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61DD139F" w14:textId="77777777" w:rsidR="003D2D23" w:rsidRPr="00DA2D96" w:rsidRDefault="008F225F" w:rsidP="003D2D23">
      <w:pPr>
        <w:spacing w:line="360" w:lineRule="auto"/>
        <w:jc w:val="right"/>
        <w:rPr>
          <w:rFonts w:ascii="Times New Roman" w:hAnsi="Times New Roman" w:cs="Times New Roman"/>
          <w:i/>
          <w:sz w:val="24"/>
          <w:szCs w:val="24"/>
        </w:rPr>
      </w:pPr>
      <w:bookmarkStart w:id="1" w:name="_Toc150695619"/>
      <w:r>
        <w:rPr>
          <w:rFonts w:ascii="Times New Roman" w:eastAsia="Times New Roman" w:hAnsi="Times New Roman" w:cs="Times New Roman"/>
          <w:b/>
          <w:bCs/>
          <w:kern w:val="32"/>
          <w:sz w:val="24"/>
          <w:szCs w:val="24"/>
          <w:lang w:eastAsia="x-none"/>
        </w:rPr>
        <w:t xml:space="preserve">к </w:t>
      </w:r>
      <w:r w:rsidR="00D37EAF">
        <w:rPr>
          <w:rFonts w:ascii="Times New Roman" w:eastAsia="Times New Roman" w:hAnsi="Times New Roman" w:cs="Times New Roman"/>
          <w:b/>
          <w:bCs/>
          <w:kern w:val="32"/>
          <w:sz w:val="24"/>
          <w:szCs w:val="24"/>
          <w:lang w:eastAsia="x-none"/>
        </w:rPr>
        <w:t>ПОП-П</w:t>
      </w:r>
      <w:r>
        <w:rPr>
          <w:rFonts w:ascii="Times New Roman" w:eastAsia="Times New Roman" w:hAnsi="Times New Roman" w:cs="Times New Roman"/>
          <w:b/>
          <w:bCs/>
          <w:kern w:val="32"/>
          <w:sz w:val="24"/>
          <w:szCs w:val="24"/>
          <w:lang w:eastAsia="x-none"/>
        </w:rPr>
        <w:t xml:space="preserve"> по </w:t>
      </w:r>
      <w:r w:rsidRPr="003D2D23">
        <w:rPr>
          <w:rFonts w:ascii="Times New Roman" w:eastAsia="Times New Roman" w:hAnsi="Times New Roman" w:cs="Times New Roman"/>
          <w:b/>
          <w:bCs/>
          <w:kern w:val="32"/>
          <w:sz w:val="24"/>
          <w:szCs w:val="24"/>
          <w:lang w:eastAsia="x-none"/>
        </w:rPr>
        <w:t xml:space="preserve">специальности </w:t>
      </w:r>
      <w:r w:rsidR="008018C7" w:rsidRPr="003D2D23">
        <w:rPr>
          <w:rFonts w:ascii="Times New Roman" w:eastAsia="Times New Roman" w:hAnsi="Times New Roman" w:cs="Times New Roman"/>
          <w:b/>
          <w:bCs/>
          <w:kern w:val="32"/>
          <w:sz w:val="24"/>
          <w:szCs w:val="24"/>
          <w:lang w:eastAsia="x-none"/>
        </w:rPr>
        <w:br/>
      </w:r>
      <w:bookmarkEnd w:id="1"/>
      <w:r w:rsidR="003D2D23" w:rsidRPr="003D2D23">
        <w:rPr>
          <w:rFonts w:ascii="Times New Roman" w:hAnsi="Times New Roman"/>
          <w:b/>
          <w:iCs/>
          <w:sz w:val="24"/>
          <w:szCs w:val="24"/>
        </w:rPr>
        <w:t>38.02.02 Страховое дело (по отраслям)</w:t>
      </w:r>
    </w:p>
    <w:p w14:paraId="38BDFED2" w14:textId="58EEF295"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34C2F994" w14:textId="1BE61BCA" w:rsidR="00E01C7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0473815" w:history="1">
        <w:r w:rsidR="00E01C72" w:rsidRPr="00D6754E">
          <w:rPr>
            <w:rStyle w:val="af0"/>
          </w:rPr>
          <w:t xml:space="preserve">«ПМ.01 </w:t>
        </w:r>
        <w:r w:rsidR="00E01C72" w:rsidRPr="00D6754E">
          <w:rPr>
            <w:rStyle w:val="af0"/>
            <w:iCs/>
          </w:rPr>
          <w:t>ЗАКЛЮЧЕНИЕ И СОПРОВОЖДЕНИЕ ДОГОВОРОВ СТРАХОВАНИЯ</w:t>
        </w:r>
        <w:r w:rsidR="00E01C72" w:rsidRPr="00D6754E">
          <w:rPr>
            <w:rStyle w:val="af0"/>
          </w:rPr>
          <w:t>»</w:t>
        </w:r>
        <w:r w:rsidR="00E01C72">
          <w:rPr>
            <w:webHidden/>
          </w:rPr>
          <w:tab/>
        </w:r>
        <w:r w:rsidR="00E01C72">
          <w:rPr>
            <w:webHidden/>
          </w:rPr>
          <w:fldChar w:fldCharType="begin"/>
        </w:r>
        <w:r w:rsidR="00E01C72">
          <w:rPr>
            <w:webHidden/>
          </w:rPr>
          <w:instrText xml:space="preserve"> PAGEREF _Toc160473815 \h </w:instrText>
        </w:r>
        <w:r w:rsidR="00E01C72">
          <w:rPr>
            <w:webHidden/>
          </w:rPr>
        </w:r>
        <w:r w:rsidR="00E01C72">
          <w:rPr>
            <w:webHidden/>
          </w:rPr>
          <w:fldChar w:fldCharType="separate"/>
        </w:r>
        <w:r w:rsidR="00EA5A3F">
          <w:rPr>
            <w:webHidden/>
          </w:rPr>
          <w:t>2</w:t>
        </w:r>
        <w:r w:rsidR="00E01C72">
          <w:rPr>
            <w:webHidden/>
          </w:rPr>
          <w:fldChar w:fldCharType="end"/>
        </w:r>
      </w:hyperlink>
    </w:p>
    <w:p w14:paraId="36ED7EDA" w14:textId="0D4EF162" w:rsidR="00E01C72" w:rsidRDefault="005805D9">
      <w:pPr>
        <w:pStyle w:val="14"/>
        <w:rPr>
          <w:rFonts w:asciiTheme="minorHAnsi" w:eastAsiaTheme="minorEastAsia" w:hAnsiTheme="minorHAnsi" w:cstheme="minorBidi"/>
          <w:b w:val="0"/>
          <w:bCs w:val="0"/>
          <w:lang w:eastAsia="ru-RU"/>
        </w:rPr>
      </w:pPr>
      <w:hyperlink w:anchor="_Toc160473816" w:history="1">
        <w:r w:rsidR="00E01C72" w:rsidRPr="00D6754E">
          <w:rPr>
            <w:rStyle w:val="af0"/>
          </w:rPr>
          <w:t xml:space="preserve">«ПМ.02 </w:t>
        </w:r>
        <w:r w:rsidR="00E01C72" w:rsidRPr="00D6754E">
          <w:rPr>
            <w:rStyle w:val="af0"/>
            <w:iCs/>
          </w:rPr>
          <w:t>ИЗУЧЕНИЕ СТРАХОВОГО РЫНКА И ОРГАНИЗАЦИЯ ПРОДАЖ СТРАХОВЫХ ПРОДУКТОВ</w:t>
        </w:r>
        <w:r w:rsidR="00E01C72" w:rsidRPr="00D6754E">
          <w:rPr>
            <w:rStyle w:val="af0"/>
          </w:rPr>
          <w:t>»</w:t>
        </w:r>
        <w:r w:rsidR="00E01C72">
          <w:rPr>
            <w:webHidden/>
          </w:rPr>
          <w:tab/>
        </w:r>
        <w:r w:rsidR="00E01C72">
          <w:rPr>
            <w:webHidden/>
          </w:rPr>
          <w:fldChar w:fldCharType="begin"/>
        </w:r>
        <w:r w:rsidR="00E01C72">
          <w:rPr>
            <w:webHidden/>
          </w:rPr>
          <w:instrText xml:space="preserve"> PAGEREF _Toc160473816 \h </w:instrText>
        </w:r>
        <w:r w:rsidR="00E01C72">
          <w:rPr>
            <w:webHidden/>
          </w:rPr>
        </w:r>
        <w:r w:rsidR="00E01C72">
          <w:rPr>
            <w:webHidden/>
          </w:rPr>
          <w:fldChar w:fldCharType="separate"/>
        </w:r>
        <w:r w:rsidR="00EA5A3F">
          <w:rPr>
            <w:webHidden/>
          </w:rPr>
          <w:t>20</w:t>
        </w:r>
        <w:r w:rsidR="00E01C72">
          <w:rPr>
            <w:webHidden/>
          </w:rPr>
          <w:fldChar w:fldCharType="end"/>
        </w:r>
      </w:hyperlink>
    </w:p>
    <w:p w14:paraId="5028541A" w14:textId="032C2B5C" w:rsidR="00E01C72" w:rsidRDefault="005805D9">
      <w:pPr>
        <w:pStyle w:val="14"/>
        <w:rPr>
          <w:rFonts w:asciiTheme="minorHAnsi" w:eastAsiaTheme="minorEastAsia" w:hAnsiTheme="minorHAnsi" w:cstheme="minorBidi"/>
          <w:b w:val="0"/>
          <w:bCs w:val="0"/>
          <w:lang w:eastAsia="ru-RU"/>
        </w:rPr>
      </w:pPr>
      <w:hyperlink w:anchor="_Toc160473817" w:history="1">
        <w:r w:rsidR="00E01C72" w:rsidRPr="00D6754E">
          <w:rPr>
            <w:rStyle w:val="af0"/>
          </w:rPr>
          <w:t xml:space="preserve">«ПМ.03 </w:t>
        </w:r>
        <w:r w:rsidR="00E01C72" w:rsidRPr="00D6754E">
          <w:rPr>
            <w:rStyle w:val="af0"/>
            <w:iCs/>
          </w:rPr>
          <w:t>ОКАЗАНИЕ ИНФОРМАЦИОННО-КОНСУЛЬТАЦИОННЫХ УСЛУГ ПРИ РЕАЛИЗАЦИИ СТРАХОВЫХ ПРОДУКТОВ</w:t>
        </w:r>
        <w:r w:rsidR="00E01C72" w:rsidRPr="00D6754E">
          <w:rPr>
            <w:rStyle w:val="af0"/>
          </w:rPr>
          <w:t>»</w:t>
        </w:r>
        <w:r w:rsidR="00E01C72">
          <w:rPr>
            <w:webHidden/>
          </w:rPr>
          <w:tab/>
        </w:r>
        <w:r w:rsidR="00E01C72">
          <w:rPr>
            <w:webHidden/>
          </w:rPr>
          <w:fldChar w:fldCharType="begin"/>
        </w:r>
        <w:r w:rsidR="00E01C72">
          <w:rPr>
            <w:webHidden/>
          </w:rPr>
          <w:instrText xml:space="preserve"> PAGEREF _Toc160473817 \h </w:instrText>
        </w:r>
        <w:r w:rsidR="00E01C72">
          <w:rPr>
            <w:webHidden/>
          </w:rPr>
        </w:r>
        <w:r w:rsidR="00E01C72">
          <w:rPr>
            <w:webHidden/>
          </w:rPr>
          <w:fldChar w:fldCharType="separate"/>
        </w:r>
        <w:r w:rsidR="00EA5A3F">
          <w:rPr>
            <w:webHidden/>
          </w:rPr>
          <w:t>41</w:t>
        </w:r>
        <w:r w:rsidR="00E01C72">
          <w:rPr>
            <w:webHidden/>
          </w:rPr>
          <w:fldChar w:fldCharType="end"/>
        </w:r>
      </w:hyperlink>
    </w:p>
    <w:p w14:paraId="362F3A4B" w14:textId="1AD2CA54" w:rsidR="00E01C72" w:rsidRDefault="005805D9">
      <w:pPr>
        <w:pStyle w:val="14"/>
        <w:rPr>
          <w:rFonts w:asciiTheme="minorHAnsi" w:eastAsiaTheme="minorEastAsia" w:hAnsiTheme="minorHAnsi" w:cstheme="minorBidi"/>
          <w:b w:val="0"/>
          <w:bCs w:val="0"/>
          <w:lang w:eastAsia="ru-RU"/>
        </w:rPr>
      </w:pPr>
      <w:hyperlink w:anchor="_Toc160473818" w:history="1">
        <w:r w:rsidR="00E01C72" w:rsidRPr="00D6754E">
          <w:rPr>
            <w:rStyle w:val="af0"/>
          </w:rPr>
          <w:t xml:space="preserve">«ПМ.04 </w:t>
        </w:r>
        <w:r w:rsidR="00E01C72" w:rsidRPr="00D6754E">
          <w:rPr>
            <w:rStyle w:val="af0"/>
            <w:iCs/>
          </w:rPr>
          <w:t>ДОКУМЕНТАЛЬНОЕ ОФОРМЛЕНИЕ И СОПРОВОЖДЕНИЕ  СТРАХОВЫХ СЛУЧАЕВ</w:t>
        </w:r>
        <w:r w:rsidR="00E01C72" w:rsidRPr="00D6754E">
          <w:rPr>
            <w:rStyle w:val="af0"/>
          </w:rPr>
          <w:t>»</w:t>
        </w:r>
        <w:r w:rsidR="00E01C72">
          <w:rPr>
            <w:webHidden/>
          </w:rPr>
          <w:tab/>
        </w:r>
        <w:r w:rsidR="00E01C72">
          <w:rPr>
            <w:webHidden/>
          </w:rPr>
          <w:fldChar w:fldCharType="begin"/>
        </w:r>
        <w:r w:rsidR="00E01C72">
          <w:rPr>
            <w:webHidden/>
          </w:rPr>
          <w:instrText xml:space="preserve"> PAGEREF _Toc160473818 \h </w:instrText>
        </w:r>
        <w:r w:rsidR="00E01C72">
          <w:rPr>
            <w:webHidden/>
          </w:rPr>
        </w:r>
        <w:r w:rsidR="00E01C72">
          <w:rPr>
            <w:webHidden/>
          </w:rPr>
          <w:fldChar w:fldCharType="separate"/>
        </w:r>
        <w:r w:rsidR="00EA5A3F">
          <w:rPr>
            <w:webHidden/>
          </w:rPr>
          <w:t>56</w:t>
        </w:r>
        <w:r w:rsidR="00E01C72">
          <w:rPr>
            <w:webHidden/>
          </w:rPr>
          <w:fldChar w:fldCharType="end"/>
        </w:r>
      </w:hyperlink>
    </w:p>
    <w:p w14:paraId="4CDC28B6" w14:textId="5BCB80C1" w:rsidR="00E01C72" w:rsidRDefault="005805D9">
      <w:pPr>
        <w:pStyle w:val="14"/>
        <w:rPr>
          <w:rFonts w:asciiTheme="minorHAnsi" w:eastAsiaTheme="minorEastAsia" w:hAnsiTheme="minorHAnsi" w:cstheme="minorBidi"/>
          <w:b w:val="0"/>
          <w:bCs w:val="0"/>
          <w:lang w:eastAsia="ru-RU"/>
        </w:rPr>
      </w:pPr>
      <w:hyperlink w:anchor="_Toc160473819" w:history="1">
        <w:r w:rsidR="00C52720">
          <w:rPr>
            <w:rStyle w:val="af0"/>
          </w:rPr>
          <w:t xml:space="preserve">«ПМн.05 </w:t>
        </w:r>
        <w:r w:rsidR="00E01C72" w:rsidRPr="00D6754E">
          <w:rPr>
            <w:rStyle w:val="af0"/>
            <w:iCs/>
          </w:rPr>
          <w:t>СТРАХОВАНИЕ ЖИЗНИ</w:t>
        </w:r>
        <w:r w:rsidR="00E01C72" w:rsidRPr="00D6754E">
          <w:rPr>
            <w:rStyle w:val="af0"/>
          </w:rPr>
          <w:t>»</w:t>
        </w:r>
        <w:r w:rsidR="00E01C72">
          <w:rPr>
            <w:webHidden/>
          </w:rPr>
          <w:tab/>
        </w:r>
        <w:r w:rsidR="00E01C72">
          <w:rPr>
            <w:webHidden/>
          </w:rPr>
          <w:fldChar w:fldCharType="begin"/>
        </w:r>
        <w:r w:rsidR="00E01C72">
          <w:rPr>
            <w:webHidden/>
          </w:rPr>
          <w:instrText xml:space="preserve"> PAGEREF _Toc160473819 \h </w:instrText>
        </w:r>
        <w:r w:rsidR="00E01C72">
          <w:rPr>
            <w:webHidden/>
          </w:rPr>
        </w:r>
        <w:r w:rsidR="00E01C72">
          <w:rPr>
            <w:webHidden/>
          </w:rPr>
          <w:fldChar w:fldCharType="separate"/>
        </w:r>
        <w:r w:rsidR="00EA5A3F">
          <w:rPr>
            <w:webHidden/>
          </w:rPr>
          <w:t>74</w:t>
        </w:r>
        <w:r w:rsidR="00E01C72">
          <w:rPr>
            <w:webHidden/>
          </w:rPr>
          <w:fldChar w:fldCharType="end"/>
        </w:r>
      </w:hyperlink>
    </w:p>
    <w:p w14:paraId="3512A350" w14:textId="0B17DFF0" w:rsidR="00E01C72" w:rsidRDefault="005805D9">
      <w:pPr>
        <w:pStyle w:val="14"/>
        <w:rPr>
          <w:rFonts w:asciiTheme="minorHAnsi" w:eastAsiaTheme="minorEastAsia" w:hAnsiTheme="minorHAnsi" w:cstheme="minorBidi"/>
          <w:b w:val="0"/>
          <w:bCs w:val="0"/>
          <w:lang w:eastAsia="ru-RU"/>
        </w:rPr>
      </w:pPr>
      <w:hyperlink w:anchor="_Toc160473820" w:history="1">
        <w:r w:rsidR="00C52720">
          <w:rPr>
            <w:rStyle w:val="af0"/>
          </w:rPr>
          <w:t>«ПМн.05</w:t>
        </w:r>
        <w:r w:rsidR="00E01C72" w:rsidRPr="00D6754E">
          <w:rPr>
            <w:rStyle w:val="af0"/>
          </w:rPr>
          <w:t xml:space="preserve"> </w:t>
        </w:r>
        <w:r w:rsidR="00E01C72" w:rsidRPr="00D6754E">
          <w:rPr>
            <w:rStyle w:val="af0"/>
            <w:iCs/>
          </w:rPr>
          <w:t>СТРАХОВАНИЕ ИНОЕ, ЧЕМ СТРАХОВАНИЕ ЖИЗНИ</w:t>
        </w:r>
        <w:r w:rsidR="00E01C72" w:rsidRPr="00D6754E">
          <w:rPr>
            <w:rStyle w:val="af0"/>
          </w:rPr>
          <w:t>»</w:t>
        </w:r>
        <w:r w:rsidR="00E01C72">
          <w:rPr>
            <w:webHidden/>
          </w:rPr>
          <w:tab/>
        </w:r>
        <w:r w:rsidR="00E01C72">
          <w:rPr>
            <w:webHidden/>
          </w:rPr>
          <w:fldChar w:fldCharType="begin"/>
        </w:r>
        <w:r w:rsidR="00E01C72">
          <w:rPr>
            <w:webHidden/>
          </w:rPr>
          <w:instrText xml:space="preserve"> PAGEREF _Toc160473820 \h </w:instrText>
        </w:r>
        <w:r w:rsidR="00E01C72">
          <w:rPr>
            <w:webHidden/>
          </w:rPr>
        </w:r>
        <w:r w:rsidR="00E01C72">
          <w:rPr>
            <w:webHidden/>
          </w:rPr>
          <w:fldChar w:fldCharType="separate"/>
        </w:r>
        <w:r w:rsidR="00EA5A3F">
          <w:rPr>
            <w:webHidden/>
          </w:rPr>
          <w:t>88</w:t>
        </w:r>
        <w:r w:rsidR="00E01C72">
          <w:rPr>
            <w:webHidden/>
          </w:rPr>
          <w:fldChar w:fldCharType="end"/>
        </w:r>
      </w:hyperlink>
    </w:p>
    <w:p w14:paraId="15516DDC" w14:textId="18955AA4"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4206659"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1E3A92">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500E1F97" w:rsidR="006E7FF4" w:rsidRDefault="006E7FF4">
      <w:pPr>
        <w:rPr>
          <w:rFonts w:ascii="Times New Roman" w:hAnsi="Times New Roman" w:cs="Times New Roman"/>
          <w:b/>
          <w:color w:val="000000"/>
          <w:sz w:val="24"/>
          <w:szCs w:val="24"/>
        </w:rPr>
      </w:pP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Приложение 1.1</w:t>
      </w:r>
    </w:p>
    <w:p w14:paraId="23AF77B5" w14:textId="4F14069B"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2B2A2FA" w14:textId="2A16E1FB" w:rsidR="00502F97" w:rsidRDefault="003D2D23" w:rsidP="00502F97">
      <w:pPr>
        <w:jc w:val="right"/>
        <w:rPr>
          <w:rFonts w:ascii="Times New Roman" w:hAnsi="Times New Roman" w:cs="Times New Roman"/>
          <w:b/>
          <w:bCs/>
          <w:color w:val="0070C0"/>
          <w:sz w:val="24"/>
          <w:szCs w:val="24"/>
        </w:rPr>
      </w:pPr>
      <w:r w:rsidRPr="003D2D23">
        <w:rPr>
          <w:rFonts w:ascii="Times New Roman" w:hAnsi="Times New Roman"/>
          <w:b/>
          <w:iCs/>
          <w:sz w:val="24"/>
          <w:szCs w:val="24"/>
        </w:rPr>
        <w:t>38.02.02 Страховое дело (по отраслям)</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AFC0C5C" w:rsidR="00CD2973" w:rsidRDefault="008F578C" w:rsidP="006E7FF4">
      <w:pPr>
        <w:pStyle w:val="1"/>
      </w:pPr>
      <w:bookmarkStart w:id="3" w:name="_Toc150695621"/>
      <w:bookmarkStart w:id="4" w:name="_Toc150695786"/>
      <w:bookmarkStart w:id="5" w:name="_Toc160473815"/>
      <w:r w:rsidRPr="006E7FF4">
        <w:t>«</w:t>
      </w:r>
      <w:r w:rsidR="008276F3">
        <w:t>ПМ.01</w:t>
      </w:r>
      <w:r w:rsidRPr="006E7FF4">
        <w:t xml:space="preserve"> </w:t>
      </w:r>
      <w:r w:rsidR="003D2D23" w:rsidRPr="006852B2">
        <w:rPr>
          <w:iCs/>
        </w:rPr>
        <w:t>ЗАКЛЮЧЕНИЕ И СОПРОВОЖДЕНИЕ ДОГОВОРОВ СТРАХОВАНИЯ</w:t>
      </w:r>
      <w:r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E03CA9E" w:rsidR="00F53FDC" w:rsidRPr="00F53FDC" w:rsidRDefault="003D2D23"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2EBD24AB"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3CE770B" w:rsidR="00B766E1" w:rsidRPr="00B766E1" w:rsidRDefault="005805D9">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E01C72" w:rsidRPr="00E01C72">
          <w:rPr>
            <w:rStyle w:val="af0"/>
            <w:i w:val="0"/>
            <w:iCs w:val="0"/>
          </w:rPr>
          <w:t>ПМ.01 Заключение и сопровождение договоров страхования</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6E62BA0A" w:rsidR="00B766E1" w:rsidRPr="00B766E1" w:rsidRDefault="005805D9">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728B5B88" w:rsidR="00B766E1" w:rsidRDefault="005805D9">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4E0DA0FF" w:rsidR="00B766E1" w:rsidRPr="00B766E1" w:rsidRDefault="005805D9">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00510AFF" w:rsidR="00B766E1" w:rsidRPr="00B766E1" w:rsidRDefault="005805D9">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4E340B3B" w:rsidR="00B766E1" w:rsidRPr="00B766E1" w:rsidRDefault="005805D9">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6CC4BD21" w:rsidR="00B766E1" w:rsidRPr="00B766E1" w:rsidRDefault="005805D9">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6690F621" w:rsidR="00B766E1" w:rsidRDefault="005805D9">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551D079A" w:rsidR="00B766E1" w:rsidRPr="00B766E1" w:rsidRDefault="005805D9">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62E62C28" w:rsidR="00B766E1" w:rsidRPr="00B766E1" w:rsidRDefault="005805D9">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3D5832A2" w:rsidR="00B766E1" w:rsidRDefault="005805D9">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D94DF6" w:rsidRDefault="006E7FF4" w:rsidP="00E52263">
      <w:pPr>
        <w:pStyle w:val="1f"/>
        <w:rPr>
          <w:highlight w:val="green"/>
        </w:rPr>
      </w:pPr>
      <w:bookmarkStart w:id="9" w:name="_Toc156820309"/>
      <w:r w:rsidRPr="007863C1">
        <w:lastRenderedPageBreak/>
        <w:t xml:space="preserve">1. </w:t>
      </w:r>
      <w:r w:rsidRPr="003D2D23">
        <w:t>Общая характеристика</w:t>
      </w:r>
      <w:bookmarkEnd w:id="6"/>
      <w:bookmarkEnd w:id="7"/>
      <w:bookmarkEnd w:id="8"/>
      <w:bookmarkEnd w:id="9"/>
      <w:r w:rsidR="00E52263" w:rsidRPr="003D2D23">
        <w:t xml:space="preserve"> ПРИМЕРНОЙ</w:t>
      </w:r>
      <w:r w:rsidR="00E52263" w:rsidRPr="003D2D23">
        <w:rPr>
          <w:rFonts w:asciiTheme="minorHAnsi" w:hAnsiTheme="minorHAnsi"/>
          <w:lang w:val="ru-RU"/>
        </w:rPr>
        <w:t xml:space="preserve"> </w:t>
      </w:r>
      <w:r w:rsidR="00E52263" w:rsidRPr="003D2D23">
        <w:t>РАБОЧЕЙ ПРОГРАММЫ</w:t>
      </w:r>
      <w:r w:rsidR="00E52263" w:rsidRPr="003D2D23">
        <w:rPr>
          <w:rFonts w:asciiTheme="minorHAnsi" w:hAnsiTheme="minorHAnsi"/>
          <w:lang w:val="ru-RU"/>
        </w:rPr>
        <w:t xml:space="preserve"> </w:t>
      </w:r>
      <w:r w:rsidR="00E52263" w:rsidRPr="003D2D23">
        <w:t>ПРОФЕССИОНАЛЬНОГО МОДУЛЯ</w:t>
      </w:r>
    </w:p>
    <w:p w14:paraId="7A66A4D4" w14:textId="77777777" w:rsidR="00E01C72" w:rsidRPr="00985111" w:rsidRDefault="00E01C72" w:rsidP="00E01C72">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C36842">
        <w:rPr>
          <w:rFonts w:ascii="Times New Roman" w:hAnsi="Times New Roman"/>
          <w:b/>
          <w:iCs/>
          <w:sz w:val="24"/>
          <w:szCs w:val="24"/>
        </w:rPr>
        <w:t>ПМ</w:t>
      </w:r>
      <w:r>
        <w:rPr>
          <w:rFonts w:ascii="Times New Roman" w:hAnsi="Times New Roman"/>
          <w:b/>
          <w:iCs/>
          <w:sz w:val="24"/>
          <w:szCs w:val="24"/>
        </w:rPr>
        <w:t>.</w:t>
      </w:r>
      <w:r w:rsidRPr="00C36842">
        <w:rPr>
          <w:rFonts w:ascii="Times New Roman" w:hAnsi="Times New Roman"/>
          <w:b/>
          <w:iCs/>
          <w:sz w:val="24"/>
          <w:szCs w:val="24"/>
        </w:rPr>
        <w:t>01 Заключение и сопровождение договоров страхования</w:t>
      </w:r>
      <w:r w:rsidRPr="00985111">
        <w:rPr>
          <w:rFonts w:ascii="Times New Roman" w:eastAsia="Times New Roman" w:hAnsi="Times New Roman" w:cs="Times New Roman"/>
          <w:b/>
          <w:sz w:val="24"/>
          <w:szCs w:val="24"/>
          <w:lang w:eastAsia="ru-RU"/>
        </w:rPr>
        <w:t>»</w:t>
      </w:r>
    </w:p>
    <w:p w14:paraId="19B931A0" w14:textId="794F26AC" w:rsidR="006E7FF4" w:rsidRPr="00E52263"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EA6E1D">
        <w:rPr>
          <w:rFonts w:ascii="Times New Roman" w:hAnsi="Times New Roman"/>
        </w:rPr>
        <w:t xml:space="preserve">1.1. </w:t>
      </w:r>
      <w:bookmarkEnd w:id="10"/>
      <w:bookmarkEnd w:id="11"/>
      <w:r w:rsidR="00E52263" w:rsidRPr="003D2D23">
        <w:rPr>
          <w:rFonts w:ascii="Times New Roman" w:hAnsi="Times New Roman"/>
        </w:rPr>
        <w:t>Цель и место профессионального модуля в структуре образовательной программы</w:t>
      </w:r>
    </w:p>
    <w:p w14:paraId="1EFA392A" w14:textId="25863E84" w:rsidR="00C63897" w:rsidRPr="001E3A9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1E3A92" w:rsidRPr="001E3A92">
        <w:rPr>
          <w:rFonts w:ascii="Times New Roman" w:eastAsia="Times New Roman" w:hAnsi="Times New Roman" w:cs="Times New Roman"/>
          <w:sz w:val="24"/>
          <w:szCs w:val="24"/>
          <w:lang w:eastAsia="ru-RU"/>
        </w:rPr>
        <w:t>«</w:t>
      </w:r>
      <w:r w:rsidR="001E3A92" w:rsidRPr="001E3A92">
        <w:rPr>
          <w:rFonts w:ascii="Times New Roman" w:hAnsi="Times New Roman"/>
          <w:iCs/>
          <w:sz w:val="24"/>
          <w:szCs w:val="24"/>
        </w:rPr>
        <w:t>Заключение и сопровождение договоров страхования</w:t>
      </w:r>
      <w:r w:rsidR="001E3A92" w:rsidRPr="001E3A92">
        <w:rPr>
          <w:rFonts w:ascii="Times New Roman" w:eastAsia="Times New Roman" w:hAnsi="Times New Roman" w:cs="Times New Roman"/>
          <w:sz w:val="24"/>
          <w:szCs w:val="24"/>
          <w:lang w:eastAsia="ru-RU"/>
        </w:rPr>
        <w:t>»</w:t>
      </w:r>
      <w:r w:rsidR="00896BB3" w:rsidRPr="001E3A92">
        <w:rPr>
          <w:rFonts w:ascii="Times New Roman" w:eastAsia="Times New Roman" w:hAnsi="Times New Roman" w:cs="Times New Roman"/>
          <w:sz w:val="24"/>
          <w:szCs w:val="24"/>
          <w:lang w:eastAsia="ru-RU"/>
        </w:rPr>
        <w:t>.</w:t>
      </w:r>
      <w:r w:rsidRPr="001E3A92">
        <w:rPr>
          <w:rFonts w:ascii="Times New Roman" w:eastAsia="Times New Roman" w:hAnsi="Times New Roman" w:cs="Times New Roman"/>
          <w:sz w:val="24"/>
          <w:szCs w:val="24"/>
          <w:lang w:eastAsia="ru-RU"/>
        </w:rPr>
        <w:t xml:space="preserve"> </w:t>
      </w:r>
    </w:p>
    <w:p w14:paraId="3D789A95" w14:textId="024A4C51" w:rsidR="00EA6E1D" w:rsidRPr="003D2D23"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D2D23">
        <w:rPr>
          <w:rFonts w:ascii="Times New Roman" w:hAnsi="Times New Roman" w:cs="Times New Roman"/>
          <w:sz w:val="24"/>
          <w:szCs w:val="24"/>
        </w:rPr>
        <w:t xml:space="preserve">обязательную </w:t>
      </w:r>
      <w:r w:rsidR="003D2D23" w:rsidRPr="003D2D23">
        <w:rPr>
          <w:rFonts w:ascii="Times New Roman" w:hAnsi="Times New Roman" w:cs="Times New Roman"/>
          <w:sz w:val="24"/>
          <w:szCs w:val="24"/>
        </w:rPr>
        <w:t>часть образовательной программы.</w:t>
      </w: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315889" w14:paraId="79A6D897" w14:textId="77777777" w:rsidTr="003D2D23">
        <w:tc>
          <w:tcPr>
            <w:tcW w:w="1129" w:type="dxa"/>
            <w:tcBorders>
              <w:top w:val="single" w:sz="4" w:space="0" w:color="auto"/>
              <w:left w:val="single" w:sz="4" w:space="0" w:color="auto"/>
              <w:right w:val="single" w:sz="4" w:space="0" w:color="auto"/>
            </w:tcBorders>
          </w:tcPr>
          <w:p w14:paraId="2ADE0C2B" w14:textId="77777777" w:rsidR="00E52263" w:rsidRPr="00315889" w:rsidRDefault="00E52263" w:rsidP="003D2D23">
            <w:pPr>
              <w:rPr>
                <w:rStyle w:val="afb"/>
                <w:b/>
                <w:i w:val="0"/>
                <w:sz w:val="24"/>
                <w:szCs w:val="24"/>
              </w:rPr>
            </w:pPr>
            <w:r w:rsidRPr="00315889">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315889" w:rsidRDefault="00E52263" w:rsidP="003D2D23">
            <w:pPr>
              <w:jc w:val="center"/>
              <w:rPr>
                <w:rFonts w:ascii="Times New Roman" w:hAnsi="Times New Roman" w:cs="Times New Roman"/>
                <w:b/>
                <w:sz w:val="24"/>
                <w:szCs w:val="24"/>
              </w:rPr>
            </w:pPr>
            <w:r w:rsidRPr="0031588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315889" w:rsidRDefault="00E52263" w:rsidP="003D2D23">
            <w:pPr>
              <w:jc w:val="center"/>
              <w:rPr>
                <w:rFonts w:ascii="Times New Roman" w:hAnsi="Times New Roman" w:cs="Times New Roman"/>
                <w:b/>
                <w:sz w:val="24"/>
                <w:szCs w:val="24"/>
              </w:rPr>
            </w:pPr>
            <w:r w:rsidRPr="0031588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315889" w:rsidRDefault="00E52263" w:rsidP="003D2D23">
            <w:pPr>
              <w:jc w:val="center"/>
              <w:rPr>
                <w:rFonts w:ascii="Times New Roman" w:hAnsi="Times New Roman" w:cs="Times New Roman"/>
                <w:b/>
                <w:sz w:val="24"/>
                <w:szCs w:val="24"/>
              </w:rPr>
            </w:pPr>
            <w:r w:rsidRPr="00315889">
              <w:rPr>
                <w:rFonts w:ascii="Times New Roman" w:hAnsi="Times New Roman" w:cs="Times New Roman"/>
                <w:b/>
                <w:sz w:val="24"/>
                <w:szCs w:val="24"/>
              </w:rPr>
              <w:t>Владеть навыками</w:t>
            </w:r>
          </w:p>
        </w:tc>
      </w:tr>
      <w:tr w:rsidR="00632EFF" w:rsidRPr="001E3A92" w14:paraId="2F76FF93" w14:textId="77777777" w:rsidTr="001E3A92">
        <w:tc>
          <w:tcPr>
            <w:tcW w:w="1129" w:type="dxa"/>
            <w:tcBorders>
              <w:top w:val="single" w:sz="4" w:space="0" w:color="auto"/>
              <w:left w:val="single" w:sz="4" w:space="0" w:color="auto"/>
              <w:right w:val="single" w:sz="4" w:space="0" w:color="auto"/>
            </w:tcBorders>
          </w:tcPr>
          <w:p w14:paraId="10D001FC" w14:textId="33238095" w:rsidR="00632EFF" w:rsidRPr="001E3A92" w:rsidRDefault="00632EFF" w:rsidP="00632EFF">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7296C9B9"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 xml:space="preserve">распознавать задачу и/или проблему </w:t>
            </w:r>
          </w:p>
          <w:p w14:paraId="1DC5A2EA"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профессиональном и/или социальном контексте;</w:t>
            </w:r>
          </w:p>
          <w:p w14:paraId="4207A347"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анализировать задачу и/или проблему и выделять её составные части;</w:t>
            </w:r>
          </w:p>
          <w:p w14:paraId="3A0FC471"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определять этапы решения задачи;</w:t>
            </w:r>
          </w:p>
          <w:p w14:paraId="09F0013D"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76C40FF"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составлять план действия;</w:t>
            </w:r>
          </w:p>
          <w:p w14:paraId="6F066D8C"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определять необходимые ресурсы;</w:t>
            </w:r>
          </w:p>
          <w:p w14:paraId="64A577D0"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 xml:space="preserve">владеть актуальными методами работы </w:t>
            </w:r>
          </w:p>
          <w:p w14:paraId="3AF24C64"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профессиональной и смежных сферах;</w:t>
            </w:r>
          </w:p>
          <w:p w14:paraId="7C696C65"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реализовывать составленный план;</w:t>
            </w:r>
          </w:p>
          <w:p w14:paraId="16E8CE08" w14:textId="73705740" w:rsidR="00632EFF" w:rsidRPr="001E3A92"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 xml:space="preserve">оценивать результат и последствия своих действий </w:t>
            </w:r>
            <w:r w:rsidRPr="008D25C9">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EDCEC6" w14:textId="77777777" w:rsidR="00632EFF" w:rsidRPr="007341D7" w:rsidRDefault="00632EFF" w:rsidP="00632EFF">
            <w:pPr>
              <w:suppressAutoHyphens/>
              <w:jc w:val="both"/>
              <w:rPr>
                <w:rFonts w:ascii="Times New Roman" w:hAnsi="Times New Roman"/>
                <w:bCs/>
                <w:sz w:val="24"/>
                <w:szCs w:val="24"/>
              </w:rPr>
            </w:pPr>
            <w:r w:rsidRPr="007341D7">
              <w:rPr>
                <w:rFonts w:ascii="Times New Roman" w:hAnsi="Times New Roman"/>
                <w:iCs/>
                <w:sz w:val="24"/>
                <w:szCs w:val="24"/>
              </w:rPr>
              <w:lastRenderedPageBreak/>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C34C632" w14:textId="72225326"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6846F772" w14:textId="77777777" w:rsidTr="003D2D23">
        <w:tc>
          <w:tcPr>
            <w:tcW w:w="1129" w:type="dxa"/>
            <w:tcBorders>
              <w:left w:val="single" w:sz="4" w:space="0" w:color="auto"/>
              <w:bottom w:val="single" w:sz="4" w:space="0" w:color="auto"/>
              <w:right w:val="single" w:sz="4" w:space="0" w:color="auto"/>
            </w:tcBorders>
          </w:tcPr>
          <w:p w14:paraId="033763F4" w14:textId="4E9A0E12" w:rsidR="00632EFF" w:rsidRPr="001E3A92" w:rsidRDefault="00632EFF" w:rsidP="00632EFF">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7F0227EE" w14:textId="43294EF2" w:rsidR="00632EFF" w:rsidRPr="001E3A92" w:rsidRDefault="00632EFF" w:rsidP="00632EFF">
            <w:pPr>
              <w:rPr>
                <w:rFonts w:ascii="Times New Roman" w:hAnsi="Times New Roman" w:cs="Times New Roman"/>
                <w:b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C2E0AF" w14:textId="22C674A8"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12F564C0" w14:textId="77777777" w:rsidTr="003D2D23">
        <w:tc>
          <w:tcPr>
            <w:tcW w:w="1129" w:type="dxa"/>
            <w:tcBorders>
              <w:top w:val="single" w:sz="4" w:space="0" w:color="auto"/>
              <w:left w:val="single" w:sz="4" w:space="0" w:color="auto"/>
              <w:right w:val="single" w:sz="4" w:space="0" w:color="auto"/>
            </w:tcBorders>
          </w:tcPr>
          <w:p w14:paraId="6AF8AF44" w14:textId="66B61590"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6168BC69" w14:textId="69275B60" w:rsidR="00632EFF" w:rsidRPr="001E3A92" w:rsidRDefault="00632EFF" w:rsidP="00632EFF">
            <w:pPr>
              <w:rPr>
                <w:rFonts w:ascii="Times New Roman" w:hAnsi="Times New Roman" w:cs="Times New Roman"/>
                <w:bCs/>
                <w:i/>
                <w:sz w:val="24"/>
                <w:szCs w:val="24"/>
              </w:rPr>
            </w:pPr>
            <w:r w:rsidRPr="007341D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w:t>
            </w:r>
            <w:r w:rsidRPr="007341D7">
              <w:rPr>
                <w:rFonts w:ascii="Times New Roman" w:hAnsi="Times New Roman"/>
                <w:bCs/>
                <w:sz w:val="24"/>
                <w:szCs w:val="24"/>
              </w:rPr>
              <w:lastRenderedPageBreak/>
              <w:t xml:space="preserve">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10F9F7" w14:textId="25E95349" w:rsidR="00632EFF" w:rsidRPr="001E3A92" w:rsidRDefault="00632EFF" w:rsidP="00632EFF">
            <w:pPr>
              <w:rPr>
                <w:rFonts w:ascii="Times New Roman" w:hAnsi="Times New Roman" w:cs="Times New Roman"/>
                <w:bCs/>
                <w:i/>
                <w:sz w:val="24"/>
                <w:szCs w:val="24"/>
              </w:rPr>
            </w:pPr>
            <w:r w:rsidRPr="007341D7">
              <w:rPr>
                <w:rFonts w:ascii="Times New Roman" w:hAnsi="Times New Roman"/>
                <w:bCs/>
                <w:iCs/>
                <w:sz w:val="24"/>
                <w:szCs w:val="24"/>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485228D6" w14:textId="6A29049E"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0DE109AA" w14:textId="77777777" w:rsidTr="003D2D23">
        <w:tc>
          <w:tcPr>
            <w:tcW w:w="1129" w:type="dxa"/>
            <w:tcBorders>
              <w:top w:val="single" w:sz="4" w:space="0" w:color="auto"/>
              <w:left w:val="single" w:sz="4" w:space="0" w:color="auto"/>
              <w:right w:val="single" w:sz="4" w:space="0" w:color="auto"/>
            </w:tcBorders>
          </w:tcPr>
          <w:p w14:paraId="42AABFF8" w14:textId="57C50C45"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2B935673" w14:textId="684E34E6"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684CF2" w14:textId="1B504A73"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125CD195" w14:textId="42A300EF"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0CADEA4D" w14:textId="77777777" w:rsidTr="003D2D23">
        <w:tc>
          <w:tcPr>
            <w:tcW w:w="1129" w:type="dxa"/>
            <w:tcBorders>
              <w:top w:val="single" w:sz="4" w:space="0" w:color="auto"/>
              <w:left w:val="single" w:sz="4" w:space="0" w:color="auto"/>
              <w:right w:val="single" w:sz="4" w:space="0" w:color="auto"/>
            </w:tcBorders>
          </w:tcPr>
          <w:p w14:paraId="638E6FBB" w14:textId="6FD6DE36"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7</w:t>
            </w:r>
          </w:p>
        </w:tc>
        <w:tc>
          <w:tcPr>
            <w:tcW w:w="2833" w:type="dxa"/>
            <w:tcBorders>
              <w:top w:val="single" w:sz="4" w:space="0" w:color="auto"/>
              <w:left w:val="single" w:sz="4" w:space="0" w:color="auto"/>
              <w:right w:val="single" w:sz="4" w:space="0" w:color="auto"/>
            </w:tcBorders>
          </w:tcPr>
          <w:p w14:paraId="59022EDD" w14:textId="77777777" w:rsidR="00632EFF" w:rsidRPr="000272A5" w:rsidRDefault="00632EFF" w:rsidP="00632EFF">
            <w:pPr>
              <w:rPr>
                <w:rFonts w:ascii="Times New Roman" w:eastAsia="Segoe UI" w:hAnsi="Times New Roman"/>
                <w:iCs/>
                <w:sz w:val="24"/>
                <w:szCs w:val="24"/>
              </w:rPr>
            </w:pPr>
            <w:r w:rsidRPr="000272A5">
              <w:rPr>
                <w:rFonts w:ascii="Times New Roman" w:eastAsia="Segoe UI" w:hAnsi="Times New Roman"/>
                <w:bCs/>
                <w:sz w:val="24"/>
                <w:szCs w:val="24"/>
              </w:rPr>
              <w:t xml:space="preserve">соблюдать нормы экологической безопасности; </w:t>
            </w:r>
          </w:p>
          <w:p w14:paraId="43CCBC10" w14:textId="77777777" w:rsidR="00632EFF" w:rsidRPr="000272A5" w:rsidRDefault="00632EFF" w:rsidP="00632EFF">
            <w:pPr>
              <w:rPr>
                <w:rFonts w:ascii="Times New Roman" w:eastAsia="Segoe UI" w:hAnsi="Times New Roman"/>
                <w:iCs/>
                <w:sz w:val="24"/>
                <w:szCs w:val="24"/>
              </w:rPr>
            </w:pPr>
            <w:r w:rsidRPr="000272A5">
              <w:rPr>
                <w:rFonts w:ascii="Times New Roman" w:eastAsia="Segoe UI" w:hAnsi="Times New Roman"/>
                <w:bCs/>
                <w:sz w:val="24"/>
                <w:szCs w:val="24"/>
              </w:rPr>
              <w:t xml:space="preserve">определять направления ресурсосбережения </w:t>
            </w:r>
            <w:r w:rsidRPr="000272A5">
              <w:rPr>
                <w:rFonts w:ascii="Times New Roman" w:eastAsia="Segoe UI" w:hAnsi="Times New Roman"/>
                <w:bCs/>
                <w:sz w:val="24"/>
                <w:szCs w:val="24"/>
              </w:rPr>
              <w:br/>
              <w:t xml:space="preserve">в рамках профессиональной деятельности </w:t>
            </w:r>
            <w:r w:rsidRPr="000272A5">
              <w:rPr>
                <w:rFonts w:ascii="Times New Roman" w:eastAsia="Segoe UI" w:hAnsi="Times New Roman"/>
                <w:bCs/>
                <w:sz w:val="24"/>
                <w:szCs w:val="24"/>
              </w:rPr>
              <w:br/>
              <w:t>по профессии,</w:t>
            </w:r>
            <w:r w:rsidRPr="000272A5">
              <w:rPr>
                <w:rFonts w:ascii="Times New Roman" w:eastAsia="Segoe UI" w:hAnsi="Times New Roman"/>
                <w:sz w:val="24"/>
                <w:szCs w:val="24"/>
              </w:rPr>
              <w:t xml:space="preserve"> </w:t>
            </w:r>
            <w:r w:rsidRPr="000272A5">
              <w:rPr>
                <w:rFonts w:ascii="Times New Roman" w:eastAsia="Segoe UI" w:hAnsi="Times New Roman"/>
                <w:bCs/>
                <w:sz w:val="24"/>
                <w:szCs w:val="24"/>
              </w:rPr>
              <w:t>осуществлять работу с соблюдением принципов бережливого производства</w:t>
            </w:r>
          </w:p>
          <w:p w14:paraId="6A6138FD" w14:textId="20577B3F" w:rsidR="00632EFF" w:rsidRPr="001E3A92" w:rsidRDefault="00632EFF" w:rsidP="00632EFF">
            <w:pPr>
              <w:rPr>
                <w:rFonts w:ascii="Times New Roman" w:hAnsi="Times New Roman" w:cs="Times New Roman"/>
                <w:bCs/>
                <w:i/>
                <w:sz w:val="24"/>
                <w:szCs w:val="24"/>
              </w:rPr>
            </w:pPr>
            <w:r w:rsidRPr="000272A5">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71FD3A9" w14:textId="77777777" w:rsidR="00632EFF" w:rsidRPr="000272A5" w:rsidRDefault="00632EFF" w:rsidP="00632EFF">
            <w:pPr>
              <w:rPr>
                <w:rFonts w:ascii="Times New Roman" w:hAnsi="Times New Roman" w:cs="Times New Roman"/>
                <w:b/>
                <w:sz w:val="24"/>
                <w:szCs w:val="24"/>
              </w:rPr>
            </w:pPr>
            <w:r w:rsidRPr="000272A5">
              <w:rPr>
                <w:rFonts w:ascii="Times New Roman" w:eastAsia="Segoe UI" w:hAnsi="Times New Roman"/>
                <w:bCs/>
                <w:iCs/>
                <w:sz w:val="24"/>
                <w:szCs w:val="24"/>
              </w:rPr>
              <w:t>правила экологической безопасности при ведении профессиональной деятельности</w:t>
            </w:r>
          </w:p>
          <w:p w14:paraId="7B07E7F0" w14:textId="77777777" w:rsidR="00632EFF" w:rsidRPr="000272A5" w:rsidRDefault="00632EFF" w:rsidP="00632EFF">
            <w:pPr>
              <w:rPr>
                <w:rFonts w:ascii="Times New Roman" w:hAnsi="Times New Roman" w:cs="Times New Roman"/>
                <w:b/>
                <w:sz w:val="24"/>
                <w:szCs w:val="24"/>
              </w:rPr>
            </w:pPr>
            <w:r w:rsidRPr="000272A5">
              <w:rPr>
                <w:rFonts w:ascii="Times New Roman" w:eastAsia="Segoe UI" w:hAnsi="Times New Roman"/>
                <w:bCs/>
                <w:iCs/>
                <w:sz w:val="24"/>
                <w:szCs w:val="24"/>
              </w:rPr>
              <w:t xml:space="preserve">основные ресурсы, задействованные </w:t>
            </w:r>
            <w:r w:rsidRPr="000272A5">
              <w:rPr>
                <w:rFonts w:ascii="Times New Roman" w:eastAsia="Segoe UI" w:hAnsi="Times New Roman"/>
                <w:bCs/>
                <w:iCs/>
                <w:sz w:val="24"/>
                <w:szCs w:val="24"/>
              </w:rPr>
              <w:br/>
              <w:t>в профессиональной деятельности</w:t>
            </w:r>
          </w:p>
          <w:p w14:paraId="7959D174" w14:textId="77777777" w:rsidR="00632EFF" w:rsidRPr="000272A5" w:rsidRDefault="00632EFF" w:rsidP="00632EFF">
            <w:pPr>
              <w:rPr>
                <w:rFonts w:ascii="Times New Roman" w:hAnsi="Times New Roman" w:cs="Times New Roman"/>
                <w:b/>
                <w:sz w:val="24"/>
                <w:szCs w:val="24"/>
              </w:rPr>
            </w:pPr>
            <w:r w:rsidRPr="000272A5">
              <w:rPr>
                <w:rFonts w:ascii="Times New Roman" w:eastAsia="Segoe UI" w:hAnsi="Times New Roman"/>
                <w:bCs/>
                <w:iCs/>
                <w:sz w:val="24"/>
                <w:szCs w:val="24"/>
              </w:rPr>
              <w:t>пути обеспечения ресурсосбережения</w:t>
            </w:r>
          </w:p>
          <w:p w14:paraId="05C5454E" w14:textId="77777777" w:rsidR="00632EFF" w:rsidRPr="000272A5" w:rsidRDefault="00632EFF" w:rsidP="00632EFF">
            <w:pPr>
              <w:rPr>
                <w:rFonts w:ascii="Times New Roman" w:eastAsia="Segoe UI" w:hAnsi="Times New Roman"/>
                <w:bCs/>
                <w:sz w:val="24"/>
                <w:szCs w:val="24"/>
              </w:rPr>
            </w:pPr>
            <w:r w:rsidRPr="000272A5">
              <w:rPr>
                <w:rFonts w:ascii="Times New Roman" w:eastAsia="Segoe UI" w:hAnsi="Times New Roman"/>
                <w:bCs/>
                <w:iCs/>
                <w:sz w:val="24"/>
                <w:szCs w:val="24"/>
              </w:rPr>
              <w:t>принципы бережливого производства</w:t>
            </w:r>
          </w:p>
          <w:p w14:paraId="2ED43CDE" w14:textId="7C00860B" w:rsidR="00632EFF" w:rsidRPr="001E3A92" w:rsidRDefault="00632EFF" w:rsidP="00632EFF">
            <w:pPr>
              <w:rPr>
                <w:rFonts w:ascii="Times New Roman" w:hAnsi="Times New Roman" w:cs="Times New Roman"/>
                <w:bCs/>
                <w:i/>
                <w:sz w:val="24"/>
                <w:szCs w:val="24"/>
              </w:rPr>
            </w:pPr>
            <w:r w:rsidRPr="000272A5">
              <w:rPr>
                <w:rFonts w:ascii="Times New Roman" w:eastAsia="Segoe UI" w:hAnsi="Times New Roman"/>
                <w:bCs/>
                <w:iCs/>
                <w:sz w:val="24"/>
                <w:szCs w:val="24"/>
              </w:rPr>
              <w:t>основные направления изменения климатических условий региона</w:t>
            </w:r>
          </w:p>
        </w:tc>
        <w:tc>
          <w:tcPr>
            <w:tcW w:w="2833" w:type="dxa"/>
            <w:tcBorders>
              <w:top w:val="single" w:sz="4" w:space="0" w:color="auto"/>
              <w:left w:val="single" w:sz="4" w:space="0" w:color="auto"/>
              <w:bottom w:val="single" w:sz="4" w:space="0" w:color="auto"/>
              <w:right w:val="single" w:sz="4" w:space="0" w:color="auto"/>
            </w:tcBorders>
          </w:tcPr>
          <w:p w14:paraId="1F2FED43" w14:textId="02679B02"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16E5DB4E" w14:textId="77777777" w:rsidTr="003D2D23">
        <w:tc>
          <w:tcPr>
            <w:tcW w:w="1129" w:type="dxa"/>
            <w:tcBorders>
              <w:top w:val="single" w:sz="4" w:space="0" w:color="auto"/>
              <w:left w:val="single" w:sz="4" w:space="0" w:color="auto"/>
              <w:right w:val="single" w:sz="4" w:space="0" w:color="auto"/>
            </w:tcBorders>
          </w:tcPr>
          <w:p w14:paraId="2A169206" w14:textId="35F08BBE"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3EECB471" w14:textId="3E84C572"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w:t>
            </w:r>
            <w:r w:rsidRPr="007341D7">
              <w:rPr>
                <w:rFonts w:ascii="Times New Roman" w:hAnsi="Times New Roman"/>
                <w:iCs/>
                <w:sz w:val="24"/>
                <w:szCs w:val="24"/>
              </w:rPr>
              <w:lastRenderedPageBreak/>
              <w:t>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D318BD" w14:textId="06978D12"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lastRenderedPageBreak/>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w:t>
            </w:r>
            <w:r w:rsidRPr="007341D7">
              <w:rPr>
                <w:rFonts w:ascii="Times New Roman" w:hAnsi="Times New Roman"/>
                <w:iCs/>
                <w:sz w:val="24"/>
                <w:szCs w:val="24"/>
              </w:rPr>
              <w:lastRenderedPageBreak/>
              <w:t>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268BB4A" w14:textId="5BB24875"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lastRenderedPageBreak/>
              <w:t>-</w:t>
            </w:r>
          </w:p>
        </w:tc>
      </w:tr>
      <w:tr w:rsidR="00632EFF" w:rsidRPr="001E3A92" w14:paraId="17D5857E" w14:textId="77777777" w:rsidTr="001E3A92">
        <w:tc>
          <w:tcPr>
            <w:tcW w:w="1129" w:type="dxa"/>
            <w:tcBorders>
              <w:top w:val="single" w:sz="4" w:space="0" w:color="auto"/>
              <w:left w:val="single" w:sz="4" w:space="0" w:color="auto"/>
              <w:right w:val="single" w:sz="4" w:space="0" w:color="auto"/>
            </w:tcBorders>
          </w:tcPr>
          <w:p w14:paraId="058FAC0E" w14:textId="242048E5" w:rsidR="00632EFF" w:rsidRPr="001E3A92" w:rsidRDefault="00632EFF" w:rsidP="00632EFF">
            <w:pPr>
              <w:rPr>
                <w:rFonts w:ascii="Times New Roman" w:hAnsi="Times New Roman" w:cs="Times New Roman"/>
                <w:bCs/>
                <w:sz w:val="24"/>
                <w:szCs w:val="24"/>
              </w:rPr>
            </w:pPr>
            <w:r w:rsidRPr="001E3A92">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2833" w:type="dxa"/>
            <w:tcBorders>
              <w:top w:val="single" w:sz="4" w:space="0" w:color="auto"/>
              <w:left w:val="single" w:sz="4" w:space="0" w:color="auto"/>
              <w:right w:val="single" w:sz="4" w:space="0" w:color="auto"/>
            </w:tcBorders>
          </w:tcPr>
          <w:p w14:paraId="66FB4B77" w14:textId="7521F9FB"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определять наличие имущественного интереса</w:t>
            </w:r>
            <w:r>
              <w:rPr>
                <w:rFonts w:ascii="Times New Roman" w:hAnsi="Times New Roman" w:cs="Times New Roman"/>
                <w:bCs/>
                <w:sz w:val="24"/>
                <w:szCs w:val="24"/>
              </w:rPr>
              <w:t>;</w:t>
            </w:r>
          </w:p>
          <w:p w14:paraId="518B13C2" w14:textId="01F2530A"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оценивать страховые риски для объекта страхования</w:t>
            </w:r>
            <w:r>
              <w:rPr>
                <w:rFonts w:ascii="Times New Roman" w:hAnsi="Times New Roman" w:cs="Times New Roman"/>
                <w:bCs/>
                <w:sz w:val="24"/>
                <w:szCs w:val="24"/>
              </w:rPr>
              <w:t>;</w:t>
            </w:r>
          </w:p>
          <w:p w14:paraId="5F81D929" w14:textId="45AB2242"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рассчитывать размер страховой стоимости по договорам имущественного страхования</w:t>
            </w:r>
            <w:r>
              <w:rPr>
                <w:rFonts w:ascii="Times New Roman" w:hAnsi="Times New Roman" w:cs="Times New Roman"/>
                <w:bCs/>
                <w:sz w:val="24"/>
                <w:szCs w:val="24"/>
              </w:rPr>
              <w:t>;</w:t>
            </w:r>
          </w:p>
          <w:p w14:paraId="1374D203" w14:textId="7096F7A6"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определять размер страховой суммы по договорам имущественного и личного страхования</w:t>
            </w:r>
            <w:r>
              <w:rPr>
                <w:rFonts w:ascii="Times New Roman" w:hAnsi="Times New Roman" w:cs="Times New Roman"/>
                <w:bCs/>
                <w:sz w:val="24"/>
                <w:szCs w:val="24"/>
              </w:rPr>
              <w:t>;</w:t>
            </w:r>
          </w:p>
          <w:p w14:paraId="03A987F2" w14:textId="2CB9DCB4"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определять условия страхования объекта страхования по договорам имущественного страхования</w:t>
            </w:r>
            <w:r>
              <w:rPr>
                <w:rFonts w:ascii="Times New Roman" w:hAnsi="Times New Roman" w:cs="Times New Roman"/>
                <w:bCs/>
                <w:sz w:val="24"/>
                <w:szCs w:val="24"/>
              </w:rPr>
              <w:t>;</w:t>
            </w:r>
          </w:p>
          <w:p w14:paraId="19D11400" w14:textId="2A8623C3"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определять условия страхования застрахованного лица по договорам личного страхования</w:t>
            </w:r>
            <w:r>
              <w:rPr>
                <w:rFonts w:ascii="Times New Roman" w:hAnsi="Times New Roman" w:cs="Times New Roman"/>
                <w:bCs/>
                <w:sz w:val="24"/>
                <w:szCs w:val="24"/>
              </w:rPr>
              <w:t>;</w:t>
            </w:r>
          </w:p>
          <w:p w14:paraId="04F9099D" w14:textId="6B2EC4B1"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рассчитывать страховую премию по договорам имущественного страхования</w:t>
            </w:r>
            <w:r>
              <w:rPr>
                <w:rFonts w:ascii="Times New Roman" w:hAnsi="Times New Roman" w:cs="Times New Roman"/>
                <w:bCs/>
                <w:sz w:val="24"/>
                <w:szCs w:val="24"/>
              </w:rPr>
              <w:t>;</w:t>
            </w:r>
          </w:p>
          <w:p w14:paraId="60F275B2" w14:textId="4BE41EAE"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рассчитывать страховую премию по договорам личного страхования, в том числе по договорам страхования жизни</w:t>
            </w:r>
            <w:r>
              <w:rPr>
                <w:rFonts w:ascii="Times New Roman" w:hAnsi="Times New Roman" w:cs="Times New Roman"/>
                <w:bCs/>
                <w:sz w:val="24"/>
                <w:szCs w:val="24"/>
              </w:rPr>
              <w:t>;</w:t>
            </w:r>
          </w:p>
          <w:p w14:paraId="509A0734" w14:textId="447418D6"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рассчитывать сумму дополнительной страховой премии при изменении степени риска</w:t>
            </w:r>
            <w:r>
              <w:rPr>
                <w:rFonts w:ascii="Times New Roman" w:hAnsi="Times New Roman" w:cs="Times New Roman"/>
                <w:bCs/>
                <w:sz w:val="24"/>
                <w:szCs w:val="24"/>
              </w:rPr>
              <w:t>;</w:t>
            </w:r>
          </w:p>
          <w:p w14:paraId="73C84E2E" w14:textId="6A4D9F16" w:rsidR="00632EFF" w:rsidRPr="001E3A92"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lastRenderedPageBreak/>
              <w:t>рассчитывать часть страховой премии, подлежащей возврату при</w:t>
            </w:r>
            <w:r>
              <w:rPr>
                <w:rFonts w:ascii="Times New Roman" w:hAnsi="Times New Roman" w:cs="Times New Roman"/>
                <w:bCs/>
                <w:sz w:val="24"/>
                <w:szCs w:val="24"/>
              </w:rPr>
              <w:t xml:space="preserve"> досрочном прекращении договора.</w:t>
            </w:r>
            <w:r w:rsidRPr="00E272FA">
              <w:rPr>
                <w:rFonts w:ascii="Times New Roman" w:hAnsi="Times New Roman" w:cs="Times New Roman"/>
                <w:b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4794BA" w14:textId="47C897EC"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lastRenderedPageBreak/>
              <w:t>основы оценки страховых рисков и определения условий страхования</w:t>
            </w:r>
            <w:r>
              <w:rPr>
                <w:rFonts w:ascii="Times New Roman" w:hAnsi="Times New Roman" w:cs="Times New Roman"/>
                <w:bCs/>
                <w:sz w:val="24"/>
                <w:szCs w:val="24"/>
              </w:rPr>
              <w:t>;</w:t>
            </w:r>
          </w:p>
          <w:p w14:paraId="19216E0D" w14:textId="6FF91733"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существенные условия договора страхования</w:t>
            </w:r>
            <w:r>
              <w:rPr>
                <w:rFonts w:ascii="Times New Roman" w:hAnsi="Times New Roman" w:cs="Times New Roman"/>
                <w:bCs/>
                <w:sz w:val="24"/>
                <w:szCs w:val="24"/>
              </w:rPr>
              <w:t>;</w:t>
            </w:r>
          </w:p>
          <w:p w14:paraId="3287B154" w14:textId="1C76EB3F"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принципы определения страховой стоимости в имущественном страховании</w:t>
            </w:r>
            <w:r>
              <w:rPr>
                <w:rFonts w:ascii="Times New Roman" w:hAnsi="Times New Roman" w:cs="Times New Roman"/>
                <w:bCs/>
                <w:sz w:val="24"/>
                <w:szCs w:val="24"/>
              </w:rPr>
              <w:t>;</w:t>
            </w:r>
          </w:p>
          <w:p w14:paraId="1AAABDBB" w14:textId="339905E3"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структуру страхового тарифа, его основные элементы и их назначение</w:t>
            </w:r>
            <w:r>
              <w:rPr>
                <w:rFonts w:ascii="Times New Roman" w:hAnsi="Times New Roman" w:cs="Times New Roman"/>
                <w:bCs/>
                <w:sz w:val="24"/>
                <w:szCs w:val="24"/>
              </w:rPr>
              <w:t>;</w:t>
            </w:r>
          </w:p>
          <w:p w14:paraId="233D7D16" w14:textId="34673879"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принципы расчета страховой премии по имущественному видам страхования</w:t>
            </w:r>
            <w:r>
              <w:rPr>
                <w:rFonts w:ascii="Times New Roman" w:hAnsi="Times New Roman" w:cs="Times New Roman"/>
                <w:bCs/>
                <w:sz w:val="24"/>
                <w:szCs w:val="24"/>
              </w:rPr>
              <w:t>;</w:t>
            </w:r>
          </w:p>
          <w:p w14:paraId="666C2448" w14:textId="43B2D5B9" w:rsidR="00632EFF"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принципы расчета страховой премии по личному страхованию</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5DB8DBCF" w14:textId="5B9CE061" w:rsidR="00632EFF" w:rsidRPr="001E3A92" w:rsidRDefault="00632EFF" w:rsidP="00632EFF">
            <w:pPr>
              <w:rPr>
                <w:rFonts w:ascii="Times New Roman" w:hAnsi="Times New Roman" w:cs="Times New Roman"/>
                <w:bCs/>
                <w:sz w:val="24"/>
                <w:szCs w:val="24"/>
              </w:rPr>
            </w:pPr>
            <w:r w:rsidRPr="00C3363B">
              <w:rPr>
                <w:rFonts w:ascii="Times New Roman" w:hAnsi="Times New Roman"/>
                <w:color w:val="000000"/>
                <w:sz w:val="24"/>
                <w:szCs w:val="24"/>
              </w:rPr>
              <w:t>заключения и сопровождения договоров страхования</w:t>
            </w:r>
            <w:r w:rsidR="00E272FA">
              <w:rPr>
                <w:rFonts w:ascii="Times New Roman" w:hAnsi="Times New Roman"/>
                <w:color w:val="000000"/>
                <w:sz w:val="24"/>
                <w:szCs w:val="24"/>
              </w:rPr>
              <w:t>.</w:t>
            </w:r>
          </w:p>
        </w:tc>
      </w:tr>
      <w:tr w:rsidR="00632EFF" w14:paraId="6122CDC2" w14:textId="77777777" w:rsidTr="001E3A92">
        <w:trPr>
          <w:trHeight w:val="327"/>
        </w:trPr>
        <w:tc>
          <w:tcPr>
            <w:tcW w:w="1129" w:type="dxa"/>
            <w:tcBorders>
              <w:left w:val="single" w:sz="4" w:space="0" w:color="auto"/>
              <w:right w:val="single" w:sz="4" w:space="0" w:color="auto"/>
            </w:tcBorders>
          </w:tcPr>
          <w:p w14:paraId="756EFED3" w14:textId="1B5D17BA" w:rsidR="00632EFF" w:rsidRPr="001E3A92" w:rsidRDefault="00632EFF" w:rsidP="00632EFF">
            <w:pPr>
              <w:rPr>
                <w:rFonts w:ascii="Times New Roman" w:hAnsi="Times New Roman" w:cs="Times New Roman"/>
                <w:bCs/>
                <w:sz w:val="24"/>
                <w:szCs w:val="24"/>
              </w:rPr>
            </w:pPr>
            <w:r w:rsidRPr="00AA0ED3">
              <w:rPr>
                <w:rFonts w:ascii="Times New Roman" w:hAnsi="Times New Roman" w:cs="Times New Roman"/>
                <w:bCs/>
                <w:sz w:val="24"/>
                <w:szCs w:val="24"/>
              </w:rPr>
              <w:t>ПК 1.</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0BC59DFB" w14:textId="4E884D8E"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идентифицировать объекты оценки для определения стоимостей</w:t>
            </w:r>
            <w:r>
              <w:rPr>
                <w:rFonts w:ascii="Times New Roman" w:hAnsi="Times New Roman" w:cs="Times New Roman"/>
                <w:bCs/>
                <w:sz w:val="24"/>
                <w:szCs w:val="24"/>
              </w:rPr>
              <w:t>;</w:t>
            </w:r>
          </w:p>
          <w:p w14:paraId="374A698C" w14:textId="3F18489E"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 xml:space="preserve">фиксировать объекты страхования </w:t>
            </w:r>
            <w:r>
              <w:rPr>
                <w:rFonts w:ascii="Times New Roman" w:hAnsi="Times New Roman" w:cs="Times New Roman"/>
                <w:bCs/>
                <w:sz w:val="24"/>
                <w:szCs w:val="24"/>
              </w:rPr>
              <w:t>с использованием фотоаппаратуры;</w:t>
            </w:r>
          </w:p>
          <w:p w14:paraId="3CBFDEA6" w14:textId="20995A58"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использовать вычислительную и иную вспомогательную технику, средства связи</w:t>
            </w:r>
            <w:r>
              <w:rPr>
                <w:rFonts w:ascii="Times New Roman" w:hAnsi="Times New Roman" w:cs="Times New Roman"/>
                <w:bCs/>
                <w:sz w:val="24"/>
                <w:szCs w:val="24"/>
              </w:rPr>
              <w:t>;</w:t>
            </w:r>
          </w:p>
          <w:p w14:paraId="27CD6863" w14:textId="2BAF95F5"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письменно фиксировать состояние и особенности объектов для определения стоимостей с использованием установленных форм отчета или заключения</w:t>
            </w:r>
            <w:r>
              <w:rPr>
                <w:rFonts w:ascii="Times New Roman" w:hAnsi="Times New Roman" w:cs="Times New Roman"/>
                <w:bCs/>
                <w:sz w:val="24"/>
                <w:szCs w:val="24"/>
              </w:rPr>
              <w:t>;</w:t>
            </w:r>
            <w:r w:rsidRPr="00E272FA">
              <w:rPr>
                <w:rFonts w:ascii="Times New Roman" w:hAnsi="Times New Roman" w:cs="Times New Roman"/>
                <w:bCs/>
                <w:sz w:val="24"/>
                <w:szCs w:val="24"/>
              </w:rPr>
              <w:t xml:space="preserve"> </w:t>
            </w:r>
          </w:p>
          <w:p w14:paraId="3E32CC81" w14:textId="1B7BADED" w:rsidR="00632EFF" w:rsidRPr="001E3A92"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пользоваться источниками информации для определения стоимостей и их аналогов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FAF546" w14:textId="17446F0F"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нормативные правовые акты в области оценочной деятельности</w:t>
            </w:r>
            <w:r>
              <w:rPr>
                <w:rFonts w:ascii="Times New Roman" w:hAnsi="Times New Roman" w:cs="Times New Roman"/>
                <w:bCs/>
                <w:sz w:val="24"/>
                <w:szCs w:val="24"/>
              </w:rPr>
              <w:t>;</w:t>
            </w:r>
          </w:p>
          <w:p w14:paraId="29A046BD" w14:textId="3B3E749F"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стандарты, методологии и правила определения стоимостей</w:t>
            </w:r>
            <w:r>
              <w:rPr>
                <w:rFonts w:ascii="Times New Roman" w:hAnsi="Times New Roman" w:cs="Times New Roman"/>
                <w:bCs/>
                <w:sz w:val="24"/>
                <w:szCs w:val="24"/>
              </w:rPr>
              <w:t>;</w:t>
            </w:r>
          </w:p>
          <w:p w14:paraId="04C67F01" w14:textId="0D976F2B"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классификацию объектов недвижимости</w:t>
            </w:r>
            <w:r>
              <w:rPr>
                <w:rFonts w:ascii="Times New Roman" w:hAnsi="Times New Roman" w:cs="Times New Roman"/>
                <w:bCs/>
                <w:sz w:val="24"/>
                <w:szCs w:val="24"/>
              </w:rPr>
              <w:t>;</w:t>
            </w:r>
          </w:p>
          <w:p w14:paraId="4E0301A2" w14:textId="382D0713"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регламент проведения предстраховой экспертизы</w:t>
            </w:r>
            <w:r>
              <w:rPr>
                <w:rFonts w:ascii="Times New Roman" w:hAnsi="Times New Roman" w:cs="Times New Roman"/>
                <w:bCs/>
                <w:sz w:val="24"/>
                <w:szCs w:val="24"/>
              </w:rPr>
              <w:t>;</w:t>
            </w:r>
          </w:p>
          <w:p w14:paraId="3DDC4169" w14:textId="1195A818" w:rsidR="00632EFF"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формы документов, используемых для проведения осмотра, порядо</w:t>
            </w:r>
            <w:r>
              <w:rPr>
                <w:rFonts w:ascii="Times New Roman" w:hAnsi="Times New Roman" w:cs="Times New Roman"/>
                <w:bCs/>
                <w:sz w:val="24"/>
                <w:szCs w:val="24"/>
              </w:rPr>
              <w:t>к их составления или заполнения.</w:t>
            </w:r>
            <w:r w:rsidRPr="00E272FA">
              <w:rPr>
                <w:rFonts w:ascii="Times New Roman" w:hAnsi="Times New Roman" w:cs="Times New Roman"/>
                <w:bCs/>
                <w:sz w:val="24"/>
                <w:szCs w:val="24"/>
              </w:rPr>
              <w:t xml:space="preserve"> </w:t>
            </w:r>
          </w:p>
        </w:tc>
        <w:tc>
          <w:tcPr>
            <w:tcW w:w="2833" w:type="dxa"/>
            <w:tcBorders>
              <w:top w:val="single" w:sz="4" w:space="0" w:color="auto"/>
              <w:left w:val="single" w:sz="4" w:space="0" w:color="auto"/>
              <w:bottom w:val="single" w:sz="4" w:space="0" w:color="auto"/>
              <w:right w:val="single" w:sz="4" w:space="0" w:color="auto"/>
            </w:tcBorders>
          </w:tcPr>
          <w:p w14:paraId="45C63D19" w14:textId="55F2229D" w:rsidR="00632EFF" w:rsidRDefault="00E272FA" w:rsidP="00632EFF">
            <w:pPr>
              <w:rPr>
                <w:rFonts w:ascii="Times New Roman" w:hAnsi="Times New Roman" w:cs="Times New Roman"/>
                <w:bCs/>
                <w:i/>
                <w:sz w:val="24"/>
                <w:szCs w:val="24"/>
              </w:rPr>
            </w:pPr>
            <w:r w:rsidRPr="00C3363B">
              <w:rPr>
                <w:rFonts w:ascii="Times New Roman" w:hAnsi="Times New Roman"/>
                <w:color w:val="000000"/>
                <w:sz w:val="24"/>
                <w:szCs w:val="24"/>
              </w:rPr>
              <w:t>заключения и сопровождения договоров страхования</w:t>
            </w:r>
            <w:r>
              <w:rPr>
                <w:rFonts w:ascii="Times New Roman" w:hAnsi="Times New Roman"/>
                <w:color w:val="000000"/>
                <w:sz w:val="24"/>
                <w:szCs w:val="24"/>
              </w:rPr>
              <w:t>.</w:t>
            </w:r>
          </w:p>
        </w:tc>
      </w:tr>
      <w:tr w:rsidR="00E272FA" w14:paraId="1FF93838" w14:textId="77777777" w:rsidTr="001E3A92">
        <w:trPr>
          <w:trHeight w:val="327"/>
        </w:trPr>
        <w:tc>
          <w:tcPr>
            <w:tcW w:w="1129" w:type="dxa"/>
            <w:tcBorders>
              <w:left w:val="single" w:sz="4" w:space="0" w:color="auto"/>
              <w:right w:val="single" w:sz="4" w:space="0" w:color="auto"/>
            </w:tcBorders>
          </w:tcPr>
          <w:p w14:paraId="72F9D7FC" w14:textId="3E44F1B3" w:rsidR="00E272FA" w:rsidRPr="001E3A92" w:rsidRDefault="00E272FA" w:rsidP="00E272FA">
            <w:pPr>
              <w:rPr>
                <w:rFonts w:ascii="Times New Roman" w:hAnsi="Times New Roman" w:cs="Times New Roman"/>
                <w:bCs/>
                <w:sz w:val="24"/>
                <w:szCs w:val="24"/>
              </w:rPr>
            </w:pPr>
            <w:r w:rsidRPr="00AA0ED3">
              <w:rPr>
                <w:rFonts w:ascii="Times New Roman" w:hAnsi="Times New Roman" w:cs="Times New Roman"/>
                <w:bCs/>
                <w:sz w:val="24"/>
                <w:szCs w:val="24"/>
              </w:rPr>
              <w:t>ПК 1.</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7D916F3C" w14:textId="27AC89E6"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проверять полноту и правильность заполнения документов, представленных для заключения договора страхования</w:t>
            </w:r>
            <w:r>
              <w:rPr>
                <w:rFonts w:ascii="Times New Roman" w:hAnsi="Times New Roman" w:cs="Times New Roman"/>
                <w:bCs/>
                <w:sz w:val="24"/>
                <w:szCs w:val="24"/>
              </w:rPr>
              <w:t>;</w:t>
            </w:r>
          </w:p>
          <w:p w14:paraId="4F653C3E" w14:textId="715C58D6"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согласовывать условия договора страхования</w:t>
            </w:r>
            <w:r>
              <w:rPr>
                <w:rFonts w:ascii="Times New Roman" w:hAnsi="Times New Roman" w:cs="Times New Roman"/>
                <w:bCs/>
                <w:sz w:val="24"/>
                <w:szCs w:val="24"/>
              </w:rPr>
              <w:t>;</w:t>
            </w:r>
            <w:r w:rsidRPr="00E272FA">
              <w:rPr>
                <w:rFonts w:ascii="Times New Roman" w:hAnsi="Times New Roman" w:cs="Times New Roman"/>
                <w:bCs/>
                <w:sz w:val="24"/>
                <w:szCs w:val="24"/>
              </w:rPr>
              <w:t xml:space="preserve"> </w:t>
            </w:r>
          </w:p>
          <w:p w14:paraId="79C502A4" w14:textId="090A677A"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оформлять договор страхования, в том числе в электронном виде</w:t>
            </w:r>
            <w:r>
              <w:rPr>
                <w:rFonts w:ascii="Times New Roman" w:hAnsi="Times New Roman" w:cs="Times New Roman"/>
                <w:bCs/>
                <w:sz w:val="24"/>
                <w:szCs w:val="24"/>
              </w:rPr>
              <w:t>;</w:t>
            </w:r>
          </w:p>
          <w:p w14:paraId="160351E8" w14:textId="4ED3D714"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оформлять дополнительные соглашения при внесении изменений в договор страхования</w:t>
            </w:r>
            <w:r>
              <w:rPr>
                <w:rFonts w:ascii="Times New Roman" w:hAnsi="Times New Roman" w:cs="Times New Roman"/>
                <w:bCs/>
                <w:sz w:val="24"/>
                <w:szCs w:val="24"/>
              </w:rPr>
              <w:t>;</w:t>
            </w:r>
          </w:p>
          <w:p w14:paraId="75DFDC33" w14:textId="328268D2"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проводить идентификацию страхователей, выгодоприо</w:t>
            </w:r>
            <w:r>
              <w:rPr>
                <w:rFonts w:ascii="Times New Roman" w:hAnsi="Times New Roman" w:cs="Times New Roman"/>
                <w:bCs/>
                <w:sz w:val="24"/>
                <w:szCs w:val="24"/>
              </w:rPr>
              <w:t>бретателей, застрахованных лиц.</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800439" w14:textId="29A68E5A"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порядок вступления в силу договора страхования</w:t>
            </w:r>
            <w:r>
              <w:rPr>
                <w:rFonts w:ascii="Times New Roman" w:hAnsi="Times New Roman" w:cs="Times New Roman"/>
                <w:bCs/>
                <w:sz w:val="24"/>
                <w:szCs w:val="24"/>
              </w:rPr>
              <w:t>;</w:t>
            </w:r>
          </w:p>
          <w:p w14:paraId="6C2EC690" w14:textId="12B1B323"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права и обязанности сторон по договору страхования при изменении степени риска</w:t>
            </w:r>
            <w:r>
              <w:rPr>
                <w:rFonts w:ascii="Times New Roman" w:hAnsi="Times New Roman" w:cs="Times New Roman"/>
                <w:bCs/>
                <w:sz w:val="24"/>
                <w:szCs w:val="24"/>
              </w:rPr>
              <w:t>;</w:t>
            </w:r>
          </w:p>
          <w:p w14:paraId="59846391" w14:textId="546DA622"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права и обязанности сторон при досрочном прекращении договора страхования</w:t>
            </w:r>
            <w:r>
              <w:rPr>
                <w:rFonts w:ascii="Times New Roman" w:hAnsi="Times New Roman" w:cs="Times New Roman"/>
                <w:bCs/>
                <w:sz w:val="24"/>
                <w:szCs w:val="24"/>
              </w:rPr>
              <w:t>;</w:t>
            </w:r>
          </w:p>
          <w:p w14:paraId="46ECA930" w14:textId="20FA4EEB"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 xml:space="preserve">правила заполнения документов страховой организации, необходимых для </w:t>
            </w:r>
            <w:r>
              <w:rPr>
                <w:rFonts w:ascii="Times New Roman" w:hAnsi="Times New Roman" w:cs="Times New Roman"/>
                <w:bCs/>
                <w:sz w:val="24"/>
                <w:szCs w:val="24"/>
              </w:rPr>
              <w:t>заключения договора страхования;</w:t>
            </w:r>
          </w:p>
          <w:p w14:paraId="0023656B" w14:textId="4F12DFBF"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процедуры согласования договоров страхования в страховой организации</w:t>
            </w:r>
            <w:r>
              <w:rPr>
                <w:rFonts w:ascii="Times New Roman" w:hAnsi="Times New Roman" w:cs="Times New Roman"/>
                <w:bCs/>
                <w:sz w:val="24"/>
                <w:szCs w:val="24"/>
              </w:rPr>
              <w:t>;</w:t>
            </w:r>
          </w:p>
          <w:p w14:paraId="68F65837" w14:textId="4B539041"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правила внесения изменений в договор страхования</w:t>
            </w:r>
            <w:r>
              <w:rPr>
                <w:rFonts w:ascii="Times New Roman" w:hAnsi="Times New Roman" w:cs="Times New Roman"/>
                <w:bCs/>
                <w:sz w:val="24"/>
                <w:szCs w:val="24"/>
              </w:rPr>
              <w:t>;</w:t>
            </w:r>
          </w:p>
          <w:p w14:paraId="280F81E5" w14:textId="4DA3257A"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lastRenderedPageBreak/>
              <w:t>правила оформления договоров страхования в электронном виде</w:t>
            </w:r>
          </w:p>
        </w:tc>
        <w:tc>
          <w:tcPr>
            <w:tcW w:w="2833" w:type="dxa"/>
            <w:tcBorders>
              <w:top w:val="single" w:sz="4" w:space="0" w:color="auto"/>
              <w:left w:val="single" w:sz="4" w:space="0" w:color="auto"/>
              <w:bottom w:val="single" w:sz="4" w:space="0" w:color="auto"/>
              <w:right w:val="single" w:sz="4" w:space="0" w:color="auto"/>
            </w:tcBorders>
          </w:tcPr>
          <w:p w14:paraId="75F70149" w14:textId="03B8E97A" w:rsidR="00E272FA" w:rsidRPr="001E3A92" w:rsidRDefault="00E272FA" w:rsidP="00E272FA">
            <w:pPr>
              <w:rPr>
                <w:rFonts w:ascii="Times New Roman" w:hAnsi="Times New Roman" w:cs="Times New Roman"/>
                <w:bCs/>
                <w:i/>
                <w:sz w:val="24"/>
                <w:szCs w:val="24"/>
              </w:rPr>
            </w:pPr>
            <w:r w:rsidRPr="00C3363B">
              <w:rPr>
                <w:rFonts w:ascii="Times New Roman" w:hAnsi="Times New Roman"/>
                <w:color w:val="000000"/>
                <w:sz w:val="24"/>
                <w:szCs w:val="24"/>
              </w:rPr>
              <w:lastRenderedPageBreak/>
              <w:t>заключения и сопровождения договоров страхования</w:t>
            </w:r>
          </w:p>
        </w:tc>
      </w:tr>
      <w:tr w:rsidR="00E272FA" w14:paraId="16AC0E9E" w14:textId="77777777" w:rsidTr="003D2D23">
        <w:trPr>
          <w:trHeight w:val="327"/>
        </w:trPr>
        <w:tc>
          <w:tcPr>
            <w:tcW w:w="1129" w:type="dxa"/>
            <w:tcBorders>
              <w:left w:val="single" w:sz="4" w:space="0" w:color="auto"/>
              <w:bottom w:val="single" w:sz="4" w:space="0" w:color="auto"/>
              <w:right w:val="single" w:sz="4" w:space="0" w:color="auto"/>
            </w:tcBorders>
          </w:tcPr>
          <w:p w14:paraId="14C46E63" w14:textId="13BEBBCF" w:rsidR="00E272FA" w:rsidRPr="001E3A92" w:rsidRDefault="00E272FA" w:rsidP="00E272FA">
            <w:pPr>
              <w:rPr>
                <w:rFonts w:ascii="Times New Roman" w:hAnsi="Times New Roman" w:cs="Times New Roman"/>
                <w:bCs/>
                <w:sz w:val="24"/>
                <w:szCs w:val="24"/>
              </w:rPr>
            </w:pPr>
            <w:r w:rsidRPr="00AA0ED3">
              <w:rPr>
                <w:rFonts w:ascii="Times New Roman" w:hAnsi="Times New Roman" w:cs="Times New Roman"/>
                <w:bCs/>
                <w:sz w:val="24"/>
                <w:szCs w:val="24"/>
              </w:rPr>
              <w:t>ПК 1.</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72BF7296" w14:textId="5F5D9DA2"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использовать автоматизированные системы сбора и обработки экономической информации</w:t>
            </w:r>
            <w:r>
              <w:rPr>
                <w:rFonts w:ascii="Times New Roman" w:hAnsi="Times New Roman" w:cs="Times New Roman"/>
                <w:bCs/>
                <w:sz w:val="24"/>
                <w:szCs w:val="24"/>
              </w:rPr>
              <w:t>;</w:t>
            </w:r>
          </w:p>
          <w:p w14:paraId="359BD6C2" w14:textId="75E7ABE3"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вносить информацию о договорах страхования, изменениях и дополнениях в базу данных страховой организации</w:t>
            </w:r>
            <w:r>
              <w:rPr>
                <w:rFonts w:ascii="Times New Roman" w:hAnsi="Times New Roman" w:cs="Times New Roman"/>
                <w:bCs/>
                <w:sz w:val="24"/>
                <w:szCs w:val="24"/>
              </w:rPr>
              <w:t>;</w:t>
            </w:r>
          </w:p>
          <w:p w14:paraId="368AAA77" w14:textId="0AF333CC"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формировать отчеты о договорах страхования и результатах продаж страховых продуктов</w:t>
            </w:r>
            <w:r>
              <w:rPr>
                <w:rFonts w:ascii="Times New Roman" w:hAnsi="Times New Roman" w:cs="Times New Roman"/>
                <w:bCs/>
                <w:sz w:val="24"/>
                <w:szCs w:val="24"/>
              </w:rPr>
              <w:t>;</w:t>
            </w:r>
          </w:p>
          <w:p w14:paraId="00BA76D8" w14:textId="488B8FBF"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формировать акты выполненных работ посредником страховой организации</w:t>
            </w:r>
            <w:r>
              <w:rPr>
                <w:rFonts w:ascii="Times New Roman" w:hAnsi="Times New Roman" w:cs="Times New Roman"/>
                <w:bCs/>
                <w:sz w:val="24"/>
                <w:szCs w:val="24"/>
              </w:rPr>
              <w:t>;</w:t>
            </w:r>
          </w:p>
          <w:p w14:paraId="0C6DE742" w14:textId="7259A6C5"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оформлять документы по движ</w:t>
            </w:r>
            <w:r>
              <w:rPr>
                <w:rFonts w:ascii="Times New Roman" w:hAnsi="Times New Roman" w:cs="Times New Roman"/>
                <w:bCs/>
                <w:sz w:val="24"/>
                <w:szCs w:val="24"/>
              </w:rPr>
              <w:t>ению бланков строгой отчетности;</w:t>
            </w:r>
          </w:p>
          <w:p w14:paraId="6F4D7796" w14:textId="7C8FE048"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r w:rsidR="00B42848">
              <w:rPr>
                <w:rFonts w:ascii="Times New Roman" w:hAnsi="Times New Roman" w:cs="Times New Roman"/>
                <w:bCs/>
                <w:sz w:val="24"/>
                <w:szCs w:val="24"/>
              </w:rPr>
              <w:t>;</w:t>
            </w:r>
          </w:p>
          <w:p w14:paraId="09F1AC12" w14:textId="23A90BC1"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пользоваться персональным компьютером и специализированным программным обеспечением, позволяющим осуществлять обработку графических образов документов</w:t>
            </w:r>
            <w:r w:rsidR="00B42848">
              <w:rPr>
                <w:rFonts w:ascii="Times New Roman" w:hAnsi="Times New Roman" w:cs="Times New Roman"/>
                <w:bCs/>
                <w:sz w:val="24"/>
                <w:szCs w:val="24"/>
              </w:rPr>
              <w:t>;</w:t>
            </w:r>
          </w:p>
          <w:p w14:paraId="4ECB8A74" w14:textId="5181FB9F" w:rsidR="00E272FA" w:rsidRPr="00E272FA" w:rsidRDefault="00E272FA" w:rsidP="00E272FA">
            <w:pPr>
              <w:rPr>
                <w:rFonts w:ascii="Times New Roman" w:hAnsi="Times New Roman" w:cs="Times New Roman"/>
                <w:bCs/>
                <w:sz w:val="24"/>
                <w:szCs w:val="24"/>
              </w:rPr>
            </w:pPr>
            <w:r w:rsidRPr="00E272FA">
              <w:rPr>
                <w:rFonts w:ascii="Times New Roman" w:hAnsi="Times New Roman" w:cs="Times New Roman"/>
                <w:bCs/>
                <w:sz w:val="24"/>
                <w:szCs w:val="24"/>
              </w:rPr>
              <w:t>проводить идентификацию страхователей, выгодоприо</w:t>
            </w:r>
            <w:r w:rsidR="00B42848">
              <w:rPr>
                <w:rFonts w:ascii="Times New Roman" w:hAnsi="Times New Roman" w:cs="Times New Roman"/>
                <w:bCs/>
                <w:sz w:val="24"/>
                <w:szCs w:val="24"/>
              </w:rPr>
              <w:t>бретателей, застрахованных лиц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A5AFAD" w14:textId="6E94435B" w:rsidR="00B42848" w:rsidRPr="00B42848" w:rsidRDefault="00B42848" w:rsidP="00B42848">
            <w:pPr>
              <w:rPr>
                <w:rFonts w:ascii="Times New Roman" w:hAnsi="Times New Roman" w:cs="Times New Roman"/>
                <w:bCs/>
                <w:sz w:val="24"/>
                <w:szCs w:val="24"/>
              </w:rPr>
            </w:pPr>
            <w:r w:rsidRPr="00B42848">
              <w:rPr>
                <w:rFonts w:ascii="Times New Roman" w:hAnsi="Times New Roman" w:cs="Times New Roman"/>
                <w:bCs/>
                <w:sz w:val="24"/>
                <w:szCs w:val="24"/>
              </w:rPr>
              <w:t>порядок ведения планово-учетной документации организации</w:t>
            </w:r>
            <w:r>
              <w:rPr>
                <w:rFonts w:ascii="Times New Roman" w:hAnsi="Times New Roman" w:cs="Times New Roman"/>
                <w:bCs/>
                <w:sz w:val="24"/>
                <w:szCs w:val="24"/>
              </w:rPr>
              <w:t>;</w:t>
            </w:r>
          </w:p>
          <w:p w14:paraId="09517497" w14:textId="569285EF" w:rsidR="00B42848" w:rsidRPr="00B42848" w:rsidRDefault="00B42848" w:rsidP="00B42848">
            <w:pPr>
              <w:rPr>
                <w:rFonts w:ascii="Times New Roman" w:hAnsi="Times New Roman" w:cs="Times New Roman"/>
                <w:bCs/>
                <w:sz w:val="24"/>
                <w:szCs w:val="24"/>
              </w:rPr>
            </w:pPr>
            <w:r w:rsidRPr="00B42848">
              <w:rPr>
                <w:rFonts w:ascii="Times New Roman" w:hAnsi="Times New Roman" w:cs="Times New Roman"/>
                <w:bCs/>
                <w:sz w:val="24"/>
                <w:szCs w:val="24"/>
              </w:rPr>
              <w:t>требования законодательства Российской Федерации в области обработки, хранения, распознавания персональных данных и конфиденциальности информации</w:t>
            </w:r>
            <w:r>
              <w:rPr>
                <w:rFonts w:ascii="Times New Roman" w:hAnsi="Times New Roman" w:cs="Times New Roman"/>
                <w:bCs/>
                <w:sz w:val="24"/>
                <w:szCs w:val="24"/>
              </w:rPr>
              <w:t>;</w:t>
            </w:r>
            <w:r w:rsidRPr="00B42848">
              <w:rPr>
                <w:rFonts w:ascii="Times New Roman" w:hAnsi="Times New Roman" w:cs="Times New Roman"/>
                <w:bCs/>
                <w:sz w:val="24"/>
                <w:szCs w:val="24"/>
              </w:rPr>
              <w:t xml:space="preserve"> </w:t>
            </w:r>
          </w:p>
          <w:p w14:paraId="14F2782F" w14:textId="4AEEAE5D" w:rsidR="00B42848" w:rsidRPr="00B42848" w:rsidRDefault="00B42848" w:rsidP="00B42848">
            <w:pPr>
              <w:rPr>
                <w:rFonts w:ascii="Times New Roman" w:hAnsi="Times New Roman" w:cs="Times New Roman"/>
                <w:bCs/>
                <w:sz w:val="24"/>
                <w:szCs w:val="24"/>
              </w:rPr>
            </w:pPr>
            <w:r w:rsidRPr="00B42848">
              <w:rPr>
                <w:rFonts w:ascii="Times New Roman" w:hAnsi="Times New Roman" w:cs="Times New Roman"/>
                <w:bCs/>
                <w:sz w:val="24"/>
                <w:szCs w:val="24"/>
              </w:rPr>
              <w:t>системы автоматизированного учета договоров страхования</w:t>
            </w:r>
            <w:r>
              <w:rPr>
                <w:rFonts w:ascii="Times New Roman" w:hAnsi="Times New Roman" w:cs="Times New Roman"/>
                <w:bCs/>
                <w:sz w:val="24"/>
                <w:szCs w:val="24"/>
              </w:rPr>
              <w:t>;</w:t>
            </w:r>
          </w:p>
          <w:p w14:paraId="34F966CF" w14:textId="6A35267B" w:rsidR="00B42848" w:rsidRPr="00B42848" w:rsidRDefault="00B42848" w:rsidP="00B42848">
            <w:pPr>
              <w:rPr>
                <w:rFonts w:ascii="Times New Roman" w:hAnsi="Times New Roman" w:cs="Times New Roman"/>
                <w:bCs/>
                <w:sz w:val="24"/>
                <w:szCs w:val="24"/>
              </w:rPr>
            </w:pPr>
            <w:r w:rsidRPr="00B42848">
              <w:rPr>
                <w:rFonts w:ascii="Times New Roman" w:hAnsi="Times New Roman" w:cs="Times New Roman"/>
                <w:bCs/>
                <w:sz w:val="24"/>
                <w:szCs w:val="24"/>
              </w:rPr>
              <w:t>основы документооборота в страховой организации</w:t>
            </w:r>
            <w:r>
              <w:rPr>
                <w:rFonts w:ascii="Times New Roman" w:hAnsi="Times New Roman" w:cs="Times New Roman"/>
                <w:bCs/>
                <w:sz w:val="24"/>
                <w:szCs w:val="24"/>
              </w:rPr>
              <w:t>;</w:t>
            </w:r>
          </w:p>
          <w:p w14:paraId="5EE9F4D4" w14:textId="5D2B197A" w:rsidR="00B42848" w:rsidRPr="00B42848" w:rsidRDefault="00B42848" w:rsidP="00B42848">
            <w:pPr>
              <w:rPr>
                <w:rFonts w:ascii="Times New Roman" w:hAnsi="Times New Roman" w:cs="Times New Roman"/>
                <w:bCs/>
                <w:sz w:val="24"/>
                <w:szCs w:val="24"/>
              </w:rPr>
            </w:pPr>
            <w:r w:rsidRPr="00B42848">
              <w:rPr>
                <w:rFonts w:ascii="Times New Roman" w:hAnsi="Times New Roman" w:cs="Times New Roman"/>
                <w:bCs/>
                <w:sz w:val="24"/>
                <w:szCs w:val="24"/>
              </w:rPr>
              <w:t>требования законодательства Российской Федерации в области учета и хранения первичной документации и бланков строгой отчетности в страховой организации</w:t>
            </w:r>
            <w:r>
              <w:rPr>
                <w:rFonts w:ascii="Times New Roman" w:hAnsi="Times New Roman" w:cs="Times New Roman"/>
                <w:bCs/>
                <w:sz w:val="24"/>
                <w:szCs w:val="24"/>
              </w:rPr>
              <w:t>»</w:t>
            </w:r>
          </w:p>
          <w:p w14:paraId="50625CDB" w14:textId="164C91F0" w:rsidR="00B42848" w:rsidRPr="00B42848" w:rsidRDefault="00B42848" w:rsidP="00B42848">
            <w:pPr>
              <w:rPr>
                <w:rFonts w:ascii="Times New Roman" w:hAnsi="Times New Roman" w:cs="Times New Roman"/>
                <w:bCs/>
                <w:sz w:val="24"/>
                <w:szCs w:val="24"/>
              </w:rPr>
            </w:pPr>
            <w:r w:rsidRPr="00B42848">
              <w:rPr>
                <w:rFonts w:ascii="Times New Roman" w:hAnsi="Times New Roman" w:cs="Times New Roman"/>
                <w:bCs/>
                <w:sz w:val="24"/>
                <w:szCs w:val="24"/>
              </w:rPr>
              <w:t>порядок приема и учета страховой премии/взноса в страховой организации, в том числе при электронных продажах договоров страхования</w:t>
            </w:r>
            <w:r>
              <w:rPr>
                <w:rFonts w:ascii="Times New Roman" w:hAnsi="Times New Roman" w:cs="Times New Roman"/>
                <w:bCs/>
                <w:sz w:val="24"/>
                <w:szCs w:val="24"/>
              </w:rPr>
              <w:t>;</w:t>
            </w:r>
          </w:p>
          <w:p w14:paraId="6891105A" w14:textId="7C3440CD" w:rsidR="00B42848" w:rsidRPr="00B42848" w:rsidRDefault="00B42848" w:rsidP="00B42848">
            <w:pPr>
              <w:rPr>
                <w:rFonts w:ascii="Times New Roman" w:hAnsi="Times New Roman" w:cs="Times New Roman"/>
                <w:bCs/>
                <w:sz w:val="24"/>
                <w:szCs w:val="24"/>
              </w:rPr>
            </w:pPr>
            <w:r w:rsidRPr="00B42848">
              <w:rPr>
                <w:rFonts w:ascii="Times New Roman" w:hAnsi="Times New Roman" w:cs="Times New Roman"/>
                <w:bCs/>
                <w:sz w:val="24"/>
                <w:szCs w:val="24"/>
              </w:rPr>
              <w:t>нормативные правовые акты, регулирующие финансово-хозяйственную деятельность организации</w:t>
            </w:r>
            <w:r>
              <w:rPr>
                <w:rFonts w:ascii="Times New Roman" w:hAnsi="Times New Roman" w:cs="Times New Roman"/>
                <w:bCs/>
                <w:sz w:val="24"/>
                <w:szCs w:val="24"/>
              </w:rPr>
              <w:t>;</w:t>
            </w:r>
          </w:p>
          <w:p w14:paraId="202D41E3" w14:textId="27037CCD" w:rsidR="00B42848" w:rsidRPr="00B42848" w:rsidRDefault="00B42848" w:rsidP="00B42848">
            <w:pPr>
              <w:rPr>
                <w:rFonts w:ascii="Times New Roman" w:hAnsi="Times New Roman" w:cs="Times New Roman"/>
                <w:bCs/>
                <w:sz w:val="24"/>
                <w:szCs w:val="24"/>
              </w:rPr>
            </w:pPr>
            <w:r w:rsidRPr="00B42848">
              <w:rPr>
                <w:rFonts w:ascii="Times New Roman" w:hAnsi="Times New Roman" w:cs="Times New Roman"/>
                <w:bCs/>
                <w:sz w:val="24"/>
                <w:szCs w:val="24"/>
              </w:rPr>
              <w:t>порядок ведения планово-учетной документации организации</w:t>
            </w:r>
            <w:r>
              <w:rPr>
                <w:rFonts w:ascii="Times New Roman" w:hAnsi="Times New Roman" w:cs="Times New Roman"/>
                <w:bCs/>
                <w:sz w:val="24"/>
                <w:szCs w:val="24"/>
              </w:rPr>
              <w:t>;</w:t>
            </w:r>
          </w:p>
          <w:p w14:paraId="718B70B6" w14:textId="4BCCC2D1" w:rsidR="00E272FA" w:rsidRPr="00B42848" w:rsidRDefault="00B42848" w:rsidP="00B42848">
            <w:pPr>
              <w:rPr>
                <w:rFonts w:ascii="Times New Roman" w:hAnsi="Times New Roman" w:cs="Times New Roman"/>
                <w:bCs/>
                <w:sz w:val="24"/>
                <w:szCs w:val="24"/>
              </w:rPr>
            </w:pPr>
            <w:r w:rsidRPr="00B42848">
              <w:rPr>
                <w:rFonts w:ascii="Times New Roman" w:hAnsi="Times New Roman" w:cs="Times New Roman"/>
                <w:bCs/>
                <w:sz w:val="24"/>
                <w:szCs w:val="24"/>
              </w:rPr>
              <w:t>порядок взаиморасчетов страховой организации с посредниками при продаже страховых продуктов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0D6FD787" w14:textId="2EA32274" w:rsidR="00E272FA" w:rsidRPr="001E3A92" w:rsidRDefault="00E272FA" w:rsidP="00E272FA">
            <w:pPr>
              <w:rPr>
                <w:rFonts w:ascii="Times New Roman" w:hAnsi="Times New Roman" w:cs="Times New Roman"/>
                <w:bCs/>
                <w:i/>
                <w:sz w:val="24"/>
                <w:szCs w:val="24"/>
              </w:rPr>
            </w:pPr>
            <w:r w:rsidRPr="00C3363B">
              <w:rPr>
                <w:rFonts w:ascii="Times New Roman" w:hAnsi="Times New Roman"/>
                <w:color w:val="000000"/>
                <w:sz w:val="24"/>
                <w:szCs w:val="24"/>
              </w:rPr>
              <w:t>заключения и сопровождения договоров страхования</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1E3A92" w14:paraId="2AAF9ABC" w14:textId="77777777" w:rsidTr="001E3A92">
        <w:trPr>
          <w:trHeight w:val="23"/>
        </w:trPr>
        <w:tc>
          <w:tcPr>
            <w:tcW w:w="2460" w:type="pct"/>
            <w:shd w:val="clear" w:color="auto" w:fill="auto"/>
            <w:vAlign w:val="center"/>
          </w:tcPr>
          <w:p w14:paraId="5B206047" w14:textId="77777777" w:rsidR="00E52263" w:rsidRPr="001E3A92" w:rsidRDefault="00E52263" w:rsidP="003D2D23">
            <w:pPr>
              <w:jc w:val="center"/>
              <w:rPr>
                <w:rFonts w:ascii="Times New Roman" w:hAnsi="Times New Roman" w:cs="Times New Roman"/>
                <w:b/>
                <w:sz w:val="24"/>
              </w:rPr>
            </w:pPr>
            <w:bookmarkStart w:id="17" w:name="_Hlk152333186"/>
            <w:r w:rsidRPr="001E3A92">
              <w:rPr>
                <w:rFonts w:ascii="Times New Roman" w:hAnsi="Times New Roman" w:cs="Times New Roman"/>
                <w:b/>
                <w:sz w:val="24"/>
              </w:rPr>
              <w:t>Наименование составных частей модуля</w:t>
            </w:r>
          </w:p>
        </w:tc>
        <w:tc>
          <w:tcPr>
            <w:tcW w:w="1195" w:type="pct"/>
            <w:shd w:val="clear" w:color="auto" w:fill="auto"/>
            <w:vAlign w:val="center"/>
          </w:tcPr>
          <w:p w14:paraId="041A6B93" w14:textId="77777777" w:rsidR="00E52263" w:rsidRPr="001E3A92" w:rsidRDefault="00E52263" w:rsidP="003D2D23">
            <w:pPr>
              <w:jc w:val="center"/>
              <w:rPr>
                <w:rFonts w:ascii="Times New Roman" w:hAnsi="Times New Roman" w:cs="Times New Roman"/>
                <w:b/>
                <w:iCs/>
                <w:sz w:val="24"/>
              </w:rPr>
            </w:pPr>
            <w:r w:rsidRPr="001E3A92">
              <w:rPr>
                <w:rFonts w:ascii="Times New Roman" w:hAnsi="Times New Roman" w:cs="Times New Roman"/>
                <w:b/>
                <w:iCs/>
                <w:sz w:val="24"/>
              </w:rPr>
              <w:t>Объем в часах</w:t>
            </w:r>
          </w:p>
        </w:tc>
        <w:tc>
          <w:tcPr>
            <w:tcW w:w="1345" w:type="pct"/>
            <w:shd w:val="clear" w:color="auto" w:fill="auto"/>
          </w:tcPr>
          <w:p w14:paraId="049D8979" w14:textId="77777777" w:rsidR="00E52263" w:rsidRPr="001E3A92" w:rsidRDefault="00E52263" w:rsidP="003D2D23">
            <w:pPr>
              <w:jc w:val="center"/>
              <w:rPr>
                <w:rFonts w:ascii="Times New Roman" w:hAnsi="Times New Roman" w:cs="Times New Roman"/>
                <w:b/>
                <w:iCs/>
                <w:sz w:val="24"/>
              </w:rPr>
            </w:pPr>
            <w:r w:rsidRPr="001E3A92">
              <w:rPr>
                <w:rFonts w:ascii="Times New Roman" w:hAnsi="Times New Roman" w:cs="Times New Roman"/>
                <w:b/>
                <w:sz w:val="24"/>
              </w:rPr>
              <w:t>В т.ч. в форме практ. подготовки</w:t>
            </w:r>
          </w:p>
        </w:tc>
      </w:tr>
      <w:tr w:rsidR="00E52263" w:rsidRPr="001E3A92" w14:paraId="28B769CC" w14:textId="77777777" w:rsidTr="001E3A92">
        <w:trPr>
          <w:trHeight w:val="23"/>
        </w:trPr>
        <w:tc>
          <w:tcPr>
            <w:tcW w:w="2460" w:type="pct"/>
            <w:shd w:val="clear" w:color="auto" w:fill="auto"/>
            <w:vAlign w:val="center"/>
          </w:tcPr>
          <w:p w14:paraId="2DCFE57B" w14:textId="77777777" w:rsidR="00E52263" w:rsidRPr="001E3A92" w:rsidRDefault="00E5226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Учебные занятия</w:t>
            </w:r>
          </w:p>
        </w:tc>
        <w:tc>
          <w:tcPr>
            <w:tcW w:w="1195" w:type="pct"/>
            <w:shd w:val="clear" w:color="auto" w:fill="auto"/>
            <w:vAlign w:val="center"/>
          </w:tcPr>
          <w:p w14:paraId="1BA36897" w14:textId="5F807FCF" w:rsidR="00E52263" w:rsidRPr="001E3A92" w:rsidRDefault="001E3A92" w:rsidP="003D2D23">
            <w:pPr>
              <w:jc w:val="center"/>
              <w:rPr>
                <w:rFonts w:ascii="Times New Roman" w:hAnsi="Times New Roman" w:cs="Times New Roman"/>
                <w:bCs/>
                <w:sz w:val="24"/>
                <w:szCs w:val="24"/>
              </w:rPr>
            </w:pPr>
            <w:r w:rsidRPr="001E3A92">
              <w:rPr>
                <w:rFonts w:ascii="Times New Roman" w:hAnsi="Times New Roman" w:cs="Times New Roman"/>
                <w:bCs/>
                <w:sz w:val="24"/>
                <w:szCs w:val="24"/>
              </w:rPr>
              <w:t>108</w:t>
            </w:r>
          </w:p>
        </w:tc>
        <w:tc>
          <w:tcPr>
            <w:tcW w:w="1345" w:type="pct"/>
            <w:shd w:val="clear" w:color="auto" w:fill="auto"/>
            <w:vAlign w:val="center"/>
          </w:tcPr>
          <w:p w14:paraId="66F03894" w14:textId="0E5FD7F4" w:rsidR="00E52263" w:rsidRPr="001E3A92" w:rsidRDefault="001E3A92" w:rsidP="003D2D23">
            <w:pPr>
              <w:jc w:val="center"/>
              <w:rPr>
                <w:rFonts w:ascii="Times New Roman" w:hAnsi="Times New Roman" w:cs="Times New Roman"/>
                <w:bCs/>
                <w:sz w:val="24"/>
                <w:szCs w:val="24"/>
              </w:rPr>
            </w:pPr>
            <w:r w:rsidRPr="001E3A92">
              <w:rPr>
                <w:rFonts w:ascii="Times New Roman" w:hAnsi="Times New Roman" w:cs="Times New Roman"/>
                <w:bCs/>
                <w:sz w:val="24"/>
                <w:szCs w:val="24"/>
              </w:rPr>
              <w:t>44</w:t>
            </w:r>
          </w:p>
        </w:tc>
      </w:tr>
      <w:tr w:rsidR="00E52263" w:rsidRPr="001E3A92" w14:paraId="73D3236C" w14:textId="77777777" w:rsidTr="001E3A92">
        <w:trPr>
          <w:trHeight w:val="23"/>
        </w:trPr>
        <w:tc>
          <w:tcPr>
            <w:tcW w:w="2460" w:type="pct"/>
            <w:shd w:val="clear" w:color="auto" w:fill="auto"/>
            <w:vAlign w:val="center"/>
          </w:tcPr>
          <w:p w14:paraId="1F627D65" w14:textId="77777777" w:rsidR="00E52263" w:rsidRPr="001E3A92" w:rsidRDefault="00E5226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Курсовая работа (проект)</w:t>
            </w:r>
          </w:p>
        </w:tc>
        <w:tc>
          <w:tcPr>
            <w:tcW w:w="1195" w:type="pct"/>
            <w:shd w:val="clear" w:color="auto" w:fill="auto"/>
            <w:vAlign w:val="center"/>
          </w:tcPr>
          <w:p w14:paraId="20714DB5" w14:textId="0E8246EB" w:rsidR="00E52263" w:rsidRPr="001E3A92" w:rsidRDefault="001E3A92"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auto"/>
            <w:vAlign w:val="center"/>
          </w:tcPr>
          <w:p w14:paraId="35BECD34" w14:textId="14EDA84F" w:rsidR="00E52263" w:rsidRPr="001E3A92" w:rsidRDefault="001E3A92"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1E3A92" w14:paraId="11D29532" w14:textId="77777777" w:rsidTr="001E3A92">
        <w:trPr>
          <w:trHeight w:val="23"/>
        </w:trPr>
        <w:tc>
          <w:tcPr>
            <w:tcW w:w="2460" w:type="pct"/>
            <w:shd w:val="clear" w:color="auto" w:fill="auto"/>
            <w:vAlign w:val="center"/>
          </w:tcPr>
          <w:p w14:paraId="0602D6C8" w14:textId="77777777" w:rsidR="00E52263" w:rsidRPr="001E3A92" w:rsidRDefault="00E5226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Самостоятельная работа</w:t>
            </w:r>
          </w:p>
        </w:tc>
        <w:tc>
          <w:tcPr>
            <w:tcW w:w="1195" w:type="pct"/>
            <w:shd w:val="clear" w:color="auto" w:fill="auto"/>
            <w:vAlign w:val="center"/>
          </w:tcPr>
          <w:p w14:paraId="35F6638A" w14:textId="77777777" w:rsidR="00E52263" w:rsidRPr="001E3A92" w:rsidRDefault="00E52263" w:rsidP="003D2D23">
            <w:pPr>
              <w:jc w:val="center"/>
              <w:rPr>
                <w:rFonts w:ascii="Times New Roman" w:hAnsi="Times New Roman" w:cs="Times New Roman"/>
                <w:bCs/>
                <w:sz w:val="24"/>
                <w:szCs w:val="24"/>
              </w:rPr>
            </w:pPr>
            <w:r w:rsidRPr="001E3A92">
              <w:rPr>
                <w:rFonts w:ascii="Times New Roman" w:hAnsi="Times New Roman" w:cs="Times New Roman"/>
                <w:bCs/>
                <w:sz w:val="24"/>
                <w:szCs w:val="24"/>
              </w:rPr>
              <w:t>-</w:t>
            </w:r>
          </w:p>
        </w:tc>
        <w:tc>
          <w:tcPr>
            <w:tcW w:w="1345" w:type="pct"/>
            <w:shd w:val="clear" w:color="auto" w:fill="auto"/>
            <w:vAlign w:val="center"/>
          </w:tcPr>
          <w:p w14:paraId="48557767" w14:textId="77777777" w:rsidR="00E52263" w:rsidRPr="001E3A92" w:rsidRDefault="00E52263" w:rsidP="003D2D23">
            <w:pPr>
              <w:jc w:val="center"/>
              <w:rPr>
                <w:rFonts w:ascii="Times New Roman" w:hAnsi="Times New Roman" w:cs="Times New Roman"/>
                <w:bCs/>
                <w:sz w:val="24"/>
                <w:szCs w:val="24"/>
              </w:rPr>
            </w:pPr>
            <w:r w:rsidRPr="001E3A92">
              <w:rPr>
                <w:rFonts w:ascii="Times New Roman" w:hAnsi="Times New Roman" w:cs="Times New Roman"/>
                <w:bCs/>
                <w:sz w:val="24"/>
                <w:szCs w:val="24"/>
              </w:rPr>
              <w:t>-</w:t>
            </w:r>
          </w:p>
        </w:tc>
      </w:tr>
      <w:tr w:rsidR="00E52263" w:rsidRPr="001E3A92" w14:paraId="13A6F7FA" w14:textId="77777777" w:rsidTr="001E3A92">
        <w:trPr>
          <w:trHeight w:val="23"/>
        </w:trPr>
        <w:tc>
          <w:tcPr>
            <w:tcW w:w="2460" w:type="pct"/>
            <w:shd w:val="clear" w:color="auto" w:fill="auto"/>
            <w:vAlign w:val="center"/>
          </w:tcPr>
          <w:p w14:paraId="56B24C6B" w14:textId="77777777" w:rsidR="00E52263" w:rsidRPr="001E3A92" w:rsidRDefault="00E5226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Практика, в т.ч.:</w:t>
            </w:r>
          </w:p>
        </w:tc>
        <w:tc>
          <w:tcPr>
            <w:tcW w:w="1195" w:type="pct"/>
            <w:shd w:val="clear" w:color="auto" w:fill="auto"/>
            <w:vAlign w:val="center"/>
          </w:tcPr>
          <w:p w14:paraId="112A99FD" w14:textId="5ABFC068" w:rsidR="00E52263" w:rsidRPr="001E3A92" w:rsidRDefault="001E3A92" w:rsidP="003D2D23">
            <w:pPr>
              <w:jc w:val="center"/>
              <w:rPr>
                <w:rFonts w:ascii="Times New Roman" w:hAnsi="Times New Roman" w:cs="Times New Roman"/>
                <w:bCs/>
                <w:sz w:val="24"/>
                <w:szCs w:val="24"/>
              </w:rPr>
            </w:pPr>
            <w:r w:rsidRPr="001E3A92">
              <w:rPr>
                <w:rFonts w:ascii="Times New Roman" w:hAnsi="Times New Roman" w:cs="Times New Roman"/>
                <w:bCs/>
                <w:sz w:val="24"/>
                <w:szCs w:val="24"/>
              </w:rPr>
              <w:t>72</w:t>
            </w:r>
          </w:p>
        </w:tc>
        <w:tc>
          <w:tcPr>
            <w:tcW w:w="1345" w:type="pct"/>
            <w:shd w:val="clear" w:color="auto" w:fill="auto"/>
            <w:vAlign w:val="center"/>
          </w:tcPr>
          <w:p w14:paraId="2A622EB7" w14:textId="14E05A81" w:rsidR="00E52263" w:rsidRPr="001E3A92" w:rsidRDefault="001E3A92" w:rsidP="003D2D23">
            <w:pPr>
              <w:jc w:val="center"/>
              <w:rPr>
                <w:rFonts w:ascii="Times New Roman" w:hAnsi="Times New Roman" w:cs="Times New Roman"/>
                <w:bCs/>
                <w:sz w:val="24"/>
                <w:szCs w:val="24"/>
              </w:rPr>
            </w:pPr>
            <w:r w:rsidRPr="001E3A92">
              <w:rPr>
                <w:rFonts w:ascii="Times New Roman" w:hAnsi="Times New Roman" w:cs="Times New Roman"/>
                <w:bCs/>
                <w:sz w:val="24"/>
                <w:szCs w:val="24"/>
              </w:rPr>
              <w:t>72</w:t>
            </w:r>
          </w:p>
        </w:tc>
      </w:tr>
      <w:tr w:rsidR="00E52263" w:rsidRPr="001E3A92" w14:paraId="3DFC8064" w14:textId="77777777" w:rsidTr="001E3A92">
        <w:trPr>
          <w:trHeight w:val="23"/>
        </w:trPr>
        <w:tc>
          <w:tcPr>
            <w:tcW w:w="2460" w:type="pct"/>
            <w:shd w:val="clear" w:color="auto" w:fill="auto"/>
            <w:vAlign w:val="center"/>
          </w:tcPr>
          <w:p w14:paraId="0783EEF7" w14:textId="77777777" w:rsidR="00E52263" w:rsidRPr="001E3A92" w:rsidRDefault="00E5226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учебная</w:t>
            </w:r>
          </w:p>
        </w:tc>
        <w:tc>
          <w:tcPr>
            <w:tcW w:w="1195" w:type="pct"/>
            <w:shd w:val="clear" w:color="auto" w:fill="auto"/>
            <w:vAlign w:val="center"/>
          </w:tcPr>
          <w:p w14:paraId="6B733599" w14:textId="43F46446" w:rsidR="00E52263" w:rsidRPr="001E3A92" w:rsidRDefault="001E3A92"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shd w:val="clear" w:color="auto" w:fill="auto"/>
            <w:vAlign w:val="center"/>
          </w:tcPr>
          <w:p w14:paraId="3DDC0D71" w14:textId="57708A6A" w:rsidR="00E52263" w:rsidRPr="001E3A92" w:rsidRDefault="001E3A92"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E52263" w:rsidRPr="001E3A92" w14:paraId="5DAC4275" w14:textId="77777777" w:rsidTr="001E3A92">
        <w:trPr>
          <w:trHeight w:val="23"/>
        </w:trPr>
        <w:tc>
          <w:tcPr>
            <w:tcW w:w="2460" w:type="pct"/>
            <w:shd w:val="clear" w:color="auto" w:fill="auto"/>
            <w:vAlign w:val="center"/>
          </w:tcPr>
          <w:p w14:paraId="1AD65C17" w14:textId="77777777" w:rsidR="00E52263" w:rsidRPr="001E3A92" w:rsidRDefault="00E5226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производственная</w:t>
            </w:r>
          </w:p>
        </w:tc>
        <w:tc>
          <w:tcPr>
            <w:tcW w:w="1195" w:type="pct"/>
            <w:shd w:val="clear" w:color="auto" w:fill="auto"/>
            <w:vAlign w:val="center"/>
          </w:tcPr>
          <w:p w14:paraId="2C979714" w14:textId="4ECEDE16" w:rsidR="00E52263" w:rsidRPr="001E3A92" w:rsidRDefault="001E3A92" w:rsidP="003D2D23">
            <w:pPr>
              <w:jc w:val="center"/>
              <w:rPr>
                <w:rFonts w:ascii="Times New Roman" w:hAnsi="Times New Roman" w:cs="Times New Roman"/>
                <w:bCs/>
                <w:i/>
                <w:iCs/>
                <w:sz w:val="24"/>
                <w:szCs w:val="24"/>
              </w:rPr>
            </w:pPr>
            <w:r w:rsidRPr="001E3A92">
              <w:rPr>
                <w:rFonts w:ascii="Times New Roman" w:hAnsi="Times New Roman" w:cs="Times New Roman"/>
                <w:bCs/>
                <w:i/>
                <w:iCs/>
                <w:sz w:val="24"/>
                <w:szCs w:val="24"/>
              </w:rPr>
              <w:t>72</w:t>
            </w:r>
          </w:p>
        </w:tc>
        <w:tc>
          <w:tcPr>
            <w:tcW w:w="1345" w:type="pct"/>
            <w:shd w:val="clear" w:color="auto" w:fill="auto"/>
            <w:vAlign w:val="center"/>
          </w:tcPr>
          <w:p w14:paraId="4E8BA0FF" w14:textId="13AC3DC9" w:rsidR="00E52263" w:rsidRPr="001E3A92" w:rsidRDefault="001E3A92" w:rsidP="003D2D23">
            <w:pPr>
              <w:jc w:val="center"/>
              <w:rPr>
                <w:rFonts w:ascii="Times New Roman" w:hAnsi="Times New Roman" w:cs="Times New Roman"/>
                <w:bCs/>
                <w:i/>
                <w:iCs/>
                <w:sz w:val="24"/>
                <w:szCs w:val="24"/>
              </w:rPr>
            </w:pPr>
            <w:r w:rsidRPr="001E3A92">
              <w:rPr>
                <w:rFonts w:ascii="Times New Roman" w:hAnsi="Times New Roman" w:cs="Times New Roman"/>
                <w:bCs/>
                <w:i/>
                <w:iCs/>
                <w:sz w:val="24"/>
                <w:szCs w:val="24"/>
              </w:rPr>
              <w:t>72</w:t>
            </w:r>
          </w:p>
        </w:tc>
      </w:tr>
      <w:tr w:rsidR="00E52263" w:rsidRPr="001E3A92" w14:paraId="5472E0DC" w14:textId="77777777" w:rsidTr="001E3A92">
        <w:trPr>
          <w:trHeight w:val="23"/>
        </w:trPr>
        <w:tc>
          <w:tcPr>
            <w:tcW w:w="2460" w:type="pct"/>
            <w:shd w:val="clear" w:color="auto" w:fill="auto"/>
            <w:vAlign w:val="center"/>
          </w:tcPr>
          <w:p w14:paraId="347E6AF4" w14:textId="77777777" w:rsidR="00E52263" w:rsidRPr="001E3A92" w:rsidRDefault="00E5226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70D9F46B" w14:textId="0AE3AF76" w:rsidR="00E52263" w:rsidRPr="001E3A92" w:rsidRDefault="001E3A92"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auto"/>
            <w:vAlign w:val="center"/>
          </w:tcPr>
          <w:p w14:paraId="7482AEA5" w14:textId="3B63AEAB" w:rsidR="00E52263" w:rsidRPr="001E3A92" w:rsidRDefault="001E3A92"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1E3A92">
        <w:trPr>
          <w:trHeight w:val="23"/>
        </w:trPr>
        <w:tc>
          <w:tcPr>
            <w:tcW w:w="2460" w:type="pct"/>
            <w:shd w:val="clear" w:color="auto" w:fill="auto"/>
            <w:vAlign w:val="center"/>
          </w:tcPr>
          <w:p w14:paraId="56292792" w14:textId="77777777" w:rsidR="00E52263" w:rsidRPr="001E3A92" w:rsidRDefault="00E5226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Всего</w:t>
            </w:r>
          </w:p>
        </w:tc>
        <w:tc>
          <w:tcPr>
            <w:tcW w:w="1195" w:type="pct"/>
            <w:shd w:val="clear" w:color="auto" w:fill="auto"/>
            <w:vAlign w:val="center"/>
          </w:tcPr>
          <w:p w14:paraId="03DFE91B" w14:textId="75BD4C98" w:rsidR="00E52263" w:rsidRPr="001E3A92" w:rsidRDefault="001E3A92" w:rsidP="003D2D23">
            <w:pPr>
              <w:jc w:val="center"/>
              <w:rPr>
                <w:rFonts w:ascii="Times New Roman" w:hAnsi="Times New Roman" w:cs="Times New Roman"/>
                <w:b/>
                <w:sz w:val="24"/>
                <w:szCs w:val="24"/>
              </w:rPr>
            </w:pPr>
            <w:r w:rsidRPr="001E3A92">
              <w:rPr>
                <w:rFonts w:ascii="Times New Roman" w:hAnsi="Times New Roman" w:cs="Times New Roman"/>
                <w:b/>
                <w:sz w:val="24"/>
                <w:szCs w:val="24"/>
              </w:rPr>
              <w:t>180</w:t>
            </w:r>
          </w:p>
        </w:tc>
        <w:tc>
          <w:tcPr>
            <w:tcW w:w="1345" w:type="pct"/>
            <w:shd w:val="clear" w:color="auto" w:fill="auto"/>
            <w:vAlign w:val="center"/>
          </w:tcPr>
          <w:p w14:paraId="3FFE54D9" w14:textId="795EBEA3" w:rsidR="00E52263" w:rsidRPr="00257255" w:rsidRDefault="001E3A92" w:rsidP="003D2D23">
            <w:pPr>
              <w:jc w:val="center"/>
              <w:rPr>
                <w:rFonts w:ascii="Times New Roman" w:hAnsi="Times New Roman" w:cs="Times New Roman"/>
                <w:b/>
                <w:sz w:val="24"/>
                <w:szCs w:val="24"/>
              </w:rPr>
            </w:pPr>
            <w:r w:rsidRPr="001E3A92">
              <w:rPr>
                <w:rFonts w:ascii="Times New Roman" w:hAnsi="Times New Roman" w:cs="Times New Roman"/>
                <w:b/>
                <w:sz w:val="24"/>
                <w:szCs w:val="24"/>
              </w:rPr>
              <w:t>116</w:t>
            </w:r>
          </w:p>
        </w:tc>
      </w:tr>
      <w:bookmarkEnd w:id="17"/>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973"/>
        <w:gridCol w:w="851"/>
        <w:gridCol w:w="566"/>
        <w:gridCol w:w="564"/>
        <w:gridCol w:w="566"/>
        <w:gridCol w:w="426"/>
        <w:gridCol w:w="429"/>
        <w:gridCol w:w="564"/>
        <w:gridCol w:w="560"/>
      </w:tblGrid>
      <w:tr w:rsidR="00B67ED6" w:rsidRPr="00B67ED6" w14:paraId="6F87E685" w14:textId="77777777" w:rsidTr="008922AD">
        <w:trPr>
          <w:cantSplit/>
          <w:trHeight w:val="3271"/>
        </w:trPr>
        <w:tc>
          <w:tcPr>
            <w:tcW w:w="586" w:type="pct"/>
            <w:tcBorders>
              <w:bottom w:val="single" w:sz="4" w:space="0" w:color="auto"/>
            </w:tcBorders>
            <w:shd w:val="clear" w:color="auto" w:fill="auto"/>
          </w:tcPr>
          <w:p w14:paraId="64CDAFAF" w14:textId="77777777" w:rsidR="00E52263" w:rsidRPr="00B67ED6" w:rsidRDefault="00E52263" w:rsidP="003D2D23">
            <w:pPr>
              <w:suppressAutoHyphens/>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Код ОК, ПК</w:t>
            </w:r>
          </w:p>
        </w:tc>
        <w:tc>
          <w:tcPr>
            <w:tcW w:w="2063" w:type="pct"/>
            <w:tcBorders>
              <w:bottom w:val="single" w:sz="4" w:space="0" w:color="auto"/>
            </w:tcBorders>
            <w:shd w:val="clear" w:color="auto" w:fill="auto"/>
            <w:vAlign w:val="center"/>
          </w:tcPr>
          <w:p w14:paraId="41D9AA4F" w14:textId="77777777" w:rsidR="00E52263" w:rsidRPr="00B67ED6" w:rsidRDefault="00E52263" w:rsidP="003D2D23">
            <w:pPr>
              <w:suppressAutoHyphens/>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shd w:val="clear" w:color="auto" w:fill="auto"/>
            <w:vAlign w:val="center"/>
          </w:tcPr>
          <w:p w14:paraId="56677B74" w14:textId="77777777" w:rsidR="00E52263" w:rsidRPr="00B67ED6" w:rsidRDefault="00E52263" w:rsidP="003D2D23">
            <w:pPr>
              <w:jc w:val="center"/>
              <w:rPr>
                <w:rFonts w:ascii="Times New Roman" w:eastAsia="Times New Roman" w:hAnsi="Times New Roman" w:cs="Times New Roman"/>
                <w:lang w:eastAsia="ru-RU"/>
              </w:rPr>
            </w:pPr>
            <w:r w:rsidRPr="00B67ED6">
              <w:rPr>
                <w:rFonts w:ascii="Times New Roman" w:eastAsia="Times New Roman" w:hAnsi="Times New Roman" w:cs="Times New Roman"/>
                <w:iCs/>
                <w:lang w:eastAsia="ru-RU"/>
              </w:rPr>
              <w:t>Всего, час.</w:t>
            </w:r>
          </w:p>
        </w:tc>
        <w:tc>
          <w:tcPr>
            <w:tcW w:w="294" w:type="pct"/>
            <w:tcBorders>
              <w:bottom w:val="single" w:sz="4" w:space="0" w:color="auto"/>
            </w:tcBorders>
            <w:shd w:val="clear" w:color="auto" w:fill="auto"/>
            <w:textDirection w:val="btLr"/>
            <w:vAlign w:val="center"/>
          </w:tcPr>
          <w:p w14:paraId="5AF7FA6A" w14:textId="77777777" w:rsidR="00E52263" w:rsidRPr="00B67ED6" w:rsidRDefault="00E52263" w:rsidP="003D2D23">
            <w:pPr>
              <w:jc w:val="center"/>
              <w:rPr>
                <w:rFonts w:ascii="Times New Roman" w:eastAsia="Times New Roman" w:hAnsi="Times New Roman" w:cs="Times New Roman"/>
                <w:lang w:eastAsia="ru-RU"/>
              </w:rPr>
            </w:pPr>
            <w:r w:rsidRPr="00B67ED6">
              <w:rPr>
                <w:rFonts w:ascii="Times New Roman" w:eastAsia="Times New Roman" w:hAnsi="Times New Roman" w:cs="Times New Roman"/>
                <w:iCs/>
                <w:lang w:eastAsia="ru-RU"/>
              </w:rPr>
              <w:t>В т.ч. в форме практической подготовки</w:t>
            </w:r>
          </w:p>
        </w:tc>
        <w:tc>
          <w:tcPr>
            <w:tcW w:w="293" w:type="pct"/>
            <w:shd w:val="clear" w:color="auto" w:fill="F2F2F2" w:themeFill="background1" w:themeFillShade="F2"/>
            <w:textDirection w:val="btLr"/>
            <w:vAlign w:val="center"/>
          </w:tcPr>
          <w:p w14:paraId="764E9636" w14:textId="77777777" w:rsidR="00E52263" w:rsidRPr="00B67ED6" w:rsidRDefault="00E52263" w:rsidP="003D2D23">
            <w:pPr>
              <w:suppressAutoHyphens/>
              <w:ind w:left="113" w:right="113"/>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Обучение по МДК, в т.ч.:</w:t>
            </w:r>
          </w:p>
        </w:tc>
        <w:tc>
          <w:tcPr>
            <w:tcW w:w="294" w:type="pct"/>
            <w:shd w:val="clear" w:color="auto" w:fill="auto"/>
            <w:textDirection w:val="btLr"/>
            <w:vAlign w:val="center"/>
          </w:tcPr>
          <w:p w14:paraId="3FE5906D" w14:textId="77777777" w:rsidR="00E52263" w:rsidRPr="00B67ED6" w:rsidRDefault="00E52263" w:rsidP="003D2D23">
            <w:pPr>
              <w:suppressAutoHyphens/>
              <w:jc w:val="center"/>
              <w:rPr>
                <w:rFonts w:ascii="Times New Roman" w:eastAsia="Times New Roman" w:hAnsi="Times New Roman" w:cs="Times New Roman"/>
                <w:lang w:eastAsia="ru-RU"/>
              </w:rPr>
            </w:pPr>
            <w:r w:rsidRPr="00B67ED6">
              <w:rPr>
                <w:rFonts w:ascii="Times New Roman" w:hAnsi="Times New Roman" w:cs="Times New Roman"/>
                <w:bCs/>
                <w:sz w:val="24"/>
                <w:szCs w:val="24"/>
              </w:rPr>
              <w:t>Учебные занятия</w:t>
            </w:r>
          </w:p>
        </w:tc>
        <w:tc>
          <w:tcPr>
            <w:tcW w:w="221" w:type="pct"/>
            <w:shd w:val="clear" w:color="auto" w:fill="auto"/>
            <w:textDirection w:val="btLr"/>
            <w:vAlign w:val="center"/>
          </w:tcPr>
          <w:p w14:paraId="64E27458" w14:textId="77777777" w:rsidR="00E52263" w:rsidRPr="00B67ED6" w:rsidRDefault="00E52263" w:rsidP="003D2D23">
            <w:pPr>
              <w:suppressAutoHyphens/>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Курсовая работа (проект)</w:t>
            </w:r>
          </w:p>
        </w:tc>
        <w:tc>
          <w:tcPr>
            <w:tcW w:w="223" w:type="pct"/>
            <w:shd w:val="clear" w:color="auto" w:fill="auto"/>
            <w:textDirection w:val="btLr"/>
            <w:vAlign w:val="center"/>
          </w:tcPr>
          <w:p w14:paraId="5E96507F" w14:textId="77777777" w:rsidR="00E52263" w:rsidRPr="00B67ED6" w:rsidRDefault="00E52263" w:rsidP="003D2D23">
            <w:pPr>
              <w:suppressAutoHyphens/>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Самостоятельная работа</w:t>
            </w:r>
            <w:r w:rsidRPr="00B67ED6">
              <w:rPr>
                <w:rFonts w:ascii="Times New Roman" w:eastAsia="Times New Roman" w:hAnsi="Times New Roman" w:cs="Times New Roman"/>
                <w:i/>
                <w:vertAlign w:val="superscript"/>
                <w:lang w:eastAsia="ru-RU"/>
              </w:rPr>
              <w:footnoteReference w:id="2"/>
            </w:r>
          </w:p>
        </w:tc>
        <w:tc>
          <w:tcPr>
            <w:tcW w:w="293" w:type="pct"/>
            <w:shd w:val="clear" w:color="auto" w:fill="auto"/>
            <w:textDirection w:val="btLr"/>
            <w:vAlign w:val="center"/>
          </w:tcPr>
          <w:p w14:paraId="479B13FE" w14:textId="77777777" w:rsidR="00E52263" w:rsidRPr="00B67ED6" w:rsidRDefault="00E52263" w:rsidP="003D2D23">
            <w:pPr>
              <w:suppressAutoHyphens/>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Учебная практика</w:t>
            </w:r>
          </w:p>
        </w:tc>
        <w:tc>
          <w:tcPr>
            <w:tcW w:w="291" w:type="pct"/>
            <w:shd w:val="clear" w:color="auto" w:fill="auto"/>
            <w:textDirection w:val="btLr"/>
          </w:tcPr>
          <w:p w14:paraId="235ADAC8" w14:textId="77777777" w:rsidR="00E52263" w:rsidRPr="00B67ED6" w:rsidRDefault="00E52263" w:rsidP="003D2D23">
            <w:pPr>
              <w:suppressAutoHyphens/>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Производственная практика</w:t>
            </w:r>
          </w:p>
        </w:tc>
      </w:tr>
      <w:tr w:rsidR="00B67ED6" w:rsidRPr="00B67ED6" w14:paraId="1E0380C1" w14:textId="77777777" w:rsidTr="008922AD">
        <w:trPr>
          <w:cantSplit/>
          <w:trHeight w:val="73"/>
        </w:trPr>
        <w:tc>
          <w:tcPr>
            <w:tcW w:w="586" w:type="pct"/>
            <w:tcBorders>
              <w:bottom w:val="single" w:sz="4" w:space="0" w:color="auto"/>
            </w:tcBorders>
            <w:shd w:val="clear" w:color="auto" w:fill="auto"/>
            <w:vAlign w:val="center"/>
          </w:tcPr>
          <w:p w14:paraId="4BA3818A" w14:textId="77777777" w:rsidR="00E52263" w:rsidRPr="00B67ED6" w:rsidRDefault="00E5226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sz w:val="16"/>
                <w:szCs w:val="16"/>
                <w:lang w:eastAsia="ru-RU"/>
              </w:rPr>
              <w:t>1</w:t>
            </w:r>
          </w:p>
        </w:tc>
        <w:tc>
          <w:tcPr>
            <w:tcW w:w="2063" w:type="pct"/>
            <w:tcBorders>
              <w:bottom w:val="single" w:sz="4" w:space="0" w:color="auto"/>
            </w:tcBorders>
            <w:shd w:val="clear" w:color="auto" w:fill="auto"/>
            <w:vAlign w:val="center"/>
          </w:tcPr>
          <w:p w14:paraId="5AAD6379" w14:textId="77777777" w:rsidR="00E52263" w:rsidRPr="00B67ED6" w:rsidRDefault="00E5226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iCs/>
                <w:sz w:val="16"/>
                <w:szCs w:val="16"/>
                <w:lang w:eastAsia="ru-RU"/>
              </w:rPr>
              <w:t>2</w:t>
            </w:r>
          </w:p>
        </w:tc>
        <w:tc>
          <w:tcPr>
            <w:tcW w:w="442" w:type="pct"/>
            <w:tcBorders>
              <w:bottom w:val="single" w:sz="4" w:space="0" w:color="auto"/>
            </w:tcBorders>
            <w:shd w:val="clear" w:color="auto" w:fill="auto"/>
            <w:vAlign w:val="center"/>
          </w:tcPr>
          <w:p w14:paraId="48CDF8B7" w14:textId="77777777" w:rsidR="00E52263" w:rsidRPr="00B67ED6" w:rsidRDefault="00E52263" w:rsidP="003D2D23">
            <w:pPr>
              <w:jc w:val="center"/>
              <w:rPr>
                <w:rFonts w:ascii="Times New Roman" w:eastAsia="Times New Roman" w:hAnsi="Times New Roman" w:cs="Times New Roman"/>
                <w:iCs/>
                <w:sz w:val="16"/>
                <w:szCs w:val="16"/>
                <w:lang w:eastAsia="ru-RU"/>
              </w:rPr>
            </w:pPr>
            <w:r w:rsidRPr="00B67ED6">
              <w:rPr>
                <w:rFonts w:ascii="Times New Roman" w:eastAsia="Times New Roman" w:hAnsi="Times New Roman" w:cs="Times New Roman"/>
                <w:iCs/>
                <w:sz w:val="16"/>
                <w:szCs w:val="16"/>
                <w:lang w:eastAsia="ru-RU"/>
              </w:rPr>
              <w:t>3</w:t>
            </w:r>
          </w:p>
        </w:tc>
        <w:tc>
          <w:tcPr>
            <w:tcW w:w="294" w:type="pct"/>
            <w:tcBorders>
              <w:bottom w:val="single" w:sz="4" w:space="0" w:color="auto"/>
            </w:tcBorders>
            <w:shd w:val="clear" w:color="auto" w:fill="auto"/>
            <w:vAlign w:val="center"/>
          </w:tcPr>
          <w:p w14:paraId="20CB6391" w14:textId="77777777" w:rsidR="00E52263" w:rsidRPr="00B67ED6" w:rsidRDefault="00E52263" w:rsidP="003D2D23">
            <w:pPr>
              <w:jc w:val="center"/>
              <w:rPr>
                <w:rFonts w:ascii="Times New Roman" w:eastAsia="Times New Roman" w:hAnsi="Times New Roman" w:cs="Times New Roman"/>
                <w:iCs/>
                <w:sz w:val="16"/>
                <w:szCs w:val="16"/>
                <w:lang w:eastAsia="ru-RU"/>
              </w:rPr>
            </w:pPr>
            <w:r w:rsidRPr="00B67ED6">
              <w:rPr>
                <w:rFonts w:ascii="Times New Roman" w:eastAsia="Times New Roman" w:hAnsi="Times New Roman" w:cs="Times New Roman"/>
                <w:sz w:val="16"/>
                <w:szCs w:val="16"/>
                <w:lang w:eastAsia="ru-RU"/>
              </w:rPr>
              <w:t>4</w:t>
            </w:r>
          </w:p>
        </w:tc>
        <w:tc>
          <w:tcPr>
            <w:tcW w:w="293" w:type="pct"/>
            <w:shd w:val="clear" w:color="auto" w:fill="F2F2F2" w:themeFill="background1" w:themeFillShade="F2"/>
            <w:vAlign w:val="center"/>
          </w:tcPr>
          <w:p w14:paraId="35B77869" w14:textId="77777777" w:rsidR="00E52263" w:rsidRPr="00B67ED6" w:rsidRDefault="00E5226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sz w:val="16"/>
                <w:szCs w:val="16"/>
                <w:lang w:eastAsia="ru-RU"/>
              </w:rPr>
              <w:t>5</w:t>
            </w:r>
          </w:p>
        </w:tc>
        <w:tc>
          <w:tcPr>
            <w:tcW w:w="294" w:type="pct"/>
            <w:shd w:val="clear" w:color="auto" w:fill="auto"/>
            <w:vAlign w:val="center"/>
          </w:tcPr>
          <w:p w14:paraId="5A93199A" w14:textId="77777777" w:rsidR="00E52263" w:rsidRPr="00B67ED6" w:rsidRDefault="00E5226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color w:val="000000"/>
                <w:sz w:val="16"/>
                <w:szCs w:val="16"/>
                <w:lang w:eastAsia="ru-RU"/>
              </w:rPr>
              <w:t>6</w:t>
            </w:r>
          </w:p>
        </w:tc>
        <w:tc>
          <w:tcPr>
            <w:tcW w:w="221" w:type="pct"/>
            <w:shd w:val="clear" w:color="auto" w:fill="auto"/>
            <w:vAlign w:val="center"/>
          </w:tcPr>
          <w:p w14:paraId="584A1165" w14:textId="77777777" w:rsidR="00E52263" w:rsidRPr="00B67ED6" w:rsidRDefault="00E5226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sz w:val="16"/>
                <w:szCs w:val="16"/>
                <w:lang w:eastAsia="ru-RU"/>
              </w:rPr>
              <w:t>7</w:t>
            </w:r>
          </w:p>
        </w:tc>
        <w:tc>
          <w:tcPr>
            <w:tcW w:w="223" w:type="pct"/>
            <w:shd w:val="clear" w:color="auto" w:fill="auto"/>
            <w:vAlign w:val="center"/>
          </w:tcPr>
          <w:p w14:paraId="2C8A3179" w14:textId="77777777" w:rsidR="00E52263" w:rsidRPr="00B67ED6" w:rsidRDefault="00E5226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sz w:val="16"/>
                <w:szCs w:val="16"/>
                <w:lang w:eastAsia="ru-RU"/>
              </w:rPr>
              <w:t>8</w:t>
            </w:r>
          </w:p>
        </w:tc>
        <w:tc>
          <w:tcPr>
            <w:tcW w:w="293" w:type="pct"/>
            <w:shd w:val="clear" w:color="auto" w:fill="auto"/>
          </w:tcPr>
          <w:p w14:paraId="4C98CA5E" w14:textId="77777777" w:rsidR="00E52263" w:rsidRPr="00B67ED6" w:rsidRDefault="00E5226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sz w:val="16"/>
                <w:szCs w:val="16"/>
                <w:lang w:eastAsia="ru-RU"/>
              </w:rPr>
              <w:t>9</w:t>
            </w:r>
          </w:p>
        </w:tc>
        <w:tc>
          <w:tcPr>
            <w:tcW w:w="291" w:type="pct"/>
            <w:shd w:val="clear" w:color="auto" w:fill="auto"/>
          </w:tcPr>
          <w:p w14:paraId="1C986911" w14:textId="77777777" w:rsidR="00E52263" w:rsidRPr="00B67ED6" w:rsidRDefault="00E5226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sz w:val="16"/>
                <w:szCs w:val="16"/>
                <w:lang w:eastAsia="ru-RU"/>
              </w:rPr>
              <w:t>10</w:t>
            </w:r>
          </w:p>
        </w:tc>
      </w:tr>
      <w:tr w:rsidR="00B67ED6" w:rsidRPr="00B67ED6" w14:paraId="69946EFA" w14:textId="77777777" w:rsidTr="008922AD">
        <w:tc>
          <w:tcPr>
            <w:tcW w:w="586" w:type="pct"/>
            <w:shd w:val="clear" w:color="auto" w:fill="auto"/>
          </w:tcPr>
          <w:p w14:paraId="121E2244" w14:textId="77777777" w:rsidR="00E52263" w:rsidRDefault="002A65CD"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36F6C8F6" w14:textId="77777777" w:rsidR="002A65CD" w:rsidRDefault="002A65CD"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p w14:paraId="590B649D" w14:textId="77777777" w:rsidR="002A65CD" w:rsidRDefault="002A65CD"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14AF6491" w14:textId="77777777" w:rsidR="002A65CD" w:rsidRDefault="002A65CD"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744717C" w14:textId="6C0D1EC7" w:rsidR="002A65CD" w:rsidRDefault="002A65CD"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334FF9A2" w14:textId="77777777" w:rsidR="002A65CD" w:rsidRDefault="002A65CD"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4DC359F8" w14:textId="77777777" w:rsidR="002A65CD" w:rsidRDefault="002A65CD"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6A962001" w14:textId="77777777" w:rsidR="002A65CD" w:rsidRDefault="002A65CD"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076F1BD9" w14:textId="6FDA66F2" w:rsidR="002A65CD" w:rsidRPr="00B67ED6" w:rsidRDefault="002A65CD"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2063" w:type="pct"/>
            <w:shd w:val="clear" w:color="auto" w:fill="auto"/>
          </w:tcPr>
          <w:p w14:paraId="4C8BFBFE" w14:textId="61E7F6DA" w:rsidR="00E52263" w:rsidRPr="00B73AC1" w:rsidRDefault="00E52263" w:rsidP="00B73AC1">
            <w:pPr>
              <w:rPr>
                <w:rFonts w:ascii="Times New Roman" w:eastAsia="Times New Roman" w:hAnsi="Times New Roman" w:cs="Times New Roman"/>
                <w:lang w:eastAsia="ru-RU"/>
              </w:rPr>
            </w:pPr>
            <w:r w:rsidRPr="00B73AC1">
              <w:rPr>
                <w:rFonts w:ascii="Times New Roman" w:eastAsia="Times New Roman" w:hAnsi="Times New Roman" w:cs="Times New Roman"/>
                <w:bCs/>
                <w:lang w:eastAsia="ru-RU"/>
              </w:rPr>
              <w:t xml:space="preserve">Раздел </w:t>
            </w:r>
            <w:r w:rsidR="00B73AC1" w:rsidRPr="00B73AC1">
              <w:rPr>
                <w:rFonts w:ascii="Times New Roman" w:eastAsia="Times New Roman" w:hAnsi="Times New Roman" w:cs="Times New Roman"/>
                <w:bCs/>
                <w:lang w:eastAsia="ru-RU"/>
              </w:rPr>
              <w:t xml:space="preserve">1. </w:t>
            </w:r>
            <w:r w:rsidR="00B73AC1" w:rsidRPr="00B73AC1">
              <w:rPr>
                <w:rFonts w:ascii="Times New Roman" w:hAnsi="Times New Roman"/>
                <w:bCs/>
                <w:sz w:val="24"/>
                <w:szCs w:val="24"/>
              </w:rPr>
              <w:t>Оформление договоров страхования</w:t>
            </w:r>
            <w:r w:rsidRPr="00B73AC1">
              <w:rPr>
                <w:rFonts w:ascii="Times New Roman" w:eastAsia="Times New Roman" w:hAnsi="Times New Roman" w:cs="Times New Roman"/>
                <w:lang w:eastAsia="ru-RU"/>
              </w:rPr>
              <w:t xml:space="preserve"> </w:t>
            </w:r>
          </w:p>
        </w:tc>
        <w:tc>
          <w:tcPr>
            <w:tcW w:w="442" w:type="pct"/>
            <w:shd w:val="clear" w:color="auto" w:fill="auto"/>
          </w:tcPr>
          <w:p w14:paraId="314F26E7" w14:textId="4C221359" w:rsidR="00E52263" w:rsidRPr="00B67ED6" w:rsidRDefault="00B67ED6" w:rsidP="003D2D2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294" w:type="pct"/>
            <w:shd w:val="clear" w:color="auto" w:fill="auto"/>
          </w:tcPr>
          <w:p w14:paraId="44942769" w14:textId="251AEABC" w:rsidR="00E52263" w:rsidRPr="00B67ED6" w:rsidRDefault="00B67ED6" w:rsidP="003D2D2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293" w:type="pct"/>
            <w:shd w:val="clear" w:color="auto" w:fill="F2F2F2" w:themeFill="background1" w:themeFillShade="F2"/>
          </w:tcPr>
          <w:p w14:paraId="02B8C988" w14:textId="729C6F00" w:rsidR="00E52263" w:rsidRPr="00B67ED6" w:rsidRDefault="00B67ED6" w:rsidP="00B67ED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68</w:t>
            </w:r>
          </w:p>
        </w:tc>
        <w:tc>
          <w:tcPr>
            <w:tcW w:w="294" w:type="pct"/>
            <w:shd w:val="clear" w:color="auto" w:fill="auto"/>
          </w:tcPr>
          <w:p w14:paraId="0618067B" w14:textId="6B88F29C" w:rsidR="00E52263" w:rsidRPr="00B67ED6" w:rsidRDefault="00B67ED6" w:rsidP="003D2D2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68</w:t>
            </w:r>
          </w:p>
        </w:tc>
        <w:tc>
          <w:tcPr>
            <w:tcW w:w="221" w:type="pct"/>
            <w:shd w:val="clear" w:color="auto" w:fill="auto"/>
          </w:tcPr>
          <w:p w14:paraId="62BD4645" w14:textId="3A1F0E41" w:rsidR="00E52263" w:rsidRPr="00B67ED6" w:rsidRDefault="008922AD" w:rsidP="003D2D2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3" w:type="pct"/>
            <w:shd w:val="clear" w:color="auto" w:fill="auto"/>
          </w:tcPr>
          <w:p w14:paraId="123DAEA2" w14:textId="77777777" w:rsidR="00E52263" w:rsidRPr="00B67ED6" w:rsidRDefault="00E52263" w:rsidP="003D2D23">
            <w:pPr>
              <w:jc w:val="center"/>
              <w:rPr>
                <w:rFonts w:ascii="Times New Roman" w:eastAsia="Times New Roman" w:hAnsi="Times New Roman" w:cs="Times New Roman"/>
                <w:b/>
                <w:bCs/>
                <w:lang w:eastAsia="ru-RU"/>
              </w:rPr>
            </w:pPr>
            <w:r w:rsidRPr="00B67ED6">
              <w:rPr>
                <w:rFonts w:ascii="Times New Roman" w:eastAsia="Times New Roman" w:hAnsi="Times New Roman" w:cs="Times New Roman"/>
                <w:b/>
                <w:bCs/>
                <w:lang w:eastAsia="ru-RU"/>
              </w:rPr>
              <w:t>-</w:t>
            </w:r>
          </w:p>
        </w:tc>
        <w:tc>
          <w:tcPr>
            <w:tcW w:w="293" w:type="pct"/>
            <w:shd w:val="clear" w:color="auto" w:fill="F2F2F2" w:themeFill="background1" w:themeFillShade="F2"/>
          </w:tcPr>
          <w:p w14:paraId="636144C8" w14:textId="72A2815C" w:rsidR="00E52263" w:rsidRPr="00B67ED6" w:rsidRDefault="00E52263" w:rsidP="003D2D23">
            <w:pPr>
              <w:jc w:val="center"/>
              <w:rPr>
                <w:rFonts w:ascii="Times New Roman" w:eastAsia="Times New Roman" w:hAnsi="Times New Roman" w:cs="Times New Roman"/>
                <w:b/>
                <w:bCs/>
                <w:lang w:eastAsia="ru-RU"/>
              </w:rPr>
            </w:pPr>
          </w:p>
        </w:tc>
        <w:tc>
          <w:tcPr>
            <w:tcW w:w="291" w:type="pct"/>
            <w:shd w:val="clear" w:color="auto" w:fill="F2F2F2" w:themeFill="background1" w:themeFillShade="F2"/>
          </w:tcPr>
          <w:p w14:paraId="259894E2" w14:textId="77777777" w:rsidR="00E52263" w:rsidRPr="00B67ED6" w:rsidRDefault="00E52263" w:rsidP="003D2D23">
            <w:pPr>
              <w:jc w:val="center"/>
              <w:rPr>
                <w:rFonts w:ascii="Times New Roman" w:eastAsia="Times New Roman" w:hAnsi="Times New Roman" w:cs="Times New Roman"/>
                <w:b/>
                <w:bCs/>
                <w:lang w:eastAsia="ru-RU"/>
              </w:rPr>
            </w:pPr>
          </w:p>
        </w:tc>
      </w:tr>
      <w:tr w:rsidR="002A65CD" w:rsidRPr="00B67ED6" w14:paraId="7964359A" w14:textId="77777777" w:rsidTr="008922AD">
        <w:trPr>
          <w:trHeight w:val="314"/>
        </w:trPr>
        <w:tc>
          <w:tcPr>
            <w:tcW w:w="586" w:type="pct"/>
            <w:shd w:val="clear" w:color="auto" w:fill="auto"/>
          </w:tcPr>
          <w:p w14:paraId="5FC25987" w14:textId="02E15EFA" w:rsidR="002A65CD" w:rsidRDefault="002A65CD" w:rsidP="002A65C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1.3</w:t>
            </w:r>
          </w:p>
          <w:p w14:paraId="1B055638" w14:textId="106F8946" w:rsidR="002A65CD" w:rsidRDefault="002A65CD" w:rsidP="002A65C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1.4</w:t>
            </w:r>
          </w:p>
          <w:p w14:paraId="3DF1677C" w14:textId="77777777" w:rsidR="002A65CD" w:rsidRDefault="002A65CD" w:rsidP="002A65C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711BD8E9" w14:textId="77777777" w:rsidR="002A65CD" w:rsidRDefault="002A65CD" w:rsidP="002A65C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1A58D69A" w14:textId="77777777" w:rsidR="002A65CD" w:rsidRDefault="002A65CD" w:rsidP="002A65C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5D2DA244" w14:textId="77777777" w:rsidR="002A65CD" w:rsidRDefault="002A65CD" w:rsidP="002A65C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7E725498" w14:textId="3AB7001E" w:rsidR="002A65CD" w:rsidRPr="00B67ED6" w:rsidRDefault="002A65CD" w:rsidP="002A65CD">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2063" w:type="pct"/>
            <w:shd w:val="clear" w:color="auto" w:fill="auto"/>
          </w:tcPr>
          <w:p w14:paraId="03243B04" w14:textId="2C91F3BA" w:rsidR="002A65CD" w:rsidRPr="00B73AC1" w:rsidRDefault="00B73AC1" w:rsidP="002A65CD">
            <w:pPr>
              <w:rPr>
                <w:rFonts w:ascii="Times New Roman" w:eastAsia="Times New Roman" w:hAnsi="Times New Roman" w:cs="Times New Roman"/>
                <w:lang w:eastAsia="ru-RU"/>
              </w:rPr>
            </w:pPr>
            <w:r w:rsidRPr="00B73AC1">
              <w:rPr>
                <w:rFonts w:ascii="Times New Roman" w:hAnsi="Times New Roman"/>
                <w:bCs/>
                <w:sz w:val="24"/>
                <w:szCs w:val="24"/>
              </w:rPr>
              <w:t>Раздел 2. Сопровождение и учет договоров страхования</w:t>
            </w:r>
          </w:p>
        </w:tc>
        <w:tc>
          <w:tcPr>
            <w:tcW w:w="442" w:type="pct"/>
            <w:shd w:val="clear" w:color="auto" w:fill="auto"/>
          </w:tcPr>
          <w:p w14:paraId="1FF8BC3B" w14:textId="15340684" w:rsidR="002A65CD" w:rsidRPr="00B67ED6" w:rsidRDefault="002A65CD" w:rsidP="002A65C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294" w:type="pct"/>
            <w:shd w:val="clear" w:color="auto" w:fill="auto"/>
          </w:tcPr>
          <w:p w14:paraId="2459EA9F" w14:textId="4E3EF9AE" w:rsidR="002A65CD" w:rsidRPr="00B67ED6" w:rsidRDefault="002A65CD" w:rsidP="002A65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93" w:type="pct"/>
            <w:shd w:val="clear" w:color="auto" w:fill="F2F2F2" w:themeFill="background1" w:themeFillShade="F2"/>
          </w:tcPr>
          <w:p w14:paraId="288A8F4F" w14:textId="5CB23BD6" w:rsidR="002A65CD" w:rsidRPr="00B67ED6" w:rsidRDefault="002A65CD" w:rsidP="002A65C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w:t>
            </w:r>
          </w:p>
        </w:tc>
        <w:tc>
          <w:tcPr>
            <w:tcW w:w="294" w:type="pct"/>
            <w:shd w:val="clear" w:color="auto" w:fill="auto"/>
          </w:tcPr>
          <w:p w14:paraId="66A8905B" w14:textId="2311AE62" w:rsidR="002A65CD" w:rsidRPr="00B67ED6" w:rsidRDefault="002A65CD" w:rsidP="002A65C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40</w:t>
            </w:r>
          </w:p>
        </w:tc>
        <w:tc>
          <w:tcPr>
            <w:tcW w:w="221" w:type="pct"/>
            <w:shd w:val="clear" w:color="auto" w:fill="auto"/>
          </w:tcPr>
          <w:p w14:paraId="6BB6D7E9" w14:textId="122F7CF0" w:rsidR="002A65CD" w:rsidRPr="00B67ED6" w:rsidRDefault="008922AD" w:rsidP="002A65CD">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3" w:type="pct"/>
            <w:shd w:val="clear" w:color="auto" w:fill="auto"/>
          </w:tcPr>
          <w:p w14:paraId="6085F237" w14:textId="77777777" w:rsidR="002A65CD" w:rsidRPr="00B67ED6" w:rsidRDefault="002A65CD" w:rsidP="002A65CD">
            <w:pPr>
              <w:jc w:val="center"/>
              <w:rPr>
                <w:rFonts w:ascii="Times New Roman" w:eastAsia="Times New Roman" w:hAnsi="Times New Roman" w:cs="Times New Roman"/>
                <w:b/>
                <w:bCs/>
                <w:lang w:eastAsia="ru-RU"/>
              </w:rPr>
            </w:pPr>
            <w:r w:rsidRPr="00B67ED6">
              <w:rPr>
                <w:rFonts w:ascii="Times New Roman" w:eastAsia="Times New Roman" w:hAnsi="Times New Roman" w:cs="Times New Roman"/>
                <w:b/>
                <w:bCs/>
                <w:lang w:eastAsia="ru-RU"/>
              </w:rPr>
              <w:t>-</w:t>
            </w:r>
          </w:p>
        </w:tc>
        <w:tc>
          <w:tcPr>
            <w:tcW w:w="293" w:type="pct"/>
            <w:shd w:val="clear" w:color="auto" w:fill="F2F2F2" w:themeFill="background1" w:themeFillShade="F2"/>
          </w:tcPr>
          <w:p w14:paraId="0DAA0977" w14:textId="5F49910B" w:rsidR="002A65CD" w:rsidRPr="00B67ED6" w:rsidRDefault="002A65CD" w:rsidP="002A65CD">
            <w:pPr>
              <w:jc w:val="center"/>
              <w:rPr>
                <w:rFonts w:ascii="Times New Roman" w:eastAsia="Times New Roman" w:hAnsi="Times New Roman" w:cs="Times New Roman"/>
                <w:b/>
                <w:bCs/>
                <w:lang w:eastAsia="ru-RU"/>
              </w:rPr>
            </w:pPr>
          </w:p>
        </w:tc>
        <w:tc>
          <w:tcPr>
            <w:tcW w:w="291" w:type="pct"/>
            <w:shd w:val="clear" w:color="auto" w:fill="F2F2F2" w:themeFill="background1" w:themeFillShade="F2"/>
          </w:tcPr>
          <w:p w14:paraId="4F39D9C5" w14:textId="77777777" w:rsidR="002A65CD" w:rsidRPr="00B67ED6" w:rsidRDefault="002A65CD" w:rsidP="002A65CD">
            <w:pPr>
              <w:jc w:val="center"/>
              <w:rPr>
                <w:rFonts w:ascii="Times New Roman" w:eastAsia="Times New Roman" w:hAnsi="Times New Roman" w:cs="Times New Roman"/>
                <w:b/>
                <w:bCs/>
                <w:lang w:eastAsia="ru-RU"/>
              </w:rPr>
            </w:pPr>
          </w:p>
        </w:tc>
      </w:tr>
      <w:tr w:rsidR="002A65CD" w:rsidRPr="00B67ED6" w14:paraId="7D7DCCE8" w14:textId="77777777" w:rsidTr="008922AD">
        <w:trPr>
          <w:trHeight w:val="314"/>
        </w:trPr>
        <w:tc>
          <w:tcPr>
            <w:tcW w:w="586" w:type="pct"/>
            <w:shd w:val="clear" w:color="auto" w:fill="auto"/>
          </w:tcPr>
          <w:p w14:paraId="14694963" w14:textId="77777777" w:rsidR="002A65CD" w:rsidRPr="00B67ED6" w:rsidRDefault="002A65CD" w:rsidP="002A65CD">
            <w:pPr>
              <w:rPr>
                <w:rFonts w:ascii="Times New Roman" w:eastAsia="Times New Roman" w:hAnsi="Times New Roman" w:cs="Times New Roman"/>
                <w:bCs/>
                <w:lang w:eastAsia="ru-RU"/>
              </w:rPr>
            </w:pPr>
          </w:p>
        </w:tc>
        <w:tc>
          <w:tcPr>
            <w:tcW w:w="2063" w:type="pct"/>
            <w:shd w:val="clear" w:color="auto" w:fill="auto"/>
          </w:tcPr>
          <w:p w14:paraId="263118EF" w14:textId="77777777" w:rsidR="002A65CD" w:rsidRPr="00B67ED6" w:rsidRDefault="002A65CD" w:rsidP="002A65CD">
            <w:pPr>
              <w:rPr>
                <w:rFonts w:ascii="Times New Roman" w:eastAsia="Times New Roman" w:hAnsi="Times New Roman" w:cs="Times New Roman"/>
                <w:bCs/>
                <w:lang w:eastAsia="ru-RU"/>
              </w:rPr>
            </w:pPr>
            <w:r w:rsidRPr="00B67ED6">
              <w:rPr>
                <w:rFonts w:ascii="Times New Roman" w:eastAsia="Times New Roman" w:hAnsi="Times New Roman" w:cs="Times New Roman"/>
                <w:bCs/>
                <w:lang w:eastAsia="ru-RU"/>
              </w:rPr>
              <w:t>Учебная практика</w:t>
            </w:r>
          </w:p>
        </w:tc>
        <w:tc>
          <w:tcPr>
            <w:tcW w:w="442" w:type="pct"/>
            <w:shd w:val="clear" w:color="auto" w:fill="auto"/>
          </w:tcPr>
          <w:p w14:paraId="4496449E" w14:textId="5478F260" w:rsidR="002A65CD" w:rsidRPr="00B67ED6" w:rsidRDefault="002A65CD" w:rsidP="002A65C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auto"/>
          </w:tcPr>
          <w:p w14:paraId="53D3394A" w14:textId="3662736F" w:rsidR="002A65CD" w:rsidRPr="00B67ED6" w:rsidRDefault="002A65CD" w:rsidP="002A65C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w:t>
            </w:r>
          </w:p>
        </w:tc>
        <w:tc>
          <w:tcPr>
            <w:tcW w:w="293" w:type="pct"/>
            <w:shd w:val="clear" w:color="auto" w:fill="F2F2F2" w:themeFill="background1" w:themeFillShade="F2"/>
          </w:tcPr>
          <w:p w14:paraId="6949A831" w14:textId="77777777" w:rsidR="002A65CD" w:rsidRPr="00B67ED6" w:rsidRDefault="002A65CD" w:rsidP="002A65CD">
            <w:pPr>
              <w:jc w:val="center"/>
              <w:rPr>
                <w:rFonts w:ascii="Times New Roman" w:eastAsia="Times New Roman" w:hAnsi="Times New Roman" w:cs="Times New Roman"/>
                <w:b/>
                <w:bCs/>
                <w:lang w:eastAsia="ru-RU"/>
              </w:rPr>
            </w:pPr>
          </w:p>
        </w:tc>
        <w:tc>
          <w:tcPr>
            <w:tcW w:w="738" w:type="pct"/>
            <w:gridSpan w:val="3"/>
            <w:shd w:val="clear" w:color="auto" w:fill="auto"/>
          </w:tcPr>
          <w:p w14:paraId="49C6579C" w14:textId="77777777" w:rsidR="002A65CD" w:rsidRPr="00B67ED6" w:rsidRDefault="002A65CD" w:rsidP="002A65CD">
            <w:pPr>
              <w:jc w:val="center"/>
              <w:rPr>
                <w:rFonts w:ascii="Times New Roman" w:eastAsia="Times New Roman" w:hAnsi="Times New Roman" w:cs="Times New Roman"/>
                <w:b/>
                <w:bCs/>
                <w:lang w:eastAsia="ru-RU"/>
              </w:rPr>
            </w:pPr>
          </w:p>
        </w:tc>
        <w:tc>
          <w:tcPr>
            <w:tcW w:w="293" w:type="pct"/>
            <w:shd w:val="clear" w:color="auto" w:fill="F2F2F2" w:themeFill="background1" w:themeFillShade="F2"/>
          </w:tcPr>
          <w:p w14:paraId="591BE685" w14:textId="52715D46" w:rsidR="002A65CD" w:rsidRPr="00B67ED6" w:rsidRDefault="008922AD" w:rsidP="002A65C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F2F2F2" w:themeFill="background1" w:themeFillShade="F2"/>
          </w:tcPr>
          <w:p w14:paraId="1E6756E8" w14:textId="77777777" w:rsidR="002A65CD" w:rsidRPr="00B67ED6" w:rsidRDefault="002A65CD" w:rsidP="002A65CD">
            <w:pPr>
              <w:jc w:val="center"/>
              <w:rPr>
                <w:rFonts w:ascii="Times New Roman" w:eastAsia="Times New Roman" w:hAnsi="Times New Roman" w:cs="Times New Roman"/>
                <w:b/>
                <w:bCs/>
                <w:lang w:eastAsia="ru-RU"/>
              </w:rPr>
            </w:pPr>
          </w:p>
        </w:tc>
      </w:tr>
      <w:tr w:rsidR="002A65CD" w:rsidRPr="00B67ED6" w14:paraId="7E9EC039" w14:textId="77777777" w:rsidTr="008922AD">
        <w:trPr>
          <w:trHeight w:val="314"/>
        </w:trPr>
        <w:tc>
          <w:tcPr>
            <w:tcW w:w="586" w:type="pct"/>
            <w:shd w:val="clear" w:color="auto" w:fill="auto"/>
          </w:tcPr>
          <w:p w14:paraId="5E2ADD2F" w14:textId="77777777" w:rsidR="002A65CD" w:rsidRPr="00B67ED6" w:rsidRDefault="002A65CD" w:rsidP="002A65CD">
            <w:pPr>
              <w:rPr>
                <w:rFonts w:ascii="Times New Roman" w:eastAsia="Times New Roman" w:hAnsi="Times New Roman" w:cs="Times New Roman"/>
                <w:lang w:eastAsia="ru-RU"/>
              </w:rPr>
            </w:pPr>
          </w:p>
        </w:tc>
        <w:tc>
          <w:tcPr>
            <w:tcW w:w="2063" w:type="pct"/>
            <w:shd w:val="clear" w:color="auto" w:fill="auto"/>
          </w:tcPr>
          <w:p w14:paraId="2D744C7C" w14:textId="77777777" w:rsidR="002A65CD" w:rsidRPr="00B67ED6" w:rsidRDefault="002A65CD" w:rsidP="002A65CD">
            <w:pPr>
              <w:rPr>
                <w:rFonts w:ascii="Times New Roman" w:eastAsia="Times New Roman" w:hAnsi="Times New Roman" w:cs="Times New Roman"/>
                <w:b/>
                <w:bCs/>
                <w:u w:val="single"/>
                <w:lang w:eastAsia="ru-RU"/>
              </w:rPr>
            </w:pPr>
            <w:r w:rsidRPr="00B67ED6">
              <w:rPr>
                <w:rFonts w:ascii="Times New Roman" w:eastAsia="Times New Roman" w:hAnsi="Times New Roman" w:cs="Times New Roman"/>
                <w:lang w:eastAsia="ru-RU"/>
              </w:rPr>
              <w:t>Производственная практика</w:t>
            </w:r>
          </w:p>
        </w:tc>
        <w:tc>
          <w:tcPr>
            <w:tcW w:w="442" w:type="pct"/>
            <w:shd w:val="clear" w:color="auto" w:fill="auto"/>
          </w:tcPr>
          <w:p w14:paraId="61A706EA" w14:textId="257550C6" w:rsidR="002A65CD" w:rsidRPr="00B67ED6" w:rsidRDefault="002A65CD" w:rsidP="002A65C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shd w:val="clear" w:color="auto" w:fill="auto"/>
          </w:tcPr>
          <w:p w14:paraId="5FC11EFD" w14:textId="2D22CDBC" w:rsidR="002A65CD" w:rsidRPr="00B67ED6" w:rsidRDefault="002A65CD" w:rsidP="002A65C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3" w:type="pct"/>
            <w:shd w:val="clear" w:color="auto" w:fill="F2F2F2" w:themeFill="background1" w:themeFillShade="F2"/>
          </w:tcPr>
          <w:p w14:paraId="0ECEC3E7" w14:textId="77777777" w:rsidR="002A65CD" w:rsidRPr="00B67ED6" w:rsidRDefault="002A65CD" w:rsidP="002A65CD">
            <w:pPr>
              <w:jc w:val="center"/>
              <w:rPr>
                <w:rFonts w:ascii="Times New Roman" w:eastAsia="Times New Roman" w:hAnsi="Times New Roman" w:cs="Times New Roman"/>
                <w:b/>
                <w:bCs/>
                <w:lang w:eastAsia="ru-RU"/>
              </w:rPr>
            </w:pPr>
          </w:p>
        </w:tc>
        <w:tc>
          <w:tcPr>
            <w:tcW w:w="738" w:type="pct"/>
            <w:gridSpan w:val="3"/>
            <w:shd w:val="clear" w:color="auto" w:fill="auto"/>
          </w:tcPr>
          <w:p w14:paraId="2D3E2F4A" w14:textId="77777777" w:rsidR="002A65CD" w:rsidRPr="00B67ED6" w:rsidRDefault="002A65CD" w:rsidP="002A65CD">
            <w:pPr>
              <w:jc w:val="center"/>
              <w:rPr>
                <w:rFonts w:ascii="Times New Roman" w:eastAsia="Times New Roman" w:hAnsi="Times New Roman" w:cs="Times New Roman"/>
                <w:b/>
                <w:bCs/>
                <w:lang w:eastAsia="ru-RU"/>
              </w:rPr>
            </w:pPr>
          </w:p>
        </w:tc>
        <w:tc>
          <w:tcPr>
            <w:tcW w:w="293" w:type="pct"/>
            <w:shd w:val="clear" w:color="auto" w:fill="F2F2F2" w:themeFill="background1" w:themeFillShade="F2"/>
          </w:tcPr>
          <w:p w14:paraId="45A8F077" w14:textId="77777777" w:rsidR="002A65CD" w:rsidRPr="00B67ED6" w:rsidRDefault="002A65CD" w:rsidP="002A65CD">
            <w:pPr>
              <w:jc w:val="center"/>
              <w:rPr>
                <w:rFonts w:ascii="Times New Roman" w:eastAsia="Times New Roman" w:hAnsi="Times New Roman" w:cs="Times New Roman"/>
                <w:b/>
                <w:bCs/>
                <w:lang w:eastAsia="ru-RU"/>
              </w:rPr>
            </w:pPr>
          </w:p>
        </w:tc>
        <w:tc>
          <w:tcPr>
            <w:tcW w:w="291" w:type="pct"/>
            <w:shd w:val="clear" w:color="auto" w:fill="F2F2F2" w:themeFill="background1" w:themeFillShade="F2"/>
          </w:tcPr>
          <w:p w14:paraId="7D1DE31D" w14:textId="0D86E350" w:rsidR="002A65CD" w:rsidRPr="00B67ED6" w:rsidRDefault="002A65CD" w:rsidP="002A65C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2A65CD" w:rsidRPr="00B67ED6" w14:paraId="6936528C" w14:textId="77777777" w:rsidTr="008922AD">
        <w:tc>
          <w:tcPr>
            <w:tcW w:w="586" w:type="pct"/>
            <w:shd w:val="clear" w:color="auto" w:fill="auto"/>
          </w:tcPr>
          <w:p w14:paraId="2B41521B" w14:textId="77777777" w:rsidR="002A65CD" w:rsidRPr="00B67ED6" w:rsidRDefault="002A65CD" w:rsidP="002A65CD">
            <w:pPr>
              <w:suppressAutoHyphens/>
              <w:rPr>
                <w:rFonts w:ascii="Times New Roman" w:eastAsia="Times New Roman" w:hAnsi="Times New Roman" w:cs="Times New Roman"/>
                <w:lang w:eastAsia="ru-RU"/>
              </w:rPr>
            </w:pPr>
          </w:p>
        </w:tc>
        <w:tc>
          <w:tcPr>
            <w:tcW w:w="2063" w:type="pct"/>
            <w:shd w:val="clear" w:color="auto" w:fill="auto"/>
          </w:tcPr>
          <w:p w14:paraId="03F791FB" w14:textId="77777777" w:rsidR="002A65CD" w:rsidRPr="00B67ED6" w:rsidRDefault="002A65CD" w:rsidP="002A65CD">
            <w:pPr>
              <w:suppressAutoHyphens/>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Промежуточная аттестация</w:t>
            </w:r>
          </w:p>
        </w:tc>
        <w:tc>
          <w:tcPr>
            <w:tcW w:w="442" w:type="pct"/>
            <w:shd w:val="clear" w:color="auto" w:fill="auto"/>
          </w:tcPr>
          <w:p w14:paraId="4BA7F830" w14:textId="724500CE" w:rsidR="002A65CD" w:rsidRPr="00B67ED6" w:rsidRDefault="002A65CD" w:rsidP="002A65CD">
            <w:pPr>
              <w:suppressAutoHyphens/>
              <w:jc w:val="center"/>
              <w:rPr>
                <w:rFonts w:ascii="Times New Roman" w:eastAsia="Times New Roman" w:hAnsi="Times New Roman" w:cs="Times New Roman"/>
                <w:b/>
                <w:bCs/>
                <w:lang w:eastAsia="ru-RU"/>
              </w:rPr>
            </w:pPr>
            <w:r w:rsidRPr="00B67ED6">
              <w:rPr>
                <w:rFonts w:ascii="Times New Roman" w:eastAsia="Times New Roman" w:hAnsi="Times New Roman" w:cs="Times New Roman"/>
                <w:b/>
                <w:bCs/>
                <w:lang w:eastAsia="ru-RU"/>
              </w:rPr>
              <w:t>-</w:t>
            </w:r>
          </w:p>
        </w:tc>
        <w:tc>
          <w:tcPr>
            <w:tcW w:w="294" w:type="pct"/>
            <w:shd w:val="clear" w:color="auto" w:fill="auto"/>
          </w:tcPr>
          <w:p w14:paraId="05E93783" w14:textId="685624E2" w:rsidR="002A65CD" w:rsidRPr="00B67ED6" w:rsidRDefault="002A65CD" w:rsidP="002A65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3" w:type="pct"/>
            <w:shd w:val="clear" w:color="auto" w:fill="F2F2F2" w:themeFill="background1" w:themeFillShade="F2"/>
          </w:tcPr>
          <w:p w14:paraId="5F03498C" w14:textId="77777777" w:rsidR="002A65CD" w:rsidRPr="00B67ED6" w:rsidRDefault="002A65CD" w:rsidP="002A65CD">
            <w:pPr>
              <w:jc w:val="center"/>
              <w:rPr>
                <w:rFonts w:ascii="Times New Roman" w:eastAsia="Times New Roman" w:hAnsi="Times New Roman" w:cs="Times New Roman"/>
                <w:i/>
                <w:lang w:eastAsia="ru-RU"/>
              </w:rPr>
            </w:pPr>
          </w:p>
        </w:tc>
        <w:tc>
          <w:tcPr>
            <w:tcW w:w="738" w:type="pct"/>
            <w:gridSpan w:val="3"/>
            <w:shd w:val="clear" w:color="auto" w:fill="auto"/>
          </w:tcPr>
          <w:p w14:paraId="1C29591A" w14:textId="77777777" w:rsidR="002A65CD" w:rsidRPr="00B67ED6" w:rsidRDefault="002A65CD" w:rsidP="002A65CD">
            <w:pPr>
              <w:jc w:val="center"/>
              <w:rPr>
                <w:rFonts w:ascii="Times New Roman" w:eastAsia="Times New Roman" w:hAnsi="Times New Roman" w:cs="Times New Roman"/>
                <w:i/>
                <w:lang w:eastAsia="ru-RU"/>
              </w:rPr>
            </w:pPr>
          </w:p>
        </w:tc>
        <w:tc>
          <w:tcPr>
            <w:tcW w:w="293" w:type="pct"/>
            <w:shd w:val="clear" w:color="auto" w:fill="F2F2F2" w:themeFill="background1" w:themeFillShade="F2"/>
          </w:tcPr>
          <w:p w14:paraId="794BFABB" w14:textId="77777777" w:rsidR="002A65CD" w:rsidRPr="00B67ED6" w:rsidRDefault="002A65CD" w:rsidP="002A65CD">
            <w:pPr>
              <w:jc w:val="center"/>
              <w:rPr>
                <w:rFonts w:ascii="Times New Roman" w:eastAsia="Times New Roman" w:hAnsi="Times New Roman" w:cs="Times New Roman"/>
                <w:i/>
                <w:lang w:eastAsia="ru-RU"/>
              </w:rPr>
            </w:pPr>
          </w:p>
        </w:tc>
        <w:tc>
          <w:tcPr>
            <w:tcW w:w="291" w:type="pct"/>
            <w:shd w:val="clear" w:color="auto" w:fill="F2F2F2" w:themeFill="background1" w:themeFillShade="F2"/>
          </w:tcPr>
          <w:p w14:paraId="72DED24A" w14:textId="77777777" w:rsidR="002A65CD" w:rsidRPr="00B67ED6" w:rsidRDefault="002A65CD" w:rsidP="002A65CD">
            <w:pPr>
              <w:jc w:val="center"/>
              <w:rPr>
                <w:rFonts w:ascii="Times New Roman" w:eastAsia="Times New Roman" w:hAnsi="Times New Roman" w:cs="Times New Roman"/>
                <w:i/>
                <w:lang w:eastAsia="ru-RU"/>
              </w:rPr>
            </w:pPr>
          </w:p>
        </w:tc>
      </w:tr>
      <w:tr w:rsidR="002A65CD" w:rsidRPr="00C63897" w14:paraId="409E2AC5" w14:textId="77777777" w:rsidTr="008922AD">
        <w:trPr>
          <w:trHeight w:val="217"/>
        </w:trPr>
        <w:tc>
          <w:tcPr>
            <w:tcW w:w="586" w:type="pct"/>
            <w:shd w:val="clear" w:color="auto" w:fill="auto"/>
          </w:tcPr>
          <w:p w14:paraId="6409B3D4" w14:textId="77777777" w:rsidR="002A65CD" w:rsidRPr="00B67ED6" w:rsidRDefault="002A65CD" w:rsidP="002A65CD">
            <w:pPr>
              <w:rPr>
                <w:rFonts w:ascii="Times New Roman" w:eastAsia="Times New Roman" w:hAnsi="Times New Roman" w:cs="Times New Roman"/>
                <w:b/>
                <w:i/>
                <w:lang w:eastAsia="ru-RU"/>
              </w:rPr>
            </w:pPr>
          </w:p>
        </w:tc>
        <w:tc>
          <w:tcPr>
            <w:tcW w:w="2063" w:type="pct"/>
            <w:shd w:val="clear" w:color="auto" w:fill="auto"/>
          </w:tcPr>
          <w:p w14:paraId="6344A63A" w14:textId="77777777" w:rsidR="002A65CD" w:rsidRPr="00B67ED6" w:rsidRDefault="002A65CD" w:rsidP="002A65CD">
            <w:pPr>
              <w:rPr>
                <w:rFonts w:ascii="Times New Roman" w:eastAsia="Times New Roman" w:hAnsi="Times New Roman" w:cs="Times New Roman"/>
                <w:b/>
                <w:i/>
                <w:lang w:eastAsia="ru-RU"/>
              </w:rPr>
            </w:pPr>
            <w:r w:rsidRPr="00B67ED6">
              <w:rPr>
                <w:rFonts w:ascii="Times New Roman" w:eastAsia="Times New Roman" w:hAnsi="Times New Roman" w:cs="Times New Roman"/>
                <w:b/>
                <w:i/>
                <w:lang w:eastAsia="ru-RU"/>
              </w:rPr>
              <w:t xml:space="preserve">Всего: </w:t>
            </w:r>
          </w:p>
        </w:tc>
        <w:tc>
          <w:tcPr>
            <w:tcW w:w="442" w:type="pct"/>
            <w:shd w:val="clear" w:color="auto" w:fill="auto"/>
          </w:tcPr>
          <w:p w14:paraId="5BA9F395" w14:textId="4201FA6B" w:rsidR="002A65CD" w:rsidRPr="00B67ED6" w:rsidRDefault="002A65CD" w:rsidP="002A65CD">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180</w:t>
            </w:r>
          </w:p>
        </w:tc>
        <w:tc>
          <w:tcPr>
            <w:tcW w:w="294" w:type="pct"/>
            <w:shd w:val="clear" w:color="auto" w:fill="auto"/>
          </w:tcPr>
          <w:p w14:paraId="21F28647" w14:textId="01FDB162" w:rsidR="002A65CD" w:rsidRPr="00B67ED6" w:rsidRDefault="002A65CD" w:rsidP="002A65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116</w:t>
            </w:r>
          </w:p>
        </w:tc>
        <w:tc>
          <w:tcPr>
            <w:tcW w:w="293" w:type="pct"/>
            <w:shd w:val="clear" w:color="auto" w:fill="F2F2F2" w:themeFill="background1" w:themeFillShade="F2"/>
          </w:tcPr>
          <w:p w14:paraId="701621E4" w14:textId="18C9097A" w:rsidR="002A65CD" w:rsidRPr="00B67ED6" w:rsidRDefault="002A65CD" w:rsidP="002A65C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94" w:type="pct"/>
            <w:shd w:val="clear" w:color="auto" w:fill="auto"/>
          </w:tcPr>
          <w:p w14:paraId="1C1F0857" w14:textId="4641B884" w:rsidR="002A65CD" w:rsidRPr="00B67ED6" w:rsidRDefault="002A65CD" w:rsidP="002A65C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21" w:type="pct"/>
            <w:shd w:val="clear" w:color="auto" w:fill="auto"/>
          </w:tcPr>
          <w:p w14:paraId="6D8FA348" w14:textId="228A174B" w:rsidR="002A65CD" w:rsidRPr="00B67ED6" w:rsidRDefault="008922AD" w:rsidP="002A65C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3" w:type="pct"/>
            <w:shd w:val="clear" w:color="auto" w:fill="auto"/>
          </w:tcPr>
          <w:p w14:paraId="3A77EB68" w14:textId="48B009B2" w:rsidR="002A65CD" w:rsidRPr="00B67ED6" w:rsidRDefault="008922AD" w:rsidP="002A65CD">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3" w:type="pct"/>
            <w:shd w:val="clear" w:color="auto" w:fill="F2F2F2" w:themeFill="background1" w:themeFillShade="F2"/>
          </w:tcPr>
          <w:p w14:paraId="258EBE23" w14:textId="1B51B628" w:rsidR="002A65CD" w:rsidRPr="00B67ED6" w:rsidRDefault="008922AD" w:rsidP="002A65C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1" w:type="pct"/>
            <w:shd w:val="clear" w:color="auto" w:fill="F2F2F2" w:themeFill="background1" w:themeFillShade="F2"/>
          </w:tcPr>
          <w:p w14:paraId="702117E2" w14:textId="00823C7E" w:rsidR="002A65CD" w:rsidRPr="00C63897" w:rsidRDefault="002A65CD" w:rsidP="002A65C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r>
    </w:tbl>
    <w:p w14:paraId="7EC4B882" w14:textId="55B517C3" w:rsidR="00C63897" w:rsidRDefault="00C63897" w:rsidP="007863C1">
      <w:pPr>
        <w:pStyle w:val="114"/>
        <w:rPr>
          <w:rFonts w:ascii="Times New Roman" w:hAnsi="Times New Roman"/>
        </w:rPr>
      </w:pPr>
      <w:bookmarkStart w:id="20" w:name="_Toc150695626"/>
      <w:bookmarkStart w:id="21"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4"/>
        <w:gridCol w:w="7244"/>
      </w:tblGrid>
      <w:tr w:rsidR="00B73AC1" w14:paraId="680C179C" w14:textId="77777777" w:rsidTr="00B73AC1">
        <w:trPr>
          <w:trHeight w:val="1204"/>
        </w:trPr>
        <w:tc>
          <w:tcPr>
            <w:tcW w:w="1238" w:type="pct"/>
            <w:vAlign w:val="center"/>
          </w:tcPr>
          <w:p w14:paraId="22118482" w14:textId="77777777" w:rsidR="00B73AC1" w:rsidRDefault="00B73AC1" w:rsidP="00B73AC1">
            <w:pPr>
              <w:jc w:val="center"/>
              <w:rPr>
                <w:rFonts w:ascii="Times New Roman" w:hAnsi="Times New Roman"/>
                <w:b/>
                <w:sz w:val="24"/>
                <w:szCs w:val="24"/>
              </w:rPr>
            </w:pPr>
            <w:r>
              <w:rPr>
                <w:rFonts w:ascii="Times New Roman" w:hAnsi="Times New Roman"/>
                <w:b/>
                <w:bCs/>
              </w:rPr>
              <w:t>Наименование разделов и тем</w:t>
            </w:r>
          </w:p>
        </w:tc>
        <w:tc>
          <w:tcPr>
            <w:tcW w:w="3762" w:type="pct"/>
            <w:vAlign w:val="center"/>
          </w:tcPr>
          <w:p w14:paraId="15152A7F" w14:textId="77777777" w:rsidR="00B73AC1" w:rsidRDefault="00B73AC1" w:rsidP="00B73AC1">
            <w:pPr>
              <w:jc w:val="center"/>
              <w:rPr>
                <w:rFonts w:ascii="Times New Roman" w:hAnsi="Times New Roman"/>
                <w:b/>
                <w:sz w:val="24"/>
                <w:szCs w:val="24"/>
              </w:rPr>
            </w:pPr>
            <w:r>
              <w:rPr>
                <w:rFonts w:ascii="Times New Roman" w:hAnsi="Times New Roman"/>
                <w:b/>
                <w:bCs/>
              </w:rPr>
              <w:t>Примерное с</w:t>
            </w:r>
            <w:r w:rsidRPr="00C63897">
              <w:rPr>
                <w:rFonts w:ascii="Times New Roman" w:hAnsi="Times New Roman"/>
                <w:b/>
                <w:bCs/>
              </w:rPr>
              <w:t>одержание учебного материала, практически</w:t>
            </w:r>
            <w:r>
              <w:rPr>
                <w:rFonts w:ascii="Times New Roman" w:hAnsi="Times New Roman"/>
                <w:b/>
                <w:bCs/>
              </w:rPr>
              <w:t>х</w:t>
            </w:r>
            <w:r w:rsidRPr="00C63897">
              <w:rPr>
                <w:rFonts w:ascii="Times New Roman" w:hAnsi="Times New Roman"/>
                <w:b/>
                <w:bCs/>
              </w:rPr>
              <w:t xml:space="preserve"> и лабораторны</w:t>
            </w:r>
            <w:r>
              <w:rPr>
                <w:rFonts w:ascii="Times New Roman" w:hAnsi="Times New Roman"/>
                <w:b/>
                <w:bCs/>
              </w:rPr>
              <w:t>х занятия</w:t>
            </w:r>
          </w:p>
        </w:tc>
      </w:tr>
      <w:tr w:rsidR="00B73AC1" w14:paraId="47EED29A" w14:textId="77777777" w:rsidTr="00B73AC1">
        <w:trPr>
          <w:trHeight w:val="365"/>
        </w:trPr>
        <w:tc>
          <w:tcPr>
            <w:tcW w:w="5000" w:type="pct"/>
            <w:gridSpan w:val="2"/>
          </w:tcPr>
          <w:p w14:paraId="46BFD22D" w14:textId="77777777" w:rsidR="00B73AC1" w:rsidRDefault="00B73AC1" w:rsidP="00B73AC1">
            <w:pPr>
              <w:rPr>
                <w:rFonts w:ascii="Times New Roman" w:hAnsi="Times New Roman"/>
                <w:b/>
                <w:bCs/>
                <w:sz w:val="24"/>
                <w:szCs w:val="24"/>
              </w:rPr>
            </w:pPr>
            <w:r>
              <w:rPr>
                <w:rFonts w:ascii="Times New Roman" w:hAnsi="Times New Roman"/>
                <w:b/>
                <w:bCs/>
                <w:sz w:val="24"/>
                <w:szCs w:val="24"/>
              </w:rPr>
              <w:t>Раздел  1. Оформление договоров страхования (68 ч)</w:t>
            </w:r>
          </w:p>
        </w:tc>
      </w:tr>
      <w:tr w:rsidR="00B73AC1" w14:paraId="45FB8B4E" w14:textId="77777777" w:rsidTr="00B73AC1">
        <w:trPr>
          <w:trHeight w:val="365"/>
        </w:trPr>
        <w:tc>
          <w:tcPr>
            <w:tcW w:w="5000" w:type="pct"/>
            <w:gridSpan w:val="2"/>
          </w:tcPr>
          <w:p w14:paraId="30123803" w14:textId="77777777" w:rsidR="00B73AC1" w:rsidRDefault="00B73AC1" w:rsidP="00B73AC1">
            <w:pPr>
              <w:rPr>
                <w:rFonts w:ascii="Times New Roman" w:hAnsi="Times New Roman"/>
                <w:b/>
                <w:bCs/>
                <w:i/>
                <w:sz w:val="24"/>
                <w:szCs w:val="24"/>
              </w:rPr>
            </w:pPr>
            <w:r>
              <w:rPr>
                <w:rFonts w:ascii="Times New Roman" w:hAnsi="Times New Roman"/>
                <w:b/>
                <w:bCs/>
                <w:sz w:val="24"/>
                <w:szCs w:val="24"/>
              </w:rPr>
              <w:t xml:space="preserve">МДК 01.01 Оформление договоров страхования </w:t>
            </w:r>
          </w:p>
        </w:tc>
      </w:tr>
      <w:tr w:rsidR="00B73AC1" w14:paraId="0C01FEF6" w14:textId="77777777" w:rsidTr="00B73AC1">
        <w:trPr>
          <w:trHeight w:val="307"/>
        </w:trPr>
        <w:tc>
          <w:tcPr>
            <w:tcW w:w="1238" w:type="pct"/>
            <w:vMerge w:val="restart"/>
          </w:tcPr>
          <w:p w14:paraId="5E1BFC5C" w14:textId="7F628877" w:rsidR="00B73AC1" w:rsidRDefault="00B73AC1" w:rsidP="00B73AC1">
            <w:pPr>
              <w:widowControl w:val="0"/>
              <w:rPr>
                <w:rFonts w:ascii="Times New Roman" w:hAnsi="Times New Roman"/>
                <w:b/>
                <w:bCs/>
                <w:sz w:val="24"/>
                <w:szCs w:val="24"/>
              </w:rPr>
            </w:pPr>
            <w:r>
              <w:rPr>
                <w:rFonts w:ascii="Times New Roman" w:hAnsi="Times New Roman"/>
                <w:b/>
                <w:bCs/>
                <w:sz w:val="24"/>
                <w:szCs w:val="24"/>
              </w:rPr>
              <w:t>Тема 1.1.</w:t>
            </w:r>
          </w:p>
          <w:p w14:paraId="72AD4B22" w14:textId="77777777" w:rsidR="00B73AC1" w:rsidRDefault="00B73AC1" w:rsidP="00B73AC1">
            <w:pPr>
              <w:widowControl w:val="0"/>
              <w:rPr>
                <w:rFonts w:ascii="Times New Roman" w:hAnsi="Times New Roman"/>
                <w:b/>
                <w:bCs/>
                <w:sz w:val="24"/>
                <w:szCs w:val="24"/>
              </w:rPr>
            </w:pPr>
            <w:r>
              <w:rPr>
                <w:rFonts w:ascii="Times New Roman" w:eastAsia="Calibri" w:hAnsi="Times New Roman"/>
                <w:b/>
                <w:bCs/>
                <w:color w:val="000000"/>
                <w:sz w:val="24"/>
                <w:szCs w:val="24"/>
              </w:rPr>
              <w:t xml:space="preserve"> Характеристика базовых страховых продуктов</w:t>
            </w:r>
          </w:p>
        </w:tc>
        <w:tc>
          <w:tcPr>
            <w:tcW w:w="3762" w:type="pct"/>
          </w:tcPr>
          <w:p w14:paraId="7D283EE6" w14:textId="77777777" w:rsidR="00B73AC1" w:rsidRDefault="00B73AC1" w:rsidP="00B73AC1">
            <w:pPr>
              <w:ind w:left="174"/>
              <w:rPr>
                <w:rFonts w:ascii="Times New Roman" w:hAnsi="Times New Roman"/>
                <w:b/>
                <w:bCs/>
                <w:sz w:val="24"/>
                <w:szCs w:val="24"/>
              </w:rPr>
            </w:pPr>
            <w:r>
              <w:rPr>
                <w:rFonts w:ascii="Times New Roman" w:hAnsi="Times New Roman"/>
                <w:b/>
                <w:bCs/>
                <w:sz w:val="24"/>
                <w:szCs w:val="24"/>
              </w:rPr>
              <w:t xml:space="preserve">Содержание </w:t>
            </w:r>
          </w:p>
        </w:tc>
      </w:tr>
      <w:tr w:rsidR="00B73AC1" w14:paraId="02682D87" w14:textId="77777777" w:rsidTr="00B73AC1">
        <w:tc>
          <w:tcPr>
            <w:tcW w:w="1238" w:type="pct"/>
            <w:vMerge/>
          </w:tcPr>
          <w:p w14:paraId="439ECB27" w14:textId="77777777" w:rsidR="00B73AC1" w:rsidRDefault="00B73AC1" w:rsidP="00B73AC1">
            <w:pPr>
              <w:rPr>
                <w:rFonts w:ascii="Times New Roman" w:hAnsi="Times New Roman"/>
                <w:b/>
                <w:bCs/>
                <w:sz w:val="24"/>
                <w:szCs w:val="24"/>
              </w:rPr>
            </w:pPr>
          </w:p>
        </w:tc>
        <w:tc>
          <w:tcPr>
            <w:tcW w:w="3762" w:type="pct"/>
          </w:tcPr>
          <w:p w14:paraId="3DE48251" w14:textId="77777777" w:rsidR="00B73AC1" w:rsidRDefault="00B73AC1" w:rsidP="00B91264">
            <w:pPr>
              <w:numPr>
                <w:ilvl w:val="0"/>
                <w:numId w:val="20"/>
              </w:numPr>
              <w:tabs>
                <w:tab w:val="left" w:pos="425"/>
              </w:tabs>
              <w:ind w:left="174" w:right="42" w:firstLine="0"/>
              <w:jc w:val="both"/>
              <w:rPr>
                <w:rFonts w:ascii="Times New Roman" w:hAnsi="Times New Roman"/>
                <w:b/>
                <w:bCs/>
                <w:sz w:val="24"/>
                <w:szCs w:val="24"/>
              </w:rPr>
            </w:pPr>
            <w:r>
              <w:rPr>
                <w:rFonts w:ascii="Times New Roman" w:hAnsi="Times New Roman"/>
                <w:bCs/>
                <w:sz w:val="24"/>
                <w:szCs w:val="24"/>
              </w:rPr>
              <w:t>Основы классификации страхования. Формы страхования. Отраслевая классификация.</w:t>
            </w:r>
          </w:p>
        </w:tc>
      </w:tr>
      <w:tr w:rsidR="00B73AC1" w14:paraId="5DAECC92" w14:textId="77777777" w:rsidTr="00B73AC1">
        <w:tc>
          <w:tcPr>
            <w:tcW w:w="1238" w:type="pct"/>
            <w:vMerge/>
          </w:tcPr>
          <w:p w14:paraId="71A74E2F" w14:textId="77777777" w:rsidR="00B73AC1" w:rsidRDefault="00B73AC1" w:rsidP="00B73AC1">
            <w:pPr>
              <w:rPr>
                <w:rFonts w:ascii="Times New Roman" w:hAnsi="Times New Roman"/>
                <w:b/>
                <w:bCs/>
                <w:sz w:val="24"/>
                <w:szCs w:val="24"/>
              </w:rPr>
            </w:pPr>
          </w:p>
        </w:tc>
        <w:tc>
          <w:tcPr>
            <w:tcW w:w="3762" w:type="pct"/>
          </w:tcPr>
          <w:p w14:paraId="3A6F5F7B" w14:textId="77777777" w:rsidR="00B73AC1" w:rsidRDefault="00B73AC1" w:rsidP="00B91264">
            <w:pPr>
              <w:numPr>
                <w:ilvl w:val="0"/>
                <w:numId w:val="20"/>
              </w:numPr>
              <w:tabs>
                <w:tab w:val="left" w:pos="425"/>
              </w:tabs>
              <w:ind w:left="174" w:right="42" w:firstLine="0"/>
              <w:jc w:val="both"/>
              <w:rPr>
                <w:rFonts w:ascii="Times New Roman" w:hAnsi="Times New Roman"/>
                <w:sz w:val="24"/>
                <w:szCs w:val="24"/>
              </w:rPr>
            </w:pPr>
            <w:r>
              <w:rPr>
                <w:rFonts w:ascii="Times New Roman" w:hAnsi="Times New Roman"/>
                <w:color w:val="000000"/>
                <w:sz w:val="24"/>
                <w:szCs w:val="24"/>
              </w:rPr>
              <w:t>Особенности страховых продуктов, используемых при организации агентских продаж</w:t>
            </w:r>
          </w:p>
        </w:tc>
      </w:tr>
      <w:tr w:rsidR="00B73AC1" w14:paraId="6F36480E" w14:textId="77777777" w:rsidTr="00B73AC1">
        <w:tc>
          <w:tcPr>
            <w:tcW w:w="1238" w:type="pct"/>
            <w:vMerge/>
          </w:tcPr>
          <w:p w14:paraId="15EAE38B" w14:textId="77777777" w:rsidR="00B73AC1" w:rsidRDefault="00B73AC1" w:rsidP="00B73AC1">
            <w:pPr>
              <w:rPr>
                <w:rFonts w:ascii="Times New Roman" w:hAnsi="Times New Roman"/>
                <w:b/>
                <w:bCs/>
                <w:sz w:val="24"/>
                <w:szCs w:val="24"/>
              </w:rPr>
            </w:pPr>
          </w:p>
        </w:tc>
        <w:tc>
          <w:tcPr>
            <w:tcW w:w="3762" w:type="pct"/>
          </w:tcPr>
          <w:p w14:paraId="6F28118D" w14:textId="77777777" w:rsidR="00B73AC1" w:rsidRDefault="00B73AC1" w:rsidP="00B91264">
            <w:pPr>
              <w:numPr>
                <w:ilvl w:val="0"/>
                <w:numId w:val="20"/>
              </w:numPr>
              <w:tabs>
                <w:tab w:val="left" w:pos="425"/>
              </w:tabs>
              <w:ind w:left="174" w:right="42" w:firstLine="0"/>
              <w:jc w:val="both"/>
              <w:rPr>
                <w:rFonts w:ascii="Times New Roman" w:hAnsi="Times New Roman"/>
                <w:sz w:val="24"/>
                <w:szCs w:val="24"/>
              </w:rPr>
            </w:pPr>
            <w:r>
              <w:rPr>
                <w:rFonts w:ascii="Times New Roman" w:hAnsi="Times New Roman"/>
                <w:bCs/>
                <w:sz w:val="24"/>
                <w:szCs w:val="24"/>
              </w:rPr>
              <w:t>Имущественный интерес при заключении разных видов договора страхования</w:t>
            </w:r>
          </w:p>
        </w:tc>
      </w:tr>
      <w:tr w:rsidR="00B73AC1" w14:paraId="7391FE25" w14:textId="77777777" w:rsidTr="00B73AC1">
        <w:tc>
          <w:tcPr>
            <w:tcW w:w="1238" w:type="pct"/>
            <w:vMerge/>
          </w:tcPr>
          <w:p w14:paraId="1077286A" w14:textId="77777777" w:rsidR="00B73AC1" w:rsidRDefault="00B73AC1" w:rsidP="00B73AC1">
            <w:pPr>
              <w:rPr>
                <w:rFonts w:ascii="Times New Roman" w:hAnsi="Times New Roman"/>
                <w:b/>
                <w:bCs/>
                <w:sz w:val="24"/>
                <w:szCs w:val="24"/>
              </w:rPr>
            </w:pPr>
          </w:p>
        </w:tc>
        <w:tc>
          <w:tcPr>
            <w:tcW w:w="3762" w:type="pct"/>
          </w:tcPr>
          <w:p w14:paraId="46563091" w14:textId="77777777" w:rsidR="00B73AC1" w:rsidRDefault="00B73AC1" w:rsidP="00B91264">
            <w:pPr>
              <w:numPr>
                <w:ilvl w:val="0"/>
                <w:numId w:val="20"/>
              </w:numPr>
              <w:tabs>
                <w:tab w:val="left" w:pos="425"/>
              </w:tabs>
              <w:ind w:left="174" w:right="42" w:firstLine="0"/>
              <w:jc w:val="both"/>
              <w:rPr>
                <w:rFonts w:ascii="Times New Roman" w:hAnsi="Times New Roman"/>
                <w:bCs/>
                <w:sz w:val="24"/>
                <w:szCs w:val="24"/>
              </w:rPr>
            </w:pPr>
            <w:r>
              <w:rPr>
                <w:rFonts w:ascii="Times New Roman" w:hAnsi="Times New Roman"/>
                <w:bCs/>
                <w:sz w:val="24"/>
                <w:szCs w:val="24"/>
              </w:rPr>
              <w:t>Особенности расчета страхового тарифа и определение страховой премии по видам страхования</w:t>
            </w:r>
          </w:p>
        </w:tc>
      </w:tr>
      <w:tr w:rsidR="00B73AC1" w14:paraId="7C06B0CF" w14:textId="77777777" w:rsidTr="00B73AC1">
        <w:tc>
          <w:tcPr>
            <w:tcW w:w="1238" w:type="pct"/>
            <w:vMerge/>
          </w:tcPr>
          <w:p w14:paraId="42CFB89E" w14:textId="77777777" w:rsidR="00B73AC1" w:rsidRDefault="00B73AC1" w:rsidP="00B73AC1">
            <w:pPr>
              <w:rPr>
                <w:rFonts w:ascii="Times New Roman" w:hAnsi="Times New Roman"/>
                <w:b/>
                <w:bCs/>
                <w:sz w:val="24"/>
                <w:szCs w:val="24"/>
              </w:rPr>
            </w:pPr>
          </w:p>
        </w:tc>
        <w:tc>
          <w:tcPr>
            <w:tcW w:w="3762" w:type="pct"/>
          </w:tcPr>
          <w:p w14:paraId="35EA63E2" w14:textId="77777777" w:rsidR="00B73AC1" w:rsidRDefault="00B73AC1" w:rsidP="00B91264">
            <w:pPr>
              <w:numPr>
                <w:ilvl w:val="0"/>
                <w:numId w:val="20"/>
              </w:numPr>
              <w:tabs>
                <w:tab w:val="left" w:pos="425"/>
              </w:tabs>
              <w:ind w:left="174" w:right="42" w:firstLine="0"/>
              <w:jc w:val="both"/>
              <w:rPr>
                <w:rFonts w:ascii="Times New Roman" w:hAnsi="Times New Roman"/>
                <w:bCs/>
                <w:sz w:val="24"/>
                <w:szCs w:val="24"/>
              </w:rPr>
            </w:pPr>
            <w:r>
              <w:rPr>
                <w:rFonts w:ascii="Times New Roman" w:hAnsi="Times New Roman"/>
                <w:bCs/>
                <w:sz w:val="24"/>
                <w:szCs w:val="24"/>
              </w:rPr>
              <w:t>Принципы расчета страховой премии по рисковым видам страхования. Факторы, влияющие на стоимость страховой услуги</w:t>
            </w:r>
          </w:p>
        </w:tc>
      </w:tr>
      <w:tr w:rsidR="00B73AC1" w14:paraId="4A14A33F" w14:textId="77777777" w:rsidTr="00B73AC1">
        <w:tc>
          <w:tcPr>
            <w:tcW w:w="1238" w:type="pct"/>
            <w:vMerge/>
          </w:tcPr>
          <w:p w14:paraId="27BA01FE" w14:textId="77777777" w:rsidR="00B73AC1" w:rsidRDefault="00B73AC1" w:rsidP="00B73AC1">
            <w:pPr>
              <w:rPr>
                <w:rFonts w:ascii="Times New Roman" w:hAnsi="Times New Roman"/>
                <w:b/>
                <w:bCs/>
                <w:sz w:val="24"/>
                <w:szCs w:val="24"/>
              </w:rPr>
            </w:pPr>
          </w:p>
        </w:tc>
        <w:tc>
          <w:tcPr>
            <w:tcW w:w="3762" w:type="pct"/>
          </w:tcPr>
          <w:p w14:paraId="25EB2C71" w14:textId="77777777" w:rsidR="00B73AC1" w:rsidRDefault="00B73AC1" w:rsidP="00B91264">
            <w:pPr>
              <w:numPr>
                <w:ilvl w:val="0"/>
                <w:numId w:val="20"/>
              </w:numPr>
              <w:tabs>
                <w:tab w:val="left" w:pos="425"/>
              </w:tabs>
              <w:ind w:left="174" w:right="42" w:firstLine="0"/>
              <w:jc w:val="both"/>
              <w:rPr>
                <w:rFonts w:ascii="Times New Roman" w:hAnsi="Times New Roman"/>
                <w:sz w:val="24"/>
                <w:szCs w:val="24"/>
              </w:rPr>
            </w:pPr>
            <w:r>
              <w:rPr>
                <w:rFonts w:ascii="Times New Roman" w:hAnsi="Times New Roman"/>
                <w:sz w:val="24"/>
                <w:szCs w:val="24"/>
              </w:rPr>
              <w:t>Риск-менеджмент в страховом предпринимательстве.</w:t>
            </w:r>
            <w:r>
              <w:rPr>
                <w:rFonts w:ascii="Times New Roman" w:hAnsi="Times New Roman"/>
                <w:color w:val="000000"/>
                <w:sz w:val="24"/>
                <w:szCs w:val="24"/>
              </w:rPr>
              <w:t xml:space="preserve"> Факторы, влияющие на степень риска, при заключении договора страхования</w:t>
            </w:r>
          </w:p>
        </w:tc>
      </w:tr>
      <w:tr w:rsidR="00B73AC1" w14:paraId="317A8903" w14:textId="77777777" w:rsidTr="00B73AC1">
        <w:tc>
          <w:tcPr>
            <w:tcW w:w="1238" w:type="pct"/>
            <w:vMerge/>
          </w:tcPr>
          <w:p w14:paraId="14C78A92" w14:textId="77777777" w:rsidR="00B73AC1" w:rsidRDefault="00B73AC1" w:rsidP="00B73AC1">
            <w:pPr>
              <w:rPr>
                <w:rFonts w:ascii="Times New Roman" w:hAnsi="Times New Roman"/>
                <w:b/>
                <w:bCs/>
                <w:sz w:val="24"/>
                <w:szCs w:val="24"/>
              </w:rPr>
            </w:pPr>
          </w:p>
        </w:tc>
        <w:tc>
          <w:tcPr>
            <w:tcW w:w="3762" w:type="pct"/>
          </w:tcPr>
          <w:p w14:paraId="461BBEFB" w14:textId="77777777" w:rsidR="00B73AC1" w:rsidRDefault="00B73AC1" w:rsidP="00B73AC1">
            <w:pPr>
              <w:ind w:left="174"/>
              <w:rPr>
                <w:rFonts w:ascii="Times New Roman" w:hAnsi="Times New Roman"/>
                <w:bCs/>
                <w:sz w:val="24"/>
                <w:szCs w:val="24"/>
              </w:rPr>
            </w:pPr>
            <w:r>
              <w:rPr>
                <w:rFonts w:ascii="Times New Roman" w:hAnsi="Times New Roman"/>
                <w:b/>
                <w:bCs/>
                <w:color w:val="000000"/>
                <w:sz w:val="24"/>
                <w:szCs w:val="24"/>
              </w:rPr>
              <w:t>В том числе практических и лабораторных занятий</w:t>
            </w:r>
          </w:p>
        </w:tc>
      </w:tr>
      <w:tr w:rsidR="00B73AC1" w14:paraId="62E27D28" w14:textId="77777777" w:rsidTr="00B73AC1">
        <w:tc>
          <w:tcPr>
            <w:tcW w:w="1238" w:type="pct"/>
            <w:vMerge/>
          </w:tcPr>
          <w:p w14:paraId="44E70C29" w14:textId="77777777" w:rsidR="00B73AC1" w:rsidRDefault="00B73AC1" w:rsidP="00B73AC1">
            <w:pPr>
              <w:rPr>
                <w:rFonts w:ascii="Times New Roman" w:hAnsi="Times New Roman"/>
                <w:b/>
                <w:bCs/>
                <w:sz w:val="24"/>
                <w:szCs w:val="24"/>
              </w:rPr>
            </w:pPr>
          </w:p>
        </w:tc>
        <w:tc>
          <w:tcPr>
            <w:tcW w:w="3762" w:type="pct"/>
          </w:tcPr>
          <w:p w14:paraId="6ECA5317" w14:textId="77777777" w:rsidR="00B73AC1" w:rsidRDefault="00B73AC1" w:rsidP="00B73AC1">
            <w:pPr>
              <w:ind w:left="174"/>
              <w:rPr>
                <w:rFonts w:ascii="Times New Roman" w:hAnsi="Times New Roman"/>
                <w:bCs/>
                <w:sz w:val="24"/>
                <w:szCs w:val="24"/>
              </w:rPr>
            </w:pPr>
            <w:r>
              <w:rPr>
                <w:rFonts w:ascii="Times New Roman" w:hAnsi="Times New Roman"/>
                <w:b/>
                <w:bCs/>
                <w:sz w:val="24"/>
                <w:szCs w:val="24"/>
              </w:rPr>
              <w:t>Практическое занятие 1.</w:t>
            </w:r>
            <w:r>
              <w:rPr>
                <w:rFonts w:ascii="Times New Roman" w:hAnsi="Times New Roman"/>
                <w:bCs/>
                <w:sz w:val="24"/>
                <w:szCs w:val="24"/>
              </w:rPr>
              <w:t xml:space="preserve"> </w:t>
            </w:r>
            <w:r>
              <w:rPr>
                <w:rFonts w:ascii="Times New Roman" w:hAnsi="Times New Roman"/>
                <w:sz w:val="24"/>
                <w:szCs w:val="24"/>
              </w:rPr>
              <w:t>Проведение работы по выявлению и учету потенциальных страхователей и объектов страхования. Определение имущественного интереса.</w:t>
            </w:r>
          </w:p>
        </w:tc>
      </w:tr>
      <w:tr w:rsidR="00B73AC1" w14:paraId="2F74368C" w14:textId="77777777" w:rsidTr="00B73AC1">
        <w:tc>
          <w:tcPr>
            <w:tcW w:w="1238" w:type="pct"/>
            <w:vMerge/>
          </w:tcPr>
          <w:p w14:paraId="25E865A3" w14:textId="77777777" w:rsidR="00B73AC1" w:rsidRDefault="00B73AC1" w:rsidP="00B73AC1">
            <w:pPr>
              <w:rPr>
                <w:rFonts w:ascii="Times New Roman" w:hAnsi="Times New Roman"/>
                <w:b/>
                <w:bCs/>
                <w:sz w:val="24"/>
                <w:szCs w:val="24"/>
              </w:rPr>
            </w:pPr>
          </w:p>
        </w:tc>
        <w:tc>
          <w:tcPr>
            <w:tcW w:w="3762" w:type="pct"/>
          </w:tcPr>
          <w:p w14:paraId="5F8FEC97" w14:textId="77777777" w:rsidR="00B73AC1" w:rsidRDefault="00B73AC1" w:rsidP="00B73AC1">
            <w:pPr>
              <w:ind w:left="174"/>
              <w:jc w:val="both"/>
              <w:rPr>
                <w:rFonts w:ascii="Times New Roman" w:hAnsi="Times New Roman"/>
                <w:bCs/>
                <w:sz w:val="24"/>
                <w:szCs w:val="24"/>
              </w:rPr>
            </w:pPr>
            <w:r>
              <w:rPr>
                <w:rFonts w:ascii="Times New Roman" w:hAnsi="Times New Roman"/>
                <w:b/>
                <w:bCs/>
                <w:sz w:val="24"/>
                <w:szCs w:val="24"/>
              </w:rPr>
              <w:t xml:space="preserve">Практическое занятие 2. </w:t>
            </w:r>
            <w:r>
              <w:rPr>
                <w:rFonts w:ascii="Times New Roman" w:hAnsi="Times New Roman"/>
                <w:sz w:val="24"/>
                <w:szCs w:val="24"/>
              </w:rPr>
              <w:t>Анализ факторов</w:t>
            </w:r>
            <w:r>
              <w:rPr>
                <w:rFonts w:ascii="Times New Roman" w:hAnsi="Times New Roman"/>
                <w:color w:val="000000"/>
                <w:sz w:val="24"/>
                <w:szCs w:val="24"/>
              </w:rPr>
              <w:t xml:space="preserve">, влияющих на степень риска при различных видах страхования. </w:t>
            </w:r>
            <w:r>
              <w:rPr>
                <w:rFonts w:ascii="Times New Roman" w:hAnsi="Times New Roman"/>
                <w:bCs/>
                <w:sz w:val="24"/>
                <w:szCs w:val="24"/>
              </w:rPr>
              <w:t>Анализ рисков и составление программы страхования</w:t>
            </w:r>
          </w:p>
        </w:tc>
      </w:tr>
      <w:tr w:rsidR="00B73AC1" w14:paraId="7234E547" w14:textId="77777777" w:rsidTr="00B73AC1">
        <w:tc>
          <w:tcPr>
            <w:tcW w:w="1238" w:type="pct"/>
            <w:vMerge w:val="restart"/>
          </w:tcPr>
          <w:p w14:paraId="185D5C99" w14:textId="7B6A37FF" w:rsidR="00B73AC1" w:rsidRDefault="00B73AC1" w:rsidP="00B73AC1">
            <w:pPr>
              <w:keepNext/>
              <w:rPr>
                <w:rFonts w:ascii="Times New Roman" w:hAnsi="Times New Roman"/>
                <w:b/>
                <w:sz w:val="24"/>
                <w:szCs w:val="24"/>
              </w:rPr>
            </w:pPr>
            <w:r>
              <w:rPr>
                <w:rFonts w:ascii="Times New Roman" w:hAnsi="Times New Roman"/>
                <w:b/>
                <w:bCs/>
                <w:sz w:val="24"/>
                <w:szCs w:val="24"/>
              </w:rPr>
              <w:t xml:space="preserve">Тема 1.2. </w:t>
            </w:r>
            <w:r>
              <w:rPr>
                <w:rFonts w:ascii="Times New Roman" w:eastAsia="Calibri" w:hAnsi="Times New Roman"/>
                <w:b/>
                <w:bCs/>
                <w:sz w:val="24"/>
                <w:szCs w:val="24"/>
              </w:rPr>
              <w:t>Система документационного и информационного обеспечения страховых операций</w:t>
            </w:r>
          </w:p>
          <w:p w14:paraId="50B614DA" w14:textId="77777777" w:rsidR="00B73AC1" w:rsidRDefault="00B73AC1" w:rsidP="00B73AC1">
            <w:pPr>
              <w:rPr>
                <w:rFonts w:ascii="Times New Roman" w:hAnsi="Times New Roman"/>
                <w:b/>
                <w:bCs/>
                <w:sz w:val="24"/>
                <w:szCs w:val="24"/>
              </w:rPr>
            </w:pPr>
          </w:p>
        </w:tc>
        <w:tc>
          <w:tcPr>
            <w:tcW w:w="3762" w:type="pct"/>
          </w:tcPr>
          <w:p w14:paraId="744ABCAB" w14:textId="77777777" w:rsidR="00B73AC1" w:rsidRDefault="00B73AC1" w:rsidP="00B73AC1">
            <w:pPr>
              <w:ind w:left="174"/>
              <w:rPr>
                <w:rFonts w:ascii="Times New Roman" w:hAnsi="Times New Roman"/>
                <w:b/>
                <w:bCs/>
                <w:sz w:val="24"/>
                <w:szCs w:val="24"/>
              </w:rPr>
            </w:pPr>
            <w:r>
              <w:rPr>
                <w:rFonts w:ascii="Times New Roman" w:hAnsi="Times New Roman"/>
                <w:b/>
                <w:bCs/>
                <w:sz w:val="24"/>
                <w:szCs w:val="24"/>
              </w:rPr>
              <w:t>Содержание</w:t>
            </w:r>
          </w:p>
        </w:tc>
      </w:tr>
      <w:tr w:rsidR="00B73AC1" w14:paraId="4E8387FF" w14:textId="77777777" w:rsidTr="00B73AC1">
        <w:tc>
          <w:tcPr>
            <w:tcW w:w="1238" w:type="pct"/>
            <w:vMerge/>
          </w:tcPr>
          <w:p w14:paraId="724CCA0E" w14:textId="77777777" w:rsidR="00B73AC1" w:rsidRDefault="00B73AC1" w:rsidP="00B73AC1">
            <w:pPr>
              <w:rPr>
                <w:rFonts w:ascii="Times New Roman" w:hAnsi="Times New Roman"/>
                <w:b/>
                <w:bCs/>
                <w:sz w:val="24"/>
                <w:szCs w:val="24"/>
              </w:rPr>
            </w:pPr>
          </w:p>
        </w:tc>
        <w:tc>
          <w:tcPr>
            <w:tcW w:w="3762" w:type="pct"/>
            <w:vAlign w:val="center"/>
          </w:tcPr>
          <w:p w14:paraId="06F05F45" w14:textId="77777777" w:rsidR="00B73AC1" w:rsidRDefault="00B73AC1" w:rsidP="00B91264">
            <w:pPr>
              <w:keepNext/>
              <w:numPr>
                <w:ilvl w:val="0"/>
                <w:numId w:val="21"/>
              </w:numPr>
              <w:tabs>
                <w:tab w:val="left" w:pos="459"/>
              </w:tabs>
              <w:ind w:left="174" w:firstLine="0"/>
              <w:rPr>
                <w:rFonts w:ascii="Times New Roman" w:hAnsi="Times New Roman"/>
                <w:color w:val="000000"/>
                <w:sz w:val="24"/>
                <w:szCs w:val="24"/>
              </w:rPr>
            </w:pPr>
            <w:r>
              <w:rPr>
                <w:rFonts w:ascii="Times New Roman" w:hAnsi="Times New Roman"/>
                <w:bCs/>
                <w:sz w:val="24"/>
                <w:szCs w:val="24"/>
              </w:rPr>
              <w:t xml:space="preserve">Организационно-правовые документы страховой компании: правила страхования, договор страхования, страховой полис. </w:t>
            </w:r>
          </w:p>
        </w:tc>
      </w:tr>
      <w:tr w:rsidR="00B73AC1" w14:paraId="5ED5684F" w14:textId="77777777" w:rsidTr="00B73AC1">
        <w:tc>
          <w:tcPr>
            <w:tcW w:w="1238" w:type="pct"/>
            <w:vMerge/>
          </w:tcPr>
          <w:p w14:paraId="270528BD" w14:textId="77777777" w:rsidR="00B73AC1" w:rsidRDefault="00B73AC1" w:rsidP="00B73AC1">
            <w:pPr>
              <w:rPr>
                <w:rFonts w:ascii="Times New Roman" w:hAnsi="Times New Roman"/>
                <w:b/>
                <w:bCs/>
                <w:sz w:val="24"/>
                <w:szCs w:val="24"/>
              </w:rPr>
            </w:pPr>
          </w:p>
        </w:tc>
        <w:tc>
          <w:tcPr>
            <w:tcW w:w="3762" w:type="pct"/>
          </w:tcPr>
          <w:p w14:paraId="0BF8B21B" w14:textId="77777777" w:rsidR="00B73AC1" w:rsidRDefault="00B73AC1" w:rsidP="00B91264">
            <w:pPr>
              <w:keepNext/>
              <w:numPr>
                <w:ilvl w:val="0"/>
                <w:numId w:val="21"/>
              </w:numPr>
              <w:tabs>
                <w:tab w:val="left" w:pos="459"/>
              </w:tabs>
              <w:ind w:left="174" w:right="-99" w:firstLine="0"/>
              <w:rPr>
                <w:rFonts w:ascii="Times New Roman" w:hAnsi="Times New Roman"/>
                <w:sz w:val="24"/>
                <w:szCs w:val="24"/>
              </w:rPr>
            </w:pPr>
            <w:r>
              <w:rPr>
                <w:rFonts w:ascii="Times New Roman" w:hAnsi="Times New Roman"/>
                <w:color w:val="000000"/>
                <w:sz w:val="24"/>
                <w:szCs w:val="24"/>
              </w:rPr>
              <w:t xml:space="preserve">Содержание договора страхования, основные положения. </w:t>
            </w:r>
          </w:p>
        </w:tc>
      </w:tr>
      <w:tr w:rsidR="00B73AC1" w14:paraId="72E43F63" w14:textId="77777777" w:rsidTr="00B73AC1">
        <w:trPr>
          <w:trHeight w:val="15"/>
        </w:trPr>
        <w:tc>
          <w:tcPr>
            <w:tcW w:w="1238" w:type="pct"/>
            <w:vMerge/>
          </w:tcPr>
          <w:p w14:paraId="3C0F88E0" w14:textId="77777777" w:rsidR="00B73AC1" w:rsidRDefault="00B73AC1" w:rsidP="00B73AC1">
            <w:pPr>
              <w:rPr>
                <w:rFonts w:ascii="Times New Roman" w:hAnsi="Times New Roman"/>
                <w:b/>
                <w:bCs/>
                <w:sz w:val="24"/>
                <w:szCs w:val="24"/>
              </w:rPr>
            </w:pPr>
          </w:p>
        </w:tc>
        <w:tc>
          <w:tcPr>
            <w:tcW w:w="3762" w:type="pct"/>
          </w:tcPr>
          <w:p w14:paraId="3B02BB9D" w14:textId="77777777" w:rsidR="00B73AC1" w:rsidRDefault="00B73AC1" w:rsidP="00B91264">
            <w:pPr>
              <w:keepNext/>
              <w:numPr>
                <w:ilvl w:val="0"/>
                <w:numId w:val="21"/>
              </w:numPr>
              <w:tabs>
                <w:tab w:val="left" w:pos="459"/>
              </w:tabs>
              <w:ind w:left="174" w:firstLine="0"/>
              <w:rPr>
                <w:rFonts w:ascii="Times New Roman" w:hAnsi="Times New Roman"/>
                <w:sz w:val="24"/>
                <w:szCs w:val="24"/>
              </w:rPr>
            </w:pPr>
            <w:r>
              <w:rPr>
                <w:rFonts w:ascii="Times New Roman" w:hAnsi="Times New Roman"/>
                <w:sz w:val="24"/>
                <w:szCs w:val="24"/>
              </w:rPr>
              <w:t>Существенные условия заключения договора страхования.</w:t>
            </w:r>
            <w:r>
              <w:rPr>
                <w:rFonts w:ascii="Times New Roman" w:hAnsi="Times New Roman"/>
                <w:color w:val="000000"/>
                <w:sz w:val="24"/>
                <w:szCs w:val="24"/>
              </w:rPr>
              <w:t xml:space="preserve"> Требование к страховой документации</w:t>
            </w:r>
          </w:p>
        </w:tc>
      </w:tr>
      <w:tr w:rsidR="00B73AC1" w14:paraId="731A9E1B" w14:textId="77777777" w:rsidTr="00B73AC1">
        <w:trPr>
          <w:trHeight w:val="480"/>
        </w:trPr>
        <w:tc>
          <w:tcPr>
            <w:tcW w:w="1238" w:type="pct"/>
            <w:vMerge/>
          </w:tcPr>
          <w:p w14:paraId="3960B280" w14:textId="77777777" w:rsidR="00B73AC1" w:rsidRDefault="00B73AC1" w:rsidP="00B73AC1">
            <w:pPr>
              <w:rPr>
                <w:rFonts w:ascii="Times New Roman" w:hAnsi="Times New Roman"/>
                <w:b/>
                <w:bCs/>
                <w:sz w:val="24"/>
                <w:szCs w:val="24"/>
              </w:rPr>
            </w:pPr>
          </w:p>
        </w:tc>
        <w:tc>
          <w:tcPr>
            <w:tcW w:w="3762" w:type="pct"/>
          </w:tcPr>
          <w:p w14:paraId="4DACA3F4" w14:textId="77777777" w:rsidR="00B73AC1" w:rsidRDefault="00B73AC1" w:rsidP="00B91264">
            <w:pPr>
              <w:keepNext/>
              <w:numPr>
                <w:ilvl w:val="0"/>
                <w:numId w:val="21"/>
              </w:numPr>
              <w:tabs>
                <w:tab w:val="left" w:pos="459"/>
              </w:tabs>
              <w:ind w:left="174" w:firstLine="0"/>
              <w:rPr>
                <w:rFonts w:ascii="Times New Roman" w:hAnsi="Times New Roman"/>
                <w:color w:val="000000"/>
                <w:sz w:val="24"/>
                <w:szCs w:val="24"/>
              </w:rPr>
            </w:pPr>
            <w:r>
              <w:rPr>
                <w:rFonts w:ascii="Times New Roman" w:hAnsi="Times New Roman"/>
                <w:color w:val="000000"/>
                <w:sz w:val="24"/>
                <w:szCs w:val="24"/>
              </w:rPr>
              <w:t>Форма и порядок заключения договора</w:t>
            </w:r>
          </w:p>
        </w:tc>
      </w:tr>
      <w:tr w:rsidR="00B73AC1" w14:paraId="2BD441C0" w14:textId="77777777" w:rsidTr="00B73AC1">
        <w:tc>
          <w:tcPr>
            <w:tcW w:w="1238" w:type="pct"/>
            <w:vMerge/>
          </w:tcPr>
          <w:p w14:paraId="5F30632C" w14:textId="77777777" w:rsidR="00B73AC1" w:rsidRDefault="00B73AC1" w:rsidP="00B73AC1">
            <w:pPr>
              <w:rPr>
                <w:rFonts w:ascii="Times New Roman" w:hAnsi="Times New Roman"/>
                <w:b/>
                <w:bCs/>
                <w:sz w:val="24"/>
                <w:szCs w:val="24"/>
              </w:rPr>
            </w:pPr>
          </w:p>
        </w:tc>
        <w:tc>
          <w:tcPr>
            <w:tcW w:w="3762" w:type="pct"/>
          </w:tcPr>
          <w:p w14:paraId="5E598871" w14:textId="77777777" w:rsidR="00B73AC1" w:rsidRDefault="00B73AC1" w:rsidP="00B73AC1">
            <w:pPr>
              <w:ind w:left="174"/>
              <w:rPr>
                <w:rFonts w:ascii="Times New Roman" w:hAnsi="Times New Roman"/>
                <w:b/>
                <w:sz w:val="24"/>
                <w:szCs w:val="24"/>
              </w:rPr>
            </w:pPr>
            <w:r>
              <w:rPr>
                <w:rFonts w:ascii="Times New Roman" w:hAnsi="Times New Roman"/>
                <w:b/>
                <w:bCs/>
                <w:color w:val="000000"/>
                <w:sz w:val="24"/>
                <w:szCs w:val="24"/>
              </w:rPr>
              <w:t>В том числе практических и лабораторных занятий</w:t>
            </w:r>
          </w:p>
        </w:tc>
      </w:tr>
      <w:tr w:rsidR="00B73AC1" w14:paraId="5982CDAD" w14:textId="77777777" w:rsidTr="00B73AC1">
        <w:tc>
          <w:tcPr>
            <w:tcW w:w="1238" w:type="pct"/>
            <w:vMerge/>
          </w:tcPr>
          <w:p w14:paraId="08EB2F68" w14:textId="77777777" w:rsidR="00B73AC1" w:rsidRDefault="00B73AC1" w:rsidP="00B73AC1">
            <w:pPr>
              <w:rPr>
                <w:rFonts w:ascii="Times New Roman" w:hAnsi="Times New Roman"/>
                <w:b/>
                <w:bCs/>
                <w:sz w:val="24"/>
                <w:szCs w:val="24"/>
              </w:rPr>
            </w:pPr>
          </w:p>
        </w:tc>
        <w:tc>
          <w:tcPr>
            <w:tcW w:w="3762" w:type="pct"/>
          </w:tcPr>
          <w:p w14:paraId="4186554A" w14:textId="77777777" w:rsidR="00B73AC1" w:rsidRDefault="00B73AC1" w:rsidP="00B73AC1">
            <w:pPr>
              <w:ind w:left="174"/>
              <w:jc w:val="both"/>
              <w:rPr>
                <w:rFonts w:ascii="Times New Roman" w:hAnsi="Times New Roman"/>
                <w:b/>
                <w:sz w:val="24"/>
                <w:szCs w:val="24"/>
              </w:rPr>
            </w:pPr>
            <w:r>
              <w:rPr>
                <w:rFonts w:ascii="Times New Roman" w:hAnsi="Times New Roman"/>
                <w:b/>
                <w:sz w:val="24"/>
                <w:szCs w:val="24"/>
              </w:rPr>
              <w:t xml:space="preserve">Практическое занятие 3. </w:t>
            </w:r>
            <w:r>
              <w:rPr>
                <w:rFonts w:ascii="Times New Roman" w:hAnsi="Times New Roman"/>
                <w:color w:val="000000"/>
                <w:sz w:val="24"/>
                <w:szCs w:val="24"/>
              </w:rPr>
              <w:t>Анализ существенных условий договора страхования. Права и обязанности субъектов страхования при заключении договора</w:t>
            </w:r>
          </w:p>
        </w:tc>
      </w:tr>
      <w:tr w:rsidR="00B73AC1" w14:paraId="5C3587CE" w14:textId="77777777" w:rsidTr="00B73AC1">
        <w:trPr>
          <w:trHeight w:val="230"/>
        </w:trPr>
        <w:tc>
          <w:tcPr>
            <w:tcW w:w="1238" w:type="pct"/>
            <w:vMerge w:val="restart"/>
          </w:tcPr>
          <w:p w14:paraId="0A193EDE" w14:textId="3429166C" w:rsidR="00B73AC1" w:rsidRDefault="00B73AC1" w:rsidP="00B73AC1">
            <w:pPr>
              <w:jc w:val="both"/>
              <w:rPr>
                <w:rFonts w:ascii="Times New Roman" w:hAnsi="Times New Roman"/>
                <w:b/>
                <w:sz w:val="24"/>
                <w:szCs w:val="24"/>
              </w:rPr>
            </w:pPr>
            <w:r>
              <w:rPr>
                <w:rFonts w:ascii="Times New Roman" w:hAnsi="Times New Roman"/>
                <w:b/>
                <w:bCs/>
                <w:sz w:val="24"/>
                <w:szCs w:val="24"/>
              </w:rPr>
              <w:t xml:space="preserve">Тема 1.3. </w:t>
            </w:r>
            <w:r>
              <w:rPr>
                <w:rFonts w:ascii="Times New Roman" w:hAnsi="Times New Roman"/>
                <w:b/>
                <w:sz w:val="24"/>
                <w:szCs w:val="24"/>
              </w:rPr>
              <w:t>Особенности оценочной деятельности при заключении договора страхования</w:t>
            </w:r>
          </w:p>
          <w:p w14:paraId="058D7609" w14:textId="77777777" w:rsidR="00B73AC1" w:rsidRDefault="00B73AC1" w:rsidP="00B73AC1">
            <w:pPr>
              <w:widowControl w:val="0"/>
              <w:rPr>
                <w:rFonts w:ascii="Times New Roman" w:hAnsi="Times New Roman"/>
                <w:b/>
                <w:bCs/>
                <w:sz w:val="24"/>
                <w:szCs w:val="24"/>
              </w:rPr>
            </w:pPr>
          </w:p>
        </w:tc>
        <w:tc>
          <w:tcPr>
            <w:tcW w:w="3762" w:type="pct"/>
          </w:tcPr>
          <w:p w14:paraId="1EF5F144" w14:textId="77777777" w:rsidR="00B73AC1" w:rsidRDefault="00B73AC1" w:rsidP="00B73AC1">
            <w:pPr>
              <w:ind w:left="174"/>
              <w:rPr>
                <w:rFonts w:ascii="Times New Roman" w:hAnsi="Times New Roman"/>
                <w:b/>
                <w:bCs/>
                <w:sz w:val="24"/>
                <w:szCs w:val="24"/>
              </w:rPr>
            </w:pPr>
            <w:r>
              <w:rPr>
                <w:rFonts w:ascii="Times New Roman" w:hAnsi="Times New Roman"/>
                <w:b/>
                <w:bCs/>
                <w:sz w:val="24"/>
                <w:szCs w:val="24"/>
              </w:rPr>
              <w:t>Содержание</w:t>
            </w:r>
          </w:p>
        </w:tc>
      </w:tr>
      <w:tr w:rsidR="00B73AC1" w14:paraId="3894FEBC" w14:textId="77777777" w:rsidTr="00B73AC1">
        <w:trPr>
          <w:trHeight w:val="183"/>
        </w:trPr>
        <w:tc>
          <w:tcPr>
            <w:tcW w:w="1238" w:type="pct"/>
            <w:vMerge/>
          </w:tcPr>
          <w:p w14:paraId="0CA7DC54" w14:textId="77777777" w:rsidR="00B73AC1" w:rsidRDefault="00B73AC1" w:rsidP="00B73AC1">
            <w:pPr>
              <w:widowControl w:val="0"/>
              <w:rPr>
                <w:rFonts w:ascii="Times New Roman" w:hAnsi="Times New Roman"/>
                <w:b/>
                <w:bCs/>
                <w:sz w:val="24"/>
                <w:szCs w:val="24"/>
              </w:rPr>
            </w:pPr>
          </w:p>
        </w:tc>
        <w:tc>
          <w:tcPr>
            <w:tcW w:w="3762" w:type="pct"/>
          </w:tcPr>
          <w:p w14:paraId="1EBC4AF9" w14:textId="77777777" w:rsidR="00B73AC1" w:rsidRDefault="00B73AC1" w:rsidP="00B91264">
            <w:pPr>
              <w:numPr>
                <w:ilvl w:val="0"/>
                <w:numId w:val="22"/>
              </w:numPr>
              <w:ind w:left="174" w:firstLine="0"/>
              <w:jc w:val="both"/>
              <w:rPr>
                <w:rFonts w:ascii="Times New Roman" w:hAnsi="Times New Roman"/>
                <w:sz w:val="24"/>
                <w:szCs w:val="24"/>
              </w:rPr>
            </w:pPr>
            <w:r>
              <w:rPr>
                <w:rFonts w:ascii="Times New Roman" w:hAnsi="Times New Roman"/>
                <w:bCs/>
                <w:sz w:val="24"/>
                <w:szCs w:val="24"/>
              </w:rPr>
              <w:t>Принципы определения страховой стоимости в имущественном страховании, стандарты, методологии и правила определения стоимостей.</w:t>
            </w:r>
            <w:r>
              <w:rPr>
                <w:rFonts w:ascii="Times New Roman" w:hAnsi="Times New Roman"/>
                <w:sz w:val="24"/>
                <w:szCs w:val="24"/>
              </w:rPr>
              <w:t xml:space="preserve"> Виды стоимости и факторы, влияющие на стоимость.</w:t>
            </w:r>
          </w:p>
        </w:tc>
      </w:tr>
      <w:tr w:rsidR="00B73AC1" w14:paraId="40612462" w14:textId="77777777" w:rsidTr="00B73AC1">
        <w:trPr>
          <w:trHeight w:val="183"/>
        </w:trPr>
        <w:tc>
          <w:tcPr>
            <w:tcW w:w="1238" w:type="pct"/>
            <w:vMerge/>
          </w:tcPr>
          <w:p w14:paraId="46FD48B0" w14:textId="77777777" w:rsidR="00B73AC1" w:rsidRDefault="00B73AC1" w:rsidP="00B73AC1">
            <w:pPr>
              <w:widowControl w:val="0"/>
              <w:rPr>
                <w:rFonts w:ascii="Times New Roman" w:hAnsi="Times New Roman"/>
                <w:b/>
                <w:bCs/>
                <w:sz w:val="24"/>
                <w:szCs w:val="24"/>
              </w:rPr>
            </w:pPr>
          </w:p>
        </w:tc>
        <w:tc>
          <w:tcPr>
            <w:tcW w:w="3762" w:type="pct"/>
          </w:tcPr>
          <w:p w14:paraId="7DDA7255" w14:textId="77777777" w:rsidR="00B73AC1" w:rsidRDefault="00B73AC1" w:rsidP="00B91264">
            <w:pPr>
              <w:numPr>
                <w:ilvl w:val="0"/>
                <w:numId w:val="22"/>
              </w:numPr>
              <w:ind w:left="174" w:firstLine="0"/>
              <w:jc w:val="both"/>
              <w:rPr>
                <w:rFonts w:ascii="Times New Roman" w:hAnsi="Times New Roman"/>
                <w:b/>
                <w:sz w:val="24"/>
                <w:szCs w:val="24"/>
              </w:rPr>
            </w:pPr>
            <w:r>
              <w:rPr>
                <w:rFonts w:ascii="Times New Roman" w:hAnsi="Times New Roman"/>
                <w:sz w:val="24"/>
                <w:szCs w:val="24"/>
              </w:rPr>
              <w:t>Основные понятия в оценочной деятельности,</w:t>
            </w:r>
            <w:r>
              <w:rPr>
                <w:rFonts w:ascii="Times New Roman" w:hAnsi="Times New Roman"/>
                <w:bCs/>
                <w:sz w:val="24"/>
                <w:szCs w:val="24"/>
              </w:rPr>
              <w:t xml:space="preserve"> нормативные правовые акты в области оценочной деятельности</w:t>
            </w:r>
          </w:p>
        </w:tc>
      </w:tr>
      <w:tr w:rsidR="00B73AC1" w14:paraId="2875899A" w14:textId="77777777" w:rsidTr="00B73AC1">
        <w:trPr>
          <w:trHeight w:val="183"/>
        </w:trPr>
        <w:tc>
          <w:tcPr>
            <w:tcW w:w="1238" w:type="pct"/>
            <w:vMerge/>
          </w:tcPr>
          <w:p w14:paraId="69BDA707" w14:textId="77777777" w:rsidR="00B73AC1" w:rsidRDefault="00B73AC1" w:rsidP="00B73AC1">
            <w:pPr>
              <w:widowControl w:val="0"/>
              <w:rPr>
                <w:rFonts w:ascii="Times New Roman" w:hAnsi="Times New Roman"/>
                <w:b/>
                <w:bCs/>
                <w:sz w:val="24"/>
                <w:szCs w:val="24"/>
              </w:rPr>
            </w:pPr>
          </w:p>
        </w:tc>
        <w:tc>
          <w:tcPr>
            <w:tcW w:w="3762" w:type="pct"/>
          </w:tcPr>
          <w:p w14:paraId="2BBDB92C" w14:textId="77777777" w:rsidR="00B73AC1" w:rsidRDefault="00B73AC1" w:rsidP="00B91264">
            <w:pPr>
              <w:numPr>
                <w:ilvl w:val="0"/>
                <w:numId w:val="22"/>
              </w:numPr>
              <w:ind w:left="174" w:firstLine="0"/>
              <w:jc w:val="both"/>
              <w:rPr>
                <w:rFonts w:ascii="Times New Roman" w:hAnsi="Times New Roman"/>
                <w:bCs/>
                <w:sz w:val="24"/>
                <w:szCs w:val="24"/>
              </w:rPr>
            </w:pPr>
            <w:r>
              <w:rPr>
                <w:rFonts w:ascii="Times New Roman" w:hAnsi="Times New Roman"/>
                <w:sz w:val="24"/>
                <w:szCs w:val="24"/>
              </w:rPr>
              <w:t>Виды объектов оценки</w:t>
            </w:r>
          </w:p>
        </w:tc>
      </w:tr>
      <w:tr w:rsidR="00B73AC1" w14:paraId="687526A4" w14:textId="77777777" w:rsidTr="00B73AC1">
        <w:trPr>
          <w:trHeight w:val="183"/>
        </w:trPr>
        <w:tc>
          <w:tcPr>
            <w:tcW w:w="1238" w:type="pct"/>
            <w:vMerge/>
          </w:tcPr>
          <w:p w14:paraId="402CB0C3" w14:textId="77777777" w:rsidR="00B73AC1" w:rsidRDefault="00B73AC1" w:rsidP="00B73AC1">
            <w:pPr>
              <w:widowControl w:val="0"/>
              <w:rPr>
                <w:rFonts w:ascii="Times New Roman" w:hAnsi="Times New Roman"/>
                <w:b/>
                <w:bCs/>
                <w:sz w:val="24"/>
                <w:szCs w:val="24"/>
              </w:rPr>
            </w:pPr>
          </w:p>
        </w:tc>
        <w:tc>
          <w:tcPr>
            <w:tcW w:w="3762" w:type="pct"/>
          </w:tcPr>
          <w:p w14:paraId="0D85FE30" w14:textId="77777777" w:rsidR="00B73AC1" w:rsidRDefault="00B73AC1" w:rsidP="00B91264">
            <w:pPr>
              <w:numPr>
                <w:ilvl w:val="0"/>
                <w:numId w:val="22"/>
              </w:numPr>
              <w:ind w:left="174" w:firstLine="0"/>
              <w:jc w:val="both"/>
              <w:rPr>
                <w:rFonts w:ascii="Times New Roman" w:hAnsi="Times New Roman"/>
                <w:bCs/>
                <w:sz w:val="24"/>
                <w:szCs w:val="24"/>
              </w:rPr>
            </w:pPr>
            <w:r>
              <w:rPr>
                <w:rFonts w:ascii="Times New Roman" w:hAnsi="Times New Roman"/>
                <w:sz w:val="24"/>
                <w:szCs w:val="24"/>
              </w:rPr>
              <w:t>Понятие признаки и классификация недвижимости. Оценка недвижимости.</w:t>
            </w:r>
          </w:p>
        </w:tc>
      </w:tr>
      <w:tr w:rsidR="00B73AC1" w14:paraId="04DE069E" w14:textId="77777777" w:rsidTr="00B73AC1">
        <w:trPr>
          <w:trHeight w:val="183"/>
        </w:trPr>
        <w:tc>
          <w:tcPr>
            <w:tcW w:w="1238" w:type="pct"/>
            <w:vMerge/>
          </w:tcPr>
          <w:p w14:paraId="71584C0C" w14:textId="77777777" w:rsidR="00B73AC1" w:rsidRDefault="00B73AC1" w:rsidP="00B73AC1">
            <w:pPr>
              <w:widowControl w:val="0"/>
              <w:rPr>
                <w:rFonts w:ascii="Times New Roman" w:hAnsi="Times New Roman"/>
                <w:b/>
                <w:bCs/>
                <w:sz w:val="24"/>
                <w:szCs w:val="24"/>
              </w:rPr>
            </w:pPr>
          </w:p>
        </w:tc>
        <w:tc>
          <w:tcPr>
            <w:tcW w:w="3762" w:type="pct"/>
          </w:tcPr>
          <w:p w14:paraId="636A6CD5" w14:textId="77777777" w:rsidR="00B73AC1" w:rsidRDefault="00B73AC1" w:rsidP="00B91264">
            <w:pPr>
              <w:numPr>
                <w:ilvl w:val="0"/>
                <w:numId w:val="22"/>
              </w:numPr>
              <w:ind w:left="174" w:firstLine="0"/>
              <w:jc w:val="both"/>
              <w:rPr>
                <w:rFonts w:ascii="Times New Roman" w:hAnsi="Times New Roman"/>
                <w:bCs/>
                <w:sz w:val="24"/>
                <w:szCs w:val="24"/>
              </w:rPr>
            </w:pPr>
            <w:r>
              <w:rPr>
                <w:rFonts w:ascii="Times New Roman" w:hAnsi="Times New Roman"/>
                <w:sz w:val="24"/>
                <w:szCs w:val="24"/>
              </w:rPr>
              <w:t>Принципы, процесс и виды оценки недвижимости: доходный, сравнительный, затратный</w:t>
            </w:r>
          </w:p>
        </w:tc>
      </w:tr>
      <w:tr w:rsidR="00B73AC1" w14:paraId="6E15904A" w14:textId="77777777" w:rsidTr="00B73AC1">
        <w:trPr>
          <w:trHeight w:val="183"/>
        </w:trPr>
        <w:tc>
          <w:tcPr>
            <w:tcW w:w="1238" w:type="pct"/>
            <w:vMerge/>
          </w:tcPr>
          <w:p w14:paraId="54B089B4" w14:textId="77777777" w:rsidR="00B73AC1" w:rsidRDefault="00B73AC1" w:rsidP="00B73AC1">
            <w:pPr>
              <w:widowControl w:val="0"/>
              <w:rPr>
                <w:rFonts w:ascii="Times New Roman" w:hAnsi="Times New Roman"/>
                <w:b/>
                <w:bCs/>
                <w:sz w:val="24"/>
                <w:szCs w:val="24"/>
              </w:rPr>
            </w:pPr>
          </w:p>
        </w:tc>
        <w:tc>
          <w:tcPr>
            <w:tcW w:w="3762" w:type="pct"/>
          </w:tcPr>
          <w:p w14:paraId="139FA1F9" w14:textId="77777777" w:rsidR="00B73AC1" w:rsidRDefault="00B73AC1" w:rsidP="00B91264">
            <w:pPr>
              <w:numPr>
                <w:ilvl w:val="0"/>
                <w:numId w:val="22"/>
              </w:numPr>
              <w:ind w:left="174" w:firstLine="0"/>
              <w:rPr>
                <w:rFonts w:ascii="Times New Roman" w:hAnsi="Times New Roman"/>
                <w:bCs/>
                <w:sz w:val="24"/>
                <w:szCs w:val="24"/>
              </w:rPr>
            </w:pPr>
            <w:r>
              <w:rPr>
                <w:rFonts w:ascii="Times New Roman" w:hAnsi="Times New Roman"/>
                <w:sz w:val="24"/>
                <w:szCs w:val="24"/>
              </w:rPr>
              <w:t>Экспертиза. Р</w:t>
            </w:r>
            <w:r>
              <w:rPr>
                <w:rFonts w:ascii="Times New Roman" w:hAnsi="Times New Roman"/>
                <w:bCs/>
                <w:sz w:val="24"/>
                <w:szCs w:val="24"/>
              </w:rPr>
              <w:t xml:space="preserve">егламент проведения предстраховой экспертизы. </w:t>
            </w:r>
            <w:r>
              <w:rPr>
                <w:rFonts w:ascii="Times New Roman" w:hAnsi="Times New Roman"/>
                <w:sz w:val="24"/>
                <w:szCs w:val="24"/>
              </w:rPr>
              <w:t>Независимая экспертиза</w:t>
            </w:r>
          </w:p>
        </w:tc>
      </w:tr>
      <w:tr w:rsidR="00B73AC1" w14:paraId="666F91B4" w14:textId="77777777" w:rsidTr="00B73AC1">
        <w:trPr>
          <w:trHeight w:val="183"/>
        </w:trPr>
        <w:tc>
          <w:tcPr>
            <w:tcW w:w="1238" w:type="pct"/>
            <w:vMerge/>
          </w:tcPr>
          <w:p w14:paraId="4C4D67FC" w14:textId="77777777" w:rsidR="00B73AC1" w:rsidRDefault="00B73AC1" w:rsidP="00B73AC1">
            <w:pPr>
              <w:widowControl w:val="0"/>
              <w:rPr>
                <w:rFonts w:ascii="Times New Roman" w:hAnsi="Times New Roman"/>
                <w:b/>
                <w:bCs/>
                <w:sz w:val="24"/>
                <w:szCs w:val="24"/>
              </w:rPr>
            </w:pPr>
          </w:p>
        </w:tc>
        <w:tc>
          <w:tcPr>
            <w:tcW w:w="3762" w:type="pct"/>
          </w:tcPr>
          <w:p w14:paraId="509B0730" w14:textId="77777777" w:rsidR="00B73AC1" w:rsidRDefault="00B73AC1" w:rsidP="00B91264">
            <w:pPr>
              <w:numPr>
                <w:ilvl w:val="0"/>
                <w:numId w:val="22"/>
              </w:numPr>
              <w:ind w:left="174" w:firstLine="0"/>
              <w:jc w:val="both"/>
              <w:rPr>
                <w:rFonts w:ascii="Times New Roman" w:hAnsi="Times New Roman"/>
                <w:b/>
                <w:sz w:val="24"/>
                <w:szCs w:val="24"/>
              </w:rPr>
            </w:pPr>
            <w:r>
              <w:rPr>
                <w:rFonts w:ascii="Times New Roman" w:hAnsi="Times New Roman"/>
                <w:bCs/>
                <w:sz w:val="24"/>
                <w:szCs w:val="24"/>
              </w:rPr>
              <w:t>Документальное сопровождение при проведении осмотра, порядок составления и заполнения документов.</w:t>
            </w:r>
          </w:p>
        </w:tc>
      </w:tr>
      <w:tr w:rsidR="00B73AC1" w14:paraId="6B18869E" w14:textId="77777777" w:rsidTr="00B73AC1">
        <w:trPr>
          <w:trHeight w:val="183"/>
        </w:trPr>
        <w:tc>
          <w:tcPr>
            <w:tcW w:w="1238" w:type="pct"/>
            <w:vMerge/>
          </w:tcPr>
          <w:p w14:paraId="61359B5A" w14:textId="77777777" w:rsidR="00B73AC1" w:rsidRDefault="00B73AC1" w:rsidP="00B73AC1">
            <w:pPr>
              <w:widowControl w:val="0"/>
              <w:rPr>
                <w:rFonts w:ascii="Times New Roman" w:hAnsi="Times New Roman"/>
                <w:b/>
                <w:bCs/>
                <w:sz w:val="24"/>
                <w:szCs w:val="24"/>
              </w:rPr>
            </w:pPr>
          </w:p>
        </w:tc>
        <w:tc>
          <w:tcPr>
            <w:tcW w:w="3762" w:type="pct"/>
          </w:tcPr>
          <w:p w14:paraId="6095BA4A" w14:textId="77777777" w:rsidR="00B73AC1" w:rsidRDefault="00B73AC1" w:rsidP="00B73AC1">
            <w:pPr>
              <w:ind w:left="174"/>
              <w:rPr>
                <w:rFonts w:ascii="Times New Roman" w:hAnsi="Times New Roman"/>
                <w:b/>
                <w:sz w:val="24"/>
                <w:szCs w:val="24"/>
              </w:rPr>
            </w:pPr>
            <w:r>
              <w:rPr>
                <w:rFonts w:ascii="Times New Roman" w:hAnsi="Times New Roman"/>
                <w:b/>
                <w:bCs/>
                <w:color w:val="000000"/>
                <w:sz w:val="24"/>
                <w:szCs w:val="24"/>
              </w:rPr>
              <w:t>В том числе практических и лабораторных занятий</w:t>
            </w:r>
          </w:p>
        </w:tc>
      </w:tr>
      <w:tr w:rsidR="00B73AC1" w14:paraId="29C95B80" w14:textId="77777777" w:rsidTr="00B73AC1">
        <w:trPr>
          <w:trHeight w:val="183"/>
        </w:trPr>
        <w:tc>
          <w:tcPr>
            <w:tcW w:w="1238" w:type="pct"/>
            <w:vMerge/>
          </w:tcPr>
          <w:p w14:paraId="26F13E28" w14:textId="77777777" w:rsidR="00B73AC1" w:rsidRDefault="00B73AC1" w:rsidP="00B73AC1">
            <w:pPr>
              <w:widowControl w:val="0"/>
              <w:rPr>
                <w:rFonts w:ascii="Times New Roman" w:hAnsi="Times New Roman"/>
                <w:b/>
                <w:bCs/>
                <w:sz w:val="24"/>
                <w:szCs w:val="24"/>
              </w:rPr>
            </w:pPr>
          </w:p>
        </w:tc>
        <w:tc>
          <w:tcPr>
            <w:tcW w:w="3762" w:type="pct"/>
          </w:tcPr>
          <w:p w14:paraId="0FEA4798" w14:textId="77777777" w:rsidR="00B73AC1" w:rsidRDefault="00B73AC1" w:rsidP="00B73AC1">
            <w:pPr>
              <w:ind w:left="174"/>
              <w:jc w:val="both"/>
              <w:rPr>
                <w:rFonts w:ascii="Times New Roman" w:hAnsi="Times New Roman"/>
                <w:b/>
                <w:sz w:val="24"/>
                <w:szCs w:val="24"/>
              </w:rPr>
            </w:pPr>
            <w:r>
              <w:rPr>
                <w:rFonts w:ascii="Times New Roman" w:hAnsi="Times New Roman"/>
                <w:b/>
                <w:sz w:val="24"/>
                <w:szCs w:val="24"/>
              </w:rPr>
              <w:t xml:space="preserve">Практическое занятие 4. </w:t>
            </w:r>
            <w:r>
              <w:rPr>
                <w:rFonts w:ascii="Times New Roman" w:hAnsi="Times New Roman"/>
                <w:bCs/>
                <w:sz w:val="24"/>
                <w:szCs w:val="24"/>
              </w:rPr>
              <w:t>Идентификация объектов оценки для определения стоимостей объектов страхования.</w:t>
            </w:r>
            <w:r>
              <w:rPr>
                <w:rFonts w:ascii="Times New Roman" w:hAnsi="Times New Roman"/>
                <w:bCs/>
                <w:color w:val="FF0000"/>
                <w:sz w:val="24"/>
                <w:szCs w:val="24"/>
              </w:rPr>
              <w:t xml:space="preserve"> </w:t>
            </w:r>
            <w:r>
              <w:rPr>
                <w:rFonts w:ascii="Times New Roman" w:hAnsi="Times New Roman"/>
                <w:sz w:val="24"/>
                <w:szCs w:val="24"/>
              </w:rPr>
              <w:t>Факторы, влияющие на стоимость при осуществлении оценочной деятельности</w:t>
            </w:r>
          </w:p>
        </w:tc>
      </w:tr>
      <w:tr w:rsidR="00B73AC1" w14:paraId="6F03D314" w14:textId="77777777" w:rsidTr="00B73AC1">
        <w:trPr>
          <w:trHeight w:val="183"/>
        </w:trPr>
        <w:tc>
          <w:tcPr>
            <w:tcW w:w="1238" w:type="pct"/>
            <w:vMerge/>
          </w:tcPr>
          <w:p w14:paraId="2CC809B4" w14:textId="77777777" w:rsidR="00B73AC1" w:rsidRDefault="00B73AC1" w:rsidP="00B73AC1">
            <w:pPr>
              <w:widowControl w:val="0"/>
              <w:rPr>
                <w:rFonts w:ascii="Times New Roman" w:hAnsi="Times New Roman"/>
                <w:b/>
                <w:bCs/>
                <w:sz w:val="24"/>
                <w:szCs w:val="24"/>
              </w:rPr>
            </w:pPr>
          </w:p>
        </w:tc>
        <w:tc>
          <w:tcPr>
            <w:tcW w:w="3762" w:type="pct"/>
          </w:tcPr>
          <w:p w14:paraId="11290DD1" w14:textId="77777777" w:rsidR="00B73AC1" w:rsidRDefault="00B73AC1" w:rsidP="00B73AC1">
            <w:pPr>
              <w:ind w:left="174"/>
              <w:jc w:val="both"/>
              <w:rPr>
                <w:rFonts w:ascii="Times New Roman" w:hAnsi="Times New Roman"/>
                <w:sz w:val="24"/>
                <w:szCs w:val="24"/>
              </w:rPr>
            </w:pPr>
            <w:r>
              <w:rPr>
                <w:rFonts w:ascii="Times New Roman" w:hAnsi="Times New Roman"/>
                <w:b/>
                <w:sz w:val="24"/>
                <w:szCs w:val="24"/>
              </w:rPr>
              <w:t>Практическое занятие 5.</w:t>
            </w:r>
            <w:r>
              <w:rPr>
                <w:rFonts w:ascii="Times New Roman" w:hAnsi="Times New Roman"/>
                <w:sz w:val="24"/>
                <w:szCs w:val="24"/>
              </w:rPr>
              <w:t xml:space="preserve"> </w:t>
            </w:r>
            <w:r>
              <w:rPr>
                <w:rFonts w:ascii="Times New Roman" w:hAnsi="Times New Roman"/>
                <w:bCs/>
                <w:sz w:val="24"/>
                <w:szCs w:val="24"/>
              </w:rPr>
              <w:t>Документальное обеспечение фиксирования состояния и особенностей объектов для определения стоимостей с использованием установленных форм.</w:t>
            </w:r>
          </w:p>
        </w:tc>
      </w:tr>
      <w:tr w:rsidR="00B73AC1" w14:paraId="3F31A351" w14:textId="77777777" w:rsidTr="00B73AC1">
        <w:trPr>
          <w:trHeight w:val="183"/>
        </w:trPr>
        <w:tc>
          <w:tcPr>
            <w:tcW w:w="1238" w:type="pct"/>
            <w:vMerge w:val="restart"/>
          </w:tcPr>
          <w:p w14:paraId="00C5A366" w14:textId="44524C7A" w:rsidR="00B73AC1" w:rsidRDefault="00B73AC1" w:rsidP="00B73AC1">
            <w:pPr>
              <w:rPr>
                <w:rFonts w:ascii="Times New Roman" w:hAnsi="Times New Roman"/>
                <w:b/>
                <w:bCs/>
                <w:sz w:val="24"/>
                <w:szCs w:val="24"/>
              </w:rPr>
            </w:pPr>
            <w:r>
              <w:rPr>
                <w:rFonts w:ascii="Times New Roman" w:hAnsi="Times New Roman"/>
                <w:b/>
                <w:bCs/>
                <w:sz w:val="24"/>
                <w:szCs w:val="24"/>
              </w:rPr>
              <w:t>Тема 1.4. Особенности заключения договора страхования жизни и расчета страховой премии</w:t>
            </w:r>
            <w:r>
              <w:rPr>
                <w:rFonts w:ascii="Times New Roman" w:hAnsi="Times New Roman"/>
                <w:b/>
                <w:color w:val="000000"/>
                <w:sz w:val="24"/>
                <w:szCs w:val="24"/>
              </w:rPr>
              <w:t xml:space="preserve"> </w:t>
            </w:r>
          </w:p>
        </w:tc>
        <w:tc>
          <w:tcPr>
            <w:tcW w:w="3762" w:type="pct"/>
          </w:tcPr>
          <w:p w14:paraId="391A40B8" w14:textId="77777777" w:rsidR="00B73AC1" w:rsidRDefault="00B73AC1" w:rsidP="00B73AC1">
            <w:pPr>
              <w:ind w:left="174"/>
              <w:rPr>
                <w:rFonts w:ascii="Times New Roman" w:hAnsi="Times New Roman"/>
                <w:b/>
                <w:bCs/>
                <w:sz w:val="24"/>
                <w:szCs w:val="24"/>
              </w:rPr>
            </w:pPr>
            <w:r>
              <w:rPr>
                <w:rFonts w:ascii="Times New Roman" w:hAnsi="Times New Roman"/>
                <w:b/>
                <w:bCs/>
                <w:sz w:val="24"/>
                <w:szCs w:val="24"/>
              </w:rPr>
              <w:t>Содержание</w:t>
            </w:r>
          </w:p>
        </w:tc>
      </w:tr>
      <w:tr w:rsidR="00B73AC1" w14:paraId="351D7305" w14:textId="77777777" w:rsidTr="00B73AC1">
        <w:trPr>
          <w:trHeight w:val="183"/>
        </w:trPr>
        <w:tc>
          <w:tcPr>
            <w:tcW w:w="1238" w:type="pct"/>
            <w:vMerge/>
          </w:tcPr>
          <w:p w14:paraId="6E5342E0" w14:textId="77777777" w:rsidR="00B73AC1" w:rsidRDefault="00B73AC1" w:rsidP="00B73AC1">
            <w:pPr>
              <w:widowControl w:val="0"/>
              <w:rPr>
                <w:rFonts w:ascii="Times New Roman" w:hAnsi="Times New Roman"/>
                <w:b/>
                <w:bCs/>
                <w:sz w:val="24"/>
                <w:szCs w:val="24"/>
              </w:rPr>
            </w:pPr>
          </w:p>
        </w:tc>
        <w:tc>
          <w:tcPr>
            <w:tcW w:w="3762" w:type="pct"/>
          </w:tcPr>
          <w:p w14:paraId="0B396D29" w14:textId="77777777" w:rsidR="00B73AC1" w:rsidRDefault="00B73AC1" w:rsidP="00B91264">
            <w:pPr>
              <w:pStyle w:val="a4"/>
              <w:numPr>
                <w:ilvl w:val="0"/>
                <w:numId w:val="23"/>
              </w:numPr>
              <w:contextualSpacing w:val="0"/>
              <w:jc w:val="both"/>
            </w:pPr>
            <w:r>
              <w:t>Осуществление операций по заключению договоров страхования жизни</w:t>
            </w:r>
          </w:p>
        </w:tc>
      </w:tr>
      <w:tr w:rsidR="00B73AC1" w14:paraId="0E2E8EEB" w14:textId="77777777" w:rsidTr="00B73AC1">
        <w:trPr>
          <w:trHeight w:val="183"/>
        </w:trPr>
        <w:tc>
          <w:tcPr>
            <w:tcW w:w="1238" w:type="pct"/>
            <w:vMerge/>
          </w:tcPr>
          <w:p w14:paraId="45D25857" w14:textId="77777777" w:rsidR="00B73AC1" w:rsidRDefault="00B73AC1" w:rsidP="00B73AC1">
            <w:pPr>
              <w:widowControl w:val="0"/>
              <w:rPr>
                <w:rFonts w:ascii="Times New Roman" w:hAnsi="Times New Roman"/>
                <w:b/>
                <w:bCs/>
                <w:sz w:val="24"/>
                <w:szCs w:val="24"/>
              </w:rPr>
            </w:pPr>
          </w:p>
        </w:tc>
        <w:tc>
          <w:tcPr>
            <w:tcW w:w="3762" w:type="pct"/>
          </w:tcPr>
          <w:p w14:paraId="3193CD0F" w14:textId="77777777" w:rsidR="00B73AC1" w:rsidRDefault="00B73AC1" w:rsidP="00B91264">
            <w:pPr>
              <w:pStyle w:val="a4"/>
              <w:numPr>
                <w:ilvl w:val="0"/>
                <w:numId w:val="23"/>
              </w:numPr>
              <w:contextualSpacing w:val="0"/>
              <w:jc w:val="both"/>
            </w:pPr>
            <w:r>
              <w:t>Содержание условий договора жизни. Инвестиционное страхование жизни.</w:t>
            </w:r>
          </w:p>
        </w:tc>
      </w:tr>
      <w:tr w:rsidR="00B73AC1" w14:paraId="75F3CDEB" w14:textId="77777777" w:rsidTr="00B73AC1">
        <w:trPr>
          <w:trHeight w:val="183"/>
        </w:trPr>
        <w:tc>
          <w:tcPr>
            <w:tcW w:w="1238" w:type="pct"/>
            <w:vMerge/>
          </w:tcPr>
          <w:p w14:paraId="2B2D9860" w14:textId="77777777" w:rsidR="00B73AC1" w:rsidRDefault="00B73AC1" w:rsidP="00B73AC1">
            <w:pPr>
              <w:widowControl w:val="0"/>
              <w:rPr>
                <w:rFonts w:ascii="Times New Roman" w:hAnsi="Times New Roman"/>
                <w:b/>
                <w:bCs/>
                <w:sz w:val="24"/>
                <w:szCs w:val="24"/>
              </w:rPr>
            </w:pPr>
          </w:p>
        </w:tc>
        <w:tc>
          <w:tcPr>
            <w:tcW w:w="3762" w:type="pct"/>
          </w:tcPr>
          <w:p w14:paraId="0F3B6DE6" w14:textId="77777777" w:rsidR="00B73AC1" w:rsidRDefault="00B73AC1" w:rsidP="00B73AC1">
            <w:pPr>
              <w:ind w:left="174"/>
              <w:jc w:val="both"/>
              <w:rPr>
                <w:rFonts w:ascii="Times New Roman" w:hAnsi="Times New Roman"/>
                <w:sz w:val="24"/>
                <w:szCs w:val="24"/>
              </w:rPr>
            </w:pPr>
            <w:r>
              <w:rPr>
                <w:rFonts w:ascii="Times New Roman" w:hAnsi="Times New Roman"/>
                <w:b/>
                <w:bCs/>
                <w:color w:val="000000"/>
                <w:sz w:val="24"/>
                <w:szCs w:val="24"/>
              </w:rPr>
              <w:t>В том числе практических и лабораторных занятий</w:t>
            </w:r>
          </w:p>
        </w:tc>
      </w:tr>
      <w:tr w:rsidR="00B73AC1" w14:paraId="3B0D6A43" w14:textId="77777777" w:rsidTr="00B73AC1">
        <w:trPr>
          <w:trHeight w:val="183"/>
        </w:trPr>
        <w:tc>
          <w:tcPr>
            <w:tcW w:w="1238" w:type="pct"/>
            <w:vMerge/>
          </w:tcPr>
          <w:p w14:paraId="252FA782" w14:textId="77777777" w:rsidR="00B73AC1" w:rsidRDefault="00B73AC1" w:rsidP="00B73AC1">
            <w:pPr>
              <w:widowControl w:val="0"/>
              <w:rPr>
                <w:rFonts w:ascii="Times New Roman" w:hAnsi="Times New Roman"/>
                <w:b/>
                <w:bCs/>
                <w:sz w:val="24"/>
                <w:szCs w:val="24"/>
              </w:rPr>
            </w:pPr>
          </w:p>
        </w:tc>
        <w:tc>
          <w:tcPr>
            <w:tcW w:w="3762" w:type="pct"/>
          </w:tcPr>
          <w:p w14:paraId="3039F8E0" w14:textId="77777777" w:rsidR="00B73AC1" w:rsidRDefault="00B73AC1" w:rsidP="00B73AC1">
            <w:pPr>
              <w:ind w:left="174"/>
              <w:jc w:val="both"/>
              <w:rPr>
                <w:rFonts w:ascii="Times New Roman" w:hAnsi="Times New Roman"/>
                <w:sz w:val="24"/>
                <w:szCs w:val="24"/>
              </w:rPr>
            </w:pPr>
            <w:r>
              <w:rPr>
                <w:rFonts w:ascii="Times New Roman" w:hAnsi="Times New Roman"/>
                <w:b/>
                <w:sz w:val="24"/>
                <w:szCs w:val="24"/>
              </w:rPr>
              <w:t>Практическое занятие 6.</w:t>
            </w:r>
            <w:r>
              <w:rPr>
                <w:rFonts w:ascii="Times New Roman" w:hAnsi="Times New Roman"/>
                <w:sz w:val="24"/>
                <w:szCs w:val="24"/>
              </w:rPr>
              <w:t xml:space="preserve"> </w:t>
            </w:r>
            <w:r>
              <w:rPr>
                <w:rFonts w:ascii="Times New Roman" w:hAnsi="Times New Roman"/>
                <w:bCs/>
                <w:sz w:val="24"/>
                <w:szCs w:val="24"/>
              </w:rPr>
              <w:t>Анализ рисков и составление договора инвестиционного страхования жизни. Расчет страховой премии.</w:t>
            </w:r>
          </w:p>
        </w:tc>
      </w:tr>
      <w:tr w:rsidR="00B73AC1" w14:paraId="7C047026" w14:textId="77777777" w:rsidTr="00B73AC1">
        <w:tc>
          <w:tcPr>
            <w:tcW w:w="1238" w:type="pct"/>
            <w:vMerge w:val="restart"/>
          </w:tcPr>
          <w:p w14:paraId="0CB271B9" w14:textId="7577874E" w:rsidR="00B73AC1" w:rsidRDefault="00B73AC1" w:rsidP="00B73AC1">
            <w:pPr>
              <w:rPr>
                <w:rFonts w:ascii="Times New Roman" w:hAnsi="Times New Roman"/>
                <w:b/>
                <w:bCs/>
                <w:sz w:val="24"/>
                <w:szCs w:val="24"/>
              </w:rPr>
            </w:pPr>
            <w:r>
              <w:rPr>
                <w:rFonts w:ascii="Times New Roman" w:hAnsi="Times New Roman"/>
                <w:b/>
                <w:bCs/>
                <w:sz w:val="24"/>
                <w:szCs w:val="24"/>
              </w:rPr>
              <w:t xml:space="preserve">Тема 1.5. </w:t>
            </w:r>
            <w:r>
              <w:rPr>
                <w:rFonts w:ascii="Times New Roman" w:hAnsi="Times New Roman"/>
                <w:b/>
                <w:color w:val="000000"/>
                <w:sz w:val="24"/>
                <w:szCs w:val="24"/>
              </w:rPr>
              <w:t xml:space="preserve">Особенности заключения договоров страхования при реализации страховых продуктов </w:t>
            </w:r>
          </w:p>
        </w:tc>
        <w:tc>
          <w:tcPr>
            <w:tcW w:w="3762" w:type="pct"/>
          </w:tcPr>
          <w:p w14:paraId="34C17078" w14:textId="77777777" w:rsidR="00B73AC1" w:rsidRDefault="00B73AC1" w:rsidP="00B73AC1">
            <w:pPr>
              <w:ind w:left="174"/>
              <w:rPr>
                <w:rFonts w:ascii="Times New Roman" w:hAnsi="Times New Roman"/>
                <w:b/>
                <w:bCs/>
                <w:sz w:val="24"/>
                <w:szCs w:val="24"/>
              </w:rPr>
            </w:pPr>
            <w:r>
              <w:rPr>
                <w:rFonts w:ascii="Times New Roman" w:hAnsi="Times New Roman"/>
                <w:b/>
                <w:bCs/>
                <w:sz w:val="24"/>
                <w:szCs w:val="24"/>
              </w:rPr>
              <w:t>Содержание</w:t>
            </w:r>
          </w:p>
        </w:tc>
      </w:tr>
      <w:tr w:rsidR="00B73AC1" w14:paraId="505C54EC" w14:textId="77777777" w:rsidTr="00B73AC1">
        <w:tc>
          <w:tcPr>
            <w:tcW w:w="1238" w:type="pct"/>
            <w:vMerge/>
          </w:tcPr>
          <w:p w14:paraId="514F69B9" w14:textId="77777777" w:rsidR="00B73AC1" w:rsidRDefault="00B73AC1" w:rsidP="00B73AC1">
            <w:pPr>
              <w:rPr>
                <w:rFonts w:ascii="Times New Roman" w:hAnsi="Times New Roman"/>
                <w:b/>
                <w:bCs/>
                <w:sz w:val="24"/>
                <w:szCs w:val="24"/>
              </w:rPr>
            </w:pPr>
          </w:p>
        </w:tc>
        <w:tc>
          <w:tcPr>
            <w:tcW w:w="3762" w:type="pct"/>
          </w:tcPr>
          <w:p w14:paraId="6E97CB3A" w14:textId="77777777" w:rsidR="00B73AC1" w:rsidRDefault="00B73AC1" w:rsidP="00B91264">
            <w:pPr>
              <w:numPr>
                <w:ilvl w:val="0"/>
                <w:numId w:val="24"/>
              </w:numPr>
              <w:tabs>
                <w:tab w:val="left" w:pos="780"/>
                <w:tab w:val="left" w:pos="930"/>
              </w:tabs>
              <w:ind w:left="174" w:firstLine="0"/>
              <w:rPr>
                <w:rFonts w:ascii="Times New Roman" w:hAnsi="Times New Roman"/>
                <w:sz w:val="24"/>
                <w:szCs w:val="24"/>
              </w:rPr>
            </w:pPr>
            <w:r>
              <w:rPr>
                <w:rFonts w:ascii="Times New Roman" w:hAnsi="Times New Roman"/>
                <w:sz w:val="24"/>
                <w:szCs w:val="24"/>
              </w:rPr>
              <w:t>Особенности заключения и оформления договора в автостраховании.</w:t>
            </w:r>
          </w:p>
        </w:tc>
      </w:tr>
      <w:tr w:rsidR="00B73AC1" w14:paraId="1A2296BE" w14:textId="77777777" w:rsidTr="00B73AC1">
        <w:tc>
          <w:tcPr>
            <w:tcW w:w="1238" w:type="pct"/>
            <w:vMerge/>
          </w:tcPr>
          <w:p w14:paraId="0132CE76" w14:textId="77777777" w:rsidR="00B73AC1" w:rsidRDefault="00B73AC1" w:rsidP="00B73AC1">
            <w:pPr>
              <w:rPr>
                <w:rFonts w:ascii="Times New Roman" w:hAnsi="Times New Roman"/>
                <w:b/>
                <w:bCs/>
                <w:sz w:val="24"/>
                <w:szCs w:val="24"/>
              </w:rPr>
            </w:pPr>
          </w:p>
        </w:tc>
        <w:tc>
          <w:tcPr>
            <w:tcW w:w="3762" w:type="pct"/>
          </w:tcPr>
          <w:p w14:paraId="1527277D" w14:textId="77777777" w:rsidR="00B73AC1" w:rsidRDefault="00B73AC1" w:rsidP="00B91264">
            <w:pPr>
              <w:numPr>
                <w:ilvl w:val="0"/>
                <w:numId w:val="24"/>
              </w:numPr>
              <w:tabs>
                <w:tab w:val="left" w:pos="780"/>
                <w:tab w:val="left" w:pos="930"/>
              </w:tabs>
              <w:ind w:left="174" w:firstLine="0"/>
              <w:rPr>
                <w:rFonts w:ascii="Times New Roman" w:hAnsi="Times New Roman"/>
                <w:bCs/>
                <w:sz w:val="24"/>
                <w:szCs w:val="24"/>
              </w:rPr>
            </w:pPr>
            <w:r>
              <w:rPr>
                <w:rFonts w:ascii="Times New Roman" w:hAnsi="Times New Roman"/>
                <w:sz w:val="24"/>
                <w:szCs w:val="24"/>
              </w:rPr>
              <w:t>Использования системы тарифов и примеры заполнения страховой документации по страхованию имущества физических и юридических лиц</w:t>
            </w:r>
          </w:p>
        </w:tc>
      </w:tr>
      <w:tr w:rsidR="00B73AC1" w14:paraId="6FDFEAC5" w14:textId="77777777" w:rsidTr="00B73AC1">
        <w:tc>
          <w:tcPr>
            <w:tcW w:w="1238" w:type="pct"/>
            <w:vMerge/>
          </w:tcPr>
          <w:p w14:paraId="3BFDBC12" w14:textId="77777777" w:rsidR="00B73AC1" w:rsidRDefault="00B73AC1" w:rsidP="00B73AC1">
            <w:pPr>
              <w:rPr>
                <w:rFonts w:ascii="Times New Roman" w:hAnsi="Times New Roman"/>
                <w:b/>
                <w:bCs/>
                <w:sz w:val="24"/>
                <w:szCs w:val="24"/>
              </w:rPr>
            </w:pPr>
          </w:p>
        </w:tc>
        <w:tc>
          <w:tcPr>
            <w:tcW w:w="3762" w:type="pct"/>
          </w:tcPr>
          <w:p w14:paraId="1024D3D9" w14:textId="77777777" w:rsidR="00B73AC1" w:rsidRDefault="00B73AC1" w:rsidP="00B91264">
            <w:pPr>
              <w:numPr>
                <w:ilvl w:val="0"/>
                <w:numId w:val="24"/>
              </w:numPr>
              <w:tabs>
                <w:tab w:val="left" w:pos="780"/>
                <w:tab w:val="left" w:pos="930"/>
              </w:tabs>
              <w:ind w:left="174" w:firstLine="0"/>
              <w:rPr>
                <w:rFonts w:ascii="Times New Roman" w:hAnsi="Times New Roman"/>
                <w:sz w:val="24"/>
                <w:szCs w:val="24"/>
              </w:rPr>
            </w:pPr>
            <w:r>
              <w:rPr>
                <w:rFonts w:ascii="Times New Roman" w:hAnsi="Times New Roman"/>
                <w:sz w:val="24"/>
                <w:szCs w:val="24"/>
              </w:rPr>
              <w:t>Особенности заключения и оформления договора в личном страховании (физических и юридических лиц)</w:t>
            </w:r>
          </w:p>
        </w:tc>
      </w:tr>
      <w:tr w:rsidR="00B73AC1" w14:paraId="26BE1F1D" w14:textId="77777777" w:rsidTr="00B73AC1">
        <w:tc>
          <w:tcPr>
            <w:tcW w:w="1238" w:type="pct"/>
            <w:vMerge/>
          </w:tcPr>
          <w:p w14:paraId="7C3E7795" w14:textId="77777777" w:rsidR="00B73AC1" w:rsidRDefault="00B73AC1" w:rsidP="00B73AC1">
            <w:pPr>
              <w:rPr>
                <w:rFonts w:ascii="Times New Roman" w:hAnsi="Times New Roman"/>
                <w:b/>
                <w:bCs/>
                <w:sz w:val="24"/>
                <w:szCs w:val="24"/>
              </w:rPr>
            </w:pPr>
          </w:p>
        </w:tc>
        <w:tc>
          <w:tcPr>
            <w:tcW w:w="3762" w:type="pct"/>
          </w:tcPr>
          <w:p w14:paraId="037E7E40" w14:textId="77777777" w:rsidR="00B73AC1" w:rsidRDefault="00B73AC1" w:rsidP="00B91264">
            <w:pPr>
              <w:numPr>
                <w:ilvl w:val="0"/>
                <w:numId w:val="24"/>
              </w:numPr>
              <w:tabs>
                <w:tab w:val="left" w:pos="780"/>
                <w:tab w:val="left" w:pos="930"/>
              </w:tabs>
              <w:ind w:left="174" w:firstLine="0"/>
              <w:rPr>
                <w:rFonts w:ascii="Times New Roman" w:hAnsi="Times New Roman"/>
                <w:sz w:val="24"/>
                <w:szCs w:val="24"/>
              </w:rPr>
            </w:pPr>
            <w:r>
              <w:rPr>
                <w:rFonts w:ascii="Times New Roman" w:hAnsi="Times New Roman"/>
                <w:sz w:val="24"/>
                <w:szCs w:val="24"/>
              </w:rPr>
              <w:t>Особенности заключения и оформления договора страхования ответственности</w:t>
            </w:r>
          </w:p>
        </w:tc>
      </w:tr>
      <w:tr w:rsidR="00B73AC1" w14:paraId="0F7F062B" w14:textId="77777777" w:rsidTr="00B73AC1">
        <w:tc>
          <w:tcPr>
            <w:tcW w:w="1238" w:type="pct"/>
            <w:vMerge/>
          </w:tcPr>
          <w:p w14:paraId="66BC6869" w14:textId="77777777" w:rsidR="00B73AC1" w:rsidRDefault="00B73AC1" w:rsidP="00B73AC1">
            <w:pPr>
              <w:rPr>
                <w:rFonts w:ascii="Times New Roman" w:hAnsi="Times New Roman"/>
                <w:b/>
                <w:bCs/>
                <w:sz w:val="24"/>
                <w:szCs w:val="24"/>
              </w:rPr>
            </w:pPr>
          </w:p>
        </w:tc>
        <w:tc>
          <w:tcPr>
            <w:tcW w:w="3762" w:type="pct"/>
          </w:tcPr>
          <w:p w14:paraId="64FE6BEB" w14:textId="77777777" w:rsidR="00B73AC1" w:rsidRDefault="00B73AC1" w:rsidP="00B73AC1">
            <w:pPr>
              <w:ind w:left="174"/>
              <w:rPr>
                <w:rFonts w:ascii="Times New Roman" w:hAnsi="Times New Roman"/>
                <w:b/>
                <w:bCs/>
                <w:sz w:val="24"/>
                <w:szCs w:val="24"/>
              </w:rPr>
            </w:pPr>
            <w:r>
              <w:rPr>
                <w:rFonts w:ascii="Times New Roman" w:hAnsi="Times New Roman"/>
                <w:b/>
                <w:bCs/>
                <w:color w:val="000000"/>
                <w:sz w:val="24"/>
                <w:szCs w:val="24"/>
              </w:rPr>
              <w:t>В том числе практических и лабораторных занятий</w:t>
            </w:r>
          </w:p>
        </w:tc>
      </w:tr>
      <w:tr w:rsidR="00B73AC1" w14:paraId="1A2BE811" w14:textId="77777777" w:rsidTr="00B73AC1">
        <w:tc>
          <w:tcPr>
            <w:tcW w:w="1238" w:type="pct"/>
            <w:vMerge/>
          </w:tcPr>
          <w:p w14:paraId="171C5366" w14:textId="77777777" w:rsidR="00B73AC1" w:rsidRDefault="00B73AC1" w:rsidP="00B73AC1">
            <w:pPr>
              <w:rPr>
                <w:rFonts w:ascii="Times New Roman" w:hAnsi="Times New Roman"/>
                <w:b/>
                <w:bCs/>
                <w:sz w:val="24"/>
                <w:szCs w:val="24"/>
              </w:rPr>
            </w:pPr>
          </w:p>
        </w:tc>
        <w:tc>
          <w:tcPr>
            <w:tcW w:w="3762" w:type="pct"/>
          </w:tcPr>
          <w:p w14:paraId="34B8373D" w14:textId="77777777" w:rsidR="00B73AC1" w:rsidRDefault="00B73AC1" w:rsidP="00B73AC1">
            <w:pPr>
              <w:ind w:left="174"/>
              <w:rPr>
                <w:rFonts w:ascii="Times New Roman" w:hAnsi="Times New Roman"/>
                <w:b/>
                <w:bCs/>
                <w:sz w:val="24"/>
                <w:szCs w:val="24"/>
              </w:rPr>
            </w:pPr>
            <w:r>
              <w:rPr>
                <w:rFonts w:ascii="Times New Roman" w:hAnsi="Times New Roman"/>
                <w:b/>
                <w:sz w:val="24"/>
                <w:szCs w:val="24"/>
              </w:rPr>
              <w:t>Практическое занятие 7.</w:t>
            </w:r>
            <w:r>
              <w:rPr>
                <w:rFonts w:ascii="Times New Roman" w:hAnsi="Times New Roman"/>
                <w:sz w:val="24"/>
                <w:szCs w:val="24"/>
              </w:rPr>
              <w:t xml:space="preserve"> Использования системы тарифов и примеры заполнения страховой документации по автострахованию.</w:t>
            </w:r>
          </w:p>
        </w:tc>
      </w:tr>
      <w:tr w:rsidR="00B73AC1" w14:paraId="05324AC7" w14:textId="77777777" w:rsidTr="00B73AC1">
        <w:tc>
          <w:tcPr>
            <w:tcW w:w="1238" w:type="pct"/>
            <w:vMerge/>
          </w:tcPr>
          <w:p w14:paraId="2172A3E7" w14:textId="77777777" w:rsidR="00B73AC1" w:rsidRDefault="00B73AC1" w:rsidP="00B73AC1">
            <w:pPr>
              <w:rPr>
                <w:rFonts w:ascii="Times New Roman" w:hAnsi="Times New Roman"/>
                <w:b/>
                <w:bCs/>
                <w:sz w:val="24"/>
                <w:szCs w:val="24"/>
              </w:rPr>
            </w:pPr>
          </w:p>
        </w:tc>
        <w:tc>
          <w:tcPr>
            <w:tcW w:w="3762" w:type="pct"/>
          </w:tcPr>
          <w:p w14:paraId="46069295" w14:textId="77777777" w:rsidR="00B73AC1" w:rsidRDefault="00B73AC1" w:rsidP="00B73AC1">
            <w:pPr>
              <w:ind w:left="174"/>
              <w:jc w:val="both"/>
              <w:rPr>
                <w:rFonts w:ascii="Times New Roman" w:hAnsi="Times New Roman"/>
                <w:b/>
                <w:bCs/>
                <w:sz w:val="24"/>
                <w:szCs w:val="24"/>
              </w:rPr>
            </w:pPr>
            <w:r>
              <w:rPr>
                <w:rFonts w:ascii="Times New Roman" w:hAnsi="Times New Roman"/>
                <w:b/>
                <w:sz w:val="24"/>
                <w:szCs w:val="24"/>
              </w:rPr>
              <w:t xml:space="preserve">Практическое занятие 8. </w:t>
            </w:r>
            <w:r>
              <w:rPr>
                <w:rFonts w:ascii="Times New Roman" w:hAnsi="Times New Roman"/>
                <w:sz w:val="24"/>
                <w:szCs w:val="24"/>
              </w:rPr>
              <w:t xml:space="preserve">Правила и виды документации по добровольному страхованию имущества физических лиц. </w:t>
            </w:r>
          </w:p>
        </w:tc>
      </w:tr>
      <w:tr w:rsidR="00B73AC1" w14:paraId="291CB657" w14:textId="77777777" w:rsidTr="00B73AC1">
        <w:tc>
          <w:tcPr>
            <w:tcW w:w="1238" w:type="pct"/>
            <w:vMerge/>
          </w:tcPr>
          <w:p w14:paraId="756B764D" w14:textId="77777777" w:rsidR="00B73AC1" w:rsidRDefault="00B73AC1" w:rsidP="00B73AC1">
            <w:pPr>
              <w:rPr>
                <w:rFonts w:ascii="Times New Roman" w:hAnsi="Times New Roman"/>
                <w:b/>
                <w:bCs/>
                <w:sz w:val="24"/>
                <w:szCs w:val="24"/>
              </w:rPr>
            </w:pPr>
          </w:p>
        </w:tc>
        <w:tc>
          <w:tcPr>
            <w:tcW w:w="3762" w:type="pct"/>
          </w:tcPr>
          <w:p w14:paraId="36A66926" w14:textId="77777777" w:rsidR="00B73AC1" w:rsidRDefault="00B73AC1" w:rsidP="00B73AC1">
            <w:pPr>
              <w:ind w:left="174"/>
              <w:jc w:val="both"/>
              <w:rPr>
                <w:rFonts w:ascii="Times New Roman" w:hAnsi="Times New Roman"/>
                <w:sz w:val="24"/>
                <w:szCs w:val="24"/>
              </w:rPr>
            </w:pPr>
            <w:r>
              <w:rPr>
                <w:rFonts w:ascii="Times New Roman" w:hAnsi="Times New Roman"/>
                <w:b/>
                <w:sz w:val="24"/>
                <w:szCs w:val="24"/>
              </w:rPr>
              <w:t>Практическое занятие 9.</w:t>
            </w:r>
            <w:r>
              <w:rPr>
                <w:rFonts w:ascii="Times New Roman" w:hAnsi="Times New Roman"/>
                <w:sz w:val="24"/>
                <w:szCs w:val="24"/>
              </w:rPr>
              <w:t xml:space="preserve"> Правила и примеры заполнения страховой документации по страхованию имущества юридических лиц. Правила и условия страхования урожая и животных. Примеры заполнения страховой документации по страхованию грузов</w:t>
            </w:r>
          </w:p>
        </w:tc>
      </w:tr>
      <w:tr w:rsidR="00B73AC1" w14:paraId="5C64663B" w14:textId="77777777" w:rsidTr="00B73AC1">
        <w:tc>
          <w:tcPr>
            <w:tcW w:w="1238" w:type="pct"/>
            <w:vMerge/>
          </w:tcPr>
          <w:p w14:paraId="4D8BF1C9" w14:textId="77777777" w:rsidR="00B73AC1" w:rsidRDefault="00B73AC1" w:rsidP="00B73AC1">
            <w:pPr>
              <w:rPr>
                <w:rFonts w:ascii="Times New Roman" w:hAnsi="Times New Roman"/>
                <w:b/>
                <w:bCs/>
                <w:sz w:val="24"/>
                <w:szCs w:val="24"/>
              </w:rPr>
            </w:pPr>
          </w:p>
        </w:tc>
        <w:tc>
          <w:tcPr>
            <w:tcW w:w="3762" w:type="pct"/>
          </w:tcPr>
          <w:p w14:paraId="0CC77F1E" w14:textId="77777777" w:rsidR="00B73AC1" w:rsidRDefault="00B73AC1" w:rsidP="00B73AC1">
            <w:pPr>
              <w:ind w:left="174"/>
              <w:jc w:val="both"/>
              <w:rPr>
                <w:rFonts w:ascii="Times New Roman" w:hAnsi="Times New Roman"/>
                <w:b/>
                <w:bCs/>
                <w:sz w:val="24"/>
                <w:szCs w:val="24"/>
              </w:rPr>
            </w:pPr>
            <w:r>
              <w:rPr>
                <w:rFonts w:ascii="Times New Roman" w:hAnsi="Times New Roman"/>
                <w:b/>
                <w:sz w:val="24"/>
                <w:szCs w:val="24"/>
              </w:rPr>
              <w:t>Практическое занятие 10.</w:t>
            </w:r>
            <w:r>
              <w:rPr>
                <w:rFonts w:ascii="Times New Roman" w:hAnsi="Times New Roman"/>
                <w:sz w:val="24"/>
                <w:szCs w:val="24"/>
              </w:rPr>
              <w:t xml:space="preserve"> Методика расчета и примеры заполнения страховой документации по личному страхованию физических и юридических лиц</w:t>
            </w:r>
          </w:p>
        </w:tc>
      </w:tr>
      <w:tr w:rsidR="00B73AC1" w14:paraId="4B086419" w14:textId="77777777" w:rsidTr="00B73AC1">
        <w:tc>
          <w:tcPr>
            <w:tcW w:w="1238" w:type="pct"/>
            <w:vMerge/>
          </w:tcPr>
          <w:p w14:paraId="12B2D874" w14:textId="77777777" w:rsidR="00B73AC1" w:rsidRDefault="00B73AC1" w:rsidP="00B73AC1">
            <w:pPr>
              <w:rPr>
                <w:rFonts w:ascii="Times New Roman" w:hAnsi="Times New Roman"/>
                <w:b/>
                <w:bCs/>
                <w:sz w:val="24"/>
                <w:szCs w:val="24"/>
              </w:rPr>
            </w:pPr>
          </w:p>
        </w:tc>
        <w:tc>
          <w:tcPr>
            <w:tcW w:w="3762" w:type="pct"/>
          </w:tcPr>
          <w:p w14:paraId="722686A5" w14:textId="77777777" w:rsidR="00B73AC1" w:rsidRDefault="00B73AC1" w:rsidP="00B73AC1">
            <w:pPr>
              <w:ind w:left="174"/>
              <w:jc w:val="both"/>
              <w:rPr>
                <w:rFonts w:ascii="Times New Roman" w:hAnsi="Times New Roman"/>
                <w:sz w:val="24"/>
                <w:szCs w:val="24"/>
              </w:rPr>
            </w:pPr>
            <w:r>
              <w:rPr>
                <w:rFonts w:ascii="Times New Roman" w:hAnsi="Times New Roman"/>
                <w:b/>
                <w:sz w:val="24"/>
                <w:szCs w:val="24"/>
              </w:rPr>
              <w:t>Практическое занятие 11.</w:t>
            </w:r>
            <w:r>
              <w:rPr>
                <w:rFonts w:ascii="Times New Roman" w:hAnsi="Times New Roman"/>
                <w:sz w:val="24"/>
                <w:szCs w:val="24"/>
              </w:rPr>
              <w:t xml:space="preserve"> Методика расчета и примеры заполнения страховой документации по страхованию имущества в залоге и ответственности заемщика</w:t>
            </w:r>
          </w:p>
        </w:tc>
      </w:tr>
      <w:tr w:rsidR="00B73AC1" w14:paraId="2D60AB44" w14:textId="77777777" w:rsidTr="00B73AC1">
        <w:tc>
          <w:tcPr>
            <w:tcW w:w="1238" w:type="pct"/>
            <w:vMerge/>
          </w:tcPr>
          <w:p w14:paraId="1BF4EC2D" w14:textId="77777777" w:rsidR="00B73AC1" w:rsidRDefault="00B73AC1" w:rsidP="00B73AC1">
            <w:pPr>
              <w:rPr>
                <w:rFonts w:ascii="Times New Roman" w:hAnsi="Times New Roman"/>
                <w:b/>
                <w:bCs/>
                <w:sz w:val="24"/>
                <w:szCs w:val="24"/>
              </w:rPr>
            </w:pPr>
          </w:p>
        </w:tc>
        <w:tc>
          <w:tcPr>
            <w:tcW w:w="3762" w:type="pct"/>
          </w:tcPr>
          <w:p w14:paraId="1E152CB4" w14:textId="77777777" w:rsidR="00B73AC1" w:rsidRDefault="00B73AC1" w:rsidP="00B73AC1">
            <w:pPr>
              <w:ind w:left="174"/>
              <w:jc w:val="both"/>
              <w:rPr>
                <w:rFonts w:ascii="Times New Roman" w:hAnsi="Times New Roman"/>
                <w:bCs/>
                <w:sz w:val="24"/>
                <w:szCs w:val="24"/>
              </w:rPr>
            </w:pPr>
            <w:r>
              <w:rPr>
                <w:rFonts w:ascii="Times New Roman" w:hAnsi="Times New Roman"/>
                <w:b/>
                <w:sz w:val="24"/>
                <w:szCs w:val="24"/>
              </w:rPr>
              <w:t>Практическое занятие 12.</w:t>
            </w:r>
            <w:r>
              <w:rPr>
                <w:rFonts w:ascii="Times New Roman" w:hAnsi="Times New Roman"/>
                <w:sz w:val="24"/>
                <w:szCs w:val="24"/>
              </w:rPr>
              <w:t xml:space="preserve"> </w:t>
            </w:r>
            <w:r>
              <w:rPr>
                <w:rFonts w:ascii="Times New Roman" w:hAnsi="Times New Roman"/>
                <w:bCs/>
                <w:sz w:val="24"/>
                <w:szCs w:val="24"/>
              </w:rPr>
              <w:t>Определение условий договора и расчет страховой премии при страховании объектов малого и среднего бизнеса</w:t>
            </w:r>
          </w:p>
        </w:tc>
      </w:tr>
      <w:tr w:rsidR="00B73AC1" w14:paraId="6FD445AD" w14:textId="77777777" w:rsidTr="00B73AC1">
        <w:tc>
          <w:tcPr>
            <w:tcW w:w="5000" w:type="pct"/>
            <w:gridSpan w:val="2"/>
          </w:tcPr>
          <w:p w14:paraId="70971A2E" w14:textId="77777777" w:rsidR="00B73AC1" w:rsidRDefault="00B73AC1" w:rsidP="00B73AC1">
            <w:pPr>
              <w:tabs>
                <w:tab w:val="left" w:pos="3525"/>
              </w:tabs>
              <w:ind w:left="174"/>
              <w:jc w:val="both"/>
              <w:rPr>
                <w:rFonts w:ascii="Times New Roman" w:hAnsi="Times New Roman"/>
                <w:b/>
                <w:sz w:val="24"/>
                <w:szCs w:val="24"/>
              </w:rPr>
            </w:pPr>
            <w:r>
              <w:rPr>
                <w:rFonts w:ascii="Times New Roman" w:hAnsi="Times New Roman"/>
                <w:b/>
                <w:sz w:val="24"/>
                <w:szCs w:val="24"/>
              </w:rPr>
              <w:lastRenderedPageBreak/>
              <w:t>Самостоятельная работа</w:t>
            </w:r>
          </w:p>
        </w:tc>
      </w:tr>
      <w:tr w:rsidR="00B73AC1" w14:paraId="06FEE1C6" w14:textId="77777777" w:rsidTr="00B73AC1">
        <w:trPr>
          <w:trHeight w:val="525"/>
        </w:trPr>
        <w:tc>
          <w:tcPr>
            <w:tcW w:w="5000" w:type="pct"/>
            <w:gridSpan w:val="2"/>
          </w:tcPr>
          <w:p w14:paraId="2D96A32E" w14:textId="7C463346" w:rsidR="00B73AC1" w:rsidRDefault="00B73AC1" w:rsidP="00B73AC1">
            <w:pPr>
              <w:rPr>
                <w:rFonts w:ascii="Times New Roman" w:hAnsi="Times New Roman"/>
                <w:b/>
                <w:bCs/>
                <w:sz w:val="24"/>
                <w:szCs w:val="24"/>
              </w:rPr>
            </w:pPr>
            <w:r>
              <w:rPr>
                <w:rFonts w:ascii="Times New Roman" w:hAnsi="Times New Roman"/>
                <w:b/>
                <w:bCs/>
                <w:sz w:val="24"/>
                <w:szCs w:val="24"/>
              </w:rPr>
              <w:t>Раздел 2. Сопровождение и учет договоров страхования (40 ч)</w:t>
            </w:r>
          </w:p>
        </w:tc>
      </w:tr>
      <w:tr w:rsidR="00B73AC1" w14:paraId="3F0D49B2" w14:textId="77777777" w:rsidTr="00B73AC1">
        <w:trPr>
          <w:trHeight w:val="351"/>
        </w:trPr>
        <w:tc>
          <w:tcPr>
            <w:tcW w:w="5000" w:type="pct"/>
            <w:gridSpan w:val="2"/>
          </w:tcPr>
          <w:p w14:paraId="3D81FE80" w14:textId="77777777" w:rsidR="00B73AC1" w:rsidRDefault="00B73AC1" w:rsidP="00B73AC1">
            <w:pPr>
              <w:rPr>
                <w:rFonts w:ascii="Times New Roman" w:hAnsi="Times New Roman"/>
                <w:b/>
                <w:bCs/>
                <w:sz w:val="24"/>
                <w:szCs w:val="24"/>
              </w:rPr>
            </w:pPr>
            <w:r>
              <w:rPr>
                <w:rFonts w:ascii="Times New Roman" w:hAnsi="Times New Roman"/>
                <w:b/>
                <w:bCs/>
                <w:sz w:val="24"/>
                <w:szCs w:val="24"/>
              </w:rPr>
              <w:t xml:space="preserve">МДК 01.02 Сопровождение и учет договоров страхования </w:t>
            </w:r>
          </w:p>
        </w:tc>
      </w:tr>
      <w:tr w:rsidR="00B73AC1" w14:paraId="7824FBB7" w14:textId="77777777" w:rsidTr="00B73AC1">
        <w:trPr>
          <w:trHeight w:val="379"/>
        </w:trPr>
        <w:tc>
          <w:tcPr>
            <w:tcW w:w="1238" w:type="pct"/>
            <w:vMerge w:val="restart"/>
          </w:tcPr>
          <w:p w14:paraId="7BD0F94B" w14:textId="417D3898" w:rsidR="00B73AC1" w:rsidRDefault="00B73AC1" w:rsidP="00B73AC1">
            <w:pPr>
              <w:widowControl w:val="0"/>
              <w:rPr>
                <w:rFonts w:ascii="Times New Roman" w:hAnsi="Times New Roman"/>
                <w:b/>
                <w:bCs/>
                <w:sz w:val="24"/>
                <w:szCs w:val="24"/>
              </w:rPr>
            </w:pPr>
            <w:r>
              <w:rPr>
                <w:rFonts w:ascii="Times New Roman" w:hAnsi="Times New Roman"/>
                <w:b/>
                <w:bCs/>
                <w:sz w:val="24"/>
                <w:szCs w:val="24"/>
              </w:rPr>
              <w:t xml:space="preserve">Тема 2.1. </w:t>
            </w:r>
            <w:r>
              <w:rPr>
                <w:rFonts w:ascii="Times New Roman" w:hAnsi="Times New Roman"/>
                <w:b/>
                <w:color w:val="000000"/>
                <w:sz w:val="24"/>
                <w:szCs w:val="24"/>
              </w:rPr>
              <w:t>Документальное сопровождение страховых операций</w:t>
            </w:r>
          </w:p>
          <w:p w14:paraId="1AF8A4F7" w14:textId="77777777" w:rsidR="00B73AC1" w:rsidRDefault="00B73AC1" w:rsidP="00B73AC1">
            <w:pPr>
              <w:widowControl w:val="0"/>
              <w:rPr>
                <w:rFonts w:ascii="Times New Roman" w:hAnsi="Times New Roman"/>
                <w:b/>
                <w:bCs/>
                <w:sz w:val="24"/>
                <w:szCs w:val="24"/>
              </w:rPr>
            </w:pPr>
          </w:p>
        </w:tc>
        <w:tc>
          <w:tcPr>
            <w:tcW w:w="3762" w:type="pct"/>
          </w:tcPr>
          <w:p w14:paraId="4FDD4ECD" w14:textId="77777777" w:rsidR="00B73AC1" w:rsidRDefault="00B73AC1" w:rsidP="00B73AC1">
            <w:pPr>
              <w:rPr>
                <w:rFonts w:ascii="Times New Roman" w:hAnsi="Times New Roman"/>
                <w:b/>
                <w:sz w:val="24"/>
                <w:szCs w:val="24"/>
              </w:rPr>
            </w:pPr>
            <w:r>
              <w:rPr>
                <w:rFonts w:ascii="Times New Roman" w:hAnsi="Times New Roman"/>
                <w:b/>
                <w:bCs/>
                <w:sz w:val="24"/>
                <w:szCs w:val="24"/>
              </w:rPr>
              <w:t xml:space="preserve">Содержание </w:t>
            </w:r>
          </w:p>
        </w:tc>
      </w:tr>
      <w:tr w:rsidR="00B73AC1" w14:paraId="148C498E" w14:textId="77777777" w:rsidTr="00B73AC1">
        <w:tc>
          <w:tcPr>
            <w:tcW w:w="1238" w:type="pct"/>
            <w:vMerge/>
          </w:tcPr>
          <w:p w14:paraId="3DD9953D" w14:textId="77777777" w:rsidR="00B73AC1" w:rsidRDefault="00B73AC1" w:rsidP="00B73AC1">
            <w:pPr>
              <w:rPr>
                <w:rFonts w:ascii="Times New Roman" w:hAnsi="Times New Roman"/>
                <w:b/>
                <w:bCs/>
                <w:sz w:val="24"/>
                <w:szCs w:val="24"/>
              </w:rPr>
            </w:pPr>
          </w:p>
        </w:tc>
        <w:tc>
          <w:tcPr>
            <w:tcW w:w="3762" w:type="pct"/>
          </w:tcPr>
          <w:p w14:paraId="5F3F2571" w14:textId="77777777" w:rsidR="00B73AC1" w:rsidRDefault="00B73AC1" w:rsidP="00B91264">
            <w:pPr>
              <w:numPr>
                <w:ilvl w:val="0"/>
                <w:numId w:val="25"/>
              </w:numPr>
              <w:tabs>
                <w:tab w:val="left" w:pos="459"/>
              </w:tabs>
              <w:ind w:left="174" w:firstLine="0"/>
              <w:rPr>
                <w:rFonts w:ascii="Times New Roman" w:hAnsi="Times New Roman"/>
                <w:bCs/>
                <w:sz w:val="24"/>
                <w:szCs w:val="24"/>
              </w:rPr>
            </w:pPr>
            <w:r>
              <w:rPr>
                <w:rFonts w:ascii="Times New Roman" w:hAnsi="Times New Roman"/>
                <w:color w:val="000000"/>
                <w:sz w:val="24"/>
                <w:szCs w:val="24"/>
              </w:rPr>
              <w:t xml:space="preserve">Документационное обеспечение работы страхового агента. Требование к страховой документации и правовое положение агента. Оформление правоотношений между страховым агентом и компанией. </w:t>
            </w:r>
          </w:p>
        </w:tc>
      </w:tr>
      <w:tr w:rsidR="00B73AC1" w14:paraId="625DF76E" w14:textId="77777777" w:rsidTr="00B73AC1">
        <w:trPr>
          <w:trHeight w:val="595"/>
        </w:trPr>
        <w:tc>
          <w:tcPr>
            <w:tcW w:w="1238" w:type="pct"/>
            <w:vMerge/>
          </w:tcPr>
          <w:p w14:paraId="64EE7678" w14:textId="77777777" w:rsidR="00B73AC1" w:rsidRDefault="00B73AC1" w:rsidP="00B73AC1">
            <w:pPr>
              <w:rPr>
                <w:rFonts w:ascii="Times New Roman" w:hAnsi="Times New Roman"/>
                <w:b/>
                <w:bCs/>
                <w:sz w:val="24"/>
                <w:szCs w:val="24"/>
              </w:rPr>
            </w:pPr>
          </w:p>
        </w:tc>
        <w:tc>
          <w:tcPr>
            <w:tcW w:w="3762" w:type="pct"/>
          </w:tcPr>
          <w:p w14:paraId="2B43C80A" w14:textId="77777777" w:rsidR="00B73AC1" w:rsidRDefault="00B73AC1" w:rsidP="00B91264">
            <w:pPr>
              <w:numPr>
                <w:ilvl w:val="0"/>
                <w:numId w:val="25"/>
              </w:numPr>
              <w:tabs>
                <w:tab w:val="left" w:pos="459"/>
              </w:tabs>
              <w:ind w:left="174" w:firstLine="0"/>
              <w:rPr>
                <w:rFonts w:ascii="Times New Roman" w:hAnsi="Times New Roman"/>
                <w:color w:val="000000"/>
                <w:sz w:val="24"/>
                <w:szCs w:val="24"/>
              </w:rPr>
            </w:pPr>
            <w:r>
              <w:rPr>
                <w:rFonts w:ascii="Times New Roman" w:hAnsi="Times New Roman"/>
                <w:color w:val="000000"/>
                <w:sz w:val="24"/>
                <w:szCs w:val="24"/>
              </w:rPr>
              <w:t xml:space="preserve">Использование необходимых нормативно-правовых документов при реализации страховой продукции. Специфика отчетности страховых организаций.  </w:t>
            </w:r>
          </w:p>
        </w:tc>
      </w:tr>
      <w:tr w:rsidR="00B73AC1" w14:paraId="5BF2CFCB" w14:textId="77777777" w:rsidTr="00B73AC1">
        <w:trPr>
          <w:trHeight w:val="818"/>
        </w:trPr>
        <w:tc>
          <w:tcPr>
            <w:tcW w:w="1238" w:type="pct"/>
            <w:vMerge/>
          </w:tcPr>
          <w:p w14:paraId="49EA21F5" w14:textId="77777777" w:rsidR="00B73AC1" w:rsidRDefault="00B73AC1" w:rsidP="00B73AC1">
            <w:pPr>
              <w:rPr>
                <w:rFonts w:ascii="Times New Roman" w:hAnsi="Times New Roman"/>
                <w:b/>
                <w:bCs/>
                <w:sz w:val="24"/>
                <w:szCs w:val="24"/>
              </w:rPr>
            </w:pPr>
          </w:p>
        </w:tc>
        <w:tc>
          <w:tcPr>
            <w:tcW w:w="3762" w:type="pct"/>
          </w:tcPr>
          <w:p w14:paraId="36259C88" w14:textId="77777777" w:rsidR="00B73AC1" w:rsidRDefault="00B73AC1" w:rsidP="00B91264">
            <w:pPr>
              <w:numPr>
                <w:ilvl w:val="0"/>
                <w:numId w:val="25"/>
              </w:numPr>
              <w:tabs>
                <w:tab w:val="left" w:pos="459"/>
              </w:tabs>
              <w:ind w:left="174" w:firstLine="0"/>
              <w:rPr>
                <w:rFonts w:ascii="Times New Roman" w:hAnsi="Times New Roman"/>
                <w:color w:val="000000"/>
                <w:sz w:val="24"/>
                <w:szCs w:val="24"/>
              </w:rPr>
            </w:pPr>
            <w:r>
              <w:rPr>
                <w:rFonts w:ascii="Times New Roman" w:hAnsi="Times New Roman"/>
                <w:bCs/>
                <w:sz w:val="24"/>
                <w:szCs w:val="24"/>
              </w:rPr>
              <w:t xml:space="preserve">Основы документооборота в страховой организации. </w:t>
            </w:r>
            <w:r>
              <w:rPr>
                <w:rFonts w:ascii="Times New Roman" w:hAnsi="Times New Roman"/>
                <w:color w:val="000000"/>
                <w:sz w:val="24"/>
                <w:szCs w:val="24"/>
              </w:rPr>
              <w:t>Осуществление операций по заключению договоров по видам страхования. Система кодификации и нумерации договоров страхования.</w:t>
            </w:r>
          </w:p>
        </w:tc>
      </w:tr>
      <w:tr w:rsidR="00B73AC1" w14:paraId="6B33E85D" w14:textId="77777777" w:rsidTr="00B73AC1">
        <w:tc>
          <w:tcPr>
            <w:tcW w:w="1238" w:type="pct"/>
            <w:vMerge/>
          </w:tcPr>
          <w:p w14:paraId="0D1A760A" w14:textId="77777777" w:rsidR="00B73AC1" w:rsidRDefault="00B73AC1" w:rsidP="00B73AC1">
            <w:pPr>
              <w:rPr>
                <w:rFonts w:ascii="Times New Roman" w:hAnsi="Times New Roman"/>
                <w:b/>
                <w:bCs/>
                <w:sz w:val="24"/>
                <w:szCs w:val="24"/>
              </w:rPr>
            </w:pPr>
          </w:p>
        </w:tc>
        <w:tc>
          <w:tcPr>
            <w:tcW w:w="3762" w:type="pct"/>
          </w:tcPr>
          <w:p w14:paraId="4B2F2890" w14:textId="77777777" w:rsidR="00B73AC1" w:rsidRDefault="00B73AC1" w:rsidP="00B91264">
            <w:pPr>
              <w:numPr>
                <w:ilvl w:val="0"/>
                <w:numId w:val="25"/>
              </w:numPr>
              <w:tabs>
                <w:tab w:val="left" w:pos="459"/>
              </w:tabs>
              <w:ind w:left="174" w:firstLine="0"/>
              <w:rPr>
                <w:rFonts w:ascii="Times New Roman" w:hAnsi="Times New Roman"/>
                <w:color w:val="000000"/>
                <w:sz w:val="24"/>
                <w:szCs w:val="24"/>
              </w:rPr>
            </w:pPr>
            <w:r>
              <w:rPr>
                <w:rFonts w:ascii="Times New Roman" w:hAnsi="Times New Roman"/>
                <w:color w:val="000000"/>
                <w:sz w:val="24"/>
                <w:szCs w:val="24"/>
              </w:rPr>
              <w:t>Специфика использования франшизы в страховых договорах</w:t>
            </w:r>
          </w:p>
        </w:tc>
      </w:tr>
      <w:tr w:rsidR="00B73AC1" w14:paraId="5DD09CCB" w14:textId="77777777" w:rsidTr="00B73AC1">
        <w:trPr>
          <w:trHeight w:val="970"/>
        </w:trPr>
        <w:tc>
          <w:tcPr>
            <w:tcW w:w="1238" w:type="pct"/>
            <w:vMerge/>
          </w:tcPr>
          <w:p w14:paraId="41661FA3" w14:textId="77777777" w:rsidR="00B73AC1" w:rsidRDefault="00B73AC1" w:rsidP="00B73AC1">
            <w:pPr>
              <w:rPr>
                <w:rFonts w:ascii="Times New Roman" w:hAnsi="Times New Roman"/>
                <w:b/>
                <w:bCs/>
                <w:sz w:val="24"/>
                <w:szCs w:val="24"/>
              </w:rPr>
            </w:pPr>
          </w:p>
        </w:tc>
        <w:tc>
          <w:tcPr>
            <w:tcW w:w="3762" w:type="pct"/>
          </w:tcPr>
          <w:p w14:paraId="05D880C4" w14:textId="77777777" w:rsidR="00B73AC1" w:rsidRDefault="00B73AC1" w:rsidP="00B91264">
            <w:pPr>
              <w:numPr>
                <w:ilvl w:val="0"/>
                <w:numId w:val="25"/>
              </w:numPr>
              <w:tabs>
                <w:tab w:val="left" w:pos="459"/>
              </w:tabs>
              <w:ind w:left="174" w:firstLine="0"/>
              <w:rPr>
                <w:rFonts w:ascii="Times New Roman" w:hAnsi="Times New Roman"/>
                <w:color w:val="000000"/>
                <w:sz w:val="24"/>
                <w:szCs w:val="24"/>
              </w:rPr>
            </w:pPr>
            <w:r>
              <w:rPr>
                <w:rFonts w:ascii="Times New Roman" w:hAnsi="Times New Roman"/>
                <w:color w:val="000000"/>
                <w:sz w:val="24"/>
                <w:szCs w:val="24"/>
              </w:rPr>
              <w:t>Изменение и прекращение договора страхования. Правовые последствия оспоримости и расторжения договора страхования. Действительность и недействительность договора страхования</w:t>
            </w:r>
          </w:p>
        </w:tc>
      </w:tr>
      <w:tr w:rsidR="00B73AC1" w14:paraId="6880545F" w14:textId="77777777" w:rsidTr="00B73AC1">
        <w:tc>
          <w:tcPr>
            <w:tcW w:w="1238" w:type="pct"/>
            <w:vMerge/>
          </w:tcPr>
          <w:p w14:paraId="271BFD6D" w14:textId="77777777" w:rsidR="00B73AC1" w:rsidRDefault="00B73AC1" w:rsidP="00B73AC1">
            <w:pPr>
              <w:rPr>
                <w:rFonts w:ascii="Times New Roman" w:hAnsi="Times New Roman"/>
                <w:b/>
                <w:bCs/>
                <w:sz w:val="24"/>
                <w:szCs w:val="24"/>
              </w:rPr>
            </w:pPr>
          </w:p>
        </w:tc>
        <w:tc>
          <w:tcPr>
            <w:tcW w:w="3762" w:type="pct"/>
          </w:tcPr>
          <w:p w14:paraId="77D604BA" w14:textId="77777777" w:rsidR="00B73AC1" w:rsidRDefault="00B73AC1" w:rsidP="00B73AC1">
            <w:pPr>
              <w:rPr>
                <w:rFonts w:ascii="Times New Roman" w:hAnsi="Times New Roman"/>
                <w:b/>
                <w:sz w:val="24"/>
                <w:szCs w:val="24"/>
              </w:rPr>
            </w:pPr>
            <w:r>
              <w:rPr>
                <w:rFonts w:ascii="Times New Roman" w:hAnsi="Times New Roman"/>
                <w:b/>
                <w:bCs/>
                <w:color w:val="000000"/>
                <w:sz w:val="24"/>
                <w:szCs w:val="24"/>
              </w:rPr>
              <w:t>В том числе практических и лабораторных занятий</w:t>
            </w:r>
          </w:p>
        </w:tc>
      </w:tr>
      <w:tr w:rsidR="00B73AC1" w14:paraId="7EFC79FA" w14:textId="77777777" w:rsidTr="00B73AC1">
        <w:tc>
          <w:tcPr>
            <w:tcW w:w="1238" w:type="pct"/>
            <w:vMerge/>
          </w:tcPr>
          <w:p w14:paraId="1E31A3A5" w14:textId="77777777" w:rsidR="00B73AC1" w:rsidRDefault="00B73AC1" w:rsidP="00B73AC1">
            <w:pPr>
              <w:rPr>
                <w:rFonts w:ascii="Times New Roman" w:hAnsi="Times New Roman"/>
                <w:b/>
                <w:bCs/>
                <w:sz w:val="24"/>
                <w:szCs w:val="24"/>
              </w:rPr>
            </w:pPr>
          </w:p>
        </w:tc>
        <w:tc>
          <w:tcPr>
            <w:tcW w:w="3762" w:type="pct"/>
          </w:tcPr>
          <w:p w14:paraId="715FB054" w14:textId="77777777" w:rsidR="00B73AC1" w:rsidRDefault="00B73AC1" w:rsidP="00B73AC1">
            <w:pPr>
              <w:ind w:left="174"/>
              <w:rPr>
                <w:rFonts w:ascii="Times New Roman" w:hAnsi="Times New Roman"/>
                <w:sz w:val="24"/>
                <w:szCs w:val="24"/>
              </w:rPr>
            </w:pPr>
            <w:r>
              <w:rPr>
                <w:rFonts w:ascii="Times New Roman" w:hAnsi="Times New Roman"/>
                <w:b/>
                <w:sz w:val="24"/>
                <w:szCs w:val="24"/>
              </w:rPr>
              <w:t>Практическое занятие 1.</w:t>
            </w:r>
            <w:r>
              <w:rPr>
                <w:rFonts w:ascii="Times New Roman" w:hAnsi="Times New Roman"/>
                <w:sz w:val="24"/>
                <w:szCs w:val="24"/>
              </w:rPr>
              <w:t xml:space="preserve"> </w:t>
            </w:r>
            <w:r>
              <w:rPr>
                <w:rFonts w:ascii="Times New Roman" w:hAnsi="Times New Roman"/>
                <w:color w:val="000000"/>
                <w:sz w:val="24"/>
                <w:szCs w:val="24"/>
              </w:rPr>
              <w:t>Использование нормативно-правовых документов в страховании. Составление и оформление правовых и отчетных документов между страховой компанией и продавцом страховых услуг (агентский договор, акт выполненных работ,  документы по движению бланков строгой отчетности)</w:t>
            </w:r>
          </w:p>
        </w:tc>
      </w:tr>
      <w:tr w:rsidR="00B73AC1" w14:paraId="019FA47D" w14:textId="77777777" w:rsidTr="00B73AC1">
        <w:tc>
          <w:tcPr>
            <w:tcW w:w="1238" w:type="pct"/>
            <w:vMerge/>
          </w:tcPr>
          <w:p w14:paraId="36E06894" w14:textId="77777777" w:rsidR="00B73AC1" w:rsidRDefault="00B73AC1" w:rsidP="00B73AC1">
            <w:pPr>
              <w:rPr>
                <w:rFonts w:ascii="Times New Roman" w:hAnsi="Times New Roman"/>
                <w:b/>
                <w:bCs/>
                <w:sz w:val="24"/>
                <w:szCs w:val="24"/>
              </w:rPr>
            </w:pPr>
          </w:p>
        </w:tc>
        <w:tc>
          <w:tcPr>
            <w:tcW w:w="3762" w:type="pct"/>
          </w:tcPr>
          <w:p w14:paraId="5A18B9E0" w14:textId="77777777" w:rsidR="00B73AC1" w:rsidRDefault="00B73AC1" w:rsidP="00B73AC1">
            <w:pPr>
              <w:ind w:left="174"/>
              <w:rPr>
                <w:rFonts w:ascii="Times New Roman" w:hAnsi="Times New Roman"/>
                <w:color w:val="000000"/>
                <w:sz w:val="24"/>
                <w:szCs w:val="24"/>
              </w:rPr>
            </w:pPr>
            <w:r>
              <w:rPr>
                <w:rFonts w:ascii="Times New Roman" w:hAnsi="Times New Roman"/>
                <w:b/>
                <w:sz w:val="24"/>
                <w:szCs w:val="24"/>
              </w:rPr>
              <w:t>Практическое занятие 2.</w:t>
            </w:r>
            <w:r>
              <w:rPr>
                <w:rFonts w:ascii="Times New Roman" w:hAnsi="Times New Roman"/>
                <w:sz w:val="24"/>
                <w:szCs w:val="24"/>
              </w:rPr>
              <w:t xml:space="preserve"> </w:t>
            </w:r>
            <w:r>
              <w:rPr>
                <w:rFonts w:ascii="Times New Roman" w:hAnsi="Times New Roman"/>
                <w:color w:val="000000"/>
                <w:sz w:val="24"/>
                <w:szCs w:val="24"/>
              </w:rPr>
              <w:t xml:space="preserve">Использование страховой документации при продаже страхового продукта. </w:t>
            </w:r>
          </w:p>
        </w:tc>
      </w:tr>
      <w:tr w:rsidR="00B73AC1" w14:paraId="70C93BB2" w14:textId="77777777" w:rsidTr="00B73AC1">
        <w:tc>
          <w:tcPr>
            <w:tcW w:w="1238" w:type="pct"/>
            <w:vMerge/>
          </w:tcPr>
          <w:p w14:paraId="64760847" w14:textId="77777777" w:rsidR="00B73AC1" w:rsidRDefault="00B73AC1" w:rsidP="00B73AC1">
            <w:pPr>
              <w:rPr>
                <w:rFonts w:ascii="Times New Roman" w:hAnsi="Times New Roman"/>
                <w:b/>
                <w:bCs/>
                <w:sz w:val="24"/>
                <w:szCs w:val="24"/>
              </w:rPr>
            </w:pPr>
          </w:p>
        </w:tc>
        <w:tc>
          <w:tcPr>
            <w:tcW w:w="3762" w:type="pct"/>
          </w:tcPr>
          <w:p w14:paraId="1F2886D4" w14:textId="77777777" w:rsidR="00B73AC1" w:rsidRDefault="00B73AC1" w:rsidP="00B73AC1">
            <w:pPr>
              <w:ind w:left="174"/>
              <w:rPr>
                <w:rFonts w:ascii="Times New Roman" w:hAnsi="Times New Roman"/>
                <w:sz w:val="24"/>
                <w:szCs w:val="24"/>
              </w:rPr>
            </w:pPr>
            <w:r>
              <w:rPr>
                <w:rFonts w:ascii="Times New Roman" w:hAnsi="Times New Roman"/>
                <w:b/>
                <w:sz w:val="24"/>
                <w:szCs w:val="24"/>
              </w:rPr>
              <w:t>Практическое занятие 3.</w:t>
            </w:r>
            <w:r>
              <w:rPr>
                <w:rFonts w:ascii="Times New Roman" w:hAnsi="Times New Roman"/>
                <w:sz w:val="24"/>
                <w:szCs w:val="24"/>
              </w:rPr>
              <w:t xml:space="preserve"> </w:t>
            </w:r>
            <w:r>
              <w:rPr>
                <w:rFonts w:ascii="Times New Roman" w:hAnsi="Times New Roman"/>
                <w:color w:val="000000"/>
                <w:sz w:val="24"/>
                <w:szCs w:val="24"/>
              </w:rPr>
              <w:t>Документирование изменений и прекращения договора страхования. Обеспечение правильности исчисления страховых взносов, оформление страховых документов и их сохранности</w:t>
            </w:r>
          </w:p>
        </w:tc>
      </w:tr>
      <w:tr w:rsidR="00B73AC1" w14:paraId="7766F563" w14:textId="77777777" w:rsidTr="00B73AC1">
        <w:tc>
          <w:tcPr>
            <w:tcW w:w="1238" w:type="pct"/>
            <w:vMerge w:val="restart"/>
          </w:tcPr>
          <w:p w14:paraId="7303FCD8" w14:textId="371FD577" w:rsidR="00B73AC1" w:rsidRDefault="00B73AC1" w:rsidP="00B73AC1">
            <w:pPr>
              <w:rPr>
                <w:rFonts w:ascii="Times New Roman" w:hAnsi="Times New Roman"/>
                <w:b/>
                <w:bCs/>
                <w:sz w:val="24"/>
                <w:szCs w:val="24"/>
              </w:rPr>
            </w:pPr>
            <w:r>
              <w:rPr>
                <w:rFonts w:ascii="Times New Roman" w:hAnsi="Times New Roman"/>
                <w:b/>
                <w:sz w:val="24"/>
                <w:szCs w:val="24"/>
              </w:rPr>
              <w:t>Тема 2.2. Особенности использования программного обеспечения при заключении и сопровождении договоров страхования</w:t>
            </w:r>
          </w:p>
        </w:tc>
        <w:tc>
          <w:tcPr>
            <w:tcW w:w="3762" w:type="pct"/>
          </w:tcPr>
          <w:p w14:paraId="7B07DAEF" w14:textId="77777777" w:rsidR="00B73AC1" w:rsidRDefault="00B73AC1" w:rsidP="00B73AC1">
            <w:pPr>
              <w:rPr>
                <w:rFonts w:ascii="Times New Roman" w:hAnsi="Times New Roman"/>
                <w:b/>
                <w:sz w:val="24"/>
                <w:szCs w:val="24"/>
              </w:rPr>
            </w:pPr>
            <w:r>
              <w:rPr>
                <w:rFonts w:ascii="Times New Roman" w:hAnsi="Times New Roman"/>
                <w:b/>
                <w:bCs/>
                <w:sz w:val="24"/>
                <w:szCs w:val="24"/>
              </w:rPr>
              <w:t xml:space="preserve">Содержание </w:t>
            </w:r>
          </w:p>
        </w:tc>
      </w:tr>
      <w:tr w:rsidR="00B73AC1" w14:paraId="0E5B0799" w14:textId="77777777" w:rsidTr="00B73AC1">
        <w:tc>
          <w:tcPr>
            <w:tcW w:w="1238" w:type="pct"/>
            <w:vMerge/>
          </w:tcPr>
          <w:p w14:paraId="43E0CCD4" w14:textId="77777777" w:rsidR="00B73AC1" w:rsidRDefault="00B73AC1" w:rsidP="00B73AC1">
            <w:pPr>
              <w:rPr>
                <w:rFonts w:ascii="Times New Roman" w:hAnsi="Times New Roman"/>
                <w:b/>
                <w:bCs/>
                <w:sz w:val="24"/>
                <w:szCs w:val="24"/>
              </w:rPr>
            </w:pPr>
          </w:p>
        </w:tc>
        <w:tc>
          <w:tcPr>
            <w:tcW w:w="3762" w:type="pct"/>
          </w:tcPr>
          <w:p w14:paraId="221EB038" w14:textId="77777777" w:rsidR="00B73AC1" w:rsidRDefault="00B73AC1" w:rsidP="00B91264">
            <w:pPr>
              <w:numPr>
                <w:ilvl w:val="0"/>
                <w:numId w:val="26"/>
              </w:numPr>
              <w:tabs>
                <w:tab w:val="left" w:pos="600"/>
              </w:tabs>
              <w:ind w:left="174" w:firstLine="0"/>
              <w:rPr>
                <w:rFonts w:ascii="Times New Roman" w:hAnsi="Times New Roman"/>
                <w:bCs/>
                <w:sz w:val="24"/>
                <w:szCs w:val="24"/>
              </w:rPr>
            </w:pPr>
            <w:r>
              <w:rPr>
                <w:rFonts w:ascii="Times New Roman" w:hAnsi="Times New Roman"/>
                <w:color w:val="000000"/>
                <w:sz w:val="24"/>
                <w:szCs w:val="24"/>
              </w:rPr>
              <w:t>Автоматизации процесса заключения договора</w:t>
            </w:r>
            <w:r>
              <w:rPr>
                <w:rFonts w:ascii="Times New Roman" w:hAnsi="Times New Roman"/>
                <w:sz w:val="24"/>
                <w:szCs w:val="24"/>
              </w:rPr>
              <w:t>. Особенности использования автоматизированных систем для подготовки и заключения договора страхования.</w:t>
            </w:r>
          </w:p>
        </w:tc>
      </w:tr>
      <w:tr w:rsidR="00B73AC1" w14:paraId="7C418217" w14:textId="77777777" w:rsidTr="00B73AC1">
        <w:tc>
          <w:tcPr>
            <w:tcW w:w="1238" w:type="pct"/>
            <w:vMerge/>
          </w:tcPr>
          <w:p w14:paraId="553F3559" w14:textId="77777777" w:rsidR="00B73AC1" w:rsidRDefault="00B73AC1" w:rsidP="00B73AC1">
            <w:pPr>
              <w:rPr>
                <w:rFonts w:ascii="Times New Roman" w:hAnsi="Times New Roman"/>
                <w:b/>
                <w:bCs/>
                <w:sz w:val="24"/>
                <w:szCs w:val="24"/>
              </w:rPr>
            </w:pPr>
          </w:p>
        </w:tc>
        <w:tc>
          <w:tcPr>
            <w:tcW w:w="3762" w:type="pct"/>
          </w:tcPr>
          <w:p w14:paraId="74EE7D15" w14:textId="77777777" w:rsidR="00B73AC1" w:rsidRDefault="00B73AC1" w:rsidP="00B73AC1">
            <w:pPr>
              <w:ind w:left="174"/>
              <w:rPr>
                <w:rFonts w:ascii="Times New Roman" w:hAnsi="Times New Roman"/>
                <w:color w:val="000000"/>
                <w:sz w:val="24"/>
                <w:szCs w:val="24"/>
              </w:rPr>
            </w:pPr>
            <w:r>
              <w:rPr>
                <w:rFonts w:ascii="Times New Roman" w:hAnsi="Times New Roman"/>
                <w:b/>
                <w:bCs/>
                <w:color w:val="000000"/>
                <w:sz w:val="24"/>
                <w:szCs w:val="24"/>
              </w:rPr>
              <w:t>В том числе практических и лабораторных занятий</w:t>
            </w:r>
          </w:p>
        </w:tc>
      </w:tr>
      <w:tr w:rsidR="00B73AC1" w14:paraId="6E367520" w14:textId="77777777" w:rsidTr="00B73AC1">
        <w:tc>
          <w:tcPr>
            <w:tcW w:w="1238" w:type="pct"/>
            <w:vMerge/>
          </w:tcPr>
          <w:p w14:paraId="7828A91C" w14:textId="77777777" w:rsidR="00B73AC1" w:rsidRDefault="00B73AC1" w:rsidP="00B73AC1">
            <w:pPr>
              <w:rPr>
                <w:rFonts w:ascii="Times New Roman" w:hAnsi="Times New Roman"/>
                <w:b/>
                <w:bCs/>
                <w:sz w:val="24"/>
                <w:szCs w:val="24"/>
              </w:rPr>
            </w:pPr>
          </w:p>
        </w:tc>
        <w:tc>
          <w:tcPr>
            <w:tcW w:w="3762" w:type="pct"/>
          </w:tcPr>
          <w:p w14:paraId="4AEC81A5" w14:textId="77777777" w:rsidR="00B73AC1" w:rsidRDefault="00B73AC1" w:rsidP="00B73AC1">
            <w:pPr>
              <w:ind w:left="174"/>
              <w:rPr>
                <w:rFonts w:ascii="Times New Roman" w:hAnsi="Times New Roman"/>
                <w:sz w:val="24"/>
                <w:szCs w:val="24"/>
              </w:rPr>
            </w:pPr>
            <w:r>
              <w:rPr>
                <w:rFonts w:ascii="Times New Roman" w:hAnsi="Times New Roman"/>
                <w:b/>
                <w:sz w:val="24"/>
                <w:szCs w:val="24"/>
              </w:rPr>
              <w:t xml:space="preserve">Практическое занятие 4. </w:t>
            </w:r>
            <w:r>
              <w:rPr>
                <w:rFonts w:ascii="Times New Roman" w:hAnsi="Times New Roman"/>
                <w:sz w:val="24"/>
                <w:szCs w:val="24"/>
              </w:rPr>
              <w:t>Использование программного обеспечения для расчета стоимости страхового продукта. Оформление страховых документов в электронном виде.</w:t>
            </w:r>
          </w:p>
        </w:tc>
      </w:tr>
      <w:tr w:rsidR="00B73AC1" w14:paraId="197BDB45" w14:textId="77777777" w:rsidTr="00B73AC1">
        <w:tc>
          <w:tcPr>
            <w:tcW w:w="1238" w:type="pct"/>
            <w:vMerge/>
          </w:tcPr>
          <w:p w14:paraId="3A3832D4" w14:textId="77777777" w:rsidR="00B73AC1" w:rsidRDefault="00B73AC1" w:rsidP="00B73AC1">
            <w:pPr>
              <w:rPr>
                <w:rFonts w:ascii="Times New Roman" w:hAnsi="Times New Roman"/>
                <w:b/>
                <w:bCs/>
                <w:sz w:val="24"/>
                <w:szCs w:val="24"/>
              </w:rPr>
            </w:pPr>
          </w:p>
        </w:tc>
        <w:tc>
          <w:tcPr>
            <w:tcW w:w="3762" w:type="pct"/>
          </w:tcPr>
          <w:p w14:paraId="1902BF91" w14:textId="77777777" w:rsidR="00B73AC1" w:rsidRDefault="00B73AC1" w:rsidP="00B73AC1">
            <w:pPr>
              <w:ind w:left="174"/>
              <w:rPr>
                <w:rFonts w:ascii="Times New Roman" w:hAnsi="Times New Roman"/>
                <w:bCs/>
                <w:sz w:val="24"/>
                <w:szCs w:val="24"/>
              </w:rPr>
            </w:pPr>
            <w:r>
              <w:rPr>
                <w:rFonts w:ascii="Times New Roman" w:hAnsi="Times New Roman"/>
                <w:b/>
                <w:bCs/>
                <w:sz w:val="24"/>
                <w:szCs w:val="24"/>
              </w:rPr>
              <w:t>Практическое занятие 5.</w:t>
            </w:r>
            <w:r>
              <w:rPr>
                <w:rFonts w:ascii="Times New Roman" w:hAnsi="Times New Roman"/>
                <w:bCs/>
                <w:sz w:val="24"/>
                <w:szCs w:val="24"/>
              </w:rPr>
              <w:t xml:space="preserve"> </w:t>
            </w:r>
            <w:r>
              <w:rPr>
                <w:rFonts w:ascii="Times New Roman" w:hAnsi="Times New Roman"/>
                <w:color w:val="000000"/>
                <w:sz w:val="24"/>
                <w:szCs w:val="24"/>
              </w:rPr>
              <w:t>Обработка информации с использованием программного обеспечения при оказании страховых услуг</w:t>
            </w:r>
          </w:p>
        </w:tc>
      </w:tr>
      <w:tr w:rsidR="00B73AC1" w14:paraId="056214BD" w14:textId="77777777" w:rsidTr="00B73AC1">
        <w:tc>
          <w:tcPr>
            <w:tcW w:w="1238" w:type="pct"/>
            <w:vMerge/>
          </w:tcPr>
          <w:p w14:paraId="3F97A562" w14:textId="77777777" w:rsidR="00B73AC1" w:rsidRDefault="00B73AC1" w:rsidP="00B73AC1">
            <w:pPr>
              <w:rPr>
                <w:rFonts w:ascii="Times New Roman" w:hAnsi="Times New Roman"/>
                <w:b/>
                <w:bCs/>
                <w:sz w:val="24"/>
                <w:szCs w:val="24"/>
              </w:rPr>
            </w:pPr>
          </w:p>
        </w:tc>
        <w:tc>
          <w:tcPr>
            <w:tcW w:w="3762" w:type="pct"/>
          </w:tcPr>
          <w:p w14:paraId="37B066BC" w14:textId="77777777" w:rsidR="00B73AC1" w:rsidRDefault="00B73AC1" w:rsidP="00B73AC1">
            <w:pPr>
              <w:ind w:left="174"/>
              <w:rPr>
                <w:rFonts w:ascii="Times New Roman" w:hAnsi="Times New Roman"/>
                <w:bCs/>
                <w:sz w:val="24"/>
                <w:szCs w:val="24"/>
              </w:rPr>
            </w:pPr>
            <w:r>
              <w:rPr>
                <w:rFonts w:ascii="Times New Roman" w:hAnsi="Times New Roman"/>
                <w:b/>
                <w:sz w:val="24"/>
                <w:szCs w:val="24"/>
              </w:rPr>
              <w:t>Практическое занятие 6.</w:t>
            </w:r>
            <w:r>
              <w:rPr>
                <w:rFonts w:ascii="Times New Roman" w:hAnsi="Times New Roman"/>
                <w:sz w:val="24"/>
                <w:szCs w:val="24"/>
              </w:rPr>
              <w:t xml:space="preserve"> </w:t>
            </w:r>
            <w:r>
              <w:rPr>
                <w:rFonts w:ascii="Times New Roman" w:hAnsi="Times New Roman"/>
                <w:color w:val="000000"/>
                <w:sz w:val="24"/>
                <w:szCs w:val="24"/>
              </w:rPr>
              <w:t>Использование автоматизированных систем делопроизводства. Анализ типичных ошибок при оформлении страховой документации</w:t>
            </w:r>
          </w:p>
        </w:tc>
      </w:tr>
      <w:tr w:rsidR="00B73AC1" w14:paraId="680E79E7" w14:textId="77777777" w:rsidTr="00B73AC1">
        <w:tc>
          <w:tcPr>
            <w:tcW w:w="1238" w:type="pct"/>
            <w:vMerge/>
          </w:tcPr>
          <w:p w14:paraId="1EC2535B" w14:textId="77777777" w:rsidR="00B73AC1" w:rsidRDefault="00B73AC1" w:rsidP="00B73AC1">
            <w:pPr>
              <w:rPr>
                <w:rFonts w:ascii="Times New Roman" w:hAnsi="Times New Roman"/>
                <w:b/>
                <w:bCs/>
                <w:sz w:val="24"/>
                <w:szCs w:val="24"/>
              </w:rPr>
            </w:pPr>
          </w:p>
        </w:tc>
        <w:tc>
          <w:tcPr>
            <w:tcW w:w="3762" w:type="pct"/>
          </w:tcPr>
          <w:p w14:paraId="2004827B" w14:textId="77777777" w:rsidR="00B73AC1" w:rsidRDefault="00B73AC1" w:rsidP="00B73AC1">
            <w:pPr>
              <w:ind w:left="174"/>
              <w:rPr>
                <w:rFonts w:ascii="Times New Roman" w:hAnsi="Times New Roman"/>
                <w:color w:val="000000"/>
                <w:sz w:val="24"/>
                <w:szCs w:val="24"/>
              </w:rPr>
            </w:pPr>
            <w:r>
              <w:rPr>
                <w:rFonts w:ascii="Times New Roman" w:hAnsi="Times New Roman"/>
                <w:b/>
                <w:sz w:val="24"/>
                <w:szCs w:val="24"/>
              </w:rPr>
              <w:t>Практическое занятие 7.</w:t>
            </w:r>
            <w:r>
              <w:rPr>
                <w:rFonts w:ascii="Times New Roman" w:hAnsi="Times New Roman"/>
                <w:sz w:val="24"/>
                <w:szCs w:val="24"/>
              </w:rPr>
              <w:t xml:space="preserve"> </w:t>
            </w:r>
            <w:r>
              <w:rPr>
                <w:rFonts w:ascii="Times New Roman" w:hAnsi="Times New Roman"/>
                <w:color w:val="000000"/>
                <w:sz w:val="24"/>
                <w:szCs w:val="24"/>
              </w:rPr>
              <w:t>Оформление документации в соответствии с нормативной базой с использованием информационных технологий.</w:t>
            </w:r>
          </w:p>
        </w:tc>
      </w:tr>
      <w:tr w:rsidR="00B73AC1" w14:paraId="159870E7" w14:textId="77777777" w:rsidTr="00B73AC1">
        <w:tc>
          <w:tcPr>
            <w:tcW w:w="1238" w:type="pct"/>
            <w:vMerge w:val="restart"/>
          </w:tcPr>
          <w:p w14:paraId="0E678F3A" w14:textId="78E55570" w:rsidR="00B73AC1" w:rsidRDefault="00B73AC1" w:rsidP="00B73AC1">
            <w:pPr>
              <w:rPr>
                <w:rFonts w:ascii="Times New Roman" w:hAnsi="Times New Roman"/>
                <w:b/>
                <w:bCs/>
                <w:sz w:val="24"/>
                <w:szCs w:val="24"/>
              </w:rPr>
            </w:pPr>
            <w:r>
              <w:rPr>
                <w:rFonts w:ascii="Times New Roman" w:hAnsi="Times New Roman"/>
                <w:b/>
                <w:bCs/>
                <w:sz w:val="24"/>
                <w:szCs w:val="24"/>
              </w:rPr>
              <w:t>Тема 2.3.</w:t>
            </w:r>
            <w:r>
              <w:rPr>
                <w:rFonts w:ascii="Times New Roman" w:hAnsi="Times New Roman"/>
                <w:b/>
                <w:sz w:val="24"/>
                <w:szCs w:val="24"/>
              </w:rPr>
              <w:t xml:space="preserve"> </w:t>
            </w:r>
            <w:r>
              <w:rPr>
                <w:rFonts w:ascii="Times New Roman" w:eastAsia="Calibri" w:hAnsi="Times New Roman"/>
                <w:b/>
                <w:bCs/>
                <w:color w:val="000000"/>
                <w:sz w:val="24"/>
                <w:szCs w:val="24"/>
              </w:rPr>
              <w:t>Учет и хранение договоров страхования</w:t>
            </w:r>
          </w:p>
        </w:tc>
        <w:tc>
          <w:tcPr>
            <w:tcW w:w="3762" w:type="pct"/>
          </w:tcPr>
          <w:p w14:paraId="35EE64A9" w14:textId="77777777" w:rsidR="00B73AC1" w:rsidRDefault="00B73AC1" w:rsidP="00B73AC1">
            <w:pPr>
              <w:rPr>
                <w:rFonts w:ascii="Times New Roman" w:hAnsi="Times New Roman"/>
                <w:b/>
                <w:sz w:val="24"/>
                <w:szCs w:val="24"/>
              </w:rPr>
            </w:pPr>
            <w:r>
              <w:rPr>
                <w:rFonts w:ascii="Times New Roman" w:hAnsi="Times New Roman"/>
                <w:b/>
                <w:bCs/>
                <w:sz w:val="24"/>
                <w:szCs w:val="24"/>
              </w:rPr>
              <w:t>Содержание</w:t>
            </w:r>
          </w:p>
        </w:tc>
      </w:tr>
      <w:tr w:rsidR="00B73AC1" w14:paraId="6C965591" w14:textId="77777777" w:rsidTr="00B73AC1">
        <w:tc>
          <w:tcPr>
            <w:tcW w:w="1238" w:type="pct"/>
            <w:vMerge/>
          </w:tcPr>
          <w:p w14:paraId="143008AA" w14:textId="77777777" w:rsidR="00B73AC1" w:rsidRDefault="00B73AC1" w:rsidP="00B73AC1">
            <w:pPr>
              <w:rPr>
                <w:rFonts w:ascii="Times New Roman" w:hAnsi="Times New Roman"/>
                <w:b/>
                <w:bCs/>
                <w:sz w:val="24"/>
                <w:szCs w:val="24"/>
              </w:rPr>
            </w:pPr>
          </w:p>
        </w:tc>
        <w:tc>
          <w:tcPr>
            <w:tcW w:w="3762" w:type="pct"/>
          </w:tcPr>
          <w:p w14:paraId="11C924D2" w14:textId="77777777" w:rsidR="00B73AC1" w:rsidRDefault="00B73AC1" w:rsidP="00B91264">
            <w:pPr>
              <w:numPr>
                <w:ilvl w:val="0"/>
                <w:numId w:val="27"/>
              </w:numPr>
              <w:tabs>
                <w:tab w:val="left" w:pos="564"/>
              </w:tabs>
              <w:ind w:left="174" w:firstLine="0"/>
              <w:rPr>
                <w:rFonts w:ascii="Times New Roman" w:hAnsi="Times New Roman"/>
                <w:color w:val="000000"/>
                <w:sz w:val="24"/>
                <w:szCs w:val="24"/>
              </w:rPr>
            </w:pPr>
            <w:r>
              <w:rPr>
                <w:rFonts w:ascii="Times New Roman" w:hAnsi="Times New Roman"/>
                <w:color w:val="000000"/>
                <w:sz w:val="24"/>
                <w:szCs w:val="24"/>
              </w:rPr>
              <w:t>Процесс ведения договора страхования</w:t>
            </w:r>
          </w:p>
        </w:tc>
      </w:tr>
      <w:tr w:rsidR="00B73AC1" w14:paraId="553BA54E" w14:textId="77777777" w:rsidTr="00B73AC1">
        <w:trPr>
          <w:trHeight w:val="900"/>
        </w:trPr>
        <w:tc>
          <w:tcPr>
            <w:tcW w:w="1238" w:type="pct"/>
            <w:vMerge/>
          </w:tcPr>
          <w:p w14:paraId="5E5D8E3D" w14:textId="77777777" w:rsidR="00B73AC1" w:rsidRDefault="00B73AC1" w:rsidP="00B73AC1">
            <w:pPr>
              <w:rPr>
                <w:rFonts w:ascii="Times New Roman" w:hAnsi="Times New Roman"/>
                <w:b/>
                <w:bCs/>
                <w:sz w:val="24"/>
                <w:szCs w:val="24"/>
              </w:rPr>
            </w:pPr>
          </w:p>
        </w:tc>
        <w:tc>
          <w:tcPr>
            <w:tcW w:w="3762" w:type="pct"/>
          </w:tcPr>
          <w:p w14:paraId="4626B006" w14:textId="77777777" w:rsidR="00B73AC1" w:rsidRDefault="00B73AC1" w:rsidP="00B91264">
            <w:pPr>
              <w:numPr>
                <w:ilvl w:val="0"/>
                <w:numId w:val="27"/>
              </w:numPr>
              <w:tabs>
                <w:tab w:val="left" w:pos="564"/>
              </w:tabs>
              <w:ind w:left="174" w:firstLine="0"/>
              <w:rPr>
                <w:rFonts w:ascii="Times New Roman" w:hAnsi="Times New Roman"/>
                <w:color w:val="000000"/>
                <w:sz w:val="24"/>
                <w:szCs w:val="24"/>
              </w:rPr>
            </w:pPr>
            <w:r>
              <w:rPr>
                <w:rFonts w:ascii="Times New Roman" w:hAnsi="Times New Roman"/>
                <w:color w:val="000000"/>
                <w:sz w:val="24"/>
                <w:szCs w:val="24"/>
              </w:rPr>
              <w:t>Учетная политика страховой организации. Порядок выдачи бланков строгой отчетности. Учет договоров страхования. Учет поступления страховых премий и выплат страхового возмещения</w:t>
            </w:r>
          </w:p>
        </w:tc>
      </w:tr>
      <w:tr w:rsidR="00B73AC1" w14:paraId="1A59C6DB" w14:textId="77777777" w:rsidTr="00B73AC1">
        <w:tc>
          <w:tcPr>
            <w:tcW w:w="1238" w:type="pct"/>
            <w:vMerge/>
          </w:tcPr>
          <w:p w14:paraId="6C4173FB" w14:textId="77777777" w:rsidR="00B73AC1" w:rsidRDefault="00B73AC1" w:rsidP="00B73AC1">
            <w:pPr>
              <w:rPr>
                <w:rFonts w:ascii="Times New Roman" w:hAnsi="Times New Roman"/>
                <w:b/>
                <w:bCs/>
                <w:sz w:val="24"/>
                <w:szCs w:val="24"/>
              </w:rPr>
            </w:pPr>
          </w:p>
        </w:tc>
        <w:tc>
          <w:tcPr>
            <w:tcW w:w="3762" w:type="pct"/>
          </w:tcPr>
          <w:p w14:paraId="260B4B70" w14:textId="77777777" w:rsidR="00B73AC1" w:rsidRDefault="00B73AC1" w:rsidP="00B91264">
            <w:pPr>
              <w:numPr>
                <w:ilvl w:val="0"/>
                <w:numId w:val="27"/>
              </w:numPr>
              <w:tabs>
                <w:tab w:val="left" w:pos="564"/>
              </w:tabs>
              <w:ind w:left="174" w:firstLine="0"/>
              <w:rPr>
                <w:rFonts w:ascii="Times New Roman" w:hAnsi="Times New Roman"/>
                <w:color w:val="000000"/>
                <w:sz w:val="24"/>
                <w:szCs w:val="24"/>
              </w:rPr>
            </w:pPr>
            <w:r>
              <w:rPr>
                <w:rFonts w:ascii="Times New Roman" w:hAnsi="Times New Roman"/>
                <w:color w:val="000000"/>
                <w:sz w:val="24"/>
                <w:szCs w:val="24"/>
              </w:rPr>
              <w:t xml:space="preserve">Ведение учета и обеспечение хранения документов, связанных с заключением договоров страхования. Автоматизированная система учета договоров. </w:t>
            </w:r>
          </w:p>
        </w:tc>
      </w:tr>
      <w:tr w:rsidR="00B73AC1" w14:paraId="3245930E" w14:textId="77777777" w:rsidTr="00B73AC1">
        <w:tc>
          <w:tcPr>
            <w:tcW w:w="1238" w:type="pct"/>
            <w:vMerge/>
          </w:tcPr>
          <w:p w14:paraId="012E77C2" w14:textId="77777777" w:rsidR="00B73AC1" w:rsidRDefault="00B73AC1" w:rsidP="00B73AC1">
            <w:pPr>
              <w:rPr>
                <w:rFonts w:ascii="Times New Roman" w:hAnsi="Times New Roman"/>
                <w:b/>
                <w:bCs/>
                <w:sz w:val="24"/>
                <w:szCs w:val="24"/>
              </w:rPr>
            </w:pPr>
          </w:p>
        </w:tc>
        <w:tc>
          <w:tcPr>
            <w:tcW w:w="3762" w:type="pct"/>
          </w:tcPr>
          <w:p w14:paraId="6EB509CB" w14:textId="77777777" w:rsidR="00B73AC1" w:rsidRDefault="00B73AC1" w:rsidP="00B91264">
            <w:pPr>
              <w:numPr>
                <w:ilvl w:val="0"/>
                <w:numId w:val="27"/>
              </w:numPr>
              <w:tabs>
                <w:tab w:val="left" w:pos="564"/>
              </w:tabs>
              <w:ind w:left="174" w:firstLine="0"/>
              <w:rPr>
                <w:rFonts w:ascii="Times New Roman" w:hAnsi="Times New Roman"/>
                <w:color w:val="000000"/>
                <w:sz w:val="24"/>
                <w:szCs w:val="24"/>
              </w:rPr>
            </w:pPr>
            <w:r>
              <w:rPr>
                <w:rFonts w:ascii="Times New Roman" w:hAnsi="Times New Roman"/>
                <w:color w:val="000000"/>
                <w:sz w:val="24"/>
                <w:szCs w:val="24"/>
              </w:rPr>
              <w:t>Порядок контроля сроков действия договоров страхования. Проверка существующей базы данных для исключения страхового мошенничества</w:t>
            </w:r>
          </w:p>
        </w:tc>
      </w:tr>
      <w:tr w:rsidR="00B73AC1" w14:paraId="327B3A9B" w14:textId="77777777" w:rsidTr="00B73AC1">
        <w:tc>
          <w:tcPr>
            <w:tcW w:w="1238" w:type="pct"/>
            <w:vMerge/>
          </w:tcPr>
          <w:p w14:paraId="32274B17" w14:textId="77777777" w:rsidR="00B73AC1" w:rsidRDefault="00B73AC1" w:rsidP="00B73AC1">
            <w:pPr>
              <w:rPr>
                <w:rFonts w:ascii="Times New Roman" w:hAnsi="Times New Roman"/>
                <w:b/>
                <w:bCs/>
                <w:sz w:val="24"/>
                <w:szCs w:val="24"/>
              </w:rPr>
            </w:pPr>
          </w:p>
        </w:tc>
        <w:tc>
          <w:tcPr>
            <w:tcW w:w="3762" w:type="pct"/>
          </w:tcPr>
          <w:p w14:paraId="28788461" w14:textId="77777777" w:rsidR="00B73AC1" w:rsidRDefault="00B73AC1" w:rsidP="00B73AC1">
            <w:pPr>
              <w:rPr>
                <w:rFonts w:ascii="Times New Roman" w:hAnsi="Times New Roman"/>
                <w:b/>
                <w:sz w:val="24"/>
                <w:szCs w:val="24"/>
              </w:rPr>
            </w:pPr>
            <w:r>
              <w:rPr>
                <w:rFonts w:ascii="Times New Roman" w:hAnsi="Times New Roman"/>
                <w:b/>
                <w:bCs/>
                <w:color w:val="000000"/>
                <w:sz w:val="24"/>
                <w:szCs w:val="24"/>
              </w:rPr>
              <w:t>В том числе практических и лабораторных занятий</w:t>
            </w:r>
          </w:p>
        </w:tc>
      </w:tr>
      <w:tr w:rsidR="00B73AC1" w14:paraId="7ED281F0" w14:textId="77777777" w:rsidTr="00B73AC1">
        <w:tc>
          <w:tcPr>
            <w:tcW w:w="1238" w:type="pct"/>
            <w:vMerge/>
          </w:tcPr>
          <w:p w14:paraId="3C841D15" w14:textId="77777777" w:rsidR="00B73AC1" w:rsidRDefault="00B73AC1" w:rsidP="00B73AC1">
            <w:pPr>
              <w:rPr>
                <w:rFonts w:ascii="Times New Roman" w:hAnsi="Times New Roman"/>
                <w:b/>
                <w:bCs/>
                <w:sz w:val="24"/>
                <w:szCs w:val="24"/>
              </w:rPr>
            </w:pPr>
          </w:p>
        </w:tc>
        <w:tc>
          <w:tcPr>
            <w:tcW w:w="3762" w:type="pct"/>
          </w:tcPr>
          <w:p w14:paraId="335C8120" w14:textId="77777777" w:rsidR="00B73AC1" w:rsidRDefault="00B73AC1" w:rsidP="00B73AC1">
            <w:pPr>
              <w:rPr>
                <w:rFonts w:ascii="Times New Roman" w:hAnsi="Times New Roman"/>
                <w:bCs/>
                <w:sz w:val="24"/>
                <w:szCs w:val="24"/>
              </w:rPr>
            </w:pPr>
            <w:r>
              <w:rPr>
                <w:rFonts w:ascii="Times New Roman" w:hAnsi="Times New Roman"/>
                <w:b/>
                <w:bCs/>
                <w:sz w:val="24"/>
                <w:szCs w:val="24"/>
              </w:rPr>
              <w:t>Практическое занятие 8.</w:t>
            </w:r>
            <w:r>
              <w:rPr>
                <w:rFonts w:ascii="Times New Roman" w:hAnsi="Times New Roman"/>
                <w:bCs/>
                <w:sz w:val="24"/>
                <w:szCs w:val="24"/>
              </w:rPr>
              <w:t xml:space="preserve"> </w:t>
            </w:r>
            <w:r>
              <w:rPr>
                <w:rFonts w:ascii="Times New Roman" w:hAnsi="Times New Roman"/>
                <w:color w:val="000000"/>
                <w:sz w:val="24"/>
                <w:szCs w:val="24"/>
              </w:rPr>
              <w:t>Осуществление учета договоров страхования с использование форм отчетности.</w:t>
            </w:r>
          </w:p>
        </w:tc>
      </w:tr>
      <w:tr w:rsidR="00B73AC1" w14:paraId="4B386E73" w14:textId="77777777" w:rsidTr="00B73AC1">
        <w:tc>
          <w:tcPr>
            <w:tcW w:w="1238" w:type="pct"/>
            <w:vMerge/>
          </w:tcPr>
          <w:p w14:paraId="6CCFC1CE" w14:textId="77777777" w:rsidR="00B73AC1" w:rsidRDefault="00B73AC1" w:rsidP="00B73AC1">
            <w:pPr>
              <w:rPr>
                <w:rFonts w:ascii="Times New Roman" w:hAnsi="Times New Roman"/>
                <w:b/>
                <w:bCs/>
                <w:sz w:val="24"/>
                <w:szCs w:val="24"/>
              </w:rPr>
            </w:pPr>
          </w:p>
        </w:tc>
        <w:tc>
          <w:tcPr>
            <w:tcW w:w="3762" w:type="pct"/>
          </w:tcPr>
          <w:p w14:paraId="794AF225" w14:textId="77777777" w:rsidR="00B73AC1" w:rsidRDefault="00B73AC1" w:rsidP="00B73AC1">
            <w:pPr>
              <w:rPr>
                <w:rFonts w:ascii="Times New Roman" w:hAnsi="Times New Roman"/>
                <w:bCs/>
                <w:sz w:val="24"/>
                <w:szCs w:val="24"/>
              </w:rPr>
            </w:pPr>
            <w:r>
              <w:rPr>
                <w:rFonts w:ascii="Times New Roman" w:hAnsi="Times New Roman"/>
                <w:b/>
                <w:bCs/>
                <w:sz w:val="24"/>
                <w:szCs w:val="24"/>
              </w:rPr>
              <w:t>Практическое занятие 9.</w:t>
            </w:r>
            <w:r>
              <w:rPr>
                <w:rFonts w:ascii="Times New Roman" w:hAnsi="Times New Roman"/>
                <w:bCs/>
                <w:sz w:val="24"/>
                <w:szCs w:val="24"/>
              </w:rPr>
              <w:t xml:space="preserve">  </w:t>
            </w:r>
            <w:r>
              <w:rPr>
                <w:rFonts w:ascii="Times New Roman" w:hAnsi="Times New Roman"/>
                <w:color w:val="000000"/>
                <w:sz w:val="24"/>
                <w:szCs w:val="24"/>
              </w:rPr>
              <w:t>Учет операций по договорам основного страхования</w:t>
            </w:r>
          </w:p>
        </w:tc>
      </w:tr>
      <w:tr w:rsidR="00B73AC1" w14:paraId="4ED7C63F" w14:textId="77777777" w:rsidTr="00B73AC1">
        <w:tc>
          <w:tcPr>
            <w:tcW w:w="1238" w:type="pct"/>
            <w:vMerge/>
          </w:tcPr>
          <w:p w14:paraId="4EF2191A" w14:textId="77777777" w:rsidR="00B73AC1" w:rsidRDefault="00B73AC1" w:rsidP="00B73AC1">
            <w:pPr>
              <w:rPr>
                <w:rFonts w:ascii="Times New Roman" w:hAnsi="Times New Roman"/>
                <w:b/>
                <w:bCs/>
                <w:sz w:val="24"/>
                <w:szCs w:val="24"/>
              </w:rPr>
            </w:pPr>
          </w:p>
        </w:tc>
        <w:tc>
          <w:tcPr>
            <w:tcW w:w="3762" w:type="pct"/>
          </w:tcPr>
          <w:p w14:paraId="38B9E6CB" w14:textId="77777777" w:rsidR="00B73AC1" w:rsidRDefault="00B73AC1" w:rsidP="00B73AC1">
            <w:pPr>
              <w:rPr>
                <w:rFonts w:ascii="Times New Roman" w:hAnsi="Times New Roman"/>
                <w:bCs/>
                <w:sz w:val="24"/>
                <w:szCs w:val="24"/>
              </w:rPr>
            </w:pPr>
            <w:r>
              <w:rPr>
                <w:rFonts w:ascii="Times New Roman" w:hAnsi="Times New Roman"/>
                <w:b/>
                <w:bCs/>
                <w:sz w:val="24"/>
                <w:szCs w:val="24"/>
              </w:rPr>
              <w:t>Практическое занятие 10.</w:t>
            </w:r>
            <w:r>
              <w:rPr>
                <w:rFonts w:ascii="Times New Roman" w:hAnsi="Times New Roman"/>
                <w:bCs/>
                <w:sz w:val="24"/>
                <w:szCs w:val="24"/>
              </w:rPr>
              <w:t xml:space="preserve"> </w:t>
            </w:r>
            <w:r>
              <w:rPr>
                <w:rFonts w:ascii="Times New Roman" w:hAnsi="Times New Roman"/>
                <w:color w:val="000000"/>
                <w:sz w:val="24"/>
                <w:szCs w:val="24"/>
              </w:rPr>
              <w:t>Контроль сроков действия и передача истекших договоров страхования для хранения в архив</w:t>
            </w:r>
          </w:p>
        </w:tc>
      </w:tr>
      <w:tr w:rsidR="00B73AC1" w14:paraId="3273CB1C" w14:textId="77777777" w:rsidTr="00B73AC1">
        <w:tc>
          <w:tcPr>
            <w:tcW w:w="5000" w:type="pct"/>
            <w:gridSpan w:val="2"/>
          </w:tcPr>
          <w:p w14:paraId="46DD4A2F" w14:textId="77777777" w:rsidR="00B73AC1" w:rsidRDefault="00B73AC1" w:rsidP="00B73AC1">
            <w:pPr>
              <w:rPr>
                <w:rFonts w:ascii="Times New Roman" w:hAnsi="Times New Roman"/>
                <w:b/>
                <w:sz w:val="24"/>
                <w:szCs w:val="24"/>
              </w:rPr>
            </w:pPr>
            <w:r>
              <w:rPr>
                <w:rFonts w:ascii="Times New Roman" w:hAnsi="Times New Roman"/>
                <w:b/>
                <w:sz w:val="24"/>
                <w:szCs w:val="24"/>
              </w:rPr>
              <w:t>Самостоятельная работа</w:t>
            </w:r>
          </w:p>
        </w:tc>
      </w:tr>
      <w:tr w:rsidR="00B73AC1" w14:paraId="5F88AC6C" w14:textId="77777777" w:rsidTr="00B73AC1">
        <w:tc>
          <w:tcPr>
            <w:tcW w:w="5000" w:type="pct"/>
            <w:gridSpan w:val="2"/>
          </w:tcPr>
          <w:p w14:paraId="1F43C971" w14:textId="77777777" w:rsidR="00B73AC1" w:rsidRDefault="00B73AC1" w:rsidP="00B73AC1">
            <w:pPr>
              <w:rPr>
                <w:rFonts w:ascii="Times New Roman" w:hAnsi="Times New Roman"/>
                <w:i/>
                <w:sz w:val="24"/>
                <w:szCs w:val="24"/>
              </w:rPr>
            </w:pPr>
            <w:r>
              <w:rPr>
                <w:rFonts w:ascii="Times New Roman" w:hAnsi="Times New Roman"/>
                <w:b/>
                <w:bCs/>
                <w:sz w:val="24"/>
                <w:szCs w:val="24"/>
              </w:rPr>
              <w:t xml:space="preserve">Производственная практика </w:t>
            </w:r>
          </w:p>
          <w:p w14:paraId="0693A67B" w14:textId="77777777" w:rsidR="00B73AC1" w:rsidRDefault="00B73AC1" w:rsidP="00B73AC1">
            <w:pPr>
              <w:rPr>
                <w:rFonts w:ascii="Times New Roman" w:hAnsi="Times New Roman"/>
                <w:b/>
                <w:bCs/>
                <w:sz w:val="24"/>
                <w:szCs w:val="24"/>
              </w:rPr>
            </w:pPr>
            <w:r>
              <w:rPr>
                <w:rFonts w:ascii="Times New Roman" w:hAnsi="Times New Roman"/>
                <w:b/>
                <w:bCs/>
                <w:sz w:val="24"/>
                <w:szCs w:val="24"/>
              </w:rPr>
              <w:t xml:space="preserve">Виды работ </w:t>
            </w:r>
          </w:p>
          <w:p w14:paraId="69667986" w14:textId="77777777" w:rsidR="00B73AC1" w:rsidRDefault="00B73AC1" w:rsidP="00B73AC1">
            <w:pPr>
              <w:rPr>
                <w:rFonts w:ascii="Times New Roman" w:hAnsi="Times New Roman"/>
                <w:b/>
                <w:bCs/>
                <w:sz w:val="24"/>
                <w:szCs w:val="24"/>
              </w:rPr>
            </w:pPr>
          </w:p>
          <w:p w14:paraId="1B50F667" w14:textId="77777777" w:rsidR="00B73AC1" w:rsidRDefault="00B73AC1" w:rsidP="00B91264">
            <w:pPr>
              <w:numPr>
                <w:ilvl w:val="0"/>
                <w:numId w:val="28"/>
              </w:numPr>
              <w:jc w:val="both"/>
              <w:rPr>
                <w:rFonts w:ascii="Times New Roman" w:hAnsi="Times New Roman"/>
                <w:color w:val="000000"/>
                <w:sz w:val="24"/>
                <w:szCs w:val="24"/>
              </w:rPr>
            </w:pPr>
            <w:r>
              <w:rPr>
                <w:rFonts w:ascii="Times New Roman" w:hAnsi="Times New Roman"/>
                <w:sz w:val="24"/>
                <w:szCs w:val="24"/>
              </w:rPr>
              <w:t>ознакомление с организацией работы предприятия, структурой и деятельностью структурных подразделений страховой организации по месту прохождения практики;</w:t>
            </w:r>
          </w:p>
          <w:p w14:paraId="0C099667" w14:textId="77777777" w:rsidR="00B73AC1" w:rsidRDefault="00B73AC1" w:rsidP="00B91264">
            <w:pPr>
              <w:numPr>
                <w:ilvl w:val="0"/>
                <w:numId w:val="28"/>
              </w:numPr>
              <w:jc w:val="both"/>
              <w:rPr>
                <w:rFonts w:ascii="Times New Roman" w:hAnsi="Times New Roman"/>
                <w:sz w:val="24"/>
                <w:szCs w:val="24"/>
              </w:rPr>
            </w:pPr>
            <w:r>
              <w:rPr>
                <w:rFonts w:ascii="Times New Roman" w:hAnsi="Times New Roman"/>
                <w:color w:val="000000"/>
                <w:sz w:val="24"/>
                <w:szCs w:val="24"/>
              </w:rPr>
              <w:t>анализ процесса заключения договоров страхования;</w:t>
            </w:r>
          </w:p>
          <w:p w14:paraId="66DB9DBF" w14:textId="77777777" w:rsidR="00B73AC1" w:rsidRDefault="00B73AC1" w:rsidP="00B91264">
            <w:pPr>
              <w:keepNext/>
              <w:keepLines/>
              <w:numPr>
                <w:ilvl w:val="0"/>
                <w:numId w:val="28"/>
              </w:numPr>
              <w:jc w:val="both"/>
              <w:rPr>
                <w:rFonts w:ascii="Times New Roman" w:eastAsia="Calibri" w:hAnsi="Times New Roman"/>
                <w:bCs/>
                <w:color w:val="000000"/>
                <w:sz w:val="24"/>
                <w:szCs w:val="24"/>
              </w:rPr>
            </w:pPr>
            <w:r>
              <w:rPr>
                <w:rFonts w:ascii="Times New Roman" w:hAnsi="Times New Roman"/>
                <w:color w:val="000000"/>
                <w:sz w:val="24"/>
                <w:szCs w:val="24"/>
              </w:rPr>
              <w:t>рассмотрение особенностей оформления страховых договоров</w:t>
            </w:r>
            <w:r>
              <w:rPr>
                <w:rFonts w:ascii="Times New Roman" w:hAnsi="Times New Roman"/>
                <w:sz w:val="24"/>
                <w:szCs w:val="24"/>
              </w:rPr>
              <w:t xml:space="preserve"> по видам страхования</w:t>
            </w:r>
            <w:r>
              <w:rPr>
                <w:rFonts w:ascii="Times New Roman" w:eastAsia="Calibri" w:hAnsi="Times New Roman"/>
                <w:bCs/>
                <w:color w:val="000000"/>
                <w:sz w:val="24"/>
                <w:szCs w:val="24"/>
              </w:rPr>
              <w:t xml:space="preserve"> (личное, страхование имущества, страхование ответственности);</w:t>
            </w:r>
          </w:p>
          <w:p w14:paraId="123F884C" w14:textId="77777777" w:rsidR="00B73AC1" w:rsidRDefault="00B73AC1" w:rsidP="00B91264">
            <w:pPr>
              <w:numPr>
                <w:ilvl w:val="0"/>
                <w:numId w:val="28"/>
              </w:numPr>
              <w:jc w:val="both"/>
              <w:rPr>
                <w:rFonts w:ascii="Times New Roman" w:hAnsi="Times New Roman"/>
                <w:color w:val="000000"/>
                <w:sz w:val="24"/>
                <w:szCs w:val="24"/>
              </w:rPr>
            </w:pPr>
            <w:r>
              <w:rPr>
                <w:rFonts w:ascii="Times New Roman" w:hAnsi="Times New Roman"/>
                <w:color w:val="000000"/>
                <w:sz w:val="24"/>
                <w:szCs w:val="24"/>
              </w:rPr>
              <w:t>регулирование отношений между страхователем и страховщиков;</w:t>
            </w:r>
          </w:p>
          <w:p w14:paraId="2A5C9245" w14:textId="77777777" w:rsidR="00B73AC1" w:rsidRDefault="00B73AC1" w:rsidP="00B91264">
            <w:pPr>
              <w:numPr>
                <w:ilvl w:val="0"/>
                <w:numId w:val="28"/>
              </w:numPr>
              <w:rPr>
                <w:rFonts w:ascii="Times New Roman" w:hAnsi="Times New Roman"/>
                <w:sz w:val="24"/>
                <w:szCs w:val="24"/>
              </w:rPr>
            </w:pPr>
            <w:r>
              <w:rPr>
                <w:rFonts w:ascii="Times New Roman" w:hAnsi="Times New Roman"/>
                <w:sz w:val="24"/>
                <w:szCs w:val="24"/>
              </w:rPr>
              <w:t>осуществление приемки страховых взносов;</w:t>
            </w:r>
          </w:p>
          <w:p w14:paraId="3C641F8F" w14:textId="77777777" w:rsidR="00B73AC1" w:rsidRDefault="00B73AC1" w:rsidP="00B91264">
            <w:pPr>
              <w:keepNext/>
              <w:keepLines/>
              <w:numPr>
                <w:ilvl w:val="0"/>
                <w:numId w:val="28"/>
              </w:numPr>
              <w:rPr>
                <w:rFonts w:ascii="Times New Roman" w:eastAsia="Calibri" w:hAnsi="Times New Roman"/>
                <w:bCs/>
                <w:color w:val="000000"/>
                <w:sz w:val="24"/>
                <w:szCs w:val="24"/>
              </w:rPr>
            </w:pPr>
            <w:r>
              <w:rPr>
                <w:rFonts w:ascii="Times New Roman" w:hAnsi="Times New Roman"/>
                <w:sz w:val="24"/>
                <w:szCs w:val="24"/>
              </w:rPr>
              <w:t>рассмотрение порядка контроля сроков действия договоров страхования</w:t>
            </w:r>
            <w:r>
              <w:rPr>
                <w:rFonts w:ascii="Times New Roman" w:eastAsia="Calibri" w:hAnsi="Times New Roman"/>
                <w:bCs/>
                <w:color w:val="000000"/>
                <w:sz w:val="24"/>
                <w:szCs w:val="24"/>
              </w:rPr>
              <w:t>;</w:t>
            </w:r>
          </w:p>
          <w:p w14:paraId="681B7728" w14:textId="77777777" w:rsidR="00B73AC1" w:rsidRDefault="00B73AC1" w:rsidP="00B91264">
            <w:pPr>
              <w:keepNext/>
              <w:keepLines/>
              <w:numPr>
                <w:ilvl w:val="0"/>
                <w:numId w:val="28"/>
              </w:numPr>
              <w:jc w:val="both"/>
              <w:rPr>
                <w:rFonts w:ascii="Times New Roman" w:eastAsia="Calibri" w:hAnsi="Times New Roman"/>
                <w:bCs/>
                <w:color w:val="000000"/>
                <w:sz w:val="24"/>
                <w:szCs w:val="24"/>
              </w:rPr>
            </w:pPr>
            <w:r>
              <w:rPr>
                <w:rFonts w:ascii="Times New Roman" w:eastAsia="Calibri" w:hAnsi="Times New Roman"/>
                <w:bCs/>
                <w:color w:val="000000"/>
                <w:sz w:val="24"/>
                <w:szCs w:val="24"/>
              </w:rPr>
              <w:t>анализ процедуры передачи истекших договоров страхования для хранения в архив;</w:t>
            </w:r>
          </w:p>
          <w:p w14:paraId="00B71AF1" w14:textId="77777777" w:rsidR="00B73AC1" w:rsidRDefault="00B73AC1" w:rsidP="00B91264">
            <w:pPr>
              <w:keepNext/>
              <w:keepLines/>
              <w:numPr>
                <w:ilvl w:val="0"/>
                <w:numId w:val="28"/>
              </w:numPr>
              <w:jc w:val="both"/>
              <w:rPr>
                <w:rFonts w:ascii="Times New Roman" w:hAnsi="Times New Roman"/>
                <w:b/>
                <w:sz w:val="24"/>
                <w:szCs w:val="24"/>
              </w:rPr>
            </w:pPr>
            <w:r>
              <w:rPr>
                <w:rFonts w:ascii="Times New Roman" w:eastAsia="Calibri" w:hAnsi="Times New Roman"/>
                <w:bCs/>
                <w:color w:val="000000"/>
                <w:sz w:val="24"/>
                <w:szCs w:val="24"/>
              </w:rPr>
              <w:t>описание порядка оформления и состав страховой отчетности отделения (филиала) страховой компании;</w:t>
            </w:r>
          </w:p>
          <w:p w14:paraId="0B914820" w14:textId="77777777" w:rsidR="00B73AC1" w:rsidRDefault="00B73AC1" w:rsidP="00B91264">
            <w:pPr>
              <w:keepNext/>
              <w:widowControl w:val="0"/>
              <w:numPr>
                <w:ilvl w:val="0"/>
                <w:numId w:val="28"/>
              </w:numPr>
              <w:contextualSpacing/>
              <w:jc w:val="both"/>
              <w:rPr>
                <w:rFonts w:ascii="Times New Roman" w:hAnsi="Times New Roman"/>
                <w:b/>
                <w:sz w:val="24"/>
                <w:szCs w:val="24"/>
              </w:rPr>
            </w:pPr>
            <w:r>
              <w:rPr>
                <w:rFonts w:ascii="Times New Roman" w:hAnsi="Times New Roman"/>
                <w:sz w:val="24"/>
                <w:szCs w:val="24"/>
                <w:lang w:eastAsia="ja-JP"/>
              </w:rPr>
              <w:t>исследование системы автоматизации и технологического оснащения процесса страхования в организации.</w:t>
            </w:r>
          </w:p>
        </w:tc>
      </w:tr>
      <w:tr w:rsidR="00DD6352" w:rsidRPr="00DD6352" w14:paraId="35914ED8" w14:textId="77777777" w:rsidTr="00B73AC1">
        <w:tc>
          <w:tcPr>
            <w:tcW w:w="5000" w:type="pct"/>
            <w:gridSpan w:val="2"/>
          </w:tcPr>
          <w:p w14:paraId="24D25EF3" w14:textId="49997BC7" w:rsidR="00DD6352" w:rsidRPr="00DD6352" w:rsidRDefault="00DD6352" w:rsidP="00DD6352">
            <w:pPr>
              <w:rPr>
                <w:rFonts w:ascii="Times New Roman" w:hAnsi="Times New Roman"/>
                <w:b/>
                <w:bCs/>
                <w:sz w:val="24"/>
                <w:szCs w:val="24"/>
              </w:rPr>
            </w:pPr>
            <w:r w:rsidRPr="00DD6352">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B73AC1" w14:paraId="01248CB7" w14:textId="77777777" w:rsidTr="00B73AC1">
        <w:tc>
          <w:tcPr>
            <w:tcW w:w="5000" w:type="pct"/>
            <w:gridSpan w:val="2"/>
          </w:tcPr>
          <w:p w14:paraId="194B8470" w14:textId="4DCCFAB3" w:rsidR="00B73AC1" w:rsidRDefault="00B73AC1" w:rsidP="00B73AC1">
            <w:pPr>
              <w:rPr>
                <w:rFonts w:ascii="Times New Roman" w:hAnsi="Times New Roman"/>
                <w:b/>
                <w:bCs/>
                <w:sz w:val="24"/>
                <w:szCs w:val="24"/>
              </w:rPr>
            </w:pPr>
            <w:r>
              <w:rPr>
                <w:rFonts w:ascii="Times New Roman" w:hAnsi="Times New Roman"/>
                <w:b/>
                <w:bCs/>
                <w:sz w:val="24"/>
                <w:szCs w:val="24"/>
              </w:rPr>
              <w:t>Всего</w:t>
            </w:r>
            <w:r w:rsidR="00315889">
              <w:rPr>
                <w:rFonts w:ascii="Times New Roman" w:hAnsi="Times New Roman"/>
                <w:b/>
                <w:bCs/>
                <w:sz w:val="24"/>
                <w:szCs w:val="24"/>
              </w:rPr>
              <w:t>: 180</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4142E928" w14:textId="7F9AB23E" w:rsidR="005F32A1" w:rsidRPr="005F32A1" w:rsidRDefault="005A06D2" w:rsidP="005F32A1">
      <w:pPr>
        <w:suppressAutoHyphens/>
        <w:ind w:firstLine="709"/>
        <w:jc w:val="both"/>
        <w:rPr>
          <w:rFonts w:ascii="Times New Roman" w:hAnsi="Times New Roman" w:cs="Times New Roman"/>
          <w:bCs/>
          <w:sz w:val="24"/>
          <w:szCs w:val="24"/>
        </w:rPr>
      </w:pPr>
      <w:r w:rsidRPr="005A06D2">
        <w:rPr>
          <w:rFonts w:ascii="Times New Roman" w:hAnsi="Times New Roman"/>
          <w:bCs/>
          <w:sz w:val="24"/>
          <w:szCs w:val="24"/>
        </w:rPr>
        <w:t>Кабинеты «Общепрофессиональных дисциплин и МДК»</w:t>
      </w:r>
      <w:r w:rsidR="005F32A1" w:rsidRPr="005A06D2">
        <w:rPr>
          <w:rFonts w:ascii="Times New Roman" w:hAnsi="Times New Roman"/>
          <w:bCs/>
          <w:sz w:val="24"/>
          <w:szCs w:val="24"/>
        </w:rPr>
        <w:t>,</w:t>
      </w:r>
      <w:r w:rsidR="005F32A1" w:rsidRPr="005F32A1">
        <w:rPr>
          <w:rFonts w:ascii="Times New Roman" w:hAnsi="Times New Roman"/>
          <w:bCs/>
          <w:i/>
          <w:sz w:val="24"/>
          <w:szCs w:val="24"/>
        </w:rPr>
        <w:t xml:space="preserve"> </w:t>
      </w:r>
      <w:r w:rsidR="005F32A1" w:rsidRPr="005F32A1">
        <w:rPr>
          <w:rFonts w:ascii="Times New Roman" w:hAnsi="Times New Roman"/>
          <w:bCs/>
          <w:sz w:val="24"/>
          <w:szCs w:val="24"/>
        </w:rPr>
        <w:t>оснащенный</w:t>
      </w:r>
      <w:r w:rsidR="005F32A1" w:rsidRPr="005F32A1">
        <w:rPr>
          <w:rFonts w:ascii="Times New Roman" w:hAnsi="Times New Roman" w:cs="Times New Roman"/>
          <w:bCs/>
          <w:sz w:val="24"/>
          <w:szCs w:val="24"/>
        </w:rPr>
        <w:t xml:space="preserve"> </w:t>
      </w:r>
      <w:r w:rsidR="005F32A1" w:rsidRPr="005F32A1">
        <w:rPr>
          <w:rFonts w:ascii="Times New Roman" w:hAnsi="Times New Roman" w:cs="Times New Roman"/>
          <w:bCs/>
          <w:iCs/>
          <w:sz w:val="24"/>
          <w:szCs w:val="24"/>
        </w:rPr>
        <w:t>в соответствии с приложением 3 ПОП-П</w:t>
      </w:r>
      <w:r w:rsidR="005F32A1" w:rsidRPr="005F32A1">
        <w:rPr>
          <w:rFonts w:ascii="Times New Roman" w:hAnsi="Times New Roman" w:cs="Times New Roman"/>
          <w:bCs/>
          <w:sz w:val="24"/>
          <w:szCs w:val="24"/>
        </w:rPr>
        <w:t xml:space="preserve">. </w:t>
      </w:r>
    </w:p>
    <w:p w14:paraId="3EF770EF" w14:textId="77777777" w:rsidR="005F32A1" w:rsidRPr="005F32A1" w:rsidRDefault="005F32A1" w:rsidP="005F32A1">
      <w:pPr>
        <w:suppressAutoHyphens/>
        <w:ind w:firstLine="709"/>
        <w:jc w:val="both"/>
        <w:rPr>
          <w:rFonts w:ascii="Times New Roman" w:hAnsi="Times New Roman" w:cs="Times New Roman"/>
          <w:bCs/>
          <w:i/>
          <w:sz w:val="24"/>
          <w:szCs w:val="24"/>
        </w:rPr>
      </w:pPr>
      <w:r w:rsidRPr="005F32A1">
        <w:rPr>
          <w:rFonts w:ascii="Times New Roman" w:hAnsi="Times New Roman"/>
          <w:bCs/>
          <w:sz w:val="24"/>
          <w:szCs w:val="24"/>
        </w:rPr>
        <w:t>Лаборатория «Офис страховой компании»</w:t>
      </w:r>
      <w:r w:rsidRPr="005F32A1">
        <w:rPr>
          <w:rFonts w:ascii="Times New Roman" w:hAnsi="Times New Roman"/>
          <w:bCs/>
          <w:i/>
          <w:sz w:val="24"/>
          <w:szCs w:val="24"/>
        </w:rPr>
        <w:t xml:space="preserve">, </w:t>
      </w:r>
      <w:r w:rsidRPr="005F32A1">
        <w:rPr>
          <w:rFonts w:ascii="Times New Roman" w:hAnsi="Times New Roman"/>
          <w:bCs/>
          <w:sz w:val="24"/>
          <w:szCs w:val="24"/>
        </w:rPr>
        <w:t>оснащенная</w:t>
      </w:r>
      <w:r w:rsidRPr="005F32A1">
        <w:rPr>
          <w:rFonts w:ascii="Times New Roman" w:hAnsi="Times New Roman" w:cs="Times New Roman"/>
          <w:bCs/>
          <w:sz w:val="24"/>
          <w:szCs w:val="24"/>
        </w:rPr>
        <w:t xml:space="preserve"> в соответствии с </w:t>
      </w:r>
      <w:r w:rsidRPr="005F32A1">
        <w:rPr>
          <w:rFonts w:ascii="Times New Roman" w:hAnsi="Times New Roman" w:cs="Times New Roman"/>
          <w:bCs/>
          <w:iCs/>
          <w:sz w:val="24"/>
          <w:szCs w:val="24"/>
        </w:rPr>
        <w:t>приложением 3 ПОП-П</w:t>
      </w:r>
      <w:r w:rsidRPr="005F32A1">
        <w:rPr>
          <w:rFonts w:ascii="Times New Roman" w:hAnsi="Times New Roman" w:cs="Times New Roman"/>
          <w:bCs/>
          <w:i/>
          <w:sz w:val="24"/>
          <w:szCs w:val="24"/>
        </w:rPr>
        <w:t>.</w:t>
      </w:r>
    </w:p>
    <w:p w14:paraId="4C1B1F80" w14:textId="408B1CE0" w:rsidR="006841BF" w:rsidRPr="00DD6352" w:rsidRDefault="005F32A1" w:rsidP="00DD6352">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5A06D2">
        <w:rPr>
          <w:rFonts w:ascii="Times New Roman" w:hAnsi="Times New Roman" w:cs="Times New Roman"/>
          <w:sz w:val="24"/>
          <w:szCs w:val="24"/>
        </w:rPr>
        <w:t>е/зоны по видам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00DD6352">
        <w:rPr>
          <w:rFonts w:ascii="Times New Roman" w:hAnsi="Times New Roman" w:cs="Times New Roman"/>
          <w:bCs/>
          <w:i/>
          <w:iCs/>
          <w:sz w:val="24"/>
          <w:szCs w:val="24"/>
        </w:rPr>
        <w:t>.</w:t>
      </w: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3542569D" w14:textId="77777777" w:rsidR="008A556A" w:rsidRPr="005A06D2" w:rsidRDefault="008A556A" w:rsidP="008A556A">
      <w:pPr>
        <w:ind w:firstLine="709"/>
        <w:contextualSpacing/>
        <w:jc w:val="both"/>
        <w:rPr>
          <w:rFonts w:ascii="Times New Roman" w:hAnsi="Times New Roman"/>
          <w:b/>
          <w:sz w:val="24"/>
          <w:szCs w:val="24"/>
        </w:rPr>
      </w:pPr>
      <w:bookmarkStart w:id="29" w:name="_Toc152334674"/>
      <w:bookmarkStart w:id="30" w:name="_Toc156820320"/>
      <w:r w:rsidRPr="005A06D2">
        <w:rPr>
          <w:rFonts w:ascii="Times New Roman" w:hAnsi="Times New Roman"/>
          <w:b/>
          <w:sz w:val="24"/>
          <w:szCs w:val="24"/>
        </w:rPr>
        <w:t>3.2.1. Основные печатные и электронные издания</w:t>
      </w:r>
    </w:p>
    <w:p w14:paraId="4D018972" w14:textId="77777777" w:rsidR="008A556A" w:rsidRPr="005A06D2" w:rsidRDefault="008A556A" w:rsidP="008A556A">
      <w:pPr>
        <w:ind w:firstLine="709"/>
        <w:contextualSpacing/>
        <w:jc w:val="both"/>
        <w:rPr>
          <w:rFonts w:ascii="Times New Roman" w:hAnsi="Times New Roman"/>
          <w:b/>
          <w:sz w:val="24"/>
          <w:szCs w:val="24"/>
        </w:rPr>
      </w:pPr>
    </w:p>
    <w:p w14:paraId="4F02AE09" w14:textId="77777777" w:rsidR="008A556A" w:rsidRPr="005A06D2" w:rsidRDefault="008A556A" w:rsidP="00B91264">
      <w:pPr>
        <w:numPr>
          <w:ilvl w:val="0"/>
          <w:numId w:val="7"/>
        </w:numPr>
        <w:spacing w:line="276" w:lineRule="auto"/>
        <w:ind w:left="0" w:firstLine="709"/>
        <w:contextualSpacing/>
        <w:jc w:val="both"/>
        <w:rPr>
          <w:rFonts w:ascii="Times New Roman" w:hAnsi="Times New Roman"/>
          <w:bCs/>
          <w:sz w:val="24"/>
          <w:szCs w:val="24"/>
        </w:rPr>
      </w:pPr>
      <w:r w:rsidRPr="005A06D2">
        <w:rPr>
          <w:rFonts w:ascii="Times New Roman" w:hAnsi="Times New Roman"/>
          <w:bCs/>
          <w:sz w:val="24"/>
          <w:szCs w:val="24"/>
        </w:rPr>
        <w:t xml:space="preserve">Архипов, А.П., Сопровождение договора страхования : учебник / А.П. Архипов. — Москва: КноРус, 2020. — 260 с. — ISBN 978-5-406-07628-6. — </w:t>
      </w:r>
      <w:hyperlink r:id="rId10" w:tooltip="URL:https://book.ru/book/935935" w:history="1">
        <w:r w:rsidRPr="005A06D2">
          <w:rPr>
            <w:rFonts w:ascii="Times New Roman" w:hAnsi="Times New Roman"/>
            <w:bCs/>
            <w:color w:val="0000FF"/>
            <w:sz w:val="24"/>
            <w:szCs w:val="24"/>
            <w:u w:val="single"/>
          </w:rPr>
          <w:t>URL:https://book.ru/book/935935</w:t>
        </w:r>
      </w:hyperlink>
    </w:p>
    <w:p w14:paraId="34DB5E05" w14:textId="77777777" w:rsidR="008A556A" w:rsidRPr="005A06D2" w:rsidRDefault="008A556A" w:rsidP="00B91264">
      <w:pPr>
        <w:numPr>
          <w:ilvl w:val="0"/>
          <w:numId w:val="7"/>
        </w:numPr>
        <w:spacing w:line="276" w:lineRule="auto"/>
        <w:ind w:left="0" w:firstLine="709"/>
        <w:contextualSpacing/>
        <w:jc w:val="both"/>
        <w:rPr>
          <w:rFonts w:ascii="Times New Roman" w:hAnsi="Times New Roman"/>
          <w:sz w:val="24"/>
          <w:szCs w:val="24"/>
        </w:rPr>
      </w:pPr>
      <w:r w:rsidRPr="005A06D2">
        <w:rPr>
          <w:rFonts w:ascii="Times New Roman" w:hAnsi="Times New Roman"/>
          <w:bCs/>
          <w:sz w:val="24"/>
          <w:szCs w:val="24"/>
        </w:rPr>
        <w:t xml:space="preserve">. </w:t>
      </w:r>
      <w:r w:rsidRPr="005A06D2">
        <w:rPr>
          <w:rFonts w:ascii="Times New Roman" w:hAnsi="Times New Roman"/>
          <w:sz w:val="24"/>
          <w:szCs w:val="24"/>
        </w:rPr>
        <w:t xml:space="preserve">Скамай, Л. Г.  Страховое дело : учебник и практикум для среднего профессионального образования / Л. Г. Скамай. — 4-е изд., перераб. и доп. — Москва : Издательство Юрайт, 2022. — 322 с. — ISBN 978-5-534-06634-0. — URL: </w:t>
      </w:r>
      <w:hyperlink r:id="rId11" w:tooltip="https://urait.ru/bcode/489814" w:history="1">
        <w:r w:rsidRPr="005A06D2">
          <w:rPr>
            <w:rFonts w:ascii="Times New Roman" w:hAnsi="Times New Roman"/>
            <w:color w:val="0000FF"/>
            <w:sz w:val="24"/>
            <w:szCs w:val="24"/>
            <w:u w:val="single"/>
          </w:rPr>
          <w:t>https://urait.ru/bcode/489814</w:t>
        </w:r>
      </w:hyperlink>
      <w:r w:rsidRPr="005A06D2">
        <w:rPr>
          <w:rFonts w:ascii="Times New Roman" w:hAnsi="Times New Roman"/>
          <w:sz w:val="24"/>
          <w:szCs w:val="24"/>
        </w:rPr>
        <w:t xml:space="preserve"> (дата обращения: 08.06.2022). — Текст: электронный.</w:t>
      </w:r>
    </w:p>
    <w:p w14:paraId="5EB2BBFB" w14:textId="77777777" w:rsidR="008A556A" w:rsidRPr="005A06D2" w:rsidRDefault="008A556A" w:rsidP="00B91264">
      <w:pPr>
        <w:numPr>
          <w:ilvl w:val="0"/>
          <w:numId w:val="7"/>
        </w:numPr>
        <w:spacing w:line="276" w:lineRule="auto"/>
        <w:ind w:left="0" w:firstLine="709"/>
        <w:contextualSpacing/>
        <w:jc w:val="both"/>
        <w:rPr>
          <w:rFonts w:ascii="Times New Roman" w:hAnsi="Times New Roman"/>
          <w:sz w:val="24"/>
          <w:szCs w:val="24"/>
        </w:rPr>
      </w:pPr>
      <w:r w:rsidRPr="005A06D2">
        <w:rPr>
          <w:rFonts w:ascii="Times New Roman" w:hAnsi="Times New Roman"/>
          <w:sz w:val="24"/>
          <w:szCs w:val="24"/>
        </w:rPr>
        <w:t xml:space="preserve">Архипов, А. П.  Финансовый менеджмент страховых организаций : учебник для среднего профессионального образования / А. П. Архипов. — 2-е изд., перераб. и доп. — Москва : Издательство Юрайт, 2022. — 361 с. — (Профессиональное образование). —  URL: </w:t>
      </w:r>
      <w:hyperlink r:id="rId12" w:tooltip="https://urait.ru/bcode/509211" w:history="1">
        <w:r w:rsidRPr="005A06D2">
          <w:rPr>
            <w:rFonts w:ascii="Times New Roman" w:hAnsi="Times New Roman"/>
            <w:color w:val="0000FF"/>
            <w:sz w:val="24"/>
            <w:szCs w:val="24"/>
            <w:u w:val="single"/>
          </w:rPr>
          <w:t>https://urait.ru/bcode/509211</w:t>
        </w:r>
      </w:hyperlink>
      <w:r w:rsidRPr="005A06D2">
        <w:rPr>
          <w:rFonts w:ascii="Times New Roman" w:hAnsi="Times New Roman"/>
          <w:sz w:val="24"/>
          <w:szCs w:val="24"/>
        </w:rPr>
        <w:t xml:space="preserve"> (дата обращения: 08.06.2022). — Текст: электронный.</w:t>
      </w:r>
    </w:p>
    <w:p w14:paraId="09E2880B" w14:textId="77777777" w:rsidR="008A556A" w:rsidRPr="005A06D2" w:rsidRDefault="008A556A" w:rsidP="008A556A">
      <w:pPr>
        <w:ind w:left="1224"/>
        <w:contextualSpacing/>
        <w:jc w:val="both"/>
        <w:rPr>
          <w:rFonts w:ascii="Times New Roman" w:hAnsi="Times New Roman"/>
          <w:b/>
          <w:sz w:val="24"/>
          <w:szCs w:val="24"/>
        </w:rPr>
      </w:pPr>
    </w:p>
    <w:p w14:paraId="5289CB23" w14:textId="77777777" w:rsidR="008A556A" w:rsidRPr="005A06D2" w:rsidRDefault="008A556A" w:rsidP="008A556A">
      <w:pPr>
        <w:ind w:left="708"/>
        <w:contextualSpacing/>
        <w:jc w:val="both"/>
        <w:rPr>
          <w:rFonts w:ascii="Times New Roman" w:hAnsi="Times New Roman"/>
          <w:b/>
          <w:sz w:val="24"/>
          <w:szCs w:val="24"/>
        </w:rPr>
      </w:pPr>
      <w:r w:rsidRPr="005A06D2">
        <w:rPr>
          <w:rFonts w:ascii="Times New Roman" w:hAnsi="Times New Roman"/>
          <w:b/>
          <w:sz w:val="24"/>
          <w:szCs w:val="24"/>
        </w:rPr>
        <w:t>3.2.3. Дополнительные печатные и электронные издания</w:t>
      </w:r>
    </w:p>
    <w:p w14:paraId="0B42DFF3" w14:textId="77777777" w:rsidR="008A556A" w:rsidRPr="005A06D2" w:rsidRDefault="008A556A" w:rsidP="00B91264">
      <w:pPr>
        <w:numPr>
          <w:ilvl w:val="0"/>
          <w:numId w:val="8"/>
        </w:numPr>
        <w:spacing w:line="276" w:lineRule="auto"/>
        <w:ind w:left="0" w:firstLine="709"/>
        <w:contextualSpacing/>
        <w:jc w:val="both"/>
        <w:rPr>
          <w:rFonts w:ascii="Times New Roman" w:hAnsi="Times New Roman"/>
          <w:sz w:val="24"/>
          <w:szCs w:val="24"/>
        </w:rPr>
      </w:pPr>
      <w:r w:rsidRPr="005A06D2">
        <w:rPr>
          <w:rFonts w:ascii="Times New Roman" w:hAnsi="Times New Roman"/>
          <w:sz w:val="24"/>
          <w:szCs w:val="24"/>
          <w:shd w:val="clear" w:color="FFFFFF" w:fill="FFFFFF"/>
        </w:rPr>
        <w:t>Гражданский кодекс Российской Федерации (часть вторая) от 26.01.1996 N 14-ФЗ (ред. от 01.07.2021, с изм. от 08.07.2021) (с изм. и доп., вступ. в силу с 01.01.2022)</w:t>
      </w:r>
      <w:r w:rsidRPr="005A06D2">
        <w:rPr>
          <w:rFonts w:ascii="Arial" w:hAnsi="Arial" w:cs="Arial"/>
          <w:color w:val="000000"/>
          <w:sz w:val="20"/>
          <w:szCs w:val="20"/>
          <w:shd w:val="clear" w:color="F0F2F5" w:fill="F0F2F5"/>
        </w:rPr>
        <w:t xml:space="preserve">, </w:t>
      </w:r>
      <w:r w:rsidRPr="005A06D2">
        <w:rPr>
          <w:rFonts w:ascii="Times New Roman" w:hAnsi="Times New Roman"/>
          <w:sz w:val="24"/>
          <w:szCs w:val="24"/>
        </w:rPr>
        <w:t>— URL: </w:t>
      </w:r>
      <w:hyperlink r:id="rId13" w:tooltip="https://vk.com/away.php?to=http%3A%2F%2Fwww.consultant.ru%2Fdocument%2Fcons_doc_LAW_9027&amp;cc_key=" w:history="1">
        <w:r w:rsidRPr="005A06D2">
          <w:rPr>
            <w:rFonts w:ascii="Times New Roman" w:hAnsi="Times New Roman"/>
            <w:color w:val="0000FF"/>
            <w:sz w:val="24"/>
            <w:szCs w:val="24"/>
            <w:u w:val="single"/>
          </w:rPr>
          <w:t>http://www.consultant.ru/document/cons_doc_LAW_9027</w:t>
        </w:r>
      </w:hyperlink>
      <w:r w:rsidRPr="005A06D2">
        <w:rPr>
          <w:rFonts w:ascii="Times New Roman" w:hAnsi="Times New Roman"/>
          <w:sz w:val="24"/>
          <w:szCs w:val="24"/>
        </w:rPr>
        <w:t> — Текст : электронный.</w:t>
      </w:r>
    </w:p>
    <w:p w14:paraId="1F9625C7" w14:textId="77777777" w:rsidR="008A556A" w:rsidRPr="005A06D2" w:rsidRDefault="008A556A" w:rsidP="00B91264">
      <w:pPr>
        <w:numPr>
          <w:ilvl w:val="0"/>
          <w:numId w:val="8"/>
        </w:numPr>
        <w:spacing w:line="276" w:lineRule="auto"/>
        <w:ind w:left="0" w:firstLine="709"/>
        <w:contextualSpacing/>
        <w:jc w:val="both"/>
        <w:rPr>
          <w:rFonts w:ascii="Times New Roman" w:hAnsi="Times New Roman"/>
          <w:sz w:val="24"/>
          <w:szCs w:val="24"/>
        </w:rPr>
      </w:pPr>
      <w:r w:rsidRPr="005A06D2">
        <w:rPr>
          <w:rFonts w:ascii="Times New Roman" w:hAnsi="Times New Roman"/>
          <w:sz w:val="24"/>
          <w:szCs w:val="24"/>
          <w:shd w:val="clear" w:color="FFFFFF" w:fill="FFFFFF"/>
        </w:rPr>
        <w:t xml:space="preserve">Закон РФ от 27 ноября 1992 г. N 4015-I "Об организации страхового дела в Российской Федерации" (с изменениями и дополнениями), - </w:t>
      </w:r>
      <w:r w:rsidRPr="005A06D2">
        <w:rPr>
          <w:rFonts w:ascii="Times New Roman" w:hAnsi="Times New Roman"/>
          <w:sz w:val="24"/>
          <w:szCs w:val="24"/>
        </w:rPr>
        <w:t>URL: </w:t>
      </w:r>
      <w:hyperlink r:id="rId14" w:tooltip="https://vk.com/away.php?to=http%3A%2F%2Fwww.consultant.ru%2Fdocument%2Fcons_doc_LAW_1307&amp;cc_key=" w:history="1">
        <w:r w:rsidRPr="005A06D2">
          <w:rPr>
            <w:rFonts w:ascii="Times New Roman" w:hAnsi="Times New Roman"/>
            <w:color w:val="0000FF"/>
            <w:sz w:val="24"/>
            <w:szCs w:val="24"/>
            <w:u w:val="single"/>
          </w:rPr>
          <w:t>http://www.consultant.ru/document/cons_doc_LAW_1307</w:t>
        </w:r>
      </w:hyperlink>
      <w:r w:rsidRPr="005A06D2">
        <w:rPr>
          <w:rFonts w:ascii="Times New Roman" w:hAnsi="Times New Roman"/>
          <w:sz w:val="24"/>
          <w:szCs w:val="24"/>
        </w:rPr>
        <w:t> — Текст : электронный.</w:t>
      </w:r>
    </w:p>
    <w:p w14:paraId="5E33F51E" w14:textId="77777777" w:rsidR="008A556A" w:rsidRPr="005A06D2" w:rsidRDefault="008A556A" w:rsidP="008A556A">
      <w:pPr>
        <w:jc w:val="both"/>
        <w:rPr>
          <w:rFonts w:ascii="Times New Roman" w:hAnsi="Times New Roman"/>
          <w:bCs/>
          <w:sz w:val="24"/>
          <w:szCs w:val="24"/>
        </w:rPr>
      </w:pPr>
      <w:r w:rsidRPr="005A06D2">
        <w:rPr>
          <w:rFonts w:ascii="Times New Roman" w:hAnsi="Times New Roman"/>
          <w:bCs/>
          <w:sz w:val="24"/>
          <w:szCs w:val="24"/>
        </w:rPr>
        <w:t xml:space="preserve">Федеральный закон от 29.07.1998 N 135-ФЗ (ред. от 02.07.2021) "Об оценочной деятельности в Российской Федерации"  </w:t>
      </w:r>
      <w:r w:rsidRPr="005A06D2">
        <w:rPr>
          <w:rFonts w:ascii="Times New Roman" w:hAnsi="Times New Roman"/>
          <w:bCs/>
          <w:sz w:val="24"/>
          <w:szCs w:val="24"/>
          <w:shd w:val="clear" w:color="FFFFFF" w:fill="FFFFFF"/>
        </w:rPr>
        <w:t xml:space="preserve">- </w:t>
      </w:r>
      <w:r w:rsidRPr="005A06D2">
        <w:rPr>
          <w:rFonts w:ascii="Times New Roman" w:hAnsi="Times New Roman"/>
          <w:bCs/>
          <w:sz w:val="24"/>
          <w:szCs w:val="24"/>
        </w:rPr>
        <w:t xml:space="preserve">URL </w:t>
      </w:r>
      <w:hyperlink r:id="rId15" w:tooltip="http://www.consultant.ru/document/cons_doc_LAW_19586/" w:history="1">
        <w:r w:rsidRPr="005A06D2">
          <w:rPr>
            <w:rFonts w:ascii="Times New Roman" w:hAnsi="Times New Roman"/>
            <w:bCs/>
            <w:color w:val="0000FF"/>
            <w:sz w:val="24"/>
            <w:szCs w:val="24"/>
            <w:u w:val="single"/>
          </w:rPr>
          <w:t>http://www.consultant.ru/document/cons_doc_LAW_19586/</w:t>
        </w:r>
      </w:hyperlink>
      <w:r w:rsidRPr="005A06D2">
        <w:rPr>
          <w:rFonts w:ascii="Times New Roman" w:hAnsi="Times New Roman"/>
          <w:bCs/>
          <w:sz w:val="24"/>
          <w:szCs w:val="24"/>
        </w:rPr>
        <w:t xml:space="preserve"> — Текст: электронный</w:t>
      </w:r>
    </w:p>
    <w:p w14:paraId="0A4F7816" w14:textId="77777777" w:rsidR="008A556A" w:rsidRPr="005A06D2" w:rsidRDefault="008A556A" w:rsidP="00B91264">
      <w:pPr>
        <w:numPr>
          <w:ilvl w:val="0"/>
          <w:numId w:val="8"/>
        </w:numPr>
        <w:spacing w:line="276" w:lineRule="auto"/>
        <w:ind w:left="0" w:firstLine="709"/>
        <w:contextualSpacing/>
        <w:jc w:val="both"/>
        <w:rPr>
          <w:rFonts w:ascii="Times New Roman" w:hAnsi="Times New Roman"/>
          <w:bCs/>
          <w:sz w:val="24"/>
          <w:szCs w:val="24"/>
        </w:rPr>
      </w:pPr>
      <w:r w:rsidRPr="005A06D2">
        <w:rPr>
          <w:rFonts w:ascii="Times New Roman" w:hAnsi="Times New Roman"/>
          <w:sz w:val="24"/>
          <w:szCs w:val="24"/>
        </w:rPr>
        <w:t xml:space="preserve">Архипов А.П. Страховое дело: учебник / Архипов А.П.  — Москва : КноРус, 2019. — 252 с. — ISBN 978-5-406-06565-5. — URL: </w:t>
      </w:r>
      <w:hyperlink r:id="rId16" w:tooltip="https://book.ru/book/929763" w:history="1">
        <w:r w:rsidRPr="005A06D2">
          <w:rPr>
            <w:rFonts w:ascii="Times New Roman" w:hAnsi="Times New Roman"/>
            <w:sz w:val="24"/>
            <w:szCs w:val="24"/>
            <w:u w:val="single"/>
          </w:rPr>
          <w:t>https://book.ru/book/929763</w:t>
        </w:r>
      </w:hyperlink>
      <w:r w:rsidRPr="005A06D2">
        <w:rPr>
          <w:rFonts w:ascii="Times New Roman" w:hAnsi="Times New Roman"/>
          <w:sz w:val="24"/>
          <w:szCs w:val="24"/>
        </w:rPr>
        <w:t xml:space="preserve"> (дата обращения: 08.06.2022). — Текст: электронный.</w:t>
      </w:r>
    </w:p>
    <w:p w14:paraId="25BEA4F5" w14:textId="77777777" w:rsidR="008A556A" w:rsidRPr="005A06D2" w:rsidRDefault="008A556A" w:rsidP="00B91264">
      <w:pPr>
        <w:numPr>
          <w:ilvl w:val="0"/>
          <w:numId w:val="8"/>
        </w:numPr>
        <w:spacing w:line="276" w:lineRule="auto"/>
        <w:ind w:left="0" w:firstLine="709"/>
        <w:contextualSpacing/>
        <w:jc w:val="both"/>
        <w:rPr>
          <w:rFonts w:ascii="Times New Roman" w:hAnsi="Times New Roman"/>
          <w:bCs/>
          <w:sz w:val="24"/>
          <w:szCs w:val="24"/>
        </w:rPr>
      </w:pPr>
      <w:r w:rsidRPr="005A06D2">
        <w:rPr>
          <w:rFonts w:ascii="Times New Roman" w:hAnsi="Times New Roman"/>
          <w:bCs/>
          <w:sz w:val="24"/>
          <w:szCs w:val="24"/>
        </w:rPr>
        <w:t xml:space="preserve">Сплетухов, Ю. А. Страхование : учебное пособие / Ю.А. Сплетухов, Е.Ф. Дюжиков. — 2-е изд., перераб. и доп. — Москва : ИНФРА-М, 2022. — 357 с. — - ISBN 978-5-16-017747-2. - URL: </w:t>
      </w:r>
      <w:hyperlink r:id="rId17" w:tooltip="https://znanium.com/catalog/product/1864710" w:history="1">
        <w:r w:rsidRPr="005A06D2">
          <w:rPr>
            <w:rFonts w:ascii="Times New Roman" w:hAnsi="Times New Roman"/>
            <w:bCs/>
            <w:color w:val="0000FF"/>
            <w:sz w:val="24"/>
            <w:szCs w:val="24"/>
            <w:u w:val="single"/>
          </w:rPr>
          <w:t>https://znanium.com/catalog/product/1864710</w:t>
        </w:r>
      </w:hyperlink>
      <w:r w:rsidRPr="005A06D2">
        <w:rPr>
          <w:rFonts w:ascii="Times New Roman" w:hAnsi="Times New Roman"/>
          <w:bCs/>
          <w:sz w:val="24"/>
          <w:szCs w:val="24"/>
        </w:rPr>
        <w:t>.</w:t>
      </w:r>
    </w:p>
    <w:p w14:paraId="1DCB10FD" w14:textId="77777777" w:rsidR="008A556A" w:rsidRPr="005A06D2" w:rsidRDefault="008A556A" w:rsidP="00B91264">
      <w:pPr>
        <w:numPr>
          <w:ilvl w:val="0"/>
          <w:numId w:val="8"/>
        </w:numPr>
        <w:spacing w:line="276" w:lineRule="auto"/>
        <w:ind w:left="0" w:firstLine="709"/>
        <w:contextualSpacing/>
        <w:jc w:val="both"/>
        <w:rPr>
          <w:rFonts w:ascii="Times New Roman" w:hAnsi="Times New Roman"/>
          <w:bCs/>
          <w:sz w:val="24"/>
          <w:szCs w:val="24"/>
        </w:rPr>
      </w:pPr>
      <w:r w:rsidRPr="005A06D2">
        <w:rPr>
          <w:rFonts w:ascii="Times New Roman" w:hAnsi="Times New Roman"/>
          <w:bCs/>
          <w:sz w:val="24"/>
          <w:szCs w:val="24"/>
        </w:rPr>
        <w:t>Маркетинг в отраслях и сферах деятельности : учебник и практикум для вузов / С. В. Карпова [и др.] ; под общей редакцией С. В. Карповой, С. В. Мхитаряна. — Москва : Издательство Юрайт, 2022. — 396 с. — (Высшее образование). — ISBN 978-5-534-14869-5. —  URL: </w:t>
      </w:r>
      <w:hyperlink r:id="rId18" w:tooltip="https://urait.ru/bcode/490035" w:history="1">
        <w:r w:rsidRPr="005A06D2">
          <w:rPr>
            <w:rFonts w:ascii="Times New Roman" w:hAnsi="Times New Roman"/>
            <w:bCs/>
            <w:color w:val="0000FF"/>
            <w:sz w:val="24"/>
            <w:szCs w:val="24"/>
            <w:u w:val="single"/>
          </w:rPr>
          <w:t>https://urait.ru/bcode/490035</w:t>
        </w:r>
      </w:hyperlink>
      <w:r w:rsidRPr="005A06D2">
        <w:rPr>
          <w:rFonts w:ascii="Times New Roman" w:hAnsi="Times New Roman"/>
          <w:bCs/>
          <w:sz w:val="24"/>
          <w:szCs w:val="24"/>
        </w:rPr>
        <w:t>.</w:t>
      </w:r>
    </w:p>
    <w:p w14:paraId="1257866A" w14:textId="77777777" w:rsidR="008A556A" w:rsidRPr="005A06D2" w:rsidRDefault="008A556A" w:rsidP="00B91264">
      <w:pPr>
        <w:numPr>
          <w:ilvl w:val="0"/>
          <w:numId w:val="8"/>
        </w:numPr>
        <w:spacing w:line="276" w:lineRule="auto"/>
        <w:ind w:left="0" w:firstLine="709"/>
        <w:contextualSpacing/>
        <w:jc w:val="both"/>
        <w:rPr>
          <w:rFonts w:ascii="Times New Roman" w:hAnsi="Times New Roman"/>
          <w:bCs/>
          <w:sz w:val="24"/>
          <w:szCs w:val="24"/>
        </w:rPr>
      </w:pPr>
      <w:r w:rsidRPr="005A06D2">
        <w:rPr>
          <w:rFonts w:ascii="Times New Roman" w:hAnsi="Times New Roman"/>
          <w:bCs/>
          <w:sz w:val="24"/>
          <w:szCs w:val="24"/>
        </w:rPr>
        <w:t> </w:t>
      </w:r>
      <w:r w:rsidRPr="005A06D2">
        <w:rPr>
          <w:rFonts w:ascii="Times New Roman" w:hAnsi="Times New Roman"/>
          <w:sz w:val="24"/>
          <w:szCs w:val="24"/>
        </w:rPr>
        <w:t xml:space="preserve">Воробьева, О. В.  Составление договора: техника и приемы / О. В. Воробьева. — 2-е изд., перераб. и доп. — Москва : Издательство Юрайт, 2022. — 227 с. — (Консультации юриста). — ISBN 978-5-534-03435-6. — — URL: </w:t>
      </w:r>
      <w:hyperlink r:id="rId19" w:tooltip="https://urait.ru/bcode/488760" w:history="1">
        <w:r w:rsidRPr="005A06D2">
          <w:rPr>
            <w:rFonts w:ascii="Times New Roman" w:hAnsi="Times New Roman"/>
            <w:color w:val="0000FF"/>
            <w:sz w:val="24"/>
            <w:szCs w:val="24"/>
            <w:u w:val="single"/>
          </w:rPr>
          <w:t>https://urait.ru/bcode/488760</w:t>
        </w:r>
      </w:hyperlink>
      <w:r w:rsidRPr="005A06D2">
        <w:rPr>
          <w:rFonts w:ascii="Times New Roman" w:hAnsi="Times New Roman"/>
          <w:sz w:val="24"/>
          <w:szCs w:val="24"/>
        </w:rPr>
        <w:t>.</w:t>
      </w:r>
    </w:p>
    <w:p w14:paraId="42CC5571" w14:textId="77777777" w:rsidR="008A556A" w:rsidRPr="005A06D2" w:rsidRDefault="008A556A" w:rsidP="00B91264">
      <w:pPr>
        <w:numPr>
          <w:ilvl w:val="0"/>
          <w:numId w:val="8"/>
        </w:numPr>
        <w:spacing w:line="276" w:lineRule="auto"/>
        <w:ind w:left="0" w:firstLine="709"/>
        <w:contextualSpacing/>
        <w:jc w:val="both"/>
        <w:rPr>
          <w:rFonts w:ascii="Times New Roman" w:hAnsi="Times New Roman"/>
          <w:bCs/>
          <w:sz w:val="24"/>
          <w:szCs w:val="24"/>
        </w:rPr>
      </w:pPr>
      <w:r w:rsidRPr="005A06D2">
        <w:rPr>
          <w:rFonts w:ascii="Times New Roman" w:hAnsi="Times New Roman"/>
          <w:bCs/>
          <w:sz w:val="24"/>
          <w:szCs w:val="24"/>
        </w:rPr>
        <w:t>Периодические издания (газеты и журналы): «Страховое дело», «Экономика и жизнь», «Финансовая газета», «Русский полис», «Страховое право», «Финансовый менеджмент».</w:t>
      </w:r>
    </w:p>
    <w:p w14:paraId="47B86259" w14:textId="20EECA8C" w:rsidR="006841BF" w:rsidRDefault="006841BF" w:rsidP="00B91264">
      <w:pPr>
        <w:pStyle w:val="1f"/>
        <w:numPr>
          <w:ilvl w:val="0"/>
          <w:numId w:val="7"/>
        </w:numPr>
        <w:rPr>
          <w:rFonts w:ascii="Times New Roman" w:hAnsi="Times New Roman"/>
        </w:rPr>
      </w:pPr>
      <w:r w:rsidRPr="00E11160">
        <w:rPr>
          <w:rFonts w:ascii="Times New Roman" w:hAnsi="Times New Roman"/>
        </w:rPr>
        <w:lastRenderedPageBreak/>
        <w:t xml:space="preserve">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4253"/>
        <w:gridCol w:w="3827"/>
      </w:tblGrid>
      <w:tr w:rsidR="008A556A" w14:paraId="65C5EBBD" w14:textId="77777777" w:rsidTr="00DD6352">
        <w:trPr>
          <w:trHeight w:val="1098"/>
        </w:trPr>
        <w:tc>
          <w:tcPr>
            <w:tcW w:w="1163" w:type="dxa"/>
          </w:tcPr>
          <w:p w14:paraId="7E1188A3" w14:textId="77777777" w:rsidR="008A556A" w:rsidRDefault="008A556A" w:rsidP="005F54AF">
            <w:pPr>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253" w:type="dxa"/>
            <w:vAlign w:val="center"/>
          </w:tcPr>
          <w:p w14:paraId="01B3DA24" w14:textId="77777777" w:rsidR="008A556A" w:rsidRDefault="008A556A" w:rsidP="005F54AF">
            <w:pPr>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827" w:type="dxa"/>
            <w:vAlign w:val="center"/>
          </w:tcPr>
          <w:p w14:paraId="6BC4538B" w14:textId="77777777" w:rsidR="008A556A" w:rsidRDefault="008A556A" w:rsidP="005F54AF">
            <w:pPr>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8A556A" w14:paraId="3D97C02B" w14:textId="77777777" w:rsidTr="00DD6352">
        <w:trPr>
          <w:trHeight w:val="698"/>
        </w:trPr>
        <w:tc>
          <w:tcPr>
            <w:tcW w:w="1163" w:type="dxa"/>
          </w:tcPr>
          <w:p w14:paraId="74F1A652" w14:textId="3AFE1DB7" w:rsidR="008A556A" w:rsidRDefault="005A06D2" w:rsidP="005A06D2">
            <w:pPr>
              <w:rPr>
                <w:rFonts w:ascii="Times New Roman" w:hAnsi="Times New Roman"/>
                <w:iCs/>
                <w:sz w:val="24"/>
                <w:szCs w:val="24"/>
              </w:rPr>
            </w:pPr>
            <w:r>
              <w:rPr>
                <w:rFonts w:ascii="Times New Roman" w:hAnsi="Times New Roman"/>
                <w:sz w:val="24"/>
                <w:szCs w:val="24"/>
              </w:rPr>
              <w:t>ОК 01</w:t>
            </w:r>
          </w:p>
        </w:tc>
        <w:tc>
          <w:tcPr>
            <w:tcW w:w="4253" w:type="dxa"/>
          </w:tcPr>
          <w:p w14:paraId="758690DF" w14:textId="77777777" w:rsidR="008A556A" w:rsidRDefault="008A556A" w:rsidP="005F54AF">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изучении основ заключения и сопровождения договоров страхования</w:t>
            </w:r>
          </w:p>
          <w:p w14:paraId="4670A93B" w14:textId="77777777" w:rsidR="008A556A" w:rsidRDefault="008A556A" w:rsidP="005F54AF">
            <w:pPr>
              <w:jc w:val="both"/>
              <w:rPr>
                <w:rFonts w:ascii="Times New Roman" w:hAnsi="Times New Roman"/>
                <w:iCs/>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3827" w:type="dxa"/>
          </w:tcPr>
          <w:p w14:paraId="6B191DC3" w14:textId="77777777" w:rsidR="008A556A" w:rsidRDefault="008A556A" w:rsidP="005F54AF">
            <w:pPr>
              <w:rPr>
                <w:rFonts w:ascii="Times New Roman" w:hAnsi="Times New Roman"/>
                <w:i/>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8A556A" w14:paraId="028C4B91" w14:textId="77777777" w:rsidTr="00DD6352">
        <w:tc>
          <w:tcPr>
            <w:tcW w:w="1163" w:type="dxa"/>
          </w:tcPr>
          <w:p w14:paraId="01B4150E" w14:textId="2E795AE7" w:rsidR="008A556A" w:rsidRDefault="005A06D2" w:rsidP="005A06D2">
            <w:pPr>
              <w:rPr>
                <w:rFonts w:ascii="Times New Roman" w:hAnsi="Times New Roman"/>
                <w:i/>
                <w:sz w:val="24"/>
                <w:szCs w:val="24"/>
              </w:rPr>
            </w:pPr>
            <w:r>
              <w:rPr>
                <w:rFonts w:ascii="Times New Roman" w:hAnsi="Times New Roman"/>
                <w:sz w:val="24"/>
                <w:szCs w:val="24"/>
              </w:rPr>
              <w:t>ОК 02</w:t>
            </w:r>
          </w:p>
        </w:tc>
        <w:tc>
          <w:tcPr>
            <w:tcW w:w="4253" w:type="dxa"/>
          </w:tcPr>
          <w:p w14:paraId="74986EFC" w14:textId="77777777" w:rsidR="008A556A" w:rsidRDefault="008A556A" w:rsidP="005F54AF">
            <w:pPr>
              <w:jc w:val="both"/>
              <w:rPr>
                <w:rFonts w:ascii="Times New Roman" w:hAnsi="Times New Roman"/>
                <w:sz w:val="24"/>
                <w:szCs w:val="24"/>
              </w:rPr>
            </w:pPr>
            <w:r>
              <w:rPr>
                <w:rFonts w:ascii="Times New Roman" w:hAnsi="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16E69C88" w14:textId="77777777" w:rsidR="008A556A" w:rsidRDefault="008A556A" w:rsidP="005F54AF">
            <w:pPr>
              <w:rPr>
                <w:rFonts w:ascii="Times New Roman" w:hAnsi="Times New Roman"/>
                <w:iCs/>
                <w:sz w:val="24"/>
                <w:szCs w:val="24"/>
              </w:rPr>
            </w:pPr>
            <w:r>
              <w:rPr>
                <w:rFonts w:ascii="Times New Roman" w:hAnsi="Times New Roman"/>
                <w:sz w:val="24"/>
                <w:szCs w:val="24"/>
              </w:rPr>
              <w:t>Широта использования различных источников информации, включая электронные в части изучения особенностей заключения и сопровождения договора страхования</w:t>
            </w:r>
          </w:p>
        </w:tc>
        <w:tc>
          <w:tcPr>
            <w:tcW w:w="3827" w:type="dxa"/>
          </w:tcPr>
          <w:p w14:paraId="280FD5DD" w14:textId="77777777" w:rsidR="008A556A" w:rsidRDefault="008A556A" w:rsidP="005F54AF">
            <w:pPr>
              <w:rPr>
                <w:rFonts w:ascii="Times New Roman" w:hAnsi="Times New Roman"/>
                <w:iCs/>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8A556A" w14:paraId="4D6BB6BF" w14:textId="77777777" w:rsidTr="00DD6352">
        <w:tc>
          <w:tcPr>
            <w:tcW w:w="1163" w:type="dxa"/>
          </w:tcPr>
          <w:p w14:paraId="5B3BA9B4" w14:textId="4FC2B892" w:rsidR="008A556A" w:rsidRDefault="005A06D2" w:rsidP="005A06D2">
            <w:pPr>
              <w:rPr>
                <w:rFonts w:ascii="Times New Roman" w:hAnsi="Times New Roman"/>
                <w:i/>
                <w:sz w:val="24"/>
                <w:szCs w:val="24"/>
              </w:rPr>
            </w:pPr>
            <w:r>
              <w:rPr>
                <w:rFonts w:ascii="Times New Roman" w:hAnsi="Times New Roman"/>
                <w:sz w:val="24"/>
                <w:szCs w:val="24"/>
              </w:rPr>
              <w:t>ОК 03</w:t>
            </w:r>
          </w:p>
        </w:tc>
        <w:tc>
          <w:tcPr>
            <w:tcW w:w="4253" w:type="dxa"/>
          </w:tcPr>
          <w:p w14:paraId="1AEA48CB" w14:textId="77777777" w:rsidR="008A556A" w:rsidRDefault="008A556A" w:rsidP="005F54AF">
            <w:pPr>
              <w:jc w:val="both"/>
              <w:rPr>
                <w:rFonts w:ascii="Times New Roman" w:hAnsi="Times New Roman"/>
                <w:sz w:val="24"/>
                <w:szCs w:val="24"/>
              </w:rPr>
            </w:pPr>
            <w:r>
              <w:rPr>
                <w:rFonts w:ascii="Times New Roman" w:hAnsi="Times New Roman"/>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 в части изучения основ заключения и сопровождения договоров страхования.</w:t>
            </w:r>
          </w:p>
          <w:p w14:paraId="28F75B87" w14:textId="77777777" w:rsidR="008A556A" w:rsidRDefault="008A556A" w:rsidP="005F54AF">
            <w:pPr>
              <w:jc w:val="both"/>
              <w:rPr>
                <w:rFonts w:ascii="Times New Roman" w:hAnsi="Times New Roman"/>
                <w:sz w:val="24"/>
                <w:szCs w:val="24"/>
              </w:rPr>
            </w:pPr>
            <w:r>
              <w:rPr>
                <w:rFonts w:ascii="Times New Roman" w:hAnsi="Times New Roman"/>
                <w:sz w:val="24"/>
                <w:szCs w:val="24"/>
              </w:rPr>
              <w:t>Демонстрация способности к организации и планированию самостоятельных занятий при изучении профессионального модуля.</w:t>
            </w:r>
          </w:p>
          <w:p w14:paraId="347F2455" w14:textId="77777777" w:rsidR="008A556A" w:rsidRDefault="008A556A" w:rsidP="005F54AF">
            <w:pPr>
              <w:jc w:val="both"/>
              <w:rPr>
                <w:rFonts w:ascii="Times New Roman" w:hAnsi="Times New Roman"/>
                <w:sz w:val="24"/>
                <w:szCs w:val="24"/>
              </w:rPr>
            </w:pPr>
            <w:r>
              <w:rPr>
                <w:rFonts w:ascii="Times New Roman" w:hAnsi="Times New Roman"/>
                <w:sz w:val="24"/>
                <w:szCs w:val="24"/>
              </w:rPr>
              <w:t>Демонстрация умения презентовать идеи открытия собственного дела в профессиональной деятельности.</w:t>
            </w:r>
          </w:p>
          <w:p w14:paraId="0CA1A600" w14:textId="77777777" w:rsidR="008A556A" w:rsidRDefault="008A556A" w:rsidP="005F54AF">
            <w:pPr>
              <w:rPr>
                <w:rFonts w:ascii="Times New Roman" w:hAnsi="Times New Roman"/>
                <w:i/>
                <w:sz w:val="24"/>
                <w:szCs w:val="24"/>
              </w:rPr>
            </w:pPr>
            <w:r>
              <w:rPr>
                <w:rFonts w:ascii="Times New Roman" w:hAnsi="Times New Roman"/>
                <w:sz w:val="24"/>
                <w:szCs w:val="24"/>
              </w:rPr>
              <w:t>Демонстрация знаний порядка выстраивания презентации страховых продуктов.</w:t>
            </w:r>
          </w:p>
        </w:tc>
        <w:tc>
          <w:tcPr>
            <w:tcW w:w="3827" w:type="dxa"/>
          </w:tcPr>
          <w:p w14:paraId="306A0EAA" w14:textId="77777777" w:rsidR="008A556A" w:rsidRDefault="008A556A" w:rsidP="005F54AF">
            <w:pPr>
              <w:jc w:val="both"/>
              <w:rPr>
                <w:rFonts w:ascii="Times New Roman" w:hAnsi="Times New Roman"/>
                <w:bCs/>
                <w:sz w:val="24"/>
                <w:szCs w:val="24"/>
              </w:rPr>
            </w:pPr>
            <w:r>
              <w:rPr>
                <w:rFonts w:ascii="Times New Roman" w:hAnsi="Times New Roman"/>
                <w:bCs/>
                <w:sz w:val="24"/>
                <w:szCs w:val="24"/>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производственной практике.</w:t>
            </w:r>
          </w:p>
          <w:p w14:paraId="6FC1603A" w14:textId="77777777" w:rsidR="008A556A" w:rsidRDefault="008A556A" w:rsidP="005F54AF">
            <w:pPr>
              <w:jc w:val="both"/>
              <w:rPr>
                <w:rFonts w:ascii="Times New Roman" w:hAnsi="Times New Roman"/>
                <w:bCs/>
                <w:sz w:val="24"/>
                <w:szCs w:val="24"/>
              </w:rPr>
            </w:pPr>
            <w:r>
              <w:rPr>
                <w:rFonts w:ascii="Times New Roman" w:hAnsi="Times New Roman"/>
                <w:bCs/>
                <w:sz w:val="24"/>
                <w:szCs w:val="24"/>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p w14:paraId="6895946B" w14:textId="77777777" w:rsidR="008A556A" w:rsidRDefault="008A556A" w:rsidP="005F54AF">
            <w:pPr>
              <w:rPr>
                <w:rFonts w:ascii="Times New Roman" w:hAnsi="Times New Roman"/>
                <w:iCs/>
                <w:sz w:val="24"/>
                <w:szCs w:val="24"/>
              </w:rPr>
            </w:pPr>
          </w:p>
        </w:tc>
      </w:tr>
      <w:tr w:rsidR="008A556A" w14:paraId="717EAC3F" w14:textId="77777777" w:rsidTr="00DD6352">
        <w:tc>
          <w:tcPr>
            <w:tcW w:w="1163" w:type="dxa"/>
          </w:tcPr>
          <w:p w14:paraId="384E8A1D" w14:textId="5BCE100F" w:rsidR="008A556A" w:rsidRDefault="005A06D2" w:rsidP="005A06D2">
            <w:pPr>
              <w:rPr>
                <w:rFonts w:ascii="Times New Roman" w:hAnsi="Times New Roman"/>
                <w:i/>
                <w:sz w:val="24"/>
                <w:szCs w:val="24"/>
              </w:rPr>
            </w:pPr>
            <w:r>
              <w:rPr>
                <w:rFonts w:ascii="Times New Roman" w:hAnsi="Times New Roman"/>
                <w:sz w:val="24"/>
                <w:szCs w:val="24"/>
              </w:rPr>
              <w:t>ОК 04</w:t>
            </w:r>
          </w:p>
        </w:tc>
        <w:tc>
          <w:tcPr>
            <w:tcW w:w="4253" w:type="dxa"/>
          </w:tcPr>
          <w:p w14:paraId="38155460" w14:textId="77777777" w:rsidR="008A556A" w:rsidRDefault="008A556A" w:rsidP="005F54AF">
            <w:pPr>
              <w:rPr>
                <w:rFonts w:ascii="Times New Roman" w:hAnsi="Times New Roman"/>
                <w:i/>
                <w:sz w:val="24"/>
                <w:szCs w:val="24"/>
              </w:rPr>
            </w:pPr>
            <w:r>
              <w:rPr>
                <w:rFonts w:ascii="Times New Roman" w:hAnsi="Times New Roman"/>
                <w:sz w:val="24"/>
                <w:szCs w:val="24"/>
              </w:rPr>
              <w:t xml:space="preserve">Демонстрация стремления к сотрудничеству и коммуникабельность при </w:t>
            </w:r>
            <w:r>
              <w:rPr>
                <w:rFonts w:ascii="Times New Roman" w:hAnsi="Times New Roman"/>
                <w:sz w:val="24"/>
                <w:szCs w:val="24"/>
              </w:rPr>
              <w:lastRenderedPageBreak/>
              <w:t>взаимодействии с обучающимися, преподавателями и руководителями практики в ходе обучения в части изучения основ заключения и сопровождения договоров страхования</w:t>
            </w:r>
          </w:p>
        </w:tc>
        <w:tc>
          <w:tcPr>
            <w:tcW w:w="3827" w:type="dxa"/>
          </w:tcPr>
          <w:p w14:paraId="2552B88C" w14:textId="77777777" w:rsidR="008A556A" w:rsidRDefault="008A556A" w:rsidP="005F54AF">
            <w:pPr>
              <w:rPr>
                <w:rFonts w:ascii="Times New Roman" w:hAnsi="Times New Roman"/>
                <w:i/>
                <w:sz w:val="24"/>
                <w:szCs w:val="24"/>
              </w:rPr>
            </w:pPr>
            <w:r>
              <w:rPr>
                <w:rFonts w:ascii="Times New Roman" w:hAnsi="Times New Roman"/>
                <w:bCs/>
                <w:sz w:val="24"/>
                <w:szCs w:val="24"/>
              </w:rPr>
              <w:lastRenderedPageBreak/>
              <w:t xml:space="preserve">Оценка коммуникативной деятельности обучающегося в процессе освоения </w:t>
            </w:r>
            <w:r>
              <w:rPr>
                <w:rFonts w:ascii="Times New Roman" w:hAnsi="Times New Roman"/>
                <w:bCs/>
                <w:sz w:val="24"/>
                <w:szCs w:val="24"/>
              </w:rPr>
              <w:lastRenderedPageBreak/>
              <w:t>образовательной программы на практических занятиях, при выполнении работ по производственной практике</w:t>
            </w:r>
          </w:p>
        </w:tc>
      </w:tr>
      <w:tr w:rsidR="008A556A" w14:paraId="5056459F" w14:textId="77777777" w:rsidTr="00DD6352">
        <w:tc>
          <w:tcPr>
            <w:tcW w:w="1163" w:type="dxa"/>
          </w:tcPr>
          <w:p w14:paraId="23A2E17A" w14:textId="6F7B0771" w:rsidR="008A556A" w:rsidRDefault="005A06D2" w:rsidP="005A06D2">
            <w:pPr>
              <w:rPr>
                <w:rFonts w:ascii="Times New Roman" w:hAnsi="Times New Roman"/>
                <w:i/>
                <w:sz w:val="24"/>
                <w:szCs w:val="24"/>
              </w:rPr>
            </w:pPr>
            <w:r>
              <w:rPr>
                <w:rFonts w:ascii="Times New Roman" w:hAnsi="Times New Roman"/>
                <w:sz w:val="24"/>
                <w:szCs w:val="24"/>
              </w:rPr>
              <w:lastRenderedPageBreak/>
              <w:t>ОК 05</w:t>
            </w:r>
          </w:p>
        </w:tc>
        <w:tc>
          <w:tcPr>
            <w:tcW w:w="4253" w:type="dxa"/>
          </w:tcPr>
          <w:p w14:paraId="3AB0D113" w14:textId="77777777" w:rsidR="008A556A" w:rsidRDefault="008A556A" w:rsidP="005F54AF">
            <w:pPr>
              <w:rPr>
                <w:rFonts w:ascii="Times New Roman" w:hAnsi="Times New Roman"/>
                <w:i/>
                <w:sz w:val="24"/>
                <w:szCs w:val="24"/>
              </w:rPr>
            </w:pPr>
            <w:r>
              <w:rPr>
                <w:rFonts w:ascii="Times New Roman" w:hAnsi="Times New Roman"/>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в части изучения основ заключения и сопровождения договоров страхования.</w:t>
            </w:r>
          </w:p>
        </w:tc>
        <w:tc>
          <w:tcPr>
            <w:tcW w:w="3827" w:type="dxa"/>
          </w:tcPr>
          <w:p w14:paraId="2C5191E2" w14:textId="77777777" w:rsidR="008A556A" w:rsidRDefault="008A556A" w:rsidP="005F54AF">
            <w:pPr>
              <w:rPr>
                <w:rFonts w:ascii="Times New Roman" w:hAnsi="Times New Roman"/>
                <w:i/>
                <w:sz w:val="24"/>
                <w:szCs w:val="24"/>
              </w:rPr>
            </w:pPr>
            <w:r>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8A556A" w14:paraId="454D253A" w14:textId="77777777" w:rsidTr="00DD6352">
        <w:tc>
          <w:tcPr>
            <w:tcW w:w="1163" w:type="dxa"/>
          </w:tcPr>
          <w:p w14:paraId="18B9B949" w14:textId="0167CD92" w:rsidR="008A556A" w:rsidRDefault="005A06D2" w:rsidP="005A06D2">
            <w:pPr>
              <w:rPr>
                <w:rFonts w:ascii="Times New Roman" w:hAnsi="Times New Roman"/>
                <w:i/>
                <w:sz w:val="24"/>
                <w:szCs w:val="24"/>
              </w:rPr>
            </w:pPr>
            <w:r>
              <w:rPr>
                <w:rFonts w:ascii="Times New Roman" w:hAnsi="Times New Roman"/>
                <w:sz w:val="24"/>
                <w:szCs w:val="24"/>
              </w:rPr>
              <w:t>ОК 07</w:t>
            </w:r>
          </w:p>
        </w:tc>
        <w:tc>
          <w:tcPr>
            <w:tcW w:w="4253" w:type="dxa"/>
          </w:tcPr>
          <w:p w14:paraId="2805D4CD" w14:textId="77777777" w:rsidR="008A556A" w:rsidRDefault="008A556A" w:rsidP="005F54AF">
            <w:pPr>
              <w:widowControl w:val="0"/>
              <w:jc w:val="both"/>
              <w:rPr>
                <w:rFonts w:ascii="Times New Roman" w:hAnsi="Times New Roman"/>
                <w:bCs/>
                <w:color w:val="000000"/>
                <w:sz w:val="24"/>
                <w:szCs w:val="24"/>
              </w:rPr>
            </w:pPr>
            <w:r>
              <w:rPr>
                <w:rFonts w:ascii="Times New Roman" w:hAnsi="Times New Roman"/>
                <w:sz w:val="24"/>
                <w:szCs w:val="24"/>
              </w:rPr>
              <w:t xml:space="preserve">Демонстрация стремления к соблюдению принципов ресурсосбережения, бережливого производства при </w:t>
            </w:r>
            <w:r>
              <w:rPr>
                <w:rFonts w:ascii="Times New Roman" w:hAnsi="Times New Roman"/>
                <w:bCs/>
                <w:color w:val="000000"/>
                <w:sz w:val="24"/>
                <w:szCs w:val="24"/>
              </w:rPr>
              <w:t xml:space="preserve">решении стандартных и нестандартных задач </w:t>
            </w:r>
            <w:r>
              <w:rPr>
                <w:rFonts w:ascii="Times New Roman" w:hAnsi="Times New Roman"/>
                <w:bCs/>
                <w:sz w:val="24"/>
                <w:szCs w:val="24"/>
              </w:rPr>
              <w:t>при изучении основ заключения и сопровождения договоров страхования.</w:t>
            </w:r>
          </w:p>
          <w:p w14:paraId="02C1878E" w14:textId="77777777" w:rsidR="008A556A" w:rsidRDefault="008A556A" w:rsidP="005F54AF">
            <w:pPr>
              <w:rPr>
                <w:rFonts w:ascii="Times New Roman" w:hAnsi="Times New Roman"/>
                <w:i/>
                <w:sz w:val="24"/>
                <w:szCs w:val="24"/>
              </w:rPr>
            </w:pPr>
            <w:r>
              <w:rPr>
                <w:rFonts w:ascii="Times New Roman" w:hAnsi="Times New Roman"/>
                <w:bCs/>
                <w:color w:val="000000"/>
                <w:sz w:val="24"/>
                <w:szCs w:val="24"/>
              </w:rPr>
              <w:t xml:space="preserve">Демонстрация умения нести ответственность за принятые решения, поддерживать ситуационное взаимодействие.  </w:t>
            </w:r>
          </w:p>
        </w:tc>
        <w:tc>
          <w:tcPr>
            <w:tcW w:w="3827" w:type="dxa"/>
          </w:tcPr>
          <w:p w14:paraId="557A0636" w14:textId="77777777" w:rsidR="008A556A" w:rsidRDefault="008A556A" w:rsidP="005F54AF">
            <w:pPr>
              <w:rPr>
                <w:rFonts w:ascii="Times New Roman" w:hAnsi="Times New Roman"/>
                <w:i/>
                <w:sz w:val="24"/>
                <w:szCs w:val="24"/>
              </w:rPr>
            </w:pPr>
            <w:r>
              <w:rPr>
                <w:rFonts w:ascii="Times New Roman" w:hAnsi="Times New Roman"/>
                <w:bCs/>
                <w:sz w:val="24"/>
                <w:szCs w:val="24"/>
              </w:rPr>
              <w:t>Оценка соблюдения принципов ресурсосбережения обучающегося, понимания концепции управления организацией с точки зрения  сохранения окружающей среды и повышения производительности как в процессе освоения образовательной программы на практических занятиях, так и при выполнении работ по производственной практике</w:t>
            </w:r>
          </w:p>
        </w:tc>
      </w:tr>
      <w:tr w:rsidR="008A556A" w14:paraId="4FF805E1" w14:textId="77777777" w:rsidTr="00DD6352">
        <w:tc>
          <w:tcPr>
            <w:tcW w:w="1163" w:type="dxa"/>
          </w:tcPr>
          <w:p w14:paraId="3B9A0A39" w14:textId="1323557B" w:rsidR="008A556A" w:rsidRDefault="008A556A" w:rsidP="005A06D2">
            <w:pPr>
              <w:rPr>
                <w:rFonts w:ascii="Times New Roman" w:hAnsi="Times New Roman"/>
                <w:iCs/>
                <w:sz w:val="24"/>
                <w:szCs w:val="24"/>
              </w:rPr>
            </w:pPr>
            <w:r>
              <w:rPr>
                <w:rFonts w:ascii="Times New Roman" w:hAnsi="Times New Roman"/>
                <w:sz w:val="24"/>
                <w:szCs w:val="24"/>
              </w:rPr>
              <w:t>ОК 09</w:t>
            </w:r>
          </w:p>
        </w:tc>
        <w:tc>
          <w:tcPr>
            <w:tcW w:w="4253" w:type="dxa"/>
          </w:tcPr>
          <w:p w14:paraId="1F86F29E" w14:textId="77777777" w:rsidR="008A556A" w:rsidRDefault="008A556A" w:rsidP="005F54AF">
            <w:pPr>
              <w:rPr>
                <w:rFonts w:ascii="Times New Roman" w:hAnsi="Times New Roman"/>
                <w:i/>
                <w:sz w:val="24"/>
                <w:szCs w:val="24"/>
              </w:rPr>
            </w:pPr>
            <w:r>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 в части изучения основ заключения и сопровождения договоров страхования.</w:t>
            </w:r>
          </w:p>
        </w:tc>
        <w:tc>
          <w:tcPr>
            <w:tcW w:w="3827" w:type="dxa"/>
          </w:tcPr>
          <w:p w14:paraId="17165CEF" w14:textId="77777777" w:rsidR="008A556A" w:rsidRDefault="008A556A" w:rsidP="005F54AF">
            <w:pPr>
              <w:rPr>
                <w:rFonts w:ascii="Times New Roman" w:hAnsi="Times New Roman"/>
                <w:i/>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8A556A" w14:paraId="75462B58" w14:textId="77777777" w:rsidTr="00DD6352">
        <w:tc>
          <w:tcPr>
            <w:tcW w:w="1163" w:type="dxa"/>
          </w:tcPr>
          <w:p w14:paraId="79066665" w14:textId="07D9409F" w:rsidR="008A556A" w:rsidRDefault="008A556A" w:rsidP="005A06D2">
            <w:pPr>
              <w:rPr>
                <w:rFonts w:ascii="Times New Roman" w:hAnsi="Times New Roman"/>
                <w:iCs/>
                <w:sz w:val="24"/>
                <w:szCs w:val="24"/>
              </w:rPr>
            </w:pPr>
            <w:r>
              <w:rPr>
                <w:rFonts w:ascii="Times New Roman" w:hAnsi="Times New Roman"/>
                <w:sz w:val="24"/>
                <w:szCs w:val="24"/>
              </w:rPr>
              <w:t xml:space="preserve">ПК 1.1 </w:t>
            </w:r>
          </w:p>
        </w:tc>
        <w:tc>
          <w:tcPr>
            <w:tcW w:w="4253" w:type="dxa"/>
          </w:tcPr>
          <w:p w14:paraId="059332D9" w14:textId="77777777" w:rsidR="008A556A" w:rsidRDefault="008A556A" w:rsidP="005F54AF">
            <w:pPr>
              <w:rPr>
                <w:rFonts w:ascii="Times New Roman" w:hAnsi="Times New Roman"/>
                <w:iCs/>
                <w:sz w:val="24"/>
                <w:szCs w:val="24"/>
              </w:rPr>
            </w:pPr>
            <w:r>
              <w:rPr>
                <w:rFonts w:ascii="Times New Roman" w:hAnsi="Times New Roman"/>
                <w:sz w:val="24"/>
                <w:szCs w:val="24"/>
              </w:rPr>
              <w:t>Демонстрация профессиональных знаний и умений при определении условий договора страхования и страховой стоимости. Демонстрация умений расчёта страховой премии при заключении договора страхования и консультировании клиента</w:t>
            </w:r>
          </w:p>
        </w:tc>
        <w:tc>
          <w:tcPr>
            <w:tcW w:w="3827" w:type="dxa"/>
          </w:tcPr>
          <w:p w14:paraId="7B124F93" w14:textId="77777777" w:rsidR="008A556A" w:rsidRDefault="008A556A" w:rsidP="005F54AF">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0883A2B5" w14:textId="77777777" w:rsidR="008A556A" w:rsidRDefault="008A556A" w:rsidP="005F54AF">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3D05A73C" w14:textId="77777777" w:rsidR="008A556A" w:rsidRDefault="008A556A" w:rsidP="005F54AF">
            <w:pPr>
              <w:jc w:val="both"/>
              <w:rPr>
                <w:rFonts w:ascii="Times New Roman" w:hAnsi="Times New Roman"/>
                <w:sz w:val="24"/>
                <w:szCs w:val="24"/>
              </w:rPr>
            </w:pPr>
            <w:r>
              <w:rPr>
                <w:rFonts w:ascii="Times New Roman" w:hAnsi="Times New Roman"/>
                <w:sz w:val="24"/>
                <w:szCs w:val="24"/>
              </w:rPr>
              <w:lastRenderedPageBreak/>
              <w:t>оценка результатов выполнения практической работы;</w:t>
            </w:r>
          </w:p>
          <w:p w14:paraId="1CED8C74"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603207F1"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7A67A587" w14:textId="77777777" w:rsidR="008A556A" w:rsidRDefault="008A556A" w:rsidP="005F54AF">
            <w:pPr>
              <w:rPr>
                <w:rFonts w:ascii="Times New Roman" w:hAnsi="Times New Roman"/>
                <w:i/>
                <w:sz w:val="24"/>
                <w:szCs w:val="24"/>
              </w:rPr>
            </w:pPr>
            <w:r>
              <w:rPr>
                <w:rFonts w:ascii="Times New Roman" w:hAnsi="Times New Roman"/>
                <w:sz w:val="24"/>
                <w:szCs w:val="24"/>
              </w:rPr>
              <w:t>оценка отчета по производственной практике.</w:t>
            </w:r>
          </w:p>
        </w:tc>
      </w:tr>
      <w:tr w:rsidR="008A556A" w14:paraId="46A3C3E0" w14:textId="77777777" w:rsidTr="00DD6352">
        <w:tc>
          <w:tcPr>
            <w:tcW w:w="1163" w:type="dxa"/>
          </w:tcPr>
          <w:p w14:paraId="4B4EB699" w14:textId="79CA1D2E" w:rsidR="008A556A" w:rsidRDefault="008A556A" w:rsidP="005A06D2">
            <w:pPr>
              <w:widowControl w:val="0"/>
              <w:rPr>
                <w:rFonts w:ascii="Times New Roman" w:hAnsi="Times New Roman"/>
                <w:iCs/>
                <w:sz w:val="24"/>
                <w:szCs w:val="24"/>
              </w:rPr>
            </w:pPr>
            <w:r>
              <w:rPr>
                <w:rFonts w:ascii="Times New Roman" w:hAnsi="Times New Roman"/>
                <w:sz w:val="24"/>
                <w:szCs w:val="24"/>
              </w:rPr>
              <w:lastRenderedPageBreak/>
              <w:t xml:space="preserve">ПК 1.2 </w:t>
            </w:r>
          </w:p>
        </w:tc>
        <w:tc>
          <w:tcPr>
            <w:tcW w:w="4253" w:type="dxa"/>
          </w:tcPr>
          <w:p w14:paraId="25BFD829" w14:textId="77777777" w:rsidR="008A556A" w:rsidRDefault="008A556A" w:rsidP="005F54AF">
            <w:pPr>
              <w:rPr>
                <w:rFonts w:ascii="Times New Roman" w:hAnsi="Times New Roman"/>
                <w:i/>
                <w:sz w:val="24"/>
                <w:szCs w:val="24"/>
              </w:rPr>
            </w:pPr>
            <w:r>
              <w:rPr>
                <w:rFonts w:ascii="Times New Roman" w:hAnsi="Times New Roman"/>
                <w:sz w:val="24"/>
                <w:szCs w:val="24"/>
              </w:rPr>
              <w:t>Демонстрация профессиональных знаний и навыков проведения предстраховой экспертизы объектов страхования</w:t>
            </w:r>
          </w:p>
        </w:tc>
        <w:tc>
          <w:tcPr>
            <w:tcW w:w="3827" w:type="dxa"/>
          </w:tcPr>
          <w:p w14:paraId="4BD468CC" w14:textId="77777777" w:rsidR="008A556A" w:rsidRDefault="008A556A" w:rsidP="005F54AF">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2EC53406" w14:textId="77777777" w:rsidR="008A556A" w:rsidRDefault="008A556A" w:rsidP="005F54AF">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5E69A2D1"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1598278F"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0932678D"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6DBB5473" w14:textId="77777777" w:rsidR="008A556A" w:rsidRDefault="008A556A" w:rsidP="005F54AF">
            <w:pPr>
              <w:rPr>
                <w:rFonts w:ascii="Times New Roman" w:hAnsi="Times New Roman"/>
                <w:i/>
                <w:sz w:val="24"/>
                <w:szCs w:val="24"/>
              </w:rPr>
            </w:pPr>
            <w:r>
              <w:rPr>
                <w:rFonts w:ascii="Times New Roman" w:hAnsi="Times New Roman"/>
                <w:sz w:val="24"/>
                <w:szCs w:val="24"/>
              </w:rPr>
              <w:t>оценка отчета по производственной практике.</w:t>
            </w:r>
          </w:p>
        </w:tc>
      </w:tr>
      <w:tr w:rsidR="008A556A" w14:paraId="30620FDF" w14:textId="77777777" w:rsidTr="00DD6352">
        <w:tc>
          <w:tcPr>
            <w:tcW w:w="1163" w:type="dxa"/>
          </w:tcPr>
          <w:p w14:paraId="3AB7FA22" w14:textId="02D2FA42" w:rsidR="008A556A" w:rsidRDefault="008A556A" w:rsidP="005A06D2">
            <w:pPr>
              <w:widowControl w:val="0"/>
              <w:rPr>
                <w:rFonts w:ascii="Times New Roman" w:hAnsi="Times New Roman"/>
                <w:iCs/>
                <w:sz w:val="24"/>
                <w:szCs w:val="24"/>
              </w:rPr>
            </w:pPr>
            <w:r>
              <w:rPr>
                <w:rFonts w:ascii="Times New Roman" w:hAnsi="Times New Roman"/>
                <w:sz w:val="24"/>
                <w:szCs w:val="24"/>
              </w:rPr>
              <w:t xml:space="preserve">ПК 1.3 </w:t>
            </w:r>
          </w:p>
        </w:tc>
        <w:tc>
          <w:tcPr>
            <w:tcW w:w="4253" w:type="dxa"/>
          </w:tcPr>
          <w:p w14:paraId="3F03C7F0" w14:textId="77777777" w:rsidR="008A556A" w:rsidRDefault="008A556A" w:rsidP="005F54AF">
            <w:pPr>
              <w:widowControl w:val="0"/>
              <w:rPr>
                <w:rFonts w:ascii="Times New Roman" w:hAnsi="Times New Roman"/>
                <w:sz w:val="24"/>
                <w:szCs w:val="24"/>
              </w:rPr>
            </w:pPr>
            <w:r>
              <w:rPr>
                <w:rFonts w:ascii="Times New Roman" w:hAnsi="Times New Roman" w:cs="Arial"/>
                <w:sz w:val="24"/>
                <w:szCs w:val="24"/>
              </w:rPr>
              <w:t xml:space="preserve">Демонстрация профессиональных знаний и умений при </w:t>
            </w:r>
            <w:r>
              <w:rPr>
                <w:rFonts w:ascii="Times New Roman" w:hAnsi="Times New Roman"/>
                <w:sz w:val="24"/>
                <w:szCs w:val="24"/>
              </w:rPr>
              <w:t>подготовке и заключении договора страхования, в том числе в виде электронного документа</w:t>
            </w:r>
          </w:p>
          <w:p w14:paraId="0F1A1702" w14:textId="77777777" w:rsidR="008A556A" w:rsidRDefault="008A556A" w:rsidP="005F54AF">
            <w:pPr>
              <w:rPr>
                <w:rFonts w:ascii="Times New Roman" w:hAnsi="Times New Roman"/>
                <w:iCs/>
                <w:sz w:val="24"/>
                <w:szCs w:val="24"/>
              </w:rPr>
            </w:pPr>
          </w:p>
        </w:tc>
        <w:tc>
          <w:tcPr>
            <w:tcW w:w="3827" w:type="dxa"/>
          </w:tcPr>
          <w:p w14:paraId="76F172E0" w14:textId="77777777" w:rsidR="008A556A" w:rsidRDefault="008A556A" w:rsidP="005F54AF">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27D102B3" w14:textId="77777777" w:rsidR="008A556A" w:rsidRDefault="008A556A" w:rsidP="005F54AF">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1861424E"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6639636E" w14:textId="77777777" w:rsidR="008A556A" w:rsidRDefault="008A556A" w:rsidP="005F54AF">
            <w:pPr>
              <w:jc w:val="both"/>
              <w:rPr>
                <w:rFonts w:ascii="Times New Roman" w:hAnsi="Times New Roman"/>
                <w:sz w:val="24"/>
                <w:szCs w:val="24"/>
              </w:rPr>
            </w:pPr>
            <w:r>
              <w:rPr>
                <w:rFonts w:ascii="Times New Roman" w:hAnsi="Times New Roman"/>
                <w:sz w:val="24"/>
                <w:szCs w:val="24"/>
              </w:rPr>
              <w:lastRenderedPageBreak/>
              <w:t>оценка хода решения заданий, содержащихся в практических работах;</w:t>
            </w:r>
          </w:p>
          <w:p w14:paraId="42A85C89"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4FF2CAFC" w14:textId="77777777" w:rsidR="008A556A" w:rsidRDefault="008A556A" w:rsidP="005F54AF">
            <w:pPr>
              <w:rPr>
                <w:rFonts w:ascii="Times New Roman" w:hAnsi="Times New Roman"/>
                <w:i/>
                <w:sz w:val="24"/>
                <w:szCs w:val="24"/>
              </w:rPr>
            </w:pPr>
            <w:r>
              <w:rPr>
                <w:rFonts w:ascii="Times New Roman" w:hAnsi="Times New Roman"/>
                <w:sz w:val="24"/>
                <w:szCs w:val="24"/>
              </w:rPr>
              <w:t>оценка отчета по производственной практике.</w:t>
            </w:r>
          </w:p>
        </w:tc>
      </w:tr>
      <w:tr w:rsidR="008A556A" w14:paraId="5CFF889B" w14:textId="77777777" w:rsidTr="00DD6352">
        <w:tc>
          <w:tcPr>
            <w:tcW w:w="1163" w:type="dxa"/>
          </w:tcPr>
          <w:p w14:paraId="3D07AE2F" w14:textId="61D62570" w:rsidR="008A556A" w:rsidRDefault="008A556A" w:rsidP="005A06D2">
            <w:pPr>
              <w:rPr>
                <w:rFonts w:ascii="Times New Roman" w:hAnsi="Times New Roman"/>
                <w:iCs/>
                <w:sz w:val="24"/>
                <w:szCs w:val="24"/>
              </w:rPr>
            </w:pPr>
            <w:r>
              <w:rPr>
                <w:rFonts w:ascii="Times New Roman" w:hAnsi="Times New Roman"/>
                <w:sz w:val="24"/>
                <w:szCs w:val="24"/>
              </w:rPr>
              <w:lastRenderedPageBreak/>
              <w:t xml:space="preserve">ПК 1.4 </w:t>
            </w:r>
          </w:p>
        </w:tc>
        <w:tc>
          <w:tcPr>
            <w:tcW w:w="4253" w:type="dxa"/>
          </w:tcPr>
          <w:p w14:paraId="6AB2288C" w14:textId="77777777" w:rsidR="008A556A" w:rsidRDefault="008A556A" w:rsidP="005F54AF">
            <w:pPr>
              <w:rPr>
                <w:rFonts w:ascii="Times New Roman" w:hAnsi="Times New Roman"/>
                <w:i/>
                <w:sz w:val="24"/>
                <w:szCs w:val="24"/>
              </w:rPr>
            </w:pPr>
            <w:r>
              <w:rPr>
                <w:rFonts w:ascii="Times New Roman" w:hAnsi="Times New Roman"/>
                <w:sz w:val="24"/>
                <w:szCs w:val="24"/>
              </w:rPr>
              <w:t>Демонстрация профессиональных знаний и умений при ведении учета и хранения договоров страхования и бланков строгой отчетности, в том числе в электронном архиве</w:t>
            </w:r>
          </w:p>
        </w:tc>
        <w:tc>
          <w:tcPr>
            <w:tcW w:w="3827" w:type="dxa"/>
          </w:tcPr>
          <w:p w14:paraId="4FCA7D24" w14:textId="77777777" w:rsidR="008A556A" w:rsidRDefault="008A556A" w:rsidP="005F54AF">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262FB8B4" w14:textId="77777777" w:rsidR="008A556A" w:rsidRDefault="008A556A" w:rsidP="005F54AF">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0FCD9714"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5D298AE5"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1DC2489D"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41686535" w14:textId="77777777" w:rsidR="008A556A" w:rsidRDefault="008A556A" w:rsidP="005F54AF">
            <w:pPr>
              <w:rPr>
                <w:rFonts w:ascii="Times New Roman" w:hAnsi="Times New Roman"/>
                <w:i/>
                <w:sz w:val="24"/>
                <w:szCs w:val="24"/>
              </w:rPr>
            </w:pPr>
            <w:r>
              <w:rPr>
                <w:rFonts w:ascii="Times New Roman" w:hAnsi="Times New Roman"/>
                <w:sz w:val="24"/>
                <w:szCs w:val="24"/>
              </w:rPr>
              <w:t>оценка отчета по производственной практике.</w:t>
            </w:r>
          </w:p>
        </w:tc>
      </w:tr>
    </w:tbl>
    <w:p w14:paraId="0084A5EB" w14:textId="470AA179" w:rsidR="008A556A" w:rsidRPr="008A556A" w:rsidRDefault="008A556A" w:rsidP="008A556A">
      <w:pPr>
        <w:pStyle w:val="1f"/>
        <w:rPr>
          <w:rFonts w:ascii="Times New Roman" w:hAnsi="Times New Roman"/>
          <w:lang w:val="ru-RU"/>
        </w:rPr>
      </w:pPr>
    </w:p>
    <w:p w14:paraId="7DE18C20" w14:textId="77777777" w:rsidR="008A556A" w:rsidRPr="00FA680C" w:rsidRDefault="008A556A" w:rsidP="008A556A">
      <w:pPr>
        <w:pStyle w:val="1f"/>
        <w:rPr>
          <w:rFonts w:ascii="Times New Roman" w:hAnsi="Times New Roman"/>
          <w:b w:val="0"/>
          <w:bCs w:val="0"/>
        </w:rPr>
      </w:pPr>
    </w:p>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3B13E7D5" w14:textId="7A03C772"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D68DE85" w14:textId="12756C49" w:rsidR="00F53FDC" w:rsidRDefault="003D2D23" w:rsidP="00F53FDC">
      <w:pPr>
        <w:jc w:val="right"/>
        <w:rPr>
          <w:rFonts w:ascii="Times New Roman" w:hAnsi="Times New Roman" w:cs="Times New Roman"/>
          <w:b/>
          <w:bCs/>
          <w:color w:val="0070C0"/>
          <w:sz w:val="24"/>
          <w:szCs w:val="24"/>
        </w:rPr>
      </w:pPr>
      <w:r w:rsidRPr="003D2D23">
        <w:rPr>
          <w:rFonts w:ascii="Times New Roman" w:hAnsi="Times New Roman"/>
          <w:b/>
          <w:iCs/>
          <w:sz w:val="24"/>
          <w:szCs w:val="24"/>
        </w:rPr>
        <w:t>38.02.02 Страховое дело (по отраслям)</w:t>
      </w: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31855BBF" w:rsidR="00F53FDC" w:rsidRDefault="00F53FDC" w:rsidP="00F53FDC">
      <w:pPr>
        <w:pStyle w:val="1"/>
      </w:pPr>
      <w:bookmarkStart w:id="31" w:name="_Toc160473816"/>
      <w:r w:rsidRPr="006E7FF4">
        <w:t>«</w:t>
      </w:r>
      <w:r>
        <w:t>ПМ.02</w:t>
      </w:r>
      <w:r w:rsidRPr="006E7FF4">
        <w:t xml:space="preserve"> </w:t>
      </w:r>
      <w:r w:rsidR="003D2D23" w:rsidRPr="006852B2">
        <w:rPr>
          <w:iCs/>
        </w:rPr>
        <w:t>ИЗУЧЕНИЕ СТРАХОВОГО РЫНКА И ОРГАНИЗАЦИЯ ПРОДАЖ СТРАХОВЫХ ПРОДУКТОВ</w:t>
      </w:r>
      <w:r w:rsidRPr="006E7FF4">
        <w:t>»</w:t>
      </w:r>
      <w:bookmarkEnd w:id="31"/>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4FBA66A2" w:rsidR="00F53FDC" w:rsidRPr="00F53FDC" w:rsidRDefault="003D2D23" w:rsidP="00F53FDC">
      <w:pPr>
        <w:jc w:val="center"/>
        <w:rPr>
          <w:rFonts w:ascii="Times New Roman" w:hAnsi="Times New Roman" w:cs="Times New Roman"/>
          <w:b/>
          <w:bCs/>
          <w:sz w:val="24"/>
          <w:szCs w:val="24"/>
        </w:rPr>
      </w:pPr>
      <w:r>
        <w:rPr>
          <w:rFonts w:ascii="Times New Roman" w:hAnsi="Times New Roman" w:cs="Times New Roman"/>
          <w:b/>
          <w:bCs/>
          <w:sz w:val="24"/>
          <w:szCs w:val="24"/>
        </w:rPr>
        <w:t>2024</w:t>
      </w:r>
      <w:r w:rsidR="00F53FDC" w:rsidRPr="00F53FDC">
        <w:rPr>
          <w:rFonts w:ascii="Times New Roman" w:hAnsi="Times New Roman" w:cs="Times New Roman"/>
          <w:b/>
          <w:bCs/>
          <w:sz w:val="24"/>
          <w:szCs w:val="24"/>
        </w:rPr>
        <w:t xml:space="preserve"> г.</w:t>
      </w:r>
    </w:p>
    <w:p w14:paraId="6563A9C4" w14:textId="48F348D2" w:rsidR="003D2D23" w:rsidRPr="00B766E1" w:rsidRDefault="003D2D23" w:rsidP="003D2D23">
      <w:pPr>
        <w:jc w:val="center"/>
        <w:rPr>
          <w:rFonts w:ascii="Times New Roman" w:hAnsi="Times New Roman" w:cs="Times New Roman"/>
          <w:b/>
          <w:bCs/>
          <w:sz w:val="24"/>
          <w:szCs w:val="24"/>
        </w:rPr>
      </w:pPr>
      <w:r>
        <w:rPr>
          <w:rFonts w:ascii="Times New Roman" w:hAnsi="Times New Roman" w:cs="Times New Roman"/>
          <w:b/>
          <w:bCs/>
          <w:sz w:val="20"/>
          <w:szCs w:val="20"/>
        </w:rPr>
        <w:br w:type="page"/>
      </w:r>
      <w:r w:rsidRPr="00B766E1">
        <w:rPr>
          <w:rFonts w:ascii="Times New Roman" w:hAnsi="Times New Roman" w:cs="Times New Roman"/>
          <w:b/>
          <w:bCs/>
          <w:sz w:val="24"/>
          <w:szCs w:val="24"/>
        </w:rPr>
        <w:lastRenderedPageBreak/>
        <w:t>СОДЕРЖАНИЕ ПРОГРАММЫ</w:t>
      </w:r>
    </w:p>
    <w:p w14:paraId="3B74B08D" w14:textId="77777777" w:rsidR="003D2D23" w:rsidRDefault="003D2D23" w:rsidP="003D2D23"/>
    <w:p w14:paraId="06A5DDBA" w14:textId="3D01F0B7" w:rsidR="003D2D23" w:rsidRDefault="003D2D23" w:rsidP="003D2D2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37ED82" w14:textId="26415409" w:rsidR="003D2D23" w:rsidRPr="00B766E1" w:rsidRDefault="005805D9" w:rsidP="003D2D23">
      <w:pPr>
        <w:pStyle w:val="21"/>
        <w:rPr>
          <w:rFonts w:asciiTheme="minorHAnsi" w:eastAsiaTheme="minorEastAsia" w:hAnsiTheme="minorHAnsi" w:cstheme="minorBidi"/>
          <w:i w:val="0"/>
          <w:iCs w:val="0"/>
          <w:sz w:val="22"/>
          <w:szCs w:val="22"/>
        </w:rPr>
      </w:pPr>
      <w:hyperlink w:anchor="_Toc156820310" w:history="1">
        <w:r w:rsidR="003D2D23" w:rsidRPr="00B766E1">
          <w:rPr>
            <w:rStyle w:val="af0"/>
            <w:i w:val="0"/>
            <w:iCs w:val="0"/>
          </w:rPr>
          <w:t>1.1. Цель и место профессионального модуля «</w:t>
        </w:r>
        <w:r w:rsidR="00E01C72" w:rsidRPr="00E01C72">
          <w:rPr>
            <w:rStyle w:val="af0"/>
            <w:i w:val="0"/>
            <w:iCs w:val="0"/>
          </w:rPr>
          <w:t>ПМ.02 Изучение страхового рынка и организация продаж страховых продуктов</w:t>
        </w:r>
        <w:r w:rsidR="003D2D23" w:rsidRPr="00B766E1">
          <w:rPr>
            <w:rStyle w:val="af0"/>
            <w:i w:val="0"/>
            <w:iCs w:val="0"/>
          </w:rPr>
          <w:t>»  в структуре образовательной программы</w:t>
        </w:r>
        <w:r w:rsidR="003D2D23" w:rsidRPr="00B766E1">
          <w:rPr>
            <w:i w:val="0"/>
            <w:iCs w:val="0"/>
            <w:webHidden/>
          </w:rPr>
          <w:tab/>
        </w:r>
      </w:hyperlink>
    </w:p>
    <w:p w14:paraId="109F4BE7" w14:textId="0E7328E7" w:rsidR="003D2D23" w:rsidRPr="00B766E1" w:rsidRDefault="005805D9" w:rsidP="003D2D23">
      <w:pPr>
        <w:pStyle w:val="21"/>
        <w:rPr>
          <w:rFonts w:asciiTheme="minorHAnsi" w:eastAsiaTheme="minorEastAsia" w:hAnsiTheme="minorHAnsi" w:cstheme="minorBidi"/>
          <w:i w:val="0"/>
          <w:iCs w:val="0"/>
          <w:sz w:val="22"/>
          <w:szCs w:val="22"/>
        </w:rPr>
      </w:pPr>
      <w:hyperlink w:anchor="_Toc156820311" w:history="1">
        <w:r w:rsidR="003D2D23" w:rsidRPr="00B766E1">
          <w:rPr>
            <w:rStyle w:val="af0"/>
            <w:i w:val="0"/>
            <w:iCs w:val="0"/>
          </w:rPr>
          <w:t>1.2. Планируемые результаты освоения профессионального модуля</w:t>
        </w:r>
        <w:r w:rsidR="003D2D23" w:rsidRPr="00B766E1">
          <w:rPr>
            <w:i w:val="0"/>
            <w:iCs w:val="0"/>
            <w:webHidden/>
          </w:rPr>
          <w:tab/>
        </w:r>
      </w:hyperlink>
    </w:p>
    <w:p w14:paraId="4A2F8ED2" w14:textId="048AA39C" w:rsidR="003D2D23" w:rsidRDefault="005805D9" w:rsidP="003D2D23">
      <w:pPr>
        <w:pStyle w:val="14"/>
        <w:rPr>
          <w:rFonts w:asciiTheme="minorHAnsi" w:eastAsiaTheme="minorEastAsia" w:hAnsiTheme="minorHAnsi" w:cstheme="minorBidi"/>
          <w:b w:val="0"/>
          <w:bCs w:val="0"/>
          <w:lang w:eastAsia="ru-RU"/>
        </w:rPr>
      </w:pPr>
      <w:hyperlink w:anchor="_Toc156820312" w:history="1">
        <w:r w:rsidR="003D2D23" w:rsidRPr="00A9619D">
          <w:rPr>
            <w:rStyle w:val="af0"/>
          </w:rPr>
          <w:t>2. Структура и содержание профессионального модуля</w:t>
        </w:r>
        <w:r w:rsidR="003D2D23">
          <w:rPr>
            <w:webHidden/>
          </w:rPr>
          <w:tab/>
        </w:r>
      </w:hyperlink>
    </w:p>
    <w:p w14:paraId="1D86E715" w14:textId="33784B7B" w:rsidR="003D2D23" w:rsidRPr="00B766E1" w:rsidRDefault="005805D9" w:rsidP="003D2D23">
      <w:pPr>
        <w:pStyle w:val="21"/>
        <w:rPr>
          <w:rFonts w:asciiTheme="minorHAnsi" w:eastAsiaTheme="minorEastAsia" w:hAnsiTheme="minorHAnsi" w:cstheme="minorBidi"/>
          <w:i w:val="0"/>
          <w:iCs w:val="0"/>
          <w:sz w:val="22"/>
          <w:szCs w:val="22"/>
        </w:rPr>
      </w:pPr>
      <w:hyperlink w:anchor="_Toc156820313" w:history="1">
        <w:r w:rsidR="003D2D23" w:rsidRPr="00B766E1">
          <w:rPr>
            <w:rStyle w:val="af0"/>
            <w:i w:val="0"/>
            <w:iCs w:val="0"/>
          </w:rPr>
          <w:t>2.1. Трудоемкость освоения модуля</w:t>
        </w:r>
        <w:r w:rsidR="003D2D23" w:rsidRPr="00B766E1">
          <w:rPr>
            <w:i w:val="0"/>
            <w:iCs w:val="0"/>
            <w:webHidden/>
          </w:rPr>
          <w:tab/>
        </w:r>
      </w:hyperlink>
    </w:p>
    <w:p w14:paraId="5B5BCD78" w14:textId="7F8CF6C5" w:rsidR="003D2D23" w:rsidRPr="00B766E1" w:rsidRDefault="005805D9" w:rsidP="003D2D23">
      <w:pPr>
        <w:pStyle w:val="21"/>
        <w:rPr>
          <w:rFonts w:asciiTheme="minorHAnsi" w:eastAsiaTheme="minorEastAsia" w:hAnsiTheme="minorHAnsi" w:cstheme="minorBidi"/>
          <w:i w:val="0"/>
          <w:iCs w:val="0"/>
          <w:sz w:val="22"/>
          <w:szCs w:val="22"/>
        </w:rPr>
      </w:pPr>
      <w:hyperlink w:anchor="_Toc156820314" w:history="1">
        <w:r w:rsidR="003D2D23" w:rsidRPr="00B766E1">
          <w:rPr>
            <w:rStyle w:val="af0"/>
            <w:i w:val="0"/>
            <w:iCs w:val="0"/>
          </w:rPr>
          <w:t>2.2. Структура профессионального модуля</w:t>
        </w:r>
        <w:r w:rsidR="003D2D23" w:rsidRPr="00B766E1">
          <w:rPr>
            <w:i w:val="0"/>
            <w:iCs w:val="0"/>
            <w:webHidden/>
          </w:rPr>
          <w:tab/>
        </w:r>
      </w:hyperlink>
    </w:p>
    <w:p w14:paraId="6BE66150" w14:textId="524A73E7" w:rsidR="003D2D23" w:rsidRPr="00B766E1" w:rsidRDefault="005805D9" w:rsidP="003D2D23">
      <w:pPr>
        <w:pStyle w:val="21"/>
        <w:rPr>
          <w:rFonts w:asciiTheme="minorHAnsi" w:eastAsiaTheme="minorEastAsia" w:hAnsiTheme="minorHAnsi" w:cstheme="minorBidi"/>
          <w:i w:val="0"/>
          <w:iCs w:val="0"/>
          <w:sz w:val="22"/>
          <w:szCs w:val="22"/>
        </w:rPr>
      </w:pPr>
      <w:hyperlink w:anchor="_Toc156820315" w:history="1">
        <w:r w:rsidR="003D2D23" w:rsidRPr="00B766E1">
          <w:rPr>
            <w:rStyle w:val="af0"/>
            <w:i w:val="0"/>
            <w:iCs w:val="0"/>
          </w:rPr>
          <w:t>2.3. Примерное содержание профессионального модуля</w:t>
        </w:r>
        <w:r w:rsidR="003D2D23" w:rsidRPr="00B766E1">
          <w:rPr>
            <w:i w:val="0"/>
            <w:iCs w:val="0"/>
            <w:webHidden/>
          </w:rPr>
          <w:tab/>
        </w:r>
      </w:hyperlink>
    </w:p>
    <w:p w14:paraId="00302969" w14:textId="6E9D3DB7" w:rsidR="003D2D23" w:rsidRPr="00B766E1" w:rsidRDefault="005805D9" w:rsidP="003D2D23">
      <w:pPr>
        <w:pStyle w:val="21"/>
        <w:rPr>
          <w:rFonts w:asciiTheme="minorHAnsi" w:eastAsiaTheme="minorEastAsia" w:hAnsiTheme="minorHAnsi" w:cstheme="minorBidi"/>
          <w:i w:val="0"/>
          <w:iCs w:val="0"/>
          <w:sz w:val="22"/>
          <w:szCs w:val="22"/>
        </w:rPr>
      </w:pPr>
      <w:hyperlink w:anchor="_Toc156820316" w:history="1">
        <w:r w:rsidR="003D2D23" w:rsidRPr="00B766E1">
          <w:rPr>
            <w:rStyle w:val="af0"/>
            <w:i w:val="0"/>
            <w:iCs w:val="0"/>
          </w:rPr>
          <w:t>2.4. Курсовой проект (работа) (для специальностей СПО, если предусмотрено)</w:t>
        </w:r>
        <w:r w:rsidR="003D2D23" w:rsidRPr="00B766E1">
          <w:rPr>
            <w:i w:val="0"/>
            <w:iCs w:val="0"/>
            <w:webHidden/>
          </w:rPr>
          <w:tab/>
        </w:r>
      </w:hyperlink>
    </w:p>
    <w:p w14:paraId="52B1519F" w14:textId="4C4EF2E1" w:rsidR="003D2D23" w:rsidRDefault="005805D9" w:rsidP="003D2D23">
      <w:pPr>
        <w:pStyle w:val="14"/>
        <w:rPr>
          <w:rFonts w:asciiTheme="minorHAnsi" w:eastAsiaTheme="minorEastAsia" w:hAnsiTheme="minorHAnsi" w:cstheme="minorBidi"/>
          <w:b w:val="0"/>
          <w:bCs w:val="0"/>
          <w:lang w:eastAsia="ru-RU"/>
        </w:rPr>
      </w:pPr>
      <w:hyperlink w:anchor="_Toc156820317" w:history="1">
        <w:r w:rsidR="003D2D23" w:rsidRPr="00A9619D">
          <w:rPr>
            <w:rStyle w:val="af0"/>
          </w:rPr>
          <w:t>3. Условия реализации профессионального модуля</w:t>
        </w:r>
        <w:r w:rsidR="003D2D23">
          <w:rPr>
            <w:webHidden/>
          </w:rPr>
          <w:tab/>
        </w:r>
      </w:hyperlink>
    </w:p>
    <w:p w14:paraId="77952E9B" w14:textId="4192B039" w:rsidR="003D2D23" w:rsidRPr="00B766E1" w:rsidRDefault="005805D9" w:rsidP="003D2D23">
      <w:pPr>
        <w:pStyle w:val="21"/>
        <w:rPr>
          <w:rFonts w:asciiTheme="minorHAnsi" w:eastAsiaTheme="minorEastAsia" w:hAnsiTheme="minorHAnsi" w:cstheme="minorBidi"/>
          <w:i w:val="0"/>
          <w:iCs w:val="0"/>
          <w:sz w:val="22"/>
          <w:szCs w:val="22"/>
        </w:rPr>
      </w:pPr>
      <w:hyperlink w:anchor="_Toc156820318" w:history="1">
        <w:r w:rsidR="003D2D23" w:rsidRPr="00B766E1">
          <w:rPr>
            <w:rStyle w:val="af0"/>
            <w:i w:val="0"/>
            <w:iCs w:val="0"/>
          </w:rPr>
          <w:t>3.1. Материально-техническое обеспечение</w:t>
        </w:r>
        <w:r w:rsidR="003D2D23" w:rsidRPr="00B766E1">
          <w:rPr>
            <w:i w:val="0"/>
            <w:iCs w:val="0"/>
            <w:webHidden/>
          </w:rPr>
          <w:tab/>
        </w:r>
      </w:hyperlink>
    </w:p>
    <w:p w14:paraId="3129E37A" w14:textId="006B4AD0" w:rsidR="003D2D23" w:rsidRPr="00B766E1" w:rsidRDefault="005805D9" w:rsidP="003D2D23">
      <w:pPr>
        <w:pStyle w:val="21"/>
        <w:rPr>
          <w:rFonts w:asciiTheme="minorHAnsi" w:eastAsiaTheme="minorEastAsia" w:hAnsiTheme="minorHAnsi" w:cstheme="minorBidi"/>
          <w:i w:val="0"/>
          <w:iCs w:val="0"/>
          <w:sz w:val="22"/>
          <w:szCs w:val="22"/>
        </w:rPr>
      </w:pPr>
      <w:hyperlink w:anchor="_Toc156820319" w:history="1">
        <w:r w:rsidR="003D2D23" w:rsidRPr="00B766E1">
          <w:rPr>
            <w:rStyle w:val="af0"/>
            <w:i w:val="0"/>
            <w:iCs w:val="0"/>
          </w:rPr>
          <w:t>3.2. Учебно-методическое обеспечение</w:t>
        </w:r>
        <w:r w:rsidR="003D2D23" w:rsidRPr="00B766E1">
          <w:rPr>
            <w:i w:val="0"/>
            <w:iCs w:val="0"/>
            <w:webHidden/>
          </w:rPr>
          <w:tab/>
        </w:r>
      </w:hyperlink>
    </w:p>
    <w:p w14:paraId="2F0879D7" w14:textId="4BCBDC00" w:rsidR="003D2D23" w:rsidRDefault="005805D9" w:rsidP="003D2D23">
      <w:pPr>
        <w:pStyle w:val="14"/>
        <w:rPr>
          <w:rFonts w:asciiTheme="minorHAnsi" w:eastAsiaTheme="minorEastAsia" w:hAnsiTheme="minorHAnsi" w:cstheme="minorBidi"/>
          <w:b w:val="0"/>
          <w:bCs w:val="0"/>
          <w:lang w:eastAsia="ru-RU"/>
        </w:rPr>
      </w:pPr>
      <w:hyperlink w:anchor="_Toc156820320" w:history="1">
        <w:r w:rsidR="003D2D23" w:rsidRPr="00A9619D">
          <w:rPr>
            <w:rStyle w:val="af0"/>
          </w:rPr>
          <w:t>4. Контроль и оценка результатов освоения  профессионального модуля</w:t>
        </w:r>
        <w:r w:rsidR="003D2D23">
          <w:rPr>
            <w:webHidden/>
          </w:rPr>
          <w:tab/>
        </w:r>
      </w:hyperlink>
    </w:p>
    <w:p w14:paraId="7337019F" w14:textId="77777777" w:rsidR="003D2D23" w:rsidRPr="00B766E1" w:rsidRDefault="003D2D23" w:rsidP="003D2D23">
      <w:r>
        <w:fldChar w:fldCharType="end"/>
      </w:r>
    </w:p>
    <w:p w14:paraId="20462CC5" w14:textId="77777777" w:rsidR="003D2D23" w:rsidRDefault="003D2D23" w:rsidP="003D2D23">
      <w:pPr>
        <w:pStyle w:val="1"/>
      </w:pPr>
    </w:p>
    <w:p w14:paraId="3F304CB8" w14:textId="77777777" w:rsidR="003D2D23" w:rsidRDefault="003D2D23" w:rsidP="003D2D23">
      <w:pPr>
        <w:pStyle w:val="1f"/>
        <w:jc w:val="left"/>
        <w:sectPr w:rsidR="003D2D23" w:rsidSect="00502F97">
          <w:headerReference w:type="even" r:id="rId20"/>
          <w:headerReference w:type="default" r:id="rId21"/>
          <w:pgSz w:w="11906" w:h="16838"/>
          <w:pgMar w:top="1134" w:right="567" w:bottom="1134" w:left="1701" w:header="709" w:footer="709" w:gutter="0"/>
          <w:cols w:space="708"/>
          <w:docGrid w:linePitch="360"/>
        </w:sectPr>
      </w:pPr>
    </w:p>
    <w:p w14:paraId="3AFC0FCD" w14:textId="77777777" w:rsidR="003D2D23" w:rsidRPr="00D94DF6" w:rsidRDefault="003D2D23" w:rsidP="003D2D23">
      <w:pPr>
        <w:pStyle w:val="1f"/>
        <w:rPr>
          <w:highlight w:val="green"/>
        </w:rPr>
      </w:pPr>
      <w:r w:rsidRPr="007863C1">
        <w:lastRenderedPageBreak/>
        <w:t xml:space="preserve">1. </w:t>
      </w:r>
      <w:r w:rsidRPr="003D2D23">
        <w:t>Общая характеристика ПРИМЕРНОЙ</w:t>
      </w:r>
      <w:r w:rsidRPr="003D2D23">
        <w:rPr>
          <w:rFonts w:asciiTheme="minorHAnsi" w:hAnsiTheme="minorHAnsi"/>
          <w:lang w:val="ru-RU"/>
        </w:rPr>
        <w:t xml:space="preserve"> </w:t>
      </w:r>
      <w:r w:rsidRPr="003D2D23">
        <w:t>РАБОЧЕЙ ПРОГРАММЫ</w:t>
      </w:r>
      <w:r w:rsidRPr="003D2D23">
        <w:rPr>
          <w:rFonts w:asciiTheme="minorHAnsi" w:hAnsiTheme="minorHAnsi"/>
          <w:lang w:val="ru-RU"/>
        </w:rPr>
        <w:t xml:space="preserve"> </w:t>
      </w:r>
      <w:r w:rsidRPr="003D2D23">
        <w:t>ПРОФЕССИОНАЛЬНОГО МОДУЛЯ</w:t>
      </w:r>
    </w:p>
    <w:p w14:paraId="7970E247" w14:textId="0A5EC4C5" w:rsidR="003D2D23" w:rsidRDefault="00E01C72" w:rsidP="003D2D23">
      <w:pPr>
        <w:pStyle w:val="1f"/>
        <w:rPr>
          <w:rFonts w:ascii="Times New Roman" w:hAnsi="Times New Roman"/>
          <w:bCs w:val="0"/>
          <w:caps w:val="0"/>
          <w:kern w:val="0"/>
          <w:lang w:val="ru-RU" w:eastAsia="nl-NL"/>
        </w:rPr>
      </w:pPr>
      <w:r w:rsidRPr="00E01C72">
        <w:rPr>
          <w:rFonts w:ascii="Times New Roman" w:hAnsi="Times New Roman"/>
          <w:bCs w:val="0"/>
          <w:caps w:val="0"/>
          <w:kern w:val="0"/>
          <w:lang w:val="ru-RU" w:eastAsia="nl-NL"/>
        </w:rPr>
        <w:t>«ПМ.02 Изучение страхового рынка и организация продаж страховых продуктов»</w:t>
      </w:r>
    </w:p>
    <w:p w14:paraId="70AF6BB1" w14:textId="77777777" w:rsidR="00E01C72" w:rsidRPr="00E01C72" w:rsidRDefault="00E01C72" w:rsidP="003D2D23">
      <w:pPr>
        <w:pStyle w:val="1f"/>
        <w:rPr>
          <w:rFonts w:asciiTheme="minorHAnsi" w:hAnsiTheme="minorHAnsi"/>
          <w:lang w:val="ru-RU"/>
        </w:rPr>
      </w:pPr>
    </w:p>
    <w:p w14:paraId="7AA5BA9F" w14:textId="77777777" w:rsidR="003D2D23" w:rsidRPr="00EA6E1D" w:rsidRDefault="003D2D23" w:rsidP="003D2D23">
      <w:pPr>
        <w:pStyle w:val="114"/>
        <w:rPr>
          <w:rFonts w:ascii="Times New Roman" w:hAnsi="Times New Roman"/>
        </w:rPr>
      </w:pPr>
      <w:r w:rsidRPr="00EA6E1D">
        <w:rPr>
          <w:rFonts w:ascii="Times New Roman" w:hAnsi="Times New Roman"/>
        </w:rPr>
        <w:t xml:space="preserve">1.1. </w:t>
      </w:r>
      <w:r w:rsidRPr="003D2D23">
        <w:rPr>
          <w:rFonts w:ascii="Times New Roman" w:hAnsi="Times New Roman"/>
        </w:rPr>
        <w:t>Цель и место профессионального модуля в структуре образовательной программы</w:t>
      </w:r>
    </w:p>
    <w:p w14:paraId="42F55747" w14:textId="305CFBDE" w:rsidR="003D2D23" w:rsidRPr="001E3A92" w:rsidRDefault="003D2D23" w:rsidP="003D2D2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E3A92">
        <w:rPr>
          <w:rFonts w:ascii="Times New Roman" w:eastAsia="Times New Roman" w:hAnsi="Times New Roman" w:cs="Times New Roman"/>
          <w:sz w:val="24"/>
          <w:szCs w:val="24"/>
          <w:lang w:eastAsia="ru-RU"/>
        </w:rPr>
        <w:t>«</w:t>
      </w:r>
      <w:r w:rsidR="00E01C72" w:rsidRPr="00E01C72">
        <w:rPr>
          <w:rFonts w:ascii="Times New Roman" w:hAnsi="Times New Roman"/>
          <w:lang w:eastAsia="nl-NL"/>
        </w:rPr>
        <w:t>Изучение страхового рынка и организация продаж страховых продуктов</w:t>
      </w:r>
      <w:r w:rsidRPr="001E3A92">
        <w:rPr>
          <w:rFonts w:ascii="Times New Roman" w:eastAsia="Times New Roman" w:hAnsi="Times New Roman" w:cs="Times New Roman"/>
          <w:sz w:val="24"/>
          <w:szCs w:val="24"/>
          <w:lang w:eastAsia="ru-RU"/>
        </w:rPr>
        <w:t xml:space="preserve">». </w:t>
      </w:r>
    </w:p>
    <w:p w14:paraId="59221FD3" w14:textId="77777777" w:rsidR="003D2D23" w:rsidRPr="003D2D23" w:rsidRDefault="003D2D23" w:rsidP="003D2D2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D2D23">
        <w:rPr>
          <w:rFonts w:ascii="Times New Roman" w:hAnsi="Times New Roman" w:cs="Times New Roman"/>
          <w:sz w:val="24"/>
          <w:szCs w:val="24"/>
        </w:rPr>
        <w:t>обязательную часть образовательной программы.</w:t>
      </w:r>
    </w:p>
    <w:p w14:paraId="0D2BC41D" w14:textId="77777777" w:rsidR="003D2D23" w:rsidRPr="00EA6E1D" w:rsidRDefault="003D2D23" w:rsidP="003D2D2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30F3392" w14:textId="77777777" w:rsidR="003D2D23" w:rsidRDefault="003D2D23" w:rsidP="003D2D2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93A5A3B" w14:textId="77777777" w:rsidR="003D2D23" w:rsidRDefault="003D2D23" w:rsidP="003D2D2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D2D23" w:rsidRPr="00B67ED6" w14:paraId="126FFEC6" w14:textId="77777777" w:rsidTr="003D2D23">
        <w:tc>
          <w:tcPr>
            <w:tcW w:w="1129" w:type="dxa"/>
            <w:tcBorders>
              <w:top w:val="single" w:sz="4" w:space="0" w:color="auto"/>
              <w:left w:val="single" w:sz="4" w:space="0" w:color="auto"/>
              <w:right w:val="single" w:sz="4" w:space="0" w:color="auto"/>
            </w:tcBorders>
          </w:tcPr>
          <w:p w14:paraId="2EA45C61" w14:textId="77777777" w:rsidR="003D2D23" w:rsidRPr="00B67ED6" w:rsidRDefault="003D2D23" w:rsidP="003D2D23">
            <w:pPr>
              <w:rPr>
                <w:rStyle w:val="afb"/>
                <w:b/>
                <w:i w:val="0"/>
                <w:sz w:val="24"/>
                <w:szCs w:val="24"/>
              </w:rPr>
            </w:pPr>
            <w:r w:rsidRPr="00B67ED6">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7278D1FF" w14:textId="77777777" w:rsidR="003D2D23" w:rsidRPr="00B67ED6" w:rsidRDefault="003D2D23" w:rsidP="003D2D23">
            <w:pPr>
              <w:jc w:val="center"/>
              <w:rPr>
                <w:rFonts w:ascii="Times New Roman" w:hAnsi="Times New Roman" w:cs="Times New Roman"/>
                <w:b/>
                <w:sz w:val="24"/>
                <w:szCs w:val="24"/>
              </w:rPr>
            </w:pPr>
            <w:r w:rsidRPr="00B67ED6">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01D1EE5" w14:textId="77777777" w:rsidR="003D2D23" w:rsidRPr="00B67ED6" w:rsidRDefault="003D2D23" w:rsidP="003D2D23">
            <w:pPr>
              <w:jc w:val="center"/>
              <w:rPr>
                <w:rFonts w:ascii="Times New Roman" w:hAnsi="Times New Roman" w:cs="Times New Roman"/>
                <w:b/>
                <w:sz w:val="24"/>
                <w:szCs w:val="24"/>
              </w:rPr>
            </w:pPr>
            <w:r w:rsidRPr="00B67ED6">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8370964" w14:textId="77777777" w:rsidR="003D2D23" w:rsidRPr="00B67ED6" w:rsidRDefault="003D2D23" w:rsidP="003D2D23">
            <w:pPr>
              <w:jc w:val="center"/>
              <w:rPr>
                <w:rFonts w:ascii="Times New Roman" w:hAnsi="Times New Roman" w:cs="Times New Roman"/>
                <w:b/>
                <w:sz w:val="24"/>
                <w:szCs w:val="24"/>
              </w:rPr>
            </w:pPr>
            <w:r w:rsidRPr="00B67ED6">
              <w:rPr>
                <w:rFonts w:ascii="Times New Roman" w:hAnsi="Times New Roman" w:cs="Times New Roman"/>
                <w:b/>
                <w:sz w:val="24"/>
                <w:szCs w:val="24"/>
              </w:rPr>
              <w:t>Владеть навыками</w:t>
            </w:r>
          </w:p>
        </w:tc>
      </w:tr>
      <w:tr w:rsidR="00632EFF" w:rsidRPr="001E3A92" w14:paraId="527D55EC" w14:textId="77777777" w:rsidTr="003D2D23">
        <w:tc>
          <w:tcPr>
            <w:tcW w:w="1129" w:type="dxa"/>
            <w:tcBorders>
              <w:top w:val="single" w:sz="4" w:space="0" w:color="auto"/>
              <w:left w:val="single" w:sz="4" w:space="0" w:color="auto"/>
              <w:right w:val="single" w:sz="4" w:space="0" w:color="auto"/>
            </w:tcBorders>
          </w:tcPr>
          <w:p w14:paraId="6D8DA34E" w14:textId="2AB429C5" w:rsidR="00632EFF" w:rsidRPr="001E3A92" w:rsidRDefault="00632EFF" w:rsidP="00632EFF">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5CB324A2"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 xml:space="preserve">распознавать задачу и/или проблему </w:t>
            </w:r>
          </w:p>
          <w:p w14:paraId="5F915249"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профессиональном и/или социальном контексте;</w:t>
            </w:r>
          </w:p>
          <w:p w14:paraId="650EA8E3"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анализировать задачу и/или проблему и выделять её составные части;</w:t>
            </w:r>
          </w:p>
          <w:p w14:paraId="7E71FBA8"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определять этапы решения задачи;</w:t>
            </w:r>
          </w:p>
          <w:p w14:paraId="75D04B26"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2DFD907"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составлять план действия;</w:t>
            </w:r>
          </w:p>
          <w:p w14:paraId="7095D4DB"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определять необходимые ресурсы;</w:t>
            </w:r>
          </w:p>
          <w:p w14:paraId="3F13C44E"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 xml:space="preserve">владеть актуальными методами работы </w:t>
            </w:r>
          </w:p>
          <w:p w14:paraId="745EA9CB"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профессиональной и смежных сферах;</w:t>
            </w:r>
          </w:p>
          <w:p w14:paraId="6EA4B932"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реализовывать составленный план;</w:t>
            </w:r>
          </w:p>
          <w:p w14:paraId="6DBEDC12" w14:textId="40619518" w:rsidR="00632EFF" w:rsidRPr="001E3A92"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 xml:space="preserve">оценивать результат и последствия своих действий </w:t>
            </w:r>
            <w:r w:rsidRPr="008D25C9">
              <w:rPr>
                <w:rFonts w:ascii="Times New Roman" w:hAnsi="Times New Roman" w:cs="Times New Roman"/>
                <w:b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A1A324" w14:textId="77777777" w:rsidR="00632EFF" w:rsidRPr="007341D7" w:rsidRDefault="00632EFF" w:rsidP="00632EFF">
            <w:pPr>
              <w:suppressAutoHyphens/>
              <w:jc w:val="both"/>
              <w:rPr>
                <w:rFonts w:ascii="Times New Roman" w:hAnsi="Times New Roman"/>
                <w:bCs/>
                <w:sz w:val="24"/>
                <w:szCs w:val="24"/>
              </w:rPr>
            </w:pPr>
            <w:r w:rsidRPr="007341D7">
              <w:rPr>
                <w:rFonts w:ascii="Times New Roman" w:hAnsi="Times New Roman"/>
                <w:iCs/>
                <w:sz w:val="24"/>
                <w:szCs w:val="24"/>
              </w:rPr>
              <w:lastRenderedPageBreak/>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E0D9EBE" w14:textId="25FC8BB9"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B8FB0C4"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4A6143E2" w14:textId="77777777" w:rsidTr="003D2D23">
        <w:tc>
          <w:tcPr>
            <w:tcW w:w="1129" w:type="dxa"/>
            <w:tcBorders>
              <w:left w:val="single" w:sz="4" w:space="0" w:color="auto"/>
              <w:bottom w:val="single" w:sz="4" w:space="0" w:color="auto"/>
              <w:right w:val="single" w:sz="4" w:space="0" w:color="auto"/>
            </w:tcBorders>
          </w:tcPr>
          <w:p w14:paraId="2D562F5A" w14:textId="7780BF4F" w:rsidR="00632EFF" w:rsidRPr="001E3A92" w:rsidRDefault="00632EFF" w:rsidP="00632EFF">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5E6369C2" w14:textId="21381FFB" w:rsidR="00632EFF" w:rsidRPr="001E3A92" w:rsidRDefault="00632EFF" w:rsidP="00632EFF">
            <w:pPr>
              <w:rPr>
                <w:rFonts w:ascii="Times New Roman" w:hAnsi="Times New Roman" w:cs="Times New Roman"/>
                <w:b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6DD1E0E" w14:textId="012F916A"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0BD6CC1E"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3C536CFA" w14:textId="77777777" w:rsidTr="003D2D23">
        <w:tc>
          <w:tcPr>
            <w:tcW w:w="1129" w:type="dxa"/>
            <w:tcBorders>
              <w:top w:val="single" w:sz="4" w:space="0" w:color="auto"/>
              <w:left w:val="single" w:sz="4" w:space="0" w:color="auto"/>
              <w:right w:val="single" w:sz="4" w:space="0" w:color="auto"/>
            </w:tcBorders>
          </w:tcPr>
          <w:p w14:paraId="10761CA8" w14:textId="7009D8D8"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1E360D8F" w14:textId="44D0CB52" w:rsidR="00632EFF" w:rsidRPr="001E3A92" w:rsidRDefault="00632EFF" w:rsidP="00632EFF">
            <w:pPr>
              <w:rPr>
                <w:rFonts w:ascii="Times New Roman" w:hAnsi="Times New Roman" w:cs="Times New Roman"/>
                <w:bCs/>
                <w:i/>
                <w:sz w:val="24"/>
                <w:szCs w:val="24"/>
              </w:rPr>
            </w:pPr>
            <w:r w:rsidRPr="007341D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w:t>
            </w:r>
            <w:r w:rsidRPr="007341D7">
              <w:rPr>
                <w:rFonts w:ascii="Times New Roman" w:hAnsi="Times New Roman"/>
                <w:bCs/>
                <w:sz w:val="24"/>
                <w:szCs w:val="24"/>
              </w:rPr>
              <w:lastRenderedPageBreak/>
              <w:t xml:space="preserve">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B2E717" w14:textId="1914D9CA" w:rsidR="00632EFF" w:rsidRPr="001E3A92" w:rsidRDefault="00632EFF" w:rsidP="00632EFF">
            <w:pPr>
              <w:rPr>
                <w:rFonts w:ascii="Times New Roman" w:hAnsi="Times New Roman" w:cs="Times New Roman"/>
                <w:bCs/>
                <w:i/>
                <w:sz w:val="24"/>
                <w:szCs w:val="24"/>
              </w:rPr>
            </w:pPr>
            <w:r w:rsidRPr="007341D7">
              <w:rPr>
                <w:rFonts w:ascii="Times New Roman" w:hAnsi="Times New Roman"/>
                <w:bCs/>
                <w:iCs/>
                <w:sz w:val="24"/>
                <w:szCs w:val="24"/>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5C582369"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5823C525" w14:textId="77777777" w:rsidTr="003D2D23">
        <w:tc>
          <w:tcPr>
            <w:tcW w:w="1129" w:type="dxa"/>
            <w:tcBorders>
              <w:top w:val="single" w:sz="4" w:space="0" w:color="auto"/>
              <w:left w:val="single" w:sz="4" w:space="0" w:color="auto"/>
              <w:right w:val="single" w:sz="4" w:space="0" w:color="auto"/>
            </w:tcBorders>
          </w:tcPr>
          <w:p w14:paraId="1520DCF8" w14:textId="0B13453A" w:rsidR="00632EFF" w:rsidRPr="006A0F3B" w:rsidRDefault="00632EFF" w:rsidP="00632EFF">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28C9C154" w14:textId="1685672D" w:rsidR="00632EFF" w:rsidRPr="001E3A92" w:rsidRDefault="00632EFF" w:rsidP="00632EFF">
            <w:pPr>
              <w:rPr>
                <w:rFonts w:ascii="Times New Roman" w:hAnsi="Times New Roman" w:cs="Times New Roman"/>
                <w:bCs/>
                <w:i/>
                <w:sz w:val="24"/>
                <w:szCs w:val="24"/>
              </w:rPr>
            </w:pPr>
            <w:r w:rsidRPr="007341D7">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0A85EF" w14:textId="16D3E43E"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1C11A89" w14:textId="77777777" w:rsidR="00632EFF" w:rsidRPr="001E3A92" w:rsidRDefault="00632EFF" w:rsidP="00632EFF">
            <w:pPr>
              <w:jc w:val="center"/>
              <w:rPr>
                <w:rFonts w:ascii="Times New Roman" w:hAnsi="Times New Roman" w:cs="Times New Roman"/>
                <w:bCs/>
                <w:i/>
                <w:sz w:val="24"/>
                <w:szCs w:val="24"/>
              </w:rPr>
            </w:pPr>
          </w:p>
        </w:tc>
      </w:tr>
      <w:tr w:rsidR="00632EFF" w:rsidRPr="001E3A92" w14:paraId="74DFC338" w14:textId="77777777" w:rsidTr="003D2D23">
        <w:tc>
          <w:tcPr>
            <w:tcW w:w="1129" w:type="dxa"/>
            <w:tcBorders>
              <w:top w:val="single" w:sz="4" w:space="0" w:color="auto"/>
              <w:left w:val="single" w:sz="4" w:space="0" w:color="auto"/>
              <w:right w:val="single" w:sz="4" w:space="0" w:color="auto"/>
            </w:tcBorders>
          </w:tcPr>
          <w:p w14:paraId="678899FF" w14:textId="77777777"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7E88AA0B" w14:textId="7FF98FDD"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F0631A" w14:textId="241106A0"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016C712"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65E413C4" w14:textId="77777777" w:rsidTr="003D2D23">
        <w:tc>
          <w:tcPr>
            <w:tcW w:w="1129" w:type="dxa"/>
            <w:tcBorders>
              <w:top w:val="single" w:sz="4" w:space="0" w:color="auto"/>
              <w:left w:val="single" w:sz="4" w:space="0" w:color="auto"/>
              <w:right w:val="single" w:sz="4" w:space="0" w:color="auto"/>
            </w:tcBorders>
          </w:tcPr>
          <w:p w14:paraId="57E5CE8A" w14:textId="77777777"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263155F5" w14:textId="47AAE4EC"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BB58F7" w14:textId="021D16E4"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750E814"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D32256" w:rsidRPr="001E3A92" w14:paraId="2C64538C" w14:textId="77777777" w:rsidTr="003D2D23">
        <w:tc>
          <w:tcPr>
            <w:tcW w:w="1129" w:type="dxa"/>
            <w:tcBorders>
              <w:top w:val="single" w:sz="4" w:space="0" w:color="auto"/>
              <w:left w:val="single" w:sz="4" w:space="0" w:color="auto"/>
              <w:right w:val="single" w:sz="4" w:space="0" w:color="auto"/>
            </w:tcBorders>
          </w:tcPr>
          <w:p w14:paraId="79D7317F" w14:textId="7357921D" w:rsidR="00D32256" w:rsidRPr="001E3A92" w:rsidRDefault="00D32256" w:rsidP="00D32256">
            <w:pPr>
              <w:rPr>
                <w:rFonts w:ascii="Times New Roman" w:hAnsi="Times New Roman" w:cs="Times New Roman"/>
                <w:bCs/>
                <w:sz w:val="24"/>
                <w:szCs w:val="24"/>
              </w:rPr>
            </w:pPr>
            <w:r w:rsidRPr="001E3A92">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2.1</w:t>
            </w:r>
          </w:p>
        </w:tc>
        <w:tc>
          <w:tcPr>
            <w:tcW w:w="2833" w:type="dxa"/>
            <w:tcBorders>
              <w:top w:val="single" w:sz="4" w:space="0" w:color="auto"/>
              <w:left w:val="single" w:sz="4" w:space="0" w:color="auto"/>
              <w:right w:val="single" w:sz="4" w:space="0" w:color="auto"/>
            </w:tcBorders>
          </w:tcPr>
          <w:p w14:paraId="669CBF8C" w14:textId="1422F84D"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проводить опросы предпринимателей, потребителей и других специфических категорий населения в ходе провед</w:t>
            </w:r>
            <w:r>
              <w:rPr>
                <w:rFonts w:ascii="Times New Roman" w:hAnsi="Times New Roman" w:cs="Times New Roman"/>
                <w:bCs/>
                <w:sz w:val="24"/>
                <w:szCs w:val="24"/>
              </w:rPr>
              <w:t>ения маркетинговых обследований;</w:t>
            </w:r>
          </w:p>
          <w:p w14:paraId="266D5213" w14:textId="77111AD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собирать и хранить первичные опросные документы в соответствии с правилами, обеспечивающими сохранность и конфиденциальности первичных статистических данных</w:t>
            </w:r>
            <w:r>
              <w:rPr>
                <w:rFonts w:ascii="Times New Roman" w:hAnsi="Times New Roman" w:cs="Times New Roman"/>
                <w:bCs/>
                <w:sz w:val="24"/>
                <w:szCs w:val="24"/>
              </w:rPr>
              <w:t>;</w:t>
            </w:r>
          </w:p>
          <w:p w14:paraId="4AF2722D" w14:textId="7E548E30"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формировать массивы первичных отчетных документов</w:t>
            </w:r>
            <w:r>
              <w:rPr>
                <w:rFonts w:ascii="Times New Roman" w:hAnsi="Times New Roman" w:cs="Times New Roman"/>
                <w:bCs/>
                <w:sz w:val="24"/>
                <w:szCs w:val="24"/>
              </w:rPr>
              <w:t>;</w:t>
            </w:r>
          </w:p>
          <w:p w14:paraId="521308EE" w14:textId="05FBB2BA"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оценивать спрос на страховые услуги</w:t>
            </w:r>
            <w:r>
              <w:rPr>
                <w:rFonts w:ascii="Times New Roman" w:hAnsi="Times New Roman" w:cs="Times New Roman"/>
                <w:bCs/>
                <w:sz w:val="24"/>
                <w:szCs w:val="24"/>
              </w:rPr>
              <w:t>;</w:t>
            </w:r>
          </w:p>
          <w:p w14:paraId="4F92D989" w14:textId="38A76CF6" w:rsidR="00D32256" w:rsidRPr="001E3A92"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контролировать правильность первичных статистических данных путем осуществления логического и арифметического контроля показателей</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A5D866" w14:textId="756FA8CB"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основные этапы проведения исследования страхового рынка</w:t>
            </w:r>
            <w:r>
              <w:rPr>
                <w:rFonts w:ascii="Times New Roman" w:hAnsi="Times New Roman" w:cs="Times New Roman"/>
                <w:bCs/>
                <w:sz w:val="24"/>
                <w:szCs w:val="24"/>
              </w:rPr>
              <w:t>;</w:t>
            </w:r>
          </w:p>
          <w:p w14:paraId="246BB439" w14:textId="1883B83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нормативные правовые акты и методические документы по проведению анкетирования и интервьюирования в целях сбора первичных статистических и социологических данных</w:t>
            </w:r>
            <w:r>
              <w:rPr>
                <w:rFonts w:ascii="Times New Roman" w:hAnsi="Times New Roman" w:cs="Times New Roman"/>
                <w:bCs/>
                <w:sz w:val="24"/>
                <w:szCs w:val="24"/>
              </w:rPr>
              <w:t>;</w:t>
            </w:r>
          </w:p>
          <w:p w14:paraId="52EDA93A" w14:textId="16208376"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методы логического и арифметического контроля качества первичных статистических данных</w:t>
            </w:r>
            <w:r>
              <w:rPr>
                <w:rFonts w:ascii="Times New Roman" w:hAnsi="Times New Roman" w:cs="Times New Roman"/>
                <w:bCs/>
                <w:sz w:val="24"/>
                <w:szCs w:val="24"/>
              </w:rPr>
              <w:t>;</w:t>
            </w:r>
          </w:p>
          <w:p w14:paraId="0281EA98" w14:textId="754CB85D"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нормативные правовые акты и методические документы по обеспечению сохранности первичных статистических данных и их конфиденциальности</w:t>
            </w:r>
            <w:r>
              <w:rPr>
                <w:rFonts w:ascii="Times New Roman" w:hAnsi="Times New Roman" w:cs="Times New Roman"/>
                <w:bCs/>
                <w:sz w:val="24"/>
                <w:szCs w:val="24"/>
              </w:rPr>
              <w:t>;</w:t>
            </w:r>
          </w:p>
          <w:p w14:paraId="4D11787F" w14:textId="03470718"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методы исследования страхового рынка и модель маркетингового комплекса страховой организации</w:t>
            </w:r>
            <w:r>
              <w:rPr>
                <w:rFonts w:ascii="Times New Roman" w:hAnsi="Times New Roman" w:cs="Times New Roman"/>
                <w:bCs/>
                <w:sz w:val="24"/>
                <w:szCs w:val="24"/>
              </w:rPr>
              <w:t>;</w:t>
            </w:r>
          </w:p>
          <w:p w14:paraId="32489195" w14:textId="0861549D"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нормативные правовые акты и методические документы по обработке и хранению статистических данных</w:t>
            </w:r>
            <w:r>
              <w:rPr>
                <w:rFonts w:ascii="Times New Roman" w:hAnsi="Times New Roman" w:cs="Times New Roman"/>
                <w:bCs/>
                <w:sz w:val="24"/>
                <w:szCs w:val="24"/>
              </w:rPr>
              <w:t>;</w:t>
            </w:r>
          </w:p>
          <w:p w14:paraId="2505CBC2" w14:textId="6C6D89D3"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принципы и технику осуществления статистических и социологических опросов различных групп респондентов</w:t>
            </w:r>
            <w:r>
              <w:rPr>
                <w:rFonts w:ascii="Times New Roman" w:hAnsi="Times New Roman" w:cs="Times New Roman"/>
                <w:bCs/>
                <w:sz w:val="24"/>
                <w:szCs w:val="24"/>
              </w:rPr>
              <w:t>;</w:t>
            </w:r>
          </w:p>
          <w:p w14:paraId="4FB0351C" w14:textId="3C7BD5DD"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принципы и технику формирования массивов первичных статистических документов</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5F252EE" w14:textId="17344395" w:rsidR="00D32256" w:rsidRPr="001E3A92" w:rsidRDefault="00D32256" w:rsidP="00D32256">
            <w:pPr>
              <w:rPr>
                <w:rFonts w:ascii="Times New Roman" w:hAnsi="Times New Roman" w:cs="Times New Roman"/>
                <w:bCs/>
                <w:sz w:val="24"/>
                <w:szCs w:val="24"/>
              </w:rPr>
            </w:pPr>
            <w:r w:rsidRPr="00C3363B">
              <w:rPr>
                <w:rFonts w:ascii="Times New Roman" w:hAnsi="Times New Roman"/>
                <w:color w:val="000000"/>
                <w:sz w:val="24"/>
                <w:szCs w:val="24"/>
              </w:rPr>
              <w:t>изучения страхового рынка и организации продаж страховых продуктов</w:t>
            </w:r>
          </w:p>
        </w:tc>
      </w:tr>
      <w:tr w:rsidR="00D32256" w14:paraId="310549BE" w14:textId="77777777" w:rsidTr="003D2D23">
        <w:trPr>
          <w:trHeight w:val="327"/>
        </w:trPr>
        <w:tc>
          <w:tcPr>
            <w:tcW w:w="1129" w:type="dxa"/>
            <w:tcBorders>
              <w:left w:val="single" w:sz="4" w:space="0" w:color="auto"/>
              <w:right w:val="single" w:sz="4" w:space="0" w:color="auto"/>
            </w:tcBorders>
          </w:tcPr>
          <w:p w14:paraId="1FE5E898" w14:textId="2FAEBC70" w:rsidR="00D32256" w:rsidRPr="001E3A92" w:rsidRDefault="00D32256" w:rsidP="00D32256">
            <w:pPr>
              <w:rPr>
                <w:rFonts w:ascii="Times New Roman" w:hAnsi="Times New Roman" w:cs="Times New Roman"/>
                <w:bCs/>
                <w:sz w:val="24"/>
                <w:szCs w:val="24"/>
              </w:rPr>
            </w:pPr>
            <w:r>
              <w:rPr>
                <w:rFonts w:ascii="Times New Roman" w:hAnsi="Times New Roman" w:cs="Times New Roman"/>
                <w:bCs/>
                <w:sz w:val="24"/>
                <w:szCs w:val="24"/>
              </w:rPr>
              <w:t>ПК 2</w:t>
            </w:r>
            <w:r w:rsidRPr="00AA0ED3">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050413EE" w14:textId="77777777" w:rsidR="00D32256" w:rsidRDefault="00D32256" w:rsidP="00D32256">
            <w:pPr>
              <w:rPr>
                <w:rFonts w:ascii="Times New Roman" w:hAnsi="Times New Roman"/>
                <w:color w:val="000000"/>
                <w:sz w:val="24"/>
                <w:szCs w:val="24"/>
              </w:rPr>
            </w:pPr>
            <w:r w:rsidRPr="00C3363B">
              <w:rPr>
                <w:rFonts w:ascii="Times New Roman" w:hAnsi="Times New Roman"/>
                <w:color w:val="000000"/>
                <w:sz w:val="24"/>
                <w:szCs w:val="24"/>
              </w:rPr>
              <w:t>проводить сравнительный анализ страховых продуктов</w:t>
            </w:r>
            <w:r>
              <w:rPr>
                <w:rFonts w:ascii="Times New Roman" w:hAnsi="Times New Roman"/>
                <w:color w:val="000000"/>
                <w:sz w:val="24"/>
                <w:szCs w:val="24"/>
              </w:rPr>
              <w:t>;</w:t>
            </w:r>
          </w:p>
          <w:p w14:paraId="3E9314ED" w14:textId="77777777" w:rsidR="00D32256" w:rsidRDefault="00D32256" w:rsidP="00D32256">
            <w:pPr>
              <w:rPr>
                <w:rFonts w:ascii="Times New Roman" w:hAnsi="Times New Roman"/>
                <w:color w:val="000000"/>
                <w:sz w:val="24"/>
                <w:szCs w:val="24"/>
              </w:rPr>
            </w:pPr>
            <w:r w:rsidRPr="00C3363B">
              <w:rPr>
                <w:rFonts w:ascii="Times New Roman" w:hAnsi="Times New Roman"/>
                <w:color w:val="000000"/>
                <w:sz w:val="24"/>
                <w:szCs w:val="24"/>
              </w:rPr>
              <w:lastRenderedPageBreak/>
              <w:t>формировать перечень страховых продуктов для целевого сегмента</w:t>
            </w:r>
            <w:r>
              <w:rPr>
                <w:rFonts w:ascii="Times New Roman" w:hAnsi="Times New Roman"/>
                <w:color w:val="000000"/>
                <w:sz w:val="24"/>
                <w:szCs w:val="24"/>
              </w:rPr>
              <w:t>;</w:t>
            </w:r>
          </w:p>
          <w:p w14:paraId="2B96A622" w14:textId="77777777" w:rsidR="00D32256" w:rsidRDefault="00D32256" w:rsidP="00D32256">
            <w:pPr>
              <w:rPr>
                <w:rFonts w:ascii="Times New Roman" w:hAnsi="Times New Roman"/>
                <w:color w:val="000000"/>
                <w:sz w:val="24"/>
                <w:szCs w:val="24"/>
              </w:rPr>
            </w:pPr>
            <w:r w:rsidRPr="00C3363B">
              <w:rPr>
                <w:rFonts w:ascii="Times New Roman" w:hAnsi="Times New Roman"/>
                <w:color w:val="000000"/>
                <w:sz w:val="24"/>
                <w:szCs w:val="24"/>
              </w:rPr>
              <w:t>разрабатывать информационные материалы по страховым продуктам</w:t>
            </w:r>
            <w:r>
              <w:rPr>
                <w:rFonts w:ascii="Times New Roman" w:hAnsi="Times New Roman"/>
                <w:color w:val="000000"/>
                <w:sz w:val="24"/>
                <w:szCs w:val="24"/>
              </w:rPr>
              <w:t>;</w:t>
            </w:r>
          </w:p>
          <w:p w14:paraId="5218D4AD" w14:textId="4D703E9E" w:rsidR="00D32256" w:rsidRPr="001E3A92" w:rsidRDefault="00D32256" w:rsidP="00D32256">
            <w:pPr>
              <w:rPr>
                <w:rFonts w:ascii="Times New Roman" w:hAnsi="Times New Roman" w:cs="Times New Roman"/>
                <w:bCs/>
                <w:sz w:val="24"/>
                <w:szCs w:val="24"/>
              </w:rPr>
            </w:pPr>
            <w:r w:rsidRPr="00C3363B">
              <w:rPr>
                <w:rFonts w:ascii="Times New Roman" w:hAnsi="Times New Roman"/>
                <w:color w:val="000000"/>
                <w:sz w:val="24"/>
                <w:szCs w:val="24"/>
              </w:rPr>
              <w:t>выявлять основных конкурентов страховой организации и перспективные целевые сегменты</w:t>
            </w:r>
            <w:r>
              <w:rPr>
                <w:rFonts w:ascii="Times New Roman" w:hAnsi="Times New Roman"/>
                <w:color w:val="000000"/>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079FE1" w14:textId="77777777" w:rsidR="00D32256" w:rsidRDefault="00D32256" w:rsidP="00D32256">
            <w:pPr>
              <w:rPr>
                <w:rFonts w:ascii="Times New Roman" w:hAnsi="Times New Roman"/>
                <w:color w:val="000000"/>
                <w:sz w:val="24"/>
                <w:szCs w:val="24"/>
              </w:rPr>
            </w:pPr>
            <w:r w:rsidRPr="00C3363B">
              <w:rPr>
                <w:rFonts w:ascii="Times New Roman" w:hAnsi="Times New Roman"/>
                <w:color w:val="000000"/>
                <w:sz w:val="24"/>
                <w:szCs w:val="24"/>
              </w:rPr>
              <w:lastRenderedPageBreak/>
              <w:t>процесс разработки страхового продукта</w:t>
            </w:r>
            <w:r>
              <w:rPr>
                <w:rFonts w:ascii="Times New Roman" w:hAnsi="Times New Roman"/>
                <w:color w:val="000000"/>
                <w:sz w:val="24"/>
                <w:szCs w:val="24"/>
              </w:rPr>
              <w:t>;</w:t>
            </w:r>
          </w:p>
          <w:p w14:paraId="734D404A" w14:textId="77777777" w:rsidR="00D32256" w:rsidRDefault="00D32256" w:rsidP="00D32256">
            <w:pPr>
              <w:rPr>
                <w:rFonts w:ascii="Times New Roman" w:hAnsi="Times New Roman"/>
                <w:color w:val="000000"/>
                <w:sz w:val="24"/>
                <w:szCs w:val="24"/>
              </w:rPr>
            </w:pPr>
            <w:r w:rsidRPr="00C3363B">
              <w:rPr>
                <w:rFonts w:ascii="Times New Roman" w:hAnsi="Times New Roman"/>
                <w:color w:val="000000"/>
                <w:sz w:val="24"/>
                <w:szCs w:val="24"/>
              </w:rPr>
              <w:t>конкурентные стратегии страховой организации</w:t>
            </w:r>
            <w:r>
              <w:rPr>
                <w:rFonts w:ascii="Times New Roman" w:hAnsi="Times New Roman"/>
                <w:color w:val="000000"/>
                <w:sz w:val="24"/>
                <w:szCs w:val="24"/>
              </w:rPr>
              <w:t>;</w:t>
            </w:r>
          </w:p>
          <w:p w14:paraId="75A84027" w14:textId="77777777" w:rsidR="00D32256" w:rsidRDefault="00D32256" w:rsidP="00D32256">
            <w:pPr>
              <w:rPr>
                <w:rFonts w:ascii="Times New Roman" w:hAnsi="Times New Roman"/>
                <w:color w:val="000000"/>
                <w:sz w:val="24"/>
                <w:szCs w:val="24"/>
              </w:rPr>
            </w:pPr>
            <w:r w:rsidRPr="00C3363B">
              <w:rPr>
                <w:rFonts w:ascii="Times New Roman" w:hAnsi="Times New Roman"/>
                <w:color w:val="000000"/>
                <w:sz w:val="24"/>
                <w:szCs w:val="24"/>
              </w:rPr>
              <w:lastRenderedPageBreak/>
              <w:t>принципы формирования линейки страховых продуктов</w:t>
            </w:r>
            <w:r>
              <w:rPr>
                <w:rFonts w:ascii="Times New Roman" w:hAnsi="Times New Roman"/>
                <w:color w:val="000000"/>
                <w:sz w:val="24"/>
                <w:szCs w:val="24"/>
              </w:rPr>
              <w:t>;</w:t>
            </w:r>
          </w:p>
          <w:p w14:paraId="1DA3D94D" w14:textId="52B22050" w:rsidR="00D32256" w:rsidRPr="001E3A92" w:rsidRDefault="00D32256" w:rsidP="00D32256">
            <w:pPr>
              <w:rPr>
                <w:rFonts w:ascii="Times New Roman" w:hAnsi="Times New Roman" w:cs="Times New Roman"/>
                <w:bCs/>
                <w:i/>
                <w:sz w:val="24"/>
                <w:szCs w:val="24"/>
              </w:rPr>
            </w:pPr>
            <w:r w:rsidRPr="00C3363B">
              <w:rPr>
                <w:rFonts w:ascii="Times New Roman" w:hAnsi="Times New Roman"/>
                <w:color w:val="000000"/>
                <w:sz w:val="24"/>
                <w:szCs w:val="24"/>
              </w:rPr>
              <w:t>сегментацию страхового рынка и позиционирование клиентов</w:t>
            </w:r>
          </w:p>
        </w:tc>
        <w:tc>
          <w:tcPr>
            <w:tcW w:w="2833" w:type="dxa"/>
            <w:tcBorders>
              <w:top w:val="single" w:sz="4" w:space="0" w:color="auto"/>
              <w:left w:val="single" w:sz="4" w:space="0" w:color="auto"/>
              <w:bottom w:val="single" w:sz="4" w:space="0" w:color="auto"/>
              <w:right w:val="single" w:sz="4" w:space="0" w:color="auto"/>
            </w:tcBorders>
          </w:tcPr>
          <w:p w14:paraId="31D41A64" w14:textId="41C83542" w:rsidR="00D32256" w:rsidRDefault="00D32256" w:rsidP="00D32256">
            <w:pPr>
              <w:rPr>
                <w:rFonts w:ascii="Times New Roman" w:hAnsi="Times New Roman" w:cs="Times New Roman"/>
                <w:bCs/>
                <w:i/>
                <w:sz w:val="24"/>
                <w:szCs w:val="24"/>
              </w:rPr>
            </w:pPr>
            <w:r w:rsidRPr="00C3363B">
              <w:rPr>
                <w:rFonts w:ascii="Times New Roman" w:hAnsi="Times New Roman"/>
                <w:color w:val="000000"/>
                <w:sz w:val="24"/>
                <w:szCs w:val="24"/>
              </w:rPr>
              <w:lastRenderedPageBreak/>
              <w:t>изучения страхового рынка и организации продаж страховых продуктов</w:t>
            </w:r>
          </w:p>
        </w:tc>
      </w:tr>
      <w:tr w:rsidR="00D32256" w14:paraId="08DFB5B9" w14:textId="77777777" w:rsidTr="003D2D23">
        <w:trPr>
          <w:trHeight w:val="327"/>
        </w:trPr>
        <w:tc>
          <w:tcPr>
            <w:tcW w:w="1129" w:type="dxa"/>
            <w:tcBorders>
              <w:left w:val="single" w:sz="4" w:space="0" w:color="auto"/>
              <w:right w:val="single" w:sz="4" w:space="0" w:color="auto"/>
            </w:tcBorders>
          </w:tcPr>
          <w:p w14:paraId="32EAC894" w14:textId="63FFA883" w:rsidR="00D32256" w:rsidRPr="001E3A92" w:rsidRDefault="00D32256" w:rsidP="00D32256">
            <w:pPr>
              <w:rPr>
                <w:rFonts w:ascii="Times New Roman" w:hAnsi="Times New Roman" w:cs="Times New Roman"/>
                <w:bCs/>
                <w:sz w:val="24"/>
                <w:szCs w:val="24"/>
              </w:rPr>
            </w:pPr>
            <w:r>
              <w:rPr>
                <w:rFonts w:ascii="Times New Roman" w:hAnsi="Times New Roman" w:cs="Times New Roman"/>
                <w:bCs/>
                <w:sz w:val="24"/>
                <w:szCs w:val="24"/>
              </w:rPr>
              <w:t>ПК 2</w:t>
            </w:r>
            <w:r w:rsidRPr="00AA0ED3">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4C0D51C5" w14:textId="68DDEBED"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консультировать респондентов по вопросам, связанным с заполнением отчетных документов</w:t>
            </w:r>
            <w:r>
              <w:rPr>
                <w:rFonts w:ascii="Times New Roman" w:hAnsi="Times New Roman" w:cs="Times New Roman"/>
                <w:bCs/>
                <w:sz w:val="24"/>
                <w:szCs w:val="24"/>
              </w:rPr>
              <w:t>;</w:t>
            </w:r>
          </w:p>
          <w:p w14:paraId="3606D09A" w14:textId="10E6C68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формировать организационные структуры управления;</w:t>
            </w:r>
          </w:p>
          <w:p w14:paraId="3E7D7C36"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принимать эффективные решения, используя систему методов управления;</w:t>
            </w:r>
          </w:p>
          <w:p w14:paraId="6F12FC68"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осуществлять взаимодействие со страховыми посредниками по реализации страховых продуктов страховой организации</w:t>
            </w:r>
          </w:p>
          <w:p w14:paraId="466A04FC" w14:textId="391280AA"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осуществлять взаимодействие с нестраховыми посредниками по реализации страховых продуктов страховой организации</w:t>
            </w:r>
            <w:r>
              <w:rPr>
                <w:rFonts w:ascii="Times New Roman" w:hAnsi="Times New Roman" w:cs="Times New Roman"/>
                <w:bCs/>
                <w:sz w:val="24"/>
                <w:szCs w:val="24"/>
              </w:rPr>
              <w:t>;</w:t>
            </w:r>
          </w:p>
          <w:p w14:paraId="6C4E2444" w14:textId="3B4DD089"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разрабатывать и реализовывать программы по работе с нестраховыми посредниками</w:t>
            </w:r>
            <w:r>
              <w:rPr>
                <w:rFonts w:ascii="Times New Roman" w:hAnsi="Times New Roman" w:cs="Times New Roman"/>
                <w:bCs/>
                <w:sz w:val="24"/>
                <w:szCs w:val="24"/>
              </w:rPr>
              <w:t>;</w:t>
            </w:r>
          </w:p>
          <w:p w14:paraId="0CD2340D" w14:textId="0B838C4B"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информировать страховых агентов и посредников о деятельности страховой организации, о страховых продуктах и о правилах страхования</w:t>
            </w:r>
            <w:r>
              <w:rPr>
                <w:rFonts w:ascii="Times New Roman" w:hAnsi="Times New Roman" w:cs="Times New Roman"/>
                <w:bCs/>
                <w:sz w:val="24"/>
                <w:szCs w:val="24"/>
              </w:rPr>
              <w:t>:</w:t>
            </w:r>
          </w:p>
          <w:p w14:paraId="77238733" w14:textId="08E2D1B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 xml:space="preserve">рассчитывать производительность и </w:t>
            </w:r>
            <w:r w:rsidRPr="00D32256">
              <w:rPr>
                <w:rFonts w:ascii="Times New Roman" w:hAnsi="Times New Roman" w:cs="Times New Roman"/>
                <w:bCs/>
                <w:sz w:val="24"/>
                <w:szCs w:val="24"/>
              </w:rPr>
              <w:lastRenderedPageBreak/>
              <w:t>эффективность работы страховых агентов</w:t>
            </w:r>
            <w:r>
              <w:rPr>
                <w:rFonts w:ascii="Times New Roman" w:hAnsi="Times New Roman" w:cs="Times New Roman"/>
                <w:bCs/>
                <w:sz w:val="24"/>
                <w:szCs w:val="24"/>
              </w:rPr>
              <w:t>;</w:t>
            </w:r>
          </w:p>
          <w:p w14:paraId="29069D60" w14:textId="644C52C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рассчитывать размер вознаграждения агентов</w:t>
            </w:r>
            <w:r>
              <w:rPr>
                <w:rFonts w:ascii="Times New Roman" w:hAnsi="Times New Roman" w:cs="Times New Roman"/>
                <w:bCs/>
                <w:sz w:val="24"/>
                <w:szCs w:val="24"/>
              </w:rPr>
              <w:t>;</w:t>
            </w:r>
          </w:p>
          <w:p w14:paraId="741DA556" w14:textId="18F45B6A"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определять размер мотивационного вознаграждения агентов по результатам работы</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469D5C" w14:textId="1F51AAD1"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lastRenderedPageBreak/>
              <w:t>цель, задачи и содержание страхового менеджмента</w:t>
            </w:r>
            <w:r>
              <w:rPr>
                <w:rFonts w:ascii="Times New Roman" w:hAnsi="Times New Roman" w:cs="Times New Roman"/>
                <w:bCs/>
                <w:sz w:val="24"/>
                <w:szCs w:val="24"/>
              </w:rPr>
              <w:t>;</w:t>
            </w:r>
          </w:p>
          <w:p w14:paraId="640F9B53" w14:textId="62525BFF"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особенности менеджмента в области профессиональной деятельности</w:t>
            </w:r>
            <w:r>
              <w:rPr>
                <w:rFonts w:ascii="Times New Roman" w:hAnsi="Times New Roman" w:cs="Times New Roman"/>
                <w:bCs/>
                <w:sz w:val="24"/>
                <w:szCs w:val="24"/>
              </w:rPr>
              <w:t>;</w:t>
            </w:r>
          </w:p>
          <w:p w14:paraId="45C6B53D" w14:textId="511A8335"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внешнюю и внутреннюю сферу страховой организации</w:t>
            </w:r>
            <w:r>
              <w:rPr>
                <w:rFonts w:ascii="Times New Roman" w:hAnsi="Times New Roman" w:cs="Times New Roman"/>
                <w:bCs/>
                <w:sz w:val="24"/>
                <w:szCs w:val="24"/>
              </w:rPr>
              <w:t>;</w:t>
            </w:r>
          </w:p>
          <w:p w14:paraId="7323C930" w14:textId="3729F4E9"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государственное регулирование страхового бизнеса</w:t>
            </w:r>
            <w:r>
              <w:rPr>
                <w:rFonts w:ascii="Times New Roman" w:hAnsi="Times New Roman" w:cs="Times New Roman"/>
                <w:bCs/>
                <w:sz w:val="24"/>
                <w:szCs w:val="24"/>
              </w:rPr>
              <w:t>;</w:t>
            </w:r>
          </w:p>
          <w:p w14:paraId="3EEA2315" w14:textId="4D2E892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основы управления персоналом страховой организации</w:t>
            </w:r>
            <w:r>
              <w:rPr>
                <w:rFonts w:ascii="Times New Roman" w:hAnsi="Times New Roman" w:cs="Times New Roman"/>
                <w:bCs/>
                <w:sz w:val="24"/>
                <w:szCs w:val="24"/>
              </w:rPr>
              <w:t>;</w:t>
            </w:r>
          </w:p>
          <w:p w14:paraId="3750C528" w14:textId="65A53B12"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структуру и участников страхового бизнеса</w:t>
            </w:r>
            <w:r>
              <w:rPr>
                <w:rFonts w:ascii="Times New Roman" w:hAnsi="Times New Roman" w:cs="Times New Roman"/>
                <w:bCs/>
                <w:sz w:val="24"/>
                <w:szCs w:val="24"/>
              </w:rPr>
              <w:t>;</w:t>
            </w:r>
          </w:p>
          <w:p w14:paraId="30A851EB" w14:textId="12EAFE82"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классификацию страховых посредников</w:t>
            </w:r>
            <w:r>
              <w:rPr>
                <w:rFonts w:ascii="Times New Roman" w:hAnsi="Times New Roman" w:cs="Times New Roman"/>
                <w:bCs/>
                <w:sz w:val="24"/>
                <w:szCs w:val="24"/>
              </w:rPr>
              <w:t>;</w:t>
            </w:r>
          </w:p>
          <w:p w14:paraId="445B7BAA" w14:textId="56BBAA74"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систему показателей оценки эффективности каналов продаж</w:t>
            </w:r>
            <w:r>
              <w:rPr>
                <w:rFonts w:ascii="Times New Roman" w:hAnsi="Times New Roman" w:cs="Times New Roman"/>
                <w:bCs/>
                <w:sz w:val="24"/>
                <w:szCs w:val="24"/>
              </w:rPr>
              <w:t>;</w:t>
            </w:r>
          </w:p>
          <w:p w14:paraId="04A3F3B1" w14:textId="736B016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принципы взаимодействия страховой организации со страховыми и нестраховыми посредниками</w:t>
            </w:r>
            <w:r>
              <w:rPr>
                <w:rFonts w:ascii="Times New Roman" w:hAnsi="Times New Roman" w:cs="Times New Roman"/>
                <w:bCs/>
                <w:sz w:val="24"/>
                <w:szCs w:val="24"/>
              </w:rPr>
              <w:t>;</w:t>
            </w:r>
          </w:p>
          <w:p w14:paraId="20C872FE" w14:textId="263CFF4A"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принципы построения и управления агентской сетью</w:t>
            </w:r>
            <w:r>
              <w:rPr>
                <w:rFonts w:ascii="Times New Roman" w:hAnsi="Times New Roman" w:cs="Times New Roman"/>
                <w:bCs/>
                <w:sz w:val="24"/>
                <w:szCs w:val="24"/>
              </w:rPr>
              <w:t>;</w:t>
            </w:r>
          </w:p>
          <w:p w14:paraId="305CD0B3" w14:textId="77C32A6F"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правила делового оборота и корпоративной этики</w:t>
            </w:r>
            <w:r>
              <w:rPr>
                <w:rFonts w:ascii="Times New Roman" w:hAnsi="Times New Roman" w:cs="Times New Roman"/>
                <w:b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73BF31A0" w14:textId="37C9C1A2" w:rsidR="00D32256" w:rsidRPr="001E3A92" w:rsidRDefault="00D32256" w:rsidP="00D32256">
            <w:pPr>
              <w:rPr>
                <w:rFonts w:ascii="Times New Roman" w:hAnsi="Times New Roman" w:cs="Times New Roman"/>
                <w:bCs/>
                <w:i/>
                <w:sz w:val="24"/>
                <w:szCs w:val="24"/>
              </w:rPr>
            </w:pPr>
            <w:r w:rsidRPr="00C3363B">
              <w:rPr>
                <w:rFonts w:ascii="Times New Roman" w:hAnsi="Times New Roman"/>
                <w:color w:val="000000"/>
                <w:sz w:val="24"/>
                <w:szCs w:val="24"/>
              </w:rPr>
              <w:t>изучения страхового рынка и организации продаж страховых продуктов</w:t>
            </w:r>
          </w:p>
        </w:tc>
      </w:tr>
      <w:tr w:rsidR="00D32256" w14:paraId="4421C2C2" w14:textId="77777777" w:rsidTr="003D2D23">
        <w:trPr>
          <w:trHeight w:val="327"/>
        </w:trPr>
        <w:tc>
          <w:tcPr>
            <w:tcW w:w="1129" w:type="dxa"/>
            <w:tcBorders>
              <w:left w:val="single" w:sz="4" w:space="0" w:color="auto"/>
              <w:bottom w:val="single" w:sz="4" w:space="0" w:color="auto"/>
              <w:right w:val="single" w:sz="4" w:space="0" w:color="auto"/>
            </w:tcBorders>
          </w:tcPr>
          <w:p w14:paraId="094B3195" w14:textId="12DD7BF5" w:rsidR="00D32256" w:rsidRPr="001E3A92" w:rsidRDefault="00D32256" w:rsidP="00D32256">
            <w:pPr>
              <w:rPr>
                <w:rFonts w:ascii="Times New Roman" w:hAnsi="Times New Roman" w:cs="Times New Roman"/>
                <w:bCs/>
                <w:sz w:val="24"/>
                <w:szCs w:val="24"/>
              </w:rPr>
            </w:pPr>
            <w:r>
              <w:rPr>
                <w:rFonts w:ascii="Times New Roman" w:hAnsi="Times New Roman" w:cs="Times New Roman"/>
                <w:bCs/>
                <w:sz w:val="24"/>
                <w:szCs w:val="24"/>
              </w:rPr>
              <w:t>ПК 2</w:t>
            </w:r>
            <w:r w:rsidRPr="00AA0ED3">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6999FAB7"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анализировать основные показатели развития страхового рынка в разрезе видов страхования и каналов продаж</w:t>
            </w:r>
          </w:p>
          <w:p w14:paraId="53343132"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собирать и анализировать исходные данные, необходимые для расчета финансово-экономических показателей, характеризующих деятельность организации</w:t>
            </w:r>
          </w:p>
          <w:p w14:paraId="14502887"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анализировать и интерпретировать финансовую, бухгалтерскую информацию, содержащуюся в отчетности организации, и использовать полученные сведения для принятия управленческих решений</w:t>
            </w:r>
          </w:p>
          <w:p w14:paraId="622F82F4"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рассчитывать финансово-экономические показатели, характеризующие деятельность организации</w:t>
            </w:r>
          </w:p>
          <w:p w14:paraId="53BFC885"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применять методики определения экономической эффективности производства</w:t>
            </w:r>
          </w:p>
          <w:p w14:paraId="7F7C7625"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 xml:space="preserve">использовать для решения аналитических и исследовательских задач современные технические средства и </w:t>
            </w:r>
            <w:r w:rsidRPr="00D32256">
              <w:rPr>
                <w:rFonts w:ascii="Times New Roman" w:hAnsi="Times New Roman" w:cs="Times New Roman"/>
                <w:bCs/>
                <w:sz w:val="24"/>
                <w:szCs w:val="24"/>
              </w:rPr>
              <w:lastRenderedPageBreak/>
              <w:t>информационные технологии</w:t>
            </w:r>
          </w:p>
          <w:p w14:paraId="64CD75DB"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формировать отчеты о продажах страховых продуктов подразделениями страховой организации</w:t>
            </w:r>
          </w:p>
          <w:p w14:paraId="392F3BAF"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анализировать выполнение плана продаж страховых продуктов подразделениями страховой организации</w:t>
            </w:r>
          </w:p>
          <w:p w14:paraId="64117C58"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анализировать выполнение плана продаж страховых продуктов через отдельные каналы продаж</w:t>
            </w:r>
          </w:p>
          <w:p w14:paraId="0DDC18A9"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анализировать структуру страхового портфеля по подразделениям, каналам продаж и по страховой организации в целом</w:t>
            </w:r>
          </w:p>
          <w:p w14:paraId="24B9DD86" w14:textId="4FAAB2F5"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рассчитывать показатели эффективности отдельных каналов продаж</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F76FDDC"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lastRenderedPageBreak/>
              <w:t>методы сбора и обработки экономической информации, а также осуществления технико-экономических расчетов и анализа хозяйственной деятельности организации, с использованием вычислительной техники</w:t>
            </w:r>
          </w:p>
          <w:p w14:paraId="72F5D030"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методы экономического анализа и учета показателей деятельности организации и ее подразделений</w:t>
            </w:r>
          </w:p>
          <w:p w14:paraId="5B40B786"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классификацию методов и приемов, используемых при анализе финансово-хозяйственной деятельности организации</w:t>
            </w:r>
          </w:p>
          <w:p w14:paraId="5CCD73B5"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порядок ведения договорной работы</w:t>
            </w:r>
          </w:p>
          <w:p w14:paraId="50DCD366"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систему показателей продаж страховой организации</w:t>
            </w:r>
          </w:p>
          <w:p w14:paraId="42A6D86E"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понятие сбалансированного страхового портфеля страховой организации</w:t>
            </w:r>
          </w:p>
          <w:p w14:paraId="15C9CEC7" w14:textId="77777777"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структуру доходов и расходов страховой организации</w:t>
            </w:r>
          </w:p>
          <w:p w14:paraId="09742098" w14:textId="7A0E6176" w:rsidR="00D32256" w:rsidRPr="00D32256" w:rsidRDefault="00D32256" w:rsidP="00D32256">
            <w:pPr>
              <w:rPr>
                <w:rFonts w:ascii="Times New Roman" w:hAnsi="Times New Roman" w:cs="Times New Roman"/>
                <w:bCs/>
                <w:sz w:val="24"/>
                <w:szCs w:val="24"/>
              </w:rPr>
            </w:pPr>
            <w:r w:rsidRPr="00D32256">
              <w:rPr>
                <w:rFonts w:ascii="Times New Roman" w:hAnsi="Times New Roman" w:cs="Times New Roman"/>
                <w:bCs/>
                <w:sz w:val="24"/>
                <w:szCs w:val="24"/>
              </w:rPr>
              <w:t>показатели оценки эффективности каналов продаж страховой организации</w:t>
            </w:r>
          </w:p>
        </w:tc>
        <w:tc>
          <w:tcPr>
            <w:tcW w:w="2833" w:type="dxa"/>
            <w:tcBorders>
              <w:top w:val="single" w:sz="4" w:space="0" w:color="auto"/>
              <w:left w:val="single" w:sz="4" w:space="0" w:color="auto"/>
              <w:bottom w:val="single" w:sz="4" w:space="0" w:color="auto"/>
              <w:right w:val="single" w:sz="4" w:space="0" w:color="auto"/>
            </w:tcBorders>
          </w:tcPr>
          <w:p w14:paraId="47132290" w14:textId="2CD170C3" w:rsidR="00D32256" w:rsidRPr="001E3A92" w:rsidRDefault="00D32256" w:rsidP="00D32256">
            <w:pPr>
              <w:rPr>
                <w:rFonts w:ascii="Times New Roman" w:hAnsi="Times New Roman" w:cs="Times New Roman"/>
                <w:bCs/>
                <w:i/>
                <w:sz w:val="24"/>
                <w:szCs w:val="24"/>
              </w:rPr>
            </w:pPr>
            <w:r w:rsidRPr="00C3363B">
              <w:rPr>
                <w:rFonts w:ascii="Times New Roman" w:hAnsi="Times New Roman"/>
                <w:color w:val="000000"/>
                <w:sz w:val="24"/>
                <w:szCs w:val="24"/>
              </w:rPr>
              <w:t>изучения страхового рынка и организации продаж страховых продуктов</w:t>
            </w:r>
          </w:p>
        </w:tc>
      </w:tr>
    </w:tbl>
    <w:p w14:paraId="5E395B26" w14:textId="77777777" w:rsidR="003D2D23" w:rsidRDefault="003D2D23" w:rsidP="003D2D23">
      <w:pPr>
        <w:ind w:firstLine="709"/>
        <w:rPr>
          <w:rFonts w:ascii="Times New Roman" w:eastAsia="Times New Roman" w:hAnsi="Times New Roman" w:cs="Times New Roman"/>
          <w:sz w:val="24"/>
          <w:szCs w:val="24"/>
          <w:lang w:eastAsia="ru-RU"/>
        </w:rPr>
      </w:pPr>
    </w:p>
    <w:p w14:paraId="596AB65E" w14:textId="77777777" w:rsidR="003D2D23" w:rsidRDefault="003D2D23" w:rsidP="003D2D23">
      <w:pPr>
        <w:ind w:firstLine="709"/>
        <w:rPr>
          <w:rFonts w:ascii="Times New Roman" w:eastAsia="Times New Roman" w:hAnsi="Times New Roman" w:cs="Times New Roman"/>
          <w:sz w:val="24"/>
          <w:szCs w:val="24"/>
          <w:lang w:eastAsia="ru-RU"/>
        </w:rPr>
      </w:pPr>
    </w:p>
    <w:p w14:paraId="6DE30DC3" w14:textId="77777777" w:rsidR="003D2D23" w:rsidRPr="00E11160" w:rsidRDefault="003D2D23" w:rsidP="003D2D2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A93D4F8" w14:textId="77777777" w:rsidR="003D2D23" w:rsidRPr="00E11160" w:rsidRDefault="003D2D23" w:rsidP="003D2D23">
      <w:pPr>
        <w:pStyle w:val="114"/>
        <w:rPr>
          <w:rFonts w:ascii="Times New Roman" w:hAnsi="Times New Roman"/>
        </w:rPr>
      </w:pPr>
      <w:r w:rsidRPr="00E11160">
        <w:rPr>
          <w:rFonts w:ascii="Times New Roman" w:hAnsi="Times New Roman"/>
        </w:rPr>
        <w:t xml:space="preserve">2.1. Трудоемкость освоения модуля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3D2D23" w:rsidRPr="001E3A92" w14:paraId="3FE53BB6" w14:textId="77777777" w:rsidTr="005F32A1">
        <w:trPr>
          <w:trHeight w:val="23"/>
        </w:trPr>
        <w:tc>
          <w:tcPr>
            <w:tcW w:w="2534" w:type="pct"/>
            <w:shd w:val="clear" w:color="auto" w:fill="auto"/>
            <w:vAlign w:val="center"/>
          </w:tcPr>
          <w:p w14:paraId="545E13EC" w14:textId="77777777" w:rsidR="003D2D23" w:rsidRPr="001E3A92" w:rsidRDefault="003D2D23" w:rsidP="003D2D23">
            <w:pPr>
              <w:jc w:val="center"/>
              <w:rPr>
                <w:rFonts w:ascii="Times New Roman" w:hAnsi="Times New Roman" w:cs="Times New Roman"/>
                <w:b/>
                <w:sz w:val="24"/>
              </w:rPr>
            </w:pPr>
            <w:r w:rsidRPr="001E3A92">
              <w:rPr>
                <w:rFonts w:ascii="Times New Roman" w:hAnsi="Times New Roman" w:cs="Times New Roman"/>
                <w:b/>
                <w:sz w:val="24"/>
              </w:rPr>
              <w:t>Наименование составных частей модуля</w:t>
            </w:r>
          </w:p>
        </w:tc>
        <w:tc>
          <w:tcPr>
            <w:tcW w:w="1231" w:type="pct"/>
            <w:shd w:val="clear" w:color="auto" w:fill="auto"/>
            <w:vAlign w:val="center"/>
          </w:tcPr>
          <w:p w14:paraId="382F18CE" w14:textId="77777777" w:rsidR="003D2D23" w:rsidRPr="001E3A92" w:rsidRDefault="003D2D23" w:rsidP="003D2D23">
            <w:pPr>
              <w:jc w:val="center"/>
              <w:rPr>
                <w:rFonts w:ascii="Times New Roman" w:hAnsi="Times New Roman" w:cs="Times New Roman"/>
                <w:b/>
                <w:iCs/>
                <w:sz w:val="24"/>
              </w:rPr>
            </w:pPr>
            <w:r w:rsidRPr="001E3A92">
              <w:rPr>
                <w:rFonts w:ascii="Times New Roman" w:hAnsi="Times New Roman" w:cs="Times New Roman"/>
                <w:b/>
                <w:iCs/>
                <w:sz w:val="24"/>
              </w:rPr>
              <w:t>Объем в часах</w:t>
            </w:r>
          </w:p>
        </w:tc>
        <w:tc>
          <w:tcPr>
            <w:tcW w:w="1235" w:type="pct"/>
            <w:shd w:val="clear" w:color="auto" w:fill="auto"/>
          </w:tcPr>
          <w:p w14:paraId="01D76909" w14:textId="77777777" w:rsidR="003D2D23" w:rsidRPr="001E3A92" w:rsidRDefault="003D2D23" w:rsidP="003D2D23">
            <w:pPr>
              <w:jc w:val="center"/>
              <w:rPr>
                <w:rFonts w:ascii="Times New Roman" w:hAnsi="Times New Roman" w:cs="Times New Roman"/>
                <w:b/>
                <w:iCs/>
                <w:sz w:val="24"/>
              </w:rPr>
            </w:pPr>
            <w:r w:rsidRPr="001E3A92">
              <w:rPr>
                <w:rFonts w:ascii="Times New Roman" w:hAnsi="Times New Roman" w:cs="Times New Roman"/>
                <w:b/>
                <w:sz w:val="24"/>
              </w:rPr>
              <w:t>В т.ч. в форме практ. подготовки</w:t>
            </w:r>
          </w:p>
        </w:tc>
      </w:tr>
      <w:tr w:rsidR="003D2D23" w:rsidRPr="001E3A92" w14:paraId="30D6A525" w14:textId="77777777" w:rsidTr="005F32A1">
        <w:trPr>
          <w:trHeight w:val="23"/>
        </w:trPr>
        <w:tc>
          <w:tcPr>
            <w:tcW w:w="2534" w:type="pct"/>
            <w:shd w:val="clear" w:color="auto" w:fill="auto"/>
            <w:vAlign w:val="center"/>
          </w:tcPr>
          <w:p w14:paraId="58308CDC"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Учебные занятия</w:t>
            </w:r>
          </w:p>
        </w:tc>
        <w:tc>
          <w:tcPr>
            <w:tcW w:w="1231" w:type="pct"/>
            <w:shd w:val="clear" w:color="auto" w:fill="auto"/>
            <w:vAlign w:val="center"/>
          </w:tcPr>
          <w:p w14:paraId="5998B94C" w14:textId="406156A8"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235" w:type="pct"/>
            <w:shd w:val="clear" w:color="auto" w:fill="auto"/>
            <w:vAlign w:val="center"/>
          </w:tcPr>
          <w:p w14:paraId="53098F98" w14:textId="410B233F"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3D2D23" w:rsidRPr="001E3A92" w14:paraId="2DB50814" w14:textId="77777777" w:rsidTr="005F32A1">
        <w:trPr>
          <w:trHeight w:val="23"/>
        </w:trPr>
        <w:tc>
          <w:tcPr>
            <w:tcW w:w="2534" w:type="pct"/>
            <w:shd w:val="clear" w:color="auto" w:fill="auto"/>
            <w:vAlign w:val="center"/>
          </w:tcPr>
          <w:p w14:paraId="358A37A3"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Курсовая работа (проект)</w:t>
            </w:r>
          </w:p>
        </w:tc>
        <w:tc>
          <w:tcPr>
            <w:tcW w:w="1231" w:type="pct"/>
            <w:shd w:val="clear" w:color="auto" w:fill="auto"/>
            <w:vAlign w:val="center"/>
          </w:tcPr>
          <w:p w14:paraId="12852EBA" w14:textId="67B8089C"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shd w:val="clear" w:color="auto" w:fill="auto"/>
            <w:vAlign w:val="center"/>
          </w:tcPr>
          <w:p w14:paraId="1A5E4620" w14:textId="3189979B"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D2D23" w:rsidRPr="001E3A92" w14:paraId="2EDE33C4" w14:textId="77777777" w:rsidTr="005F32A1">
        <w:trPr>
          <w:trHeight w:val="23"/>
        </w:trPr>
        <w:tc>
          <w:tcPr>
            <w:tcW w:w="2534" w:type="pct"/>
            <w:shd w:val="clear" w:color="auto" w:fill="auto"/>
            <w:vAlign w:val="center"/>
          </w:tcPr>
          <w:p w14:paraId="1503A190"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Самостоятельная работа</w:t>
            </w:r>
          </w:p>
        </w:tc>
        <w:tc>
          <w:tcPr>
            <w:tcW w:w="1231" w:type="pct"/>
            <w:shd w:val="clear" w:color="auto" w:fill="auto"/>
            <w:vAlign w:val="center"/>
          </w:tcPr>
          <w:p w14:paraId="4759D0ED" w14:textId="7D9ACC77"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shd w:val="clear" w:color="auto" w:fill="auto"/>
            <w:vAlign w:val="center"/>
          </w:tcPr>
          <w:p w14:paraId="5BB0F61A" w14:textId="19D0E785"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D2D23" w:rsidRPr="001E3A92" w14:paraId="2B8EF8FF" w14:textId="77777777" w:rsidTr="005F32A1">
        <w:trPr>
          <w:trHeight w:val="23"/>
        </w:trPr>
        <w:tc>
          <w:tcPr>
            <w:tcW w:w="2534" w:type="pct"/>
            <w:shd w:val="clear" w:color="auto" w:fill="auto"/>
            <w:vAlign w:val="center"/>
          </w:tcPr>
          <w:p w14:paraId="1D74A465"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Практика, в т.ч.:</w:t>
            </w:r>
          </w:p>
        </w:tc>
        <w:tc>
          <w:tcPr>
            <w:tcW w:w="1231" w:type="pct"/>
            <w:shd w:val="clear" w:color="auto" w:fill="auto"/>
            <w:vAlign w:val="center"/>
          </w:tcPr>
          <w:p w14:paraId="1ED38764" w14:textId="04D955A7"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shd w:val="clear" w:color="auto" w:fill="auto"/>
            <w:vAlign w:val="center"/>
          </w:tcPr>
          <w:p w14:paraId="33FDD2DB" w14:textId="70DBF578"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D2D23" w:rsidRPr="001E3A92" w14:paraId="62AF12AE" w14:textId="77777777" w:rsidTr="005F32A1">
        <w:trPr>
          <w:trHeight w:val="23"/>
        </w:trPr>
        <w:tc>
          <w:tcPr>
            <w:tcW w:w="2534" w:type="pct"/>
            <w:shd w:val="clear" w:color="auto" w:fill="auto"/>
            <w:vAlign w:val="center"/>
          </w:tcPr>
          <w:p w14:paraId="26F31585"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учебная</w:t>
            </w:r>
          </w:p>
        </w:tc>
        <w:tc>
          <w:tcPr>
            <w:tcW w:w="1231" w:type="pct"/>
            <w:shd w:val="clear" w:color="auto" w:fill="auto"/>
            <w:vAlign w:val="center"/>
          </w:tcPr>
          <w:p w14:paraId="568D62B6" w14:textId="7FEECB30" w:rsidR="003D2D23" w:rsidRPr="001E3A92" w:rsidRDefault="008E7903"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235" w:type="pct"/>
            <w:shd w:val="clear" w:color="auto" w:fill="auto"/>
            <w:vAlign w:val="center"/>
          </w:tcPr>
          <w:p w14:paraId="0910C054" w14:textId="4B969408" w:rsidR="003D2D23" w:rsidRPr="001E3A92" w:rsidRDefault="008E7903"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3D2D23" w:rsidRPr="001E3A92" w14:paraId="2DE51FD1" w14:textId="77777777" w:rsidTr="005F32A1">
        <w:trPr>
          <w:trHeight w:val="23"/>
        </w:trPr>
        <w:tc>
          <w:tcPr>
            <w:tcW w:w="2534" w:type="pct"/>
            <w:shd w:val="clear" w:color="auto" w:fill="auto"/>
            <w:vAlign w:val="center"/>
          </w:tcPr>
          <w:p w14:paraId="716C97F1"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производственная</w:t>
            </w:r>
          </w:p>
        </w:tc>
        <w:tc>
          <w:tcPr>
            <w:tcW w:w="1231" w:type="pct"/>
            <w:shd w:val="clear" w:color="auto" w:fill="auto"/>
            <w:vAlign w:val="center"/>
          </w:tcPr>
          <w:p w14:paraId="6E0DE69E" w14:textId="63107824" w:rsidR="003D2D23" w:rsidRPr="001E3A92" w:rsidRDefault="008E7903"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235" w:type="pct"/>
            <w:shd w:val="clear" w:color="auto" w:fill="auto"/>
            <w:vAlign w:val="center"/>
          </w:tcPr>
          <w:p w14:paraId="26553529" w14:textId="50AFCF2F" w:rsidR="003D2D23" w:rsidRPr="001E3A92" w:rsidRDefault="008E7903"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3D2D23" w:rsidRPr="001E3A92" w14:paraId="42FB97FD" w14:textId="77777777" w:rsidTr="005F32A1">
        <w:trPr>
          <w:trHeight w:val="23"/>
        </w:trPr>
        <w:tc>
          <w:tcPr>
            <w:tcW w:w="2534" w:type="pct"/>
            <w:shd w:val="clear" w:color="auto" w:fill="auto"/>
            <w:vAlign w:val="center"/>
          </w:tcPr>
          <w:p w14:paraId="4A025810"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 xml:space="preserve">Промежуточная аттестация </w:t>
            </w:r>
          </w:p>
        </w:tc>
        <w:tc>
          <w:tcPr>
            <w:tcW w:w="1231" w:type="pct"/>
            <w:shd w:val="clear" w:color="auto" w:fill="auto"/>
            <w:vAlign w:val="center"/>
          </w:tcPr>
          <w:p w14:paraId="56F92E0F" w14:textId="3F8FED62"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shd w:val="clear" w:color="auto" w:fill="auto"/>
            <w:vAlign w:val="center"/>
          </w:tcPr>
          <w:p w14:paraId="3068E3E5" w14:textId="0DA5CD76" w:rsidR="003D2D23" w:rsidRPr="001E3A92" w:rsidRDefault="003D2D23" w:rsidP="003D2D23">
            <w:pPr>
              <w:jc w:val="center"/>
              <w:rPr>
                <w:rFonts w:ascii="Times New Roman" w:hAnsi="Times New Roman" w:cs="Times New Roman"/>
                <w:bCs/>
                <w:sz w:val="24"/>
                <w:szCs w:val="24"/>
              </w:rPr>
            </w:pPr>
          </w:p>
        </w:tc>
      </w:tr>
      <w:tr w:rsidR="003D2D23" w:rsidRPr="00257255" w14:paraId="1AC413C9" w14:textId="77777777" w:rsidTr="005F32A1">
        <w:trPr>
          <w:trHeight w:val="23"/>
        </w:trPr>
        <w:tc>
          <w:tcPr>
            <w:tcW w:w="2534" w:type="pct"/>
            <w:shd w:val="clear" w:color="auto" w:fill="auto"/>
            <w:vAlign w:val="center"/>
          </w:tcPr>
          <w:p w14:paraId="4902AFE8"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Всего</w:t>
            </w:r>
          </w:p>
        </w:tc>
        <w:tc>
          <w:tcPr>
            <w:tcW w:w="1231" w:type="pct"/>
            <w:shd w:val="clear" w:color="auto" w:fill="auto"/>
            <w:vAlign w:val="center"/>
          </w:tcPr>
          <w:p w14:paraId="07233FCF" w14:textId="0ACD6AC7" w:rsidR="003D2D23" w:rsidRPr="001E3A92" w:rsidRDefault="008E7903" w:rsidP="003D2D23">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235" w:type="pct"/>
            <w:shd w:val="clear" w:color="auto" w:fill="auto"/>
            <w:vAlign w:val="center"/>
          </w:tcPr>
          <w:p w14:paraId="6E53AA95" w14:textId="6DA65073" w:rsidR="003D2D23" w:rsidRPr="00257255" w:rsidRDefault="008E7903" w:rsidP="003D2D23">
            <w:pPr>
              <w:jc w:val="center"/>
              <w:rPr>
                <w:rFonts w:ascii="Times New Roman" w:hAnsi="Times New Roman" w:cs="Times New Roman"/>
                <w:b/>
                <w:sz w:val="24"/>
                <w:szCs w:val="24"/>
              </w:rPr>
            </w:pPr>
            <w:r>
              <w:rPr>
                <w:rFonts w:ascii="Times New Roman" w:hAnsi="Times New Roman" w:cs="Times New Roman"/>
                <w:b/>
                <w:sz w:val="24"/>
                <w:szCs w:val="24"/>
              </w:rPr>
              <w:t>88</w:t>
            </w:r>
          </w:p>
        </w:tc>
      </w:tr>
    </w:tbl>
    <w:p w14:paraId="6F37D105" w14:textId="77777777" w:rsidR="003D2D23" w:rsidRDefault="003D2D23" w:rsidP="003D2D23">
      <w:pPr>
        <w:rPr>
          <w:rFonts w:ascii="Times New Roman" w:hAnsi="Times New Roman" w:cs="Times New Roman"/>
          <w:i/>
          <w:sz w:val="24"/>
          <w:szCs w:val="24"/>
        </w:rPr>
      </w:pPr>
    </w:p>
    <w:p w14:paraId="4B5AA633" w14:textId="77777777" w:rsidR="003D2D23" w:rsidRDefault="003D2D23" w:rsidP="003D2D23">
      <w:pPr>
        <w:rPr>
          <w:rFonts w:ascii="Times New Roman" w:hAnsi="Times New Roman" w:cs="Times New Roman"/>
          <w:i/>
          <w:sz w:val="24"/>
          <w:szCs w:val="24"/>
        </w:rPr>
      </w:pPr>
    </w:p>
    <w:p w14:paraId="6FA6D641" w14:textId="77777777" w:rsidR="003D2D23" w:rsidRDefault="003D2D23" w:rsidP="003D2D23">
      <w:pPr>
        <w:rPr>
          <w:rFonts w:ascii="Times New Roman" w:hAnsi="Times New Roman" w:cs="Times New Roman"/>
          <w:i/>
          <w:sz w:val="24"/>
          <w:szCs w:val="24"/>
        </w:rPr>
      </w:pPr>
    </w:p>
    <w:p w14:paraId="2A84933E" w14:textId="77777777" w:rsidR="00ED2FC5" w:rsidRDefault="00ED2FC5" w:rsidP="003D2D23">
      <w:pPr>
        <w:pStyle w:val="114"/>
        <w:rPr>
          <w:rFonts w:ascii="Times New Roman" w:hAnsi="Times New Roman"/>
        </w:rPr>
      </w:pPr>
      <w:r>
        <w:rPr>
          <w:rFonts w:ascii="Times New Roman" w:hAnsi="Times New Roman"/>
        </w:rPr>
        <w:br w:type="page"/>
      </w:r>
    </w:p>
    <w:p w14:paraId="6E7672BF" w14:textId="2A341133" w:rsidR="003D2D23" w:rsidRPr="000156CF" w:rsidRDefault="003D2D23" w:rsidP="003D2D2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48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3692"/>
        <w:gridCol w:w="1068"/>
        <w:gridCol w:w="530"/>
        <w:gridCol w:w="634"/>
        <w:gridCol w:w="561"/>
        <w:gridCol w:w="421"/>
        <w:gridCol w:w="479"/>
        <w:gridCol w:w="419"/>
        <w:gridCol w:w="559"/>
      </w:tblGrid>
      <w:tr w:rsidR="003D2D23" w:rsidRPr="00B67ED6" w14:paraId="44E8FAA8" w14:textId="77777777" w:rsidTr="005F32A1">
        <w:trPr>
          <w:cantSplit/>
          <w:trHeight w:val="3271"/>
        </w:trPr>
        <w:tc>
          <w:tcPr>
            <w:tcW w:w="530" w:type="pct"/>
            <w:tcBorders>
              <w:bottom w:val="single" w:sz="4" w:space="0" w:color="auto"/>
            </w:tcBorders>
          </w:tcPr>
          <w:p w14:paraId="511D0265" w14:textId="77777777" w:rsidR="003D2D23" w:rsidRPr="00B67ED6" w:rsidRDefault="003D2D23" w:rsidP="003D2D23">
            <w:pPr>
              <w:suppressAutoHyphens/>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Код ОК, ПК</w:t>
            </w:r>
          </w:p>
        </w:tc>
        <w:tc>
          <w:tcPr>
            <w:tcW w:w="1973" w:type="pct"/>
            <w:tcBorders>
              <w:bottom w:val="single" w:sz="4" w:space="0" w:color="auto"/>
            </w:tcBorders>
            <w:vAlign w:val="center"/>
          </w:tcPr>
          <w:p w14:paraId="60F1C404" w14:textId="77777777" w:rsidR="003D2D23" w:rsidRPr="00B67ED6" w:rsidRDefault="003D2D23" w:rsidP="003D2D23">
            <w:pPr>
              <w:suppressAutoHyphens/>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Наименования разделов профессионального модуля</w:t>
            </w:r>
          </w:p>
        </w:tc>
        <w:tc>
          <w:tcPr>
            <w:tcW w:w="571" w:type="pct"/>
            <w:tcBorders>
              <w:bottom w:val="single" w:sz="4" w:space="0" w:color="auto"/>
            </w:tcBorders>
            <w:vAlign w:val="center"/>
          </w:tcPr>
          <w:p w14:paraId="35F9B9CD" w14:textId="77777777" w:rsidR="003D2D23" w:rsidRPr="00B67ED6" w:rsidRDefault="003D2D23" w:rsidP="003D2D23">
            <w:pPr>
              <w:jc w:val="center"/>
              <w:rPr>
                <w:rFonts w:ascii="Times New Roman" w:eastAsia="Times New Roman" w:hAnsi="Times New Roman" w:cs="Times New Roman"/>
                <w:lang w:eastAsia="ru-RU"/>
              </w:rPr>
            </w:pPr>
            <w:r w:rsidRPr="00B67ED6">
              <w:rPr>
                <w:rFonts w:ascii="Times New Roman" w:eastAsia="Times New Roman" w:hAnsi="Times New Roman" w:cs="Times New Roman"/>
                <w:iCs/>
                <w:lang w:eastAsia="ru-RU"/>
              </w:rPr>
              <w:t>Всего, час.</w:t>
            </w:r>
          </w:p>
        </w:tc>
        <w:tc>
          <w:tcPr>
            <w:tcW w:w="283" w:type="pct"/>
            <w:tcBorders>
              <w:bottom w:val="single" w:sz="4" w:space="0" w:color="auto"/>
            </w:tcBorders>
            <w:textDirection w:val="btLr"/>
            <w:vAlign w:val="center"/>
          </w:tcPr>
          <w:p w14:paraId="4859B9F9" w14:textId="77777777" w:rsidR="003D2D23" w:rsidRPr="00B67ED6" w:rsidRDefault="003D2D23" w:rsidP="003D2D23">
            <w:pPr>
              <w:jc w:val="center"/>
              <w:rPr>
                <w:rFonts w:ascii="Times New Roman" w:eastAsia="Times New Roman" w:hAnsi="Times New Roman" w:cs="Times New Roman"/>
                <w:lang w:eastAsia="ru-RU"/>
              </w:rPr>
            </w:pPr>
            <w:r w:rsidRPr="00B67ED6">
              <w:rPr>
                <w:rFonts w:ascii="Times New Roman" w:eastAsia="Times New Roman" w:hAnsi="Times New Roman" w:cs="Times New Roman"/>
                <w:iCs/>
                <w:lang w:eastAsia="ru-RU"/>
              </w:rPr>
              <w:t>В т.ч. в форме практической подготовки</w:t>
            </w:r>
          </w:p>
        </w:tc>
        <w:tc>
          <w:tcPr>
            <w:tcW w:w="339" w:type="pct"/>
            <w:shd w:val="clear" w:color="auto" w:fill="D9D9D9" w:themeFill="background1" w:themeFillShade="D9"/>
            <w:textDirection w:val="btLr"/>
            <w:vAlign w:val="center"/>
          </w:tcPr>
          <w:p w14:paraId="354070C1" w14:textId="77777777" w:rsidR="003D2D23" w:rsidRPr="00B67ED6" w:rsidRDefault="003D2D23" w:rsidP="003D2D23">
            <w:pPr>
              <w:suppressAutoHyphens/>
              <w:ind w:left="113" w:right="113"/>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Обучение по МДК, в т.ч.:</w:t>
            </w:r>
          </w:p>
        </w:tc>
        <w:tc>
          <w:tcPr>
            <w:tcW w:w="300" w:type="pct"/>
            <w:textDirection w:val="btLr"/>
            <w:vAlign w:val="center"/>
          </w:tcPr>
          <w:p w14:paraId="04327A27" w14:textId="77777777" w:rsidR="003D2D23" w:rsidRPr="00B67ED6" w:rsidRDefault="003D2D23" w:rsidP="003D2D23">
            <w:pPr>
              <w:suppressAutoHyphens/>
              <w:jc w:val="center"/>
              <w:rPr>
                <w:rFonts w:ascii="Times New Roman" w:eastAsia="Times New Roman" w:hAnsi="Times New Roman" w:cs="Times New Roman"/>
                <w:lang w:eastAsia="ru-RU"/>
              </w:rPr>
            </w:pPr>
            <w:r w:rsidRPr="00B67ED6">
              <w:rPr>
                <w:rFonts w:ascii="Times New Roman" w:hAnsi="Times New Roman" w:cs="Times New Roman"/>
                <w:bCs/>
                <w:sz w:val="24"/>
                <w:szCs w:val="24"/>
              </w:rPr>
              <w:t>Учебные занятия</w:t>
            </w:r>
          </w:p>
        </w:tc>
        <w:tc>
          <w:tcPr>
            <w:tcW w:w="225" w:type="pct"/>
            <w:textDirection w:val="btLr"/>
            <w:vAlign w:val="center"/>
          </w:tcPr>
          <w:p w14:paraId="1F84DC13" w14:textId="77777777" w:rsidR="003D2D23" w:rsidRPr="00B67ED6" w:rsidRDefault="003D2D23" w:rsidP="003D2D23">
            <w:pPr>
              <w:suppressAutoHyphens/>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Курсовая работа (проект)</w:t>
            </w:r>
          </w:p>
        </w:tc>
        <w:tc>
          <w:tcPr>
            <w:tcW w:w="256" w:type="pct"/>
            <w:textDirection w:val="btLr"/>
            <w:vAlign w:val="center"/>
          </w:tcPr>
          <w:p w14:paraId="46FB7754" w14:textId="77777777" w:rsidR="003D2D23" w:rsidRPr="00B67ED6" w:rsidRDefault="003D2D23" w:rsidP="003D2D23">
            <w:pPr>
              <w:suppressAutoHyphens/>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Самостоятельная работа</w:t>
            </w:r>
            <w:r w:rsidRPr="00B67ED6">
              <w:rPr>
                <w:rFonts w:ascii="Times New Roman" w:eastAsia="Times New Roman" w:hAnsi="Times New Roman" w:cs="Times New Roman"/>
                <w:i/>
                <w:vertAlign w:val="superscript"/>
                <w:lang w:eastAsia="ru-RU"/>
              </w:rPr>
              <w:footnoteReference w:id="5"/>
            </w:r>
          </w:p>
        </w:tc>
        <w:tc>
          <w:tcPr>
            <w:tcW w:w="224" w:type="pct"/>
            <w:shd w:val="clear" w:color="auto" w:fill="D9D9D9" w:themeFill="background1" w:themeFillShade="D9"/>
            <w:textDirection w:val="btLr"/>
            <w:vAlign w:val="center"/>
          </w:tcPr>
          <w:p w14:paraId="381DB4B9" w14:textId="77777777" w:rsidR="003D2D23" w:rsidRPr="00B67ED6" w:rsidRDefault="003D2D23" w:rsidP="003D2D23">
            <w:pPr>
              <w:suppressAutoHyphens/>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Учебная практика</w:t>
            </w:r>
          </w:p>
        </w:tc>
        <w:tc>
          <w:tcPr>
            <w:tcW w:w="300" w:type="pct"/>
            <w:shd w:val="clear" w:color="auto" w:fill="D9D9D9" w:themeFill="background1" w:themeFillShade="D9"/>
            <w:textDirection w:val="btLr"/>
          </w:tcPr>
          <w:p w14:paraId="66AAE390" w14:textId="77777777" w:rsidR="003D2D23" w:rsidRPr="00B67ED6" w:rsidRDefault="003D2D23" w:rsidP="003D2D23">
            <w:pPr>
              <w:suppressAutoHyphens/>
              <w:jc w:val="center"/>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Производственная практика</w:t>
            </w:r>
          </w:p>
        </w:tc>
      </w:tr>
      <w:tr w:rsidR="003D2D23" w:rsidRPr="00B67ED6" w14:paraId="2B5A30EA" w14:textId="77777777" w:rsidTr="005F32A1">
        <w:trPr>
          <w:cantSplit/>
          <w:trHeight w:val="73"/>
        </w:trPr>
        <w:tc>
          <w:tcPr>
            <w:tcW w:w="530" w:type="pct"/>
            <w:tcBorders>
              <w:bottom w:val="single" w:sz="4" w:space="0" w:color="auto"/>
            </w:tcBorders>
            <w:vAlign w:val="center"/>
          </w:tcPr>
          <w:p w14:paraId="38E4D5B9" w14:textId="77777777" w:rsidR="003D2D23" w:rsidRPr="00B67ED6" w:rsidRDefault="003D2D2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sz w:val="16"/>
                <w:szCs w:val="16"/>
                <w:lang w:eastAsia="ru-RU"/>
              </w:rPr>
              <w:t>1</w:t>
            </w:r>
          </w:p>
        </w:tc>
        <w:tc>
          <w:tcPr>
            <w:tcW w:w="1973" w:type="pct"/>
            <w:tcBorders>
              <w:bottom w:val="single" w:sz="4" w:space="0" w:color="auto"/>
            </w:tcBorders>
            <w:vAlign w:val="center"/>
          </w:tcPr>
          <w:p w14:paraId="3DE7FA1E" w14:textId="77777777" w:rsidR="003D2D23" w:rsidRPr="00B67ED6" w:rsidRDefault="003D2D2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iCs/>
                <w:sz w:val="16"/>
                <w:szCs w:val="16"/>
                <w:lang w:eastAsia="ru-RU"/>
              </w:rPr>
              <w:t>2</w:t>
            </w:r>
          </w:p>
        </w:tc>
        <w:tc>
          <w:tcPr>
            <w:tcW w:w="571" w:type="pct"/>
            <w:tcBorders>
              <w:bottom w:val="single" w:sz="4" w:space="0" w:color="auto"/>
            </w:tcBorders>
            <w:vAlign w:val="center"/>
          </w:tcPr>
          <w:p w14:paraId="0773178F" w14:textId="77777777" w:rsidR="003D2D23" w:rsidRPr="00B67ED6" w:rsidRDefault="003D2D23" w:rsidP="003D2D23">
            <w:pPr>
              <w:jc w:val="center"/>
              <w:rPr>
                <w:rFonts w:ascii="Times New Roman" w:eastAsia="Times New Roman" w:hAnsi="Times New Roman" w:cs="Times New Roman"/>
                <w:iCs/>
                <w:sz w:val="16"/>
                <w:szCs w:val="16"/>
                <w:lang w:eastAsia="ru-RU"/>
              </w:rPr>
            </w:pPr>
            <w:r w:rsidRPr="00B67ED6">
              <w:rPr>
                <w:rFonts w:ascii="Times New Roman" w:eastAsia="Times New Roman" w:hAnsi="Times New Roman" w:cs="Times New Roman"/>
                <w:iCs/>
                <w:sz w:val="16"/>
                <w:szCs w:val="16"/>
                <w:lang w:eastAsia="ru-RU"/>
              </w:rPr>
              <w:t>3</w:t>
            </w:r>
          </w:p>
        </w:tc>
        <w:tc>
          <w:tcPr>
            <w:tcW w:w="283" w:type="pct"/>
            <w:tcBorders>
              <w:bottom w:val="single" w:sz="4" w:space="0" w:color="auto"/>
            </w:tcBorders>
            <w:vAlign w:val="center"/>
          </w:tcPr>
          <w:p w14:paraId="655B8770" w14:textId="77777777" w:rsidR="003D2D23" w:rsidRPr="00B67ED6" w:rsidRDefault="003D2D23" w:rsidP="003D2D23">
            <w:pPr>
              <w:jc w:val="center"/>
              <w:rPr>
                <w:rFonts w:ascii="Times New Roman" w:eastAsia="Times New Roman" w:hAnsi="Times New Roman" w:cs="Times New Roman"/>
                <w:iCs/>
                <w:sz w:val="16"/>
                <w:szCs w:val="16"/>
                <w:lang w:eastAsia="ru-RU"/>
              </w:rPr>
            </w:pPr>
            <w:r w:rsidRPr="00B67ED6">
              <w:rPr>
                <w:rFonts w:ascii="Times New Roman" w:eastAsia="Times New Roman" w:hAnsi="Times New Roman" w:cs="Times New Roman"/>
                <w:sz w:val="16"/>
                <w:szCs w:val="16"/>
                <w:lang w:eastAsia="ru-RU"/>
              </w:rPr>
              <w:t>4</w:t>
            </w:r>
          </w:p>
        </w:tc>
        <w:tc>
          <w:tcPr>
            <w:tcW w:w="339" w:type="pct"/>
            <w:shd w:val="clear" w:color="auto" w:fill="D9D9D9" w:themeFill="background1" w:themeFillShade="D9"/>
            <w:vAlign w:val="center"/>
          </w:tcPr>
          <w:p w14:paraId="0367C043" w14:textId="77777777" w:rsidR="003D2D23" w:rsidRPr="00B67ED6" w:rsidRDefault="003D2D2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sz w:val="16"/>
                <w:szCs w:val="16"/>
                <w:lang w:eastAsia="ru-RU"/>
              </w:rPr>
              <w:t>5</w:t>
            </w:r>
          </w:p>
        </w:tc>
        <w:tc>
          <w:tcPr>
            <w:tcW w:w="300" w:type="pct"/>
            <w:vAlign w:val="center"/>
          </w:tcPr>
          <w:p w14:paraId="3E478562" w14:textId="77777777" w:rsidR="003D2D23" w:rsidRPr="00B67ED6" w:rsidRDefault="003D2D2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color w:val="000000"/>
                <w:sz w:val="16"/>
                <w:szCs w:val="16"/>
                <w:lang w:eastAsia="ru-RU"/>
              </w:rPr>
              <w:t>6</w:t>
            </w:r>
          </w:p>
        </w:tc>
        <w:tc>
          <w:tcPr>
            <w:tcW w:w="225" w:type="pct"/>
            <w:vAlign w:val="center"/>
          </w:tcPr>
          <w:p w14:paraId="58D4DF89" w14:textId="77777777" w:rsidR="003D2D23" w:rsidRPr="00B67ED6" w:rsidRDefault="003D2D2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sz w:val="16"/>
                <w:szCs w:val="16"/>
                <w:lang w:eastAsia="ru-RU"/>
              </w:rPr>
              <w:t>7</w:t>
            </w:r>
          </w:p>
        </w:tc>
        <w:tc>
          <w:tcPr>
            <w:tcW w:w="256" w:type="pct"/>
            <w:vAlign w:val="center"/>
          </w:tcPr>
          <w:p w14:paraId="799069ED" w14:textId="77777777" w:rsidR="003D2D23" w:rsidRPr="00B67ED6" w:rsidRDefault="003D2D2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sz w:val="16"/>
                <w:szCs w:val="16"/>
                <w:lang w:eastAsia="ru-RU"/>
              </w:rPr>
              <w:t>8</w:t>
            </w:r>
          </w:p>
        </w:tc>
        <w:tc>
          <w:tcPr>
            <w:tcW w:w="224" w:type="pct"/>
            <w:shd w:val="clear" w:color="auto" w:fill="D9D9D9" w:themeFill="background1" w:themeFillShade="D9"/>
          </w:tcPr>
          <w:p w14:paraId="343C9D2A" w14:textId="77777777" w:rsidR="003D2D23" w:rsidRPr="00B67ED6" w:rsidRDefault="003D2D2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sz w:val="16"/>
                <w:szCs w:val="16"/>
                <w:lang w:eastAsia="ru-RU"/>
              </w:rPr>
              <w:t>9</w:t>
            </w:r>
          </w:p>
        </w:tc>
        <w:tc>
          <w:tcPr>
            <w:tcW w:w="300" w:type="pct"/>
            <w:shd w:val="clear" w:color="auto" w:fill="D9D9D9" w:themeFill="background1" w:themeFillShade="D9"/>
          </w:tcPr>
          <w:p w14:paraId="146615AC" w14:textId="77777777" w:rsidR="003D2D23" w:rsidRPr="00B67ED6" w:rsidRDefault="003D2D23" w:rsidP="003D2D23">
            <w:pPr>
              <w:suppressAutoHyphens/>
              <w:jc w:val="center"/>
              <w:rPr>
                <w:rFonts w:ascii="Times New Roman" w:eastAsia="Times New Roman" w:hAnsi="Times New Roman" w:cs="Times New Roman"/>
                <w:sz w:val="16"/>
                <w:szCs w:val="16"/>
                <w:lang w:eastAsia="ru-RU"/>
              </w:rPr>
            </w:pPr>
            <w:r w:rsidRPr="00B67ED6">
              <w:rPr>
                <w:rFonts w:ascii="Times New Roman" w:eastAsia="Times New Roman" w:hAnsi="Times New Roman" w:cs="Times New Roman"/>
                <w:sz w:val="16"/>
                <w:szCs w:val="16"/>
                <w:lang w:eastAsia="ru-RU"/>
              </w:rPr>
              <w:t>10</w:t>
            </w:r>
          </w:p>
        </w:tc>
      </w:tr>
      <w:tr w:rsidR="008E7903" w:rsidRPr="00B67ED6" w14:paraId="602CB914" w14:textId="77777777" w:rsidTr="005F32A1">
        <w:tc>
          <w:tcPr>
            <w:tcW w:w="530" w:type="pct"/>
          </w:tcPr>
          <w:p w14:paraId="14920C8B" w14:textId="77777777" w:rsidR="008E7903"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p w14:paraId="21007D74" w14:textId="77777777"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7885584E" w14:textId="6DB99516"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p>
          <w:p w14:paraId="03994F3A" w14:textId="2D7A5060"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486A2D8B" w14:textId="614C9E88"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113C8C8D" w14:textId="1FA2793D"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3711D1F5" w14:textId="103B0B8A"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44366614" w14:textId="50C5E051"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523B58FE" w14:textId="7F2C4933"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3E135B26" w14:textId="4147BF5E" w:rsidR="005F32A1" w:rsidRPr="00B67ED6" w:rsidRDefault="005F32A1" w:rsidP="008E7903">
            <w:pPr>
              <w:rPr>
                <w:rFonts w:ascii="Times New Roman" w:eastAsia="Times New Roman" w:hAnsi="Times New Roman" w:cs="Times New Roman"/>
                <w:bCs/>
                <w:lang w:eastAsia="ru-RU"/>
              </w:rPr>
            </w:pPr>
          </w:p>
        </w:tc>
        <w:tc>
          <w:tcPr>
            <w:tcW w:w="1973" w:type="pct"/>
          </w:tcPr>
          <w:p w14:paraId="079C87FE" w14:textId="6F1D84AF" w:rsidR="008E7903" w:rsidRPr="005F32A1" w:rsidRDefault="005F32A1" w:rsidP="008E7903">
            <w:pPr>
              <w:rPr>
                <w:rFonts w:ascii="Times New Roman" w:eastAsia="Times New Roman" w:hAnsi="Times New Roman" w:cs="Times New Roman"/>
                <w:lang w:eastAsia="ru-RU"/>
              </w:rPr>
            </w:pPr>
            <w:r w:rsidRPr="005F32A1">
              <w:rPr>
                <w:rFonts w:ascii="Times New Roman" w:hAnsi="Times New Roman"/>
                <w:bCs/>
                <w:sz w:val="24"/>
                <w:szCs w:val="24"/>
              </w:rPr>
              <w:t>Раздел 1. Маркетинг страховых продуктов</w:t>
            </w:r>
          </w:p>
        </w:tc>
        <w:tc>
          <w:tcPr>
            <w:tcW w:w="571" w:type="pct"/>
          </w:tcPr>
          <w:p w14:paraId="1B19BDD1" w14:textId="7D6CA370" w:rsidR="008E7903" w:rsidRPr="00B67ED6" w:rsidRDefault="008E7903" w:rsidP="008E7903">
            <w:pPr>
              <w:jc w:val="center"/>
              <w:rPr>
                <w:rFonts w:ascii="Times New Roman" w:eastAsia="Times New Roman" w:hAnsi="Times New Roman" w:cs="Times New Roman"/>
                <w:b/>
                <w:bCs/>
                <w:lang w:eastAsia="ru-RU"/>
              </w:rPr>
            </w:pPr>
            <w:r w:rsidRPr="00B67ED6">
              <w:rPr>
                <w:rFonts w:ascii="Times New Roman" w:eastAsia="Times New Roman" w:hAnsi="Times New Roman" w:cs="Times New Roman"/>
                <w:b/>
                <w:bCs/>
                <w:lang w:eastAsia="ru-RU"/>
              </w:rPr>
              <w:t>52</w:t>
            </w:r>
          </w:p>
        </w:tc>
        <w:tc>
          <w:tcPr>
            <w:tcW w:w="283" w:type="pct"/>
          </w:tcPr>
          <w:p w14:paraId="4593CAA6" w14:textId="4C6747B0" w:rsidR="008E7903" w:rsidRPr="00B67ED6" w:rsidRDefault="008E7903" w:rsidP="008E790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20</w:t>
            </w:r>
          </w:p>
        </w:tc>
        <w:tc>
          <w:tcPr>
            <w:tcW w:w="339" w:type="pct"/>
            <w:shd w:val="clear" w:color="auto" w:fill="D9D9D9" w:themeFill="background1" w:themeFillShade="D9"/>
          </w:tcPr>
          <w:p w14:paraId="51D22655" w14:textId="2EBADEC5" w:rsidR="008E7903" w:rsidRPr="00B67ED6" w:rsidRDefault="008E7903" w:rsidP="008E7903">
            <w:pPr>
              <w:jc w:val="center"/>
              <w:rPr>
                <w:rFonts w:ascii="Times New Roman" w:eastAsia="Times New Roman" w:hAnsi="Times New Roman" w:cs="Times New Roman"/>
                <w:b/>
                <w:bCs/>
                <w:lang w:eastAsia="ru-RU"/>
              </w:rPr>
            </w:pPr>
            <w:r w:rsidRPr="00B67ED6">
              <w:rPr>
                <w:rFonts w:ascii="Times New Roman" w:eastAsia="Times New Roman" w:hAnsi="Times New Roman" w:cs="Times New Roman"/>
                <w:b/>
                <w:bCs/>
                <w:lang w:eastAsia="ru-RU"/>
              </w:rPr>
              <w:t>52</w:t>
            </w:r>
          </w:p>
        </w:tc>
        <w:tc>
          <w:tcPr>
            <w:tcW w:w="300" w:type="pct"/>
          </w:tcPr>
          <w:p w14:paraId="06157787" w14:textId="109C17AA" w:rsidR="008E7903" w:rsidRPr="00B67ED6" w:rsidRDefault="008922AD" w:rsidP="008E790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225" w:type="pct"/>
          </w:tcPr>
          <w:p w14:paraId="0097380F" w14:textId="444EEF9A" w:rsidR="008E7903" w:rsidRPr="00B67ED6" w:rsidRDefault="008922AD"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56" w:type="pct"/>
          </w:tcPr>
          <w:p w14:paraId="444E4BE6" w14:textId="77777777" w:rsidR="008E7903" w:rsidRPr="00B67ED6" w:rsidRDefault="008E7903" w:rsidP="008E7903">
            <w:pPr>
              <w:jc w:val="center"/>
              <w:rPr>
                <w:rFonts w:ascii="Times New Roman" w:eastAsia="Times New Roman" w:hAnsi="Times New Roman" w:cs="Times New Roman"/>
                <w:b/>
                <w:bCs/>
                <w:lang w:eastAsia="ru-RU"/>
              </w:rPr>
            </w:pPr>
            <w:r w:rsidRPr="00B67ED6">
              <w:rPr>
                <w:rFonts w:ascii="Times New Roman" w:eastAsia="Times New Roman" w:hAnsi="Times New Roman" w:cs="Times New Roman"/>
                <w:b/>
                <w:bCs/>
                <w:lang w:eastAsia="ru-RU"/>
              </w:rPr>
              <w:t>-</w:t>
            </w:r>
          </w:p>
        </w:tc>
        <w:tc>
          <w:tcPr>
            <w:tcW w:w="224" w:type="pct"/>
            <w:shd w:val="clear" w:color="auto" w:fill="D9D9D9" w:themeFill="background1" w:themeFillShade="D9"/>
          </w:tcPr>
          <w:p w14:paraId="0AC29618" w14:textId="77777777" w:rsidR="008E7903" w:rsidRPr="00B67ED6" w:rsidRDefault="008E7903" w:rsidP="008E7903">
            <w:pPr>
              <w:jc w:val="center"/>
              <w:rPr>
                <w:rFonts w:ascii="Times New Roman" w:eastAsia="Times New Roman" w:hAnsi="Times New Roman" w:cs="Times New Roman"/>
                <w:b/>
                <w:bCs/>
                <w:lang w:eastAsia="ru-RU"/>
              </w:rPr>
            </w:pPr>
          </w:p>
        </w:tc>
        <w:tc>
          <w:tcPr>
            <w:tcW w:w="300" w:type="pct"/>
            <w:shd w:val="clear" w:color="auto" w:fill="D9D9D9" w:themeFill="background1" w:themeFillShade="D9"/>
          </w:tcPr>
          <w:p w14:paraId="6604C5FF" w14:textId="77777777" w:rsidR="008E7903" w:rsidRPr="00B67ED6" w:rsidRDefault="008E7903" w:rsidP="008E7903">
            <w:pPr>
              <w:jc w:val="center"/>
              <w:rPr>
                <w:rFonts w:ascii="Times New Roman" w:eastAsia="Times New Roman" w:hAnsi="Times New Roman" w:cs="Times New Roman"/>
                <w:b/>
                <w:bCs/>
                <w:lang w:eastAsia="ru-RU"/>
              </w:rPr>
            </w:pPr>
          </w:p>
        </w:tc>
      </w:tr>
      <w:tr w:rsidR="005F32A1" w:rsidRPr="00B67ED6" w14:paraId="1A260E45" w14:textId="77777777" w:rsidTr="005F32A1">
        <w:trPr>
          <w:trHeight w:val="314"/>
        </w:trPr>
        <w:tc>
          <w:tcPr>
            <w:tcW w:w="530" w:type="pct"/>
          </w:tcPr>
          <w:p w14:paraId="0498B92A"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72042079" w14:textId="72ADDAE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p w14:paraId="235EC635"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5E6A9A9"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7D077A07"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22E1633E"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3BA90F60"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5FBFA526"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2EC50E42" w14:textId="77777777" w:rsidR="005F32A1" w:rsidRPr="00B67ED6" w:rsidRDefault="005F32A1" w:rsidP="005F32A1">
            <w:pPr>
              <w:rPr>
                <w:rFonts w:ascii="Times New Roman" w:eastAsia="Times New Roman" w:hAnsi="Times New Roman" w:cs="Times New Roman"/>
                <w:bCs/>
                <w:lang w:eastAsia="ru-RU"/>
              </w:rPr>
            </w:pPr>
          </w:p>
        </w:tc>
        <w:tc>
          <w:tcPr>
            <w:tcW w:w="1973" w:type="pct"/>
          </w:tcPr>
          <w:p w14:paraId="58C0B338" w14:textId="0176B48E" w:rsidR="005F32A1" w:rsidRPr="005F32A1" w:rsidRDefault="005F32A1" w:rsidP="005F32A1">
            <w:pPr>
              <w:rPr>
                <w:rFonts w:ascii="Times New Roman" w:eastAsia="Times New Roman" w:hAnsi="Times New Roman" w:cs="Times New Roman"/>
                <w:lang w:eastAsia="ru-RU"/>
              </w:rPr>
            </w:pPr>
            <w:r w:rsidRPr="005F32A1">
              <w:rPr>
                <w:rFonts w:ascii="Times New Roman" w:hAnsi="Times New Roman"/>
                <w:sz w:val="24"/>
                <w:szCs w:val="24"/>
              </w:rPr>
              <w:t>Раздел 2. Организация продаж страховых продуктов</w:t>
            </w:r>
          </w:p>
        </w:tc>
        <w:tc>
          <w:tcPr>
            <w:tcW w:w="571" w:type="pct"/>
          </w:tcPr>
          <w:p w14:paraId="73A862DA" w14:textId="3C2D0B1F" w:rsidR="005F32A1" w:rsidRPr="00B67ED6" w:rsidRDefault="005F32A1" w:rsidP="005F32A1">
            <w:pPr>
              <w:jc w:val="center"/>
              <w:rPr>
                <w:rFonts w:ascii="Times New Roman" w:eastAsia="Times New Roman" w:hAnsi="Times New Roman" w:cs="Times New Roman"/>
                <w:b/>
                <w:bCs/>
                <w:lang w:eastAsia="ru-RU"/>
              </w:rPr>
            </w:pPr>
            <w:r w:rsidRPr="00B67ED6">
              <w:rPr>
                <w:rFonts w:ascii="Times New Roman" w:eastAsia="Times New Roman" w:hAnsi="Times New Roman" w:cs="Times New Roman"/>
                <w:b/>
                <w:bCs/>
                <w:lang w:eastAsia="ru-RU"/>
              </w:rPr>
              <w:t>60</w:t>
            </w:r>
          </w:p>
        </w:tc>
        <w:tc>
          <w:tcPr>
            <w:tcW w:w="283" w:type="pct"/>
          </w:tcPr>
          <w:p w14:paraId="1DE53A89" w14:textId="2941EA41" w:rsidR="005F32A1" w:rsidRPr="00B67ED6" w:rsidRDefault="005F32A1" w:rsidP="005F32A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20</w:t>
            </w:r>
          </w:p>
        </w:tc>
        <w:tc>
          <w:tcPr>
            <w:tcW w:w="339" w:type="pct"/>
            <w:shd w:val="clear" w:color="auto" w:fill="D9D9D9" w:themeFill="background1" w:themeFillShade="D9"/>
          </w:tcPr>
          <w:p w14:paraId="7E035EA0" w14:textId="5200E88F" w:rsidR="005F32A1" w:rsidRPr="00B67ED6" w:rsidRDefault="005F32A1" w:rsidP="005F32A1">
            <w:pPr>
              <w:jc w:val="center"/>
              <w:rPr>
                <w:rFonts w:ascii="Times New Roman" w:eastAsia="Times New Roman" w:hAnsi="Times New Roman" w:cs="Times New Roman"/>
                <w:b/>
                <w:bCs/>
                <w:lang w:eastAsia="ru-RU"/>
              </w:rPr>
            </w:pPr>
            <w:r w:rsidRPr="00B67ED6">
              <w:rPr>
                <w:rFonts w:ascii="Times New Roman" w:eastAsia="Times New Roman" w:hAnsi="Times New Roman" w:cs="Times New Roman"/>
                <w:b/>
                <w:bCs/>
                <w:lang w:eastAsia="ru-RU"/>
              </w:rPr>
              <w:t>60</w:t>
            </w:r>
          </w:p>
        </w:tc>
        <w:tc>
          <w:tcPr>
            <w:tcW w:w="300" w:type="pct"/>
          </w:tcPr>
          <w:p w14:paraId="62521D8E" w14:textId="5D5D46F2" w:rsidR="005F32A1" w:rsidRPr="00B67ED6" w:rsidRDefault="008922AD" w:rsidP="005F32A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5" w:type="pct"/>
          </w:tcPr>
          <w:p w14:paraId="0344AD20" w14:textId="2E4E1FB6" w:rsidR="005F32A1" w:rsidRPr="00B67ED6" w:rsidRDefault="008922AD" w:rsidP="005F32A1">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56" w:type="pct"/>
          </w:tcPr>
          <w:p w14:paraId="7CB2649C" w14:textId="77777777" w:rsidR="005F32A1" w:rsidRPr="00B67ED6" w:rsidRDefault="005F32A1" w:rsidP="005F32A1">
            <w:pPr>
              <w:jc w:val="center"/>
              <w:rPr>
                <w:rFonts w:ascii="Times New Roman" w:eastAsia="Times New Roman" w:hAnsi="Times New Roman" w:cs="Times New Roman"/>
                <w:b/>
                <w:bCs/>
                <w:lang w:eastAsia="ru-RU"/>
              </w:rPr>
            </w:pPr>
            <w:r w:rsidRPr="00B67ED6">
              <w:rPr>
                <w:rFonts w:ascii="Times New Roman" w:eastAsia="Times New Roman" w:hAnsi="Times New Roman" w:cs="Times New Roman"/>
                <w:b/>
                <w:bCs/>
                <w:lang w:eastAsia="ru-RU"/>
              </w:rPr>
              <w:t>-</w:t>
            </w:r>
          </w:p>
        </w:tc>
        <w:tc>
          <w:tcPr>
            <w:tcW w:w="224" w:type="pct"/>
            <w:shd w:val="clear" w:color="auto" w:fill="D9D9D9" w:themeFill="background1" w:themeFillShade="D9"/>
          </w:tcPr>
          <w:p w14:paraId="62CAB985" w14:textId="77777777" w:rsidR="005F32A1" w:rsidRPr="00B67ED6" w:rsidRDefault="005F32A1" w:rsidP="005F32A1">
            <w:pPr>
              <w:jc w:val="center"/>
              <w:rPr>
                <w:rFonts w:ascii="Times New Roman" w:eastAsia="Times New Roman" w:hAnsi="Times New Roman" w:cs="Times New Roman"/>
                <w:b/>
                <w:bCs/>
                <w:lang w:eastAsia="ru-RU"/>
              </w:rPr>
            </w:pPr>
          </w:p>
        </w:tc>
        <w:tc>
          <w:tcPr>
            <w:tcW w:w="300" w:type="pct"/>
            <w:shd w:val="clear" w:color="auto" w:fill="D9D9D9" w:themeFill="background1" w:themeFillShade="D9"/>
          </w:tcPr>
          <w:p w14:paraId="163C1609" w14:textId="77777777" w:rsidR="005F32A1" w:rsidRPr="00B67ED6" w:rsidRDefault="005F32A1" w:rsidP="005F32A1">
            <w:pPr>
              <w:jc w:val="center"/>
              <w:rPr>
                <w:rFonts w:ascii="Times New Roman" w:eastAsia="Times New Roman" w:hAnsi="Times New Roman" w:cs="Times New Roman"/>
                <w:b/>
                <w:bCs/>
                <w:lang w:eastAsia="ru-RU"/>
              </w:rPr>
            </w:pPr>
          </w:p>
        </w:tc>
      </w:tr>
      <w:tr w:rsidR="005F32A1" w:rsidRPr="00B67ED6" w14:paraId="5883D81E" w14:textId="77777777" w:rsidTr="005F32A1">
        <w:trPr>
          <w:trHeight w:val="314"/>
        </w:trPr>
        <w:tc>
          <w:tcPr>
            <w:tcW w:w="530" w:type="pct"/>
          </w:tcPr>
          <w:p w14:paraId="5DF137FC"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p w14:paraId="09FDA6C7" w14:textId="1D45A7B6"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143FAE09" w14:textId="4C3380C3"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2.3</w:t>
            </w:r>
          </w:p>
          <w:p w14:paraId="62F3C6CE"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2.4</w:t>
            </w:r>
          </w:p>
          <w:p w14:paraId="3D1EB49D"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5E03B477"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4F2F135E"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5C06EAB1"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10667793"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4605EBC3"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p w14:paraId="30BEDC1A" w14:textId="77777777" w:rsidR="005F32A1" w:rsidRPr="00B67ED6" w:rsidRDefault="005F32A1" w:rsidP="005F32A1">
            <w:pPr>
              <w:rPr>
                <w:rFonts w:ascii="Times New Roman" w:eastAsia="Times New Roman" w:hAnsi="Times New Roman" w:cs="Times New Roman"/>
                <w:bCs/>
                <w:lang w:eastAsia="ru-RU"/>
              </w:rPr>
            </w:pPr>
          </w:p>
        </w:tc>
        <w:tc>
          <w:tcPr>
            <w:tcW w:w="1973" w:type="pct"/>
          </w:tcPr>
          <w:p w14:paraId="250EAF2F" w14:textId="5CC78A26" w:rsidR="005F32A1" w:rsidRPr="005F32A1" w:rsidRDefault="005F32A1" w:rsidP="005F32A1">
            <w:pPr>
              <w:rPr>
                <w:rFonts w:ascii="Times New Roman" w:eastAsia="Times New Roman" w:hAnsi="Times New Roman" w:cs="Times New Roman"/>
                <w:bCs/>
                <w:lang w:eastAsia="ru-RU"/>
              </w:rPr>
            </w:pPr>
            <w:r w:rsidRPr="005F32A1">
              <w:rPr>
                <w:rFonts w:ascii="Times New Roman" w:hAnsi="Times New Roman"/>
                <w:sz w:val="24"/>
                <w:szCs w:val="24"/>
              </w:rPr>
              <w:t>Раздел 3. Планирование и анализ продаж страховых продуктов</w:t>
            </w:r>
          </w:p>
        </w:tc>
        <w:tc>
          <w:tcPr>
            <w:tcW w:w="571" w:type="pct"/>
          </w:tcPr>
          <w:p w14:paraId="3F635A77" w14:textId="7F707C5C" w:rsidR="005F32A1" w:rsidRPr="00B67ED6" w:rsidRDefault="005F32A1" w:rsidP="005F32A1">
            <w:pPr>
              <w:jc w:val="center"/>
              <w:rPr>
                <w:rFonts w:ascii="Times New Roman" w:eastAsia="Times New Roman" w:hAnsi="Times New Roman" w:cs="Times New Roman"/>
                <w:b/>
                <w:bCs/>
                <w:lang w:eastAsia="ru-RU"/>
              </w:rPr>
            </w:pPr>
            <w:r w:rsidRPr="00B67ED6">
              <w:rPr>
                <w:rFonts w:ascii="Times New Roman" w:eastAsia="Times New Roman" w:hAnsi="Times New Roman" w:cs="Times New Roman"/>
                <w:b/>
                <w:bCs/>
                <w:lang w:eastAsia="ru-RU"/>
              </w:rPr>
              <w:t>32</w:t>
            </w:r>
          </w:p>
        </w:tc>
        <w:tc>
          <w:tcPr>
            <w:tcW w:w="283" w:type="pct"/>
          </w:tcPr>
          <w:p w14:paraId="61927081" w14:textId="446DDBB7" w:rsidR="005F32A1" w:rsidRPr="00B67ED6" w:rsidRDefault="005F32A1" w:rsidP="005F32A1">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12</w:t>
            </w:r>
          </w:p>
        </w:tc>
        <w:tc>
          <w:tcPr>
            <w:tcW w:w="339" w:type="pct"/>
            <w:shd w:val="clear" w:color="auto" w:fill="D9D9D9" w:themeFill="background1" w:themeFillShade="D9"/>
          </w:tcPr>
          <w:p w14:paraId="49F2E692" w14:textId="07E68A3F" w:rsidR="005F32A1" w:rsidRPr="00B67ED6" w:rsidRDefault="005F32A1" w:rsidP="005F32A1">
            <w:pPr>
              <w:jc w:val="center"/>
              <w:rPr>
                <w:rFonts w:ascii="Times New Roman" w:eastAsia="Times New Roman" w:hAnsi="Times New Roman" w:cs="Times New Roman"/>
                <w:b/>
                <w:bCs/>
                <w:lang w:eastAsia="ru-RU"/>
              </w:rPr>
            </w:pPr>
            <w:r w:rsidRPr="00B67ED6">
              <w:rPr>
                <w:rFonts w:ascii="Times New Roman" w:eastAsia="Times New Roman" w:hAnsi="Times New Roman" w:cs="Times New Roman"/>
                <w:b/>
                <w:bCs/>
                <w:lang w:eastAsia="ru-RU"/>
              </w:rPr>
              <w:t>32</w:t>
            </w:r>
          </w:p>
        </w:tc>
        <w:tc>
          <w:tcPr>
            <w:tcW w:w="300" w:type="pct"/>
          </w:tcPr>
          <w:p w14:paraId="0684437D" w14:textId="77777777" w:rsidR="005F32A1" w:rsidRPr="00B67ED6" w:rsidRDefault="005F32A1" w:rsidP="005F32A1">
            <w:pPr>
              <w:jc w:val="center"/>
              <w:rPr>
                <w:rFonts w:ascii="Times New Roman" w:eastAsia="Times New Roman" w:hAnsi="Times New Roman" w:cs="Times New Roman"/>
                <w:lang w:eastAsia="ru-RU"/>
              </w:rPr>
            </w:pPr>
          </w:p>
        </w:tc>
        <w:tc>
          <w:tcPr>
            <w:tcW w:w="225" w:type="pct"/>
          </w:tcPr>
          <w:p w14:paraId="1B1DBAB9" w14:textId="77777777" w:rsidR="005F32A1" w:rsidRPr="00B67ED6" w:rsidRDefault="005F32A1" w:rsidP="005F32A1">
            <w:pPr>
              <w:jc w:val="center"/>
              <w:rPr>
                <w:rFonts w:ascii="Times New Roman" w:eastAsia="Times New Roman" w:hAnsi="Times New Roman" w:cs="Times New Roman"/>
                <w:lang w:eastAsia="ru-RU"/>
              </w:rPr>
            </w:pPr>
          </w:p>
        </w:tc>
        <w:tc>
          <w:tcPr>
            <w:tcW w:w="256" w:type="pct"/>
          </w:tcPr>
          <w:p w14:paraId="5E911A68" w14:textId="77777777" w:rsidR="005F32A1" w:rsidRPr="00B67ED6" w:rsidRDefault="005F32A1" w:rsidP="005F32A1">
            <w:pPr>
              <w:jc w:val="center"/>
              <w:rPr>
                <w:rFonts w:ascii="Times New Roman" w:eastAsia="Times New Roman" w:hAnsi="Times New Roman" w:cs="Times New Roman"/>
                <w:b/>
                <w:bCs/>
                <w:lang w:eastAsia="ru-RU"/>
              </w:rPr>
            </w:pPr>
          </w:p>
        </w:tc>
        <w:tc>
          <w:tcPr>
            <w:tcW w:w="224" w:type="pct"/>
            <w:shd w:val="clear" w:color="auto" w:fill="D9D9D9" w:themeFill="background1" w:themeFillShade="D9"/>
          </w:tcPr>
          <w:p w14:paraId="7FAEE164" w14:textId="77777777" w:rsidR="005F32A1" w:rsidRPr="00B67ED6" w:rsidRDefault="005F32A1" w:rsidP="005F32A1">
            <w:pPr>
              <w:jc w:val="center"/>
              <w:rPr>
                <w:rFonts w:ascii="Times New Roman" w:eastAsia="Times New Roman" w:hAnsi="Times New Roman" w:cs="Times New Roman"/>
                <w:b/>
                <w:bCs/>
                <w:lang w:eastAsia="ru-RU"/>
              </w:rPr>
            </w:pPr>
          </w:p>
        </w:tc>
        <w:tc>
          <w:tcPr>
            <w:tcW w:w="300" w:type="pct"/>
            <w:shd w:val="clear" w:color="auto" w:fill="D9D9D9" w:themeFill="background1" w:themeFillShade="D9"/>
          </w:tcPr>
          <w:p w14:paraId="7309C2D2" w14:textId="77777777" w:rsidR="005F32A1" w:rsidRPr="00B67ED6" w:rsidRDefault="005F32A1" w:rsidP="005F32A1">
            <w:pPr>
              <w:jc w:val="center"/>
              <w:rPr>
                <w:rFonts w:ascii="Times New Roman" w:eastAsia="Times New Roman" w:hAnsi="Times New Roman" w:cs="Times New Roman"/>
                <w:b/>
                <w:bCs/>
                <w:lang w:eastAsia="ru-RU"/>
              </w:rPr>
            </w:pPr>
          </w:p>
        </w:tc>
      </w:tr>
      <w:tr w:rsidR="008E7903" w:rsidRPr="00B67ED6" w14:paraId="79EC8080" w14:textId="77777777" w:rsidTr="005F32A1">
        <w:trPr>
          <w:trHeight w:val="314"/>
        </w:trPr>
        <w:tc>
          <w:tcPr>
            <w:tcW w:w="530" w:type="pct"/>
          </w:tcPr>
          <w:p w14:paraId="40FE2CFB" w14:textId="77777777" w:rsidR="008E7903" w:rsidRPr="00B67ED6" w:rsidRDefault="008E7903" w:rsidP="008E7903">
            <w:pPr>
              <w:rPr>
                <w:rFonts w:ascii="Times New Roman" w:eastAsia="Times New Roman" w:hAnsi="Times New Roman" w:cs="Times New Roman"/>
                <w:bCs/>
                <w:lang w:eastAsia="ru-RU"/>
              </w:rPr>
            </w:pPr>
          </w:p>
        </w:tc>
        <w:tc>
          <w:tcPr>
            <w:tcW w:w="1973" w:type="pct"/>
          </w:tcPr>
          <w:p w14:paraId="721070B2" w14:textId="77777777" w:rsidR="008E7903" w:rsidRPr="00B67ED6" w:rsidRDefault="008E7903" w:rsidP="008E7903">
            <w:pPr>
              <w:rPr>
                <w:rFonts w:ascii="Times New Roman" w:eastAsia="Times New Roman" w:hAnsi="Times New Roman" w:cs="Times New Roman"/>
                <w:bCs/>
                <w:lang w:eastAsia="ru-RU"/>
              </w:rPr>
            </w:pPr>
            <w:r w:rsidRPr="00B67ED6">
              <w:rPr>
                <w:rFonts w:ascii="Times New Roman" w:eastAsia="Times New Roman" w:hAnsi="Times New Roman" w:cs="Times New Roman"/>
                <w:bCs/>
                <w:lang w:eastAsia="ru-RU"/>
              </w:rPr>
              <w:t>Учебная практика</w:t>
            </w:r>
          </w:p>
        </w:tc>
        <w:tc>
          <w:tcPr>
            <w:tcW w:w="571" w:type="pct"/>
          </w:tcPr>
          <w:p w14:paraId="7BC062DB" w14:textId="73A07BBF" w:rsidR="008E7903" w:rsidRPr="00B67ED6" w:rsidRDefault="008E7903" w:rsidP="008E7903">
            <w:pPr>
              <w:jc w:val="center"/>
              <w:rPr>
                <w:rFonts w:ascii="Times New Roman" w:eastAsia="Times New Roman" w:hAnsi="Times New Roman" w:cs="Times New Roman"/>
                <w:b/>
                <w:bCs/>
                <w:lang w:eastAsia="ru-RU"/>
              </w:rPr>
            </w:pPr>
          </w:p>
        </w:tc>
        <w:tc>
          <w:tcPr>
            <w:tcW w:w="283" w:type="pct"/>
          </w:tcPr>
          <w:p w14:paraId="1E9D780D" w14:textId="195882D9" w:rsidR="008E7903" w:rsidRPr="00B67ED6" w:rsidRDefault="008E7903" w:rsidP="008E7903">
            <w:pPr>
              <w:jc w:val="center"/>
              <w:rPr>
                <w:rFonts w:ascii="Times New Roman" w:eastAsia="Times New Roman" w:hAnsi="Times New Roman" w:cs="Times New Roman"/>
                <w:b/>
                <w:lang w:eastAsia="ru-RU"/>
              </w:rPr>
            </w:pPr>
          </w:p>
        </w:tc>
        <w:tc>
          <w:tcPr>
            <w:tcW w:w="339" w:type="pct"/>
            <w:shd w:val="clear" w:color="auto" w:fill="D9D9D9" w:themeFill="background1" w:themeFillShade="D9"/>
          </w:tcPr>
          <w:p w14:paraId="1A135461" w14:textId="77777777" w:rsidR="008E7903" w:rsidRPr="00B67ED6" w:rsidRDefault="008E7903" w:rsidP="008E7903">
            <w:pPr>
              <w:jc w:val="center"/>
              <w:rPr>
                <w:rFonts w:ascii="Times New Roman" w:eastAsia="Times New Roman" w:hAnsi="Times New Roman" w:cs="Times New Roman"/>
                <w:b/>
                <w:bCs/>
                <w:lang w:eastAsia="ru-RU"/>
              </w:rPr>
            </w:pPr>
          </w:p>
        </w:tc>
        <w:tc>
          <w:tcPr>
            <w:tcW w:w="781" w:type="pct"/>
            <w:gridSpan w:val="3"/>
            <w:shd w:val="clear" w:color="auto" w:fill="auto"/>
          </w:tcPr>
          <w:p w14:paraId="7298D5EA" w14:textId="77777777" w:rsidR="008E7903" w:rsidRPr="00B67ED6" w:rsidRDefault="008E7903" w:rsidP="008E7903">
            <w:pPr>
              <w:jc w:val="center"/>
              <w:rPr>
                <w:rFonts w:ascii="Times New Roman" w:eastAsia="Times New Roman" w:hAnsi="Times New Roman" w:cs="Times New Roman"/>
                <w:b/>
                <w:bCs/>
                <w:lang w:eastAsia="ru-RU"/>
              </w:rPr>
            </w:pPr>
          </w:p>
        </w:tc>
        <w:tc>
          <w:tcPr>
            <w:tcW w:w="224" w:type="pct"/>
            <w:shd w:val="clear" w:color="auto" w:fill="D9D9D9" w:themeFill="background1" w:themeFillShade="D9"/>
          </w:tcPr>
          <w:p w14:paraId="6C53798D" w14:textId="09667140" w:rsidR="008E7903" w:rsidRPr="00B67ED6" w:rsidRDefault="008922AD"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0" w:type="pct"/>
            <w:shd w:val="clear" w:color="auto" w:fill="D9D9D9" w:themeFill="background1" w:themeFillShade="D9"/>
          </w:tcPr>
          <w:p w14:paraId="596B06B0" w14:textId="77777777" w:rsidR="008E7903" w:rsidRPr="00B67ED6" w:rsidRDefault="008E7903" w:rsidP="008E7903">
            <w:pPr>
              <w:jc w:val="center"/>
              <w:rPr>
                <w:rFonts w:ascii="Times New Roman" w:eastAsia="Times New Roman" w:hAnsi="Times New Roman" w:cs="Times New Roman"/>
                <w:b/>
                <w:bCs/>
                <w:lang w:eastAsia="ru-RU"/>
              </w:rPr>
            </w:pPr>
          </w:p>
        </w:tc>
      </w:tr>
      <w:tr w:rsidR="008E7903" w:rsidRPr="00B67ED6" w14:paraId="0EFB93A4" w14:textId="77777777" w:rsidTr="005F32A1">
        <w:trPr>
          <w:trHeight w:val="314"/>
        </w:trPr>
        <w:tc>
          <w:tcPr>
            <w:tcW w:w="530" w:type="pct"/>
          </w:tcPr>
          <w:p w14:paraId="010AA44B" w14:textId="77777777" w:rsidR="008E7903" w:rsidRPr="00B67ED6" w:rsidRDefault="008E7903" w:rsidP="008E7903">
            <w:pPr>
              <w:rPr>
                <w:rFonts w:ascii="Times New Roman" w:eastAsia="Times New Roman" w:hAnsi="Times New Roman" w:cs="Times New Roman"/>
                <w:lang w:eastAsia="ru-RU"/>
              </w:rPr>
            </w:pPr>
          </w:p>
        </w:tc>
        <w:tc>
          <w:tcPr>
            <w:tcW w:w="1973" w:type="pct"/>
          </w:tcPr>
          <w:p w14:paraId="104D730B" w14:textId="77777777" w:rsidR="008E7903" w:rsidRPr="00B67ED6" w:rsidRDefault="008E7903" w:rsidP="008E7903">
            <w:pPr>
              <w:rPr>
                <w:rFonts w:ascii="Times New Roman" w:eastAsia="Times New Roman" w:hAnsi="Times New Roman" w:cs="Times New Roman"/>
                <w:b/>
                <w:bCs/>
                <w:u w:val="single"/>
                <w:lang w:eastAsia="ru-RU"/>
              </w:rPr>
            </w:pPr>
            <w:r w:rsidRPr="00B67ED6">
              <w:rPr>
                <w:rFonts w:ascii="Times New Roman" w:eastAsia="Times New Roman" w:hAnsi="Times New Roman" w:cs="Times New Roman"/>
                <w:lang w:eastAsia="ru-RU"/>
              </w:rPr>
              <w:t>Производственная практика</w:t>
            </w:r>
          </w:p>
        </w:tc>
        <w:tc>
          <w:tcPr>
            <w:tcW w:w="571" w:type="pct"/>
          </w:tcPr>
          <w:p w14:paraId="06431D68" w14:textId="1F257E24" w:rsidR="008E7903" w:rsidRPr="00B67ED6" w:rsidRDefault="008E7903" w:rsidP="008E7903">
            <w:pPr>
              <w:jc w:val="center"/>
              <w:rPr>
                <w:rFonts w:ascii="Times New Roman" w:eastAsia="Times New Roman" w:hAnsi="Times New Roman" w:cs="Times New Roman"/>
                <w:b/>
                <w:bCs/>
                <w:lang w:eastAsia="ru-RU"/>
              </w:rPr>
            </w:pPr>
            <w:r w:rsidRPr="00B67ED6">
              <w:rPr>
                <w:rFonts w:ascii="Times New Roman" w:eastAsia="Times New Roman" w:hAnsi="Times New Roman" w:cs="Times New Roman"/>
                <w:b/>
                <w:bCs/>
                <w:lang w:eastAsia="ru-RU"/>
              </w:rPr>
              <w:t>36</w:t>
            </w:r>
          </w:p>
        </w:tc>
        <w:tc>
          <w:tcPr>
            <w:tcW w:w="283" w:type="pct"/>
          </w:tcPr>
          <w:p w14:paraId="57CBC46E" w14:textId="60E98F9D" w:rsidR="008E7903" w:rsidRPr="00B67ED6" w:rsidRDefault="008E7903" w:rsidP="008E7903">
            <w:pPr>
              <w:jc w:val="center"/>
              <w:rPr>
                <w:rFonts w:ascii="Times New Roman" w:eastAsia="Times New Roman" w:hAnsi="Times New Roman" w:cs="Times New Roman"/>
                <w:b/>
                <w:lang w:eastAsia="ru-RU"/>
              </w:rPr>
            </w:pPr>
            <w:r w:rsidRPr="00B67ED6">
              <w:rPr>
                <w:rFonts w:ascii="Times New Roman" w:eastAsia="Times New Roman" w:hAnsi="Times New Roman" w:cs="Times New Roman"/>
                <w:b/>
                <w:bCs/>
                <w:lang w:eastAsia="ru-RU"/>
              </w:rPr>
              <w:t>36</w:t>
            </w:r>
          </w:p>
        </w:tc>
        <w:tc>
          <w:tcPr>
            <w:tcW w:w="339" w:type="pct"/>
            <w:shd w:val="clear" w:color="auto" w:fill="D9D9D9" w:themeFill="background1" w:themeFillShade="D9"/>
          </w:tcPr>
          <w:p w14:paraId="3F3BA782" w14:textId="0E0FF07F" w:rsidR="008E7903" w:rsidRPr="00B67ED6" w:rsidRDefault="008E7903"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tc>
        <w:tc>
          <w:tcPr>
            <w:tcW w:w="781" w:type="pct"/>
            <w:gridSpan w:val="3"/>
            <w:shd w:val="clear" w:color="auto" w:fill="auto"/>
          </w:tcPr>
          <w:p w14:paraId="6E960BD4" w14:textId="77777777" w:rsidR="008E7903" w:rsidRPr="00B67ED6" w:rsidRDefault="008E7903" w:rsidP="008E7903">
            <w:pPr>
              <w:jc w:val="center"/>
              <w:rPr>
                <w:rFonts w:ascii="Times New Roman" w:eastAsia="Times New Roman" w:hAnsi="Times New Roman" w:cs="Times New Roman"/>
                <w:b/>
                <w:bCs/>
                <w:lang w:eastAsia="ru-RU"/>
              </w:rPr>
            </w:pPr>
          </w:p>
        </w:tc>
        <w:tc>
          <w:tcPr>
            <w:tcW w:w="224" w:type="pct"/>
            <w:shd w:val="clear" w:color="auto" w:fill="D9D9D9" w:themeFill="background1" w:themeFillShade="D9"/>
          </w:tcPr>
          <w:p w14:paraId="0D50A98C" w14:textId="77777777" w:rsidR="008E7903" w:rsidRPr="00B67ED6" w:rsidRDefault="008E7903" w:rsidP="008E7903">
            <w:pPr>
              <w:jc w:val="center"/>
              <w:rPr>
                <w:rFonts w:ascii="Times New Roman" w:eastAsia="Times New Roman" w:hAnsi="Times New Roman" w:cs="Times New Roman"/>
                <w:b/>
                <w:bCs/>
                <w:lang w:eastAsia="ru-RU"/>
              </w:rPr>
            </w:pPr>
          </w:p>
        </w:tc>
        <w:tc>
          <w:tcPr>
            <w:tcW w:w="300" w:type="pct"/>
            <w:shd w:val="clear" w:color="auto" w:fill="D9D9D9" w:themeFill="background1" w:themeFillShade="D9"/>
          </w:tcPr>
          <w:p w14:paraId="6A851821" w14:textId="3A85D7F4" w:rsidR="008E7903" w:rsidRPr="00B67ED6" w:rsidRDefault="008E7903"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8E7903" w:rsidRPr="00B67ED6" w14:paraId="2DBACA3E" w14:textId="77777777" w:rsidTr="005F32A1">
        <w:tc>
          <w:tcPr>
            <w:tcW w:w="530" w:type="pct"/>
          </w:tcPr>
          <w:p w14:paraId="645BB266" w14:textId="77777777" w:rsidR="008E7903" w:rsidRPr="00B67ED6" w:rsidRDefault="008E7903" w:rsidP="008E7903">
            <w:pPr>
              <w:suppressAutoHyphens/>
              <w:rPr>
                <w:rFonts w:ascii="Times New Roman" w:eastAsia="Times New Roman" w:hAnsi="Times New Roman" w:cs="Times New Roman"/>
                <w:lang w:eastAsia="ru-RU"/>
              </w:rPr>
            </w:pPr>
          </w:p>
        </w:tc>
        <w:tc>
          <w:tcPr>
            <w:tcW w:w="1973" w:type="pct"/>
          </w:tcPr>
          <w:p w14:paraId="2CD7D942" w14:textId="77777777" w:rsidR="008E7903" w:rsidRPr="00B67ED6" w:rsidRDefault="008E7903" w:rsidP="008E7903">
            <w:pPr>
              <w:suppressAutoHyphens/>
              <w:rPr>
                <w:rFonts w:ascii="Times New Roman" w:eastAsia="Times New Roman" w:hAnsi="Times New Roman" w:cs="Times New Roman"/>
                <w:lang w:eastAsia="ru-RU"/>
              </w:rPr>
            </w:pPr>
            <w:r w:rsidRPr="00B67ED6">
              <w:rPr>
                <w:rFonts w:ascii="Times New Roman" w:eastAsia="Times New Roman" w:hAnsi="Times New Roman" w:cs="Times New Roman"/>
                <w:lang w:eastAsia="ru-RU"/>
              </w:rPr>
              <w:t>Промежуточная аттестация</w:t>
            </w:r>
          </w:p>
        </w:tc>
        <w:tc>
          <w:tcPr>
            <w:tcW w:w="571" w:type="pct"/>
          </w:tcPr>
          <w:p w14:paraId="6FB68986" w14:textId="621B281F" w:rsidR="008E7903" w:rsidRPr="00B67ED6" w:rsidRDefault="008922AD" w:rsidP="008E790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83" w:type="pct"/>
            <w:shd w:val="clear" w:color="auto" w:fill="auto"/>
          </w:tcPr>
          <w:p w14:paraId="48C6BDA2" w14:textId="7043D244" w:rsidR="008E7903" w:rsidRPr="00B67ED6" w:rsidRDefault="008922AD" w:rsidP="008E790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39" w:type="pct"/>
            <w:shd w:val="clear" w:color="auto" w:fill="D9D9D9" w:themeFill="background1" w:themeFillShade="D9"/>
          </w:tcPr>
          <w:p w14:paraId="0B65D5AF" w14:textId="77777777" w:rsidR="008E7903" w:rsidRPr="00B67ED6" w:rsidRDefault="008E7903" w:rsidP="008E7903">
            <w:pPr>
              <w:jc w:val="center"/>
              <w:rPr>
                <w:rFonts w:ascii="Times New Roman" w:eastAsia="Times New Roman" w:hAnsi="Times New Roman" w:cs="Times New Roman"/>
                <w:i/>
                <w:lang w:eastAsia="ru-RU"/>
              </w:rPr>
            </w:pPr>
          </w:p>
        </w:tc>
        <w:tc>
          <w:tcPr>
            <w:tcW w:w="781" w:type="pct"/>
            <w:gridSpan w:val="3"/>
            <w:shd w:val="clear" w:color="auto" w:fill="auto"/>
          </w:tcPr>
          <w:p w14:paraId="5CC34847" w14:textId="77777777" w:rsidR="008E7903" w:rsidRPr="00B67ED6" w:rsidRDefault="008E7903" w:rsidP="008E7903">
            <w:pPr>
              <w:jc w:val="center"/>
              <w:rPr>
                <w:rFonts w:ascii="Times New Roman" w:eastAsia="Times New Roman" w:hAnsi="Times New Roman" w:cs="Times New Roman"/>
                <w:i/>
                <w:lang w:eastAsia="ru-RU"/>
              </w:rPr>
            </w:pPr>
          </w:p>
        </w:tc>
        <w:tc>
          <w:tcPr>
            <w:tcW w:w="224" w:type="pct"/>
            <w:shd w:val="clear" w:color="auto" w:fill="D9D9D9" w:themeFill="background1" w:themeFillShade="D9"/>
          </w:tcPr>
          <w:p w14:paraId="4AB8C45A" w14:textId="77777777" w:rsidR="008E7903" w:rsidRPr="00B67ED6" w:rsidRDefault="008E7903" w:rsidP="008E7903">
            <w:pPr>
              <w:jc w:val="center"/>
              <w:rPr>
                <w:rFonts w:ascii="Times New Roman" w:eastAsia="Times New Roman" w:hAnsi="Times New Roman" w:cs="Times New Roman"/>
                <w:i/>
                <w:lang w:eastAsia="ru-RU"/>
              </w:rPr>
            </w:pPr>
          </w:p>
        </w:tc>
        <w:tc>
          <w:tcPr>
            <w:tcW w:w="300" w:type="pct"/>
            <w:shd w:val="clear" w:color="auto" w:fill="D9D9D9" w:themeFill="background1" w:themeFillShade="D9"/>
          </w:tcPr>
          <w:p w14:paraId="2D519480" w14:textId="77777777" w:rsidR="008E7903" w:rsidRPr="00B67ED6" w:rsidRDefault="008E7903" w:rsidP="008E7903">
            <w:pPr>
              <w:jc w:val="center"/>
              <w:rPr>
                <w:rFonts w:ascii="Times New Roman" w:eastAsia="Times New Roman" w:hAnsi="Times New Roman" w:cs="Times New Roman"/>
                <w:i/>
                <w:lang w:eastAsia="ru-RU"/>
              </w:rPr>
            </w:pPr>
          </w:p>
        </w:tc>
      </w:tr>
      <w:tr w:rsidR="008E7903" w:rsidRPr="00C63897" w14:paraId="7DCAB20A" w14:textId="77777777" w:rsidTr="005F32A1">
        <w:trPr>
          <w:trHeight w:val="217"/>
        </w:trPr>
        <w:tc>
          <w:tcPr>
            <w:tcW w:w="530" w:type="pct"/>
          </w:tcPr>
          <w:p w14:paraId="71ED7AE5" w14:textId="77777777" w:rsidR="008E7903" w:rsidRPr="00B67ED6" w:rsidRDefault="008E7903" w:rsidP="008E7903">
            <w:pPr>
              <w:rPr>
                <w:rFonts w:ascii="Times New Roman" w:eastAsia="Times New Roman" w:hAnsi="Times New Roman" w:cs="Times New Roman"/>
                <w:b/>
                <w:i/>
                <w:lang w:eastAsia="ru-RU"/>
              </w:rPr>
            </w:pPr>
          </w:p>
        </w:tc>
        <w:tc>
          <w:tcPr>
            <w:tcW w:w="1973" w:type="pct"/>
          </w:tcPr>
          <w:p w14:paraId="3E90A33F" w14:textId="77777777" w:rsidR="008E7903" w:rsidRPr="00B67ED6" w:rsidRDefault="008E7903" w:rsidP="008E7903">
            <w:pPr>
              <w:rPr>
                <w:rFonts w:ascii="Times New Roman" w:eastAsia="Times New Roman" w:hAnsi="Times New Roman" w:cs="Times New Roman"/>
                <w:b/>
                <w:i/>
                <w:lang w:eastAsia="ru-RU"/>
              </w:rPr>
            </w:pPr>
            <w:r w:rsidRPr="00B67ED6">
              <w:rPr>
                <w:rFonts w:ascii="Times New Roman" w:eastAsia="Times New Roman" w:hAnsi="Times New Roman" w:cs="Times New Roman"/>
                <w:b/>
                <w:i/>
                <w:lang w:eastAsia="ru-RU"/>
              </w:rPr>
              <w:t xml:space="preserve">Всего: </w:t>
            </w:r>
          </w:p>
        </w:tc>
        <w:tc>
          <w:tcPr>
            <w:tcW w:w="571" w:type="pct"/>
          </w:tcPr>
          <w:p w14:paraId="4DD36BB2" w14:textId="60982051" w:rsidR="008E7903" w:rsidRPr="00B67ED6" w:rsidRDefault="008E7903" w:rsidP="008E790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180</w:t>
            </w:r>
            <w:r w:rsidRPr="00B67ED6">
              <w:rPr>
                <w:rFonts w:ascii="Times New Roman" w:eastAsia="Times New Roman" w:hAnsi="Times New Roman" w:cs="Times New Roman"/>
                <w:b/>
                <w:bCs/>
                <w:i/>
                <w:iCs/>
                <w:lang w:eastAsia="ru-RU"/>
              </w:rPr>
              <w:t xml:space="preserve"> </w:t>
            </w:r>
          </w:p>
        </w:tc>
        <w:tc>
          <w:tcPr>
            <w:tcW w:w="283" w:type="pct"/>
          </w:tcPr>
          <w:p w14:paraId="42D77444" w14:textId="4E5F73D1" w:rsidR="008E7903" w:rsidRPr="00B67ED6" w:rsidRDefault="008E7903" w:rsidP="008E790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339" w:type="pct"/>
            <w:shd w:val="clear" w:color="auto" w:fill="D9D9D9" w:themeFill="background1" w:themeFillShade="D9"/>
          </w:tcPr>
          <w:p w14:paraId="5E941E0E" w14:textId="6C58E3D3" w:rsidR="008E7903" w:rsidRPr="00B67ED6" w:rsidRDefault="008E7903" w:rsidP="008E790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300" w:type="pct"/>
          </w:tcPr>
          <w:p w14:paraId="7351F89E" w14:textId="488BE3AA" w:rsidR="008E7903" w:rsidRPr="00B67ED6" w:rsidRDefault="008922AD" w:rsidP="008E790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5" w:type="pct"/>
          </w:tcPr>
          <w:p w14:paraId="2ABBB711" w14:textId="244DAD12" w:rsidR="008E7903" w:rsidRPr="00B67ED6" w:rsidRDefault="008922AD" w:rsidP="008E790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56" w:type="pct"/>
          </w:tcPr>
          <w:p w14:paraId="7E6ACFC7" w14:textId="156B385D" w:rsidR="008E7903" w:rsidRPr="00B67ED6" w:rsidRDefault="008922AD" w:rsidP="008E790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4" w:type="pct"/>
            <w:shd w:val="clear" w:color="auto" w:fill="D9D9D9" w:themeFill="background1" w:themeFillShade="D9"/>
          </w:tcPr>
          <w:p w14:paraId="62B205DE" w14:textId="1651D382" w:rsidR="008E7903" w:rsidRPr="00B67ED6" w:rsidRDefault="008922AD" w:rsidP="008E790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00" w:type="pct"/>
            <w:shd w:val="clear" w:color="auto" w:fill="D9D9D9" w:themeFill="background1" w:themeFillShade="D9"/>
          </w:tcPr>
          <w:p w14:paraId="62980A29" w14:textId="04D62FA0" w:rsidR="008E7903" w:rsidRPr="00C63897" w:rsidRDefault="008E7903" w:rsidP="008E790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641D2018" w14:textId="77777777" w:rsidR="003D2D23" w:rsidRDefault="003D2D23" w:rsidP="003D2D23">
      <w:pPr>
        <w:spacing w:after="200" w:line="276" w:lineRule="auto"/>
        <w:rPr>
          <w:rFonts w:ascii="Times New Roman" w:eastAsia="Times New Roman" w:hAnsi="Times New Roman" w:cs="Times New Roman"/>
          <w:b/>
          <w:i/>
          <w:color w:val="0070C0"/>
          <w:sz w:val="24"/>
          <w:szCs w:val="24"/>
          <w:lang w:eastAsia="ru-RU"/>
        </w:rPr>
      </w:pPr>
    </w:p>
    <w:p w14:paraId="4DD81D0A" w14:textId="77777777" w:rsidR="00315889" w:rsidRDefault="00315889" w:rsidP="003D2D23">
      <w:pPr>
        <w:pStyle w:val="114"/>
        <w:rPr>
          <w:rFonts w:ascii="Times New Roman" w:hAnsi="Times New Roman"/>
        </w:rPr>
      </w:pPr>
      <w:r>
        <w:rPr>
          <w:rFonts w:ascii="Times New Roman" w:hAnsi="Times New Roman"/>
        </w:rPr>
        <w:br w:type="page"/>
      </w:r>
    </w:p>
    <w:p w14:paraId="4C65194D" w14:textId="14DF193E" w:rsidR="003D2D23" w:rsidRDefault="003D2D23" w:rsidP="003D2D23">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47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7"/>
        <w:gridCol w:w="6417"/>
      </w:tblGrid>
      <w:tr w:rsidR="005F32A1" w14:paraId="7AE1F875" w14:textId="77777777" w:rsidTr="00DD6352">
        <w:trPr>
          <w:trHeight w:val="1204"/>
        </w:trPr>
        <w:tc>
          <w:tcPr>
            <w:tcW w:w="1460" w:type="pct"/>
            <w:vAlign w:val="center"/>
          </w:tcPr>
          <w:p w14:paraId="58173BEC" w14:textId="77777777" w:rsidR="005F32A1" w:rsidRDefault="005F32A1" w:rsidP="005F32A1">
            <w:pPr>
              <w:contextualSpacing/>
              <w:jc w:val="center"/>
              <w:rPr>
                <w:rFonts w:ascii="Times New Roman" w:hAnsi="Times New Roman"/>
                <w:b/>
                <w:sz w:val="24"/>
                <w:szCs w:val="24"/>
              </w:rPr>
            </w:pPr>
            <w:r>
              <w:rPr>
                <w:rFonts w:ascii="Times New Roman" w:eastAsia="Times New Roman" w:hAnsi="Times New Roman" w:cs="Times New Roman"/>
                <w:b/>
                <w:bCs/>
                <w:lang w:eastAsia="ru-RU"/>
              </w:rPr>
              <w:t>Наименование разделов и тем</w:t>
            </w:r>
          </w:p>
        </w:tc>
        <w:tc>
          <w:tcPr>
            <w:tcW w:w="3540" w:type="pct"/>
            <w:vAlign w:val="center"/>
          </w:tcPr>
          <w:p w14:paraId="0E62AF0B" w14:textId="77777777" w:rsidR="005F32A1" w:rsidRDefault="005F32A1" w:rsidP="005F32A1">
            <w:pPr>
              <w:contextualSpacing/>
              <w:jc w:val="center"/>
              <w:rPr>
                <w:rFonts w:ascii="Times New Roman" w:hAnsi="Times New Roman"/>
                <w:b/>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Pr>
                <w:rFonts w:ascii="Times New Roman" w:hAnsi="Times New Roman"/>
                <w:b/>
                <w:bCs/>
              </w:rPr>
              <w:t xml:space="preserve"> занятия</w:t>
            </w:r>
          </w:p>
        </w:tc>
      </w:tr>
      <w:tr w:rsidR="005F32A1" w14:paraId="60C84225" w14:textId="77777777" w:rsidTr="00DD6352">
        <w:tc>
          <w:tcPr>
            <w:tcW w:w="1460" w:type="pct"/>
          </w:tcPr>
          <w:p w14:paraId="4A059AF0" w14:textId="77777777" w:rsidR="005F32A1" w:rsidRDefault="005F32A1" w:rsidP="005F32A1">
            <w:pPr>
              <w:contextualSpacing/>
              <w:jc w:val="center"/>
              <w:rPr>
                <w:rFonts w:ascii="Times New Roman" w:hAnsi="Times New Roman"/>
                <w:b/>
                <w:sz w:val="24"/>
                <w:szCs w:val="24"/>
              </w:rPr>
            </w:pPr>
            <w:r>
              <w:rPr>
                <w:rFonts w:ascii="Times New Roman" w:hAnsi="Times New Roman"/>
                <w:b/>
                <w:sz w:val="24"/>
                <w:szCs w:val="24"/>
              </w:rPr>
              <w:t>1</w:t>
            </w:r>
          </w:p>
        </w:tc>
        <w:tc>
          <w:tcPr>
            <w:tcW w:w="3540" w:type="pct"/>
            <w:vAlign w:val="center"/>
          </w:tcPr>
          <w:p w14:paraId="5415BB88" w14:textId="77777777" w:rsidR="005F32A1" w:rsidRDefault="005F32A1" w:rsidP="005F32A1">
            <w:pPr>
              <w:contextualSpacing/>
              <w:jc w:val="center"/>
              <w:rPr>
                <w:rFonts w:ascii="Times New Roman" w:hAnsi="Times New Roman"/>
                <w:b/>
                <w:bCs/>
                <w:sz w:val="24"/>
                <w:szCs w:val="24"/>
              </w:rPr>
            </w:pPr>
            <w:r>
              <w:rPr>
                <w:rFonts w:ascii="Times New Roman" w:hAnsi="Times New Roman"/>
                <w:b/>
                <w:bCs/>
                <w:sz w:val="24"/>
                <w:szCs w:val="24"/>
              </w:rPr>
              <w:t>2</w:t>
            </w:r>
          </w:p>
        </w:tc>
      </w:tr>
      <w:tr w:rsidR="005F32A1" w14:paraId="3E8A83D7" w14:textId="77777777" w:rsidTr="00DD6352">
        <w:trPr>
          <w:trHeight w:val="407"/>
        </w:trPr>
        <w:tc>
          <w:tcPr>
            <w:tcW w:w="5000" w:type="pct"/>
            <w:gridSpan w:val="2"/>
          </w:tcPr>
          <w:p w14:paraId="7D1C3782" w14:textId="77777777" w:rsidR="005F32A1" w:rsidRDefault="005F32A1" w:rsidP="005F32A1">
            <w:pPr>
              <w:contextualSpacing/>
              <w:rPr>
                <w:rFonts w:ascii="Times New Roman" w:hAnsi="Times New Roman"/>
                <w:b/>
                <w:bCs/>
                <w:sz w:val="24"/>
                <w:szCs w:val="24"/>
              </w:rPr>
            </w:pPr>
            <w:r>
              <w:rPr>
                <w:rFonts w:ascii="Times New Roman" w:hAnsi="Times New Roman"/>
                <w:b/>
                <w:bCs/>
                <w:sz w:val="24"/>
                <w:szCs w:val="24"/>
              </w:rPr>
              <w:t>Раздел 1. Маркетинг страховых продуктов (52 ч)</w:t>
            </w:r>
          </w:p>
        </w:tc>
      </w:tr>
      <w:tr w:rsidR="005F32A1" w14:paraId="474E8969" w14:textId="77777777" w:rsidTr="00DD6352">
        <w:trPr>
          <w:trHeight w:val="407"/>
        </w:trPr>
        <w:tc>
          <w:tcPr>
            <w:tcW w:w="5000" w:type="pct"/>
            <w:gridSpan w:val="2"/>
          </w:tcPr>
          <w:p w14:paraId="62F0B4A2" w14:textId="77777777" w:rsidR="005F32A1" w:rsidRDefault="005F32A1" w:rsidP="005F32A1">
            <w:pPr>
              <w:contextualSpacing/>
              <w:rPr>
                <w:rFonts w:ascii="Times New Roman" w:hAnsi="Times New Roman"/>
                <w:b/>
                <w:bCs/>
                <w:sz w:val="24"/>
                <w:szCs w:val="24"/>
              </w:rPr>
            </w:pPr>
            <w:r>
              <w:rPr>
                <w:rFonts w:ascii="Times New Roman" w:hAnsi="Times New Roman"/>
                <w:b/>
                <w:bCs/>
                <w:sz w:val="24"/>
                <w:szCs w:val="24"/>
              </w:rPr>
              <w:t>МДК. 02.01 Маркетинг страховых продуктов</w:t>
            </w:r>
          </w:p>
        </w:tc>
      </w:tr>
      <w:tr w:rsidR="005F32A1" w14:paraId="1706DA74" w14:textId="77777777" w:rsidTr="00DD6352">
        <w:trPr>
          <w:trHeight w:val="552"/>
        </w:trPr>
        <w:tc>
          <w:tcPr>
            <w:tcW w:w="1460" w:type="pct"/>
            <w:vMerge w:val="restart"/>
          </w:tcPr>
          <w:p w14:paraId="2AFA63D4" w14:textId="5F5DF534" w:rsidR="005F32A1" w:rsidRDefault="005F32A1" w:rsidP="005F32A1">
            <w:pPr>
              <w:contextualSpacing/>
              <w:rPr>
                <w:rFonts w:ascii="Times New Roman" w:hAnsi="Times New Roman"/>
                <w:b/>
                <w:bCs/>
                <w:sz w:val="24"/>
                <w:szCs w:val="24"/>
              </w:rPr>
            </w:pPr>
            <w:r>
              <w:rPr>
                <w:rFonts w:ascii="Times New Roman" w:hAnsi="Times New Roman"/>
                <w:b/>
                <w:bCs/>
                <w:sz w:val="24"/>
                <w:szCs w:val="24"/>
              </w:rPr>
              <w:t xml:space="preserve">Тема 1.1. </w:t>
            </w:r>
            <w:r>
              <w:rPr>
                <w:rFonts w:ascii="Times New Roman" w:eastAsia="Calibri" w:hAnsi="Times New Roman"/>
                <w:b/>
                <w:sz w:val="24"/>
                <w:szCs w:val="24"/>
              </w:rPr>
              <w:t>Страховой маркетинг: сущность, функции, новые направления</w:t>
            </w:r>
          </w:p>
          <w:p w14:paraId="62D477F5" w14:textId="77777777" w:rsidR="005F32A1" w:rsidRDefault="005F32A1" w:rsidP="005F32A1">
            <w:pPr>
              <w:contextualSpacing/>
              <w:rPr>
                <w:rFonts w:ascii="Times New Roman" w:hAnsi="Times New Roman"/>
                <w:bCs/>
                <w:sz w:val="24"/>
                <w:szCs w:val="24"/>
              </w:rPr>
            </w:pPr>
            <w:r>
              <w:rPr>
                <w:rFonts w:ascii="Times New Roman" w:hAnsi="Times New Roman"/>
                <w:bCs/>
                <w:sz w:val="24"/>
                <w:szCs w:val="24"/>
              </w:rPr>
              <w:t xml:space="preserve"> </w:t>
            </w:r>
          </w:p>
        </w:tc>
        <w:tc>
          <w:tcPr>
            <w:tcW w:w="3540" w:type="pct"/>
            <w:vAlign w:val="center"/>
          </w:tcPr>
          <w:p w14:paraId="0C0AD7D6" w14:textId="77777777" w:rsidR="005F32A1" w:rsidRDefault="005F32A1" w:rsidP="005F32A1">
            <w:pPr>
              <w:contextualSpacing/>
              <w:rPr>
                <w:rFonts w:ascii="Times New Roman" w:hAnsi="Times New Roman"/>
                <w:b/>
                <w:sz w:val="24"/>
                <w:szCs w:val="24"/>
              </w:rPr>
            </w:pPr>
            <w:r>
              <w:rPr>
                <w:rFonts w:ascii="Times New Roman" w:hAnsi="Times New Roman"/>
                <w:b/>
                <w:bCs/>
                <w:sz w:val="24"/>
                <w:szCs w:val="24"/>
              </w:rPr>
              <w:t xml:space="preserve">Содержание </w:t>
            </w:r>
          </w:p>
        </w:tc>
      </w:tr>
      <w:tr w:rsidR="005F32A1" w14:paraId="18AF3D15" w14:textId="77777777" w:rsidTr="00DD6352">
        <w:trPr>
          <w:trHeight w:val="552"/>
        </w:trPr>
        <w:tc>
          <w:tcPr>
            <w:tcW w:w="1460" w:type="pct"/>
            <w:vMerge/>
          </w:tcPr>
          <w:p w14:paraId="7CF73FF8" w14:textId="77777777" w:rsidR="005F32A1" w:rsidRDefault="005F32A1" w:rsidP="005F32A1">
            <w:pPr>
              <w:contextualSpacing/>
              <w:rPr>
                <w:rFonts w:ascii="Times New Roman" w:hAnsi="Times New Roman"/>
                <w:bCs/>
                <w:sz w:val="24"/>
                <w:szCs w:val="24"/>
              </w:rPr>
            </w:pPr>
          </w:p>
        </w:tc>
        <w:tc>
          <w:tcPr>
            <w:tcW w:w="3540" w:type="pct"/>
            <w:vAlign w:val="center"/>
          </w:tcPr>
          <w:p w14:paraId="345E1743" w14:textId="77777777" w:rsidR="005F32A1" w:rsidRDefault="005F32A1" w:rsidP="00B91264">
            <w:pPr>
              <w:numPr>
                <w:ilvl w:val="0"/>
                <w:numId w:val="29"/>
              </w:numPr>
              <w:tabs>
                <w:tab w:val="left" w:pos="673"/>
                <w:tab w:val="left" w:pos="840"/>
                <w:tab w:val="left" w:pos="956"/>
              </w:tabs>
              <w:ind w:left="673" w:hanging="284"/>
              <w:contextualSpacing/>
              <w:rPr>
                <w:rFonts w:ascii="Times New Roman" w:eastAsia="Calibri" w:hAnsi="Times New Roman"/>
                <w:sz w:val="24"/>
                <w:szCs w:val="24"/>
              </w:rPr>
            </w:pPr>
            <w:r>
              <w:rPr>
                <w:rFonts w:ascii="Times New Roman" w:eastAsia="Calibri" w:hAnsi="Times New Roman"/>
                <w:sz w:val="24"/>
                <w:szCs w:val="24"/>
              </w:rPr>
              <w:t>Понятие, функции маркетинга в сфере страхования</w:t>
            </w:r>
          </w:p>
        </w:tc>
      </w:tr>
      <w:tr w:rsidR="005F32A1" w14:paraId="1986A1D3" w14:textId="77777777" w:rsidTr="00DD6352">
        <w:trPr>
          <w:trHeight w:val="552"/>
        </w:trPr>
        <w:tc>
          <w:tcPr>
            <w:tcW w:w="1460" w:type="pct"/>
            <w:vMerge/>
          </w:tcPr>
          <w:p w14:paraId="15C71D02" w14:textId="77777777" w:rsidR="005F32A1" w:rsidRDefault="005F32A1" w:rsidP="005F32A1">
            <w:pPr>
              <w:contextualSpacing/>
              <w:rPr>
                <w:rFonts w:ascii="Times New Roman" w:hAnsi="Times New Roman"/>
                <w:bCs/>
                <w:sz w:val="24"/>
                <w:szCs w:val="24"/>
              </w:rPr>
            </w:pPr>
          </w:p>
        </w:tc>
        <w:tc>
          <w:tcPr>
            <w:tcW w:w="3540" w:type="pct"/>
            <w:vAlign w:val="center"/>
          </w:tcPr>
          <w:p w14:paraId="12B0890E" w14:textId="77777777" w:rsidR="005F32A1" w:rsidRDefault="005F32A1" w:rsidP="00B91264">
            <w:pPr>
              <w:numPr>
                <w:ilvl w:val="0"/>
                <w:numId w:val="29"/>
              </w:numPr>
              <w:tabs>
                <w:tab w:val="left" w:pos="673"/>
                <w:tab w:val="left" w:pos="956"/>
              </w:tabs>
              <w:ind w:left="673" w:hanging="284"/>
              <w:contextualSpacing/>
              <w:jc w:val="both"/>
              <w:rPr>
                <w:rFonts w:ascii="Times New Roman" w:hAnsi="Times New Roman"/>
                <w:sz w:val="24"/>
                <w:szCs w:val="24"/>
              </w:rPr>
            </w:pPr>
            <w:r>
              <w:rPr>
                <w:rFonts w:ascii="Times New Roman" w:eastAsia="Calibri" w:hAnsi="Times New Roman"/>
                <w:sz w:val="24"/>
                <w:szCs w:val="24"/>
              </w:rPr>
              <w:t>Концепции и этапы развития страхового маркетинга. Маркетинговая среда страховой организации</w:t>
            </w:r>
          </w:p>
        </w:tc>
      </w:tr>
      <w:tr w:rsidR="005F32A1" w14:paraId="7CE68F69" w14:textId="77777777" w:rsidTr="00DD6352">
        <w:trPr>
          <w:trHeight w:val="552"/>
        </w:trPr>
        <w:tc>
          <w:tcPr>
            <w:tcW w:w="1460" w:type="pct"/>
            <w:vMerge/>
          </w:tcPr>
          <w:p w14:paraId="5CFAD6EB" w14:textId="77777777" w:rsidR="005F32A1" w:rsidRDefault="005F32A1" w:rsidP="005F32A1">
            <w:pPr>
              <w:contextualSpacing/>
              <w:rPr>
                <w:rFonts w:ascii="Times New Roman" w:hAnsi="Times New Roman"/>
                <w:bCs/>
                <w:sz w:val="24"/>
                <w:szCs w:val="24"/>
              </w:rPr>
            </w:pPr>
          </w:p>
        </w:tc>
        <w:tc>
          <w:tcPr>
            <w:tcW w:w="3540" w:type="pct"/>
            <w:vAlign w:val="center"/>
          </w:tcPr>
          <w:p w14:paraId="1E13E936" w14:textId="77777777" w:rsidR="005F32A1" w:rsidRDefault="005F32A1" w:rsidP="00B91264">
            <w:pPr>
              <w:numPr>
                <w:ilvl w:val="0"/>
                <w:numId w:val="29"/>
              </w:numPr>
              <w:tabs>
                <w:tab w:val="left" w:pos="673"/>
                <w:tab w:val="left" w:pos="956"/>
              </w:tabs>
              <w:ind w:left="673" w:hanging="284"/>
              <w:contextualSpacing/>
              <w:rPr>
                <w:rFonts w:ascii="Times New Roman" w:eastAsia="Calibri" w:hAnsi="Times New Roman"/>
                <w:sz w:val="24"/>
                <w:szCs w:val="24"/>
              </w:rPr>
            </w:pPr>
            <w:r>
              <w:rPr>
                <w:rFonts w:ascii="Times New Roman" w:eastAsia="Calibri" w:hAnsi="Times New Roman"/>
                <w:sz w:val="24"/>
                <w:szCs w:val="24"/>
              </w:rPr>
              <w:t>Маркетинговый комплекс в страховой организации. Новые направления страхового маркетинга и их эффективность</w:t>
            </w:r>
          </w:p>
        </w:tc>
      </w:tr>
      <w:tr w:rsidR="005F32A1" w14:paraId="34A320D4" w14:textId="77777777" w:rsidTr="00DD6352">
        <w:trPr>
          <w:trHeight w:val="552"/>
        </w:trPr>
        <w:tc>
          <w:tcPr>
            <w:tcW w:w="1460" w:type="pct"/>
            <w:vMerge/>
          </w:tcPr>
          <w:p w14:paraId="3418A455" w14:textId="77777777" w:rsidR="005F32A1" w:rsidRDefault="005F32A1" w:rsidP="005F32A1">
            <w:pPr>
              <w:contextualSpacing/>
              <w:rPr>
                <w:rFonts w:ascii="Times New Roman" w:hAnsi="Times New Roman"/>
                <w:bCs/>
                <w:sz w:val="24"/>
                <w:szCs w:val="24"/>
              </w:rPr>
            </w:pPr>
          </w:p>
        </w:tc>
        <w:tc>
          <w:tcPr>
            <w:tcW w:w="3540" w:type="pct"/>
            <w:vAlign w:val="center"/>
          </w:tcPr>
          <w:p w14:paraId="30652E04" w14:textId="77777777" w:rsidR="005F32A1" w:rsidRDefault="005F32A1" w:rsidP="005F32A1">
            <w:pPr>
              <w:contextualSpacing/>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5F32A1" w14:paraId="6DC13B26" w14:textId="77777777" w:rsidTr="00DD6352">
        <w:trPr>
          <w:trHeight w:val="552"/>
        </w:trPr>
        <w:tc>
          <w:tcPr>
            <w:tcW w:w="1460" w:type="pct"/>
            <w:vMerge/>
          </w:tcPr>
          <w:p w14:paraId="712F2287" w14:textId="77777777" w:rsidR="005F32A1" w:rsidRDefault="005F32A1" w:rsidP="005F32A1">
            <w:pPr>
              <w:contextualSpacing/>
              <w:rPr>
                <w:rFonts w:ascii="Times New Roman" w:hAnsi="Times New Roman"/>
                <w:bCs/>
                <w:sz w:val="24"/>
                <w:szCs w:val="24"/>
              </w:rPr>
            </w:pPr>
          </w:p>
        </w:tc>
        <w:tc>
          <w:tcPr>
            <w:tcW w:w="3540" w:type="pct"/>
            <w:vAlign w:val="center"/>
          </w:tcPr>
          <w:p w14:paraId="384C9A1E"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1.</w:t>
            </w:r>
            <w:r>
              <w:rPr>
                <w:rFonts w:ascii="Times New Roman" w:hAnsi="Times New Roman"/>
                <w:bCs/>
                <w:sz w:val="24"/>
                <w:szCs w:val="24"/>
              </w:rPr>
              <w:t xml:space="preserve"> Маркетинговый комплекс применительно к конкретному страховому продукту страховой организации.</w:t>
            </w:r>
          </w:p>
        </w:tc>
      </w:tr>
      <w:tr w:rsidR="005F32A1" w14:paraId="4522EEDC" w14:textId="77777777" w:rsidTr="00DD6352">
        <w:trPr>
          <w:trHeight w:val="552"/>
        </w:trPr>
        <w:tc>
          <w:tcPr>
            <w:tcW w:w="1460" w:type="pct"/>
            <w:vMerge/>
          </w:tcPr>
          <w:p w14:paraId="2907213C" w14:textId="77777777" w:rsidR="005F32A1" w:rsidRDefault="005F32A1" w:rsidP="005F32A1">
            <w:pPr>
              <w:contextualSpacing/>
              <w:rPr>
                <w:rFonts w:ascii="Times New Roman" w:hAnsi="Times New Roman"/>
                <w:bCs/>
                <w:sz w:val="24"/>
                <w:szCs w:val="24"/>
              </w:rPr>
            </w:pPr>
          </w:p>
        </w:tc>
        <w:tc>
          <w:tcPr>
            <w:tcW w:w="3540" w:type="pct"/>
            <w:vAlign w:val="center"/>
          </w:tcPr>
          <w:p w14:paraId="1192BB2A"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2</w:t>
            </w:r>
            <w:r>
              <w:rPr>
                <w:rFonts w:ascii="Times New Roman" w:hAnsi="Times New Roman"/>
                <w:bCs/>
                <w:sz w:val="24"/>
                <w:szCs w:val="24"/>
              </w:rPr>
              <w:t>. Бизнес-процедуры для модели маркетингового комплекса в страховой организации.</w:t>
            </w:r>
          </w:p>
        </w:tc>
      </w:tr>
      <w:tr w:rsidR="005F32A1" w14:paraId="386BA7B8" w14:textId="77777777" w:rsidTr="00DD6352">
        <w:trPr>
          <w:trHeight w:val="552"/>
        </w:trPr>
        <w:tc>
          <w:tcPr>
            <w:tcW w:w="1460" w:type="pct"/>
            <w:vMerge w:val="restart"/>
          </w:tcPr>
          <w:p w14:paraId="68323507" w14:textId="00E26186" w:rsidR="005F32A1" w:rsidRDefault="005F32A1" w:rsidP="005F32A1">
            <w:pPr>
              <w:contextualSpacing/>
              <w:rPr>
                <w:rFonts w:ascii="Times New Roman" w:hAnsi="Times New Roman"/>
                <w:b/>
                <w:bCs/>
                <w:sz w:val="24"/>
                <w:szCs w:val="24"/>
              </w:rPr>
            </w:pPr>
            <w:r>
              <w:rPr>
                <w:rFonts w:ascii="Times New Roman" w:hAnsi="Times New Roman"/>
                <w:b/>
                <w:bCs/>
                <w:sz w:val="24"/>
                <w:szCs w:val="24"/>
              </w:rPr>
              <w:t xml:space="preserve">Тема 1.2. </w:t>
            </w:r>
            <w:r>
              <w:rPr>
                <w:rFonts w:ascii="Times New Roman" w:eastAsia="Calibri" w:hAnsi="Times New Roman"/>
                <w:b/>
                <w:sz w:val="24"/>
                <w:szCs w:val="24"/>
              </w:rPr>
              <w:t>Планирование страхового маркетинга</w:t>
            </w:r>
          </w:p>
          <w:p w14:paraId="692935D7" w14:textId="77777777" w:rsidR="005F32A1" w:rsidRDefault="005F32A1" w:rsidP="005F32A1">
            <w:pPr>
              <w:contextualSpacing/>
              <w:rPr>
                <w:rFonts w:ascii="Times New Roman" w:hAnsi="Times New Roman"/>
                <w:bCs/>
                <w:sz w:val="24"/>
                <w:szCs w:val="24"/>
              </w:rPr>
            </w:pPr>
          </w:p>
        </w:tc>
        <w:tc>
          <w:tcPr>
            <w:tcW w:w="3540" w:type="pct"/>
            <w:vAlign w:val="center"/>
          </w:tcPr>
          <w:p w14:paraId="6D037350" w14:textId="77777777" w:rsidR="005F32A1" w:rsidRDefault="005F32A1" w:rsidP="005F32A1">
            <w:pPr>
              <w:contextualSpacing/>
              <w:rPr>
                <w:rFonts w:ascii="Times New Roman" w:hAnsi="Times New Roman"/>
                <w:b/>
                <w:sz w:val="24"/>
                <w:szCs w:val="24"/>
              </w:rPr>
            </w:pPr>
            <w:r>
              <w:rPr>
                <w:rFonts w:ascii="Times New Roman" w:hAnsi="Times New Roman"/>
                <w:b/>
                <w:bCs/>
                <w:sz w:val="24"/>
                <w:szCs w:val="24"/>
              </w:rPr>
              <w:t xml:space="preserve">Содержание </w:t>
            </w:r>
          </w:p>
        </w:tc>
      </w:tr>
      <w:tr w:rsidR="005F32A1" w14:paraId="09A2A776" w14:textId="77777777" w:rsidTr="00DD6352">
        <w:trPr>
          <w:trHeight w:val="552"/>
        </w:trPr>
        <w:tc>
          <w:tcPr>
            <w:tcW w:w="1460" w:type="pct"/>
            <w:vMerge/>
          </w:tcPr>
          <w:p w14:paraId="150E07CD" w14:textId="77777777" w:rsidR="005F32A1" w:rsidRDefault="005F32A1" w:rsidP="005F32A1">
            <w:pPr>
              <w:contextualSpacing/>
              <w:rPr>
                <w:rFonts w:ascii="Times New Roman" w:hAnsi="Times New Roman"/>
                <w:bCs/>
                <w:sz w:val="24"/>
                <w:szCs w:val="24"/>
              </w:rPr>
            </w:pPr>
          </w:p>
        </w:tc>
        <w:tc>
          <w:tcPr>
            <w:tcW w:w="3540" w:type="pct"/>
            <w:vAlign w:val="center"/>
          </w:tcPr>
          <w:p w14:paraId="564E01A9" w14:textId="77777777" w:rsidR="005F32A1" w:rsidRDefault="005F32A1" w:rsidP="00B91264">
            <w:pPr>
              <w:numPr>
                <w:ilvl w:val="0"/>
                <w:numId w:val="30"/>
              </w:numPr>
              <w:tabs>
                <w:tab w:val="left" w:pos="673"/>
              </w:tabs>
              <w:ind w:left="675" w:hanging="284"/>
              <w:contextualSpacing/>
              <w:rPr>
                <w:rFonts w:ascii="Times New Roman" w:eastAsia="Calibri" w:hAnsi="Times New Roman"/>
                <w:sz w:val="24"/>
                <w:szCs w:val="24"/>
              </w:rPr>
            </w:pPr>
            <w:r>
              <w:rPr>
                <w:rFonts w:ascii="Times New Roman" w:eastAsia="Calibri" w:hAnsi="Times New Roman"/>
                <w:sz w:val="24"/>
                <w:szCs w:val="24"/>
              </w:rPr>
              <w:t>Цели, задачи, виды планов в страховом маркетинге</w:t>
            </w:r>
          </w:p>
        </w:tc>
      </w:tr>
      <w:tr w:rsidR="005F32A1" w14:paraId="480EFDDA" w14:textId="77777777" w:rsidTr="00DD6352">
        <w:trPr>
          <w:trHeight w:val="552"/>
        </w:trPr>
        <w:tc>
          <w:tcPr>
            <w:tcW w:w="1460" w:type="pct"/>
            <w:vMerge/>
          </w:tcPr>
          <w:p w14:paraId="3FFEFF08" w14:textId="77777777" w:rsidR="005F32A1" w:rsidRDefault="005F32A1" w:rsidP="005F32A1">
            <w:pPr>
              <w:contextualSpacing/>
              <w:rPr>
                <w:rFonts w:ascii="Times New Roman" w:hAnsi="Times New Roman"/>
                <w:bCs/>
                <w:sz w:val="24"/>
                <w:szCs w:val="24"/>
              </w:rPr>
            </w:pPr>
          </w:p>
        </w:tc>
        <w:tc>
          <w:tcPr>
            <w:tcW w:w="3540" w:type="pct"/>
            <w:vAlign w:val="center"/>
          </w:tcPr>
          <w:p w14:paraId="348AB358" w14:textId="77777777" w:rsidR="005F32A1" w:rsidRDefault="005F32A1" w:rsidP="00B91264">
            <w:pPr>
              <w:numPr>
                <w:ilvl w:val="0"/>
                <w:numId w:val="30"/>
              </w:numPr>
              <w:tabs>
                <w:tab w:val="left" w:pos="673"/>
              </w:tabs>
              <w:ind w:left="675" w:hanging="284"/>
              <w:contextualSpacing/>
              <w:rPr>
                <w:rFonts w:ascii="Times New Roman" w:eastAsia="Calibri" w:hAnsi="Times New Roman"/>
                <w:sz w:val="24"/>
                <w:szCs w:val="24"/>
              </w:rPr>
            </w:pPr>
            <w:r>
              <w:rPr>
                <w:rFonts w:ascii="Times New Roman" w:eastAsia="Calibri" w:hAnsi="Times New Roman"/>
                <w:sz w:val="24"/>
                <w:szCs w:val="24"/>
              </w:rPr>
              <w:t>Сущность, элементы и назначение стратегического планирования в страховой организации. Сущность и характеристика маркетинговых стратегий</w:t>
            </w:r>
          </w:p>
        </w:tc>
      </w:tr>
      <w:tr w:rsidR="005F32A1" w14:paraId="4FCC0458" w14:textId="77777777" w:rsidTr="00DD6352">
        <w:trPr>
          <w:trHeight w:val="552"/>
        </w:trPr>
        <w:tc>
          <w:tcPr>
            <w:tcW w:w="1460" w:type="pct"/>
            <w:vMerge/>
          </w:tcPr>
          <w:p w14:paraId="022D6798" w14:textId="77777777" w:rsidR="005F32A1" w:rsidRDefault="005F32A1" w:rsidP="005F32A1">
            <w:pPr>
              <w:contextualSpacing/>
              <w:rPr>
                <w:rFonts w:ascii="Times New Roman" w:hAnsi="Times New Roman"/>
                <w:bCs/>
                <w:sz w:val="24"/>
                <w:szCs w:val="24"/>
              </w:rPr>
            </w:pPr>
          </w:p>
        </w:tc>
        <w:tc>
          <w:tcPr>
            <w:tcW w:w="3540" w:type="pct"/>
            <w:vAlign w:val="center"/>
          </w:tcPr>
          <w:p w14:paraId="22EBEC11" w14:textId="77777777" w:rsidR="005F32A1" w:rsidRDefault="005F32A1" w:rsidP="00B91264">
            <w:pPr>
              <w:numPr>
                <w:ilvl w:val="0"/>
                <w:numId w:val="30"/>
              </w:numPr>
              <w:tabs>
                <w:tab w:val="left" w:pos="673"/>
              </w:tabs>
              <w:ind w:left="675" w:hanging="284"/>
              <w:contextualSpacing/>
              <w:rPr>
                <w:rFonts w:ascii="Times New Roman" w:eastAsia="Calibri" w:hAnsi="Times New Roman"/>
                <w:sz w:val="24"/>
                <w:szCs w:val="24"/>
              </w:rPr>
            </w:pPr>
            <w:r>
              <w:rPr>
                <w:rFonts w:ascii="Times New Roman" w:eastAsia="Calibri" w:hAnsi="Times New Roman"/>
                <w:sz w:val="24"/>
                <w:szCs w:val="24"/>
              </w:rPr>
              <w:t>Влияние бюджетирования на маркетинговое планирование. Текущее и тактическое планирование маркетинга в страховой организации</w:t>
            </w:r>
          </w:p>
        </w:tc>
      </w:tr>
      <w:tr w:rsidR="005F32A1" w14:paraId="3D6DF1D1" w14:textId="77777777" w:rsidTr="00DD6352">
        <w:trPr>
          <w:trHeight w:val="552"/>
        </w:trPr>
        <w:tc>
          <w:tcPr>
            <w:tcW w:w="1460" w:type="pct"/>
            <w:vMerge/>
          </w:tcPr>
          <w:p w14:paraId="60CF8F57" w14:textId="77777777" w:rsidR="005F32A1" w:rsidRDefault="005F32A1" w:rsidP="005F32A1">
            <w:pPr>
              <w:contextualSpacing/>
              <w:rPr>
                <w:rFonts w:ascii="Times New Roman" w:hAnsi="Times New Roman"/>
                <w:bCs/>
                <w:sz w:val="24"/>
                <w:szCs w:val="24"/>
              </w:rPr>
            </w:pPr>
          </w:p>
        </w:tc>
        <w:tc>
          <w:tcPr>
            <w:tcW w:w="3540" w:type="pct"/>
            <w:vAlign w:val="center"/>
          </w:tcPr>
          <w:p w14:paraId="15BAE19D" w14:textId="77777777" w:rsidR="005F32A1" w:rsidRDefault="005F32A1" w:rsidP="005F32A1">
            <w:pPr>
              <w:contextualSpacing/>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5F32A1" w14:paraId="1D0299C0" w14:textId="77777777" w:rsidTr="00DD6352">
        <w:trPr>
          <w:trHeight w:val="552"/>
        </w:trPr>
        <w:tc>
          <w:tcPr>
            <w:tcW w:w="1460" w:type="pct"/>
            <w:vMerge/>
          </w:tcPr>
          <w:p w14:paraId="3DE2B817" w14:textId="77777777" w:rsidR="005F32A1" w:rsidRDefault="005F32A1" w:rsidP="005F32A1">
            <w:pPr>
              <w:contextualSpacing/>
              <w:rPr>
                <w:rFonts w:ascii="Times New Roman" w:hAnsi="Times New Roman"/>
                <w:bCs/>
                <w:sz w:val="24"/>
                <w:szCs w:val="24"/>
              </w:rPr>
            </w:pPr>
          </w:p>
        </w:tc>
        <w:tc>
          <w:tcPr>
            <w:tcW w:w="3540" w:type="pct"/>
            <w:vAlign w:val="center"/>
          </w:tcPr>
          <w:p w14:paraId="3DBD2A0A" w14:textId="77777777" w:rsidR="005F32A1" w:rsidRDefault="005F32A1" w:rsidP="005F32A1">
            <w:pPr>
              <w:contextualSpacing/>
              <w:rPr>
                <w:rFonts w:ascii="Times New Roman" w:hAnsi="Times New Roman"/>
                <w:sz w:val="24"/>
                <w:szCs w:val="24"/>
              </w:rPr>
            </w:pPr>
            <w:r>
              <w:rPr>
                <w:rFonts w:ascii="Times New Roman" w:hAnsi="Times New Roman"/>
                <w:b/>
                <w:bCs/>
                <w:sz w:val="24"/>
                <w:szCs w:val="24"/>
              </w:rPr>
              <w:t>Практическое занятие 3.</w:t>
            </w:r>
            <w:r>
              <w:rPr>
                <w:rFonts w:ascii="Times New Roman" w:hAnsi="Times New Roman"/>
                <w:sz w:val="24"/>
                <w:szCs w:val="24"/>
              </w:rPr>
              <w:t xml:space="preserve"> Маркетинговые стратегии ТОП10 страховых организаций. Модели маркетингового планирования в страховой организации.</w:t>
            </w:r>
          </w:p>
        </w:tc>
      </w:tr>
      <w:tr w:rsidR="005F32A1" w14:paraId="7590984C" w14:textId="77777777" w:rsidTr="00DD6352">
        <w:trPr>
          <w:trHeight w:val="552"/>
        </w:trPr>
        <w:tc>
          <w:tcPr>
            <w:tcW w:w="1460" w:type="pct"/>
            <w:vMerge/>
          </w:tcPr>
          <w:p w14:paraId="07D1259B" w14:textId="77777777" w:rsidR="005F32A1" w:rsidRDefault="005F32A1" w:rsidP="005F32A1">
            <w:pPr>
              <w:contextualSpacing/>
              <w:rPr>
                <w:rFonts w:ascii="Times New Roman" w:hAnsi="Times New Roman"/>
                <w:bCs/>
                <w:sz w:val="24"/>
                <w:szCs w:val="24"/>
              </w:rPr>
            </w:pPr>
          </w:p>
        </w:tc>
        <w:tc>
          <w:tcPr>
            <w:tcW w:w="3540" w:type="pct"/>
            <w:vAlign w:val="center"/>
          </w:tcPr>
          <w:p w14:paraId="7D9C7064" w14:textId="77777777" w:rsidR="005F32A1" w:rsidRDefault="005F32A1" w:rsidP="005F32A1">
            <w:pPr>
              <w:contextualSpacing/>
              <w:rPr>
                <w:rFonts w:ascii="Times New Roman" w:hAnsi="Times New Roman"/>
                <w:sz w:val="24"/>
                <w:szCs w:val="24"/>
              </w:rPr>
            </w:pPr>
            <w:r>
              <w:rPr>
                <w:rFonts w:ascii="Times New Roman" w:hAnsi="Times New Roman"/>
                <w:b/>
                <w:bCs/>
                <w:sz w:val="24"/>
                <w:szCs w:val="24"/>
              </w:rPr>
              <w:t>Практическое занятие 4.</w:t>
            </w:r>
            <w:r>
              <w:rPr>
                <w:rFonts w:ascii="Times New Roman" w:hAnsi="Times New Roman"/>
                <w:sz w:val="24"/>
                <w:szCs w:val="24"/>
              </w:rPr>
              <w:t xml:space="preserve"> Классы маркетинговых стратегий страховой организации. План коммуникации в стратегии маркетинга страховой организации.</w:t>
            </w:r>
          </w:p>
        </w:tc>
      </w:tr>
      <w:tr w:rsidR="005F32A1" w14:paraId="59CB7631" w14:textId="77777777" w:rsidTr="00DD6352">
        <w:trPr>
          <w:trHeight w:val="567"/>
        </w:trPr>
        <w:tc>
          <w:tcPr>
            <w:tcW w:w="1460" w:type="pct"/>
            <w:vMerge w:val="restart"/>
          </w:tcPr>
          <w:p w14:paraId="472F9212" w14:textId="50847FE4" w:rsidR="005F32A1" w:rsidRDefault="005F32A1" w:rsidP="005F32A1">
            <w:pPr>
              <w:contextualSpacing/>
              <w:rPr>
                <w:rFonts w:ascii="Times New Roman" w:eastAsia="Calibri" w:hAnsi="Times New Roman"/>
                <w:b/>
                <w:sz w:val="24"/>
                <w:szCs w:val="24"/>
              </w:rPr>
            </w:pPr>
            <w:r>
              <w:rPr>
                <w:rFonts w:ascii="Times New Roman" w:eastAsia="Calibri" w:hAnsi="Times New Roman"/>
                <w:b/>
                <w:sz w:val="24"/>
                <w:szCs w:val="24"/>
              </w:rPr>
              <w:t>Тема 1.3. Маркетинговые исследования рынка страховых услуг</w:t>
            </w:r>
          </w:p>
          <w:p w14:paraId="07039D20" w14:textId="77777777" w:rsidR="005F32A1" w:rsidRDefault="005F32A1" w:rsidP="005F32A1">
            <w:pPr>
              <w:contextualSpacing/>
              <w:rPr>
                <w:rFonts w:ascii="Times New Roman" w:hAnsi="Times New Roman"/>
                <w:bCs/>
                <w:sz w:val="24"/>
                <w:szCs w:val="24"/>
              </w:rPr>
            </w:pPr>
          </w:p>
        </w:tc>
        <w:tc>
          <w:tcPr>
            <w:tcW w:w="3540" w:type="pct"/>
            <w:vAlign w:val="center"/>
          </w:tcPr>
          <w:p w14:paraId="30AF8D46"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Содержание</w:t>
            </w:r>
          </w:p>
        </w:tc>
      </w:tr>
      <w:tr w:rsidR="005F32A1" w14:paraId="48FEEE76" w14:textId="77777777" w:rsidTr="00DD6352">
        <w:trPr>
          <w:trHeight w:val="567"/>
        </w:trPr>
        <w:tc>
          <w:tcPr>
            <w:tcW w:w="1460" w:type="pct"/>
            <w:vMerge/>
          </w:tcPr>
          <w:p w14:paraId="6D8225BE" w14:textId="77777777" w:rsidR="005F32A1" w:rsidRDefault="005F32A1" w:rsidP="005F32A1">
            <w:pPr>
              <w:contextualSpacing/>
              <w:rPr>
                <w:rFonts w:ascii="Times New Roman" w:hAnsi="Times New Roman"/>
                <w:bCs/>
                <w:sz w:val="24"/>
                <w:szCs w:val="24"/>
              </w:rPr>
            </w:pPr>
          </w:p>
        </w:tc>
        <w:tc>
          <w:tcPr>
            <w:tcW w:w="3540" w:type="pct"/>
            <w:vAlign w:val="center"/>
          </w:tcPr>
          <w:p w14:paraId="34EED21A" w14:textId="77777777" w:rsidR="005F32A1" w:rsidRDefault="005F32A1" w:rsidP="00B91264">
            <w:pPr>
              <w:numPr>
                <w:ilvl w:val="0"/>
                <w:numId w:val="31"/>
              </w:numPr>
              <w:ind w:left="714" w:hanging="357"/>
              <w:contextualSpacing/>
              <w:rPr>
                <w:rFonts w:ascii="Times New Roman" w:eastAsia="Calibri" w:hAnsi="Times New Roman"/>
                <w:sz w:val="24"/>
                <w:szCs w:val="24"/>
              </w:rPr>
            </w:pPr>
            <w:r>
              <w:rPr>
                <w:rFonts w:ascii="Times New Roman" w:eastAsia="Calibri" w:hAnsi="Times New Roman"/>
                <w:sz w:val="24"/>
                <w:szCs w:val="24"/>
              </w:rPr>
              <w:t>Виды маркетинговых исследований в страховании и порядок их проведения</w:t>
            </w:r>
          </w:p>
        </w:tc>
      </w:tr>
      <w:tr w:rsidR="005F32A1" w14:paraId="78DC4982" w14:textId="77777777" w:rsidTr="00DD6352">
        <w:trPr>
          <w:trHeight w:val="567"/>
        </w:trPr>
        <w:tc>
          <w:tcPr>
            <w:tcW w:w="1460" w:type="pct"/>
            <w:vMerge/>
          </w:tcPr>
          <w:p w14:paraId="770EF57D" w14:textId="77777777" w:rsidR="005F32A1" w:rsidRDefault="005F32A1" w:rsidP="005F32A1">
            <w:pPr>
              <w:contextualSpacing/>
              <w:rPr>
                <w:rFonts w:ascii="Times New Roman" w:hAnsi="Times New Roman"/>
                <w:bCs/>
                <w:sz w:val="24"/>
                <w:szCs w:val="24"/>
              </w:rPr>
            </w:pPr>
          </w:p>
        </w:tc>
        <w:tc>
          <w:tcPr>
            <w:tcW w:w="3540" w:type="pct"/>
            <w:vAlign w:val="center"/>
          </w:tcPr>
          <w:p w14:paraId="13ECA756" w14:textId="77777777" w:rsidR="005F32A1" w:rsidRDefault="005F32A1" w:rsidP="00B91264">
            <w:pPr>
              <w:numPr>
                <w:ilvl w:val="0"/>
                <w:numId w:val="31"/>
              </w:numPr>
              <w:ind w:left="714" w:hanging="357"/>
              <w:contextualSpacing/>
              <w:rPr>
                <w:rFonts w:ascii="Times New Roman" w:eastAsia="Calibri" w:hAnsi="Times New Roman"/>
                <w:sz w:val="24"/>
                <w:szCs w:val="24"/>
              </w:rPr>
            </w:pPr>
            <w:r>
              <w:rPr>
                <w:rFonts w:ascii="Times New Roman" w:eastAsia="Calibri" w:hAnsi="Times New Roman"/>
                <w:sz w:val="24"/>
                <w:szCs w:val="24"/>
              </w:rPr>
              <w:t>Количественные и качественные маркетинговые исследования</w:t>
            </w:r>
          </w:p>
        </w:tc>
      </w:tr>
      <w:tr w:rsidR="005F32A1" w14:paraId="67809905" w14:textId="77777777" w:rsidTr="00DD6352">
        <w:trPr>
          <w:trHeight w:val="567"/>
        </w:trPr>
        <w:tc>
          <w:tcPr>
            <w:tcW w:w="1460" w:type="pct"/>
            <w:vMerge/>
          </w:tcPr>
          <w:p w14:paraId="35FCF411" w14:textId="77777777" w:rsidR="005F32A1" w:rsidRDefault="005F32A1" w:rsidP="005F32A1">
            <w:pPr>
              <w:contextualSpacing/>
              <w:rPr>
                <w:rFonts w:ascii="Times New Roman" w:hAnsi="Times New Roman"/>
                <w:bCs/>
                <w:sz w:val="24"/>
                <w:szCs w:val="24"/>
              </w:rPr>
            </w:pPr>
          </w:p>
        </w:tc>
        <w:tc>
          <w:tcPr>
            <w:tcW w:w="3540" w:type="pct"/>
            <w:vAlign w:val="center"/>
          </w:tcPr>
          <w:p w14:paraId="442C031F" w14:textId="77777777" w:rsidR="005F32A1" w:rsidRDefault="005F32A1" w:rsidP="00B91264">
            <w:pPr>
              <w:numPr>
                <w:ilvl w:val="0"/>
                <w:numId w:val="31"/>
              </w:numPr>
              <w:ind w:left="714" w:hanging="357"/>
              <w:contextualSpacing/>
              <w:rPr>
                <w:rFonts w:ascii="Times New Roman" w:eastAsia="Calibri" w:hAnsi="Times New Roman"/>
                <w:sz w:val="24"/>
                <w:szCs w:val="24"/>
              </w:rPr>
            </w:pPr>
            <w:r>
              <w:rPr>
                <w:rFonts w:ascii="Times New Roman" w:eastAsia="Calibri" w:hAnsi="Times New Roman"/>
                <w:sz w:val="24"/>
                <w:szCs w:val="24"/>
              </w:rPr>
              <w:t>Сегментирование страхового рынка и позиционирование клиента. Исследование потребительского поведения на страховом рынке</w:t>
            </w:r>
          </w:p>
        </w:tc>
      </w:tr>
      <w:tr w:rsidR="005F32A1" w14:paraId="4102B204" w14:textId="77777777" w:rsidTr="00DD6352">
        <w:tc>
          <w:tcPr>
            <w:tcW w:w="1460" w:type="pct"/>
            <w:vMerge/>
          </w:tcPr>
          <w:p w14:paraId="4B7B5013" w14:textId="77777777" w:rsidR="005F32A1" w:rsidRDefault="005F32A1" w:rsidP="005F32A1">
            <w:pPr>
              <w:contextualSpacing/>
              <w:rPr>
                <w:rFonts w:ascii="Times New Roman" w:hAnsi="Times New Roman"/>
                <w:bCs/>
                <w:sz w:val="24"/>
                <w:szCs w:val="24"/>
              </w:rPr>
            </w:pPr>
          </w:p>
        </w:tc>
        <w:tc>
          <w:tcPr>
            <w:tcW w:w="3540" w:type="pct"/>
            <w:vAlign w:val="center"/>
          </w:tcPr>
          <w:p w14:paraId="54BBBB06" w14:textId="77777777" w:rsidR="005F32A1" w:rsidRDefault="005F32A1" w:rsidP="00B91264">
            <w:pPr>
              <w:numPr>
                <w:ilvl w:val="0"/>
                <w:numId w:val="31"/>
              </w:numPr>
              <w:ind w:left="714" w:hanging="357"/>
              <w:contextualSpacing/>
              <w:rPr>
                <w:rFonts w:ascii="Times New Roman" w:eastAsia="Calibri" w:hAnsi="Times New Roman"/>
                <w:sz w:val="24"/>
                <w:szCs w:val="24"/>
              </w:rPr>
            </w:pPr>
            <w:r>
              <w:rPr>
                <w:rFonts w:ascii="Times New Roman" w:eastAsia="Calibri" w:hAnsi="Times New Roman"/>
                <w:sz w:val="24"/>
                <w:szCs w:val="24"/>
              </w:rPr>
              <w:t>Сбор и анализ информации при исследовании потребительской мотивации. Прогнозирование вариантов поведения страхователей и способы снижения текучести кадров страховой организации</w:t>
            </w:r>
          </w:p>
        </w:tc>
      </w:tr>
      <w:tr w:rsidR="005F32A1" w14:paraId="350216CF" w14:textId="77777777" w:rsidTr="00DD6352">
        <w:tc>
          <w:tcPr>
            <w:tcW w:w="1460" w:type="pct"/>
            <w:vMerge/>
          </w:tcPr>
          <w:p w14:paraId="1F741F51" w14:textId="77777777" w:rsidR="005F32A1" w:rsidRDefault="005F32A1" w:rsidP="005F32A1">
            <w:pPr>
              <w:contextualSpacing/>
              <w:rPr>
                <w:rFonts w:ascii="Times New Roman" w:hAnsi="Times New Roman"/>
                <w:bCs/>
                <w:sz w:val="24"/>
                <w:szCs w:val="24"/>
              </w:rPr>
            </w:pPr>
          </w:p>
        </w:tc>
        <w:tc>
          <w:tcPr>
            <w:tcW w:w="3540" w:type="pct"/>
            <w:vAlign w:val="center"/>
          </w:tcPr>
          <w:p w14:paraId="44E2346D"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582135E9" w14:textId="77777777" w:rsidTr="00DD6352">
        <w:tc>
          <w:tcPr>
            <w:tcW w:w="1460" w:type="pct"/>
            <w:vMerge/>
          </w:tcPr>
          <w:p w14:paraId="2C31DB8B" w14:textId="77777777" w:rsidR="005F32A1" w:rsidRDefault="005F32A1" w:rsidP="005F32A1">
            <w:pPr>
              <w:contextualSpacing/>
              <w:rPr>
                <w:rFonts w:ascii="Times New Roman" w:hAnsi="Times New Roman"/>
                <w:bCs/>
                <w:sz w:val="24"/>
                <w:szCs w:val="24"/>
              </w:rPr>
            </w:pPr>
          </w:p>
        </w:tc>
        <w:tc>
          <w:tcPr>
            <w:tcW w:w="3540" w:type="pct"/>
            <w:vAlign w:val="center"/>
          </w:tcPr>
          <w:p w14:paraId="0FC01CE5"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5.</w:t>
            </w:r>
            <w:r>
              <w:rPr>
                <w:rFonts w:ascii="Times New Roman" w:hAnsi="Times New Roman"/>
                <w:bCs/>
                <w:sz w:val="24"/>
                <w:szCs w:val="24"/>
              </w:rPr>
              <w:t xml:space="preserve"> Группы страхователей, страховых продуктов и услуг, обладающих определёнными общими признаками.</w:t>
            </w:r>
          </w:p>
        </w:tc>
      </w:tr>
      <w:tr w:rsidR="005F32A1" w14:paraId="04A7B523" w14:textId="77777777" w:rsidTr="00DD6352">
        <w:tc>
          <w:tcPr>
            <w:tcW w:w="1460" w:type="pct"/>
            <w:vMerge/>
          </w:tcPr>
          <w:p w14:paraId="0D1E18BE" w14:textId="77777777" w:rsidR="005F32A1" w:rsidRDefault="005F32A1" w:rsidP="005F32A1">
            <w:pPr>
              <w:contextualSpacing/>
              <w:rPr>
                <w:rFonts w:ascii="Times New Roman" w:hAnsi="Times New Roman"/>
                <w:bCs/>
                <w:sz w:val="24"/>
                <w:szCs w:val="24"/>
              </w:rPr>
            </w:pPr>
          </w:p>
        </w:tc>
        <w:tc>
          <w:tcPr>
            <w:tcW w:w="3540" w:type="pct"/>
            <w:vAlign w:val="center"/>
          </w:tcPr>
          <w:p w14:paraId="56A7F67B"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6.</w:t>
            </w:r>
            <w:r>
              <w:rPr>
                <w:rFonts w:ascii="Times New Roman" w:hAnsi="Times New Roman"/>
                <w:bCs/>
                <w:sz w:val="24"/>
                <w:szCs w:val="24"/>
              </w:rPr>
              <w:t xml:space="preserve"> План выборки для сбора первичной маркетинговой информации. Информация для исследования потребительской мотивации в личном/имущественном страховании.</w:t>
            </w:r>
          </w:p>
        </w:tc>
      </w:tr>
      <w:tr w:rsidR="005F32A1" w14:paraId="731F43C1" w14:textId="77777777" w:rsidTr="00DD6352">
        <w:trPr>
          <w:trHeight w:val="567"/>
        </w:trPr>
        <w:tc>
          <w:tcPr>
            <w:tcW w:w="1460" w:type="pct"/>
            <w:vMerge w:val="restart"/>
          </w:tcPr>
          <w:p w14:paraId="30DCBB22" w14:textId="4222B070" w:rsidR="005F32A1" w:rsidRDefault="005F32A1" w:rsidP="005F32A1">
            <w:pPr>
              <w:contextualSpacing/>
              <w:rPr>
                <w:rFonts w:ascii="Times New Roman" w:hAnsi="Times New Roman"/>
                <w:b/>
                <w:bCs/>
                <w:sz w:val="24"/>
                <w:szCs w:val="24"/>
              </w:rPr>
            </w:pPr>
            <w:r>
              <w:rPr>
                <w:rFonts w:ascii="Times New Roman" w:hAnsi="Times New Roman"/>
                <w:b/>
                <w:bCs/>
                <w:sz w:val="24"/>
                <w:szCs w:val="24"/>
              </w:rPr>
              <w:t>Тема 1.4.</w:t>
            </w:r>
            <w:r>
              <w:rPr>
                <w:rFonts w:ascii="Times New Roman" w:eastAsia="Calibri" w:hAnsi="Times New Roman"/>
                <w:b/>
                <w:sz w:val="24"/>
                <w:szCs w:val="24"/>
              </w:rPr>
              <w:t xml:space="preserve"> Страховой продукт: сущность и особенности разработки</w:t>
            </w:r>
          </w:p>
        </w:tc>
        <w:tc>
          <w:tcPr>
            <w:tcW w:w="3540" w:type="pct"/>
            <w:vAlign w:val="center"/>
          </w:tcPr>
          <w:p w14:paraId="1F03E2C4" w14:textId="77777777" w:rsidR="005F32A1" w:rsidRDefault="005F32A1" w:rsidP="005F32A1">
            <w:pPr>
              <w:contextualSpacing/>
              <w:rPr>
                <w:rFonts w:ascii="Times New Roman" w:hAnsi="Times New Roman"/>
                <w:b/>
                <w:sz w:val="24"/>
                <w:szCs w:val="24"/>
              </w:rPr>
            </w:pPr>
            <w:r>
              <w:rPr>
                <w:rFonts w:ascii="Times New Roman" w:hAnsi="Times New Roman"/>
                <w:b/>
                <w:bCs/>
                <w:sz w:val="24"/>
                <w:szCs w:val="24"/>
              </w:rPr>
              <w:t>Содержание</w:t>
            </w:r>
          </w:p>
        </w:tc>
      </w:tr>
      <w:tr w:rsidR="005F32A1" w14:paraId="63F14931" w14:textId="77777777" w:rsidTr="00DD6352">
        <w:trPr>
          <w:trHeight w:val="567"/>
        </w:trPr>
        <w:tc>
          <w:tcPr>
            <w:tcW w:w="1460" w:type="pct"/>
            <w:vMerge/>
          </w:tcPr>
          <w:p w14:paraId="1177390E" w14:textId="77777777" w:rsidR="005F32A1" w:rsidRDefault="005F32A1" w:rsidP="005F32A1">
            <w:pPr>
              <w:contextualSpacing/>
              <w:rPr>
                <w:rFonts w:ascii="Times New Roman" w:hAnsi="Times New Roman"/>
                <w:bCs/>
                <w:sz w:val="24"/>
                <w:szCs w:val="24"/>
              </w:rPr>
            </w:pPr>
          </w:p>
        </w:tc>
        <w:tc>
          <w:tcPr>
            <w:tcW w:w="3540" w:type="pct"/>
            <w:vAlign w:val="center"/>
          </w:tcPr>
          <w:p w14:paraId="25D47DF8" w14:textId="77777777" w:rsidR="005F32A1" w:rsidRDefault="005F32A1" w:rsidP="00B91264">
            <w:pPr>
              <w:numPr>
                <w:ilvl w:val="0"/>
                <w:numId w:val="32"/>
              </w:numPr>
              <w:ind w:left="673" w:hanging="283"/>
              <w:contextualSpacing/>
              <w:rPr>
                <w:rFonts w:ascii="Times New Roman" w:eastAsia="Calibri" w:hAnsi="Times New Roman"/>
                <w:sz w:val="24"/>
                <w:szCs w:val="24"/>
              </w:rPr>
            </w:pPr>
            <w:r>
              <w:rPr>
                <w:rFonts w:ascii="Times New Roman" w:eastAsia="Calibri" w:hAnsi="Times New Roman"/>
                <w:sz w:val="24"/>
                <w:szCs w:val="24"/>
              </w:rPr>
              <w:t>Рынок страховых услуг: структура и виды страхования</w:t>
            </w:r>
          </w:p>
        </w:tc>
      </w:tr>
      <w:tr w:rsidR="005F32A1" w14:paraId="3ECAA38D" w14:textId="77777777" w:rsidTr="00DD6352">
        <w:trPr>
          <w:trHeight w:val="567"/>
        </w:trPr>
        <w:tc>
          <w:tcPr>
            <w:tcW w:w="1460" w:type="pct"/>
            <w:vMerge/>
          </w:tcPr>
          <w:p w14:paraId="3A91BC2F" w14:textId="77777777" w:rsidR="005F32A1" w:rsidRDefault="005F32A1" w:rsidP="005F32A1">
            <w:pPr>
              <w:contextualSpacing/>
              <w:rPr>
                <w:rFonts w:ascii="Times New Roman" w:hAnsi="Times New Roman"/>
                <w:bCs/>
                <w:sz w:val="24"/>
                <w:szCs w:val="24"/>
              </w:rPr>
            </w:pPr>
          </w:p>
        </w:tc>
        <w:tc>
          <w:tcPr>
            <w:tcW w:w="3540" w:type="pct"/>
            <w:vAlign w:val="center"/>
          </w:tcPr>
          <w:p w14:paraId="03ED39AF" w14:textId="77777777" w:rsidR="005F32A1" w:rsidRDefault="005F32A1" w:rsidP="00B91264">
            <w:pPr>
              <w:numPr>
                <w:ilvl w:val="0"/>
                <w:numId w:val="32"/>
              </w:numPr>
              <w:ind w:left="673" w:hanging="283"/>
              <w:contextualSpacing/>
              <w:rPr>
                <w:rFonts w:ascii="Times New Roman" w:eastAsia="Calibri" w:hAnsi="Times New Roman"/>
                <w:sz w:val="24"/>
                <w:szCs w:val="24"/>
              </w:rPr>
            </w:pPr>
            <w:r>
              <w:rPr>
                <w:rFonts w:ascii="Times New Roman" w:eastAsia="Calibri" w:hAnsi="Times New Roman"/>
                <w:sz w:val="24"/>
                <w:szCs w:val="24"/>
              </w:rPr>
              <w:t>Страховая услуга и страховой продукт с позиции маркетинга</w:t>
            </w:r>
          </w:p>
        </w:tc>
      </w:tr>
      <w:tr w:rsidR="005F32A1" w14:paraId="4D69D1FC" w14:textId="77777777" w:rsidTr="00DD6352">
        <w:trPr>
          <w:trHeight w:val="567"/>
        </w:trPr>
        <w:tc>
          <w:tcPr>
            <w:tcW w:w="1460" w:type="pct"/>
            <w:vMerge/>
          </w:tcPr>
          <w:p w14:paraId="7EF11BCE" w14:textId="77777777" w:rsidR="005F32A1" w:rsidRDefault="005F32A1" w:rsidP="005F32A1">
            <w:pPr>
              <w:contextualSpacing/>
              <w:rPr>
                <w:rFonts w:ascii="Times New Roman" w:hAnsi="Times New Roman"/>
                <w:bCs/>
                <w:sz w:val="24"/>
                <w:szCs w:val="24"/>
              </w:rPr>
            </w:pPr>
          </w:p>
        </w:tc>
        <w:tc>
          <w:tcPr>
            <w:tcW w:w="3540" w:type="pct"/>
            <w:vAlign w:val="center"/>
          </w:tcPr>
          <w:p w14:paraId="02C4A7E6" w14:textId="77777777" w:rsidR="005F32A1" w:rsidRDefault="005F32A1" w:rsidP="00B91264">
            <w:pPr>
              <w:numPr>
                <w:ilvl w:val="0"/>
                <w:numId w:val="32"/>
              </w:numPr>
              <w:ind w:left="673" w:hanging="283"/>
              <w:contextualSpacing/>
              <w:rPr>
                <w:rFonts w:ascii="Times New Roman" w:eastAsia="Calibri" w:hAnsi="Times New Roman"/>
                <w:sz w:val="24"/>
                <w:szCs w:val="24"/>
              </w:rPr>
            </w:pPr>
            <w:r>
              <w:rPr>
                <w:rFonts w:ascii="Times New Roman" w:eastAsia="Calibri" w:hAnsi="Times New Roman"/>
                <w:sz w:val="24"/>
                <w:szCs w:val="24"/>
              </w:rPr>
              <w:t>Качество страховой продукции: сущность, система оценочных показателей. Стадии жизненного цикла страховых продуктов</w:t>
            </w:r>
          </w:p>
        </w:tc>
      </w:tr>
      <w:tr w:rsidR="005F32A1" w14:paraId="22663742" w14:textId="77777777" w:rsidTr="00DD6352">
        <w:trPr>
          <w:trHeight w:val="567"/>
        </w:trPr>
        <w:tc>
          <w:tcPr>
            <w:tcW w:w="1460" w:type="pct"/>
            <w:vMerge/>
          </w:tcPr>
          <w:p w14:paraId="6FA98990" w14:textId="77777777" w:rsidR="005F32A1" w:rsidRDefault="005F32A1" w:rsidP="005F32A1">
            <w:pPr>
              <w:contextualSpacing/>
              <w:rPr>
                <w:rFonts w:ascii="Times New Roman" w:hAnsi="Times New Roman"/>
                <w:bCs/>
                <w:sz w:val="24"/>
                <w:szCs w:val="24"/>
              </w:rPr>
            </w:pPr>
          </w:p>
        </w:tc>
        <w:tc>
          <w:tcPr>
            <w:tcW w:w="3540" w:type="pct"/>
            <w:vAlign w:val="center"/>
          </w:tcPr>
          <w:p w14:paraId="560F4210" w14:textId="77777777" w:rsidR="005F32A1" w:rsidRDefault="005F32A1" w:rsidP="00B91264">
            <w:pPr>
              <w:numPr>
                <w:ilvl w:val="0"/>
                <w:numId w:val="32"/>
              </w:numPr>
              <w:ind w:left="673" w:hanging="283"/>
              <w:contextualSpacing/>
              <w:rPr>
                <w:rFonts w:ascii="Times New Roman" w:eastAsia="Calibri" w:hAnsi="Times New Roman"/>
                <w:sz w:val="24"/>
                <w:szCs w:val="24"/>
              </w:rPr>
            </w:pPr>
            <w:r>
              <w:rPr>
                <w:rFonts w:ascii="Times New Roman" w:eastAsia="Calibri" w:hAnsi="Times New Roman"/>
                <w:sz w:val="24"/>
                <w:szCs w:val="24"/>
              </w:rPr>
              <w:t>Процесс разработки нового и модернизация действующего страхового продукта</w:t>
            </w:r>
          </w:p>
        </w:tc>
      </w:tr>
      <w:tr w:rsidR="005F32A1" w14:paraId="4E51CD5F" w14:textId="77777777" w:rsidTr="00DD6352">
        <w:trPr>
          <w:trHeight w:val="567"/>
        </w:trPr>
        <w:tc>
          <w:tcPr>
            <w:tcW w:w="1460" w:type="pct"/>
            <w:vMerge/>
          </w:tcPr>
          <w:p w14:paraId="4662917A" w14:textId="77777777" w:rsidR="005F32A1" w:rsidRDefault="005F32A1" w:rsidP="005F32A1">
            <w:pPr>
              <w:contextualSpacing/>
              <w:rPr>
                <w:rFonts w:ascii="Times New Roman" w:hAnsi="Times New Roman"/>
                <w:bCs/>
                <w:sz w:val="24"/>
                <w:szCs w:val="24"/>
              </w:rPr>
            </w:pPr>
          </w:p>
        </w:tc>
        <w:tc>
          <w:tcPr>
            <w:tcW w:w="3540" w:type="pct"/>
            <w:vAlign w:val="center"/>
          </w:tcPr>
          <w:p w14:paraId="4E73DF7E" w14:textId="77777777" w:rsidR="005F32A1" w:rsidRDefault="005F32A1" w:rsidP="005F32A1">
            <w:pPr>
              <w:contextualSpacing/>
              <w:rPr>
                <w:rFonts w:ascii="Times New Roman" w:eastAsia="Calibri" w:hAnsi="Times New Roman"/>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3BD1549D" w14:textId="77777777" w:rsidTr="00DD6352">
        <w:trPr>
          <w:trHeight w:val="567"/>
        </w:trPr>
        <w:tc>
          <w:tcPr>
            <w:tcW w:w="1460" w:type="pct"/>
            <w:vMerge/>
          </w:tcPr>
          <w:p w14:paraId="3340A53B" w14:textId="77777777" w:rsidR="005F32A1" w:rsidRDefault="005F32A1" w:rsidP="005F32A1">
            <w:pPr>
              <w:contextualSpacing/>
              <w:rPr>
                <w:rFonts w:ascii="Times New Roman" w:hAnsi="Times New Roman"/>
                <w:bCs/>
                <w:sz w:val="24"/>
                <w:szCs w:val="24"/>
              </w:rPr>
            </w:pPr>
          </w:p>
        </w:tc>
        <w:tc>
          <w:tcPr>
            <w:tcW w:w="3540" w:type="pct"/>
            <w:vAlign w:val="center"/>
          </w:tcPr>
          <w:p w14:paraId="520F9B9A"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7.</w:t>
            </w:r>
            <w:r>
              <w:rPr>
                <w:rFonts w:ascii="Times New Roman" w:hAnsi="Times New Roman"/>
                <w:bCs/>
                <w:sz w:val="24"/>
                <w:szCs w:val="24"/>
              </w:rPr>
              <w:t xml:space="preserve">  Динамика, структура и индикаторы страхового рынка. Выявление новых страховых рынков</w:t>
            </w:r>
          </w:p>
        </w:tc>
      </w:tr>
      <w:tr w:rsidR="005F32A1" w14:paraId="17371402" w14:textId="77777777" w:rsidTr="00DD6352">
        <w:trPr>
          <w:trHeight w:val="567"/>
        </w:trPr>
        <w:tc>
          <w:tcPr>
            <w:tcW w:w="1460" w:type="pct"/>
            <w:vMerge/>
          </w:tcPr>
          <w:p w14:paraId="68A7D390" w14:textId="77777777" w:rsidR="005F32A1" w:rsidRDefault="005F32A1" w:rsidP="005F32A1">
            <w:pPr>
              <w:contextualSpacing/>
              <w:rPr>
                <w:rFonts w:ascii="Times New Roman" w:hAnsi="Times New Roman"/>
                <w:bCs/>
                <w:sz w:val="24"/>
                <w:szCs w:val="24"/>
              </w:rPr>
            </w:pPr>
          </w:p>
        </w:tc>
        <w:tc>
          <w:tcPr>
            <w:tcW w:w="3540" w:type="pct"/>
            <w:vAlign w:val="center"/>
          </w:tcPr>
          <w:p w14:paraId="096C34ED"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8.</w:t>
            </w:r>
            <w:r>
              <w:rPr>
                <w:rFonts w:ascii="Times New Roman" w:hAnsi="Times New Roman"/>
                <w:bCs/>
                <w:sz w:val="24"/>
                <w:szCs w:val="24"/>
              </w:rPr>
              <w:t xml:space="preserve"> Поэтапная разработка нового страхового продукта.</w:t>
            </w:r>
          </w:p>
        </w:tc>
      </w:tr>
      <w:tr w:rsidR="005F32A1" w14:paraId="26D4FE71" w14:textId="77777777" w:rsidTr="00DD6352">
        <w:trPr>
          <w:trHeight w:val="567"/>
        </w:trPr>
        <w:tc>
          <w:tcPr>
            <w:tcW w:w="1460" w:type="pct"/>
            <w:vMerge w:val="restart"/>
          </w:tcPr>
          <w:p w14:paraId="37075523" w14:textId="581ACA6D" w:rsidR="005F32A1" w:rsidRDefault="005F32A1" w:rsidP="005F32A1">
            <w:pPr>
              <w:contextualSpacing/>
              <w:rPr>
                <w:rFonts w:ascii="Times New Roman" w:eastAsia="Calibri" w:hAnsi="Times New Roman"/>
                <w:b/>
                <w:sz w:val="24"/>
                <w:szCs w:val="24"/>
              </w:rPr>
            </w:pPr>
            <w:r>
              <w:rPr>
                <w:rFonts w:ascii="Times New Roman" w:hAnsi="Times New Roman"/>
                <w:b/>
                <w:bCs/>
                <w:sz w:val="24"/>
                <w:szCs w:val="24"/>
              </w:rPr>
              <w:t xml:space="preserve">Тема 1.5. </w:t>
            </w:r>
            <w:r>
              <w:rPr>
                <w:rFonts w:ascii="Times New Roman" w:eastAsia="Calibri" w:hAnsi="Times New Roman"/>
                <w:b/>
                <w:sz w:val="24"/>
                <w:szCs w:val="24"/>
              </w:rPr>
              <w:t>Организационный маркетинг в страховом предпринимательстве</w:t>
            </w:r>
          </w:p>
          <w:p w14:paraId="2F59F356" w14:textId="77777777" w:rsidR="005F32A1" w:rsidRDefault="005F32A1" w:rsidP="005F32A1">
            <w:pPr>
              <w:contextualSpacing/>
              <w:rPr>
                <w:rFonts w:ascii="Times New Roman" w:hAnsi="Times New Roman"/>
                <w:bCs/>
                <w:sz w:val="24"/>
                <w:szCs w:val="24"/>
              </w:rPr>
            </w:pPr>
          </w:p>
        </w:tc>
        <w:tc>
          <w:tcPr>
            <w:tcW w:w="3540" w:type="pct"/>
            <w:vAlign w:val="center"/>
          </w:tcPr>
          <w:p w14:paraId="28D8F8FE"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Содержание</w:t>
            </w:r>
          </w:p>
        </w:tc>
      </w:tr>
      <w:tr w:rsidR="005F32A1" w14:paraId="7A48943A" w14:textId="77777777" w:rsidTr="00DD6352">
        <w:trPr>
          <w:trHeight w:val="567"/>
        </w:trPr>
        <w:tc>
          <w:tcPr>
            <w:tcW w:w="1460" w:type="pct"/>
            <w:vMerge/>
          </w:tcPr>
          <w:p w14:paraId="54320A8B" w14:textId="77777777" w:rsidR="005F32A1" w:rsidRDefault="005F32A1" w:rsidP="005F32A1">
            <w:pPr>
              <w:contextualSpacing/>
              <w:rPr>
                <w:rFonts w:ascii="Times New Roman" w:hAnsi="Times New Roman"/>
                <w:b/>
                <w:bCs/>
                <w:sz w:val="24"/>
                <w:szCs w:val="24"/>
              </w:rPr>
            </w:pPr>
          </w:p>
        </w:tc>
        <w:tc>
          <w:tcPr>
            <w:tcW w:w="3540" w:type="pct"/>
            <w:vAlign w:val="center"/>
          </w:tcPr>
          <w:p w14:paraId="1ECB5A01" w14:textId="77777777" w:rsidR="005F32A1" w:rsidRDefault="005F32A1" w:rsidP="00B91264">
            <w:pPr>
              <w:numPr>
                <w:ilvl w:val="0"/>
                <w:numId w:val="33"/>
              </w:numPr>
              <w:ind w:left="714" w:hanging="357"/>
              <w:contextualSpacing/>
              <w:rPr>
                <w:rFonts w:ascii="Times New Roman" w:eastAsia="Calibri" w:hAnsi="Times New Roman"/>
                <w:sz w:val="24"/>
                <w:szCs w:val="24"/>
              </w:rPr>
            </w:pPr>
            <w:r>
              <w:rPr>
                <w:rFonts w:ascii="Times New Roman" w:eastAsia="Calibri" w:hAnsi="Times New Roman"/>
                <w:sz w:val="24"/>
                <w:szCs w:val="24"/>
              </w:rPr>
              <w:t>Место организационного маркетинга в общей структуре страхового маркетинга</w:t>
            </w:r>
          </w:p>
        </w:tc>
      </w:tr>
      <w:tr w:rsidR="005F32A1" w14:paraId="2E75C540" w14:textId="77777777" w:rsidTr="00DD6352">
        <w:trPr>
          <w:trHeight w:val="567"/>
        </w:trPr>
        <w:tc>
          <w:tcPr>
            <w:tcW w:w="1460" w:type="pct"/>
            <w:vMerge/>
          </w:tcPr>
          <w:p w14:paraId="4D6B7A4B" w14:textId="77777777" w:rsidR="005F32A1" w:rsidRDefault="005F32A1" w:rsidP="005F32A1">
            <w:pPr>
              <w:contextualSpacing/>
              <w:rPr>
                <w:rFonts w:ascii="Times New Roman" w:hAnsi="Times New Roman"/>
                <w:b/>
                <w:bCs/>
                <w:sz w:val="24"/>
                <w:szCs w:val="24"/>
              </w:rPr>
            </w:pPr>
          </w:p>
        </w:tc>
        <w:tc>
          <w:tcPr>
            <w:tcW w:w="3540" w:type="pct"/>
            <w:vAlign w:val="center"/>
          </w:tcPr>
          <w:p w14:paraId="2F3F6797" w14:textId="77777777" w:rsidR="005F32A1" w:rsidRDefault="005F32A1" w:rsidP="00B91264">
            <w:pPr>
              <w:numPr>
                <w:ilvl w:val="0"/>
                <w:numId w:val="33"/>
              </w:numPr>
              <w:ind w:left="714" w:hanging="357"/>
              <w:contextualSpacing/>
              <w:rPr>
                <w:rFonts w:ascii="Times New Roman" w:eastAsia="Calibri" w:hAnsi="Times New Roman"/>
                <w:sz w:val="24"/>
                <w:szCs w:val="24"/>
              </w:rPr>
            </w:pPr>
            <w:r>
              <w:rPr>
                <w:rFonts w:ascii="Times New Roman" w:eastAsia="Calibri" w:hAnsi="Times New Roman"/>
                <w:sz w:val="24"/>
                <w:szCs w:val="24"/>
              </w:rPr>
              <w:t>Варианты организационной структуры службы маркетинга в страховых организациях. Права, принципы построения и информационные потребности маркетологов</w:t>
            </w:r>
          </w:p>
        </w:tc>
      </w:tr>
      <w:tr w:rsidR="005F32A1" w14:paraId="6F902047" w14:textId="77777777" w:rsidTr="00DD6352">
        <w:trPr>
          <w:trHeight w:val="567"/>
        </w:trPr>
        <w:tc>
          <w:tcPr>
            <w:tcW w:w="1460" w:type="pct"/>
            <w:vMerge/>
          </w:tcPr>
          <w:p w14:paraId="771D0755" w14:textId="77777777" w:rsidR="005F32A1" w:rsidRDefault="005F32A1" w:rsidP="005F32A1">
            <w:pPr>
              <w:contextualSpacing/>
              <w:rPr>
                <w:rFonts w:ascii="Times New Roman" w:hAnsi="Times New Roman"/>
                <w:b/>
                <w:bCs/>
                <w:sz w:val="24"/>
                <w:szCs w:val="24"/>
              </w:rPr>
            </w:pPr>
          </w:p>
        </w:tc>
        <w:tc>
          <w:tcPr>
            <w:tcW w:w="3540" w:type="pct"/>
            <w:vAlign w:val="center"/>
          </w:tcPr>
          <w:p w14:paraId="2FAF34FA" w14:textId="77777777" w:rsidR="005F32A1" w:rsidRDefault="005F32A1" w:rsidP="005F32A1">
            <w:pPr>
              <w:contextualSpacing/>
              <w:rPr>
                <w:rFonts w:ascii="Times New Roman" w:eastAsia="Calibri" w:hAnsi="Times New Roman"/>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7F5DD37C" w14:textId="77777777" w:rsidTr="00DD6352">
        <w:trPr>
          <w:trHeight w:val="567"/>
        </w:trPr>
        <w:tc>
          <w:tcPr>
            <w:tcW w:w="1460" w:type="pct"/>
            <w:vMerge/>
          </w:tcPr>
          <w:p w14:paraId="07332C3F" w14:textId="77777777" w:rsidR="005F32A1" w:rsidRDefault="005F32A1" w:rsidP="005F32A1">
            <w:pPr>
              <w:contextualSpacing/>
              <w:rPr>
                <w:rFonts w:ascii="Times New Roman" w:hAnsi="Times New Roman"/>
                <w:b/>
                <w:bCs/>
                <w:sz w:val="24"/>
                <w:szCs w:val="24"/>
              </w:rPr>
            </w:pPr>
          </w:p>
        </w:tc>
        <w:tc>
          <w:tcPr>
            <w:tcW w:w="3540" w:type="pct"/>
            <w:vAlign w:val="center"/>
          </w:tcPr>
          <w:p w14:paraId="51352874"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9.</w:t>
            </w:r>
            <w:r>
              <w:rPr>
                <w:rFonts w:ascii="Times New Roman" w:hAnsi="Times New Roman"/>
                <w:bCs/>
                <w:sz w:val="24"/>
                <w:szCs w:val="24"/>
              </w:rPr>
              <w:t xml:space="preserve"> Конъюнктура страхового рынка (региональный аспект): анализ и прогнозирование.</w:t>
            </w:r>
          </w:p>
        </w:tc>
      </w:tr>
      <w:tr w:rsidR="005F32A1" w14:paraId="0AB6E159" w14:textId="77777777" w:rsidTr="00DD6352">
        <w:trPr>
          <w:trHeight w:val="567"/>
        </w:trPr>
        <w:tc>
          <w:tcPr>
            <w:tcW w:w="1460" w:type="pct"/>
            <w:vMerge/>
          </w:tcPr>
          <w:p w14:paraId="4D874B16" w14:textId="77777777" w:rsidR="005F32A1" w:rsidRDefault="005F32A1" w:rsidP="005F32A1">
            <w:pPr>
              <w:contextualSpacing/>
              <w:rPr>
                <w:rFonts w:ascii="Times New Roman" w:hAnsi="Times New Roman"/>
                <w:b/>
                <w:bCs/>
                <w:sz w:val="24"/>
                <w:szCs w:val="24"/>
              </w:rPr>
            </w:pPr>
          </w:p>
        </w:tc>
        <w:tc>
          <w:tcPr>
            <w:tcW w:w="3540" w:type="pct"/>
            <w:vAlign w:val="center"/>
          </w:tcPr>
          <w:p w14:paraId="5A585B64"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10.</w:t>
            </w:r>
            <w:r>
              <w:rPr>
                <w:rFonts w:ascii="Times New Roman" w:hAnsi="Times New Roman"/>
                <w:bCs/>
                <w:sz w:val="24"/>
                <w:szCs w:val="24"/>
              </w:rPr>
              <w:t xml:space="preserve"> Маркетинговые системы поддержки принятия решений в страховой организации.</w:t>
            </w:r>
          </w:p>
        </w:tc>
      </w:tr>
      <w:tr w:rsidR="005F32A1" w14:paraId="20AD2237" w14:textId="77777777" w:rsidTr="00DD6352">
        <w:trPr>
          <w:trHeight w:val="567"/>
        </w:trPr>
        <w:tc>
          <w:tcPr>
            <w:tcW w:w="5000" w:type="pct"/>
            <w:gridSpan w:val="2"/>
          </w:tcPr>
          <w:p w14:paraId="24EFDAE4"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t>Самостоятельная работа</w:t>
            </w:r>
          </w:p>
        </w:tc>
      </w:tr>
      <w:tr w:rsidR="005F32A1" w14:paraId="66AECBFC" w14:textId="77777777" w:rsidTr="00DD6352">
        <w:trPr>
          <w:trHeight w:val="567"/>
        </w:trPr>
        <w:tc>
          <w:tcPr>
            <w:tcW w:w="5000" w:type="pct"/>
            <w:gridSpan w:val="2"/>
          </w:tcPr>
          <w:p w14:paraId="2D06531A"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lastRenderedPageBreak/>
              <w:t>Раздел 2. Организация продаж страховых продуктов (60 ч)</w:t>
            </w:r>
          </w:p>
        </w:tc>
      </w:tr>
      <w:tr w:rsidR="005F32A1" w14:paraId="20171192" w14:textId="77777777" w:rsidTr="00DD6352">
        <w:trPr>
          <w:trHeight w:val="567"/>
        </w:trPr>
        <w:tc>
          <w:tcPr>
            <w:tcW w:w="5000" w:type="pct"/>
            <w:gridSpan w:val="2"/>
          </w:tcPr>
          <w:p w14:paraId="5AD45D95"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t>МДК 02.02 Организация продаж страховых продуктов</w:t>
            </w:r>
          </w:p>
        </w:tc>
      </w:tr>
      <w:tr w:rsidR="005F32A1" w14:paraId="5C7C5F29" w14:textId="77777777" w:rsidTr="00DD6352">
        <w:trPr>
          <w:trHeight w:val="567"/>
        </w:trPr>
        <w:tc>
          <w:tcPr>
            <w:tcW w:w="1460" w:type="pct"/>
            <w:vMerge w:val="restart"/>
          </w:tcPr>
          <w:p w14:paraId="3009CBDB" w14:textId="7673B774" w:rsidR="005F32A1" w:rsidRDefault="005F32A1" w:rsidP="005F32A1">
            <w:pPr>
              <w:contextualSpacing/>
              <w:rPr>
                <w:rFonts w:ascii="Times New Roman" w:eastAsia="Calibri" w:hAnsi="Times New Roman"/>
                <w:b/>
                <w:sz w:val="24"/>
                <w:szCs w:val="24"/>
              </w:rPr>
            </w:pPr>
            <w:r>
              <w:rPr>
                <w:rFonts w:ascii="Times New Roman" w:hAnsi="Times New Roman"/>
                <w:b/>
                <w:bCs/>
                <w:sz w:val="24"/>
                <w:szCs w:val="24"/>
              </w:rPr>
              <w:t>Тема 2.1.</w:t>
            </w:r>
            <w:r>
              <w:rPr>
                <w:rFonts w:ascii="Times New Roman" w:hAnsi="Times New Roman"/>
                <w:b/>
                <w:bCs/>
                <w:sz w:val="24"/>
                <w:szCs w:val="24"/>
              </w:rPr>
              <w:tab/>
            </w:r>
            <w:r>
              <w:rPr>
                <w:rFonts w:ascii="Times New Roman" w:eastAsia="Calibri" w:hAnsi="Times New Roman"/>
                <w:b/>
                <w:sz w:val="24"/>
                <w:szCs w:val="24"/>
              </w:rPr>
              <w:t xml:space="preserve">Основы страхового предпринимательства </w:t>
            </w:r>
          </w:p>
          <w:p w14:paraId="02DE64C8" w14:textId="77777777" w:rsidR="005F32A1" w:rsidRDefault="005F32A1" w:rsidP="005F32A1">
            <w:pPr>
              <w:tabs>
                <w:tab w:val="center" w:pos="1398"/>
              </w:tabs>
              <w:contextualSpacing/>
              <w:rPr>
                <w:rFonts w:ascii="Times New Roman" w:hAnsi="Times New Roman"/>
                <w:bCs/>
                <w:sz w:val="24"/>
                <w:szCs w:val="24"/>
              </w:rPr>
            </w:pPr>
          </w:p>
        </w:tc>
        <w:tc>
          <w:tcPr>
            <w:tcW w:w="3540" w:type="pct"/>
            <w:vAlign w:val="center"/>
          </w:tcPr>
          <w:p w14:paraId="28CD066D"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t>Содержание</w:t>
            </w:r>
          </w:p>
        </w:tc>
      </w:tr>
      <w:tr w:rsidR="005F32A1" w14:paraId="1B36BFE3" w14:textId="77777777" w:rsidTr="00DD6352">
        <w:trPr>
          <w:trHeight w:val="567"/>
        </w:trPr>
        <w:tc>
          <w:tcPr>
            <w:tcW w:w="1460" w:type="pct"/>
            <w:vMerge/>
          </w:tcPr>
          <w:p w14:paraId="2A5B9764" w14:textId="77777777" w:rsidR="005F32A1" w:rsidRDefault="005F32A1" w:rsidP="005F32A1">
            <w:pPr>
              <w:contextualSpacing/>
              <w:rPr>
                <w:rFonts w:ascii="Times New Roman" w:hAnsi="Times New Roman"/>
                <w:bCs/>
                <w:sz w:val="24"/>
                <w:szCs w:val="24"/>
              </w:rPr>
            </w:pPr>
          </w:p>
        </w:tc>
        <w:tc>
          <w:tcPr>
            <w:tcW w:w="3540" w:type="pct"/>
            <w:vAlign w:val="center"/>
          </w:tcPr>
          <w:p w14:paraId="16CB9599" w14:textId="77777777" w:rsidR="005F32A1" w:rsidRDefault="005F32A1" w:rsidP="00B91264">
            <w:pPr>
              <w:numPr>
                <w:ilvl w:val="0"/>
                <w:numId w:val="34"/>
              </w:numPr>
              <w:contextualSpacing/>
              <w:rPr>
                <w:rFonts w:ascii="Times New Roman" w:eastAsia="Calibri" w:hAnsi="Times New Roman"/>
                <w:sz w:val="24"/>
                <w:szCs w:val="24"/>
              </w:rPr>
            </w:pPr>
            <w:r>
              <w:rPr>
                <w:rFonts w:ascii="Times New Roman" w:eastAsia="Calibri" w:hAnsi="Times New Roman"/>
                <w:sz w:val="24"/>
                <w:szCs w:val="24"/>
              </w:rPr>
              <w:t>Сущность страхового предпринимательства, связь со страховым менеджментом. Участники страховых отношений и их роль в продвижении страховых продуктов и услуг.</w:t>
            </w:r>
          </w:p>
        </w:tc>
      </w:tr>
      <w:tr w:rsidR="005F32A1" w14:paraId="6C92A803" w14:textId="77777777" w:rsidTr="00DD6352">
        <w:trPr>
          <w:trHeight w:val="567"/>
        </w:trPr>
        <w:tc>
          <w:tcPr>
            <w:tcW w:w="1460" w:type="pct"/>
            <w:vMerge/>
          </w:tcPr>
          <w:p w14:paraId="1E6C2EE0" w14:textId="77777777" w:rsidR="005F32A1" w:rsidRDefault="005F32A1" w:rsidP="005F32A1">
            <w:pPr>
              <w:contextualSpacing/>
              <w:rPr>
                <w:rFonts w:ascii="Times New Roman" w:hAnsi="Times New Roman"/>
                <w:bCs/>
                <w:sz w:val="24"/>
                <w:szCs w:val="24"/>
              </w:rPr>
            </w:pPr>
          </w:p>
        </w:tc>
        <w:tc>
          <w:tcPr>
            <w:tcW w:w="3540" w:type="pct"/>
            <w:vAlign w:val="center"/>
          </w:tcPr>
          <w:p w14:paraId="374EFED3" w14:textId="77777777" w:rsidR="005F32A1" w:rsidRDefault="005F32A1" w:rsidP="00B91264">
            <w:pPr>
              <w:numPr>
                <w:ilvl w:val="0"/>
                <w:numId w:val="34"/>
              </w:numPr>
              <w:contextualSpacing/>
              <w:rPr>
                <w:rFonts w:ascii="Times New Roman" w:eastAsia="Calibri" w:hAnsi="Times New Roman"/>
                <w:sz w:val="24"/>
                <w:szCs w:val="24"/>
              </w:rPr>
            </w:pPr>
            <w:r>
              <w:rPr>
                <w:rFonts w:ascii="Times New Roman" w:eastAsia="Calibri" w:hAnsi="Times New Roman"/>
                <w:sz w:val="24"/>
                <w:szCs w:val="24"/>
              </w:rPr>
              <w:t>Бизнес-процессы в страховом предпринимательстве. Нормативные требования к продаже страховых услуг.</w:t>
            </w:r>
          </w:p>
        </w:tc>
      </w:tr>
      <w:tr w:rsidR="005F32A1" w14:paraId="264F26F9" w14:textId="77777777" w:rsidTr="00DD6352">
        <w:trPr>
          <w:trHeight w:val="567"/>
        </w:trPr>
        <w:tc>
          <w:tcPr>
            <w:tcW w:w="1460" w:type="pct"/>
            <w:vMerge/>
          </w:tcPr>
          <w:p w14:paraId="5144603E" w14:textId="77777777" w:rsidR="005F32A1" w:rsidRDefault="005F32A1" w:rsidP="005F32A1">
            <w:pPr>
              <w:contextualSpacing/>
              <w:rPr>
                <w:rFonts w:ascii="Times New Roman" w:hAnsi="Times New Roman"/>
                <w:bCs/>
                <w:sz w:val="24"/>
                <w:szCs w:val="24"/>
              </w:rPr>
            </w:pPr>
          </w:p>
        </w:tc>
        <w:tc>
          <w:tcPr>
            <w:tcW w:w="3540" w:type="pct"/>
            <w:vAlign w:val="center"/>
          </w:tcPr>
          <w:p w14:paraId="472D0CC1" w14:textId="77777777" w:rsidR="005F32A1" w:rsidRDefault="005F32A1" w:rsidP="00B91264">
            <w:pPr>
              <w:numPr>
                <w:ilvl w:val="0"/>
                <w:numId w:val="34"/>
              </w:numPr>
              <w:contextualSpacing/>
              <w:rPr>
                <w:rFonts w:ascii="Times New Roman" w:eastAsia="Calibri" w:hAnsi="Times New Roman"/>
                <w:sz w:val="24"/>
                <w:szCs w:val="24"/>
              </w:rPr>
            </w:pPr>
            <w:r>
              <w:rPr>
                <w:rFonts w:ascii="Times New Roman" w:eastAsia="Calibri" w:hAnsi="Times New Roman"/>
                <w:sz w:val="24"/>
                <w:szCs w:val="24"/>
              </w:rPr>
              <w:t>Внутренняя система и внешнее окружение страхового рынка. Конкурентная стратегия страховых организаций</w:t>
            </w:r>
          </w:p>
        </w:tc>
      </w:tr>
      <w:tr w:rsidR="005F32A1" w14:paraId="315482F4" w14:textId="77777777" w:rsidTr="00DD6352">
        <w:trPr>
          <w:trHeight w:val="567"/>
        </w:trPr>
        <w:tc>
          <w:tcPr>
            <w:tcW w:w="1460" w:type="pct"/>
            <w:vMerge/>
          </w:tcPr>
          <w:p w14:paraId="4596F6A6" w14:textId="77777777" w:rsidR="005F32A1" w:rsidRDefault="005F32A1" w:rsidP="005F32A1">
            <w:pPr>
              <w:contextualSpacing/>
              <w:rPr>
                <w:rFonts w:ascii="Times New Roman" w:hAnsi="Times New Roman"/>
                <w:bCs/>
                <w:sz w:val="24"/>
                <w:szCs w:val="24"/>
              </w:rPr>
            </w:pPr>
          </w:p>
        </w:tc>
        <w:tc>
          <w:tcPr>
            <w:tcW w:w="3540" w:type="pct"/>
            <w:vAlign w:val="center"/>
          </w:tcPr>
          <w:p w14:paraId="4B811020"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7F55E36B" w14:textId="77777777" w:rsidTr="00DD6352">
        <w:trPr>
          <w:trHeight w:val="567"/>
        </w:trPr>
        <w:tc>
          <w:tcPr>
            <w:tcW w:w="1460" w:type="pct"/>
            <w:vMerge/>
          </w:tcPr>
          <w:p w14:paraId="123090A0" w14:textId="77777777" w:rsidR="005F32A1" w:rsidRDefault="005F32A1" w:rsidP="005F32A1">
            <w:pPr>
              <w:contextualSpacing/>
              <w:rPr>
                <w:rFonts w:ascii="Times New Roman" w:hAnsi="Times New Roman"/>
                <w:bCs/>
                <w:sz w:val="24"/>
                <w:szCs w:val="24"/>
              </w:rPr>
            </w:pPr>
          </w:p>
        </w:tc>
        <w:tc>
          <w:tcPr>
            <w:tcW w:w="3540" w:type="pct"/>
            <w:vAlign w:val="center"/>
          </w:tcPr>
          <w:p w14:paraId="6C2916A0"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1.</w:t>
            </w:r>
            <w:r>
              <w:rPr>
                <w:rFonts w:ascii="Times New Roman" w:hAnsi="Times New Roman"/>
                <w:bCs/>
                <w:sz w:val="24"/>
                <w:szCs w:val="24"/>
              </w:rPr>
              <w:t xml:space="preserve"> </w:t>
            </w:r>
            <w:r>
              <w:rPr>
                <w:rFonts w:ascii="Times New Roman" w:hAnsi="Times New Roman"/>
                <w:bCs/>
                <w:sz w:val="24"/>
                <w:szCs w:val="24"/>
                <w:lang w:val="en-US"/>
              </w:rPr>
              <w:t>SWOT</w:t>
            </w:r>
            <w:r>
              <w:rPr>
                <w:rFonts w:ascii="Times New Roman" w:hAnsi="Times New Roman"/>
                <w:bCs/>
                <w:sz w:val="24"/>
                <w:szCs w:val="24"/>
              </w:rPr>
              <w:t>-анализ страховой организации.</w:t>
            </w:r>
          </w:p>
        </w:tc>
      </w:tr>
      <w:tr w:rsidR="005F32A1" w14:paraId="01F02C8B" w14:textId="77777777" w:rsidTr="00DD6352">
        <w:trPr>
          <w:trHeight w:val="567"/>
        </w:trPr>
        <w:tc>
          <w:tcPr>
            <w:tcW w:w="1460" w:type="pct"/>
            <w:vMerge/>
          </w:tcPr>
          <w:p w14:paraId="1D028446" w14:textId="77777777" w:rsidR="005F32A1" w:rsidRDefault="005F32A1" w:rsidP="005F32A1">
            <w:pPr>
              <w:contextualSpacing/>
              <w:rPr>
                <w:rFonts w:ascii="Times New Roman" w:hAnsi="Times New Roman"/>
                <w:bCs/>
                <w:sz w:val="24"/>
                <w:szCs w:val="24"/>
              </w:rPr>
            </w:pPr>
          </w:p>
        </w:tc>
        <w:tc>
          <w:tcPr>
            <w:tcW w:w="3540" w:type="pct"/>
            <w:vAlign w:val="center"/>
          </w:tcPr>
          <w:p w14:paraId="04992369"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2.</w:t>
            </w:r>
            <w:r>
              <w:rPr>
                <w:rFonts w:ascii="Times New Roman" w:hAnsi="Times New Roman"/>
                <w:bCs/>
                <w:sz w:val="24"/>
                <w:szCs w:val="24"/>
              </w:rPr>
              <w:t xml:space="preserve"> Методика и оценка результатов страхового предпринимательства. Конкурентоспособность страховой организации</w:t>
            </w:r>
          </w:p>
        </w:tc>
      </w:tr>
      <w:tr w:rsidR="005F32A1" w14:paraId="4BA40BCD" w14:textId="77777777" w:rsidTr="00DD6352">
        <w:trPr>
          <w:trHeight w:val="567"/>
        </w:trPr>
        <w:tc>
          <w:tcPr>
            <w:tcW w:w="1460" w:type="pct"/>
            <w:vMerge w:val="restart"/>
          </w:tcPr>
          <w:p w14:paraId="75E98937" w14:textId="1FB65E36" w:rsidR="005F32A1" w:rsidRDefault="005F32A1" w:rsidP="005F32A1">
            <w:pPr>
              <w:contextualSpacing/>
              <w:rPr>
                <w:rFonts w:ascii="Times New Roman" w:hAnsi="Times New Roman"/>
                <w:b/>
                <w:bCs/>
                <w:sz w:val="24"/>
                <w:szCs w:val="24"/>
              </w:rPr>
            </w:pPr>
            <w:r>
              <w:rPr>
                <w:rFonts w:ascii="Times New Roman" w:hAnsi="Times New Roman"/>
                <w:b/>
                <w:bCs/>
                <w:sz w:val="24"/>
                <w:szCs w:val="24"/>
              </w:rPr>
              <w:t>Тема 2.</w:t>
            </w:r>
            <w:r>
              <w:rPr>
                <w:rFonts w:ascii="Times New Roman" w:eastAsia="Calibri" w:hAnsi="Times New Roman"/>
                <w:b/>
                <w:sz w:val="24"/>
                <w:szCs w:val="24"/>
              </w:rPr>
              <w:t>2. Ценообразование в страховании</w:t>
            </w:r>
          </w:p>
        </w:tc>
        <w:tc>
          <w:tcPr>
            <w:tcW w:w="3540" w:type="pct"/>
            <w:vAlign w:val="center"/>
          </w:tcPr>
          <w:p w14:paraId="1B41F015"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t>Содержание</w:t>
            </w:r>
          </w:p>
        </w:tc>
      </w:tr>
      <w:tr w:rsidR="005F32A1" w14:paraId="337AC881" w14:textId="77777777" w:rsidTr="00DD6352">
        <w:trPr>
          <w:trHeight w:val="567"/>
        </w:trPr>
        <w:tc>
          <w:tcPr>
            <w:tcW w:w="1460" w:type="pct"/>
            <w:vMerge/>
          </w:tcPr>
          <w:p w14:paraId="6F659DD2" w14:textId="77777777" w:rsidR="005F32A1" w:rsidRDefault="005F32A1" w:rsidP="005F32A1">
            <w:pPr>
              <w:contextualSpacing/>
              <w:rPr>
                <w:rFonts w:ascii="Times New Roman" w:hAnsi="Times New Roman"/>
                <w:bCs/>
                <w:sz w:val="24"/>
                <w:szCs w:val="24"/>
              </w:rPr>
            </w:pPr>
          </w:p>
        </w:tc>
        <w:tc>
          <w:tcPr>
            <w:tcW w:w="3540" w:type="pct"/>
            <w:vAlign w:val="center"/>
          </w:tcPr>
          <w:p w14:paraId="28648624" w14:textId="77777777" w:rsidR="005F32A1" w:rsidRDefault="005F32A1" w:rsidP="00B91264">
            <w:pPr>
              <w:numPr>
                <w:ilvl w:val="0"/>
                <w:numId w:val="35"/>
              </w:numPr>
              <w:contextualSpacing/>
              <w:rPr>
                <w:rFonts w:ascii="Times New Roman" w:eastAsia="Calibri" w:hAnsi="Times New Roman"/>
                <w:sz w:val="24"/>
                <w:szCs w:val="24"/>
              </w:rPr>
            </w:pPr>
            <w:r>
              <w:rPr>
                <w:rFonts w:ascii="Times New Roman" w:eastAsia="Calibri" w:hAnsi="Times New Roman"/>
                <w:sz w:val="24"/>
                <w:szCs w:val="24"/>
              </w:rPr>
              <w:t>Сущность и виды цен в страховании. Функции цены в страховании.</w:t>
            </w:r>
          </w:p>
        </w:tc>
      </w:tr>
      <w:tr w:rsidR="005F32A1" w14:paraId="677C31A5" w14:textId="77777777" w:rsidTr="00DD6352">
        <w:trPr>
          <w:trHeight w:val="567"/>
        </w:trPr>
        <w:tc>
          <w:tcPr>
            <w:tcW w:w="1460" w:type="pct"/>
            <w:vMerge/>
          </w:tcPr>
          <w:p w14:paraId="086AC3E6" w14:textId="77777777" w:rsidR="005F32A1" w:rsidRDefault="005F32A1" w:rsidP="005F32A1">
            <w:pPr>
              <w:contextualSpacing/>
              <w:rPr>
                <w:rFonts w:ascii="Times New Roman" w:hAnsi="Times New Roman"/>
                <w:bCs/>
                <w:sz w:val="24"/>
                <w:szCs w:val="24"/>
              </w:rPr>
            </w:pPr>
          </w:p>
        </w:tc>
        <w:tc>
          <w:tcPr>
            <w:tcW w:w="3540" w:type="pct"/>
            <w:vAlign w:val="center"/>
          </w:tcPr>
          <w:p w14:paraId="02EA0987" w14:textId="77777777" w:rsidR="005F32A1" w:rsidRDefault="005F32A1" w:rsidP="00B91264">
            <w:pPr>
              <w:numPr>
                <w:ilvl w:val="0"/>
                <w:numId w:val="35"/>
              </w:numPr>
              <w:contextualSpacing/>
              <w:rPr>
                <w:rFonts w:ascii="Times New Roman" w:eastAsia="Calibri" w:hAnsi="Times New Roman"/>
                <w:sz w:val="24"/>
                <w:szCs w:val="24"/>
              </w:rPr>
            </w:pPr>
            <w:r>
              <w:rPr>
                <w:rFonts w:ascii="Times New Roman" w:eastAsia="Calibri" w:hAnsi="Times New Roman"/>
                <w:sz w:val="24"/>
                <w:szCs w:val="24"/>
              </w:rPr>
              <w:t>Стратегия и тактика ценовой политики в страховом бизнесе</w:t>
            </w:r>
          </w:p>
        </w:tc>
      </w:tr>
      <w:tr w:rsidR="005F32A1" w14:paraId="4777C86D" w14:textId="77777777" w:rsidTr="00DD6352">
        <w:trPr>
          <w:trHeight w:val="567"/>
        </w:trPr>
        <w:tc>
          <w:tcPr>
            <w:tcW w:w="1460" w:type="pct"/>
            <w:vMerge/>
          </w:tcPr>
          <w:p w14:paraId="22896A3A" w14:textId="77777777" w:rsidR="005F32A1" w:rsidRDefault="005F32A1" w:rsidP="005F32A1">
            <w:pPr>
              <w:contextualSpacing/>
              <w:rPr>
                <w:rFonts w:ascii="Times New Roman" w:hAnsi="Times New Roman"/>
                <w:bCs/>
                <w:sz w:val="24"/>
                <w:szCs w:val="24"/>
              </w:rPr>
            </w:pPr>
          </w:p>
        </w:tc>
        <w:tc>
          <w:tcPr>
            <w:tcW w:w="3540" w:type="pct"/>
            <w:vAlign w:val="center"/>
          </w:tcPr>
          <w:p w14:paraId="0CBCF10A" w14:textId="77777777" w:rsidR="005F32A1" w:rsidRDefault="005F32A1" w:rsidP="00B91264">
            <w:pPr>
              <w:numPr>
                <w:ilvl w:val="0"/>
                <w:numId w:val="35"/>
              </w:numPr>
              <w:contextualSpacing/>
              <w:rPr>
                <w:rFonts w:ascii="Times New Roman" w:eastAsia="Calibri" w:hAnsi="Times New Roman"/>
                <w:sz w:val="24"/>
                <w:szCs w:val="24"/>
              </w:rPr>
            </w:pPr>
            <w:r>
              <w:rPr>
                <w:rFonts w:ascii="Times New Roman" w:eastAsia="Calibri" w:hAnsi="Times New Roman"/>
                <w:sz w:val="24"/>
                <w:szCs w:val="24"/>
              </w:rPr>
              <w:t xml:space="preserve">Модели ценообразования на страховые продукты. Этапы ценообразования в страховом бизнесе. </w:t>
            </w:r>
          </w:p>
        </w:tc>
      </w:tr>
      <w:tr w:rsidR="005F32A1" w14:paraId="5EC4A2A7" w14:textId="77777777" w:rsidTr="00DD6352">
        <w:trPr>
          <w:trHeight w:val="567"/>
        </w:trPr>
        <w:tc>
          <w:tcPr>
            <w:tcW w:w="1460" w:type="pct"/>
            <w:vMerge/>
          </w:tcPr>
          <w:p w14:paraId="5950D57D" w14:textId="77777777" w:rsidR="005F32A1" w:rsidRDefault="005F32A1" w:rsidP="005F32A1">
            <w:pPr>
              <w:contextualSpacing/>
              <w:rPr>
                <w:rFonts w:ascii="Times New Roman" w:hAnsi="Times New Roman"/>
                <w:bCs/>
                <w:sz w:val="24"/>
                <w:szCs w:val="24"/>
              </w:rPr>
            </w:pPr>
          </w:p>
        </w:tc>
        <w:tc>
          <w:tcPr>
            <w:tcW w:w="3540" w:type="pct"/>
            <w:vAlign w:val="center"/>
          </w:tcPr>
          <w:p w14:paraId="0D1AF8BA" w14:textId="77777777" w:rsidR="005F32A1" w:rsidRDefault="005F32A1" w:rsidP="00B91264">
            <w:pPr>
              <w:numPr>
                <w:ilvl w:val="0"/>
                <w:numId w:val="35"/>
              </w:numPr>
              <w:contextualSpacing/>
              <w:rPr>
                <w:rFonts w:ascii="Times New Roman" w:eastAsia="Calibri" w:hAnsi="Times New Roman"/>
                <w:sz w:val="24"/>
                <w:szCs w:val="24"/>
              </w:rPr>
            </w:pPr>
            <w:r>
              <w:rPr>
                <w:rFonts w:ascii="Times New Roman" w:eastAsia="Calibri" w:hAnsi="Times New Roman"/>
                <w:sz w:val="24"/>
                <w:szCs w:val="24"/>
              </w:rPr>
              <w:t>Регулирование страховых тарифов.</w:t>
            </w:r>
          </w:p>
        </w:tc>
      </w:tr>
      <w:tr w:rsidR="005F32A1" w14:paraId="6F26DC1F" w14:textId="77777777" w:rsidTr="00DD6352">
        <w:trPr>
          <w:trHeight w:val="567"/>
        </w:trPr>
        <w:tc>
          <w:tcPr>
            <w:tcW w:w="1460" w:type="pct"/>
            <w:vMerge/>
          </w:tcPr>
          <w:p w14:paraId="38A0CB84" w14:textId="77777777" w:rsidR="005F32A1" w:rsidRDefault="005F32A1" w:rsidP="005F32A1">
            <w:pPr>
              <w:contextualSpacing/>
              <w:rPr>
                <w:rFonts w:ascii="Times New Roman" w:hAnsi="Times New Roman"/>
                <w:bCs/>
                <w:sz w:val="24"/>
                <w:szCs w:val="24"/>
              </w:rPr>
            </w:pPr>
          </w:p>
        </w:tc>
        <w:tc>
          <w:tcPr>
            <w:tcW w:w="3540" w:type="pct"/>
            <w:vAlign w:val="center"/>
          </w:tcPr>
          <w:p w14:paraId="0BAC618C"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4C2C4AFD" w14:textId="77777777" w:rsidTr="00DD6352">
        <w:trPr>
          <w:trHeight w:val="567"/>
        </w:trPr>
        <w:tc>
          <w:tcPr>
            <w:tcW w:w="1460" w:type="pct"/>
            <w:vMerge/>
          </w:tcPr>
          <w:p w14:paraId="40D78E2B" w14:textId="77777777" w:rsidR="005F32A1" w:rsidRDefault="005F32A1" w:rsidP="005F32A1">
            <w:pPr>
              <w:contextualSpacing/>
              <w:rPr>
                <w:rFonts w:ascii="Times New Roman" w:hAnsi="Times New Roman"/>
                <w:bCs/>
                <w:sz w:val="24"/>
                <w:szCs w:val="24"/>
              </w:rPr>
            </w:pPr>
          </w:p>
        </w:tc>
        <w:tc>
          <w:tcPr>
            <w:tcW w:w="3540" w:type="pct"/>
            <w:vAlign w:val="center"/>
          </w:tcPr>
          <w:p w14:paraId="2875D9AB" w14:textId="77777777" w:rsidR="005F32A1" w:rsidRDefault="005F32A1" w:rsidP="005F32A1">
            <w:pPr>
              <w:contextualSpacing/>
              <w:rPr>
                <w:rFonts w:ascii="Times New Roman" w:eastAsia="Calibri" w:hAnsi="Times New Roman"/>
                <w:sz w:val="24"/>
                <w:szCs w:val="24"/>
              </w:rPr>
            </w:pPr>
            <w:r>
              <w:rPr>
                <w:rFonts w:ascii="Times New Roman" w:eastAsia="Calibri" w:hAnsi="Times New Roman"/>
                <w:b/>
                <w:bCs/>
                <w:sz w:val="24"/>
                <w:szCs w:val="24"/>
              </w:rPr>
              <w:t>Практическое занятие 3.</w:t>
            </w:r>
            <w:r>
              <w:rPr>
                <w:rFonts w:ascii="Times New Roman" w:eastAsia="Calibri" w:hAnsi="Times New Roman"/>
                <w:sz w:val="24"/>
                <w:szCs w:val="24"/>
              </w:rPr>
              <w:t xml:space="preserve"> Влияние различных ценовых и прочих факторов качества страховой продукции на её сбыт.</w:t>
            </w:r>
          </w:p>
        </w:tc>
      </w:tr>
      <w:tr w:rsidR="005F32A1" w14:paraId="5EB05BA8" w14:textId="77777777" w:rsidTr="00DD6352">
        <w:trPr>
          <w:trHeight w:val="567"/>
        </w:trPr>
        <w:tc>
          <w:tcPr>
            <w:tcW w:w="1460" w:type="pct"/>
            <w:vMerge/>
          </w:tcPr>
          <w:p w14:paraId="5A45ABE4" w14:textId="77777777" w:rsidR="005F32A1" w:rsidRDefault="005F32A1" w:rsidP="005F32A1">
            <w:pPr>
              <w:contextualSpacing/>
              <w:rPr>
                <w:rFonts w:ascii="Times New Roman" w:hAnsi="Times New Roman"/>
                <w:bCs/>
                <w:sz w:val="24"/>
                <w:szCs w:val="24"/>
              </w:rPr>
            </w:pPr>
          </w:p>
        </w:tc>
        <w:tc>
          <w:tcPr>
            <w:tcW w:w="3540" w:type="pct"/>
            <w:vAlign w:val="center"/>
          </w:tcPr>
          <w:p w14:paraId="3DE03DD1" w14:textId="77777777" w:rsidR="005F32A1" w:rsidRDefault="005F32A1" w:rsidP="005F32A1">
            <w:pPr>
              <w:contextualSpacing/>
              <w:rPr>
                <w:rFonts w:ascii="Times New Roman" w:eastAsia="Calibri" w:hAnsi="Times New Roman"/>
                <w:sz w:val="24"/>
                <w:szCs w:val="24"/>
              </w:rPr>
            </w:pPr>
            <w:r>
              <w:rPr>
                <w:rFonts w:ascii="Times New Roman" w:eastAsia="Calibri" w:hAnsi="Times New Roman"/>
                <w:b/>
                <w:bCs/>
                <w:sz w:val="24"/>
                <w:szCs w:val="24"/>
              </w:rPr>
              <w:t>Практическое занятие 4.</w:t>
            </w:r>
            <w:r>
              <w:rPr>
                <w:rFonts w:ascii="Times New Roman" w:eastAsia="Calibri" w:hAnsi="Times New Roman"/>
                <w:sz w:val="24"/>
                <w:szCs w:val="24"/>
              </w:rPr>
              <w:t xml:space="preserve"> Страховые риски. Расчёт страховых тарифов.</w:t>
            </w:r>
          </w:p>
        </w:tc>
      </w:tr>
      <w:tr w:rsidR="005F32A1" w14:paraId="2ED0D616" w14:textId="77777777" w:rsidTr="00DD6352">
        <w:trPr>
          <w:trHeight w:val="567"/>
        </w:trPr>
        <w:tc>
          <w:tcPr>
            <w:tcW w:w="1460" w:type="pct"/>
            <w:vMerge w:val="restart"/>
          </w:tcPr>
          <w:p w14:paraId="2EB928FA" w14:textId="1ED649BD" w:rsidR="005F32A1" w:rsidRDefault="005F32A1" w:rsidP="005F32A1">
            <w:pPr>
              <w:contextualSpacing/>
              <w:rPr>
                <w:rFonts w:ascii="Times New Roman" w:hAnsi="Times New Roman"/>
                <w:b/>
                <w:bCs/>
                <w:sz w:val="24"/>
                <w:szCs w:val="24"/>
              </w:rPr>
            </w:pPr>
            <w:r>
              <w:rPr>
                <w:rFonts w:ascii="Times New Roman" w:hAnsi="Times New Roman"/>
                <w:b/>
                <w:bCs/>
                <w:sz w:val="24"/>
                <w:szCs w:val="24"/>
              </w:rPr>
              <w:t>Тема 2.3.</w:t>
            </w:r>
            <w:r>
              <w:rPr>
                <w:rFonts w:ascii="Times New Roman" w:eastAsia="Calibri" w:hAnsi="Times New Roman"/>
                <w:b/>
                <w:sz w:val="24"/>
                <w:szCs w:val="24"/>
              </w:rPr>
              <w:t xml:space="preserve"> Каналы продаж в страховом предпринимательстве</w:t>
            </w:r>
          </w:p>
        </w:tc>
        <w:tc>
          <w:tcPr>
            <w:tcW w:w="3540" w:type="pct"/>
            <w:vAlign w:val="center"/>
          </w:tcPr>
          <w:p w14:paraId="1065DCB5"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t>Содержание</w:t>
            </w:r>
          </w:p>
        </w:tc>
      </w:tr>
      <w:tr w:rsidR="005F32A1" w14:paraId="25339D99" w14:textId="77777777" w:rsidTr="00DD6352">
        <w:trPr>
          <w:trHeight w:val="567"/>
        </w:trPr>
        <w:tc>
          <w:tcPr>
            <w:tcW w:w="1460" w:type="pct"/>
            <w:vMerge/>
          </w:tcPr>
          <w:p w14:paraId="1CB1C4AA" w14:textId="77777777" w:rsidR="005F32A1" w:rsidRDefault="005F32A1" w:rsidP="005F32A1">
            <w:pPr>
              <w:contextualSpacing/>
              <w:rPr>
                <w:rFonts w:ascii="Times New Roman" w:hAnsi="Times New Roman"/>
                <w:bCs/>
                <w:sz w:val="24"/>
                <w:szCs w:val="24"/>
              </w:rPr>
            </w:pPr>
          </w:p>
        </w:tc>
        <w:tc>
          <w:tcPr>
            <w:tcW w:w="3540" w:type="pct"/>
            <w:vAlign w:val="center"/>
          </w:tcPr>
          <w:p w14:paraId="6AD269D9" w14:textId="77777777" w:rsidR="005F32A1" w:rsidRDefault="005F32A1" w:rsidP="00B91264">
            <w:pPr>
              <w:numPr>
                <w:ilvl w:val="0"/>
                <w:numId w:val="36"/>
              </w:numPr>
              <w:contextualSpacing/>
              <w:rPr>
                <w:rFonts w:ascii="Times New Roman" w:eastAsia="Calibri" w:hAnsi="Times New Roman"/>
                <w:sz w:val="24"/>
                <w:szCs w:val="24"/>
              </w:rPr>
            </w:pPr>
            <w:r>
              <w:rPr>
                <w:rFonts w:ascii="Times New Roman" w:eastAsia="Calibri" w:hAnsi="Times New Roman"/>
                <w:sz w:val="24"/>
                <w:szCs w:val="24"/>
              </w:rPr>
              <w:t>Понятие и структура систем продаж в страховом предпринимательстве</w:t>
            </w:r>
          </w:p>
        </w:tc>
      </w:tr>
      <w:tr w:rsidR="005F32A1" w14:paraId="493BFE02" w14:textId="77777777" w:rsidTr="00DD6352">
        <w:trPr>
          <w:trHeight w:val="567"/>
        </w:trPr>
        <w:tc>
          <w:tcPr>
            <w:tcW w:w="1460" w:type="pct"/>
            <w:vMerge/>
          </w:tcPr>
          <w:p w14:paraId="4831C27C" w14:textId="77777777" w:rsidR="005F32A1" w:rsidRDefault="005F32A1" w:rsidP="005F32A1">
            <w:pPr>
              <w:contextualSpacing/>
              <w:rPr>
                <w:rFonts w:ascii="Times New Roman" w:hAnsi="Times New Roman"/>
                <w:bCs/>
                <w:sz w:val="24"/>
                <w:szCs w:val="24"/>
              </w:rPr>
            </w:pPr>
          </w:p>
        </w:tc>
        <w:tc>
          <w:tcPr>
            <w:tcW w:w="3540" w:type="pct"/>
            <w:vAlign w:val="center"/>
          </w:tcPr>
          <w:p w14:paraId="37FEE8F6" w14:textId="77777777" w:rsidR="005F32A1" w:rsidRDefault="005F32A1" w:rsidP="00B91264">
            <w:pPr>
              <w:numPr>
                <w:ilvl w:val="0"/>
                <w:numId w:val="36"/>
              </w:numPr>
              <w:contextualSpacing/>
              <w:rPr>
                <w:rFonts w:ascii="Times New Roman" w:eastAsia="Calibri" w:hAnsi="Times New Roman"/>
                <w:sz w:val="24"/>
                <w:szCs w:val="24"/>
              </w:rPr>
            </w:pPr>
            <w:r>
              <w:rPr>
                <w:rFonts w:ascii="Times New Roman" w:eastAsia="Calibri" w:hAnsi="Times New Roman"/>
                <w:sz w:val="24"/>
                <w:szCs w:val="24"/>
              </w:rPr>
              <w:t>Каналы продаж в страховом предпринимательстве. Классификация страховых посредников.</w:t>
            </w:r>
          </w:p>
        </w:tc>
      </w:tr>
      <w:tr w:rsidR="005F32A1" w14:paraId="43A49C64" w14:textId="77777777" w:rsidTr="00DD6352">
        <w:trPr>
          <w:trHeight w:val="567"/>
        </w:trPr>
        <w:tc>
          <w:tcPr>
            <w:tcW w:w="1460" w:type="pct"/>
            <w:vMerge/>
          </w:tcPr>
          <w:p w14:paraId="1D8C67FF" w14:textId="77777777" w:rsidR="005F32A1" w:rsidRDefault="005F32A1" w:rsidP="005F32A1">
            <w:pPr>
              <w:contextualSpacing/>
              <w:rPr>
                <w:rFonts w:ascii="Times New Roman" w:hAnsi="Times New Roman"/>
                <w:bCs/>
                <w:sz w:val="24"/>
                <w:szCs w:val="24"/>
              </w:rPr>
            </w:pPr>
          </w:p>
        </w:tc>
        <w:tc>
          <w:tcPr>
            <w:tcW w:w="3540" w:type="pct"/>
            <w:vAlign w:val="center"/>
          </w:tcPr>
          <w:p w14:paraId="2E7E703D" w14:textId="77777777" w:rsidR="005F32A1" w:rsidRDefault="005F32A1" w:rsidP="00B91264">
            <w:pPr>
              <w:numPr>
                <w:ilvl w:val="0"/>
                <w:numId w:val="36"/>
              </w:numPr>
              <w:ind w:left="612" w:hanging="252"/>
              <w:contextualSpacing/>
              <w:rPr>
                <w:rFonts w:ascii="Times New Roman" w:eastAsia="Calibri" w:hAnsi="Times New Roman"/>
                <w:sz w:val="24"/>
                <w:szCs w:val="24"/>
              </w:rPr>
            </w:pPr>
            <w:r>
              <w:rPr>
                <w:rFonts w:ascii="Times New Roman" w:hAnsi="Times New Roman"/>
                <w:b/>
                <w:sz w:val="24"/>
                <w:szCs w:val="24"/>
              </w:rPr>
              <w:tab/>
            </w:r>
            <w:r>
              <w:rPr>
                <w:rFonts w:ascii="Times New Roman" w:eastAsia="Calibri" w:hAnsi="Times New Roman"/>
                <w:sz w:val="24"/>
                <w:szCs w:val="24"/>
              </w:rPr>
              <w:t>Агентские сети страховых организаций</w:t>
            </w:r>
          </w:p>
        </w:tc>
      </w:tr>
      <w:tr w:rsidR="005F32A1" w14:paraId="334701F3" w14:textId="77777777" w:rsidTr="00DD6352">
        <w:trPr>
          <w:trHeight w:val="567"/>
        </w:trPr>
        <w:tc>
          <w:tcPr>
            <w:tcW w:w="1460" w:type="pct"/>
            <w:vMerge/>
          </w:tcPr>
          <w:p w14:paraId="1D108611" w14:textId="77777777" w:rsidR="005F32A1" w:rsidRDefault="005F32A1" w:rsidP="005F32A1">
            <w:pPr>
              <w:contextualSpacing/>
              <w:rPr>
                <w:rFonts w:ascii="Times New Roman" w:hAnsi="Times New Roman"/>
                <w:bCs/>
                <w:sz w:val="24"/>
                <w:szCs w:val="24"/>
              </w:rPr>
            </w:pPr>
          </w:p>
        </w:tc>
        <w:tc>
          <w:tcPr>
            <w:tcW w:w="3540" w:type="pct"/>
            <w:vAlign w:val="center"/>
          </w:tcPr>
          <w:p w14:paraId="1DF3F692" w14:textId="77777777" w:rsidR="005F32A1" w:rsidRDefault="005F32A1" w:rsidP="00B91264">
            <w:pPr>
              <w:numPr>
                <w:ilvl w:val="0"/>
                <w:numId w:val="36"/>
              </w:numPr>
              <w:tabs>
                <w:tab w:val="left" w:pos="673"/>
              </w:tabs>
              <w:contextualSpacing/>
              <w:rPr>
                <w:rFonts w:ascii="Times New Roman" w:hAnsi="Times New Roman"/>
                <w:b/>
                <w:sz w:val="24"/>
                <w:szCs w:val="24"/>
              </w:rPr>
            </w:pPr>
            <w:r>
              <w:rPr>
                <w:rFonts w:ascii="Times New Roman" w:eastAsia="Calibri" w:hAnsi="Times New Roman"/>
                <w:sz w:val="24"/>
                <w:szCs w:val="24"/>
              </w:rPr>
              <w:t>Сущность, функции и роль страхового брокера как посредника на страховом рынке</w:t>
            </w:r>
          </w:p>
        </w:tc>
      </w:tr>
      <w:tr w:rsidR="005F32A1" w14:paraId="7E3BA1F2" w14:textId="77777777" w:rsidTr="00DD6352">
        <w:trPr>
          <w:trHeight w:val="567"/>
        </w:trPr>
        <w:tc>
          <w:tcPr>
            <w:tcW w:w="1460" w:type="pct"/>
            <w:vMerge/>
          </w:tcPr>
          <w:p w14:paraId="4622A8FC" w14:textId="77777777" w:rsidR="005F32A1" w:rsidRDefault="005F32A1" w:rsidP="005F32A1">
            <w:pPr>
              <w:contextualSpacing/>
              <w:rPr>
                <w:rFonts w:ascii="Times New Roman" w:hAnsi="Times New Roman"/>
                <w:bCs/>
                <w:sz w:val="24"/>
                <w:szCs w:val="24"/>
              </w:rPr>
            </w:pPr>
          </w:p>
        </w:tc>
        <w:tc>
          <w:tcPr>
            <w:tcW w:w="3540" w:type="pct"/>
            <w:vAlign w:val="center"/>
          </w:tcPr>
          <w:p w14:paraId="3AB99FFE" w14:textId="77777777" w:rsidR="005F32A1" w:rsidRDefault="005F32A1" w:rsidP="00B91264">
            <w:pPr>
              <w:numPr>
                <w:ilvl w:val="0"/>
                <w:numId w:val="36"/>
              </w:numPr>
              <w:ind w:left="673" w:hanging="284"/>
              <w:contextualSpacing/>
              <w:rPr>
                <w:rFonts w:ascii="Times New Roman" w:eastAsia="Calibri" w:hAnsi="Times New Roman"/>
                <w:sz w:val="24"/>
                <w:szCs w:val="24"/>
              </w:rPr>
            </w:pPr>
            <w:r>
              <w:rPr>
                <w:rFonts w:ascii="Times New Roman" w:eastAsia="Calibri" w:hAnsi="Times New Roman"/>
                <w:sz w:val="24"/>
                <w:szCs w:val="24"/>
              </w:rPr>
              <w:t>Прямые продажи, или директ-маркетинг страховых услуг</w:t>
            </w:r>
          </w:p>
        </w:tc>
      </w:tr>
      <w:tr w:rsidR="005F32A1" w14:paraId="0C1576D4" w14:textId="77777777" w:rsidTr="00DD6352">
        <w:trPr>
          <w:trHeight w:val="567"/>
        </w:trPr>
        <w:tc>
          <w:tcPr>
            <w:tcW w:w="1460" w:type="pct"/>
            <w:vMerge/>
          </w:tcPr>
          <w:p w14:paraId="50C0B67A" w14:textId="77777777" w:rsidR="005F32A1" w:rsidRDefault="005F32A1" w:rsidP="005F32A1">
            <w:pPr>
              <w:contextualSpacing/>
              <w:rPr>
                <w:rFonts w:ascii="Times New Roman" w:hAnsi="Times New Roman"/>
                <w:bCs/>
                <w:sz w:val="24"/>
                <w:szCs w:val="24"/>
              </w:rPr>
            </w:pPr>
          </w:p>
        </w:tc>
        <w:tc>
          <w:tcPr>
            <w:tcW w:w="3540" w:type="pct"/>
            <w:vAlign w:val="center"/>
          </w:tcPr>
          <w:p w14:paraId="0C254003" w14:textId="77777777" w:rsidR="005F32A1" w:rsidRDefault="005F32A1" w:rsidP="00B91264">
            <w:pPr>
              <w:numPr>
                <w:ilvl w:val="0"/>
                <w:numId w:val="36"/>
              </w:numPr>
              <w:ind w:hanging="331"/>
              <w:contextualSpacing/>
              <w:rPr>
                <w:rFonts w:ascii="Times New Roman" w:hAnsi="Times New Roman"/>
                <w:sz w:val="24"/>
                <w:szCs w:val="24"/>
              </w:rPr>
            </w:pPr>
            <w:r>
              <w:rPr>
                <w:rFonts w:ascii="Times New Roman" w:hAnsi="Times New Roman"/>
                <w:sz w:val="24"/>
                <w:szCs w:val="24"/>
              </w:rPr>
              <w:t>Комплексный (пакетный) характер продаж страховых продуктов</w:t>
            </w:r>
          </w:p>
        </w:tc>
      </w:tr>
      <w:tr w:rsidR="005F32A1" w14:paraId="6BEC806E" w14:textId="77777777" w:rsidTr="00DD6352">
        <w:trPr>
          <w:trHeight w:val="567"/>
        </w:trPr>
        <w:tc>
          <w:tcPr>
            <w:tcW w:w="1460" w:type="pct"/>
            <w:vMerge/>
          </w:tcPr>
          <w:p w14:paraId="2E7C5E49" w14:textId="77777777" w:rsidR="005F32A1" w:rsidRDefault="005F32A1" w:rsidP="005F32A1">
            <w:pPr>
              <w:contextualSpacing/>
              <w:rPr>
                <w:rFonts w:ascii="Times New Roman" w:hAnsi="Times New Roman"/>
                <w:bCs/>
                <w:sz w:val="24"/>
                <w:szCs w:val="24"/>
              </w:rPr>
            </w:pPr>
          </w:p>
        </w:tc>
        <w:tc>
          <w:tcPr>
            <w:tcW w:w="3540" w:type="pct"/>
            <w:vAlign w:val="center"/>
          </w:tcPr>
          <w:p w14:paraId="7439E3FE"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557507C2" w14:textId="77777777" w:rsidTr="00DD6352">
        <w:trPr>
          <w:trHeight w:val="567"/>
        </w:trPr>
        <w:tc>
          <w:tcPr>
            <w:tcW w:w="1460" w:type="pct"/>
            <w:vMerge/>
          </w:tcPr>
          <w:p w14:paraId="6B07F139" w14:textId="77777777" w:rsidR="005F32A1" w:rsidRDefault="005F32A1" w:rsidP="005F32A1">
            <w:pPr>
              <w:contextualSpacing/>
              <w:rPr>
                <w:rFonts w:ascii="Times New Roman" w:hAnsi="Times New Roman"/>
                <w:bCs/>
                <w:sz w:val="24"/>
                <w:szCs w:val="24"/>
              </w:rPr>
            </w:pPr>
          </w:p>
        </w:tc>
        <w:tc>
          <w:tcPr>
            <w:tcW w:w="3540" w:type="pct"/>
            <w:vAlign w:val="center"/>
          </w:tcPr>
          <w:p w14:paraId="2ABDFBE3"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5</w:t>
            </w:r>
            <w:r>
              <w:rPr>
                <w:rFonts w:ascii="Times New Roman" w:hAnsi="Times New Roman"/>
                <w:bCs/>
                <w:sz w:val="24"/>
                <w:szCs w:val="24"/>
              </w:rPr>
              <w:t>. Эффективная модель взаимосвязи каналов распространения страховых продуктов страховой организации. Каналы распределения для массовых страховых продуктов страховой организации.</w:t>
            </w:r>
          </w:p>
        </w:tc>
      </w:tr>
      <w:tr w:rsidR="005F32A1" w14:paraId="1F163F1F" w14:textId="77777777" w:rsidTr="00DD6352">
        <w:trPr>
          <w:trHeight w:val="567"/>
        </w:trPr>
        <w:tc>
          <w:tcPr>
            <w:tcW w:w="1460" w:type="pct"/>
            <w:vMerge/>
          </w:tcPr>
          <w:p w14:paraId="05B78495" w14:textId="77777777" w:rsidR="005F32A1" w:rsidRDefault="005F32A1" w:rsidP="005F32A1">
            <w:pPr>
              <w:contextualSpacing/>
              <w:rPr>
                <w:rFonts w:ascii="Times New Roman" w:hAnsi="Times New Roman"/>
                <w:bCs/>
                <w:sz w:val="24"/>
                <w:szCs w:val="24"/>
              </w:rPr>
            </w:pPr>
          </w:p>
        </w:tc>
        <w:tc>
          <w:tcPr>
            <w:tcW w:w="3540" w:type="pct"/>
            <w:vAlign w:val="center"/>
          </w:tcPr>
          <w:p w14:paraId="6C65F934"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6</w:t>
            </w:r>
            <w:r>
              <w:rPr>
                <w:rFonts w:ascii="Times New Roman" w:hAnsi="Times New Roman"/>
                <w:bCs/>
                <w:sz w:val="24"/>
                <w:szCs w:val="24"/>
              </w:rPr>
              <w:t>. Индексы активности банковского канала в страховании</w:t>
            </w:r>
          </w:p>
        </w:tc>
      </w:tr>
      <w:tr w:rsidR="005F32A1" w14:paraId="7923FD36" w14:textId="77777777" w:rsidTr="00DD6352">
        <w:trPr>
          <w:trHeight w:val="567"/>
        </w:trPr>
        <w:tc>
          <w:tcPr>
            <w:tcW w:w="1460" w:type="pct"/>
            <w:vMerge w:val="restart"/>
          </w:tcPr>
          <w:p w14:paraId="33804C39" w14:textId="22DE3DC4" w:rsidR="005F32A1" w:rsidRDefault="005F32A1" w:rsidP="005F32A1">
            <w:pPr>
              <w:contextualSpacing/>
              <w:rPr>
                <w:rFonts w:ascii="Times New Roman" w:hAnsi="Times New Roman"/>
                <w:b/>
                <w:bCs/>
                <w:sz w:val="24"/>
                <w:szCs w:val="24"/>
              </w:rPr>
            </w:pPr>
            <w:r>
              <w:rPr>
                <w:rFonts w:ascii="Times New Roman" w:hAnsi="Times New Roman"/>
                <w:b/>
                <w:bCs/>
                <w:sz w:val="24"/>
                <w:szCs w:val="24"/>
              </w:rPr>
              <w:t>Тема 2.4.</w:t>
            </w:r>
            <w:r>
              <w:rPr>
                <w:rFonts w:ascii="Times New Roman" w:eastAsia="Calibri" w:hAnsi="Times New Roman"/>
                <w:b/>
                <w:sz w:val="24"/>
                <w:szCs w:val="24"/>
              </w:rPr>
              <w:t xml:space="preserve"> Технологии продвижения страховых услуг</w:t>
            </w:r>
          </w:p>
        </w:tc>
        <w:tc>
          <w:tcPr>
            <w:tcW w:w="3540" w:type="pct"/>
            <w:vAlign w:val="center"/>
          </w:tcPr>
          <w:p w14:paraId="5BF8F6E1"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t>Содержание</w:t>
            </w:r>
          </w:p>
        </w:tc>
      </w:tr>
      <w:tr w:rsidR="005F32A1" w14:paraId="06498E79" w14:textId="77777777" w:rsidTr="00DD6352">
        <w:trPr>
          <w:trHeight w:val="567"/>
        </w:trPr>
        <w:tc>
          <w:tcPr>
            <w:tcW w:w="1460" w:type="pct"/>
            <w:vMerge/>
          </w:tcPr>
          <w:p w14:paraId="74B5FAE6" w14:textId="77777777" w:rsidR="005F32A1" w:rsidRDefault="005F32A1" w:rsidP="005F32A1">
            <w:pPr>
              <w:contextualSpacing/>
              <w:rPr>
                <w:rFonts w:ascii="Times New Roman" w:hAnsi="Times New Roman"/>
                <w:bCs/>
                <w:sz w:val="24"/>
                <w:szCs w:val="24"/>
              </w:rPr>
            </w:pPr>
          </w:p>
        </w:tc>
        <w:tc>
          <w:tcPr>
            <w:tcW w:w="3540" w:type="pct"/>
            <w:vAlign w:val="center"/>
          </w:tcPr>
          <w:p w14:paraId="0467342E" w14:textId="77777777" w:rsidR="005F32A1" w:rsidRDefault="005F32A1" w:rsidP="00B91264">
            <w:pPr>
              <w:numPr>
                <w:ilvl w:val="0"/>
                <w:numId w:val="37"/>
              </w:numPr>
              <w:ind w:left="714" w:hanging="357"/>
              <w:contextualSpacing/>
              <w:rPr>
                <w:rFonts w:ascii="Times New Roman" w:eastAsia="Calibri" w:hAnsi="Times New Roman"/>
                <w:sz w:val="24"/>
                <w:szCs w:val="24"/>
              </w:rPr>
            </w:pPr>
            <w:r>
              <w:rPr>
                <w:rFonts w:ascii="Times New Roman" w:eastAsia="Calibri" w:hAnsi="Times New Roman"/>
                <w:sz w:val="24"/>
                <w:szCs w:val="24"/>
              </w:rPr>
              <w:t>Бенчмаркинг как технология изучения и применения комплексных страховых решений</w:t>
            </w:r>
          </w:p>
        </w:tc>
      </w:tr>
      <w:tr w:rsidR="005F32A1" w14:paraId="1EEE9A04" w14:textId="77777777" w:rsidTr="00DD6352">
        <w:trPr>
          <w:trHeight w:val="567"/>
        </w:trPr>
        <w:tc>
          <w:tcPr>
            <w:tcW w:w="1460" w:type="pct"/>
            <w:vMerge/>
          </w:tcPr>
          <w:p w14:paraId="4EEB6F8E" w14:textId="77777777" w:rsidR="005F32A1" w:rsidRDefault="005F32A1" w:rsidP="005F32A1">
            <w:pPr>
              <w:contextualSpacing/>
              <w:rPr>
                <w:rFonts w:ascii="Times New Roman" w:hAnsi="Times New Roman"/>
                <w:bCs/>
                <w:sz w:val="24"/>
                <w:szCs w:val="24"/>
              </w:rPr>
            </w:pPr>
          </w:p>
        </w:tc>
        <w:tc>
          <w:tcPr>
            <w:tcW w:w="3540" w:type="pct"/>
            <w:vAlign w:val="center"/>
          </w:tcPr>
          <w:p w14:paraId="39236BE2" w14:textId="77777777" w:rsidR="005F32A1" w:rsidRDefault="005F32A1" w:rsidP="00B91264">
            <w:pPr>
              <w:numPr>
                <w:ilvl w:val="0"/>
                <w:numId w:val="37"/>
              </w:numPr>
              <w:ind w:left="714" w:hanging="357"/>
              <w:contextualSpacing/>
              <w:rPr>
                <w:rFonts w:ascii="Times New Roman" w:eastAsia="Calibri" w:hAnsi="Times New Roman"/>
                <w:sz w:val="24"/>
                <w:szCs w:val="24"/>
              </w:rPr>
            </w:pPr>
            <w:r>
              <w:rPr>
                <w:rFonts w:ascii="Times New Roman" w:eastAsia="Calibri" w:hAnsi="Times New Roman"/>
                <w:sz w:val="24"/>
                <w:szCs w:val="24"/>
              </w:rPr>
              <w:t>Мерчандайзинг как направление продвижения страховых услуг. Продажа страховых продуктов сетевым методом</w:t>
            </w:r>
          </w:p>
        </w:tc>
      </w:tr>
      <w:tr w:rsidR="005F32A1" w14:paraId="129E4EA0" w14:textId="77777777" w:rsidTr="00DD6352">
        <w:trPr>
          <w:trHeight w:val="567"/>
        </w:trPr>
        <w:tc>
          <w:tcPr>
            <w:tcW w:w="1460" w:type="pct"/>
            <w:vMerge/>
          </w:tcPr>
          <w:p w14:paraId="429747EC" w14:textId="77777777" w:rsidR="005F32A1" w:rsidRDefault="005F32A1" w:rsidP="005F32A1">
            <w:pPr>
              <w:contextualSpacing/>
              <w:rPr>
                <w:rFonts w:ascii="Times New Roman" w:hAnsi="Times New Roman"/>
                <w:bCs/>
                <w:sz w:val="24"/>
                <w:szCs w:val="24"/>
              </w:rPr>
            </w:pPr>
          </w:p>
        </w:tc>
        <w:tc>
          <w:tcPr>
            <w:tcW w:w="3540" w:type="pct"/>
            <w:vAlign w:val="center"/>
          </w:tcPr>
          <w:p w14:paraId="40AEF29D" w14:textId="77777777" w:rsidR="005F32A1" w:rsidRDefault="005F32A1" w:rsidP="00B91264">
            <w:pPr>
              <w:numPr>
                <w:ilvl w:val="0"/>
                <w:numId w:val="37"/>
              </w:numPr>
              <w:ind w:left="714" w:hanging="357"/>
              <w:contextualSpacing/>
              <w:rPr>
                <w:rFonts w:ascii="Times New Roman" w:eastAsia="Calibri" w:hAnsi="Times New Roman"/>
                <w:sz w:val="24"/>
                <w:szCs w:val="24"/>
              </w:rPr>
            </w:pPr>
            <w:r>
              <w:rPr>
                <w:rFonts w:ascii="Times New Roman" w:eastAsia="Calibri" w:hAnsi="Times New Roman"/>
                <w:sz w:val="24"/>
                <w:szCs w:val="24"/>
              </w:rPr>
              <w:t>Интернет-маркетинг в страховом предпринимательстве. Брендинг как процесс комплексного управления страховыми услугами</w:t>
            </w:r>
          </w:p>
        </w:tc>
      </w:tr>
      <w:tr w:rsidR="005F32A1" w14:paraId="394B5C1D" w14:textId="77777777" w:rsidTr="00DD6352">
        <w:trPr>
          <w:trHeight w:val="567"/>
        </w:trPr>
        <w:tc>
          <w:tcPr>
            <w:tcW w:w="1460" w:type="pct"/>
            <w:vMerge/>
          </w:tcPr>
          <w:p w14:paraId="5E3AFE94" w14:textId="77777777" w:rsidR="005F32A1" w:rsidRDefault="005F32A1" w:rsidP="005F32A1">
            <w:pPr>
              <w:contextualSpacing/>
              <w:rPr>
                <w:rFonts w:ascii="Times New Roman" w:hAnsi="Times New Roman"/>
                <w:bCs/>
                <w:sz w:val="24"/>
                <w:szCs w:val="24"/>
              </w:rPr>
            </w:pPr>
          </w:p>
        </w:tc>
        <w:tc>
          <w:tcPr>
            <w:tcW w:w="3540" w:type="pct"/>
            <w:vAlign w:val="center"/>
          </w:tcPr>
          <w:p w14:paraId="18456549"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0A8BDFD9" w14:textId="77777777" w:rsidTr="00DD6352">
        <w:trPr>
          <w:trHeight w:val="567"/>
        </w:trPr>
        <w:tc>
          <w:tcPr>
            <w:tcW w:w="1460" w:type="pct"/>
            <w:vMerge/>
          </w:tcPr>
          <w:p w14:paraId="1B19A006" w14:textId="77777777" w:rsidR="005F32A1" w:rsidRDefault="005F32A1" w:rsidP="005F32A1">
            <w:pPr>
              <w:contextualSpacing/>
              <w:rPr>
                <w:rFonts w:ascii="Times New Roman" w:hAnsi="Times New Roman"/>
                <w:bCs/>
                <w:sz w:val="24"/>
                <w:szCs w:val="24"/>
              </w:rPr>
            </w:pPr>
          </w:p>
        </w:tc>
        <w:tc>
          <w:tcPr>
            <w:tcW w:w="3540" w:type="pct"/>
            <w:vAlign w:val="center"/>
          </w:tcPr>
          <w:p w14:paraId="411CD7B4"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7</w:t>
            </w:r>
            <w:r>
              <w:rPr>
                <w:rFonts w:ascii="Times New Roman" w:hAnsi="Times New Roman"/>
                <w:bCs/>
                <w:sz w:val="24"/>
                <w:szCs w:val="24"/>
              </w:rPr>
              <w:t>. Преимущества и недостатки страховой организации перед конкурентами. Источники информации для бенчмаркингового анализа</w:t>
            </w:r>
          </w:p>
        </w:tc>
      </w:tr>
      <w:tr w:rsidR="005F32A1" w14:paraId="026BD3D3" w14:textId="77777777" w:rsidTr="00DD6352">
        <w:trPr>
          <w:trHeight w:val="567"/>
        </w:trPr>
        <w:tc>
          <w:tcPr>
            <w:tcW w:w="1460" w:type="pct"/>
            <w:vMerge/>
          </w:tcPr>
          <w:p w14:paraId="331737F0" w14:textId="77777777" w:rsidR="005F32A1" w:rsidRDefault="005F32A1" w:rsidP="005F32A1">
            <w:pPr>
              <w:contextualSpacing/>
              <w:rPr>
                <w:rFonts w:ascii="Times New Roman" w:hAnsi="Times New Roman"/>
                <w:bCs/>
                <w:sz w:val="24"/>
                <w:szCs w:val="24"/>
              </w:rPr>
            </w:pPr>
          </w:p>
        </w:tc>
        <w:tc>
          <w:tcPr>
            <w:tcW w:w="3540" w:type="pct"/>
            <w:vAlign w:val="center"/>
          </w:tcPr>
          <w:p w14:paraId="1CC9BD31" w14:textId="77777777" w:rsidR="005F32A1" w:rsidRDefault="005F32A1" w:rsidP="005F32A1">
            <w:pPr>
              <w:contextualSpacing/>
              <w:rPr>
                <w:rFonts w:ascii="Times New Roman" w:hAnsi="Times New Roman"/>
                <w:bCs/>
                <w:sz w:val="24"/>
                <w:szCs w:val="24"/>
              </w:rPr>
            </w:pPr>
            <w:r>
              <w:rPr>
                <w:rFonts w:ascii="Times New Roman" w:hAnsi="Times New Roman"/>
                <w:b/>
                <w:sz w:val="24"/>
                <w:szCs w:val="24"/>
              </w:rPr>
              <w:t>Практическое занятие 8</w:t>
            </w:r>
            <w:r>
              <w:rPr>
                <w:rFonts w:ascii="Times New Roman" w:hAnsi="Times New Roman"/>
                <w:bCs/>
                <w:sz w:val="24"/>
                <w:szCs w:val="24"/>
              </w:rPr>
              <w:t>. Функции и создание бренда страховой организации</w:t>
            </w:r>
          </w:p>
        </w:tc>
      </w:tr>
      <w:tr w:rsidR="005F32A1" w14:paraId="2E229441" w14:textId="77777777" w:rsidTr="00DD6352">
        <w:trPr>
          <w:trHeight w:val="567"/>
        </w:trPr>
        <w:tc>
          <w:tcPr>
            <w:tcW w:w="1460" w:type="pct"/>
            <w:vMerge w:val="restart"/>
          </w:tcPr>
          <w:p w14:paraId="7DAA0304" w14:textId="04CBDAA3" w:rsidR="005F32A1" w:rsidRDefault="005F32A1" w:rsidP="005F32A1">
            <w:pPr>
              <w:contextualSpacing/>
              <w:rPr>
                <w:rFonts w:ascii="Times New Roman" w:eastAsia="Calibri" w:hAnsi="Times New Roman"/>
                <w:b/>
                <w:sz w:val="24"/>
                <w:szCs w:val="24"/>
              </w:rPr>
            </w:pPr>
            <w:r>
              <w:rPr>
                <w:rFonts w:ascii="Times New Roman" w:hAnsi="Times New Roman"/>
                <w:b/>
                <w:bCs/>
                <w:sz w:val="24"/>
                <w:szCs w:val="24"/>
              </w:rPr>
              <w:t>Тема 2.5.</w:t>
            </w:r>
            <w:r>
              <w:rPr>
                <w:rFonts w:ascii="Times New Roman" w:eastAsia="Calibri" w:hAnsi="Times New Roman"/>
                <w:b/>
                <w:sz w:val="24"/>
                <w:szCs w:val="24"/>
              </w:rPr>
              <w:t xml:space="preserve"> Управление продажами страховых услуг</w:t>
            </w:r>
          </w:p>
          <w:p w14:paraId="7E42A797" w14:textId="77777777" w:rsidR="005F32A1" w:rsidRDefault="005F32A1" w:rsidP="005F32A1">
            <w:pPr>
              <w:contextualSpacing/>
              <w:rPr>
                <w:rFonts w:ascii="Times New Roman" w:hAnsi="Times New Roman"/>
                <w:bCs/>
                <w:sz w:val="24"/>
                <w:szCs w:val="24"/>
              </w:rPr>
            </w:pPr>
          </w:p>
        </w:tc>
        <w:tc>
          <w:tcPr>
            <w:tcW w:w="3540" w:type="pct"/>
            <w:vAlign w:val="center"/>
          </w:tcPr>
          <w:p w14:paraId="5E24356E"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t>Содержание</w:t>
            </w:r>
          </w:p>
        </w:tc>
      </w:tr>
      <w:tr w:rsidR="005F32A1" w14:paraId="397EAEC9" w14:textId="77777777" w:rsidTr="00DD6352">
        <w:trPr>
          <w:trHeight w:val="567"/>
        </w:trPr>
        <w:tc>
          <w:tcPr>
            <w:tcW w:w="1460" w:type="pct"/>
            <w:vMerge/>
          </w:tcPr>
          <w:p w14:paraId="7F9E4C8A" w14:textId="77777777" w:rsidR="005F32A1" w:rsidRDefault="005F32A1" w:rsidP="005F32A1">
            <w:pPr>
              <w:contextualSpacing/>
              <w:rPr>
                <w:rFonts w:ascii="Times New Roman" w:hAnsi="Times New Roman"/>
                <w:b/>
                <w:bCs/>
                <w:sz w:val="24"/>
                <w:szCs w:val="24"/>
              </w:rPr>
            </w:pPr>
          </w:p>
        </w:tc>
        <w:tc>
          <w:tcPr>
            <w:tcW w:w="3540" w:type="pct"/>
            <w:vAlign w:val="center"/>
          </w:tcPr>
          <w:p w14:paraId="76EB3C8C" w14:textId="77777777" w:rsidR="005F32A1" w:rsidRDefault="005F32A1" w:rsidP="00B91264">
            <w:pPr>
              <w:numPr>
                <w:ilvl w:val="0"/>
                <w:numId w:val="38"/>
              </w:numPr>
              <w:ind w:left="714" w:hanging="357"/>
              <w:contextualSpacing/>
              <w:rPr>
                <w:rFonts w:ascii="Times New Roman" w:eastAsia="Calibri" w:hAnsi="Times New Roman"/>
                <w:sz w:val="24"/>
                <w:szCs w:val="24"/>
              </w:rPr>
            </w:pPr>
            <w:r>
              <w:rPr>
                <w:rFonts w:ascii="Times New Roman" w:eastAsia="Calibri" w:hAnsi="Times New Roman"/>
                <w:sz w:val="24"/>
                <w:szCs w:val="24"/>
              </w:rPr>
              <w:t>Сущность и принципы управления продажами страховых услуг</w:t>
            </w:r>
          </w:p>
        </w:tc>
      </w:tr>
      <w:tr w:rsidR="005F32A1" w14:paraId="150C871C" w14:textId="77777777" w:rsidTr="00DD6352">
        <w:trPr>
          <w:trHeight w:val="567"/>
        </w:trPr>
        <w:tc>
          <w:tcPr>
            <w:tcW w:w="1460" w:type="pct"/>
            <w:vMerge/>
          </w:tcPr>
          <w:p w14:paraId="4C042C76" w14:textId="77777777" w:rsidR="005F32A1" w:rsidRDefault="005F32A1" w:rsidP="005F32A1">
            <w:pPr>
              <w:contextualSpacing/>
              <w:rPr>
                <w:rFonts w:ascii="Times New Roman" w:hAnsi="Times New Roman"/>
                <w:b/>
                <w:bCs/>
                <w:sz w:val="24"/>
                <w:szCs w:val="24"/>
              </w:rPr>
            </w:pPr>
          </w:p>
        </w:tc>
        <w:tc>
          <w:tcPr>
            <w:tcW w:w="3540" w:type="pct"/>
            <w:vAlign w:val="center"/>
          </w:tcPr>
          <w:p w14:paraId="572A83BB" w14:textId="77777777" w:rsidR="005F32A1" w:rsidRDefault="005F32A1" w:rsidP="00B91264">
            <w:pPr>
              <w:numPr>
                <w:ilvl w:val="0"/>
                <w:numId w:val="38"/>
              </w:numPr>
              <w:ind w:left="714" w:hanging="357"/>
              <w:contextualSpacing/>
              <w:rPr>
                <w:rFonts w:ascii="Times New Roman" w:eastAsia="Calibri" w:hAnsi="Times New Roman"/>
                <w:sz w:val="24"/>
                <w:szCs w:val="24"/>
              </w:rPr>
            </w:pPr>
            <w:r>
              <w:rPr>
                <w:rFonts w:ascii="Times New Roman" w:eastAsia="Calibri" w:hAnsi="Times New Roman"/>
                <w:sz w:val="24"/>
                <w:szCs w:val="24"/>
              </w:rPr>
              <w:t>Последовательные этапы сбыта страховых услуг</w:t>
            </w:r>
          </w:p>
        </w:tc>
      </w:tr>
      <w:tr w:rsidR="005F32A1" w14:paraId="786489AB" w14:textId="77777777" w:rsidTr="00DD6352">
        <w:trPr>
          <w:trHeight w:val="567"/>
        </w:trPr>
        <w:tc>
          <w:tcPr>
            <w:tcW w:w="1460" w:type="pct"/>
            <w:vMerge/>
          </w:tcPr>
          <w:p w14:paraId="1CA7FF69" w14:textId="77777777" w:rsidR="005F32A1" w:rsidRDefault="005F32A1" w:rsidP="005F32A1">
            <w:pPr>
              <w:contextualSpacing/>
              <w:rPr>
                <w:rFonts w:ascii="Times New Roman" w:hAnsi="Times New Roman"/>
                <w:b/>
                <w:bCs/>
                <w:sz w:val="24"/>
                <w:szCs w:val="24"/>
              </w:rPr>
            </w:pPr>
          </w:p>
        </w:tc>
        <w:tc>
          <w:tcPr>
            <w:tcW w:w="3540" w:type="pct"/>
            <w:vAlign w:val="center"/>
          </w:tcPr>
          <w:p w14:paraId="73FE287F" w14:textId="77777777" w:rsidR="005F32A1" w:rsidRDefault="005F32A1" w:rsidP="00B91264">
            <w:pPr>
              <w:numPr>
                <w:ilvl w:val="0"/>
                <w:numId w:val="38"/>
              </w:numPr>
              <w:ind w:left="714" w:hanging="357"/>
              <w:contextualSpacing/>
              <w:rPr>
                <w:rFonts w:ascii="Times New Roman" w:eastAsia="Calibri" w:hAnsi="Times New Roman"/>
                <w:sz w:val="24"/>
                <w:szCs w:val="24"/>
              </w:rPr>
            </w:pPr>
            <w:r>
              <w:rPr>
                <w:rFonts w:ascii="Times New Roman" w:eastAsia="Calibri" w:hAnsi="Times New Roman"/>
                <w:sz w:val="24"/>
                <w:szCs w:val="24"/>
              </w:rPr>
              <w:t>Характеристика целевых клиентских сегментов. Особенности процесса размещения страховых услуг различным категориям потребителей</w:t>
            </w:r>
          </w:p>
        </w:tc>
      </w:tr>
      <w:tr w:rsidR="005F32A1" w14:paraId="03A4D6E9" w14:textId="77777777" w:rsidTr="00DD6352">
        <w:trPr>
          <w:trHeight w:val="567"/>
        </w:trPr>
        <w:tc>
          <w:tcPr>
            <w:tcW w:w="1460" w:type="pct"/>
            <w:vMerge/>
          </w:tcPr>
          <w:p w14:paraId="440256F0" w14:textId="77777777" w:rsidR="005F32A1" w:rsidRDefault="005F32A1" w:rsidP="005F32A1">
            <w:pPr>
              <w:contextualSpacing/>
              <w:rPr>
                <w:rFonts w:ascii="Times New Roman" w:hAnsi="Times New Roman"/>
                <w:b/>
                <w:bCs/>
                <w:sz w:val="24"/>
                <w:szCs w:val="24"/>
              </w:rPr>
            </w:pPr>
          </w:p>
        </w:tc>
        <w:tc>
          <w:tcPr>
            <w:tcW w:w="3540" w:type="pct"/>
            <w:vAlign w:val="center"/>
          </w:tcPr>
          <w:p w14:paraId="28CE0BBB" w14:textId="77777777" w:rsidR="005F32A1" w:rsidRDefault="005F32A1" w:rsidP="00B91264">
            <w:pPr>
              <w:numPr>
                <w:ilvl w:val="0"/>
                <w:numId w:val="38"/>
              </w:numPr>
              <w:ind w:left="714" w:hanging="357"/>
              <w:contextualSpacing/>
              <w:rPr>
                <w:rFonts w:ascii="Times New Roman" w:eastAsia="Calibri" w:hAnsi="Times New Roman"/>
                <w:sz w:val="24"/>
                <w:szCs w:val="24"/>
              </w:rPr>
            </w:pPr>
            <w:r>
              <w:rPr>
                <w:rFonts w:ascii="Times New Roman" w:eastAsia="Calibri" w:hAnsi="Times New Roman"/>
                <w:sz w:val="24"/>
                <w:szCs w:val="24"/>
              </w:rPr>
              <w:t>Организация партнерского размещения страховых услуг</w:t>
            </w:r>
          </w:p>
        </w:tc>
      </w:tr>
      <w:tr w:rsidR="005F32A1" w14:paraId="4155602D" w14:textId="77777777" w:rsidTr="00DD6352">
        <w:trPr>
          <w:trHeight w:val="567"/>
        </w:trPr>
        <w:tc>
          <w:tcPr>
            <w:tcW w:w="1460" w:type="pct"/>
            <w:vMerge/>
          </w:tcPr>
          <w:p w14:paraId="65D5512E" w14:textId="77777777" w:rsidR="005F32A1" w:rsidRDefault="005F32A1" w:rsidP="005F32A1">
            <w:pPr>
              <w:contextualSpacing/>
              <w:rPr>
                <w:rFonts w:ascii="Times New Roman" w:hAnsi="Times New Roman"/>
                <w:b/>
                <w:bCs/>
                <w:sz w:val="24"/>
                <w:szCs w:val="24"/>
              </w:rPr>
            </w:pPr>
          </w:p>
        </w:tc>
        <w:tc>
          <w:tcPr>
            <w:tcW w:w="3540" w:type="pct"/>
            <w:vAlign w:val="center"/>
          </w:tcPr>
          <w:p w14:paraId="439835D1"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0548D95E" w14:textId="77777777" w:rsidTr="00DD6352">
        <w:trPr>
          <w:trHeight w:val="567"/>
        </w:trPr>
        <w:tc>
          <w:tcPr>
            <w:tcW w:w="1460" w:type="pct"/>
            <w:vMerge/>
          </w:tcPr>
          <w:p w14:paraId="0357829B" w14:textId="77777777" w:rsidR="005F32A1" w:rsidRDefault="005F32A1" w:rsidP="005F32A1">
            <w:pPr>
              <w:contextualSpacing/>
              <w:rPr>
                <w:rFonts w:ascii="Times New Roman" w:hAnsi="Times New Roman"/>
                <w:b/>
                <w:bCs/>
                <w:sz w:val="24"/>
                <w:szCs w:val="24"/>
              </w:rPr>
            </w:pPr>
          </w:p>
        </w:tc>
        <w:tc>
          <w:tcPr>
            <w:tcW w:w="3540" w:type="pct"/>
            <w:vAlign w:val="center"/>
          </w:tcPr>
          <w:p w14:paraId="4F3A2922" w14:textId="77777777" w:rsidR="005F32A1" w:rsidRDefault="005F32A1" w:rsidP="005F32A1">
            <w:pPr>
              <w:contextualSpacing/>
              <w:rPr>
                <w:rFonts w:ascii="Times New Roman" w:eastAsia="Calibri" w:hAnsi="Times New Roman"/>
                <w:sz w:val="24"/>
                <w:szCs w:val="24"/>
              </w:rPr>
            </w:pPr>
            <w:r>
              <w:rPr>
                <w:rFonts w:ascii="Times New Roman" w:eastAsia="Calibri" w:hAnsi="Times New Roman"/>
                <w:b/>
                <w:bCs/>
                <w:sz w:val="24"/>
                <w:szCs w:val="24"/>
              </w:rPr>
              <w:t>Практическое занятие 9</w:t>
            </w:r>
            <w:r>
              <w:rPr>
                <w:rFonts w:ascii="Times New Roman" w:eastAsia="Calibri" w:hAnsi="Times New Roman"/>
                <w:sz w:val="24"/>
                <w:szCs w:val="24"/>
              </w:rPr>
              <w:t>. Сегментация рынка и определение потенциальных клиентов.</w:t>
            </w:r>
          </w:p>
        </w:tc>
      </w:tr>
      <w:tr w:rsidR="005F32A1" w14:paraId="61BFCD70" w14:textId="77777777" w:rsidTr="00DD6352">
        <w:trPr>
          <w:trHeight w:val="567"/>
        </w:trPr>
        <w:tc>
          <w:tcPr>
            <w:tcW w:w="1460" w:type="pct"/>
            <w:vMerge/>
          </w:tcPr>
          <w:p w14:paraId="56C7A0B9" w14:textId="77777777" w:rsidR="005F32A1" w:rsidRDefault="005F32A1" w:rsidP="005F32A1">
            <w:pPr>
              <w:contextualSpacing/>
              <w:rPr>
                <w:rFonts w:ascii="Times New Roman" w:hAnsi="Times New Roman"/>
                <w:b/>
                <w:bCs/>
                <w:sz w:val="24"/>
                <w:szCs w:val="24"/>
              </w:rPr>
            </w:pPr>
          </w:p>
        </w:tc>
        <w:tc>
          <w:tcPr>
            <w:tcW w:w="3540" w:type="pct"/>
            <w:vAlign w:val="center"/>
          </w:tcPr>
          <w:p w14:paraId="436DAE2D" w14:textId="77777777" w:rsidR="005F32A1" w:rsidRDefault="005F32A1" w:rsidP="005F32A1">
            <w:pPr>
              <w:contextualSpacing/>
              <w:rPr>
                <w:rFonts w:ascii="Times New Roman" w:eastAsia="Calibri" w:hAnsi="Times New Roman"/>
                <w:sz w:val="24"/>
                <w:szCs w:val="24"/>
              </w:rPr>
            </w:pPr>
            <w:r>
              <w:rPr>
                <w:rFonts w:ascii="Times New Roman" w:eastAsia="Calibri" w:hAnsi="Times New Roman"/>
                <w:b/>
                <w:bCs/>
                <w:sz w:val="24"/>
                <w:szCs w:val="24"/>
              </w:rPr>
              <w:t>Практическое занятие 10</w:t>
            </w:r>
            <w:r>
              <w:rPr>
                <w:rFonts w:ascii="Times New Roman" w:eastAsia="Calibri" w:hAnsi="Times New Roman"/>
                <w:sz w:val="24"/>
                <w:szCs w:val="24"/>
              </w:rPr>
              <w:t>.</w:t>
            </w:r>
            <w:r>
              <w:rPr>
                <w:rFonts w:ascii="Times New Roman" w:hAnsi="Times New Roman"/>
                <w:sz w:val="24"/>
                <w:szCs w:val="24"/>
              </w:rPr>
              <w:t xml:space="preserve"> </w:t>
            </w:r>
            <w:r>
              <w:rPr>
                <w:rFonts w:ascii="Times New Roman" w:eastAsia="Calibri" w:hAnsi="Times New Roman"/>
                <w:sz w:val="24"/>
                <w:szCs w:val="24"/>
              </w:rPr>
              <w:t>Системы сбыта применительно к основным клиентским группам: определение наиболее эффективных.</w:t>
            </w:r>
          </w:p>
        </w:tc>
      </w:tr>
      <w:tr w:rsidR="005F32A1" w14:paraId="27B6BDA8" w14:textId="77777777" w:rsidTr="00DD6352">
        <w:trPr>
          <w:trHeight w:val="567"/>
        </w:trPr>
        <w:tc>
          <w:tcPr>
            <w:tcW w:w="5000" w:type="pct"/>
            <w:gridSpan w:val="2"/>
          </w:tcPr>
          <w:p w14:paraId="16391A68"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t>Самостоятельная работа</w:t>
            </w:r>
          </w:p>
        </w:tc>
      </w:tr>
      <w:tr w:rsidR="005F32A1" w14:paraId="35988A32" w14:textId="77777777" w:rsidTr="00DD6352">
        <w:trPr>
          <w:trHeight w:val="567"/>
        </w:trPr>
        <w:tc>
          <w:tcPr>
            <w:tcW w:w="5000" w:type="pct"/>
            <w:gridSpan w:val="2"/>
          </w:tcPr>
          <w:p w14:paraId="2896A083"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lastRenderedPageBreak/>
              <w:t>Раздел 3. Планирование и анализ продаж страховых продуктов (32 ч)</w:t>
            </w:r>
          </w:p>
        </w:tc>
      </w:tr>
      <w:tr w:rsidR="005F32A1" w14:paraId="1F35A964" w14:textId="77777777" w:rsidTr="00DD6352">
        <w:trPr>
          <w:trHeight w:val="567"/>
        </w:trPr>
        <w:tc>
          <w:tcPr>
            <w:tcW w:w="5000" w:type="pct"/>
            <w:gridSpan w:val="2"/>
          </w:tcPr>
          <w:p w14:paraId="37FA7A61"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t>МДК 02.03 Планирование и анализ продаж страховых продуктов</w:t>
            </w:r>
          </w:p>
        </w:tc>
      </w:tr>
      <w:tr w:rsidR="005F32A1" w14:paraId="14AC855D" w14:textId="77777777" w:rsidTr="00DD6352">
        <w:trPr>
          <w:trHeight w:val="567"/>
        </w:trPr>
        <w:tc>
          <w:tcPr>
            <w:tcW w:w="1460" w:type="pct"/>
            <w:vMerge w:val="restart"/>
          </w:tcPr>
          <w:p w14:paraId="68B0261C" w14:textId="2614EFA0" w:rsidR="005F32A1" w:rsidRDefault="005F32A1" w:rsidP="005F32A1">
            <w:pPr>
              <w:contextualSpacing/>
              <w:rPr>
                <w:rFonts w:ascii="Times New Roman" w:hAnsi="Times New Roman"/>
                <w:b/>
                <w:bCs/>
                <w:sz w:val="24"/>
                <w:szCs w:val="24"/>
              </w:rPr>
            </w:pPr>
            <w:r>
              <w:rPr>
                <w:rFonts w:ascii="Times New Roman" w:eastAsia="Calibri" w:hAnsi="Times New Roman"/>
                <w:b/>
                <w:sz w:val="24"/>
                <w:szCs w:val="24"/>
              </w:rPr>
              <w:t>Тема 3.1. Финансовое планирование и бюджетирование</w:t>
            </w:r>
          </w:p>
        </w:tc>
        <w:tc>
          <w:tcPr>
            <w:tcW w:w="3540" w:type="pct"/>
            <w:vAlign w:val="center"/>
          </w:tcPr>
          <w:p w14:paraId="48B2F6A2"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t>Содержание</w:t>
            </w:r>
          </w:p>
        </w:tc>
      </w:tr>
      <w:tr w:rsidR="005F32A1" w14:paraId="5DF0DF1A" w14:textId="77777777" w:rsidTr="00DD6352">
        <w:trPr>
          <w:trHeight w:val="567"/>
        </w:trPr>
        <w:tc>
          <w:tcPr>
            <w:tcW w:w="1460" w:type="pct"/>
            <w:vMerge/>
          </w:tcPr>
          <w:p w14:paraId="3984F277" w14:textId="77777777" w:rsidR="005F32A1" w:rsidRDefault="005F32A1" w:rsidP="005F32A1">
            <w:pPr>
              <w:contextualSpacing/>
              <w:rPr>
                <w:rFonts w:ascii="Times New Roman" w:hAnsi="Times New Roman"/>
                <w:b/>
                <w:bCs/>
                <w:sz w:val="24"/>
                <w:szCs w:val="24"/>
              </w:rPr>
            </w:pPr>
          </w:p>
        </w:tc>
        <w:tc>
          <w:tcPr>
            <w:tcW w:w="3540" w:type="pct"/>
            <w:vAlign w:val="center"/>
          </w:tcPr>
          <w:p w14:paraId="3C56831E" w14:textId="77777777" w:rsidR="005F32A1" w:rsidRDefault="005F32A1" w:rsidP="00B91264">
            <w:pPr>
              <w:numPr>
                <w:ilvl w:val="0"/>
                <w:numId w:val="39"/>
              </w:numPr>
              <w:contextualSpacing/>
              <w:rPr>
                <w:rFonts w:ascii="Times New Roman" w:eastAsia="Calibri" w:hAnsi="Times New Roman"/>
                <w:sz w:val="24"/>
                <w:szCs w:val="24"/>
              </w:rPr>
            </w:pPr>
            <w:r>
              <w:rPr>
                <w:rFonts w:ascii="Times New Roman" w:hAnsi="Times New Roman"/>
                <w:sz w:val="24"/>
                <w:szCs w:val="24"/>
              </w:rPr>
              <w:t>Финансовый маркетинг в страховании</w:t>
            </w:r>
          </w:p>
        </w:tc>
      </w:tr>
      <w:tr w:rsidR="005F32A1" w14:paraId="7FC70559" w14:textId="77777777" w:rsidTr="00DD6352">
        <w:trPr>
          <w:trHeight w:val="567"/>
        </w:trPr>
        <w:tc>
          <w:tcPr>
            <w:tcW w:w="1460" w:type="pct"/>
            <w:vMerge/>
          </w:tcPr>
          <w:p w14:paraId="7CABD40A" w14:textId="77777777" w:rsidR="005F32A1" w:rsidRDefault="005F32A1" w:rsidP="005F32A1">
            <w:pPr>
              <w:contextualSpacing/>
              <w:rPr>
                <w:rFonts w:ascii="Times New Roman" w:hAnsi="Times New Roman"/>
                <w:b/>
                <w:bCs/>
                <w:sz w:val="24"/>
                <w:szCs w:val="24"/>
              </w:rPr>
            </w:pPr>
          </w:p>
        </w:tc>
        <w:tc>
          <w:tcPr>
            <w:tcW w:w="3540" w:type="pct"/>
            <w:vAlign w:val="center"/>
          </w:tcPr>
          <w:p w14:paraId="66F27D8A" w14:textId="77777777" w:rsidR="005F32A1" w:rsidRDefault="005F32A1" w:rsidP="00B91264">
            <w:pPr>
              <w:numPr>
                <w:ilvl w:val="0"/>
                <w:numId w:val="39"/>
              </w:numPr>
              <w:contextualSpacing/>
              <w:rPr>
                <w:rFonts w:ascii="Times New Roman" w:eastAsia="Calibri" w:hAnsi="Times New Roman"/>
                <w:sz w:val="24"/>
                <w:szCs w:val="24"/>
              </w:rPr>
            </w:pPr>
            <w:r>
              <w:rPr>
                <w:rFonts w:ascii="Times New Roman" w:hAnsi="Times New Roman"/>
                <w:sz w:val="24"/>
                <w:szCs w:val="24"/>
              </w:rPr>
              <w:t>Формирование финансовой стратегии страховщика</w:t>
            </w:r>
          </w:p>
        </w:tc>
      </w:tr>
      <w:tr w:rsidR="005F32A1" w14:paraId="0BA86F5C" w14:textId="77777777" w:rsidTr="00DD6352">
        <w:trPr>
          <w:trHeight w:val="567"/>
        </w:trPr>
        <w:tc>
          <w:tcPr>
            <w:tcW w:w="1460" w:type="pct"/>
            <w:vMerge/>
          </w:tcPr>
          <w:p w14:paraId="11252EF5" w14:textId="77777777" w:rsidR="005F32A1" w:rsidRDefault="005F32A1" w:rsidP="005F32A1">
            <w:pPr>
              <w:contextualSpacing/>
              <w:rPr>
                <w:rFonts w:ascii="Times New Roman" w:hAnsi="Times New Roman"/>
                <w:b/>
                <w:bCs/>
                <w:sz w:val="24"/>
                <w:szCs w:val="24"/>
              </w:rPr>
            </w:pPr>
          </w:p>
        </w:tc>
        <w:tc>
          <w:tcPr>
            <w:tcW w:w="3540" w:type="pct"/>
            <w:vAlign w:val="center"/>
          </w:tcPr>
          <w:p w14:paraId="5A8717C9" w14:textId="77777777" w:rsidR="005F32A1" w:rsidRDefault="005F32A1" w:rsidP="00B91264">
            <w:pPr>
              <w:numPr>
                <w:ilvl w:val="0"/>
                <w:numId w:val="39"/>
              </w:numPr>
              <w:contextualSpacing/>
              <w:rPr>
                <w:rFonts w:ascii="Times New Roman" w:eastAsia="Calibri" w:hAnsi="Times New Roman"/>
                <w:sz w:val="24"/>
                <w:szCs w:val="24"/>
              </w:rPr>
            </w:pPr>
            <w:r>
              <w:rPr>
                <w:rFonts w:ascii="Times New Roman" w:eastAsia="Calibri" w:hAnsi="Times New Roman"/>
                <w:sz w:val="24"/>
                <w:szCs w:val="24"/>
              </w:rPr>
              <w:t>Финансовое планирование в страховании</w:t>
            </w:r>
          </w:p>
        </w:tc>
      </w:tr>
      <w:tr w:rsidR="005F32A1" w14:paraId="3AB5B950" w14:textId="77777777" w:rsidTr="00DD6352">
        <w:trPr>
          <w:trHeight w:val="567"/>
        </w:trPr>
        <w:tc>
          <w:tcPr>
            <w:tcW w:w="1460" w:type="pct"/>
            <w:vMerge/>
          </w:tcPr>
          <w:p w14:paraId="57C4E121" w14:textId="77777777" w:rsidR="005F32A1" w:rsidRDefault="005F32A1" w:rsidP="005F32A1">
            <w:pPr>
              <w:contextualSpacing/>
              <w:rPr>
                <w:rFonts w:ascii="Times New Roman" w:hAnsi="Times New Roman"/>
                <w:b/>
                <w:bCs/>
                <w:sz w:val="24"/>
                <w:szCs w:val="24"/>
              </w:rPr>
            </w:pPr>
          </w:p>
        </w:tc>
        <w:tc>
          <w:tcPr>
            <w:tcW w:w="3540" w:type="pct"/>
            <w:vAlign w:val="center"/>
          </w:tcPr>
          <w:p w14:paraId="36FD9E7C" w14:textId="77777777" w:rsidR="005F32A1" w:rsidRDefault="005F32A1" w:rsidP="00B91264">
            <w:pPr>
              <w:numPr>
                <w:ilvl w:val="0"/>
                <w:numId w:val="39"/>
              </w:numPr>
              <w:contextualSpacing/>
              <w:rPr>
                <w:rFonts w:ascii="Times New Roman" w:eastAsia="Calibri" w:hAnsi="Times New Roman"/>
                <w:sz w:val="24"/>
                <w:szCs w:val="24"/>
              </w:rPr>
            </w:pPr>
            <w:r>
              <w:rPr>
                <w:rFonts w:ascii="Times New Roman" w:eastAsia="Calibri" w:hAnsi="Times New Roman"/>
                <w:sz w:val="24"/>
                <w:szCs w:val="24"/>
              </w:rPr>
              <w:t>Финансовый анализ и система ключевых финансовых показателей страховщика</w:t>
            </w:r>
          </w:p>
        </w:tc>
      </w:tr>
      <w:tr w:rsidR="005F32A1" w14:paraId="6771716A" w14:textId="77777777" w:rsidTr="00DD6352">
        <w:trPr>
          <w:trHeight w:val="567"/>
        </w:trPr>
        <w:tc>
          <w:tcPr>
            <w:tcW w:w="1460" w:type="pct"/>
            <w:vMerge/>
          </w:tcPr>
          <w:p w14:paraId="689309BA" w14:textId="77777777" w:rsidR="005F32A1" w:rsidRDefault="005F32A1" w:rsidP="005F32A1">
            <w:pPr>
              <w:contextualSpacing/>
              <w:rPr>
                <w:rFonts w:ascii="Times New Roman" w:hAnsi="Times New Roman"/>
                <w:b/>
                <w:bCs/>
                <w:sz w:val="24"/>
                <w:szCs w:val="24"/>
              </w:rPr>
            </w:pPr>
          </w:p>
        </w:tc>
        <w:tc>
          <w:tcPr>
            <w:tcW w:w="3540" w:type="pct"/>
            <w:vAlign w:val="center"/>
          </w:tcPr>
          <w:p w14:paraId="6BE91257" w14:textId="77777777" w:rsidR="005F32A1" w:rsidRDefault="005F32A1" w:rsidP="00B91264">
            <w:pPr>
              <w:numPr>
                <w:ilvl w:val="0"/>
                <w:numId w:val="39"/>
              </w:numPr>
              <w:contextualSpacing/>
              <w:rPr>
                <w:rFonts w:ascii="Times New Roman" w:eastAsia="Calibri" w:hAnsi="Times New Roman"/>
                <w:sz w:val="24"/>
                <w:szCs w:val="24"/>
              </w:rPr>
            </w:pPr>
            <w:r>
              <w:rPr>
                <w:rFonts w:ascii="Times New Roman" w:eastAsia="Calibri" w:hAnsi="Times New Roman"/>
                <w:sz w:val="24"/>
                <w:szCs w:val="24"/>
              </w:rPr>
              <w:t>Бюджетирование страховой организации</w:t>
            </w:r>
          </w:p>
        </w:tc>
      </w:tr>
      <w:tr w:rsidR="005F32A1" w14:paraId="34A80993" w14:textId="77777777" w:rsidTr="00DD6352">
        <w:trPr>
          <w:trHeight w:val="567"/>
        </w:trPr>
        <w:tc>
          <w:tcPr>
            <w:tcW w:w="1460" w:type="pct"/>
            <w:vMerge/>
          </w:tcPr>
          <w:p w14:paraId="0618D93C" w14:textId="77777777" w:rsidR="005F32A1" w:rsidRDefault="005F32A1" w:rsidP="005F32A1">
            <w:pPr>
              <w:contextualSpacing/>
              <w:rPr>
                <w:rFonts w:ascii="Times New Roman" w:hAnsi="Times New Roman"/>
                <w:b/>
                <w:bCs/>
                <w:sz w:val="24"/>
                <w:szCs w:val="24"/>
              </w:rPr>
            </w:pPr>
          </w:p>
        </w:tc>
        <w:tc>
          <w:tcPr>
            <w:tcW w:w="3540" w:type="pct"/>
            <w:vAlign w:val="center"/>
          </w:tcPr>
          <w:p w14:paraId="02529197"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21CB98DD" w14:textId="77777777" w:rsidTr="00DD6352">
        <w:trPr>
          <w:trHeight w:val="567"/>
        </w:trPr>
        <w:tc>
          <w:tcPr>
            <w:tcW w:w="1460" w:type="pct"/>
            <w:vMerge/>
          </w:tcPr>
          <w:p w14:paraId="2D841D54" w14:textId="77777777" w:rsidR="005F32A1" w:rsidRDefault="005F32A1" w:rsidP="005F32A1">
            <w:pPr>
              <w:contextualSpacing/>
              <w:rPr>
                <w:rFonts w:ascii="Times New Roman" w:hAnsi="Times New Roman"/>
                <w:b/>
                <w:bCs/>
                <w:sz w:val="24"/>
                <w:szCs w:val="24"/>
              </w:rPr>
            </w:pPr>
          </w:p>
        </w:tc>
        <w:tc>
          <w:tcPr>
            <w:tcW w:w="3540" w:type="pct"/>
            <w:vAlign w:val="center"/>
          </w:tcPr>
          <w:p w14:paraId="4065F097" w14:textId="77777777" w:rsidR="005F32A1" w:rsidRDefault="005F32A1" w:rsidP="005F32A1">
            <w:pPr>
              <w:contextualSpacing/>
              <w:rPr>
                <w:rFonts w:ascii="Times New Roman" w:eastAsia="Calibri" w:hAnsi="Times New Roman"/>
                <w:sz w:val="24"/>
                <w:szCs w:val="24"/>
              </w:rPr>
            </w:pPr>
            <w:r>
              <w:rPr>
                <w:rFonts w:ascii="Times New Roman" w:eastAsia="Calibri" w:hAnsi="Times New Roman"/>
                <w:b/>
                <w:bCs/>
                <w:sz w:val="24"/>
                <w:szCs w:val="24"/>
              </w:rPr>
              <w:t>Практическое занятие 1</w:t>
            </w:r>
            <w:r>
              <w:rPr>
                <w:rFonts w:ascii="Times New Roman" w:eastAsia="Calibri" w:hAnsi="Times New Roman"/>
                <w:sz w:val="24"/>
                <w:szCs w:val="24"/>
              </w:rPr>
              <w:t>. Плановые показатели продаж страховой организации в разрезе видов страхования и каналов продаж.</w:t>
            </w:r>
          </w:p>
        </w:tc>
      </w:tr>
      <w:tr w:rsidR="005F32A1" w14:paraId="144610D2" w14:textId="77777777" w:rsidTr="00DD6352">
        <w:trPr>
          <w:trHeight w:val="567"/>
        </w:trPr>
        <w:tc>
          <w:tcPr>
            <w:tcW w:w="1460" w:type="pct"/>
            <w:vMerge/>
          </w:tcPr>
          <w:p w14:paraId="1AB41F1E" w14:textId="77777777" w:rsidR="005F32A1" w:rsidRDefault="005F32A1" w:rsidP="005F32A1">
            <w:pPr>
              <w:contextualSpacing/>
              <w:rPr>
                <w:rFonts w:ascii="Times New Roman" w:hAnsi="Times New Roman"/>
                <w:b/>
                <w:bCs/>
                <w:sz w:val="24"/>
                <w:szCs w:val="24"/>
              </w:rPr>
            </w:pPr>
          </w:p>
        </w:tc>
        <w:tc>
          <w:tcPr>
            <w:tcW w:w="3540" w:type="pct"/>
            <w:vAlign w:val="center"/>
          </w:tcPr>
          <w:p w14:paraId="0B1A8AA8" w14:textId="77777777" w:rsidR="005F32A1" w:rsidRDefault="005F32A1" w:rsidP="005F32A1">
            <w:pPr>
              <w:contextualSpacing/>
              <w:rPr>
                <w:rFonts w:ascii="Times New Roman" w:eastAsia="Calibri" w:hAnsi="Times New Roman"/>
                <w:sz w:val="24"/>
                <w:szCs w:val="24"/>
              </w:rPr>
            </w:pPr>
            <w:r>
              <w:rPr>
                <w:rFonts w:ascii="Times New Roman" w:eastAsia="Calibri" w:hAnsi="Times New Roman"/>
                <w:b/>
                <w:bCs/>
                <w:sz w:val="24"/>
                <w:szCs w:val="24"/>
              </w:rPr>
              <w:t>Практическое занятие 2</w:t>
            </w:r>
            <w:r>
              <w:rPr>
                <w:rFonts w:ascii="Times New Roman" w:eastAsia="Calibri" w:hAnsi="Times New Roman"/>
                <w:sz w:val="24"/>
                <w:szCs w:val="24"/>
              </w:rPr>
              <w:t>. Планирование основных финансовых показателей страховой деятельности филиала страховой организации, страхового агентства. Бюджет доходов и расходов страховщика.</w:t>
            </w:r>
          </w:p>
        </w:tc>
      </w:tr>
      <w:tr w:rsidR="005F32A1" w14:paraId="0C96AEDF" w14:textId="77777777" w:rsidTr="00DD6352">
        <w:trPr>
          <w:trHeight w:val="567"/>
        </w:trPr>
        <w:tc>
          <w:tcPr>
            <w:tcW w:w="1460" w:type="pct"/>
            <w:vMerge/>
          </w:tcPr>
          <w:p w14:paraId="5F000E32" w14:textId="77777777" w:rsidR="005F32A1" w:rsidRDefault="005F32A1" w:rsidP="005F32A1">
            <w:pPr>
              <w:contextualSpacing/>
              <w:rPr>
                <w:rFonts w:ascii="Times New Roman" w:hAnsi="Times New Roman"/>
                <w:b/>
                <w:bCs/>
                <w:sz w:val="24"/>
                <w:szCs w:val="24"/>
              </w:rPr>
            </w:pPr>
          </w:p>
        </w:tc>
        <w:tc>
          <w:tcPr>
            <w:tcW w:w="3540" w:type="pct"/>
            <w:vAlign w:val="center"/>
          </w:tcPr>
          <w:p w14:paraId="202D8010" w14:textId="77777777" w:rsidR="005F32A1" w:rsidRDefault="005F32A1" w:rsidP="005F32A1">
            <w:pPr>
              <w:contextualSpacing/>
              <w:rPr>
                <w:rFonts w:ascii="Times New Roman" w:eastAsia="Calibri" w:hAnsi="Times New Roman"/>
                <w:sz w:val="24"/>
                <w:szCs w:val="24"/>
              </w:rPr>
            </w:pPr>
            <w:r>
              <w:rPr>
                <w:rFonts w:ascii="Times New Roman" w:eastAsia="Calibri" w:hAnsi="Times New Roman"/>
                <w:b/>
                <w:bCs/>
                <w:sz w:val="24"/>
                <w:szCs w:val="24"/>
              </w:rPr>
              <w:t>Практическое занятие 3</w:t>
            </w:r>
            <w:r>
              <w:rPr>
                <w:rFonts w:ascii="Times New Roman" w:eastAsia="Calibri" w:hAnsi="Times New Roman"/>
                <w:sz w:val="24"/>
                <w:szCs w:val="24"/>
              </w:rPr>
              <w:t>. Составление персонального плана продаж представителя страховой организации.</w:t>
            </w:r>
          </w:p>
        </w:tc>
      </w:tr>
      <w:tr w:rsidR="005F32A1" w14:paraId="42B84471" w14:textId="77777777" w:rsidTr="008922AD">
        <w:trPr>
          <w:trHeight w:val="221"/>
        </w:trPr>
        <w:tc>
          <w:tcPr>
            <w:tcW w:w="1460" w:type="pct"/>
            <w:vMerge w:val="restart"/>
          </w:tcPr>
          <w:p w14:paraId="0BBF5850" w14:textId="08D7067F" w:rsidR="005F32A1" w:rsidRDefault="005F32A1" w:rsidP="005F32A1">
            <w:pPr>
              <w:contextualSpacing/>
              <w:rPr>
                <w:rFonts w:ascii="Times New Roman" w:hAnsi="Times New Roman"/>
                <w:b/>
                <w:bCs/>
                <w:sz w:val="24"/>
                <w:szCs w:val="24"/>
              </w:rPr>
            </w:pPr>
            <w:r>
              <w:rPr>
                <w:rFonts w:ascii="Times New Roman" w:eastAsia="Calibri" w:hAnsi="Times New Roman"/>
                <w:b/>
                <w:sz w:val="24"/>
                <w:szCs w:val="24"/>
              </w:rPr>
              <w:t>Тема 3.2. Основы анализа продаж страховой организации</w:t>
            </w:r>
          </w:p>
        </w:tc>
        <w:tc>
          <w:tcPr>
            <w:tcW w:w="3540" w:type="pct"/>
            <w:vAlign w:val="center"/>
          </w:tcPr>
          <w:p w14:paraId="46ABAA7C"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t>Содержание</w:t>
            </w:r>
          </w:p>
        </w:tc>
      </w:tr>
      <w:tr w:rsidR="005F32A1" w14:paraId="55DE4CF4" w14:textId="77777777" w:rsidTr="00DD6352">
        <w:trPr>
          <w:trHeight w:val="567"/>
        </w:trPr>
        <w:tc>
          <w:tcPr>
            <w:tcW w:w="1460" w:type="pct"/>
            <w:vMerge/>
          </w:tcPr>
          <w:p w14:paraId="32268462" w14:textId="77777777" w:rsidR="005F32A1" w:rsidRDefault="005F32A1" w:rsidP="005F32A1">
            <w:pPr>
              <w:contextualSpacing/>
              <w:rPr>
                <w:rFonts w:ascii="Times New Roman" w:hAnsi="Times New Roman"/>
                <w:b/>
                <w:bCs/>
                <w:sz w:val="24"/>
                <w:szCs w:val="24"/>
              </w:rPr>
            </w:pPr>
          </w:p>
        </w:tc>
        <w:tc>
          <w:tcPr>
            <w:tcW w:w="3540" w:type="pct"/>
            <w:vAlign w:val="center"/>
          </w:tcPr>
          <w:p w14:paraId="0AB17B92" w14:textId="77777777" w:rsidR="005F32A1" w:rsidRDefault="005F32A1" w:rsidP="00B91264">
            <w:pPr>
              <w:numPr>
                <w:ilvl w:val="0"/>
                <w:numId w:val="40"/>
              </w:numPr>
              <w:contextualSpacing/>
              <w:rPr>
                <w:rFonts w:ascii="Times New Roman" w:eastAsia="Calibri" w:hAnsi="Times New Roman"/>
                <w:sz w:val="24"/>
                <w:szCs w:val="24"/>
              </w:rPr>
            </w:pPr>
            <w:r>
              <w:rPr>
                <w:rFonts w:ascii="Times New Roman" w:eastAsia="Calibri" w:hAnsi="Times New Roman"/>
                <w:sz w:val="24"/>
                <w:szCs w:val="24"/>
              </w:rPr>
              <w:t>Основные понятия и содержание анализа продаж в области страхования</w:t>
            </w:r>
          </w:p>
        </w:tc>
      </w:tr>
      <w:tr w:rsidR="005F32A1" w14:paraId="1D9F26BB" w14:textId="77777777" w:rsidTr="00DD6352">
        <w:trPr>
          <w:trHeight w:val="567"/>
        </w:trPr>
        <w:tc>
          <w:tcPr>
            <w:tcW w:w="1460" w:type="pct"/>
            <w:vMerge/>
          </w:tcPr>
          <w:p w14:paraId="4C3B2054" w14:textId="77777777" w:rsidR="005F32A1" w:rsidRDefault="005F32A1" w:rsidP="005F32A1">
            <w:pPr>
              <w:contextualSpacing/>
              <w:rPr>
                <w:rFonts w:ascii="Times New Roman" w:hAnsi="Times New Roman"/>
                <w:b/>
                <w:bCs/>
                <w:sz w:val="24"/>
                <w:szCs w:val="24"/>
              </w:rPr>
            </w:pPr>
          </w:p>
        </w:tc>
        <w:tc>
          <w:tcPr>
            <w:tcW w:w="3540" w:type="pct"/>
            <w:vAlign w:val="center"/>
          </w:tcPr>
          <w:p w14:paraId="135421BE" w14:textId="77777777" w:rsidR="005F32A1" w:rsidRDefault="005F32A1" w:rsidP="00B91264">
            <w:pPr>
              <w:numPr>
                <w:ilvl w:val="0"/>
                <w:numId w:val="40"/>
              </w:numPr>
              <w:contextualSpacing/>
              <w:rPr>
                <w:rFonts w:ascii="Times New Roman" w:eastAsia="Calibri" w:hAnsi="Times New Roman"/>
                <w:sz w:val="24"/>
                <w:szCs w:val="24"/>
              </w:rPr>
            </w:pPr>
            <w:r>
              <w:rPr>
                <w:rFonts w:ascii="Times New Roman" w:eastAsia="Calibri" w:hAnsi="Times New Roman"/>
                <w:sz w:val="24"/>
                <w:szCs w:val="24"/>
              </w:rPr>
              <w:t>Анализ заключённых договоров страхования и анализ показателей продаж</w:t>
            </w:r>
          </w:p>
        </w:tc>
      </w:tr>
      <w:tr w:rsidR="005F32A1" w14:paraId="7D2D7398" w14:textId="77777777" w:rsidTr="00DD6352">
        <w:trPr>
          <w:trHeight w:val="567"/>
        </w:trPr>
        <w:tc>
          <w:tcPr>
            <w:tcW w:w="1460" w:type="pct"/>
            <w:vMerge/>
          </w:tcPr>
          <w:p w14:paraId="7D9D89F4" w14:textId="77777777" w:rsidR="005F32A1" w:rsidRDefault="005F32A1" w:rsidP="005F32A1">
            <w:pPr>
              <w:contextualSpacing/>
              <w:rPr>
                <w:rFonts w:ascii="Times New Roman" w:hAnsi="Times New Roman"/>
                <w:b/>
                <w:bCs/>
                <w:sz w:val="24"/>
                <w:szCs w:val="24"/>
              </w:rPr>
            </w:pPr>
          </w:p>
        </w:tc>
        <w:tc>
          <w:tcPr>
            <w:tcW w:w="3540" w:type="pct"/>
            <w:vAlign w:val="center"/>
          </w:tcPr>
          <w:p w14:paraId="1FC2546C" w14:textId="77777777" w:rsidR="005F32A1" w:rsidRDefault="005F32A1" w:rsidP="00B91264">
            <w:pPr>
              <w:numPr>
                <w:ilvl w:val="0"/>
                <w:numId w:val="40"/>
              </w:numPr>
              <w:contextualSpacing/>
              <w:rPr>
                <w:rFonts w:ascii="Times New Roman" w:eastAsia="Calibri" w:hAnsi="Times New Roman"/>
                <w:sz w:val="24"/>
                <w:szCs w:val="24"/>
              </w:rPr>
            </w:pPr>
            <w:r>
              <w:rPr>
                <w:rFonts w:ascii="Times New Roman" w:eastAsia="Calibri" w:hAnsi="Times New Roman"/>
                <w:sz w:val="24"/>
                <w:szCs w:val="24"/>
              </w:rPr>
              <w:t>Анализ эффективности организационных структур розничных продаж страховой компании</w:t>
            </w:r>
          </w:p>
        </w:tc>
      </w:tr>
      <w:tr w:rsidR="005F32A1" w14:paraId="279C0FC6" w14:textId="77777777" w:rsidTr="00DD6352">
        <w:trPr>
          <w:trHeight w:val="567"/>
        </w:trPr>
        <w:tc>
          <w:tcPr>
            <w:tcW w:w="1460" w:type="pct"/>
            <w:vMerge/>
          </w:tcPr>
          <w:p w14:paraId="53B88F8B" w14:textId="77777777" w:rsidR="005F32A1" w:rsidRDefault="005F32A1" w:rsidP="005F32A1">
            <w:pPr>
              <w:contextualSpacing/>
              <w:rPr>
                <w:rFonts w:ascii="Times New Roman" w:hAnsi="Times New Roman"/>
                <w:b/>
                <w:bCs/>
                <w:sz w:val="24"/>
                <w:szCs w:val="24"/>
              </w:rPr>
            </w:pPr>
          </w:p>
        </w:tc>
        <w:tc>
          <w:tcPr>
            <w:tcW w:w="3540" w:type="pct"/>
            <w:vAlign w:val="center"/>
          </w:tcPr>
          <w:p w14:paraId="6A67B51D" w14:textId="77777777" w:rsidR="005F32A1" w:rsidRDefault="005F32A1" w:rsidP="00B91264">
            <w:pPr>
              <w:numPr>
                <w:ilvl w:val="0"/>
                <w:numId w:val="40"/>
              </w:numPr>
              <w:contextualSpacing/>
              <w:rPr>
                <w:rFonts w:ascii="Times New Roman" w:eastAsia="Calibri" w:hAnsi="Times New Roman"/>
                <w:sz w:val="24"/>
                <w:szCs w:val="24"/>
              </w:rPr>
            </w:pPr>
            <w:r>
              <w:rPr>
                <w:rFonts w:ascii="Times New Roman" w:eastAsia="Calibri" w:hAnsi="Times New Roman"/>
                <w:sz w:val="24"/>
                <w:szCs w:val="24"/>
              </w:rPr>
              <w:t>Анализ эффективности каналов продаж в страховой компании</w:t>
            </w:r>
          </w:p>
        </w:tc>
      </w:tr>
      <w:tr w:rsidR="005F32A1" w14:paraId="6C76B952" w14:textId="77777777" w:rsidTr="00DD6352">
        <w:trPr>
          <w:trHeight w:val="567"/>
        </w:trPr>
        <w:tc>
          <w:tcPr>
            <w:tcW w:w="1460" w:type="pct"/>
            <w:vMerge/>
          </w:tcPr>
          <w:p w14:paraId="2915EA89" w14:textId="77777777" w:rsidR="005F32A1" w:rsidRDefault="005F32A1" w:rsidP="005F32A1">
            <w:pPr>
              <w:contextualSpacing/>
              <w:rPr>
                <w:rFonts w:ascii="Times New Roman" w:hAnsi="Times New Roman"/>
                <w:b/>
                <w:bCs/>
                <w:sz w:val="24"/>
                <w:szCs w:val="24"/>
              </w:rPr>
            </w:pPr>
          </w:p>
        </w:tc>
        <w:tc>
          <w:tcPr>
            <w:tcW w:w="3540" w:type="pct"/>
            <w:vAlign w:val="center"/>
          </w:tcPr>
          <w:p w14:paraId="48D347CF" w14:textId="77777777" w:rsidR="005F32A1" w:rsidRDefault="005F32A1" w:rsidP="00B91264">
            <w:pPr>
              <w:numPr>
                <w:ilvl w:val="0"/>
                <w:numId w:val="40"/>
              </w:numPr>
              <w:contextualSpacing/>
              <w:rPr>
                <w:rFonts w:ascii="Times New Roman" w:eastAsia="Calibri" w:hAnsi="Times New Roman"/>
                <w:sz w:val="24"/>
                <w:szCs w:val="24"/>
              </w:rPr>
            </w:pPr>
            <w:r>
              <w:rPr>
                <w:rFonts w:ascii="Times New Roman" w:eastAsia="Calibri" w:hAnsi="Times New Roman"/>
                <w:sz w:val="24"/>
                <w:szCs w:val="24"/>
              </w:rPr>
              <w:t>Оценка влияния финансового результата канала продаж на итоговый результат страховой организации</w:t>
            </w:r>
          </w:p>
        </w:tc>
      </w:tr>
      <w:tr w:rsidR="005F32A1" w14:paraId="686A06E6" w14:textId="77777777" w:rsidTr="00DD6352">
        <w:trPr>
          <w:trHeight w:val="567"/>
        </w:trPr>
        <w:tc>
          <w:tcPr>
            <w:tcW w:w="1460" w:type="pct"/>
            <w:vMerge/>
          </w:tcPr>
          <w:p w14:paraId="21B078ED" w14:textId="77777777" w:rsidR="005F32A1" w:rsidRDefault="005F32A1" w:rsidP="005F32A1">
            <w:pPr>
              <w:contextualSpacing/>
              <w:rPr>
                <w:rFonts w:ascii="Times New Roman" w:hAnsi="Times New Roman"/>
                <w:b/>
                <w:bCs/>
                <w:sz w:val="24"/>
                <w:szCs w:val="24"/>
              </w:rPr>
            </w:pPr>
          </w:p>
        </w:tc>
        <w:tc>
          <w:tcPr>
            <w:tcW w:w="3540" w:type="pct"/>
            <w:vAlign w:val="center"/>
          </w:tcPr>
          <w:p w14:paraId="0A1BD293"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1E8E9179" w14:textId="77777777" w:rsidTr="00DD6352">
        <w:trPr>
          <w:trHeight w:val="567"/>
        </w:trPr>
        <w:tc>
          <w:tcPr>
            <w:tcW w:w="1460" w:type="pct"/>
            <w:vMerge/>
          </w:tcPr>
          <w:p w14:paraId="469799EB" w14:textId="77777777" w:rsidR="005F32A1" w:rsidRDefault="005F32A1" w:rsidP="005F32A1">
            <w:pPr>
              <w:contextualSpacing/>
              <w:rPr>
                <w:rFonts w:ascii="Times New Roman" w:hAnsi="Times New Roman"/>
                <w:b/>
                <w:bCs/>
                <w:sz w:val="24"/>
                <w:szCs w:val="24"/>
              </w:rPr>
            </w:pPr>
          </w:p>
        </w:tc>
        <w:tc>
          <w:tcPr>
            <w:tcW w:w="3540" w:type="pct"/>
            <w:vAlign w:val="center"/>
          </w:tcPr>
          <w:p w14:paraId="40F8A995" w14:textId="77777777" w:rsidR="005F32A1" w:rsidRDefault="005F32A1" w:rsidP="005F32A1">
            <w:pPr>
              <w:contextualSpacing/>
              <w:rPr>
                <w:rFonts w:ascii="Times New Roman" w:eastAsia="Calibri" w:hAnsi="Times New Roman"/>
                <w:sz w:val="24"/>
                <w:szCs w:val="24"/>
              </w:rPr>
            </w:pPr>
            <w:r>
              <w:rPr>
                <w:rFonts w:ascii="Times New Roman" w:eastAsia="Calibri" w:hAnsi="Times New Roman"/>
                <w:b/>
                <w:bCs/>
                <w:sz w:val="24"/>
                <w:szCs w:val="24"/>
              </w:rPr>
              <w:t>Практическое занятие 4</w:t>
            </w:r>
            <w:r>
              <w:rPr>
                <w:rFonts w:ascii="Times New Roman" w:eastAsia="Calibri" w:hAnsi="Times New Roman"/>
                <w:sz w:val="24"/>
                <w:szCs w:val="24"/>
              </w:rPr>
              <w:t>. Анализ выполнения плана продаж в разрезе видов страхования.</w:t>
            </w:r>
          </w:p>
        </w:tc>
      </w:tr>
      <w:tr w:rsidR="005F32A1" w14:paraId="52399663" w14:textId="77777777" w:rsidTr="00DD6352">
        <w:trPr>
          <w:trHeight w:val="567"/>
        </w:trPr>
        <w:tc>
          <w:tcPr>
            <w:tcW w:w="1460" w:type="pct"/>
            <w:vMerge/>
          </w:tcPr>
          <w:p w14:paraId="5E6F885A" w14:textId="77777777" w:rsidR="005F32A1" w:rsidRDefault="005F32A1" w:rsidP="005F32A1">
            <w:pPr>
              <w:contextualSpacing/>
              <w:rPr>
                <w:rFonts w:ascii="Times New Roman" w:hAnsi="Times New Roman"/>
                <w:b/>
                <w:bCs/>
                <w:sz w:val="24"/>
                <w:szCs w:val="24"/>
              </w:rPr>
            </w:pPr>
          </w:p>
        </w:tc>
        <w:tc>
          <w:tcPr>
            <w:tcW w:w="3540" w:type="pct"/>
            <w:vAlign w:val="center"/>
          </w:tcPr>
          <w:p w14:paraId="77CEC3C7" w14:textId="77777777" w:rsidR="005F32A1" w:rsidRDefault="005F32A1" w:rsidP="005F32A1">
            <w:pPr>
              <w:contextualSpacing/>
              <w:rPr>
                <w:rFonts w:ascii="Times New Roman" w:eastAsia="Calibri" w:hAnsi="Times New Roman"/>
                <w:sz w:val="24"/>
                <w:szCs w:val="24"/>
              </w:rPr>
            </w:pPr>
            <w:r>
              <w:rPr>
                <w:rFonts w:ascii="Times New Roman" w:eastAsia="Calibri" w:hAnsi="Times New Roman"/>
                <w:b/>
                <w:bCs/>
                <w:sz w:val="24"/>
                <w:szCs w:val="24"/>
              </w:rPr>
              <w:t>Практическое занятие 5</w:t>
            </w:r>
            <w:r>
              <w:rPr>
                <w:rFonts w:ascii="Times New Roman" w:eastAsia="Calibri" w:hAnsi="Times New Roman"/>
                <w:sz w:val="24"/>
                <w:szCs w:val="24"/>
              </w:rPr>
              <w:t>. Анализ выполнения плана продаж в разрезе каналов продаж и отдельных продавцов</w:t>
            </w:r>
          </w:p>
        </w:tc>
      </w:tr>
      <w:tr w:rsidR="005F32A1" w14:paraId="5C61DF60" w14:textId="77777777" w:rsidTr="00DD6352">
        <w:trPr>
          <w:trHeight w:val="567"/>
        </w:trPr>
        <w:tc>
          <w:tcPr>
            <w:tcW w:w="1460" w:type="pct"/>
            <w:vMerge/>
          </w:tcPr>
          <w:p w14:paraId="064B3FCA" w14:textId="77777777" w:rsidR="005F32A1" w:rsidRDefault="005F32A1" w:rsidP="005F32A1">
            <w:pPr>
              <w:contextualSpacing/>
              <w:rPr>
                <w:rFonts w:ascii="Times New Roman" w:hAnsi="Times New Roman"/>
                <w:b/>
                <w:bCs/>
                <w:sz w:val="24"/>
                <w:szCs w:val="24"/>
              </w:rPr>
            </w:pPr>
          </w:p>
        </w:tc>
        <w:tc>
          <w:tcPr>
            <w:tcW w:w="3540" w:type="pct"/>
            <w:vAlign w:val="center"/>
          </w:tcPr>
          <w:p w14:paraId="0FDAEA79" w14:textId="77777777" w:rsidR="005F32A1" w:rsidRDefault="005F32A1" w:rsidP="005F32A1">
            <w:pPr>
              <w:contextualSpacing/>
              <w:rPr>
                <w:rFonts w:ascii="Times New Roman" w:eastAsia="Calibri" w:hAnsi="Times New Roman"/>
                <w:sz w:val="24"/>
                <w:szCs w:val="24"/>
              </w:rPr>
            </w:pPr>
            <w:r>
              <w:rPr>
                <w:rFonts w:ascii="Times New Roman" w:eastAsia="Calibri" w:hAnsi="Times New Roman"/>
                <w:b/>
                <w:bCs/>
                <w:sz w:val="24"/>
                <w:szCs w:val="24"/>
              </w:rPr>
              <w:t>Практическое занятие 6</w:t>
            </w:r>
            <w:r>
              <w:rPr>
                <w:rFonts w:ascii="Times New Roman" w:eastAsia="Calibri" w:hAnsi="Times New Roman"/>
                <w:sz w:val="24"/>
                <w:szCs w:val="24"/>
              </w:rPr>
              <w:t xml:space="preserve">. Анализ показателей пролонгации договоров страхования и развития нового страхового портфеля. </w:t>
            </w:r>
          </w:p>
        </w:tc>
      </w:tr>
      <w:tr w:rsidR="005F32A1" w14:paraId="2AAC7E70" w14:textId="77777777" w:rsidTr="008922AD">
        <w:trPr>
          <w:trHeight w:val="314"/>
        </w:trPr>
        <w:tc>
          <w:tcPr>
            <w:tcW w:w="5000" w:type="pct"/>
            <w:gridSpan w:val="2"/>
          </w:tcPr>
          <w:p w14:paraId="31C3414A" w14:textId="77777777" w:rsidR="005F32A1" w:rsidRDefault="005F32A1" w:rsidP="005F32A1">
            <w:pPr>
              <w:contextualSpacing/>
              <w:rPr>
                <w:rFonts w:ascii="Times New Roman" w:hAnsi="Times New Roman"/>
                <w:b/>
                <w:sz w:val="24"/>
                <w:szCs w:val="24"/>
              </w:rPr>
            </w:pPr>
            <w:r>
              <w:rPr>
                <w:rFonts w:ascii="Times New Roman" w:hAnsi="Times New Roman"/>
                <w:b/>
                <w:sz w:val="24"/>
                <w:szCs w:val="24"/>
              </w:rPr>
              <w:t>Самостоятельная работа</w:t>
            </w:r>
          </w:p>
        </w:tc>
      </w:tr>
      <w:tr w:rsidR="005F32A1" w14:paraId="30BD03E4" w14:textId="77777777" w:rsidTr="00DD6352">
        <w:tc>
          <w:tcPr>
            <w:tcW w:w="5000" w:type="pct"/>
            <w:gridSpan w:val="2"/>
            <w:shd w:val="clear" w:color="auto" w:fill="auto"/>
          </w:tcPr>
          <w:p w14:paraId="367B5E43" w14:textId="77777777" w:rsidR="005F32A1" w:rsidRDefault="005F32A1" w:rsidP="005F32A1">
            <w:pPr>
              <w:contextualSpacing/>
              <w:jc w:val="both"/>
              <w:rPr>
                <w:rFonts w:ascii="Times New Roman" w:hAnsi="Times New Roman"/>
                <w:b/>
                <w:bCs/>
                <w:sz w:val="24"/>
                <w:szCs w:val="24"/>
              </w:rPr>
            </w:pPr>
            <w:r>
              <w:rPr>
                <w:rFonts w:ascii="Times New Roman" w:hAnsi="Times New Roman"/>
                <w:b/>
                <w:bCs/>
                <w:sz w:val="24"/>
                <w:szCs w:val="24"/>
              </w:rPr>
              <w:t>Производственная практика</w:t>
            </w:r>
          </w:p>
          <w:p w14:paraId="35DC066F" w14:textId="77777777" w:rsidR="005F32A1" w:rsidRDefault="005F32A1" w:rsidP="005F32A1">
            <w:pPr>
              <w:contextualSpacing/>
              <w:jc w:val="both"/>
              <w:rPr>
                <w:rFonts w:ascii="Times New Roman" w:hAnsi="Times New Roman"/>
                <w:b/>
                <w:bCs/>
                <w:sz w:val="24"/>
                <w:szCs w:val="24"/>
              </w:rPr>
            </w:pPr>
            <w:r>
              <w:rPr>
                <w:rFonts w:ascii="Times New Roman" w:hAnsi="Times New Roman"/>
                <w:b/>
                <w:bCs/>
                <w:sz w:val="24"/>
                <w:szCs w:val="24"/>
              </w:rPr>
              <w:lastRenderedPageBreak/>
              <w:t>Виды работ:</w:t>
            </w:r>
          </w:p>
          <w:p w14:paraId="54EF9ED9"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проводить опросы предпринимателей, потребителей и других специфических категорий населения в ходе проведения маркетинговых обследований; </w:t>
            </w:r>
          </w:p>
          <w:p w14:paraId="07ADD276"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контролировать правильность первичных статистических данных путем осуществления логического и арифметического контроля показателей;</w:t>
            </w:r>
          </w:p>
          <w:p w14:paraId="326FB45D"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анализировать основные показатели развития страхового рынка в разрезе видов страхования и каналов продаж;</w:t>
            </w:r>
          </w:p>
          <w:p w14:paraId="02670FCF"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проводить сравнительный анализ страховых продуктов</w:t>
            </w:r>
          </w:p>
          <w:p w14:paraId="46D61845"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формировать перечень страховых продуктов для целевого сегмента;</w:t>
            </w:r>
          </w:p>
          <w:p w14:paraId="1E6DDF05"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разрабатывать информационные материалы по страховым продуктам;</w:t>
            </w:r>
          </w:p>
          <w:p w14:paraId="78118606"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выявлять основных конкурентов страховой организации и перспективные целевые сегменты;</w:t>
            </w:r>
          </w:p>
          <w:p w14:paraId="534F91C2"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осуществлять взаимодействие со страховыми и нестраховыми посредниками по реализации страховых продуктов страховой организации;</w:t>
            </w:r>
          </w:p>
          <w:p w14:paraId="2E97A9CD"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рассчитывать производительность и эффективность работы страховых агентов;</w:t>
            </w:r>
          </w:p>
          <w:p w14:paraId="0B59EDA6"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рассчитывать размер вознаграждения агентов;</w:t>
            </w:r>
          </w:p>
          <w:p w14:paraId="13FEBA6C"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рассчитывать финансово-экономические показатели, характеризующие деятельность организации;</w:t>
            </w:r>
          </w:p>
          <w:p w14:paraId="2E426ECB"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анализировать выполнение плана продаж страховых продуктов подразделениями страховой организации;</w:t>
            </w:r>
          </w:p>
          <w:p w14:paraId="45A12601"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анализировать выполнение плана продаж страховых продуктов через отдельные каналы продаж;</w:t>
            </w:r>
          </w:p>
          <w:p w14:paraId="523BE069"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анализировать структуру страхового портфеля по подразделениям, каналам продаж и по страховой организации в целом;</w:t>
            </w:r>
          </w:p>
          <w:p w14:paraId="5E1CF323" w14:textId="77777777" w:rsidR="005F32A1" w:rsidRDefault="005F32A1" w:rsidP="00B91264">
            <w:pPr>
              <w:numPr>
                <w:ilvl w:val="0"/>
                <w:numId w:val="41"/>
              </w:numPr>
              <w:tabs>
                <w:tab w:val="left" w:pos="393"/>
              </w:tabs>
              <w:contextualSpacing/>
              <w:jc w:val="both"/>
              <w:rPr>
                <w:rFonts w:ascii="Times New Roman" w:hAnsi="Times New Roman"/>
                <w:bCs/>
                <w:sz w:val="24"/>
                <w:szCs w:val="24"/>
              </w:rPr>
            </w:pPr>
            <w:r>
              <w:rPr>
                <w:rFonts w:ascii="Times New Roman" w:hAnsi="Times New Roman"/>
                <w:bCs/>
                <w:sz w:val="24"/>
                <w:szCs w:val="24"/>
              </w:rPr>
              <w:t>рассчитывать показатели эффективности отдельных каналов продаж.</w:t>
            </w:r>
          </w:p>
          <w:p w14:paraId="17A85B23" w14:textId="77777777" w:rsidR="005F32A1" w:rsidRDefault="005F32A1" w:rsidP="005F32A1">
            <w:pPr>
              <w:contextualSpacing/>
              <w:jc w:val="both"/>
              <w:rPr>
                <w:rFonts w:ascii="Times New Roman" w:hAnsi="Times New Roman"/>
                <w:b/>
                <w:sz w:val="24"/>
                <w:szCs w:val="24"/>
              </w:rPr>
            </w:pPr>
            <w:r>
              <w:rPr>
                <w:rFonts w:ascii="Times New Roman" w:hAnsi="Times New Roman"/>
                <w:b/>
                <w:sz w:val="24"/>
                <w:szCs w:val="24"/>
              </w:rPr>
              <w:t xml:space="preserve"> </w:t>
            </w:r>
          </w:p>
        </w:tc>
      </w:tr>
      <w:tr w:rsidR="005A06D2" w:rsidRPr="00C63897" w14:paraId="7713210D" w14:textId="77777777" w:rsidTr="00DD6352">
        <w:tblPrEx>
          <w:tblLook w:val="01E0" w:firstRow="1" w:lastRow="1" w:firstColumn="1" w:lastColumn="1" w:noHBand="0" w:noVBand="0"/>
        </w:tblPrEx>
        <w:tc>
          <w:tcPr>
            <w:tcW w:w="5000" w:type="pct"/>
            <w:gridSpan w:val="2"/>
          </w:tcPr>
          <w:p w14:paraId="6878A307" w14:textId="77777777" w:rsidR="005A06D2" w:rsidRPr="00C63897" w:rsidRDefault="005A06D2" w:rsidP="008922AD">
            <w:pPr>
              <w:spacing w:line="276" w:lineRule="auto"/>
              <w:rPr>
                <w:rFonts w:ascii="Times New Roman" w:eastAsia="Times New Roman" w:hAnsi="Times New Roman" w:cs="Times New Roman"/>
                <w:b/>
                <w:bCs/>
                <w:i/>
                <w:lang w:eastAsia="ru-RU"/>
              </w:rPr>
            </w:pPr>
            <w:r w:rsidRPr="005A06D2">
              <w:rPr>
                <w:rFonts w:ascii="Times New Roman" w:eastAsia="Times New Roman" w:hAnsi="Times New Roman" w:cs="Times New Roman"/>
                <w:b/>
                <w:bCs/>
                <w:i/>
                <w:lang w:eastAsia="ru-RU"/>
              </w:rPr>
              <w:lastRenderedPageBreak/>
              <w:t>Рекомендуемая форма промежуточной аттестации – зачет/экзамен</w:t>
            </w:r>
          </w:p>
        </w:tc>
      </w:tr>
      <w:tr w:rsidR="005F32A1" w14:paraId="7E918D68" w14:textId="77777777" w:rsidTr="00DD6352">
        <w:tc>
          <w:tcPr>
            <w:tcW w:w="5000" w:type="pct"/>
            <w:gridSpan w:val="2"/>
          </w:tcPr>
          <w:p w14:paraId="5E4B01D1" w14:textId="3E537936" w:rsidR="005F32A1" w:rsidRDefault="005F32A1" w:rsidP="005F32A1">
            <w:pPr>
              <w:contextualSpacing/>
              <w:rPr>
                <w:rFonts w:ascii="Times New Roman" w:hAnsi="Times New Roman"/>
                <w:b/>
                <w:bCs/>
                <w:sz w:val="24"/>
                <w:szCs w:val="24"/>
              </w:rPr>
            </w:pPr>
            <w:r>
              <w:rPr>
                <w:rFonts w:ascii="Times New Roman" w:hAnsi="Times New Roman"/>
                <w:b/>
                <w:bCs/>
                <w:sz w:val="24"/>
                <w:szCs w:val="24"/>
              </w:rPr>
              <w:t>Всего</w:t>
            </w:r>
            <w:r w:rsidR="00315889">
              <w:rPr>
                <w:rFonts w:ascii="Times New Roman" w:hAnsi="Times New Roman"/>
                <w:b/>
                <w:bCs/>
                <w:sz w:val="24"/>
                <w:szCs w:val="24"/>
              </w:rPr>
              <w:t>: 180</w:t>
            </w:r>
          </w:p>
        </w:tc>
      </w:tr>
    </w:tbl>
    <w:p w14:paraId="71CA1F29" w14:textId="7481ACB2" w:rsidR="003D2D23" w:rsidRDefault="003D2D23" w:rsidP="003D2D23">
      <w:pPr>
        <w:rPr>
          <w:rFonts w:ascii="Times New Roman" w:hAnsi="Times New Roman" w:cs="Times New Roman"/>
          <w:sz w:val="24"/>
          <w:szCs w:val="24"/>
        </w:rPr>
      </w:pPr>
    </w:p>
    <w:p w14:paraId="721A6D44" w14:textId="77777777" w:rsidR="003D2D23" w:rsidRPr="00E11160" w:rsidRDefault="003D2D23" w:rsidP="003D2D2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ADEAFD4" w14:textId="77777777" w:rsidR="003D2D23" w:rsidRPr="00E11160" w:rsidRDefault="003D2D23" w:rsidP="003D2D23">
      <w:pPr>
        <w:pStyle w:val="114"/>
        <w:rPr>
          <w:rFonts w:ascii="Times New Roman" w:hAnsi="Times New Roman"/>
        </w:rPr>
      </w:pPr>
      <w:r w:rsidRPr="00E11160">
        <w:rPr>
          <w:rFonts w:ascii="Times New Roman" w:hAnsi="Times New Roman"/>
        </w:rPr>
        <w:t>3.1. Материально-техническое обеспечение</w:t>
      </w:r>
    </w:p>
    <w:p w14:paraId="1A3B9E91" w14:textId="69F3A11C" w:rsidR="005F32A1" w:rsidRPr="005F32A1" w:rsidRDefault="00DD6352" w:rsidP="005F32A1">
      <w:pPr>
        <w:suppressAutoHyphens/>
        <w:ind w:firstLine="709"/>
        <w:jc w:val="both"/>
        <w:rPr>
          <w:rFonts w:ascii="Times New Roman" w:hAnsi="Times New Roman" w:cs="Times New Roman"/>
          <w:bCs/>
          <w:sz w:val="24"/>
          <w:szCs w:val="24"/>
        </w:rPr>
      </w:pPr>
      <w:r w:rsidRPr="005A06D2">
        <w:rPr>
          <w:rFonts w:ascii="Times New Roman" w:hAnsi="Times New Roman"/>
          <w:bCs/>
          <w:sz w:val="24"/>
          <w:szCs w:val="24"/>
        </w:rPr>
        <w:t>Кабинеты «Общепрофессиональных дисциплин и МДК»</w:t>
      </w:r>
      <w:r w:rsidR="005F32A1" w:rsidRPr="005F32A1">
        <w:rPr>
          <w:rFonts w:ascii="Times New Roman" w:hAnsi="Times New Roman"/>
          <w:bCs/>
          <w:i/>
          <w:sz w:val="24"/>
          <w:szCs w:val="24"/>
        </w:rPr>
        <w:t xml:space="preserve">, </w:t>
      </w:r>
      <w:r w:rsidR="005F32A1" w:rsidRPr="005F32A1">
        <w:rPr>
          <w:rFonts w:ascii="Times New Roman" w:hAnsi="Times New Roman"/>
          <w:bCs/>
          <w:sz w:val="24"/>
          <w:szCs w:val="24"/>
        </w:rPr>
        <w:t>оснащенный</w:t>
      </w:r>
      <w:r w:rsidR="005F32A1" w:rsidRPr="005F32A1">
        <w:rPr>
          <w:rFonts w:ascii="Times New Roman" w:hAnsi="Times New Roman" w:cs="Times New Roman"/>
          <w:bCs/>
          <w:sz w:val="24"/>
          <w:szCs w:val="24"/>
        </w:rPr>
        <w:t xml:space="preserve"> </w:t>
      </w:r>
      <w:r w:rsidR="005F32A1" w:rsidRPr="005F32A1">
        <w:rPr>
          <w:rFonts w:ascii="Times New Roman" w:hAnsi="Times New Roman" w:cs="Times New Roman"/>
          <w:bCs/>
          <w:iCs/>
          <w:sz w:val="24"/>
          <w:szCs w:val="24"/>
        </w:rPr>
        <w:t>в соответствии с приложением 3 ПОП-П</w:t>
      </w:r>
      <w:r w:rsidR="005F32A1" w:rsidRPr="005F32A1">
        <w:rPr>
          <w:rFonts w:ascii="Times New Roman" w:hAnsi="Times New Roman" w:cs="Times New Roman"/>
          <w:bCs/>
          <w:sz w:val="24"/>
          <w:szCs w:val="24"/>
        </w:rPr>
        <w:t xml:space="preserve">. </w:t>
      </w:r>
    </w:p>
    <w:p w14:paraId="7C3ED3C6" w14:textId="77777777" w:rsidR="005F32A1" w:rsidRPr="005F32A1" w:rsidRDefault="005F32A1" w:rsidP="005F32A1">
      <w:pPr>
        <w:suppressAutoHyphens/>
        <w:ind w:firstLine="709"/>
        <w:jc w:val="both"/>
        <w:rPr>
          <w:rFonts w:ascii="Times New Roman" w:hAnsi="Times New Roman" w:cs="Times New Roman"/>
          <w:bCs/>
          <w:i/>
          <w:sz w:val="24"/>
          <w:szCs w:val="24"/>
        </w:rPr>
      </w:pPr>
      <w:r w:rsidRPr="005F32A1">
        <w:rPr>
          <w:rFonts w:ascii="Times New Roman" w:hAnsi="Times New Roman"/>
          <w:bCs/>
          <w:sz w:val="24"/>
          <w:szCs w:val="24"/>
        </w:rPr>
        <w:t>Лаборатория «Офис страховой компании»</w:t>
      </w:r>
      <w:r w:rsidRPr="005F32A1">
        <w:rPr>
          <w:rFonts w:ascii="Times New Roman" w:hAnsi="Times New Roman"/>
          <w:bCs/>
          <w:i/>
          <w:sz w:val="24"/>
          <w:szCs w:val="24"/>
        </w:rPr>
        <w:t xml:space="preserve">, </w:t>
      </w:r>
      <w:r w:rsidRPr="005F32A1">
        <w:rPr>
          <w:rFonts w:ascii="Times New Roman" w:hAnsi="Times New Roman"/>
          <w:bCs/>
          <w:sz w:val="24"/>
          <w:szCs w:val="24"/>
        </w:rPr>
        <w:t>оснащенная</w:t>
      </w:r>
      <w:r w:rsidRPr="005F32A1">
        <w:rPr>
          <w:rFonts w:ascii="Times New Roman" w:hAnsi="Times New Roman" w:cs="Times New Roman"/>
          <w:bCs/>
          <w:sz w:val="24"/>
          <w:szCs w:val="24"/>
        </w:rPr>
        <w:t xml:space="preserve"> в соответствии с </w:t>
      </w:r>
      <w:r w:rsidRPr="005F32A1">
        <w:rPr>
          <w:rFonts w:ascii="Times New Roman" w:hAnsi="Times New Roman" w:cs="Times New Roman"/>
          <w:bCs/>
          <w:iCs/>
          <w:sz w:val="24"/>
          <w:szCs w:val="24"/>
        </w:rPr>
        <w:t>приложением 3 ПОП-П</w:t>
      </w:r>
      <w:r w:rsidRPr="005F32A1">
        <w:rPr>
          <w:rFonts w:ascii="Times New Roman" w:hAnsi="Times New Roman" w:cs="Times New Roman"/>
          <w:bCs/>
          <w:i/>
          <w:sz w:val="24"/>
          <w:szCs w:val="24"/>
        </w:rPr>
        <w:t>.</w:t>
      </w:r>
    </w:p>
    <w:p w14:paraId="114F4E7D" w14:textId="43DA4394" w:rsidR="005F32A1" w:rsidRPr="00FA680C" w:rsidRDefault="005F32A1" w:rsidP="005F32A1">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315889">
        <w:rPr>
          <w:rFonts w:ascii="Times New Roman" w:hAnsi="Times New Roman" w:cs="Times New Roman"/>
          <w:sz w:val="24"/>
          <w:szCs w:val="24"/>
        </w:rPr>
        <w:t xml:space="preserve">е/зоны по видам работ)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3FB246C" w14:textId="77777777" w:rsidR="003D2D23" w:rsidRPr="00FA680C" w:rsidRDefault="003D2D23" w:rsidP="003D2D23">
      <w:pPr>
        <w:spacing w:after="200" w:line="276" w:lineRule="auto"/>
        <w:rPr>
          <w:rFonts w:ascii="Times New Roman" w:hAnsi="Times New Roman" w:cs="Times New Roman"/>
          <w:b/>
          <w:bCs/>
          <w:sz w:val="24"/>
          <w:szCs w:val="24"/>
        </w:rPr>
      </w:pPr>
    </w:p>
    <w:p w14:paraId="04B14756" w14:textId="77777777" w:rsidR="003D2D23" w:rsidRPr="00E11160" w:rsidRDefault="003D2D23" w:rsidP="003D2D2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00A6AB6" w14:textId="72ABBB8E" w:rsidR="003D2D23" w:rsidRDefault="003D2D23" w:rsidP="003D2D2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473A9C" w14:textId="77777777" w:rsidR="00315889" w:rsidRDefault="00315889" w:rsidP="003D2D23">
      <w:pPr>
        <w:pStyle w:val="a4"/>
        <w:spacing w:line="276" w:lineRule="auto"/>
        <w:ind w:left="0" w:firstLine="709"/>
        <w:jc w:val="both"/>
        <w:rPr>
          <w:rFonts w:ascii="Times New Roman" w:hAnsi="Times New Roman"/>
          <w:bCs/>
          <w:sz w:val="24"/>
          <w:szCs w:val="24"/>
        </w:rPr>
      </w:pPr>
    </w:p>
    <w:p w14:paraId="688B5D9E" w14:textId="77777777" w:rsidR="00315889" w:rsidRPr="005A06D2" w:rsidRDefault="00315889" w:rsidP="00315889">
      <w:pPr>
        <w:ind w:firstLine="709"/>
        <w:contextualSpacing/>
        <w:jc w:val="both"/>
        <w:rPr>
          <w:rFonts w:ascii="Times New Roman" w:hAnsi="Times New Roman"/>
          <w:b/>
          <w:sz w:val="24"/>
          <w:szCs w:val="24"/>
        </w:rPr>
      </w:pPr>
      <w:r w:rsidRPr="005A06D2">
        <w:rPr>
          <w:rFonts w:ascii="Times New Roman" w:hAnsi="Times New Roman"/>
          <w:b/>
          <w:sz w:val="24"/>
          <w:szCs w:val="24"/>
        </w:rPr>
        <w:t>3.2.1. Основные печатные и электронные издания</w:t>
      </w:r>
    </w:p>
    <w:p w14:paraId="7AB46D45" w14:textId="77777777" w:rsidR="008A556A" w:rsidRPr="00315889" w:rsidRDefault="008A556A" w:rsidP="00B91264">
      <w:pPr>
        <w:numPr>
          <w:ilvl w:val="0"/>
          <w:numId w:val="9"/>
        </w:numPr>
        <w:tabs>
          <w:tab w:val="left" w:pos="993"/>
        </w:tabs>
        <w:spacing w:line="276" w:lineRule="auto"/>
        <w:ind w:left="0" w:firstLine="709"/>
        <w:contextualSpacing/>
        <w:jc w:val="both"/>
        <w:rPr>
          <w:rFonts w:ascii="Times New Roman" w:hAnsi="Times New Roman"/>
          <w:sz w:val="24"/>
          <w:szCs w:val="24"/>
        </w:rPr>
      </w:pPr>
      <w:r w:rsidRPr="00315889">
        <w:rPr>
          <w:rFonts w:ascii="Times New Roman" w:hAnsi="Times New Roman"/>
          <w:sz w:val="24"/>
          <w:szCs w:val="24"/>
        </w:rPr>
        <w:lastRenderedPageBreak/>
        <w:t xml:space="preserve">Архипов, А. П.  Страховой менеджмент: учебник для среднего профессионального образования / А. П. Архипов. – Москва: Издательство Юрайт, 2022. – 305 с. – ISBN 978-5-534-15617-1. – Текст: электронный // URL: </w:t>
      </w:r>
      <w:hyperlink r:id="rId22" w:tooltip="https://ezpro.fa.ru:3217/bcode/509210" w:history="1">
        <w:r w:rsidRPr="00315889">
          <w:rPr>
            <w:rFonts w:ascii="Times New Roman" w:hAnsi="Times New Roman"/>
            <w:color w:val="0000FF"/>
            <w:sz w:val="24"/>
            <w:szCs w:val="24"/>
            <w:u w:val="single"/>
          </w:rPr>
          <w:t>https://ezpro.fa.ru:3217/bcode/509210</w:t>
        </w:r>
      </w:hyperlink>
    </w:p>
    <w:p w14:paraId="76D0E746" w14:textId="77777777" w:rsidR="008A556A" w:rsidRPr="00315889" w:rsidRDefault="008A556A" w:rsidP="00B91264">
      <w:pPr>
        <w:numPr>
          <w:ilvl w:val="0"/>
          <w:numId w:val="9"/>
        </w:numPr>
        <w:tabs>
          <w:tab w:val="left" w:pos="993"/>
        </w:tabs>
        <w:spacing w:line="276" w:lineRule="auto"/>
        <w:ind w:left="0" w:firstLine="709"/>
        <w:contextualSpacing/>
        <w:jc w:val="both"/>
        <w:rPr>
          <w:rFonts w:ascii="Times New Roman" w:hAnsi="Times New Roman"/>
          <w:sz w:val="24"/>
          <w:szCs w:val="24"/>
        </w:rPr>
      </w:pPr>
      <w:r w:rsidRPr="00315889">
        <w:rPr>
          <w:rFonts w:ascii="Times New Roman" w:hAnsi="Times New Roman"/>
          <w:sz w:val="24"/>
          <w:szCs w:val="24"/>
        </w:rPr>
        <w:t> </w:t>
      </w:r>
      <w:r w:rsidRPr="00315889">
        <w:rPr>
          <w:rFonts w:ascii="Times New Roman" w:hAnsi="Times New Roman"/>
          <w:iCs/>
          <w:sz w:val="24"/>
          <w:szCs w:val="24"/>
        </w:rPr>
        <w:t>Архипов, А. П.  Финансовый менеджмент страховых организаций: учебник для среднего профессионального образования / А. П. Архипов. </w:t>
      </w:r>
      <w:r w:rsidRPr="00315889">
        <w:rPr>
          <w:rFonts w:ascii="Times New Roman" w:hAnsi="Times New Roman"/>
          <w:sz w:val="24"/>
          <w:szCs w:val="24"/>
        </w:rPr>
        <w:t>–</w:t>
      </w:r>
      <w:r w:rsidRPr="00315889">
        <w:rPr>
          <w:rFonts w:ascii="Times New Roman" w:hAnsi="Times New Roman"/>
          <w:iCs/>
          <w:sz w:val="24"/>
          <w:szCs w:val="24"/>
        </w:rPr>
        <w:t xml:space="preserve"> 2-е изд., перераб.и доп. </w:t>
      </w:r>
      <w:r w:rsidRPr="00315889">
        <w:rPr>
          <w:rFonts w:ascii="Times New Roman" w:hAnsi="Times New Roman"/>
          <w:sz w:val="24"/>
          <w:szCs w:val="24"/>
        </w:rPr>
        <w:t>–</w:t>
      </w:r>
      <w:r w:rsidRPr="00315889">
        <w:rPr>
          <w:rFonts w:ascii="Times New Roman" w:hAnsi="Times New Roman"/>
          <w:iCs/>
          <w:sz w:val="24"/>
          <w:szCs w:val="24"/>
        </w:rPr>
        <w:t xml:space="preserve"> Москва: Издательство Юрайт, 2022. </w:t>
      </w:r>
      <w:r w:rsidRPr="00315889">
        <w:rPr>
          <w:rFonts w:ascii="Times New Roman" w:hAnsi="Times New Roman"/>
          <w:sz w:val="24"/>
          <w:szCs w:val="24"/>
        </w:rPr>
        <w:t xml:space="preserve">– </w:t>
      </w:r>
      <w:r w:rsidRPr="00315889">
        <w:rPr>
          <w:rFonts w:ascii="Times New Roman" w:hAnsi="Times New Roman"/>
          <w:iCs/>
          <w:sz w:val="24"/>
          <w:szCs w:val="24"/>
        </w:rPr>
        <w:t>361 с. </w:t>
      </w:r>
      <w:r w:rsidRPr="00315889">
        <w:rPr>
          <w:rFonts w:ascii="Times New Roman" w:hAnsi="Times New Roman"/>
          <w:sz w:val="24"/>
          <w:szCs w:val="24"/>
        </w:rPr>
        <w:t xml:space="preserve">– </w:t>
      </w:r>
      <w:r w:rsidRPr="00315889">
        <w:rPr>
          <w:rFonts w:ascii="Times New Roman" w:hAnsi="Times New Roman"/>
          <w:iCs/>
          <w:sz w:val="24"/>
          <w:szCs w:val="24"/>
        </w:rPr>
        <w:t xml:space="preserve">Текст: электронный // URL: </w:t>
      </w:r>
      <w:hyperlink r:id="rId23" w:tooltip="https://ezpro.fa.ru:3217/bcode/509211" w:history="1">
        <w:r w:rsidRPr="00315889">
          <w:rPr>
            <w:rFonts w:ascii="Times New Roman" w:hAnsi="Times New Roman"/>
            <w:iCs/>
            <w:color w:val="0000FF"/>
            <w:sz w:val="24"/>
            <w:szCs w:val="24"/>
            <w:u w:val="single"/>
          </w:rPr>
          <w:t>https://ezpro.fa.ru:3217/bcode/509211</w:t>
        </w:r>
      </w:hyperlink>
    </w:p>
    <w:p w14:paraId="47456855" w14:textId="77777777" w:rsidR="008A556A" w:rsidRPr="00315889" w:rsidRDefault="008A556A" w:rsidP="00B91264">
      <w:pPr>
        <w:numPr>
          <w:ilvl w:val="0"/>
          <w:numId w:val="9"/>
        </w:numPr>
        <w:tabs>
          <w:tab w:val="left" w:pos="993"/>
        </w:tabs>
        <w:spacing w:line="276" w:lineRule="auto"/>
        <w:ind w:left="0" w:firstLine="709"/>
        <w:contextualSpacing/>
        <w:jc w:val="both"/>
        <w:rPr>
          <w:rFonts w:ascii="Times New Roman" w:hAnsi="Times New Roman"/>
          <w:sz w:val="24"/>
          <w:szCs w:val="24"/>
        </w:rPr>
      </w:pPr>
      <w:r w:rsidRPr="00315889">
        <w:rPr>
          <w:rFonts w:ascii="Times New Roman" w:hAnsi="Times New Roman"/>
          <w:sz w:val="24"/>
          <w:szCs w:val="24"/>
        </w:rPr>
        <w:t xml:space="preserve">Бабурина, Н. А.  Страховое дело. Страховой рынок России: учебное пособие для среднего профессионального образования / Н. А. Бабурина, М. В. Мазаева. – Москва: Издательство Юрайт, 2022. – 128 с. – ISBN 978-5-534-15618-8. – Текст: электронный // URL: </w:t>
      </w:r>
      <w:hyperlink r:id="rId24" w:tooltip="https://ezpro.fa.ru:3217/bcode/492343" w:history="1">
        <w:r w:rsidRPr="00315889">
          <w:rPr>
            <w:rFonts w:ascii="Times New Roman" w:hAnsi="Times New Roman"/>
            <w:color w:val="0000FF"/>
            <w:sz w:val="24"/>
            <w:szCs w:val="24"/>
            <w:u w:val="single"/>
          </w:rPr>
          <w:t>https://ezpro.fa.ru:3217/bcode/492343</w:t>
        </w:r>
      </w:hyperlink>
      <w:r w:rsidRPr="00315889">
        <w:rPr>
          <w:rFonts w:ascii="Times New Roman" w:hAnsi="Times New Roman"/>
          <w:sz w:val="24"/>
          <w:szCs w:val="24"/>
        </w:rPr>
        <w:t xml:space="preserve"> </w:t>
      </w:r>
    </w:p>
    <w:p w14:paraId="4CC0611D" w14:textId="77777777" w:rsidR="008A556A" w:rsidRPr="00315889" w:rsidRDefault="008A556A" w:rsidP="00B91264">
      <w:pPr>
        <w:numPr>
          <w:ilvl w:val="0"/>
          <w:numId w:val="9"/>
        </w:numPr>
        <w:tabs>
          <w:tab w:val="left" w:pos="993"/>
        </w:tabs>
        <w:ind w:left="0" w:firstLine="709"/>
        <w:contextualSpacing/>
        <w:jc w:val="both"/>
        <w:rPr>
          <w:rFonts w:ascii="Times New Roman" w:hAnsi="Times New Roman"/>
          <w:sz w:val="24"/>
          <w:szCs w:val="24"/>
        </w:rPr>
      </w:pPr>
      <w:r w:rsidRPr="00315889">
        <w:rPr>
          <w:rFonts w:ascii="Times New Roman" w:hAnsi="Times New Roman"/>
          <w:sz w:val="24"/>
          <w:szCs w:val="24"/>
        </w:rPr>
        <w:t xml:space="preserve">Тюрин, Д. В. Маркетинговые исследования: учебник для среднего профессионального образования / Д. В. Тюрин. – Москва: Издательство Юрайт, 2022. – 342 с. – ISBN 978-5-534-03924-5. – Текст: электронный // URL: </w:t>
      </w:r>
      <w:hyperlink r:id="rId25" w:tooltip="https://urait.ru/bcode/507803" w:history="1">
        <w:r w:rsidRPr="00315889">
          <w:rPr>
            <w:rFonts w:ascii="Times New Roman" w:hAnsi="Times New Roman"/>
            <w:color w:val="0000FF"/>
            <w:sz w:val="24"/>
            <w:szCs w:val="24"/>
            <w:u w:val="single"/>
          </w:rPr>
          <w:t>https://urait.ru/bcode/507803</w:t>
        </w:r>
      </w:hyperlink>
    </w:p>
    <w:p w14:paraId="0B5A8661" w14:textId="77777777" w:rsidR="008A556A" w:rsidRPr="00315889" w:rsidRDefault="008A556A" w:rsidP="00B91264">
      <w:pPr>
        <w:numPr>
          <w:ilvl w:val="0"/>
          <w:numId w:val="9"/>
        </w:numPr>
        <w:tabs>
          <w:tab w:val="left" w:pos="993"/>
        </w:tabs>
        <w:ind w:left="0" w:firstLine="709"/>
        <w:contextualSpacing/>
        <w:jc w:val="both"/>
        <w:rPr>
          <w:rFonts w:ascii="Times New Roman" w:hAnsi="Times New Roman"/>
          <w:sz w:val="24"/>
          <w:szCs w:val="24"/>
        </w:rPr>
      </w:pPr>
      <w:r w:rsidRPr="00315889">
        <w:rPr>
          <w:rFonts w:ascii="Times New Roman" w:hAnsi="Times New Roman"/>
          <w:sz w:val="24"/>
          <w:szCs w:val="24"/>
        </w:rPr>
        <w:t xml:space="preserve">Хоминич И.П. Организация страхового дела: учебник и практикум для среднего профессионального образования/ под редакцией И. П. Хоминич, Е. В. Дик. – Москва: Издательство Юрайт, 2022. – 230 с. – ISBN 978-5- 534-01041-1. – Текст: электронный // URL: </w:t>
      </w:r>
      <w:hyperlink r:id="rId26" w:tooltip="https://ezpro.fa.ru:3217/bcode/489913" w:history="1">
        <w:r w:rsidRPr="00315889">
          <w:rPr>
            <w:rFonts w:ascii="Times New Roman" w:hAnsi="Times New Roman"/>
            <w:color w:val="0000FF"/>
            <w:sz w:val="24"/>
            <w:szCs w:val="24"/>
            <w:u w:val="single"/>
          </w:rPr>
          <w:t>https://ezpro.fa.ru:3217/bcode/489913</w:t>
        </w:r>
      </w:hyperlink>
    </w:p>
    <w:p w14:paraId="2AE1FFD8" w14:textId="77777777" w:rsidR="008A556A" w:rsidRPr="00315889" w:rsidRDefault="008A556A" w:rsidP="008A556A">
      <w:pPr>
        <w:ind w:firstLine="709"/>
        <w:contextualSpacing/>
        <w:rPr>
          <w:rFonts w:ascii="Times New Roman" w:hAnsi="Times New Roman"/>
          <w:b/>
          <w:sz w:val="24"/>
          <w:szCs w:val="24"/>
        </w:rPr>
      </w:pPr>
    </w:p>
    <w:p w14:paraId="3B20DBAF" w14:textId="77777777" w:rsidR="008A556A" w:rsidRPr="00315889" w:rsidRDefault="008A556A" w:rsidP="008A556A">
      <w:pPr>
        <w:ind w:firstLine="709"/>
        <w:contextualSpacing/>
        <w:rPr>
          <w:rFonts w:ascii="Times New Roman" w:hAnsi="Times New Roman"/>
          <w:b/>
          <w:bCs/>
          <w:sz w:val="24"/>
          <w:szCs w:val="24"/>
        </w:rPr>
      </w:pPr>
      <w:r w:rsidRPr="00315889">
        <w:rPr>
          <w:rFonts w:ascii="Times New Roman" w:hAnsi="Times New Roman"/>
          <w:b/>
          <w:bCs/>
          <w:sz w:val="24"/>
          <w:szCs w:val="24"/>
        </w:rPr>
        <w:t xml:space="preserve">3.2.2. Дополнительные печатные и электронные источники </w:t>
      </w:r>
    </w:p>
    <w:p w14:paraId="769896B9" w14:textId="77777777" w:rsidR="008A556A" w:rsidRPr="00315889" w:rsidRDefault="008A556A" w:rsidP="008A556A">
      <w:pPr>
        <w:ind w:firstLine="709"/>
        <w:contextualSpacing/>
        <w:rPr>
          <w:rFonts w:ascii="Times New Roman" w:hAnsi="Times New Roman"/>
          <w:bCs/>
          <w:i/>
          <w:sz w:val="24"/>
          <w:szCs w:val="24"/>
        </w:rPr>
      </w:pPr>
    </w:p>
    <w:p w14:paraId="56DB225A" w14:textId="77777777" w:rsidR="008A556A" w:rsidRPr="00315889" w:rsidRDefault="008A556A" w:rsidP="008A556A">
      <w:pPr>
        <w:ind w:firstLine="709"/>
        <w:jc w:val="both"/>
        <w:rPr>
          <w:rFonts w:ascii="Times New Roman" w:hAnsi="Times New Roman"/>
          <w:iCs/>
          <w:sz w:val="24"/>
          <w:szCs w:val="24"/>
        </w:rPr>
      </w:pPr>
      <w:r w:rsidRPr="00315889">
        <w:rPr>
          <w:rFonts w:ascii="Times New Roman" w:hAnsi="Times New Roman"/>
          <w:iCs/>
          <w:sz w:val="24"/>
          <w:szCs w:val="24"/>
        </w:rPr>
        <w:t xml:space="preserve">1. Гражданский кодекс Российской Федерации (часть вторая) от 26.01.1996 N 14-ФЗ (ред. от 01.07.2021, с изм. от 08.07.2021) (с изм. и доп., вступ. в силу с 01.01.2022)). </w:t>
      </w:r>
      <w:r w:rsidRPr="00315889">
        <w:rPr>
          <w:rFonts w:ascii="Times New Roman" w:hAnsi="Times New Roman"/>
          <w:sz w:val="24"/>
          <w:szCs w:val="24"/>
        </w:rPr>
        <w:t>–</w:t>
      </w:r>
      <w:r w:rsidRPr="00315889">
        <w:rPr>
          <w:rFonts w:ascii="Times New Roman" w:hAnsi="Times New Roman"/>
          <w:iCs/>
          <w:sz w:val="24"/>
          <w:szCs w:val="24"/>
        </w:rPr>
        <w:t xml:space="preserve"> Текст: электронный</w:t>
      </w:r>
      <w:r w:rsidRPr="00315889">
        <w:rPr>
          <w:rFonts w:ascii="Times New Roman" w:hAnsi="Times New Roman"/>
          <w:sz w:val="24"/>
          <w:szCs w:val="24"/>
        </w:rPr>
        <w:t xml:space="preserve"> –</w:t>
      </w:r>
      <w:r w:rsidRPr="00315889">
        <w:rPr>
          <w:rFonts w:ascii="Times New Roman" w:hAnsi="Times New Roman"/>
          <w:iCs/>
          <w:sz w:val="24"/>
          <w:szCs w:val="24"/>
        </w:rPr>
        <w:t xml:space="preserve"> URL: http://www.consultant.ru/document/cons_doc_LAW_9027.</w:t>
      </w:r>
    </w:p>
    <w:p w14:paraId="2FC1CD4F" w14:textId="77777777" w:rsidR="008A556A" w:rsidRPr="00315889" w:rsidRDefault="008A556A" w:rsidP="008A556A">
      <w:pPr>
        <w:ind w:firstLine="709"/>
        <w:jc w:val="both"/>
        <w:rPr>
          <w:rFonts w:ascii="Times New Roman" w:hAnsi="Times New Roman"/>
          <w:iCs/>
          <w:sz w:val="24"/>
          <w:szCs w:val="24"/>
        </w:rPr>
      </w:pPr>
      <w:r w:rsidRPr="00315889">
        <w:rPr>
          <w:rFonts w:ascii="Times New Roman" w:hAnsi="Times New Roman"/>
          <w:iCs/>
          <w:sz w:val="24"/>
          <w:szCs w:val="24"/>
        </w:rPr>
        <w:t xml:space="preserve">2. Закон РФ от 27 ноября 1992 г. N 4015-I «Об организации страхового дела в Российской Федерации» (с изменениями и дополнениями). </w:t>
      </w:r>
      <w:r w:rsidRPr="00315889">
        <w:rPr>
          <w:rFonts w:ascii="Times New Roman" w:hAnsi="Times New Roman"/>
          <w:sz w:val="24"/>
          <w:szCs w:val="24"/>
        </w:rPr>
        <w:t>–</w:t>
      </w:r>
      <w:r w:rsidRPr="00315889">
        <w:rPr>
          <w:rFonts w:ascii="Times New Roman" w:hAnsi="Times New Roman"/>
          <w:iCs/>
          <w:sz w:val="24"/>
          <w:szCs w:val="24"/>
        </w:rPr>
        <w:t xml:space="preserve"> Текст: электронный</w:t>
      </w:r>
      <w:r w:rsidRPr="00315889">
        <w:rPr>
          <w:rFonts w:ascii="Times New Roman" w:hAnsi="Times New Roman"/>
          <w:sz w:val="24"/>
          <w:szCs w:val="24"/>
        </w:rPr>
        <w:t xml:space="preserve"> –</w:t>
      </w:r>
      <w:r w:rsidRPr="00315889">
        <w:rPr>
          <w:rFonts w:ascii="Times New Roman" w:hAnsi="Times New Roman"/>
          <w:iCs/>
          <w:sz w:val="24"/>
          <w:szCs w:val="24"/>
        </w:rPr>
        <w:t xml:space="preserve"> URL: http://www.consultant.ru/document/cons_doc_LAW_1307.</w:t>
      </w:r>
    </w:p>
    <w:p w14:paraId="38EE17C8" w14:textId="77777777" w:rsidR="008A556A" w:rsidRPr="00315889" w:rsidRDefault="008A556A" w:rsidP="008A556A">
      <w:pPr>
        <w:ind w:firstLine="709"/>
        <w:jc w:val="both"/>
        <w:rPr>
          <w:rFonts w:ascii="Times New Roman" w:hAnsi="Times New Roman"/>
          <w:iCs/>
          <w:sz w:val="24"/>
          <w:szCs w:val="24"/>
        </w:rPr>
      </w:pPr>
      <w:r w:rsidRPr="00315889">
        <w:rPr>
          <w:rFonts w:ascii="Times New Roman" w:hAnsi="Times New Roman"/>
          <w:iCs/>
          <w:sz w:val="24"/>
          <w:szCs w:val="24"/>
        </w:rPr>
        <w:t xml:space="preserve">3. Страхование: учебник для вузов / Л. А. Орланюк-Малицкая [и др.]; под редакцией Л. А. Орланюк-Малицкой, С. Ю. Яновой. </w:t>
      </w:r>
      <w:r w:rsidRPr="00315889">
        <w:rPr>
          <w:rFonts w:ascii="Times New Roman" w:hAnsi="Times New Roman"/>
          <w:sz w:val="24"/>
          <w:szCs w:val="24"/>
        </w:rPr>
        <w:t>–</w:t>
      </w:r>
      <w:r w:rsidRPr="00315889">
        <w:rPr>
          <w:rFonts w:ascii="Times New Roman" w:hAnsi="Times New Roman"/>
          <w:iCs/>
          <w:sz w:val="24"/>
          <w:szCs w:val="24"/>
        </w:rPr>
        <w:t xml:space="preserve"> 4-е изд. </w:t>
      </w:r>
      <w:r w:rsidRPr="00315889">
        <w:rPr>
          <w:rFonts w:ascii="Times New Roman" w:hAnsi="Times New Roman"/>
          <w:sz w:val="24"/>
          <w:szCs w:val="24"/>
        </w:rPr>
        <w:t>–</w:t>
      </w:r>
      <w:r w:rsidRPr="00315889">
        <w:rPr>
          <w:rFonts w:ascii="Times New Roman" w:hAnsi="Times New Roman"/>
          <w:iCs/>
          <w:sz w:val="24"/>
          <w:szCs w:val="24"/>
        </w:rPr>
        <w:t xml:space="preserve"> Москва: Издательство Юрайт, 2022. </w:t>
      </w:r>
      <w:r w:rsidRPr="00315889">
        <w:rPr>
          <w:rFonts w:ascii="Times New Roman" w:hAnsi="Times New Roman"/>
          <w:sz w:val="24"/>
          <w:szCs w:val="24"/>
        </w:rPr>
        <w:t>–</w:t>
      </w:r>
      <w:r w:rsidRPr="00315889">
        <w:rPr>
          <w:rFonts w:ascii="Times New Roman" w:hAnsi="Times New Roman"/>
          <w:iCs/>
          <w:sz w:val="24"/>
          <w:szCs w:val="24"/>
        </w:rPr>
        <w:t xml:space="preserve"> 481 с. </w:t>
      </w:r>
      <w:r w:rsidRPr="00315889">
        <w:rPr>
          <w:rFonts w:ascii="Times New Roman" w:hAnsi="Times New Roman"/>
          <w:sz w:val="24"/>
          <w:szCs w:val="24"/>
        </w:rPr>
        <w:t xml:space="preserve">– ISBN 978- 5-534-12272-5. – </w:t>
      </w:r>
      <w:r w:rsidRPr="00315889">
        <w:rPr>
          <w:rFonts w:ascii="Times New Roman" w:hAnsi="Times New Roman"/>
          <w:iCs/>
          <w:sz w:val="24"/>
          <w:szCs w:val="24"/>
        </w:rPr>
        <w:t xml:space="preserve">Текст: электронный // URL: </w:t>
      </w:r>
      <w:hyperlink r:id="rId27" w:tooltip="https://urait.ru/bcode/476432" w:history="1">
        <w:r w:rsidRPr="00315889">
          <w:rPr>
            <w:rFonts w:ascii="Times New Roman" w:hAnsi="Times New Roman"/>
            <w:iCs/>
            <w:color w:val="0000FF"/>
            <w:sz w:val="24"/>
            <w:szCs w:val="24"/>
            <w:u w:val="single"/>
          </w:rPr>
          <w:t>https://urait.ru/bcode/476432</w:t>
        </w:r>
      </w:hyperlink>
    </w:p>
    <w:p w14:paraId="21132375" w14:textId="321D269F" w:rsidR="008A556A" w:rsidRDefault="008A556A" w:rsidP="008A556A">
      <w:pPr>
        <w:ind w:firstLine="709"/>
        <w:jc w:val="both"/>
        <w:rPr>
          <w:rFonts w:ascii="Times New Roman" w:hAnsi="Times New Roman"/>
          <w:iCs/>
          <w:sz w:val="24"/>
          <w:szCs w:val="24"/>
        </w:rPr>
      </w:pPr>
      <w:r w:rsidRPr="00315889">
        <w:rPr>
          <w:rFonts w:ascii="Times New Roman" w:hAnsi="Times New Roman"/>
          <w:iCs/>
          <w:sz w:val="24"/>
          <w:szCs w:val="24"/>
        </w:rPr>
        <w:t>4. Периодические издания (газеты и журналы): «Страховое дело», «Экономика и жизнь», «Финансовая газета», «Русский полис», «Страховое право», «Финансовый менеджмент».</w:t>
      </w:r>
    </w:p>
    <w:p w14:paraId="235F77A2" w14:textId="6D2060DB" w:rsidR="008A556A" w:rsidRDefault="008A556A" w:rsidP="008A556A">
      <w:pPr>
        <w:ind w:firstLine="709"/>
        <w:jc w:val="both"/>
        <w:rPr>
          <w:rFonts w:ascii="Times New Roman" w:hAnsi="Times New Roman"/>
          <w:iCs/>
          <w:sz w:val="24"/>
          <w:szCs w:val="24"/>
        </w:rPr>
      </w:pPr>
    </w:p>
    <w:p w14:paraId="0E309870" w14:textId="5455746A" w:rsidR="008A556A" w:rsidRDefault="008A556A" w:rsidP="008A556A">
      <w:pPr>
        <w:ind w:firstLine="709"/>
        <w:jc w:val="both"/>
        <w:rPr>
          <w:rFonts w:ascii="Times New Roman" w:hAnsi="Times New Roman"/>
          <w:iCs/>
          <w:sz w:val="24"/>
          <w:szCs w:val="24"/>
        </w:rPr>
      </w:pPr>
    </w:p>
    <w:p w14:paraId="6D5FDE8C" w14:textId="77777777" w:rsidR="008A556A" w:rsidRDefault="008A556A" w:rsidP="008A556A">
      <w:pPr>
        <w:ind w:firstLine="709"/>
        <w:jc w:val="both"/>
        <w:rPr>
          <w:rFonts w:ascii="Times New Roman" w:hAnsi="Times New Roman"/>
          <w:iCs/>
          <w:sz w:val="24"/>
          <w:szCs w:val="24"/>
        </w:rPr>
      </w:pPr>
    </w:p>
    <w:p w14:paraId="0B88BCF0" w14:textId="77777777" w:rsidR="00315889" w:rsidRDefault="00315889" w:rsidP="00315889">
      <w:pPr>
        <w:pStyle w:val="1f"/>
        <w:numPr>
          <w:ilvl w:val="0"/>
          <w:numId w:val="37"/>
        </w:numPr>
        <w:rPr>
          <w:rFonts w:ascii="Times New Roman" w:hAnsi="Times New Roman"/>
          <w:lang w:val="ru-RU"/>
        </w:rPr>
      </w:pPr>
      <w:r>
        <w:rPr>
          <w:rFonts w:ascii="Times New Roman" w:hAnsi="Times New Roman"/>
          <w:lang w:val="ru-RU"/>
        </w:rPr>
        <w:br w:type="page"/>
      </w:r>
    </w:p>
    <w:p w14:paraId="48F8C00B" w14:textId="006AB54D" w:rsidR="003D2D23" w:rsidRDefault="00315889" w:rsidP="00315889">
      <w:pPr>
        <w:pStyle w:val="1f"/>
        <w:ind w:left="360"/>
        <w:rPr>
          <w:rFonts w:ascii="Times New Roman" w:hAnsi="Times New Roman"/>
        </w:rPr>
      </w:pPr>
      <w:r>
        <w:rPr>
          <w:rFonts w:ascii="Times New Roman" w:hAnsi="Times New Roman"/>
          <w:lang w:val="ru-RU"/>
        </w:rPr>
        <w:lastRenderedPageBreak/>
        <w:t>4.</w:t>
      </w:r>
      <w:r w:rsidR="003D2D23" w:rsidRPr="00E11160">
        <w:rPr>
          <w:rFonts w:ascii="Times New Roman" w:hAnsi="Times New Roman"/>
        </w:rPr>
        <w:t xml:space="preserve">Контроль и оценка результатов освоения </w:t>
      </w:r>
      <w:r w:rsidR="003D2D23">
        <w:rPr>
          <w:rFonts w:ascii="Times New Roman" w:hAnsi="Times New Roman"/>
        </w:rPr>
        <w:br/>
      </w:r>
      <w:r w:rsidR="003D2D23" w:rsidRPr="00E11160">
        <w:rPr>
          <w:rFonts w:ascii="Times New Roman" w:hAnsi="Times New Roman"/>
        </w:rP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3396"/>
      </w:tblGrid>
      <w:tr w:rsidR="008A556A" w14:paraId="1ED12917" w14:textId="77777777" w:rsidTr="00ED2FC5">
        <w:trPr>
          <w:trHeight w:val="20"/>
        </w:trPr>
        <w:tc>
          <w:tcPr>
            <w:tcW w:w="1413" w:type="dxa"/>
          </w:tcPr>
          <w:p w14:paraId="65330569" w14:textId="77777777" w:rsidR="008A556A" w:rsidRDefault="008A556A" w:rsidP="005F54AF">
            <w:pPr>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111" w:type="dxa"/>
            <w:vAlign w:val="center"/>
          </w:tcPr>
          <w:p w14:paraId="716380D5" w14:textId="77777777" w:rsidR="008A556A" w:rsidRDefault="008A556A" w:rsidP="005F54AF">
            <w:pPr>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396" w:type="dxa"/>
            <w:vAlign w:val="center"/>
          </w:tcPr>
          <w:p w14:paraId="1152569B" w14:textId="77777777" w:rsidR="008A556A" w:rsidRDefault="008A556A" w:rsidP="005F54AF">
            <w:pPr>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8A556A" w14:paraId="1E65B175" w14:textId="77777777" w:rsidTr="00ED2FC5">
        <w:trPr>
          <w:trHeight w:val="20"/>
        </w:trPr>
        <w:tc>
          <w:tcPr>
            <w:tcW w:w="1413" w:type="dxa"/>
          </w:tcPr>
          <w:p w14:paraId="59221459" w14:textId="4C0E898C" w:rsidR="008A556A" w:rsidRDefault="00315889" w:rsidP="00315889">
            <w:pPr>
              <w:jc w:val="both"/>
              <w:rPr>
                <w:rFonts w:ascii="Times New Roman" w:hAnsi="Times New Roman"/>
                <w:bCs/>
                <w:iCs/>
                <w:sz w:val="24"/>
                <w:szCs w:val="24"/>
              </w:rPr>
            </w:pPr>
            <w:r>
              <w:rPr>
                <w:rFonts w:ascii="Times New Roman" w:hAnsi="Times New Roman"/>
                <w:bCs/>
                <w:iCs/>
                <w:sz w:val="24"/>
                <w:szCs w:val="24"/>
              </w:rPr>
              <w:t>ОК 01</w:t>
            </w:r>
          </w:p>
        </w:tc>
        <w:tc>
          <w:tcPr>
            <w:tcW w:w="4111" w:type="dxa"/>
          </w:tcPr>
          <w:p w14:paraId="0B736EA1" w14:textId="77777777" w:rsidR="008A556A" w:rsidRDefault="008A556A" w:rsidP="005F54AF">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изучении страхового рынка и организации продаж страховых продуктов.</w:t>
            </w:r>
          </w:p>
          <w:p w14:paraId="6667D739" w14:textId="77777777" w:rsidR="008A556A" w:rsidRDefault="008A556A" w:rsidP="005F54AF">
            <w:pPr>
              <w:widowControl w:val="0"/>
              <w:jc w:val="both"/>
              <w:rPr>
                <w:rFonts w:ascii="Times New Roman" w:hAnsi="Times New Roman"/>
                <w:bCs/>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3396" w:type="dxa"/>
          </w:tcPr>
          <w:p w14:paraId="38B8A383" w14:textId="77777777" w:rsidR="008A556A" w:rsidRDefault="008A556A" w:rsidP="005F54AF">
            <w:pPr>
              <w:widowControl w:val="0"/>
              <w:jc w:val="both"/>
              <w:rPr>
                <w:rFonts w:ascii="Times New Roman" w:hAnsi="Times New Roman"/>
                <w:bCs/>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8A556A" w14:paraId="5ABA4CC7" w14:textId="77777777" w:rsidTr="00ED2FC5">
        <w:trPr>
          <w:trHeight w:val="20"/>
        </w:trPr>
        <w:tc>
          <w:tcPr>
            <w:tcW w:w="1413" w:type="dxa"/>
          </w:tcPr>
          <w:p w14:paraId="3E559950" w14:textId="317D3163" w:rsidR="008A556A" w:rsidRDefault="00315889" w:rsidP="00315889">
            <w:pPr>
              <w:jc w:val="both"/>
              <w:rPr>
                <w:rFonts w:ascii="Times New Roman" w:hAnsi="Times New Roman"/>
                <w:bCs/>
                <w:iCs/>
                <w:sz w:val="24"/>
                <w:szCs w:val="24"/>
              </w:rPr>
            </w:pPr>
            <w:r>
              <w:rPr>
                <w:rFonts w:ascii="Times New Roman" w:hAnsi="Times New Roman"/>
                <w:bCs/>
                <w:iCs/>
                <w:sz w:val="24"/>
                <w:szCs w:val="24"/>
              </w:rPr>
              <w:t>ОК 02</w:t>
            </w:r>
          </w:p>
        </w:tc>
        <w:tc>
          <w:tcPr>
            <w:tcW w:w="4111" w:type="dxa"/>
          </w:tcPr>
          <w:p w14:paraId="74E77AA9" w14:textId="77777777" w:rsidR="008A556A" w:rsidRDefault="008A556A" w:rsidP="005F54AF">
            <w:pPr>
              <w:jc w:val="both"/>
              <w:rPr>
                <w:rFonts w:ascii="Times New Roman" w:hAnsi="Times New Roman"/>
                <w:sz w:val="24"/>
                <w:szCs w:val="24"/>
              </w:rPr>
            </w:pPr>
            <w:r>
              <w:rPr>
                <w:rFonts w:ascii="Times New Roman" w:hAnsi="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 Широта использования различных источников информации, включая электронные в части изучения страхового рынка и организация продаж страховых продуктов.</w:t>
            </w:r>
          </w:p>
        </w:tc>
        <w:tc>
          <w:tcPr>
            <w:tcW w:w="3396" w:type="dxa"/>
          </w:tcPr>
          <w:p w14:paraId="6F59951C"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8A556A" w14:paraId="1CF9A2F3" w14:textId="77777777" w:rsidTr="00ED2FC5">
        <w:trPr>
          <w:trHeight w:val="20"/>
        </w:trPr>
        <w:tc>
          <w:tcPr>
            <w:tcW w:w="1413" w:type="dxa"/>
          </w:tcPr>
          <w:p w14:paraId="38206701" w14:textId="7A100FFC" w:rsidR="008A556A" w:rsidRDefault="00315889" w:rsidP="00315889">
            <w:pPr>
              <w:jc w:val="both"/>
              <w:rPr>
                <w:rFonts w:ascii="Times New Roman" w:hAnsi="Times New Roman"/>
                <w:bCs/>
                <w:iCs/>
                <w:sz w:val="24"/>
                <w:szCs w:val="24"/>
              </w:rPr>
            </w:pPr>
            <w:r>
              <w:rPr>
                <w:rFonts w:ascii="Times New Roman" w:hAnsi="Times New Roman"/>
                <w:bCs/>
                <w:iCs/>
                <w:sz w:val="24"/>
                <w:szCs w:val="24"/>
              </w:rPr>
              <w:t>ОК 03</w:t>
            </w:r>
          </w:p>
        </w:tc>
        <w:tc>
          <w:tcPr>
            <w:tcW w:w="4111" w:type="dxa"/>
          </w:tcPr>
          <w:p w14:paraId="4E1C5CBE" w14:textId="77777777" w:rsidR="008A556A" w:rsidRDefault="008A556A" w:rsidP="005F54AF">
            <w:pPr>
              <w:jc w:val="both"/>
              <w:rPr>
                <w:rFonts w:ascii="Times New Roman" w:hAnsi="Times New Roman"/>
                <w:sz w:val="24"/>
                <w:szCs w:val="24"/>
              </w:rPr>
            </w:pPr>
            <w:r>
              <w:rPr>
                <w:rFonts w:ascii="Times New Roman" w:hAnsi="Times New Roman"/>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 в части изучения страхового рынка и организация продаж страховых продуктов.</w:t>
            </w:r>
          </w:p>
          <w:p w14:paraId="311EB486" w14:textId="77777777" w:rsidR="008A556A" w:rsidRDefault="008A556A" w:rsidP="005F54AF">
            <w:pPr>
              <w:jc w:val="both"/>
              <w:rPr>
                <w:rFonts w:ascii="Times New Roman" w:hAnsi="Times New Roman"/>
                <w:sz w:val="24"/>
                <w:szCs w:val="24"/>
              </w:rPr>
            </w:pPr>
            <w:r>
              <w:rPr>
                <w:rFonts w:ascii="Times New Roman" w:hAnsi="Times New Roman"/>
                <w:sz w:val="24"/>
                <w:szCs w:val="24"/>
              </w:rPr>
              <w:t>Демонстрация способности к организации и планированию самостоятельных занятий при изучении профессионального модуля.</w:t>
            </w:r>
          </w:p>
          <w:p w14:paraId="020047CF" w14:textId="77777777" w:rsidR="008A556A" w:rsidRDefault="008A556A" w:rsidP="005F54AF">
            <w:pPr>
              <w:jc w:val="both"/>
              <w:rPr>
                <w:rFonts w:ascii="Times New Roman" w:hAnsi="Times New Roman"/>
                <w:sz w:val="24"/>
                <w:szCs w:val="24"/>
              </w:rPr>
            </w:pPr>
            <w:r>
              <w:rPr>
                <w:rFonts w:ascii="Times New Roman" w:hAnsi="Times New Roman"/>
                <w:sz w:val="24"/>
                <w:szCs w:val="24"/>
              </w:rPr>
              <w:t>Демонстрация умения презентовать идеи открытия собственного дела в профессиональной деятельности.</w:t>
            </w:r>
          </w:p>
          <w:p w14:paraId="5FCF7C7B" w14:textId="77777777" w:rsidR="008A556A" w:rsidRDefault="008A556A" w:rsidP="005F54AF">
            <w:pPr>
              <w:jc w:val="both"/>
              <w:rPr>
                <w:rFonts w:ascii="Times New Roman" w:hAnsi="Times New Roman"/>
                <w:sz w:val="24"/>
                <w:szCs w:val="24"/>
                <w:u w:val="single"/>
              </w:rPr>
            </w:pPr>
            <w:r>
              <w:rPr>
                <w:rFonts w:ascii="Times New Roman" w:hAnsi="Times New Roman"/>
                <w:sz w:val="24"/>
                <w:szCs w:val="24"/>
              </w:rPr>
              <w:t>Демонстрация знаний порядка выстраивания презентации страховых продуктов.</w:t>
            </w:r>
          </w:p>
        </w:tc>
        <w:tc>
          <w:tcPr>
            <w:tcW w:w="3396" w:type="dxa"/>
          </w:tcPr>
          <w:p w14:paraId="35E761F0" w14:textId="77777777" w:rsidR="008A556A" w:rsidRDefault="008A556A" w:rsidP="005F54AF">
            <w:pPr>
              <w:jc w:val="both"/>
              <w:rPr>
                <w:rFonts w:ascii="Times New Roman" w:hAnsi="Times New Roman"/>
                <w:bCs/>
                <w:sz w:val="24"/>
                <w:szCs w:val="24"/>
              </w:rPr>
            </w:pPr>
            <w:r>
              <w:rPr>
                <w:rFonts w:ascii="Times New Roman" w:hAnsi="Times New Roman"/>
                <w:bCs/>
                <w:sz w:val="24"/>
                <w:szCs w:val="24"/>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производственной практике.</w:t>
            </w:r>
          </w:p>
          <w:p w14:paraId="08A50A35" w14:textId="77777777" w:rsidR="008A556A" w:rsidRDefault="008A556A" w:rsidP="005F54AF">
            <w:pPr>
              <w:jc w:val="both"/>
              <w:rPr>
                <w:rFonts w:ascii="Times New Roman" w:hAnsi="Times New Roman"/>
                <w:bCs/>
                <w:sz w:val="24"/>
                <w:szCs w:val="24"/>
              </w:rPr>
            </w:pPr>
            <w:r>
              <w:rPr>
                <w:rFonts w:ascii="Times New Roman" w:hAnsi="Times New Roman"/>
                <w:bCs/>
                <w:sz w:val="24"/>
                <w:szCs w:val="24"/>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p w14:paraId="3E855AD0" w14:textId="77777777" w:rsidR="008A556A" w:rsidRDefault="008A556A" w:rsidP="005F54AF">
            <w:pPr>
              <w:jc w:val="both"/>
              <w:rPr>
                <w:rFonts w:ascii="Times New Roman" w:hAnsi="Times New Roman"/>
                <w:sz w:val="24"/>
                <w:szCs w:val="24"/>
              </w:rPr>
            </w:pPr>
          </w:p>
        </w:tc>
      </w:tr>
      <w:tr w:rsidR="008A556A" w14:paraId="77D7CF0C" w14:textId="77777777" w:rsidTr="00ED2FC5">
        <w:trPr>
          <w:trHeight w:val="20"/>
        </w:trPr>
        <w:tc>
          <w:tcPr>
            <w:tcW w:w="1413" w:type="dxa"/>
          </w:tcPr>
          <w:p w14:paraId="2FECFF66" w14:textId="55578446" w:rsidR="008A556A" w:rsidRDefault="00315889" w:rsidP="00315889">
            <w:pPr>
              <w:jc w:val="both"/>
              <w:rPr>
                <w:rFonts w:ascii="Times New Roman" w:hAnsi="Times New Roman"/>
                <w:bCs/>
                <w:iCs/>
                <w:sz w:val="24"/>
                <w:szCs w:val="24"/>
              </w:rPr>
            </w:pPr>
            <w:r>
              <w:rPr>
                <w:rFonts w:ascii="Times New Roman" w:hAnsi="Times New Roman"/>
                <w:bCs/>
                <w:iCs/>
                <w:sz w:val="24"/>
                <w:szCs w:val="24"/>
              </w:rPr>
              <w:t>ОК 04</w:t>
            </w:r>
          </w:p>
        </w:tc>
        <w:tc>
          <w:tcPr>
            <w:tcW w:w="4111" w:type="dxa"/>
          </w:tcPr>
          <w:p w14:paraId="320EAB98" w14:textId="77777777" w:rsidR="008A556A" w:rsidRDefault="008A556A" w:rsidP="005F54AF">
            <w:pPr>
              <w:jc w:val="both"/>
              <w:rPr>
                <w:rFonts w:ascii="Times New Roman" w:hAnsi="Times New Roman"/>
                <w:sz w:val="24"/>
                <w:szCs w:val="24"/>
              </w:rPr>
            </w:pPr>
            <w:r>
              <w:rPr>
                <w:rFonts w:ascii="Times New Roman" w:hAnsi="Times New Roman"/>
                <w:sz w:val="24"/>
                <w:szCs w:val="24"/>
              </w:rPr>
              <w:t xml:space="preserve">Демонстрация стремления к сотрудничеству и </w:t>
            </w:r>
            <w:r>
              <w:rPr>
                <w:rFonts w:ascii="Times New Roman" w:hAnsi="Times New Roman"/>
                <w:sz w:val="24"/>
                <w:szCs w:val="24"/>
              </w:rPr>
              <w:lastRenderedPageBreak/>
              <w:t>коммуникабельность при взаимодействии с обучающимися, преподавателями и руководителями практики в ходе обучения в части изучения страхового рынка и организация продаж страховых продуктов.</w:t>
            </w:r>
          </w:p>
        </w:tc>
        <w:tc>
          <w:tcPr>
            <w:tcW w:w="3396" w:type="dxa"/>
          </w:tcPr>
          <w:p w14:paraId="77D9C141" w14:textId="77777777" w:rsidR="008A556A" w:rsidRDefault="008A556A" w:rsidP="005F54AF">
            <w:pPr>
              <w:jc w:val="both"/>
              <w:rPr>
                <w:rFonts w:ascii="Times New Roman" w:hAnsi="Times New Roman"/>
                <w:bCs/>
                <w:sz w:val="24"/>
                <w:szCs w:val="24"/>
              </w:rPr>
            </w:pPr>
            <w:r>
              <w:rPr>
                <w:rFonts w:ascii="Times New Roman" w:hAnsi="Times New Roman"/>
                <w:bCs/>
                <w:sz w:val="24"/>
                <w:szCs w:val="24"/>
              </w:rPr>
              <w:lastRenderedPageBreak/>
              <w:t xml:space="preserve">Оценка коммуникативной деятельности обучающегося в </w:t>
            </w:r>
            <w:r>
              <w:rPr>
                <w:rFonts w:ascii="Times New Roman" w:hAnsi="Times New Roman"/>
                <w:bCs/>
                <w:sz w:val="24"/>
                <w:szCs w:val="24"/>
              </w:rPr>
              <w:lastRenderedPageBreak/>
              <w:t>процессе освоения образовательной программы на практических занятиях, при выполнении работ по производственной практике.</w:t>
            </w:r>
          </w:p>
        </w:tc>
      </w:tr>
      <w:tr w:rsidR="008A556A" w14:paraId="0F72FFB2" w14:textId="77777777" w:rsidTr="00ED2FC5">
        <w:trPr>
          <w:trHeight w:val="20"/>
        </w:trPr>
        <w:tc>
          <w:tcPr>
            <w:tcW w:w="1413" w:type="dxa"/>
          </w:tcPr>
          <w:p w14:paraId="2D2F0A0E" w14:textId="5B256C14" w:rsidR="008A556A" w:rsidRDefault="00315889" w:rsidP="00315889">
            <w:pPr>
              <w:jc w:val="both"/>
              <w:rPr>
                <w:rFonts w:ascii="Times New Roman" w:hAnsi="Times New Roman"/>
                <w:bCs/>
                <w:iCs/>
                <w:sz w:val="24"/>
                <w:szCs w:val="24"/>
              </w:rPr>
            </w:pPr>
            <w:r>
              <w:rPr>
                <w:rFonts w:ascii="Times New Roman" w:hAnsi="Times New Roman"/>
                <w:bCs/>
                <w:iCs/>
                <w:sz w:val="24"/>
                <w:szCs w:val="24"/>
              </w:rPr>
              <w:lastRenderedPageBreak/>
              <w:t>ОК 05</w:t>
            </w:r>
          </w:p>
        </w:tc>
        <w:tc>
          <w:tcPr>
            <w:tcW w:w="4111" w:type="dxa"/>
          </w:tcPr>
          <w:p w14:paraId="00A176F5" w14:textId="77777777" w:rsidR="008A556A" w:rsidRDefault="008A556A" w:rsidP="005F54AF">
            <w:pPr>
              <w:jc w:val="both"/>
              <w:rPr>
                <w:rFonts w:ascii="Times New Roman" w:hAnsi="Times New Roman"/>
                <w:sz w:val="24"/>
                <w:szCs w:val="24"/>
              </w:rPr>
            </w:pPr>
            <w:r>
              <w:rPr>
                <w:rFonts w:ascii="Times New Roman" w:hAnsi="Times New Roman"/>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в части изучения страхового рынка и организация продаж страховых продуктов.</w:t>
            </w:r>
          </w:p>
        </w:tc>
        <w:tc>
          <w:tcPr>
            <w:tcW w:w="3396" w:type="dxa"/>
          </w:tcPr>
          <w:p w14:paraId="4D5D4D80" w14:textId="77777777" w:rsidR="008A556A" w:rsidRDefault="008A556A" w:rsidP="005F54AF">
            <w:pPr>
              <w:jc w:val="both"/>
              <w:rPr>
                <w:rFonts w:ascii="Times New Roman" w:hAnsi="Times New Roman"/>
                <w:bCs/>
                <w:sz w:val="24"/>
                <w:szCs w:val="24"/>
              </w:rPr>
            </w:pPr>
            <w:r>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8A556A" w14:paraId="67EBD4A1" w14:textId="77777777" w:rsidTr="00ED2FC5">
        <w:trPr>
          <w:trHeight w:val="20"/>
        </w:trPr>
        <w:tc>
          <w:tcPr>
            <w:tcW w:w="1413" w:type="dxa"/>
          </w:tcPr>
          <w:p w14:paraId="49C80696" w14:textId="519F5789" w:rsidR="008A556A" w:rsidRDefault="00315889" w:rsidP="00315889">
            <w:pPr>
              <w:jc w:val="both"/>
              <w:rPr>
                <w:rFonts w:ascii="Times New Roman" w:hAnsi="Times New Roman"/>
                <w:bCs/>
                <w:iCs/>
                <w:sz w:val="24"/>
                <w:szCs w:val="24"/>
              </w:rPr>
            </w:pPr>
            <w:r>
              <w:rPr>
                <w:rFonts w:ascii="Times New Roman" w:hAnsi="Times New Roman"/>
                <w:bCs/>
                <w:iCs/>
                <w:sz w:val="24"/>
                <w:szCs w:val="24"/>
              </w:rPr>
              <w:t>ОК 09</w:t>
            </w:r>
          </w:p>
        </w:tc>
        <w:tc>
          <w:tcPr>
            <w:tcW w:w="4111" w:type="dxa"/>
          </w:tcPr>
          <w:p w14:paraId="19B187CE" w14:textId="77777777" w:rsidR="008A556A" w:rsidRDefault="008A556A" w:rsidP="005F54AF">
            <w:pPr>
              <w:jc w:val="both"/>
              <w:rPr>
                <w:rFonts w:ascii="Times New Roman" w:hAnsi="Times New Roman"/>
                <w:sz w:val="24"/>
                <w:szCs w:val="24"/>
              </w:rPr>
            </w:pPr>
            <w:r>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 в части изучения страхового рынка и организация продаж страховых продуктов.</w:t>
            </w:r>
          </w:p>
        </w:tc>
        <w:tc>
          <w:tcPr>
            <w:tcW w:w="3396" w:type="dxa"/>
          </w:tcPr>
          <w:p w14:paraId="4AB39F1C" w14:textId="77777777" w:rsidR="008A556A" w:rsidRDefault="008A556A" w:rsidP="005F54AF">
            <w:pPr>
              <w:jc w:val="both"/>
              <w:rPr>
                <w:rFonts w:ascii="Times New Roman" w:hAnsi="Times New Roman"/>
                <w:bCs/>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8A556A" w14:paraId="3484D2E4" w14:textId="77777777" w:rsidTr="00ED2FC5">
        <w:trPr>
          <w:trHeight w:val="20"/>
        </w:trPr>
        <w:tc>
          <w:tcPr>
            <w:tcW w:w="1413" w:type="dxa"/>
          </w:tcPr>
          <w:p w14:paraId="5D490E10" w14:textId="161E1EFB" w:rsidR="008A556A" w:rsidRDefault="008A556A" w:rsidP="00315889">
            <w:pPr>
              <w:jc w:val="both"/>
              <w:rPr>
                <w:rFonts w:ascii="Times New Roman" w:hAnsi="Times New Roman"/>
                <w:sz w:val="24"/>
                <w:szCs w:val="24"/>
              </w:rPr>
            </w:pPr>
            <w:r>
              <w:rPr>
                <w:rFonts w:ascii="Times New Roman" w:hAnsi="Times New Roman"/>
                <w:sz w:val="24"/>
                <w:szCs w:val="24"/>
              </w:rPr>
              <w:t xml:space="preserve">ПК 2.1 </w:t>
            </w:r>
          </w:p>
        </w:tc>
        <w:tc>
          <w:tcPr>
            <w:tcW w:w="4111" w:type="dxa"/>
          </w:tcPr>
          <w:p w14:paraId="56AD5307" w14:textId="77777777" w:rsidR="008A556A" w:rsidRDefault="008A556A" w:rsidP="005F54AF">
            <w:pPr>
              <w:jc w:val="both"/>
              <w:rPr>
                <w:rFonts w:ascii="Times New Roman" w:hAnsi="Times New Roman"/>
                <w:sz w:val="24"/>
                <w:szCs w:val="24"/>
              </w:rPr>
            </w:pPr>
            <w:r>
              <w:rPr>
                <w:rFonts w:ascii="Times New Roman" w:hAnsi="Times New Roman"/>
                <w:sz w:val="24"/>
                <w:szCs w:val="24"/>
              </w:rPr>
              <w:t xml:space="preserve">Демонстрация профессиональных знаний и умений при проведении статистических наблюдений в целях выяснения спроса на страховые продукты: правильное определение цели, задач статистических наблюдений, а также объекта и субъектов, направления статистических наблюдений для изучения уровня потенциальной востребованности страховых продуктов. </w:t>
            </w:r>
          </w:p>
        </w:tc>
        <w:tc>
          <w:tcPr>
            <w:tcW w:w="3396" w:type="dxa"/>
          </w:tcPr>
          <w:p w14:paraId="52571DDE" w14:textId="77777777" w:rsidR="008A556A" w:rsidRDefault="008A556A" w:rsidP="005F54AF">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73219DD2" w14:textId="77777777" w:rsidR="008A556A" w:rsidRDefault="008A556A" w:rsidP="005F54AF">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6BB068C3"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69AFFB32"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1F449ED5" w14:textId="77777777" w:rsidR="008A556A" w:rsidRDefault="008A556A" w:rsidP="005F54AF">
            <w:pPr>
              <w:jc w:val="both"/>
              <w:rPr>
                <w:rFonts w:ascii="Times New Roman" w:hAnsi="Times New Roman"/>
                <w:sz w:val="24"/>
                <w:szCs w:val="24"/>
              </w:rPr>
            </w:pPr>
            <w:r>
              <w:rPr>
                <w:rFonts w:ascii="Times New Roman" w:hAnsi="Times New Roman"/>
                <w:sz w:val="24"/>
                <w:szCs w:val="24"/>
              </w:rPr>
              <w:lastRenderedPageBreak/>
              <w:t>оценка заданий, выполненных в ходе промежуточной аттестации;</w:t>
            </w:r>
          </w:p>
          <w:p w14:paraId="268E19E9"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отчета по производственной практике.</w:t>
            </w:r>
          </w:p>
        </w:tc>
      </w:tr>
      <w:tr w:rsidR="008A556A" w14:paraId="602A4647" w14:textId="77777777" w:rsidTr="00ED2FC5">
        <w:trPr>
          <w:trHeight w:val="20"/>
        </w:trPr>
        <w:tc>
          <w:tcPr>
            <w:tcW w:w="1413" w:type="dxa"/>
          </w:tcPr>
          <w:p w14:paraId="669B4719" w14:textId="2BF39EEB" w:rsidR="008A556A" w:rsidRDefault="008A556A" w:rsidP="00315889">
            <w:pPr>
              <w:jc w:val="both"/>
              <w:rPr>
                <w:rFonts w:ascii="Times New Roman" w:hAnsi="Times New Roman"/>
                <w:sz w:val="24"/>
                <w:szCs w:val="24"/>
              </w:rPr>
            </w:pPr>
            <w:r>
              <w:rPr>
                <w:rFonts w:ascii="Times New Roman" w:hAnsi="Times New Roman"/>
                <w:bCs/>
                <w:iCs/>
                <w:sz w:val="24"/>
                <w:szCs w:val="24"/>
              </w:rPr>
              <w:lastRenderedPageBreak/>
              <w:t xml:space="preserve">ПК 2.2 </w:t>
            </w:r>
          </w:p>
        </w:tc>
        <w:tc>
          <w:tcPr>
            <w:tcW w:w="4111" w:type="dxa"/>
          </w:tcPr>
          <w:p w14:paraId="6E0374DA" w14:textId="77777777" w:rsidR="008A556A" w:rsidRDefault="008A556A" w:rsidP="005F54AF">
            <w:pPr>
              <w:jc w:val="both"/>
              <w:rPr>
                <w:rFonts w:ascii="Times New Roman" w:hAnsi="Times New Roman"/>
                <w:sz w:val="24"/>
                <w:szCs w:val="24"/>
              </w:rPr>
            </w:pPr>
            <w:r>
              <w:rPr>
                <w:rFonts w:ascii="Times New Roman" w:hAnsi="Times New Roman"/>
                <w:sz w:val="24"/>
                <w:szCs w:val="24"/>
              </w:rPr>
              <w:t>Демонстрация профессиональных знаний и умений при проведении</w:t>
            </w:r>
            <w:r>
              <w:rPr>
                <w:rFonts w:ascii="Times New Roman" w:hAnsi="Times New Roman"/>
                <w:bCs/>
                <w:iCs/>
                <w:sz w:val="24"/>
                <w:szCs w:val="24"/>
              </w:rPr>
              <w:t xml:space="preserve"> анализа предложений и условий страховых продуктов на рынке страховых услуг для эффективного маркетинга страховых продуктов, правильной организации продаж страховых продуктов, а также качественного и своевременного анализа продаж страховых продуктов. </w:t>
            </w:r>
          </w:p>
        </w:tc>
        <w:tc>
          <w:tcPr>
            <w:tcW w:w="3396" w:type="dxa"/>
          </w:tcPr>
          <w:p w14:paraId="15A6C92E" w14:textId="77777777" w:rsidR="008A556A" w:rsidRDefault="008A556A" w:rsidP="005F54AF">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3A80B876" w14:textId="77777777" w:rsidR="008A556A" w:rsidRDefault="008A556A" w:rsidP="005F54AF">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77315D08"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3BCAF7C3"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748FD76B"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4D480D12"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отчета по производственной практике.</w:t>
            </w:r>
          </w:p>
        </w:tc>
      </w:tr>
      <w:tr w:rsidR="008A556A" w14:paraId="072C62BF" w14:textId="77777777" w:rsidTr="00ED2FC5">
        <w:trPr>
          <w:trHeight w:val="20"/>
        </w:trPr>
        <w:tc>
          <w:tcPr>
            <w:tcW w:w="1413" w:type="dxa"/>
          </w:tcPr>
          <w:p w14:paraId="50D6EA5C" w14:textId="60FAD0B8" w:rsidR="008A556A" w:rsidRDefault="008A556A" w:rsidP="00315889">
            <w:pPr>
              <w:jc w:val="both"/>
              <w:rPr>
                <w:rFonts w:ascii="Times New Roman" w:hAnsi="Times New Roman"/>
                <w:bCs/>
                <w:iCs/>
                <w:sz w:val="24"/>
                <w:szCs w:val="24"/>
              </w:rPr>
            </w:pPr>
            <w:r>
              <w:rPr>
                <w:rFonts w:ascii="Times New Roman" w:hAnsi="Times New Roman"/>
                <w:bCs/>
                <w:iCs/>
                <w:sz w:val="24"/>
                <w:szCs w:val="24"/>
              </w:rPr>
              <w:t xml:space="preserve">ПК 2.3 </w:t>
            </w:r>
          </w:p>
        </w:tc>
        <w:tc>
          <w:tcPr>
            <w:tcW w:w="4111" w:type="dxa"/>
          </w:tcPr>
          <w:p w14:paraId="5FE999B8" w14:textId="77777777" w:rsidR="008A556A" w:rsidRDefault="008A556A" w:rsidP="005F54AF">
            <w:pPr>
              <w:jc w:val="both"/>
              <w:rPr>
                <w:rFonts w:ascii="Times New Roman" w:hAnsi="Times New Roman"/>
                <w:sz w:val="24"/>
                <w:szCs w:val="24"/>
              </w:rPr>
            </w:pPr>
            <w:r>
              <w:rPr>
                <w:rFonts w:ascii="Times New Roman" w:hAnsi="Times New Roman"/>
                <w:sz w:val="24"/>
                <w:szCs w:val="24"/>
              </w:rPr>
              <w:t>Демонстрация профессиональных знаний и умений при</w:t>
            </w:r>
            <w:r>
              <w:rPr>
                <w:rFonts w:ascii="Times New Roman" w:hAnsi="Times New Roman"/>
                <w:bCs/>
                <w:iCs/>
                <w:sz w:val="24"/>
                <w:szCs w:val="24"/>
              </w:rPr>
              <w:t xml:space="preserve"> организации взаимодействия со страховыми агентами и посредникам для эффективной и правильной организации продаж страховых продуктов, а также качественного и своевременного планирования и анализа продаж страховых продуктов.</w:t>
            </w:r>
          </w:p>
        </w:tc>
        <w:tc>
          <w:tcPr>
            <w:tcW w:w="3396" w:type="dxa"/>
          </w:tcPr>
          <w:p w14:paraId="1FBB20EE" w14:textId="77777777" w:rsidR="008A556A" w:rsidRDefault="008A556A" w:rsidP="005F54AF">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68EB1251" w14:textId="77777777" w:rsidR="008A556A" w:rsidRDefault="008A556A" w:rsidP="005F54AF">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1D2A8EAF" w14:textId="77777777" w:rsidR="008A556A" w:rsidRDefault="008A556A" w:rsidP="005F54AF">
            <w:pPr>
              <w:jc w:val="both"/>
              <w:rPr>
                <w:rFonts w:ascii="Times New Roman" w:hAnsi="Times New Roman"/>
                <w:sz w:val="24"/>
                <w:szCs w:val="24"/>
              </w:rPr>
            </w:pPr>
            <w:r>
              <w:rPr>
                <w:rFonts w:ascii="Times New Roman" w:hAnsi="Times New Roman"/>
                <w:sz w:val="24"/>
                <w:szCs w:val="24"/>
              </w:rPr>
              <w:lastRenderedPageBreak/>
              <w:t>оценка результатов выполнения практической работы;</w:t>
            </w:r>
          </w:p>
          <w:p w14:paraId="04B0A093"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070CE872"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153E0401"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отчета по производственной практике.</w:t>
            </w:r>
          </w:p>
        </w:tc>
      </w:tr>
      <w:tr w:rsidR="008A556A" w14:paraId="13CF59D1" w14:textId="77777777" w:rsidTr="00ED2FC5">
        <w:trPr>
          <w:trHeight w:val="20"/>
        </w:trPr>
        <w:tc>
          <w:tcPr>
            <w:tcW w:w="1413" w:type="dxa"/>
          </w:tcPr>
          <w:p w14:paraId="4CD4FEB2" w14:textId="2DA66637" w:rsidR="008A556A" w:rsidRDefault="008A556A" w:rsidP="00315889">
            <w:pPr>
              <w:jc w:val="both"/>
              <w:rPr>
                <w:rFonts w:ascii="Times New Roman" w:hAnsi="Times New Roman"/>
                <w:sz w:val="24"/>
                <w:szCs w:val="24"/>
              </w:rPr>
            </w:pPr>
            <w:r>
              <w:rPr>
                <w:rFonts w:ascii="Times New Roman" w:hAnsi="Times New Roman"/>
                <w:bCs/>
                <w:iCs/>
                <w:sz w:val="24"/>
                <w:szCs w:val="24"/>
              </w:rPr>
              <w:lastRenderedPageBreak/>
              <w:t xml:space="preserve">ПК 2.4 </w:t>
            </w:r>
          </w:p>
        </w:tc>
        <w:tc>
          <w:tcPr>
            <w:tcW w:w="4111" w:type="dxa"/>
          </w:tcPr>
          <w:p w14:paraId="223BCD2E" w14:textId="77777777" w:rsidR="008A556A" w:rsidRDefault="008A556A" w:rsidP="005F54AF">
            <w:pPr>
              <w:jc w:val="both"/>
              <w:rPr>
                <w:rFonts w:ascii="Times New Roman" w:hAnsi="Times New Roman"/>
                <w:sz w:val="24"/>
                <w:szCs w:val="24"/>
              </w:rPr>
            </w:pPr>
            <w:r>
              <w:rPr>
                <w:rFonts w:ascii="Times New Roman" w:hAnsi="Times New Roman"/>
                <w:sz w:val="24"/>
                <w:szCs w:val="24"/>
              </w:rPr>
              <w:t xml:space="preserve">Демонстрация профессиональных знаний и умений при анализе </w:t>
            </w:r>
            <w:r>
              <w:rPr>
                <w:rFonts w:ascii="Times New Roman" w:hAnsi="Times New Roman"/>
                <w:bCs/>
                <w:iCs/>
                <w:sz w:val="24"/>
                <w:szCs w:val="24"/>
              </w:rPr>
              <w:t xml:space="preserve">показателей продаж страховых продуктов для эффективного маркетинга страховых продуктов с целью планирования продаж страховых продуктов, а также анализа продаж страховых продуктов для определения направлений для дальнейшего развития продаж страховых продуктов. </w:t>
            </w:r>
          </w:p>
        </w:tc>
        <w:tc>
          <w:tcPr>
            <w:tcW w:w="3396" w:type="dxa"/>
          </w:tcPr>
          <w:p w14:paraId="6B3B215E" w14:textId="77777777" w:rsidR="008A556A" w:rsidRDefault="008A556A" w:rsidP="005F54AF">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p w14:paraId="567C142D" w14:textId="77777777" w:rsidR="008A556A" w:rsidRDefault="008A556A" w:rsidP="005F54AF">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711ED417"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46BB7D14"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21BA3286"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7F30F260" w14:textId="77777777" w:rsidR="008A556A" w:rsidRDefault="008A556A" w:rsidP="005F54AF">
            <w:pPr>
              <w:jc w:val="both"/>
              <w:rPr>
                <w:rFonts w:ascii="Times New Roman" w:hAnsi="Times New Roman"/>
                <w:sz w:val="24"/>
                <w:szCs w:val="24"/>
              </w:rPr>
            </w:pPr>
            <w:r>
              <w:rPr>
                <w:rFonts w:ascii="Times New Roman" w:hAnsi="Times New Roman"/>
                <w:sz w:val="24"/>
                <w:szCs w:val="24"/>
              </w:rPr>
              <w:t>оценка отчета по производственной практике.</w:t>
            </w:r>
          </w:p>
        </w:tc>
      </w:tr>
    </w:tbl>
    <w:p w14:paraId="31DFE376" w14:textId="245108DD" w:rsidR="008A556A" w:rsidRPr="008A556A" w:rsidRDefault="008A556A" w:rsidP="008A556A">
      <w:pPr>
        <w:pStyle w:val="1f"/>
        <w:rPr>
          <w:rFonts w:ascii="Times New Roman" w:hAnsi="Times New Roman"/>
          <w:b w:val="0"/>
          <w:bCs w:val="0"/>
          <w:lang w:val="ru-RU"/>
        </w:rPr>
      </w:pPr>
    </w:p>
    <w:p w14:paraId="53CDD110" w14:textId="77777777" w:rsidR="008A556A" w:rsidRPr="00FA680C" w:rsidRDefault="008A556A" w:rsidP="008A556A">
      <w:pPr>
        <w:pStyle w:val="1f"/>
        <w:rPr>
          <w:rFonts w:ascii="Times New Roman" w:hAnsi="Times New Roman"/>
          <w:b w:val="0"/>
          <w:bCs w:val="0"/>
        </w:rPr>
      </w:pPr>
    </w:p>
    <w:p w14:paraId="232C706E" w14:textId="4954682F" w:rsidR="00254022" w:rsidRDefault="00254022" w:rsidP="003D2D23">
      <w:pPr>
        <w:rPr>
          <w:rFonts w:ascii="Times New Roman" w:hAnsi="Times New Roman" w:cs="Times New Roman"/>
          <w:b/>
          <w:bCs/>
          <w:sz w:val="18"/>
          <w:szCs w:val="18"/>
        </w:rPr>
      </w:pPr>
      <w:r>
        <w:rPr>
          <w:rFonts w:ascii="Times New Roman" w:hAnsi="Times New Roman" w:cs="Times New Roman"/>
          <w:b/>
          <w:bCs/>
          <w:sz w:val="18"/>
          <w:szCs w:val="18"/>
        </w:rPr>
        <w:br w:type="page"/>
      </w:r>
    </w:p>
    <w:p w14:paraId="462DAB7D" w14:textId="77777777" w:rsidR="003D2D23" w:rsidRPr="00FB50A0" w:rsidRDefault="003D2D23" w:rsidP="003D2D23">
      <w:pPr>
        <w:rPr>
          <w:rFonts w:ascii="Times New Roman" w:hAnsi="Times New Roman" w:cs="Times New Roman"/>
          <w:b/>
          <w:bCs/>
          <w:sz w:val="18"/>
          <w:szCs w:val="18"/>
        </w:rPr>
      </w:pPr>
    </w:p>
    <w:p w14:paraId="17A07A9A" w14:textId="33A55388" w:rsidR="00F53FDC" w:rsidRDefault="00F53FDC">
      <w:pPr>
        <w:rPr>
          <w:rFonts w:ascii="Times New Roman" w:hAnsi="Times New Roman" w:cs="Times New Roman"/>
          <w:b/>
          <w:bCs/>
          <w:sz w:val="20"/>
          <w:szCs w:val="20"/>
        </w:rPr>
      </w:pPr>
    </w:p>
    <w:p w14:paraId="2061E883" w14:textId="2BF553BC"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Приложение 1.</w:t>
      </w:r>
      <w:r w:rsidR="003D2D23">
        <w:rPr>
          <w:rFonts w:ascii="Times New Roman" w:hAnsi="Times New Roman" w:cs="Times New Roman"/>
          <w:b/>
          <w:bCs/>
          <w:sz w:val="24"/>
          <w:szCs w:val="24"/>
        </w:rPr>
        <w:t>3</w:t>
      </w:r>
    </w:p>
    <w:p w14:paraId="67219F76" w14:textId="6D54F96A"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7179B6C" w14:textId="3968E624" w:rsidR="00F53FDC" w:rsidRDefault="003D2D23" w:rsidP="00F53FDC">
      <w:pPr>
        <w:jc w:val="right"/>
        <w:rPr>
          <w:rFonts w:ascii="Times New Roman" w:hAnsi="Times New Roman"/>
          <w:b/>
          <w:iCs/>
          <w:sz w:val="24"/>
          <w:szCs w:val="24"/>
        </w:rPr>
      </w:pPr>
      <w:r w:rsidRPr="003D2D23">
        <w:rPr>
          <w:rFonts w:ascii="Times New Roman" w:hAnsi="Times New Roman"/>
          <w:b/>
          <w:iCs/>
          <w:sz w:val="24"/>
          <w:szCs w:val="24"/>
        </w:rPr>
        <w:t>38.02.02 Страховое дело (по отраслям)</w:t>
      </w:r>
    </w:p>
    <w:p w14:paraId="0851B518" w14:textId="77777777" w:rsidR="003D2D23" w:rsidRDefault="003D2D23"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48970597" w:rsidR="00F53FDC" w:rsidRDefault="00F53FDC" w:rsidP="003D2D23">
      <w:pPr>
        <w:pStyle w:val="1"/>
      </w:pPr>
      <w:bookmarkStart w:id="32" w:name="_Toc160473817"/>
      <w:r w:rsidRPr="006E7FF4">
        <w:t>«</w:t>
      </w:r>
      <w:r>
        <w:t>ПМ.0</w:t>
      </w:r>
      <w:r w:rsidR="003D2D23">
        <w:t>3</w:t>
      </w:r>
      <w:r w:rsidRPr="006E7FF4">
        <w:t xml:space="preserve"> </w:t>
      </w:r>
      <w:r w:rsidR="003D2D23" w:rsidRPr="006852B2">
        <w:rPr>
          <w:iCs/>
        </w:rPr>
        <w:t>ОКАЗАНИЕ ИНФОРМАЦИОННО-КОНСУЛЬТАЦИОННЫХ УСЛУГ ПРИ РЕАЛИЗАЦИИ СТРАХОВЫХ ПРОДУКТОВ</w:t>
      </w:r>
      <w:r w:rsidRPr="006E7FF4">
        <w:t>»</w:t>
      </w:r>
      <w:bookmarkEnd w:id="32"/>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6F068EB2" w:rsidR="00F53FDC" w:rsidRPr="00F53FDC" w:rsidRDefault="00F53FDC" w:rsidP="00F53FDC">
      <w:pPr>
        <w:spacing w:line="360" w:lineRule="auto"/>
        <w:jc w:val="center"/>
        <w:rPr>
          <w:rFonts w:ascii="Times New Roman" w:hAnsi="Times New Roman" w:cs="Times New Roman"/>
          <w:b/>
          <w:bCs/>
          <w:sz w:val="24"/>
          <w:szCs w:val="24"/>
        </w:rPr>
      </w:pPr>
      <w:bookmarkStart w:id="33" w:name="_Toc156819741"/>
      <w:r w:rsidRPr="00F53FDC">
        <w:rPr>
          <w:rFonts w:ascii="Times New Roman" w:hAnsi="Times New Roman" w:cs="Times New Roman"/>
          <w:b/>
          <w:bCs/>
          <w:sz w:val="24"/>
          <w:szCs w:val="24"/>
        </w:rPr>
        <w:t>202</w:t>
      </w:r>
      <w:r w:rsidR="003D2D23">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bookmarkEnd w:id="33"/>
    </w:p>
    <w:p w14:paraId="3B755C47" w14:textId="511ADEAF" w:rsidR="001604E7" w:rsidRDefault="001604E7" w:rsidP="00F53FDC">
      <w:pPr>
        <w:jc w:val="right"/>
        <w:rPr>
          <w:rFonts w:ascii="Times New Roman" w:hAnsi="Times New Roman" w:cs="Times New Roman"/>
          <w:b/>
          <w:bCs/>
          <w:sz w:val="20"/>
          <w:szCs w:val="20"/>
        </w:rPr>
      </w:pPr>
    </w:p>
    <w:p w14:paraId="0EDDBA51" w14:textId="2C35A02C" w:rsidR="003D2D23" w:rsidRDefault="003D2D23" w:rsidP="00F53FDC">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547158E9" w14:textId="77777777" w:rsidR="003D2D23" w:rsidRPr="00B766E1" w:rsidRDefault="003D2D23" w:rsidP="003D2D2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B6CC495" w14:textId="77777777" w:rsidR="003D2D23" w:rsidRDefault="003D2D23" w:rsidP="003D2D23"/>
    <w:p w14:paraId="36BE3BC1" w14:textId="02A5D4DF" w:rsidR="003D2D23" w:rsidRDefault="003D2D23" w:rsidP="003D2D2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B073AB9" w14:textId="3E464DAE" w:rsidR="003D2D23" w:rsidRPr="00B766E1" w:rsidRDefault="005805D9" w:rsidP="003D2D23">
      <w:pPr>
        <w:pStyle w:val="21"/>
        <w:rPr>
          <w:rFonts w:asciiTheme="minorHAnsi" w:eastAsiaTheme="minorEastAsia" w:hAnsiTheme="minorHAnsi" w:cstheme="minorBidi"/>
          <w:i w:val="0"/>
          <w:iCs w:val="0"/>
          <w:sz w:val="22"/>
          <w:szCs w:val="22"/>
        </w:rPr>
      </w:pPr>
      <w:hyperlink w:anchor="_Toc156820310" w:history="1">
        <w:r w:rsidR="003D2D23" w:rsidRPr="00B766E1">
          <w:rPr>
            <w:rStyle w:val="af0"/>
            <w:i w:val="0"/>
            <w:iCs w:val="0"/>
          </w:rPr>
          <w:t>1.1. Цель и место профессионального модуля «</w:t>
        </w:r>
        <w:r w:rsidR="00E01C72" w:rsidRPr="00E01C72">
          <w:rPr>
            <w:rStyle w:val="af0"/>
            <w:i w:val="0"/>
            <w:iCs w:val="0"/>
          </w:rPr>
          <w:t>ПМ.03 Оказание информационно-консультационных услуг при реализации страховых продуктов</w:t>
        </w:r>
        <w:r w:rsidR="003D2D23" w:rsidRPr="00B766E1">
          <w:rPr>
            <w:rStyle w:val="af0"/>
            <w:i w:val="0"/>
            <w:iCs w:val="0"/>
          </w:rPr>
          <w:t>»  в структуре образовательной программы</w:t>
        </w:r>
        <w:r w:rsidR="003D2D23" w:rsidRPr="00B766E1">
          <w:rPr>
            <w:i w:val="0"/>
            <w:iCs w:val="0"/>
            <w:webHidden/>
          </w:rPr>
          <w:tab/>
        </w:r>
      </w:hyperlink>
    </w:p>
    <w:p w14:paraId="1F649C5B" w14:textId="6753C641" w:rsidR="003D2D23" w:rsidRPr="00B766E1" w:rsidRDefault="005805D9" w:rsidP="003D2D23">
      <w:pPr>
        <w:pStyle w:val="21"/>
        <w:rPr>
          <w:rFonts w:asciiTheme="minorHAnsi" w:eastAsiaTheme="minorEastAsia" w:hAnsiTheme="minorHAnsi" w:cstheme="minorBidi"/>
          <w:i w:val="0"/>
          <w:iCs w:val="0"/>
          <w:sz w:val="22"/>
          <w:szCs w:val="22"/>
        </w:rPr>
      </w:pPr>
      <w:hyperlink w:anchor="_Toc156820311" w:history="1">
        <w:r w:rsidR="003D2D23" w:rsidRPr="00B766E1">
          <w:rPr>
            <w:rStyle w:val="af0"/>
            <w:i w:val="0"/>
            <w:iCs w:val="0"/>
          </w:rPr>
          <w:t>1.2. Планируемые результаты освоения профессионального модуля</w:t>
        </w:r>
        <w:r w:rsidR="003D2D23" w:rsidRPr="00B766E1">
          <w:rPr>
            <w:i w:val="0"/>
            <w:iCs w:val="0"/>
            <w:webHidden/>
          </w:rPr>
          <w:tab/>
        </w:r>
      </w:hyperlink>
    </w:p>
    <w:p w14:paraId="71CF1E08" w14:textId="72B5E676" w:rsidR="003D2D23" w:rsidRDefault="005805D9" w:rsidP="003D2D23">
      <w:pPr>
        <w:pStyle w:val="14"/>
        <w:rPr>
          <w:rFonts w:asciiTheme="minorHAnsi" w:eastAsiaTheme="minorEastAsia" w:hAnsiTheme="minorHAnsi" w:cstheme="minorBidi"/>
          <w:b w:val="0"/>
          <w:bCs w:val="0"/>
          <w:lang w:eastAsia="ru-RU"/>
        </w:rPr>
      </w:pPr>
      <w:hyperlink w:anchor="_Toc156820312" w:history="1">
        <w:r w:rsidR="003D2D23" w:rsidRPr="00A9619D">
          <w:rPr>
            <w:rStyle w:val="af0"/>
          </w:rPr>
          <w:t>2. Структура и содержание профессионального модуля</w:t>
        </w:r>
        <w:r w:rsidR="003D2D23">
          <w:rPr>
            <w:webHidden/>
          </w:rPr>
          <w:tab/>
        </w:r>
      </w:hyperlink>
    </w:p>
    <w:p w14:paraId="31C003FB" w14:textId="27E4E869" w:rsidR="003D2D23" w:rsidRPr="00B766E1" w:rsidRDefault="005805D9" w:rsidP="003D2D23">
      <w:pPr>
        <w:pStyle w:val="21"/>
        <w:rPr>
          <w:rFonts w:asciiTheme="minorHAnsi" w:eastAsiaTheme="minorEastAsia" w:hAnsiTheme="minorHAnsi" w:cstheme="minorBidi"/>
          <w:i w:val="0"/>
          <w:iCs w:val="0"/>
          <w:sz w:val="22"/>
          <w:szCs w:val="22"/>
        </w:rPr>
      </w:pPr>
      <w:hyperlink w:anchor="_Toc156820313" w:history="1">
        <w:r w:rsidR="003D2D23" w:rsidRPr="00B766E1">
          <w:rPr>
            <w:rStyle w:val="af0"/>
            <w:i w:val="0"/>
            <w:iCs w:val="0"/>
          </w:rPr>
          <w:t>2.1. Трудоемкость освоения модуля</w:t>
        </w:r>
        <w:r w:rsidR="003D2D23" w:rsidRPr="00B766E1">
          <w:rPr>
            <w:i w:val="0"/>
            <w:iCs w:val="0"/>
            <w:webHidden/>
          </w:rPr>
          <w:tab/>
        </w:r>
      </w:hyperlink>
    </w:p>
    <w:p w14:paraId="2E657D64" w14:textId="3C4DF07D" w:rsidR="003D2D23" w:rsidRPr="00B766E1" w:rsidRDefault="005805D9" w:rsidP="003D2D23">
      <w:pPr>
        <w:pStyle w:val="21"/>
        <w:rPr>
          <w:rFonts w:asciiTheme="minorHAnsi" w:eastAsiaTheme="minorEastAsia" w:hAnsiTheme="minorHAnsi" w:cstheme="minorBidi"/>
          <w:i w:val="0"/>
          <w:iCs w:val="0"/>
          <w:sz w:val="22"/>
          <w:szCs w:val="22"/>
        </w:rPr>
      </w:pPr>
      <w:hyperlink w:anchor="_Toc156820314" w:history="1">
        <w:r w:rsidR="003D2D23" w:rsidRPr="00B766E1">
          <w:rPr>
            <w:rStyle w:val="af0"/>
            <w:i w:val="0"/>
            <w:iCs w:val="0"/>
          </w:rPr>
          <w:t>2.2. Структура профессионального модуля</w:t>
        </w:r>
        <w:r w:rsidR="003D2D23" w:rsidRPr="00B766E1">
          <w:rPr>
            <w:i w:val="0"/>
            <w:iCs w:val="0"/>
            <w:webHidden/>
          </w:rPr>
          <w:tab/>
        </w:r>
      </w:hyperlink>
    </w:p>
    <w:p w14:paraId="06882A91" w14:textId="73571E18" w:rsidR="003D2D23" w:rsidRPr="00B766E1" w:rsidRDefault="005805D9" w:rsidP="003D2D23">
      <w:pPr>
        <w:pStyle w:val="21"/>
        <w:rPr>
          <w:rFonts w:asciiTheme="minorHAnsi" w:eastAsiaTheme="minorEastAsia" w:hAnsiTheme="minorHAnsi" w:cstheme="minorBidi"/>
          <w:i w:val="0"/>
          <w:iCs w:val="0"/>
          <w:sz w:val="22"/>
          <w:szCs w:val="22"/>
        </w:rPr>
      </w:pPr>
      <w:hyperlink w:anchor="_Toc156820315" w:history="1">
        <w:r w:rsidR="003D2D23" w:rsidRPr="00B766E1">
          <w:rPr>
            <w:rStyle w:val="af0"/>
            <w:i w:val="0"/>
            <w:iCs w:val="0"/>
          </w:rPr>
          <w:t>2.3. Примерное содержание профессионального модуля</w:t>
        </w:r>
        <w:r w:rsidR="003D2D23" w:rsidRPr="00B766E1">
          <w:rPr>
            <w:i w:val="0"/>
            <w:iCs w:val="0"/>
            <w:webHidden/>
          </w:rPr>
          <w:tab/>
        </w:r>
      </w:hyperlink>
    </w:p>
    <w:p w14:paraId="30D5A9DC" w14:textId="35F591E7" w:rsidR="003D2D23" w:rsidRPr="00B766E1" w:rsidRDefault="005805D9" w:rsidP="003D2D23">
      <w:pPr>
        <w:pStyle w:val="21"/>
        <w:rPr>
          <w:rFonts w:asciiTheme="minorHAnsi" w:eastAsiaTheme="minorEastAsia" w:hAnsiTheme="minorHAnsi" w:cstheme="minorBidi"/>
          <w:i w:val="0"/>
          <w:iCs w:val="0"/>
          <w:sz w:val="22"/>
          <w:szCs w:val="22"/>
        </w:rPr>
      </w:pPr>
      <w:hyperlink w:anchor="_Toc156820316" w:history="1">
        <w:r w:rsidR="003D2D23" w:rsidRPr="00B766E1">
          <w:rPr>
            <w:rStyle w:val="af0"/>
            <w:i w:val="0"/>
            <w:iCs w:val="0"/>
          </w:rPr>
          <w:t>2.4. Курсовой проект (работа) (для специальностей СПО, если предусмотрено)</w:t>
        </w:r>
        <w:r w:rsidR="003D2D23" w:rsidRPr="00B766E1">
          <w:rPr>
            <w:i w:val="0"/>
            <w:iCs w:val="0"/>
            <w:webHidden/>
          </w:rPr>
          <w:tab/>
        </w:r>
      </w:hyperlink>
    </w:p>
    <w:p w14:paraId="0FE224B5" w14:textId="73A9A318" w:rsidR="003D2D23" w:rsidRDefault="005805D9" w:rsidP="003D2D23">
      <w:pPr>
        <w:pStyle w:val="14"/>
        <w:rPr>
          <w:rFonts w:asciiTheme="minorHAnsi" w:eastAsiaTheme="minorEastAsia" w:hAnsiTheme="minorHAnsi" w:cstheme="minorBidi"/>
          <w:b w:val="0"/>
          <w:bCs w:val="0"/>
          <w:lang w:eastAsia="ru-RU"/>
        </w:rPr>
      </w:pPr>
      <w:hyperlink w:anchor="_Toc156820317" w:history="1">
        <w:r w:rsidR="003D2D23" w:rsidRPr="00A9619D">
          <w:rPr>
            <w:rStyle w:val="af0"/>
          </w:rPr>
          <w:t>3. Условия реализации профессионального модуля</w:t>
        </w:r>
        <w:r w:rsidR="003D2D23">
          <w:rPr>
            <w:webHidden/>
          </w:rPr>
          <w:tab/>
        </w:r>
      </w:hyperlink>
    </w:p>
    <w:p w14:paraId="71A6E7AD" w14:textId="114349A4" w:rsidR="003D2D23" w:rsidRPr="00B766E1" w:rsidRDefault="005805D9" w:rsidP="003D2D23">
      <w:pPr>
        <w:pStyle w:val="21"/>
        <w:rPr>
          <w:rFonts w:asciiTheme="minorHAnsi" w:eastAsiaTheme="minorEastAsia" w:hAnsiTheme="minorHAnsi" w:cstheme="minorBidi"/>
          <w:i w:val="0"/>
          <w:iCs w:val="0"/>
          <w:sz w:val="22"/>
          <w:szCs w:val="22"/>
        </w:rPr>
      </w:pPr>
      <w:hyperlink w:anchor="_Toc156820318" w:history="1">
        <w:r w:rsidR="003D2D23" w:rsidRPr="00B766E1">
          <w:rPr>
            <w:rStyle w:val="af0"/>
            <w:i w:val="0"/>
            <w:iCs w:val="0"/>
          </w:rPr>
          <w:t>3.1. Материально-техническое обеспечение</w:t>
        </w:r>
        <w:r w:rsidR="003D2D23" w:rsidRPr="00B766E1">
          <w:rPr>
            <w:i w:val="0"/>
            <w:iCs w:val="0"/>
            <w:webHidden/>
          </w:rPr>
          <w:tab/>
        </w:r>
      </w:hyperlink>
    </w:p>
    <w:p w14:paraId="2B12D355" w14:textId="7083E513" w:rsidR="003D2D23" w:rsidRPr="00B766E1" w:rsidRDefault="005805D9" w:rsidP="003D2D23">
      <w:pPr>
        <w:pStyle w:val="21"/>
        <w:rPr>
          <w:rFonts w:asciiTheme="minorHAnsi" w:eastAsiaTheme="minorEastAsia" w:hAnsiTheme="minorHAnsi" w:cstheme="minorBidi"/>
          <w:i w:val="0"/>
          <w:iCs w:val="0"/>
          <w:sz w:val="22"/>
          <w:szCs w:val="22"/>
        </w:rPr>
      </w:pPr>
      <w:hyperlink w:anchor="_Toc156820319" w:history="1">
        <w:r w:rsidR="003D2D23" w:rsidRPr="00B766E1">
          <w:rPr>
            <w:rStyle w:val="af0"/>
            <w:i w:val="0"/>
            <w:iCs w:val="0"/>
          </w:rPr>
          <w:t>3.2. Учебно-методическое обеспечение</w:t>
        </w:r>
        <w:r w:rsidR="003D2D23" w:rsidRPr="00B766E1">
          <w:rPr>
            <w:i w:val="0"/>
            <w:iCs w:val="0"/>
            <w:webHidden/>
          </w:rPr>
          <w:tab/>
        </w:r>
      </w:hyperlink>
    </w:p>
    <w:p w14:paraId="0C42248C" w14:textId="3EFDBCB3" w:rsidR="003D2D23" w:rsidRDefault="005805D9" w:rsidP="003D2D23">
      <w:pPr>
        <w:pStyle w:val="14"/>
        <w:rPr>
          <w:rFonts w:asciiTheme="minorHAnsi" w:eastAsiaTheme="minorEastAsia" w:hAnsiTheme="minorHAnsi" w:cstheme="minorBidi"/>
          <w:b w:val="0"/>
          <w:bCs w:val="0"/>
          <w:lang w:eastAsia="ru-RU"/>
        </w:rPr>
      </w:pPr>
      <w:hyperlink w:anchor="_Toc156820320" w:history="1">
        <w:r w:rsidR="003D2D23" w:rsidRPr="00A9619D">
          <w:rPr>
            <w:rStyle w:val="af0"/>
          </w:rPr>
          <w:t>4. Контроль и оценка результатов освоения  профессионального модуля</w:t>
        </w:r>
        <w:r w:rsidR="003D2D23">
          <w:rPr>
            <w:webHidden/>
          </w:rPr>
          <w:tab/>
        </w:r>
      </w:hyperlink>
    </w:p>
    <w:p w14:paraId="6080B8F8" w14:textId="77777777" w:rsidR="003D2D23" w:rsidRPr="00B766E1" w:rsidRDefault="003D2D23" w:rsidP="003D2D23">
      <w:r>
        <w:fldChar w:fldCharType="end"/>
      </w:r>
    </w:p>
    <w:p w14:paraId="4544DF14" w14:textId="77777777" w:rsidR="003D2D23" w:rsidRDefault="003D2D23" w:rsidP="003D2D23">
      <w:pPr>
        <w:pStyle w:val="1"/>
      </w:pPr>
    </w:p>
    <w:p w14:paraId="7E2EEC10" w14:textId="77777777" w:rsidR="003D2D23" w:rsidRDefault="003D2D23" w:rsidP="003D2D23">
      <w:pPr>
        <w:pStyle w:val="1f"/>
        <w:jc w:val="left"/>
        <w:sectPr w:rsidR="003D2D23" w:rsidSect="00502F97">
          <w:headerReference w:type="even" r:id="rId28"/>
          <w:headerReference w:type="default" r:id="rId29"/>
          <w:pgSz w:w="11906" w:h="16838"/>
          <w:pgMar w:top="1134" w:right="567" w:bottom="1134" w:left="1701" w:header="709" w:footer="709" w:gutter="0"/>
          <w:cols w:space="708"/>
          <w:docGrid w:linePitch="360"/>
        </w:sectPr>
      </w:pPr>
    </w:p>
    <w:p w14:paraId="69230DEF" w14:textId="77777777" w:rsidR="003D2D23" w:rsidRPr="00D94DF6" w:rsidRDefault="003D2D23" w:rsidP="003D2D23">
      <w:pPr>
        <w:pStyle w:val="1f"/>
        <w:rPr>
          <w:highlight w:val="green"/>
        </w:rPr>
      </w:pPr>
      <w:r w:rsidRPr="007863C1">
        <w:lastRenderedPageBreak/>
        <w:t xml:space="preserve">1. </w:t>
      </w:r>
      <w:r w:rsidRPr="003D2D23">
        <w:t>Общая характеристика ПРИМЕРНОЙ</w:t>
      </w:r>
      <w:r w:rsidRPr="003D2D23">
        <w:rPr>
          <w:rFonts w:asciiTheme="minorHAnsi" w:hAnsiTheme="minorHAnsi"/>
          <w:lang w:val="ru-RU"/>
        </w:rPr>
        <w:t xml:space="preserve"> </w:t>
      </w:r>
      <w:r w:rsidRPr="003D2D23">
        <w:t>РАБОЧЕЙ ПРОГРАММЫ</w:t>
      </w:r>
      <w:r w:rsidRPr="003D2D23">
        <w:rPr>
          <w:rFonts w:asciiTheme="minorHAnsi" w:hAnsiTheme="minorHAnsi"/>
          <w:lang w:val="ru-RU"/>
        </w:rPr>
        <w:t xml:space="preserve"> </w:t>
      </w:r>
      <w:r w:rsidRPr="003D2D23">
        <w:t>ПРОФЕССИОНАЛЬНОГО МОДУЛЯ</w:t>
      </w:r>
    </w:p>
    <w:p w14:paraId="0A1E793B" w14:textId="72CD1B38" w:rsidR="003D2D23" w:rsidRPr="00E01C72" w:rsidRDefault="00E01C72" w:rsidP="003D2D23">
      <w:pPr>
        <w:pStyle w:val="1f"/>
        <w:rPr>
          <w:rFonts w:asciiTheme="minorHAnsi" w:hAnsiTheme="minorHAnsi"/>
          <w:lang w:val="ru-RU"/>
        </w:rPr>
      </w:pPr>
      <w:r>
        <w:rPr>
          <w:rFonts w:ascii="Times New Roman" w:hAnsi="Times New Roman"/>
          <w:bCs w:val="0"/>
          <w:caps w:val="0"/>
          <w:kern w:val="0"/>
          <w:lang w:val="ru-RU" w:eastAsia="nl-NL"/>
        </w:rPr>
        <w:t>«</w:t>
      </w:r>
      <w:r w:rsidRPr="00E01C72">
        <w:rPr>
          <w:rFonts w:ascii="Times New Roman" w:hAnsi="Times New Roman"/>
          <w:bCs w:val="0"/>
          <w:caps w:val="0"/>
          <w:kern w:val="0"/>
          <w:lang w:val="ru-RU" w:eastAsia="nl-NL"/>
        </w:rPr>
        <w:t>ПМ.03 Оказание информационно-консультационных услуг при реализации страховых продуктов</w:t>
      </w:r>
      <w:r>
        <w:rPr>
          <w:rFonts w:ascii="Times New Roman" w:hAnsi="Times New Roman"/>
          <w:bCs w:val="0"/>
          <w:caps w:val="0"/>
          <w:kern w:val="0"/>
          <w:lang w:val="ru-RU" w:eastAsia="nl-NL"/>
        </w:rPr>
        <w:t>»</w:t>
      </w:r>
    </w:p>
    <w:p w14:paraId="4E1D94BD" w14:textId="77777777" w:rsidR="003D2D23" w:rsidRPr="00EA6E1D" w:rsidRDefault="003D2D23" w:rsidP="003D2D23">
      <w:pPr>
        <w:pStyle w:val="114"/>
        <w:rPr>
          <w:rFonts w:ascii="Times New Roman" w:hAnsi="Times New Roman"/>
        </w:rPr>
      </w:pPr>
      <w:r w:rsidRPr="00EA6E1D">
        <w:rPr>
          <w:rFonts w:ascii="Times New Roman" w:hAnsi="Times New Roman"/>
        </w:rPr>
        <w:t xml:space="preserve">1.1. </w:t>
      </w:r>
      <w:r w:rsidRPr="003D2D23">
        <w:rPr>
          <w:rFonts w:ascii="Times New Roman" w:hAnsi="Times New Roman"/>
        </w:rPr>
        <w:t>Цель и место профессионального модуля в структуре образовательной программы</w:t>
      </w:r>
    </w:p>
    <w:p w14:paraId="5FDFFB5D" w14:textId="6D110EE3" w:rsidR="003D2D23" w:rsidRPr="001E3A92" w:rsidRDefault="003D2D23" w:rsidP="003D2D2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E3A92">
        <w:rPr>
          <w:rFonts w:ascii="Times New Roman" w:eastAsia="Times New Roman" w:hAnsi="Times New Roman" w:cs="Times New Roman"/>
          <w:sz w:val="24"/>
          <w:szCs w:val="24"/>
          <w:lang w:eastAsia="ru-RU"/>
        </w:rPr>
        <w:t>«</w:t>
      </w:r>
      <w:r w:rsidR="00E01C72" w:rsidRPr="00E01C72">
        <w:rPr>
          <w:rFonts w:ascii="Times New Roman" w:hAnsi="Times New Roman"/>
          <w:iCs/>
          <w:sz w:val="24"/>
          <w:szCs w:val="24"/>
        </w:rPr>
        <w:t>Оказание информационно-консультационных услуг при реализации страховых продуктов</w:t>
      </w:r>
      <w:r w:rsidRPr="001E3A92">
        <w:rPr>
          <w:rFonts w:ascii="Times New Roman" w:eastAsia="Times New Roman" w:hAnsi="Times New Roman" w:cs="Times New Roman"/>
          <w:sz w:val="24"/>
          <w:szCs w:val="24"/>
          <w:lang w:eastAsia="ru-RU"/>
        </w:rPr>
        <w:t xml:space="preserve">». </w:t>
      </w:r>
    </w:p>
    <w:p w14:paraId="2EBAFD6C" w14:textId="77777777" w:rsidR="003D2D23" w:rsidRPr="003D2D23" w:rsidRDefault="003D2D23" w:rsidP="003D2D2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D2D23">
        <w:rPr>
          <w:rFonts w:ascii="Times New Roman" w:hAnsi="Times New Roman" w:cs="Times New Roman"/>
          <w:sz w:val="24"/>
          <w:szCs w:val="24"/>
        </w:rPr>
        <w:t>обязательную часть образовательной программы.</w:t>
      </w:r>
    </w:p>
    <w:p w14:paraId="5698DB85" w14:textId="77777777" w:rsidR="003D2D23" w:rsidRPr="00EA6E1D" w:rsidRDefault="003D2D23" w:rsidP="003D2D2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12A5B80" w14:textId="77777777" w:rsidR="003D2D23" w:rsidRDefault="003D2D23" w:rsidP="003D2D2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0523B5" w14:textId="77777777" w:rsidR="003D2D23" w:rsidRDefault="003D2D23" w:rsidP="003D2D2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D2D23" w:rsidRPr="00ED2FC5" w14:paraId="7A41941B" w14:textId="77777777" w:rsidTr="003D2D23">
        <w:tc>
          <w:tcPr>
            <w:tcW w:w="1129" w:type="dxa"/>
            <w:tcBorders>
              <w:top w:val="single" w:sz="4" w:space="0" w:color="auto"/>
              <w:left w:val="single" w:sz="4" w:space="0" w:color="auto"/>
              <w:right w:val="single" w:sz="4" w:space="0" w:color="auto"/>
            </w:tcBorders>
          </w:tcPr>
          <w:p w14:paraId="0D3780F1" w14:textId="77777777" w:rsidR="003D2D23" w:rsidRPr="00ED2FC5" w:rsidRDefault="003D2D23" w:rsidP="003D2D23">
            <w:pPr>
              <w:rPr>
                <w:rStyle w:val="afb"/>
                <w:b/>
                <w:i w:val="0"/>
                <w:sz w:val="24"/>
                <w:szCs w:val="24"/>
              </w:rPr>
            </w:pPr>
            <w:r w:rsidRPr="00ED2FC5">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55A5B25" w14:textId="77777777" w:rsidR="003D2D23" w:rsidRPr="00ED2FC5" w:rsidRDefault="003D2D23" w:rsidP="003D2D23">
            <w:pPr>
              <w:jc w:val="center"/>
              <w:rPr>
                <w:rFonts w:ascii="Times New Roman" w:hAnsi="Times New Roman" w:cs="Times New Roman"/>
                <w:b/>
                <w:sz w:val="24"/>
                <w:szCs w:val="24"/>
              </w:rPr>
            </w:pPr>
            <w:r w:rsidRPr="00ED2FC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6759C2" w14:textId="77777777" w:rsidR="003D2D23" w:rsidRPr="00ED2FC5" w:rsidRDefault="003D2D23" w:rsidP="003D2D23">
            <w:pPr>
              <w:jc w:val="center"/>
              <w:rPr>
                <w:rFonts w:ascii="Times New Roman" w:hAnsi="Times New Roman" w:cs="Times New Roman"/>
                <w:b/>
                <w:sz w:val="24"/>
                <w:szCs w:val="24"/>
              </w:rPr>
            </w:pPr>
            <w:r w:rsidRPr="00ED2FC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5EB2D9D" w14:textId="77777777" w:rsidR="003D2D23" w:rsidRPr="00ED2FC5" w:rsidRDefault="003D2D23" w:rsidP="003D2D23">
            <w:pPr>
              <w:jc w:val="center"/>
              <w:rPr>
                <w:rFonts w:ascii="Times New Roman" w:hAnsi="Times New Roman" w:cs="Times New Roman"/>
                <w:b/>
                <w:sz w:val="24"/>
                <w:szCs w:val="24"/>
              </w:rPr>
            </w:pPr>
            <w:r w:rsidRPr="00ED2FC5">
              <w:rPr>
                <w:rFonts w:ascii="Times New Roman" w:hAnsi="Times New Roman" w:cs="Times New Roman"/>
                <w:b/>
                <w:sz w:val="24"/>
                <w:szCs w:val="24"/>
              </w:rPr>
              <w:t>Владеть навыками</w:t>
            </w:r>
          </w:p>
        </w:tc>
      </w:tr>
      <w:tr w:rsidR="00632EFF" w:rsidRPr="001E3A92" w14:paraId="043A70F1" w14:textId="77777777" w:rsidTr="003D2D23">
        <w:tc>
          <w:tcPr>
            <w:tcW w:w="1129" w:type="dxa"/>
            <w:tcBorders>
              <w:top w:val="single" w:sz="4" w:space="0" w:color="auto"/>
              <w:left w:val="single" w:sz="4" w:space="0" w:color="auto"/>
              <w:right w:val="single" w:sz="4" w:space="0" w:color="auto"/>
            </w:tcBorders>
          </w:tcPr>
          <w:p w14:paraId="40DBD93A" w14:textId="77777777" w:rsidR="00632EFF" w:rsidRPr="001E3A92" w:rsidRDefault="00632EFF" w:rsidP="00632EFF">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542DD82E"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 xml:space="preserve">распознавать задачу и/или проблему </w:t>
            </w:r>
          </w:p>
          <w:p w14:paraId="7DCB3A85"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профессиональном и/или социальном контексте;</w:t>
            </w:r>
          </w:p>
          <w:p w14:paraId="7890EA09"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анализировать задачу и/или проблему и выделять её составные части;</w:t>
            </w:r>
          </w:p>
          <w:p w14:paraId="6A6F66DC"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определять этапы решения задачи;</w:t>
            </w:r>
          </w:p>
          <w:p w14:paraId="4EC9EF0C"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3E47321"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составлять план действия;</w:t>
            </w:r>
          </w:p>
          <w:p w14:paraId="5E2195AC"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определять необходимые ресурсы;</w:t>
            </w:r>
          </w:p>
          <w:p w14:paraId="4977DBC6"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 xml:space="preserve">владеть актуальными методами работы </w:t>
            </w:r>
          </w:p>
          <w:p w14:paraId="1637112D"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профессиональной и смежных сферах;</w:t>
            </w:r>
          </w:p>
          <w:p w14:paraId="599AA172"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реализовывать составленный план;</w:t>
            </w:r>
          </w:p>
          <w:p w14:paraId="4D296501" w14:textId="1C3071CD" w:rsidR="00632EFF" w:rsidRPr="001E3A92"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8A81B8" w14:textId="77777777" w:rsidR="00632EFF" w:rsidRPr="007341D7" w:rsidRDefault="00632EFF" w:rsidP="00632EFF">
            <w:pPr>
              <w:suppressAutoHyphens/>
              <w:jc w:val="both"/>
              <w:rPr>
                <w:rFonts w:ascii="Times New Roman" w:hAnsi="Times New Roman"/>
                <w:bCs/>
                <w:sz w:val="24"/>
                <w:szCs w:val="24"/>
              </w:rPr>
            </w:pPr>
            <w:r w:rsidRPr="007341D7">
              <w:rPr>
                <w:rFonts w:ascii="Times New Roman" w:hAnsi="Times New Roman"/>
                <w:i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814B686" w14:textId="219F24D2"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DAB0061"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65AAB836" w14:textId="77777777" w:rsidTr="003D2D23">
        <w:tc>
          <w:tcPr>
            <w:tcW w:w="1129" w:type="dxa"/>
            <w:tcBorders>
              <w:left w:val="single" w:sz="4" w:space="0" w:color="auto"/>
              <w:bottom w:val="single" w:sz="4" w:space="0" w:color="auto"/>
              <w:right w:val="single" w:sz="4" w:space="0" w:color="auto"/>
            </w:tcBorders>
          </w:tcPr>
          <w:p w14:paraId="510B9003" w14:textId="77777777" w:rsidR="00632EFF" w:rsidRPr="001E3A92" w:rsidRDefault="00632EFF" w:rsidP="00632EFF">
            <w:pPr>
              <w:rPr>
                <w:rFonts w:ascii="Times New Roman" w:hAnsi="Times New Roman" w:cs="Times New Roman"/>
                <w:bCs/>
                <w:sz w:val="24"/>
                <w:szCs w:val="24"/>
              </w:rPr>
            </w:pPr>
            <w:r>
              <w:rPr>
                <w:rFonts w:ascii="Times New Roman" w:hAnsi="Times New Roman" w:cs="Times New Roman"/>
                <w:bCs/>
                <w:sz w:val="24"/>
                <w:szCs w:val="24"/>
              </w:rPr>
              <w:lastRenderedPageBreak/>
              <w:t>ОК.02</w:t>
            </w:r>
          </w:p>
        </w:tc>
        <w:tc>
          <w:tcPr>
            <w:tcW w:w="2833" w:type="dxa"/>
            <w:tcBorders>
              <w:left w:val="single" w:sz="4" w:space="0" w:color="auto"/>
              <w:bottom w:val="single" w:sz="4" w:space="0" w:color="auto"/>
              <w:right w:val="single" w:sz="4" w:space="0" w:color="auto"/>
            </w:tcBorders>
          </w:tcPr>
          <w:p w14:paraId="43A0A15A" w14:textId="71544FDF" w:rsidR="00632EFF" w:rsidRPr="001E3A92" w:rsidRDefault="00632EFF" w:rsidP="00632EFF">
            <w:pPr>
              <w:rPr>
                <w:rFonts w:ascii="Times New Roman" w:hAnsi="Times New Roman" w:cs="Times New Roman"/>
                <w:b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5AC082" w14:textId="4A891812"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2897E14B"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789D3C2C" w14:textId="77777777" w:rsidTr="003D2D23">
        <w:tc>
          <w:tcPr>
            <w:tcW w:w="1129" w:type="dxa"/>
            <w:tcBorders>
              <w:top w:val="single" w:sz="4" w:space="0" w:color="auto"/>
              <w:left w:val="single" w:sz="4" w:space="0" w:color="auto"/>
              <w:right w:val="single" w:sz="4" w:space="0" w:color="auto"/>
            </w:tcBorders>
          </w:tcPr>
          <w:p w14:paraId="6169D1C6" w14:textId="77777777"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33A170D2" w14:textId="086D4056" w:rsidR="00632EFF" w:rsidRPr="001E3A92" w:rsidRDefault="00632EFF" w:rsidP="00632EFF">
            <w:pPr>
              <w:rPr>
                <w:rFonts w:ascii="Times New Roman" w:hAnsi="Times New Roman" w:cs="Times New Roman"/>
                <w:bCs/>
                <w:i/>
                <w:sz w:val="24"/>
                <w:szCs w:val="24"/>
              </w:rPr>
            </w:pPr>
            <w:r w:rsidRPr="007341D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lastRenderedPageBreak/>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372049A" w14:textId="6249D5E4" w:rsidR="00632EFF" w:rsidRPr="001E3A92" w:rsidRDefault="00632EFF" w:rsidP="00632EFF">
            <w:pPr>
              <w:rPr>
                <w:rFonts w:ascii="Times New Roman" w:hAnsi="Times New Roman" w:cs="Times New Roman"/>
                <w:bCs/>
                <w:i/>
                <w:sz w:val="24"/>
                <w:szCs w:val="24"/>
              </w:rPr>
            </w:pPr>
            <w:r w:rsidRPr="007341D7">
              <w:rPr>
                <w:rFonts w:ascii="Times New Roman" w:hAnsi="Times New Roman"/>
                <w:bCs/>
                <w:iCs/>
                <w:sz w:val="24"/>
                <w:szCs w:val="24"/>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833" w:type="dxa"/>
            <w:tcBorders>
              <w:top w:val="single" w:sz="4" w:space="0" w:color="auto"/>
              <w:left w:val="single" w:sz="4" w:space="0" w:color="auto"/>
              <w:bottom w:val="single" w:sz="4" w:space="0" w:color="auto"/>
              <w:right w:val="single" w:sz="4" w:space="0" w:color="auto"/>
            </w:tcBorders>
          </w:tcPr>
          <w:p w14:paraId="58275964"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11A9E4BA" w14:textId="77777777" w:rsidTr="003D2D23">
        <w:tc>
          <w:tcPr>
            <w:tcW w:w="1129" w:type="dxa"/>
            <w:tcBorders>
              <w:top w:val="single" w:sz="4" w:space="0" w:color="auto"/>
              <w:left w:val="single" w:sz="4" w:space="0" w:color="auto"/>
              <w:right w:val="single" w:sz="4" w:space="0" w:color="auto"/>
            </w:tcBorders>
          </w:tcPr>
          <w:p w14:paraId="171D3FB1" w14:textId="4B946090" w:rsidR="00632EFF" w:rsidRPr="006A0F3B" w:rsidRDefault="00632EFF" w:rsidP="00632EFF">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58212325" w14:textId="459F83F0" w:rsidR="00632EFF" w:rsidRPr="001E3A92" w:rsidRDefault="00632EFF" w:rsidP="00632EFF">
            <w:pPr>
              <w:rPr>
                <w:rFonts w:ascii="Times New Roman" w:hAnsi="Times New Roman" w:cs="Times New Roman"/>
                <w:bCs/>
                <w:i/>
                <w:sz w:val="24"/>
                <w:szCs w:val="24"/>
              </w:rPr>
            </w:pPr>
            <w:r w:rsidRPr="007341D7">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4E24FA" w14:textId="13956E8C"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2ED38D3" w14:textId="22375A48" w:rsidR="00632EFF" w:rsidRPr="001E3A92" w:rsidRDefault="00632EFF" w:rsidP="00632EF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32EFF" w:rsidRPr="001E3A92" w14:paraId="6AC423C7" w14:textId="77777777" w:rsidTr="003D2D23">
        <w:tc>
          <w:tcPr>
            <w:tcW w:w="1129" w:type="dxa"/>
            <w:tcBorders>
              <w:top w:val="single" w:sz="4" w:space="0" w:color="auto"/>
              <w:left w:val="single" w:sz="4" w:space="0" w:color="auto"/>
              <w:right w:val="single" w:sz="4" w:space="0" w:color="auto"/>
            </w:tcBorders>
          </w:tcPr>
          <w:p w14:paraId="431A64F0" w14:textId="77777777"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669F15E4" w14:textId="66BEBAF6"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7A958" w14:textId="3E1761DC"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26C83C75"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5C93C366" w14:textId="77777777" w:rsidTr="003D2D23">
        <w:tc>
          <w:tcPr>
            <w:tcW w:w="1129" w:type="dxa"/>
            <w:tcBorders>
              <w:top w:val="single" w:sz="4" w:space="0" w:color="auto"/>
              <w:left w:val="single" w:sz="4" w:space="0" w:color="auto"/>
              <w:right w:val="single" w:sz="4" w:space="0" w:color="auto"/>
            </w:tcBorders>
          </w:tcPr>
          <w:p w14:paraId="067A1F9F" w14:textId="77777777"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161BDAB9" w14:textId="2211FD61"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A2BB61" w14:textId="27323E84"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EFB5FB8"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D32256" w:rsidRPr="001E3A92" w14:paraId="6A32E84F" w14:textId="77777777" w:rsidTr="003D2D23">
        <w:tc>
          <w:tcPr>
            <w:tcW w:w="1129" w:type="dxa"/>
            <w:tcBorders>
              <w:top w:val="single" w:sz="4" w:space="0" w:color="auto"/>
              <w:left w:val="single" w:sz="4" w:space="0" w:color="auto"/>
              <w:right w:val="single" w:sz="4" w:space="0" w:color="auto"/>
            </w:tcBorders>
          </w:tcPr>
          <w:p w14:paraId="2BBC0AAE" w14:textId="6E149247" w:rsidR="00D32256" w:rsidRPr="001E3A92" w:rsidRDefault="00D32256" w:rsidP="00D32256">
            <w:pPr>
              <w:rPr>
                <w:rFonts w:ascii="Times New Roman" w:hAnsi="Times New Roman" w:cs="Times New Roman"/>
                <w:bCs/>
                <w:sz w:val="24"/>
                <w:szCs w:val="24"/>
              </w:rPr>
            </w:pPr>
            <w:r w:rsidRPr="001E3A92">
              <w:rPr>
                <w:rFonts w:ascii="Times New Roman" w:hAnsi="Times New Roman" w:cs="Times New Roman"/>
                <w:bCs/>
                <w:sz w:val="24"/>
                <w:szCs w:val="24"/>
              </w:rPr>
              <w:t xml:space="preserve">ПК </w:t>
            </w:r>
            <w:r>
              <w:rPr>
                <w:rFonts w:ascii="Times New Roman" w:hAnsi="Times New Roman" w:cs="Times New Roman"/>
                <w:bCs/>
                <w:sz w:val="24"/>
                <w:szCs w:val="24"/>
              </w:rPr>
              <w:t>3.1</w:t>
            </w:r>
          </w:p>
        </w:tc>
        <w:tc>
          <w:tcPr>
            <w:tcW w:w="2833" w:type="dxa"/>
            <w:tcBorders>
              <w:top w:val="single" w:sz="4" w:space="0" w:color="auto"/>
              <w:left w:val="single" w:sz="4" w:space="0" w:color="auto"/>
              <w:right w:val="single" w:sz="4" w:space="0" w:color="auto"/>
            </w:tcBorders>
          </w:tcPr>
          <w:p w14:paraId="59067ADB"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предоставлять информацию клиентам о страховой организации</w:t>
            </w:r>
          </w:p>
          <w:p w14:paraId="68A3FFF1"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lastRenderedPageBreak/>
              <w:t>предоставлять информацию клиентам о страховых продуктах, предлагаемых страховой организацией</w:t>
            </w:r>
          </w:p>
          <w:p w14:paraId="67F27AE4" w14:textId="769EBF54" w:rsidR="00D32256" w:rsidRPr="001E3A92"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предоставлять информацию о порядке взаимодействия клиента со страховой организацией при заключении договора страхования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1C4B658"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lastRenderedPageBreak/>
              <w:t xml:space="preserve">методические документы страховой организации в </w:t>
            </w:r>
            <w:r w:rsidRPr="00785904">
              <w:rPr>
                <w:rFonts w:ascii="Times New Roman" w:hAnsi="Times New Roman" w:cs="Times New Roman"/>
                <w:bCs/>
                <w:sz w:val="24"/>
                <w:szCs w:val="24"/>
              </w:rPr>
              <w:lastRenderedPageBreak/>
              <w:t>сфере коммуникации с клиентами</w:t>
            </w:r>
          </w:p>
          <w:p w14:paraId="52942F86"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инструкции, процедуры и сценарии обработки контактов с клиентами</w:t>
            </w:r>
          </w:p>
          <w:p w14:paraId="19F0148E"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p w14:paraId="2A513C24"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стандарты саморегулируемой организации в сфере финансового рынка в части защиты прав получателей страховых услуг</w:t>
            </w:r>
          </w:p>
          <w:p w14:paraId="5C617A2F" w14:textId="097CFF88" w:rsidR="00D32256"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правила делового общения и речевого этикета</w:t>
            </w:r>
          </w:p>
        </w:tc>
        <w:tc>
          <w:tcPr>
            <w:tcW w:w="2833" w:type="dxa"/>
            <w:tcBorders>
              <w:top w:val="single" w:sz="4" w:space="0" w:color="auto"/>
              <w:left w:val="single" w:sz="4" w:space="0" w:color="auto"/>
              <w:bottom w:val="single" w:sz="4" w:space="0" w:color="auto"/>
              <w:right w:val="single" w:sz="4" w:space="0" w:color="auto"/>
            </w:tcBorders>
          </w:tcPr>
          <w:p w14:paraId="2299327F" w14:textId="4F7D4740" w:rsidR="00D32256" w:rsidRPr="001E3A92" w:rsidRDefault="00D32256" w:rsidP="00D32256">
            <w:pPr>
              <w:rPr>
                <w:rFonts w:ascii="Times New Roman" w:hAnsi="Times New Roman" w:cs="Times New Roman"/>
                <w:bCs/>
                <w:sz w:val="24"/>
                <w:szCs w:val="24"/>
              </w:rPr>
            </w:pPr>
            <w:r w:rsidRPr="00C3363B">
              <w:rPr>
                <w:rFonts w:ascii="Times New Roman" w:hAnsi="Times New Roman"/>
                <w:color w:val="000000"/>
                <w:sz w:val="24"/>
                <w:szCs w:val="24"/>
              </w:rPr>
              <w:lastRenderedPageBreak/>
              <w:t xml:space="preserve">оказания информационно-консультационных услуг </w:t>
            </w:r>
            <w:r w:rsidRPr="00C3363B">
              <w:rPr>
                <w:rFonts w:ascii="Times New Roman" w:hAnsi="Times New Roman"/>
                <w:color w:val="000000"/>
                <w:sz w:val="24"/>
                <w:szCs w:val="24"/>
              </w:rPr>
              <w:lastRenderedPageBreak/>
              <w:t>при реализации страховых продуктов</w:t>
            </w:r>
          </w:p>
        </w:tc>
      </w:tr>
      <w:tr w:rsidR="00D32256" w14:paraId="2B313BFC" w14:textId="77777777" w:rsidTr="003D2D23">
        <w:trPr>
          <w:trHeight w:val="327"/>
        </w:trPr>
        <w:tc>
          <w:tcPr>
            <w:tcW w:w="1129" w:type="dxa"/>
            <w:tcBorders>
              <w:left w:val="single" w:sz="4" w:space="0" w:color="auto"/>
              <w:right w:val="single" w:sz="4" w:space="0" w:color="auto"/>
            </w:tcBorders>
          </w:tcPr>
          <w:p w14:paraId="3E07050D" w14:textId="2D577E59" w:rsidR="00D32256" w:rsidRPr="001E3A92" w:rsidRDefault="00D32256" w:rsidP="00D32256">
            <w:pPr>
              <w:rPr>
                <w:rFonts w:ascii="Times New Roman" w:hAnsi="Times New Roman" w:cs="Times New Roman"/>
                <w:bCs/>
                <w:sz w:val="24"/>
                <w:szCs w:val="24"/>
              </w:rPr>
            </w:pPr>
            <w:r>
              <w:rPr>
                <w:rFonts w:ascii="Times New Roman" w:hAnsi="Times New Roman" w:cs="Times New Roman"/>
                <w:bCs/>
                <w:sz w:val="24"/>
                <w:szCs w:val="24"/>
              </w:rPr>
              <w:lastRenderedPageBreak/>
              <w:t>ПК 3</w:t>
            </w:r>
            <w:r w:rsidRPr="00AA0ED3">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37A24E32"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осуществлять мониторинг сроков уплаты страховой премии/страховых взносов по договорам страхования</w:t>
            </w:r>
          </w:p>
          <w:p w14:paraId="689E96D9"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осуществлять мониторинг сроков окончания договоров страхования</w:t>
            </w:r>
          </w:p>
          <w:p w14:paraId="270DF600"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информировать страхователей о необходимости уплаты страховой премии/страхового взноса</w:t>
            </w:r>
          </w:p>
          <w:p w14:paraId="5DA31871"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информировать страхователей об окончании срока действия договора страхования</w:t>
            </w:r>
          </w:p>
          <w:p w14:paraId="54ED9AF7"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информировать страхователей о порядке внесения изменений в договор страхования</w:t>
            </w:r>
          </w:p>
          <w:p w14:paraId="2E59A235" w14:textId="3A5ECF7F" w:rsidR="00D32256" w:rsidRPr="001E3A92"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 xml:space="preserve">информировать страхователей о порядке </w:t>
            </w:r>
            <w:r w:rsidRPr="00785904">
              <w:rPr>
                <w:rFonts w:ascii="Times New Roman" w:hAnsi="Times New Roman" w:cs="Times New Roman"/>
                <w:bCs/>
                <w:sz w:val="24"/>
                <w:szCs w:val="24"/>
              </w:rPr>
              <w:lastRenderedPageBreak/>
              <w:t>досрочного прекращения договора страхования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6BCD6F"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lastRenderedPageBreak/>
              <w:t>страховое законодательство Российской Федерации</w:t>
            </w:r>
          </w:p>
          <w:p w14:paraId="38B5154F"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права и обязанности сторон по договору страхования</w:t>
            </w:r>
          </w:p>
          <w:p w14:paraId="15FF4674"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права и обязанности сторон при досрочном прекращении договора страхования</w:t>
            </w:r>
          </w:p>
          <w:p w14:paraId="7D3E7FF1"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права и обязанности сторон при изменении степени риска по договору</w:t>
            </w:r>
          </w:p>
          <w:p w14:paraId="61BF3C68"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порядок внесения изменений в договор страхования</w:t>
            </w:r>
          </w:p>
          <w:p w14:paraId="007D455D"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формы и способы уплаты страховой премии/страховых взносов по договору страхования</w:t>
            </w:r>
          </w:p>
          <w:p w14:paraId="60DAC39F"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перечень страховых продуктов, реализуемых страховой организацией</w:t>
            </w:r>
          </w:p>
          <w:p w14:paraId="3FB0A6F7" w14:textId="438F8580" w:rsidR="00D32256"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lastRenderedPageBreak/>
              <w:t>стандарты оформления страховых документов в страховой организации</w:t>
            </w:r>
          </w:p>
        </w:tc>
        <w:tc>
          <w:tcPr>
            <w:tcW w:w="2833" w:type="dxa"/>
            <w:tcBorders>
              <w:top w:val="single" w:sz="4" w:space="0" w:color="auto"/>
              <w:left w:val="single" w:sz="4" w:space="0" w:color="auto"/>
              <w:bottom w:val="single" w:sz="4" w:space="0" w:color="auto"/>
              <w:right w:val="single" w:sz="4" w:space="0" w:color="auto"/>
            </w:tcBorders>
          </w:tcPr>
          <w:p w14:paraId="77023828" w14:textId="69BE6FC5" w:rsidR="00D32256" w:rsidRDefault="00785904" w:rsidP="00D32256">
            <w:pPr>
              <w:rPr>
                <w:rFonts w:ascii="Times New Roman" w:hAnsi="Times New Roman" w:cs="Times New Roman"/>
                <w:bCs/>
                <w:i/>
                <w:sz w:val="24"/>
                <w:szCs w:val="24"/>
              </w:rPr>
            </w:pPr>
            <w:r w:rsidRPr="00C3363B">
              <w:rPr>
                <w:rFonts w:ascii="Times New Roman" w:hAnsi="Times New Roman"/>
                <w:color w:val="000000"/>
                <w:sz w:val="24"/>
                <w:szCs w:val="24"/>
              </w:rPr>
              <w:lastRenderedPageBreak/>
              <w:t>оказания информационно-консультационных услуг при реализации страховых продуктов</w:t>
            </w:r>
          </w:p>
        </w:tc>
      </w:tr>
      <w:tr w:rsidR="00D32256" w14:paraId="5C29B230" w14:textId="77777777" w:rsidTr="003D2D23">
        <w:trPr>
          <w:trHeight w:val="327"/>
        </w:trPr>
        <w:tc>
          <w:tcPr>
            <w:tcW w:w="1129" w:type="dxa"/>
            <w:tcBorders>
              <w:left w:val="single" w:sz="4" w:space="0" w:color="auto"/>
              <w:right w:val="single" w:sz="4" w:space="0" w:color="auto"/>
            </w:tcBorders>
          </w:tcPr>
          <w:p w14:paraId="1AD70A4A" w14:textId="495A9C1D" w:rsidR="00D32256" w:rsidRPr="001E3A92" w:rsidRDefault="00D32256" w:rsidP="00D32256">
            <w:pPr>
              <w:rPr>
                <w:rFonts w:ascii="Times New Roman" w:hAnsi="Times New Roman" w:cs="Times New Roman"/>
                <w:bCs/>
                <w:sz w:val="24"/>
                <w:szCs w:val="24"/>
              </w:rPr>
            </w:pPr>
            <w:r w:rsidRPr="00AA0ED3">
              <w:rPr>
                <w:rFonts w:ascii="Times New Roman" w:hAnsi="Times New Roman" w:cs="Times New Roman"/>
                <w:bCs/>
                <w:sz w:val="24"/>
                <w:szCs w:val="24"/>
              </w:rPr>
              <w:t>ПК</w:t>
            </w:r>
            <w:r>
              <w:rPr>
                <w:rFonts w:ascii="Times New Roman" w:hAnsi="Times New Roman" w:cs="Times New Roman"/>
                <w:bCs/>
                <w:sz w:val="24"/>
                <w:szCs w:val="24"/>
              </w:rPr>
              <w:t xml:space="preserve"> 3</w:t>
            </w:r>
            <w:r w:rsidRPr="00AA0ED3">
              <w:rPr>
                <w:rFonts w:ascii="Times New Roman" w:hAnsi="Times New Roman" w:cs="Times New Roman"/>
                <w:bCs/>
                <w:sz w:val="24"/>
                <w:szCs w:val="24"/>
              </w:rPr>
              <w:t>.</w:t>
            </w:r>
            <w:r>
              <w:rPr>
                <w:rFonts w:ascii="Times New Roman" w:hAnsi="Times New Roman" w:cs="Times New Roman"/>
                <w:bCs/>
                <w:sz w:val="24"/>
                <w:szCs w:val="24"/>
              </w:rPr>
              <w:t>3</w:t>
            </w:r>
          </w:p>
        </w:tc>
        <w:tc>
          <w:tcPr>
            <w:tcW w:w="2833" w:type="dxa"/>
            <w:tcBorders>
              <w:left w:val="single" w:sz="4" w:space="0" w:color="auto"/>
              <w:right w:val="single" w:sz="4" w:space="0" w:color="auto"/>
            </w:tcBorders>
          </w:tcPr>
          <w:p w14:paraId="1F2E41AD"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вести деловую переписку и проводить переговоры</w:t>
            </w:r>
          </w:p>
          <w:p w14:paraId="4C9A4C4F"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регистрировать поступившие обращения клиентов и корректировать их статус</w:t>
            </w:r>
          </w:p>
          <w:p w14:paraId="46B28742" w14:textId="566E50F5" w:rsidR="00D32256"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выбирать и применять оптимальные способы решения конфликтных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B16C1E"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 xml:space="preserve">основы гражданского законодательства Российской Федерации </w:t>
            </w:r>
          </w:p>
          <w:p w14:paraId="7C8D8C1E"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p w14:paraId="49FBC8AA" w14:textId="5D455734" w:rsidR="00D32256"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стандарты саморегулируемой организации в сфере финансового рынка в части защиты прав получателей страховых услуг</w:t>
            </w:r>
          </w:p>
        </w:tc>
        <w:tc>
          <w:tcPr>
            <w:tcW w:w="2833" w:type="dxa"/>
            <w:tcBorders>
              <w:top w:val="single" w:sz="4" w:space="0" w:color="auto"/>
              <w:left w:val="single" w:sz="4" w:space="0" w:color="auto"/>
              <w:bottom w:val="single" w:sz="4" w:space="0" w:color="auto"/>
              <w:right w:val="single" w:sz="4" w:space="0" w:color="auto"/>
            </w:tcBorders>
          </w:tcPr>
          <w:p w14:paraId="5B4E0BDB" w14:textId="153CB1FC" w:rsidR="00D32256" w:rsidRPr="00785904" w:rsidRDefault="00785904" w:rsidP="00D32256">
            <w:pPr>
              <w:rPr>
                <w:rFonts w:ascii="Times New Roman" w:hAnsi="Times New Roman" w:cs="Times New Roman"/>
                <w:bCs/>
                <w:sz w:val="24"/>
                <w:szCs w:val="24"/>
              </w:rPr>
            </w:pPr>
            <w:r w:rsidRPr="00785904">
              <w:rPr>
                <w:rFonts w:ascii="Times New Roman" w:hAnsi="Times New Roman" w:cs="Times New Roman"/>
                <w:bCs/>
                <w:sz w:val="24"/>
                <w:szCs w:val="24"/>
              </w:rPr>
              <w:t>оказания информационно-консультационных услуг при реализации страховых продуктов</w:t>
            </w:r>
          </w:p>
        </w:tc>
      </w:tr>
      <w:tr w:rsidR="00785904" w14:paraId="69F0CBB4" w14:textId="77777777" w:rsidTr="003D2D23">
        <w:trPr>
          <w:trHeight w:val="327"/>
        </w:trPr>
        <w:tc>
          <w:tcPr>
            <w:tcW w:w="1129" w:type="dxa"/>
            <w:tcBorders>
              <w:left w:val="single" w:sz="4" w:space="0" w:color="auto"/>
              <w:bottom w:val="single" w:sz="4" w:space="0" w:color="auto"/>
              <w:right w:val="single" w:sz="4" w:space="0" w:color="auto"/>
            </w:tcBorders>
          </w:tcPr>
          <w:p w14:paraId="46A5CF47" w14:textId="2C2C21C6" w:rsidR="00785904" w:rsidRPr="001E3A92" w:rsidRDefault="00785904" w:rsidP="00785904">
            <w:pPr>
              <w:rPr>
                <w:rFonts w:ascii="Times New Roman" w:hAnsi="Times New Roman" w:cs="Times New Roman"/>
                <w:bCs/>
                <w:sz w:val="24"/>
                <w:szCs w:val="24"/>
              </w:rPr>
            </w:pPr>
            <w:r>
              <w:rPr>
                <w:rFonts w:ascii="Times New Roman" w:hAnsi="Times New Roman" w:cs="Times New Roman"/>
                <w:bCs/>
                <w:sz w:val="24"/>
                <w:szCs w:val="24"/>
              </w:rPr>
              <w:t>ПК 3</w:t>
            </w:r>
            <w:r w:rsidRPr="00AA0ED3">
              <w:rPr>
                <w:rFonts w:ascii="Times New Roman" w:hAnsi="Times New Roman" w:cs="Times New Roman"/>
                <w:bCs/>
                <w:sz w:val="24"/>
                <w:szCs w:val="24"/>
              </w:rPr>
              <w:t>.</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230F9B55"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определять причины возникновения претензии информировать о них соответствующие подразделения страховой организации</w:t>
            </w:r>
          </w:p>
          <w:p w14:paraId="28C6C3B4"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координировать работу с подразделениями при обработке претензионного обращения</w:t>
            </w:r>
          </w:p>
          <w:p w14:paraId="620DA996" w14:textId="6C4E903A"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предоставлять ответ клиенту о принятом решении по претензионному обращению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C578E0"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стандарты и методические документы организации по работе с обращениями клиентов</w:t>
            </w:r>
          </w:p>
          <w:p w14:paraId="03BAE120"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алгоритмы решения конфликтных ситуаций с клиентами</w:t>
            </w:r>
          </w:p>
          <w:p w14:paraId="335B417F"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правила делового общения и речевого этикета</w:t>
            </w:r>
          </w:p>
          <w:p w14:paraId="412FD4AE" w14:textId="4EEC79CE"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правила деловой переписки и письменного этикета</w:t>
            </w:r>
          </w:p>
        </w:tc>
        <w:tc>
          <w:tcPr>
            <w:tcW w:w="2833" w:type="dxa"/>
            <w:tcBorders>
              <w:top w:val="single" w:sz="4" w:space="0" w:color="auto"/>
              <w:left w:val="single" w:sz="4" w:space="0" w:color="auto"/>
              <w:bottom w:val="single" w:sz="4" w:space="0" w:color="auto"/>
              <w:right w:val="single" w:sz="4" w:space="0" w:color="auto"/>
            </w:tcBorders>
          </w:tcPr>
          <w:p w14:paraId="62FEF458" w14:textId="04224A36" w:rsidR="00785904" w:rsidRPr="00785904" w:rsidRDefault="00785904" w:rsidP="00785904">
            <w:pPr>
              <w:rPr>
                <w:rFonts w:ascii="Times New Roman" w:hAnsi="Times New Roman" w:cs="Times New Roman"/>
                <w:bCs/>
                <w:sz w:val="24"/>
                <w:szCs w:val="24"/>
              </w:rPr>
            </w:pPr>
            <w:r w:rsidRPr="00785904">
              <w:rPr>
                <w:rFonts w:ascii="Times New Roman" w:hAnsi="Times New Roman"/>
                <w:color w:val="000000"/>
                <w:sz w:val="24"/>
                <w:szCs w:val="24"/>
              </w:rPr>
              <w:t>оказания информационно-консультационных услуг при реализации страховых продуктов</w:t>
            </w:r>
          </w:p>
        </w:tc>
      </w:tr>
    </w:tbl>
    <w:p w14:paraId="55C39C45" w14:textId="77777777" w:rsidR="003D2D23" w:rsidRDefault="003D2D23" w:rsidP="003D2D23">
      <w:pPr>
        <w:ind w:firstLine="709"/>
        <w:rPr>
          <w:rFonts w:ascii="Times New Roman" w:eastAsia="Times New Roman" w:hAnsi="Times New Roman" w:cs="Times New Roman"/>
          <w:sz w:val="24"/>
          <w:szCs w:val="24"/>
          <w:lang w:eastAsia="ru-RU"/>
        </w:rPr>
      </w:pPr>
    </w:p>
    <w:p w14:paraId="4C4EE1C6" w14:textId="77777777" w:rsidR="003D2D23" w:rsidRDefault="003D2D23" w:rsidP="003D2D23">
      <w:pPr>
        <w:ind w:firstLine="709"/>
        <w:rPr>
          <w:rFonts w:ascii="Times New Roman" w:eastAsia="Times New Roman" w:hAnsi="Times New Roman" w:cs="Times New Roman"/>
          <w:sz w:val="24"/>
          <w:szCs w:val="24"/>
          <w:lang w:eastAsia="ru-RU"/>
        </w:rPr>
      </w:pPr>
    </w:p>
    <w:p w14:paraId="784F552B" w14:textId="77777777" w:rsidR="00ED2FC5" w:rsidRDefault="00ED2FC5" w:rsidP="003D2D23">
      <w:pPr>
        <w:pStyle w:val="1f"/>
        <w:rPr>
          <w:rFonts w:ascii="Times New Roman" w:hAnsi="Times New Roman"/>
        </w:rPr>
      </w:pPr>
      <w:r>
        <w:rPr>
          <w:rFonts w:ascii="Times New Roman" w:hAnsi="Times New Roman"/>
        </w:rPr>
        <w:br w:type="page"/>
      </w:r>
    </w:p>
    <w:p w14:paraId="0938598D" w14:textId="20946765" w:rsidR="003D2D23" w:rsidRPr="00E11160" w:rsidRDefault="003D2D23" w:rsidP="003D2D23">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51D029EC" w14:textId="77777777" w:rsidR="003D2D23" w:rsidRPr="00E11160" w:rsidRDefault="003D2D23" w:rsidP="003D2D23">
      <w:pPr>
        <w:pStyle w:val="114"/>
        <w:rPr>
          <w:rFonts w:ascii="Times New Roman" w:hAnsi="Times New Roman"/>
        </w:rPr>
      </w:pPr>
      <w:r w:rsidRPr="00E11160">
        <w:rPr>
          <w:rFonts w:ascii="Times New Roman" w:hAnsi="Times New Roman"/>
        </w:rPr>
        <w:t xml:space="preserve">2.1. Трудоемкость освоения модуля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0"/>
        <w:gridCol w:w="2370"/>
        <w:gridCol w:w="2378"/>
      </w:tblGrid>
      <w:tr w:rsidR="003D2D23" w:rsidRPr="001E3A92" w14:paraId="17CFE4F2" w14:textId="77777777" w:rsidTr="008E7903">
        <w:trPr>
          <w:trHeight w:val="23"/>
        </w:trPr>
        <w:tc>
          <w:tcPr>
            <w:tcW w:w="2534" w:type="pct"/>
            <w:shd w:val="clear" w:color="auto" w:fill="auto"/>
            <w:vAlign w:val="center"/>
          </w:tcPr>
          <w:p w14:paraId="39E52950" w14:textId="77777777" w:rsidR="003D2D23" w:rsidRPr="001E3A92" w:rsidRDefault="003D2D23" w:rsidP="003D2D23">
            <w:pPr>
              <w:jc w:val="center"/>
              <w:rPr>
                <w:rFonts w:ascii="Times New Roman" w:hAnsi="Times New Roman" w:cs="Times New Roman"/>
                <w:b/>
                <w:sz w:val="24"/>
              </w:rPr>
            </w:pPr>
            <w:r w:rsidRPr="001E3A92">
              <w:rPr>
                <w:rFonts w:ascii="Times New Roman" w:hAnsi="Times New Roman" w:cs="Times New Roman"/>
                <w:b/>
                <w:sz w:val="24"/>
              </w:rPr>
              <w:t>Наименование составных частей модуля</w:t>
            </w:r>
          </w:p>
        </w:tc>
        <w:tc>
          <w:tcPr>
            <w:tcW w:w="1231" w:type="pct"/>
            <w:shd w:val="clear" w:color="auto" w:fill="auto"/>
            <w:vAlign w:val="center"/>
          </w:tcPr>
          <w:p w14:paraId="276EAF17" w14:textId="77777777" w:rsidR="003D2D23" w:rsidRPr="001E3A92" w:rsidRDefault="003D2D23" w:rsidP="003D2D23">
            <w:pPr>
              <w:jc w:val="center"/>
              <w:rPr>
                <w:rFonts w:ascii="Times New Roman" w:hAnsi="Times New Roman" w:cs="Times New Roman"/>
                <w:b/>
                <w:iCs/>
                <w:sz w:val="24"/>
              </w:rPr>
            </w:pPr>
            <w:r w:rsidRPr="001E3A92">
              <w:rPr>
                <w:rFonts w:ascii="Times New Roman" w:hAnsi="Times New Roman" w:cs="Times New Roman"/>
                <w:b/>
                <w:iCs/>
                <w:sz w:val="24"/>
              </w:rPr>
              <w:t>Объем в часах</w:t>
            </w:r>
          </w:p>
        </w:tc>
        <w:tc>
          <w:tcPr>
            <w:tcW w:w="1235" w:type="pct"/>
            <w:shd w:val="clear" w:color="auto" w:fill="auto"/>
          </w:tcPr>
          <w:p w14:paraId="5C3FD4B4" w14:textId="77777777" w:rsidR="003D2D23" w:rsidRPr="001E3A92" w:rsidRDefault="003D2D23" w:rsidP="003D2D23">
            <w:pPr>
              <w:jc w:val="center"/>
              <w:rPr>
                <w:rFonts w:ascii="Times New Roman" w:hAnsi="Times New Roman" w:cs="Times New Roman"/>
                <w:b/>
                <w:iCs/>
                <w:sz w:val="24"/>
              </w:rPr>
            </w:pPr>
            <w:r w:rsidRPr="001E3A92">
              <w:rPr>
                <w:rFonts w:ascii="Times New Roman" w:hAnsi="Times New Roman" w:cs="Times New Roman"/>
                <w:b/>
                <w:sz w:val="24"/>
              </w:rPr>
              <w:t>В т.ч. в форме практ. подготовки</w:t>
            </w:r>
          </w:p>
        </w:tc>
      </w:tr>
      <w:tr w:rsidR="003D2D23" w:rsidRPr="001E3A92" w14:paraId="7A75B764" w14:textId="77777777" w:rsidTr="008E7903">
        <w:trPr>
          <w:trHeight w:val="23"/>
        </w:trPr>
        <w:tc>
          <w:tcPr>
            <w:tcW w:w="2534" w:type="pct"/>
            <w:shd w:val="clear" w:color="auto" w:fill="auto"/>
            <w:vAlign w:val="center"/>
          </w:tcPr>
          <w:p w14:paraId="1D8ECC71"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Учебные занятия</w:t>
            </w:r>
          </w:p>
        </w:tc>
        <w:tc>
          <w:tcPr>
            <w:tcW w:w="1231" w:type="pct"/>
            <w:shd w:val="clear" w:color="auto" w:fill="auto"/>
            <w:vAlign w:val="center"/>
          </w:tcPr>
          <w:p w14:paraId="0A45CB31" w14:textId="76140C21"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5" w:type="pct"/>
            <w:shd w:val="clear" w:color="auto" w:fill="auto"/>
            <w:vAlign w:val="center"/>
          </w:tcPr>
          <w:p w14:paraId="3290DCDC" w14:textId="5564FF21"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3D2D23" w:rsidRPr="001E3A92" w14:paraId="168C976D" w14:textId="77777777" w:rsidTr="008E7903">
        <w:trPr>
          <w:trHeight w:val="23"/>
        </w:trPr>
        <w:tc>
          <w:tcPr>
            <w:tcW w:w="2534" w:type="pct"/>
            <w:shd w:val="clear" w:color="auto" w:fill="auto"/>
            <w:vAlign w:val="center"/>
          </w:tcPr>
          <w:p w14:paraId="11095E82"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Курсовая работа (проект)</w:t>
            </w:r>
          </w:p>
        </w:tc>
        <w:tc>
          <w:tcPr>
            <w:tcW w:w="1231" w:type="pct"/>
            <w:shd w:val="clear" w:color="auto" w:fill="auto"/>
            <w:vAlign w:val="center"/>
          </w:tcPr>
          <w:p w14:paraId="2F7B5959" w14:textId="7961418E"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shd w:val="clear" w:color="auto" w:fill="auto"/>
            <w:vAlign w:val="center"/>
          </w:tcPr>
          <w:p w14:paraId="2A1F870C" w14:textId="17A8187C"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D2D23" w:rsidRPr="001E3A92" w14:paraId="443B1766" w14:textId="77777777" w:rsidTr="008E7903">
        <w:trPr>
          <w:trHeight w:val="23"/>
        </w:trPr>
        <w:tc>
          <w:tcPr>
            <w:tcW w:w="2534" w:type="pct"/>
            <w:shd w:val="clear" w:color="auto" w:fill="auto"/>
            <w:vAlign w:val="center"/>
          </w:tcPr>
          <w:p w14:paraId="2A99EFB0"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Самостоятельная работа</w:t>
            </w:r>
          </w:p>
        </w:tc>
        <w:tc>
          <w:tcPr>
            <w:tcW w:w="1231" w:type="pct"/>
            <w:shd w:val="clear" w:color="auto" w:fill="auto"/>
            <w:vAlign w:val="center"/>
          </w:tcPr>
          <w:p w14:paraId="6E8D0A87" w14:textId="1F838467"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shd w:val="clear" w:color="auto" w:fill="auto"/>
            <w:vAlign w:val="center"/>
          </w:tcPr>
          <w:p w14:paraId="33D9C3D8" w14:textId="122654AC"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D2D23" w:rsidRPr="001E3A92" w14:paraId="5CEF730B" w14:textId="77777777" w:rsidTr="008E7903">
        <w:trPr>
          <w:trHeight w:val="23"/>
        </w:trPr>
        <w:tc>
          <w:tcPr>
            <w:tcW w:w="2534" w:type="pct"/>
            <w:shd w:val="clear" w:color="auto" w:fill="auto"/>
            <w:vAlign w:val="center"/>
          </w:tcPr>
          <w:p w14:paraId="29FD8D68"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Практика, в т.ч.:</w:t>
            </w:r>
          </w:p>
        </w:tc>
        <w:tc>
          <w:tcPr>
            <w:tcW w:w="1231" w:type="pct"/>
            <w:shd w:val="clear" w:color="auto" w:fill="auto"/>
            <w:vAlign w:val="center"/>
          </w:tcPr>
          <w:p w14:paraId="7F269117" w14:textId="36D32DB0"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5" w:type="pct"/>
            <w:shd w:val="clear" w:color="auto" w:fill="auto"/>
            <w:vAlign w:val="center"/>
          </w:tcPr>
          <w:p w14:paraId="0599160C" w14:textId="4B60D8F5"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D2D23" w:rsidRPr="001E3A92" w14:paraId="56C1FF46" w14:textId="77777777" w:rsidTr="008E7903">
        <w:trPr>
          <w:trHeight w:val="23"/>
        </w:trPr>
        <w:tc>
          <w:tcPr>
            <w:tcW w:w="2534" w:type="pct"/>
            <w:shd w:val="clear" w:color="auto" w:fill="auto"/>
            <w:vAlign w:val="center"/>
          </w:tcPr>
          <w:p w14:paraId="691D5F09"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учебная</w:t>
            </w:r>
          </w:p>
        </w:tc>
        <w:tc>
          <w:tcPr>
            <w:tcW w:w="1231" w:type="pct"/>
            <w:shd w:val="clear" w:color="auto" w:fill="auto"/>
            <w:vAlign w:val="center"/>
          </w:tcPr>
          <w:p w14:paraId="26D3C7A5" w14:textId="5E53E904" w:rsidR="003D2D23" w:rsidRPr="001E3A92" w:rsidRDefault="008E7903"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235" w:type="pct"/>
            <w:shd w:val="clear" w:color="auto" w:fill="auto"/>
            <w:vAlign w:val="center"/>
          </w:tcPr>
          <w:p w14:paraId="259EC395" w14:textId="28E7049C" w:rsidR="003D2D23" w:rsidRPr="001E3A92" w:rsidRDefault="008E7903"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3D2D23" w:rsidRPr="001E3A92" w14:paraId="67FD14FE" w14:textId="77777777" w:rsidTr="008E7903">
        <w:trPr>
          <w:trHeight w:val="23"/>
        </w:trPr>
        <w:tc>
          <w:tcPr>
            <w:tcW w:w="2534" w:type="pct"/>
            <w:shd w:val="clear" w:color="auto" w:fill="auto"/>
            <w:vAlign w:val="center"/>
          </w:tcPr>
          <w:p w14:paraId="6B6AF998"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производственная</w:t>
            </w:r>
          </w:p>
        </w:tc>
        <w:tc>
          <w:tcPr>
            <w:tcW w:w="1231" w:type="pct"/>
            <w:shd w:val="clear" w:color="auto" w:fill="auto"/>
            <w:vAlign w:val="center"/>
          </w:tcPr>
          <w:p w14:paraId="01F61BE8" w14:textId="190E62CA" w:rsidR="003D2D23" w:rsidRPr="001E3A92" w:rsidRDefault="008E7903"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35" w:type="pct"/>
            <w:shd w:val="clear" w:color="auto" w:fill="auto"/>
            <w:vAlign w:val="center"/>
          </w:tcPr>
          <w:p w14:paraId="5999451B" w14:textId="7E4E1021" w:rsidR="003D2D23" w:rsidRPr="001E3A92" w:rsidRDefault="008E7903"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3D2D23" w:rsidRPr="001E3A92" w14:paraId="75D23CDB" w14:textId="77777777" w:rsidTr="008E7903">
        <w:trPr>
          <w:trHeight w:val="23"/>
        </w:trPr>
        <w:tc>
          <w:tcPr>
            <w:tcW w:w="2534" w:type="pct"/>
            <w:shd w:val="clear" w:color="auto" w:fill="auto"/>
            <w:vAlign w:val="center"/>
          </w:tcPr>
          <w:p w14:paraId="731B529A"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 xml:space="preserve">Промежуточная аттестация </w:t>
            </w:r>
          </w:p>
        </w:tc>
        <w:tc>
          <w:tcPr>
            <w:tcW w:w="1231" w:type="pct"/>
            <w:shd w:val="clear" w:color="auto" w:fill="auto"/>
            <w:vAlign w:val="center"/>
          </w:tcPr>
          <w:p w14:paraId="7A3CC139" w14:textId="7EDFE5E5"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shd w:val="clear" w:color="auto" w:fill="auto"/>
            <w:vAlign w:val="center"/>
          </w:tcPr>
          <w:p w14:paraId="07CD9B7A" w14:textId="35AE33A8"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D2D23" w:rsidRPr="00257255" w14:paraId="7BBEF89C" w14:textId="77777777" w:rsidTr="008E7903">
        <w:trPr>
          <w:trHeight w:val="23"/>
        </w:trPr>
        <w:tc>
          <w:tcPr>
            <w:tcW w:w="2534" w:type="pct"/>
            <w:shd w:val="clear" w:color="auto" w:fill="auto"/>
            <w:vAlign w:val="center"/>
          </w:tcPr>
          <w:p w14:paraId="1D759DD7"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Всего</w:t>
            </w:r>
          </w:p>
        </w:tc>
        <w:tc>
          <w:tcPr>
            <w:tcW w:w="1231" w:type="pct"/>
            <w:shd w:val="clear" w:color="auto" w:fill="auto"/>
            <w:vAlign w:val="center"/>
          </w:tcPr>
          <w:p w14:paraId="4434F362" w14:textId="2FB7F254" w:rsidR="003D2D23" w:rsidRPr="001E3A92" w:rsidRDefault="008E7903" w:rsidP="003D2D2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35" w:type="pct"/>
            <w:shd w:val="clear" w:color="auto" w:fill="auto"/>
            <w:vAlign w:val="center"/>
          </w:tcPr>
          <w:p w14:paraId="3E69CBDF" w14:textId="74E08886" w:rsidR="003D2D23" w:rsidRPr="00257255" w:rsidRDefault="008E7903" w:rsidP="003D2D23">
            <w:pPr>
              <w:jc w:val="center"/>
              <w:rPr>
                <w:rFonts w:ascii="Times New Roman" w:hAnsi="Times New Roman" w:cs="Times New Roman"/>
                <w:b/>
                <w:sz w:val="24"/>
                <w:szCs w:val="24"/>
              </w:rPr>
            </w:pPr>
            <w:r>
              <w:rPr>
                <w:rFonts w:ascii="Times New Roman" w:hAnsi="Times New Roman" w:cs="Times New Roman"/>
                <w:b/>
                <w:sz w:val="24"/>
                <w:szCs w:val="24"/>
              </w:rPr>
              <w:t>92</w:t>
            </w:r>
          </w:p>
        </w:tc>
      </w:tr>
    </w:tbl>
    <w:p w14:paraId="090A7971" w14:textId="77777777" w:rsidR="003D2D23" w:rsidRDefault="003D2D23" w:rsidP="003D2D23">
      <w:pPr>
        <w:rPr>
          <w:rFonts w:ascii="Times New Roman" w:hAnsi="Times New Roman" w:cs="Times New Roman"/>
          <w:i/>
          <w:sz w:val="24"/>
          <w:szCs w:val="24"/>
        </w:rPr>
      </w:pPr>
    </w:p>
    <w:p w14:paraId="71E1A071" w14:textId="77777777" w:rsidR="003D2D23" w:rsidRDefault="003D2D23" w:rsidP="003D2D23">
      <w:pPr>
        <w:rPr>
          <w:rFonts w:ascii="Times New Roman" w:hAnsi="Times New Roman" w:cs="Times New Roman"/>
          <w:i/>
          <w:sz w:val="24"/>
          <w:szCs w:val="24"/>
        </w:rPr>
      </w:pPr>
    </w:p>
    <w:p w14:paraId="77D4F852" w14:textId="77777777" w:rsidR="003D2D23" w:rsidRPr="000156CF" w:rsidRDefault="003D2D23" w:rsidP="003D2D2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5"/>
        <w:gridCol w:w="3888"/>
        <w:gridCol w:w="1229"/>
        <w:gridCol w:w="537"/>
        <w:gridCol w:w="645"/>
        <w:gridCol w:w="570"/>
        <w:gridCol w:w="427"/>
        <w:gridCol w:w="483"/>
        <w:gridCol w:w="426"/>
        <w:gridCol w:w="568"/>
      </w:tblGrid>
      <w:tr w:rsidR="003D2D23" w:rsidRPr="008E7903" w14:paraId="1F4FB571" w14:textId="77777777" w:rsidTr="008E7903">
        <w:trPr>
          <w:cantSplit/>
          <w:trHeight w:val="3271"/>
        </w:trPr>
        <w:tc>
          <w:tcPr>
            <w:tcW w:w="444" w:type="pct"/>
            <w:tcBorders>
              <w:bottom w:val="single" w:sz="4" w:space="0" w:color="auto"/>
            </w:tcBorders>
          </w:tcPr>
          <w:p w14:paraId="404769EF"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Код ОК, ПК</w:t>
            </w:r>
          </w:p>
        </w:tc>
        <w:tc>
          <w:tcPr>
            <w:tcW w:w="2019" w:type="pct"/>
            <w:tcBorders>
              <w:bottom w:val="single" w:sz="4" w:space="0" w:color="auto"/>
            </w:tcBorders>
            <w:vAlign w:val="center"/>
          </w:tcPr>
          <w:p w14:paraId="0EB7D151"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Наименования разделов профессионального модуля</w:t>
            </w:r>
          </w:p>
        </w:tc>
        <w:tc>
          <w:tcPr>
            <w:tcW w:w="638" w:type="pct"/>
            <w:tcBorders>
              <w:bottom w:val="single" w:sz="4" w:space="0" w:color="auto"/>
            </w:tcBorders>
            <w:vAlign w:val="center"/>
          </w:tcPr>
          <w:p w14:paraId="3CE5BB96" w14:textId="77777777" w:rsidR="003D2D23" w:rsidRPr="008E7903" w:rsidRDefault="003D2D23" w:rsidP="003D2D23">
            <w:pPr>
              <w:jc w:val="center"/>
              <w:rPr>
                <w:rFonts w:ascii="Times New Roman" w:eastAsia="Times New Roman" w:hAnsi="Times New Roman" w:cs="Times New Roman"/>
                <w:lang w:eastAsia="ru-RU"/>
              </w:rPr>
            </w:pPr>
            <w:r w:rsidRPr="008E7903">
              <w:rPr>
                <w:rFonts w:ascii="Times New Roman" w:eastAsia="Times New Roman" w:hAnsi="Times New Roman" w:cs="Times New Roman"/>
                <w:iCs/>
                <w:lang w:eastAsia="ru-RU"/>
              </w:rPr>
              <w:t>Всего, час.</w:t>
            </w:r>
          </w:p>
        </w:tc>
        <w:tc>
          <w:tcPr>
            <w:tcW w:w="279" w:type="pct"/>
            <w:tcBorders>
              <w:bottom w:val="single" w:sz="4" w:space="0" w:color="auto"/>
            </w:tcBorders>
            <w:textDirection w:val="btLr"/>
            <w:vAlign w:val="center"/>
          </w:tcPr>
          <w:p w14:paraId="545A34F2" w14:textId="77777777" w:rsidR="003D2D23" w:rsidRPr="008E7903" w:rsidRDefault="003D2D23" w:rsidP="003D2D23">
            <w:pPr>
              <w:jc w:val="center"/>
              <w:rPr>
                <w:rFonts w:ascii="Times New Roman" w:eastAsia="Times New Roman" w:hAnsi="Times New Roman" w:cs="Times New Roman"/>
                <w:lang w:eastAsia="ru-RU"/>
              </w:rPr>
            </w:pPr>
            <w:r w:rsidRPr="008E7903">
              <w:rPr>
                <w:rFonts w:ascii="Times New Roman" w:eastAsia="Times New Roman" w:hAnsi="Times New Roman" w:cs="Times New Roman"/>
                <w:iCs/>
                <w:lang w:eastAsia="ru-RU"/>
              </w:rPr>
              <w:t>В т.ч. в форме практической подготовки</w:t>
            </w:r>
          </w:p>
        </w:tc>
        <w:tc>
          <w:tcPr>
            <w:tcW w:w="335" w:type="pct"/>
            <w:shd w:val="clear" w:color="auto" w:fill="D9D9D9" w:themeFill="background1" w:themeFillShade="D9"/>
            <w:textDirection w:val="btLr"/>
            <w:vAlign w:val="center"/>
          </w:tcPr>
          <w:p w14:paraId="23ADFE62" w14:textId="77777777" w:rsidR="003D2D23" w:rsidRPr="008E7903" w:rsidRDefault="003D2D23" w:rsidP="003D2D23">
            <w:pPr>
              <w:suppressAutoHyphens/>
              <w:ind w:left="113" w:right="113"/>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Обучение по МДК, в т.ч.:</w:t>
            </w:r>
          </w:p>
        </w:tc>
        <w:tc>
          <w:tcPr>
            <w:tcW w:w="296" w:type="pct"/>
            <w:textDirection w:val="btLr"/>
            <w:vAlign w:val="center"/>
          </w:tcPr>
          <w:p w14:paraId="6504C09A"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hAnsi="Times New Roman" w:cs="Times New Roman"/>
                <w:bCs/>
                <w:sz w:val="24"/>
                <w:szCs w:val="24"/>
              </w:rPr>
              <w:t>Учебные занятия</w:t>
            </w:r>
          </w:p>
        </w:tc>
        <w:tc>
          <w:tcPr>
            <w:tcW w:w="222" w:type="pct"/>
            <w:textDirection w:val="btLr"/>
            <w:vAlign w:val="center"/>
          </w:tcPr>
          <w:p w14:paraId="025DCD55"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Курсовая работа (проект)</w:t>
            </w:r>
          </w:p>
        </w:tc>
        <w:tc>
          <w:tcPr>
            <w:tcW w:w="251" w:type="pct"/>
            <w:textDirection w:val="btLr"/>
            <w:vAlign w:val="center"/>
          </w:tcPr>
          <w:p w14:paraId="639AF33E"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Самостоятельная работа</w:t>
            </w:r>
            <w:r w:rsidRPr="008E7903">
              <w:rPr>
                <w:rFonts w:ascii="Times New Roman" w:eastAsia="Times New Roman" w:hAnsi="Times New Roman" w:cs="Times New Roman"/>
                <w:i/>
                <w:vertAlign w:val="superscript"/>
                <w:lang w:eastAsia="ru-RU"/>
              </w:rPr>
              <w:footnoteReference w:id="8"/>
            </w:r>
          </w:p>
        </w:tc>
        <w:tc>
          <w:tcPr>
            <w:tcW w:w="221" w:type="pct"/>
            <w:shd w:val="clear" w:color="auto" w:fill="D9D9D9" w:themeFill="background1" w:themeFillShade="D9"/>
            <w:textDirection w:val="btLr"/>
            <w:vAlign w:val="center"/>
          </w:tcPr>
          <w:p w14:paraId="4A7288A9"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Учебная практика</w:t>
            </w:r>
          </w:p>
        </w:tc>
        <w:tc>
          <w:tcPr>
            <w:tcW w:w="296" w:type="pct"/>
            <w:shd w:val="clear" w:color="auto" w:fill="D9D9D9" w:themeFill="background1" w:themeFillShade="D9"/>
            <w:textDirection w:val="btLr"/>
          </w:tcPr>
          <w:p w14:paraId="26F1A4E5"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Производственная практика</w:t>
            </w:r>
          </w:p>
        </w:tc>
      </w:tr>
      <w:tr w:rsidR="003D2D23" w:rsidRPr="008E7903" w14:paraId="051A9F0E" w14:textId="77777777" w:rsidTr="008E7903">
        <w:trPr>
          <w:cantSplit/>
          <w:trHeight w:val="73"/>
        </w:trPr>
        <w:tc>
          <w:tcPr>
            <w:tcW w:w="444" w:type="pct"/>
            <w:tcBorders>
              <w:bottom w:val="single" w:sz="4" w:space="0" w:color="auto"/>
            </w:tcBorders>
            <w:vAlign w:val="center"/>
          </w:tcPr>
          <w:p w14:paraId="4FF07822"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sz w:val="16"/>
                <w:szCs w:val="16"/>
                <w:lang w:eastAsia="ru-RU"/>
              </w:rPr>
              <w:t>1</w:t>
            </w:r>
          </w:p>
        </w:tc>
        <w:tc>
          <w:tcPr>
            <w:tcW w:w="2019" w:type="pct"/>
            <w:tcBorders>
              <w:bottom w:val="single" w:sz="4" w:space="0" w:color="auto"/>
            </w:tcBorders>
            <w:vAlign w:val="center"/>
          </w:tcPr>
          <w:p w14:paraId="573D8026"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iCs/>
                <w:sz w:val="16"/>
                <w:szCs w:val="16"/>
                <w:lang w:eastAsia="ru-RU"/>
              </w:rPr>
              <w:t>2</w:t>
            </w:r>
          </w:p>
        </w:tc>
        <w:tc>
          <w:tcPr>
            <w:tcW w:w="638" w:type="pct"/>
            <w:tcBorders>
              <w:bottom w:val="single" w:sz="4" w:space="0" w:color="auto"/>
            </w:tcBorders>
            <w:vAlign w:val="center"/>
          </w:tcPr>
          <w:p w14:paraId="6D6A1CCD" w14:textId="77777777" w:rsidR="003D2D23" w:rsidRPr="008E7903" w:rsidRDefault="003D2D23" w:rsidP="003D2D23">
            <w:pPr>
              <w:jc w:val="center"/>
              <w:rPr>
                <w:rFonts w:ascii="Times New Roman" w:eastAsia="Times New Roman" w:hAnsi="Times New Roman" w:cs="Times New Roman"/>
                <w:iCs/>
                <w:sz w:val="16"/>
                <w:szCs w:val="16"/>
                <w:lang w:eastAsia="ru-RU"/>
              </w:rPr>
            </w:pPr>
            <w:r w:rsidRPr="008E7903">
              <w:rPr>
                <w:rFonts w:ascii="Times New Roman" w:eastAsia="Times New Roman" w:hAnsi="Times New Roman" w:cs="Times New Roman"/>
                <w:iCs/>
                <w:sz w:val="16"/>
                <w:szCs w:val="16"/>
                <w:lang w:eastAsia="ru-RU"/>
              </w:rPr>
              <w:t>3</w:t>
            </w:r>
          </w:p>
        </w:tc>
        <w:tc>
          <w:tcPr>
            <w:tcW w:w="279" w:type="pct"/>
            <w:tcBorders>
              <w:bottom w:val="single" w:sz="4" w:space="0" w:color="auto"/>
            </w:tcBorders>
            <w:vAlign w:val="center"/>
          </w:tcPr>
          <w:p w14:paraId="1ADFCD00" w14:textId="77777777" w:rsidR="003D2D23" w:rsidRPr="008E7903" w:rsidRDefault="003D2D23" w:rsidP="003D2D23">
            <w:pPr>
              <w:jc w:val="center"/>
              <w:rPr>
                <w:rFonts w:ascii="Times New Roman" w:eastAsia="Times New Roman" w:hAnsi="Times New Roman" w:cs="Times New Roman"/>
                <w:iCs/>
                <w:sz w:val="16"/>
                <w:szCs w:val="16"/>
                <w:lang w:eastAsia="ru-RU"/>
              </w:rPr>
            </w:pPr>
            <w:r w:rsidRPr="008E7903">
              <w:rPr>
                <w:rFonts w:ascii="Times New Roman" w:eastAsia="Times New Roman" w:hAnsi="Times New Roman" w:cs="Times New Roman"/>
                <w:sz w:val="16"/>
                <w:szCs w:val="16"/>
                <w:lang w:eastAsia="ru-RU"/>
              </w:rPr>
              <w:t>4</w:t>
            </w:r>
          </w:p>
        </w:tc>
        <w:tc>
          <w:tcPr>
            <w:tcW w:w="335" w:type="pct"/>
            <w:shd w:val="clear" w:color="auto" w:fill="D9D9D9" w:themeFill="background1" w:themeFillShade="D9"/>
            <w:vAlign w:val="center"/>
          </w:tcPr>
          <w:p w14:paraId="16C83B77"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sz w:val="16"/>
                <w:szCs w:val="16"/>
                <w:lang w:eastAsia="ru-RU"/>
              </w:rPr>
              <w:t>5</w:t>
            </w:r>
          </w:p>
        </w:tc>
        <w:tc>
          <w:tcPr>
            <w:tcW w:w="296" w:type="pct"/>
            <w:vAlign w:val="center"/>
          </w:tcPr>
          <w:p w14:paraId="1A9DFC21"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color w:val="000000"/>
                <w:sz w:val="16"/>
                <w:szCs w:val="16"/>
                <w:lang w:eastAsia="ru-RU"/>
              </w:rPr>
              <w:t>6</w:t>
            </w:r>
          </w:p>
        </w:tc>
        <w:tc>
          <w:tcPr>
            <w:tcW w:w="222" w:type="pct"/>
            <w:vAlign w:val="center"/>
          </w:tcPr>
          <w:p w14:paraId="39DE44CC"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sz w:val="16"/>
                <w:szCs w:val="16"/>
                <w:lang w:eastAsia="ru-RU"/>
              </w:rPr>
              <w:t>7</w:t>
            </w:r>
          </w:p>
        </w:tc>
        <w:tc>
          <w:tcPr>
            <w:tcW w:w="251" w:type="pct"/>
            <w:vAlign w:val="center"/>
          </w:tcPr>
          <w:p w14:paraId="1F02128A"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sz w:val="16"/>
                <w:szCs w:val="16"/>
                <w:lang w:eastAsia="ru-RU"/>
              </w:rPr>
              <w:t>8</w:t>
            </w:r>
          </w:p>
        </w:tc>
        <w:tc>
          <w:tcPr>
            <w:tcW w:w="221" w:type="pct"/>
            <w:shd w:val="clear" w:color="auto" w:fill="D9D9D9" w:themeFill="background1" w:themeFillShade="D9"/>
          </w:tcPr>
          <w:p w14:paraId="2D8DF61A"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sz w:val="16"/>
                <w:szCs w:val="16"/>
                <w:lang w:eastAsia="ru-RU"/>
              </w:rPr>
              <w:t>9</w:t>
            </w:r>
          </w:p>
        </w:tc>
        <w:tc>
          <w:tcPr>
            <w:tcW w:w="296" w:type="pct"/>
            <w:shd w:val="clear" w:color="auto" w:fill="D9D9D9" w:themeFill="background1" w:themeFillShade="D9"/>
          </w:tcPr>
          <w:p w14:paraId="3A26FF3D"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sz w:val="16"/>
                <w:szCs w:val="16"/>
                <w:lang w:eastAsia="ru-RU"/>
              </w:rPr>
              <w:t>10</w:t>
            </w:r>
          </w:p>
        </w:tc>
      </w:tr>
      <w:tr w:rsidR="003D2D23" w:rsidRPr="008E7903" w14:paraId="36A235C3" w14:textId="77777777" w:rsidTr="008E7903">
        <w:tc>
          <w:tcPr>
            <w:tcW w:w="444" w:type="pct"/>
          </w:tcPr>
          <w:p w14:paraId="29006FF2" w14:textId="77777777" w:rsidR="003D2D23" w:rsidRDefault="00626D24"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3.1</w:t>
            </w:r>
          </w:p>
          <w:p w14:paraId="0621A65E" w14:textId="77777777" w:rsidR="00626D24" w:rsidRDefault="00626D24"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3.2</w:t>
            </w:r>
          </w:p>
          <w:p w14:paraId="2E21D3C6" w14:textId="77777777" w:rsidR="00626D24" w:rsidRDefault="00626D24"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525ED5E3" w14:textId="77777777" w:rsidR="00626D24" w:rsidRDefault="00626D24"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65A36858" w14:textId="77777777" w:rsidR="00626D24" w:rsidRDefault="00626D24"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0049FFBF" w14:textId="77777777" w:rsidR="00626D24" w:rsidRDefault="00626D24"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59F7D57D" w14:textId="77777777" w:rsidR="00626D24" w:rsidRDefault="00626D24"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69549208" w14:textId="131823DB" w:rsidR="00626D24" w:rsidRPr="008E7903" w:rsidRDefault="00626D24" w:rsidP="003D2D2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2019" w:type="pct"/>
          </w:tcPr>
          <w:p w14:paraId="6C7334B7" w14:textId="01F33D0F" w:rsidR="003D2D23" w:rsidRPr="00626D24" w:rsidRDefault="00626D24" w:rsidP="003D2D23">
            <w:pPr>
              <w:rPr>
                <w:rFonts w:ascii="Times New Roman" w:eastAsia="Times New Roman" w:hAnsi="Times New Roman" w:cs="Times New Roman"/>
                <w:lang w:eastAsia="ru-RU"/>
              </w:rPr>
            </w:pPr>
            <w:r w:rsidRPr="00626D24">
              <w:rPr>
                <w:rFonts w:ascii="Times New Roman" w:hAnsi="Times New Roman"/>
                <w:bCs/>
                <w:sz w:val="24"/>
                <w:szCs w:val="24"/>
              </w:rPr>
              <w:t>Раздел 1. Техника коммуникации при оказании информационно-консультационных услуг</w:t>
            </w:r>
          </w:p>
        </w:tc>
        <w:tc>
          <w:tcPr>
            <w:tcW w:w="638" w:type="pct"/>
          </w:tcPr>
          <w:p w14:paraId="1ABA3B55" w14:textId="07C5D052" w:rsidR="003D2D23" w:rsidRPr="008E7903" w:rsidRDefault="008E7903" w:rsidP="003D2D2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9" w:type="pct"/>
          </w:tcPr>
          <w:p w14:paraId="7582E040" w14:textId="790EB984" w:rsidR="003D2D23" w:rsidRPr="008E7903" w:rsidRDefault="008E7903" w:rsidP="003D2D2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35" w:type="pct"/>
            <w:shd w:val="clear" w:color="auto" w:fill="D9D9D9" w:themeFill="background1" w:themeFillShade="D9"/>
          </w:tcPr>
          <w:p w14:paraId="38E1F62E" w14:textId="424465AD" w:rsidR="003D2D23" w:rsidRPr="008E7903" w:rsidRDefault="008E7903" w:rsidP="003D2D2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6" w:type="pct"/>
          </w:tcPr>
          <w:p w14:paraId="4FAE1129" w14:textId="49699737" w:rsidR="003D2D23" w:rsidRPr="008E7903" w:rsidRDefault="008E7903" w:rsidP="003D2D2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22" w:type="pct"/>
          </w:tcPr>
          <w:p w14:paraId="63D5328D" w14:textId="2EC4FA00" w:rsidR="003D2D23" w:rsidRPr="008E7903" w:rsidRDefault="008922AD" w:rsidP="003D2D2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51" w:type="pct"/>
          </w:tcPr>
          <w:p w14:paraId="05013134" w14:textId="77777777" w:rsidR="003D2D23" w:rsidRPr="008E7903" w:rsidRDefault="003D2D23" w:rsidP="003D2D23">
            <w:pPr>
              <w:jc w:val="center"/>
              <w:rPr>
                <w:rFonts w:ascii="Times New Roman" w:eastAsia="Times New Roman" w:hAnsi="Times New Roman" w:cs="Times New Roman"/>
                <w:b/>
                <w:bCs/>
                <w:lang w:eastAsia="ru-RU"/>
              </w:rPr>
            </w:pPr>
            <w:r w:rsidRPr="008E7903">
              <w:rPr>
                <w:rFonts w:ascii="Times New Roman" w:eastAsia="Times New Roman" w:hAnsi="Times New Roman" w:cs="Times New Roman"/>
                <w:b/>
                <w:bCs/>
                <w:lang w:eastAsia="ru-RU"/>
              </w:rPr>
              <w:t>-</w:t>
            </w:r>
          </w:p>
        </w:tc>
        <w:tc>
          <w:tcPr>
            <w:tcW w:w="221" w:type="pct"/>
            <w:shd w:val="clear" w:color="auto" w:fill="D9D9D9" w:themeFill="background1" w:themeFillShade="D9"/>
          </w:tcPr>
          <w:p w14:paraId="19C95389" w14:textId="77777777" w:rsidR="003D2D23" w:rsidRPr="008E7903" w:rsidRDefault="003D2D23" w:rsidP="003D2D23">
            <w:pPr>
              <w:jc w:val="center"/>
              <w:rPr>
                <w:rFonts w:ascii="Times New Roman" w:eastAsia="Times New Roman" w:hAnsi="Times New Roman" w:cs="Times New Roman"/>
                <w:b/>
                <w:bCs/>
                <w:lang w:eastAsia="ru-RU"/>
              </w:rPr>
            </w:pPr>
          </w:p>
        </w:tc>
        <w:tc>
          <w:tcPr>
            <w:tcW w:w="296" w:type="pct"/>
            <w:shd w:val="clear" w:color="auto" w:fill="D9D9D9" w:themeFill="background1" w:themeFillShade="D9"/>
          </w:tcPr>
          <w:p w14:paraId="5B9678B9" w14:textId="77777777" w:rsidR="003D2D23" w:rsidRPr="008E7903" w:rsidRDefault="003D2D23" w:rsidP="003D2D23">
            <w:pPr>
              <w:jc w:val="center"/>
              <w:rPr>
                <w:rFonts w:ascii="Times New Roman" w:eastAsia="Times New Roman" w:hAnsi="Times New Roman" w:cs="Times New Roman"/>
                <w:b/>
                <w:bCs/>
                <w:lang w:eastAsia="ru-RU"/>
              </w:rPr>
            </w:pPr>
          </w:p>
        </w:tc>
      </w:tr>
      <w:tr w:rsidR="003D2D23" w:rsidRPr="008E7903" w14:paraId="5AFE2CF7" w14:textId="77777777" w:rsidTr="008E7903">
        <w:trPr>
          <w:trHeight w:val="314"/>
        </w:trPr>
        <w:tc>
          <w:tcPr>
            <w:tcW w:w="444" w:type="pct"/>
          </w:tcPr>
          <w:p w14:paraId="0FD05C67" w14:textId="77777777" w:rsidR="00626D24" w:rsidRDefault="00626D24" w:rsidP="00626D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3.3</w:t>
            </w:r>
          </w:p>
          <w:p w14:paraId="477586A7" w14:textId="77777777" w:rsidR="00626D24" w:rsidRDefault="00626D24" w:rsidP="00626D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3.4</w:t>
            </w:r>
          </w:p>
          <w:p w14:paraId="02BB9576" w14:textId="77777777" w:rsidR="00626D24" w:rsidRDefault="00626D24" w:rsidP="00626D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71617EEB" w14:textId="77777777" w:rsidR="00626D24" w:rsidRDefault="00626D24" w:rsidP="00626D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444F0046" w14:textId="77777777" w:rsidR="00626D24" w:rsidRDefault="00626D24" w:rsidP="00626D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25CA546C" w14:textId="77777777" w:rsidR="00626D24" w:rsidRDefault="00626D24" w:rsidP="00626D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5E1588A7" w14:textId="77777777" w:rsidR="00626D24" w:rsidRDefault="00626D24" w:rsidP="00626D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07F54A8B" w14:textId="7B284B33" w:rsidR="003D2D23" w:rsidRPr="008E7903" w:rsidRDefault="00626D24" w:rsidP="00626D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2019" w:type="pct"/>
          </w:tcPr>
          <w:p w14:paraId="68395BA9" w14:textId="31F7113B" w:rsidR="003D2D23" w:rsidRPr="00626D24" w:rsidRDefault="00626D24" w:rsidP="003D2D23">
            <w:pPr>
              <w:rPr>
                <w:rFonts w:ascii="Times New Roman" w:eastAsia="Times New Roman" w:hAnsi="Times New Roman" w:cs="Times New Roman"/>
                <w:lang w:eastAsia="ru-RU"/>
              </w:rPr>
            </w:pPr>
            <w:r w:rsidRPr="00626D24">
              <w:rPr>
                <w:rFonts w:ascii="Times New Roman" w:hAnsi="Times New Roman"/>
                <w:bCs/>
                <w:sz w:val="24"/>
                <w:szCs w:val="24"/>
              </w:rPr>
              <w:t>Раздел 2. Правовое сопровождение обслуживания получателей страховых услуг</w:t>
            </w:r>
          </w:p>
        </w:tc>
        <w:tc>
          <w:tcPr>
            <w:tcW w:w="638" w:type="pct"/>
          </w:tcPr>
          <w:p w14:paraId="7B7E3FD4" w14:textId="124C9CDB" w:rsidR="003D2D23" w:rsidRPr="008E7903" w:rsidRDefault="008E7903" w:rsidP="003D2D2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9" w:type="pct"/>
          </w:tcPr>
          <w:p w14:paraId="35639543" w14:textId="45625972" w:rsidR="003D2D23" w:rsidRPr="008E7903" w:rsidRDefault="008E7903" w:rsidP="003D2D2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335" w:type="pct"/>
            <w:shd w:val="clear" w:color="auto" w:fill="D9D9D9" w:themeFill="background1" w:themeFillShade="D9"/>
          </w:tcPr>
          <w:p w14:paraId="4861FEE2" w14:textId="75A092E6" w:rsidR="003D2D23" w:rsidRPr="008E7903" w:rsidRDefault="008E7903" w:rsidP="003D2D2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6" w:type="pct"/>
          </w:tcPr>
          <w:p w14:paraId="727C123E" w14:textId="4CB2077B" w:rsidR="003D2D23" w:rsidRPr="008E7903" w:rsidRDefault="008E7903" w:rsidP="003D2D2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36</w:t>
            </w:r>
          </w:p>
        </w:tc>
        <w:tc>
          <w:tcPr>
            <w:tcW w:w="222" w:type="pct"/>
          </w:tcPr>
          <w:p w14:paraId="1CD4D52E" w14:textId="47B04131" w:rsidR="003D2D23" w:rsidRPr="008E7903" w:rsidRDefault="008922AD" w:rsidP="003D2D2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51" w:type="pct"/>
          </w:tcPr>
          <w:p w14:paraId="2C02F48B" w14:textId="77777777" w:rsidR="003D2D23" w:rsidRPr="008E7903" w:rsidRDefault="003D2D23" w:rsidP="003D2D23">
            <w:pPr>
              <w:jc w:val="center"/>
              <w:rPr>
                <w:rFonts w:ascii="Times New Roman" w:eastAsia="Times New Roman" w:hAnsi="Times New Roman" w:cs="Times New Roman"/>
                <w:b/>
                <w:bCs/>
                <w:lang w:eastAsia="ru-RU"/>
              </w:rPr>
            </w:pPr>
            <w:r w:rsidRPr="008E7903">
              <w:rPr>
                <w:rFonts w:ascii="Times New Roman" w:eastAsia="Times New Roman" w:hAnsi="Times New Roman" w:cs="Times New Roman"/>
                <w:b/>
                <w:bCs/>
                <w:lang w:eastAsia="ru-RU"/>
              </w:rPr>
              <w:t>-</w:t>
            </w:r>
          </w:p>
        </w:tc>
        <w:tc>
          <w:tcPr>
            <w:tcW w:w="221" w:type="pct"/>
            <w:shd w:val="clear" w:color="auto" w:fill="D9D9D9" w:themeFill="background1" w:themeFillShade="D9"/>
          </w:tcPr>
          <w:p w14:paraId="086C4022" w14:textId="77777777" w:rsidR="003D2D23" w:rsidRPr="008E7903" w:rsidRDefault="003D2D23" w:rsidP="003D2D23">
            <w:pPr>
              <w:jc w:val="center"/>
              <w:rPr>
                <w:rFonts w:ascii="Times New Roman" w:eastAsia="Times New Roman" w:hAnsi="Times New Roman" w:cs="Times New Roman"/>
                <w:b/>
                <w:bCs/>
                <w:lang w:eastAsia="ru-RU"/>
              </w:rPr>
            </w:pPr>
          </w:p>
        </w:tc>
        <w:tc>
          <w:tcPr>
            <w:tcW w:w="296" w:type="pct"/>
            <w:shd w:val="clear" w:color="auto" w:fill="D9D9D9" w:themeFill="background1" w:themeFillShade="D9"/>
          </w:tcPr>
          <w:p w14:paraId="3BE4FE57" w14:textId="77777777" w:rsidR="003D2D23" w:rsidRPr="008E7903" w:rsidRDefault="003D2D23" w:rsidP="003D2D23">
            <w:pPr>
              <w:jc w:val="center"/>
              <w:rPr>
                <w:rFonts w:ascii="Times New Roman" w:eastAsia="Times New Roman" w:hAnsi="Times New Roman" w:cs="Times New Roman"/>
                <w:b/>
                <w:bCs/>
                <w:lang w:eastAsia="ru-RU"/>
              </w:rPr>
            </w:pPr>
          </w:p>
        </w:tc>
      </w:tr>
      <w:tr w:rsidR="003D2D23" w:rsidRPr="008E7903" w14:paraId="5CE11BE3" w14:textId="77777777" w:rsidTr="008E7903">
        <w:trPr>
          <w:trHeight w:val="314"/>
        </w:trPr>
        <w:tc>
          <w:tcPr>
            <w:tcW w:w="444" w:type="pct"/>
          </w:tcPr>
          <w:p w14:paraId="640FE601" w14:textId="77777777" w:rsidR="003D2D23" w:rsidRPr="008E7903" w:rsidRDefault="003D2D23" w:rsidP="003D2D23">
            <w:pPr>
              <w:rPr>
                <w:rFonts w:ascii="Times New Roman" w:eastAsia="Times New Roman" w:hAnsi="Times New Roman" w:cs="Times New Roman"/>
                <w:bCs/>
                <w:lang w:eastAsia="ru-RU"/>
              </w:rPr>
            </w:pPr>
          </w:p>
        </w:tc>
        <w:tc>
          <w:tcPr>
            <w:tcW w:w="2019" w:type="pct"/>
          </w:tcPr>
          <w:p w14:paraId="50F7B23E" w14:textId="77777777" w:rsidR="003D2D23" w:rsidRPr="008E7903" w:rsidRDefault="003D2D23" w:rsidP="003D2D23">
            <w:pPr>
              <w:rPr>
                <w:rFonts w:ascii="Times New Roman" w:eastAsia="Times New Roman" w:hAnsi="Times New Roman" w:cs="Times New Roman"/>
                <w:bCs/>
                <w:lang w:eastAsia="ru-RU"/>
              </w:rPr>
            </w:pPr>
            <w:r w:rsidRPr="008E7903">
              <w:rPr>
                <w:rFonts w:ascii="Times New Roman" w:eastAsia="Times New Roman" w:hAnsi="Times New Roman" w:cs="Times New Roman"/>
                <w:bCs/>
                <w:lang w:eastAsia="ru-RU"/>
              </w:rPr>
              <w:t>Учебная практика</w:t>
            </w:r>
          </w:p>
        </w:tc>
        <w:tc>
          <w:tcPr>
            <w:tcW w:w="638" w:type="pct"/>
          </w:tcPr>
          <w:p w14:paraId="497DD45B" w14:textId="4396E775" w:rsidR="003D2D23" w:rsidRPr="008E7903" w:rsidRDefault="008922AD" w:rsidP="003D2D2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9" w:type="pct"/>
          </w:tcPr>
          <w:p w14:paraId="7B488D1C" w14:textId="3F9F62B1" w:rsidR="003D2D23" w:rsidRPr="008E7903" w:rsidRDefault="008922AD" w:rsidP="003D2D2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35" w:type="pct"/>
            <w:shd w:val="clear" w:color="auto" w:fill="D9D9D9" w:themeFill="background1" w:themeFillShade="D9"/>
          </w:tcPr>
          <w:p w14:paraId="295A5426" w14:textId="77777777" w:rsidR="003D2D23" w:rsidRPr="008E7903" w:rsidRDefault="003D2D23" w:rsidP="003D2D23">
            <w:pPr>
              <w:jc w:val="center"/>
              <w:rPr>
                <w:rFonts w:ascii="Times New Roman" w:eastAsia="Times New Roman" w:hAnsi="Times New Roman" w:cs="Times New Roman"/>
                <w:b/>
                <w:bCs/>
                <w:lang w:eastAsia="ru-RU"/>
              </w:rPr>
            </w:pPr>
          </w:p>
        </w:tc>
        <w:tc>
          <w:tcPr>
            <w:tcW w:w="769" w:type="pct"/>
            <w:gridSpan w:val="3"/>
            <w:shd w:val="clear" w:color="auto" w:fill="auto"/>
          </w:tcPr>
          <w:p w14:paraId="095AFBB7" w14:textId="77777777" w:rsidR="003D2D23" w:rsidRPr="008E7903" w:rsidRDefault="003D2D23" w:rsidP="003D2D23">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02776105" w14:textId="401A982C" w:rsidR="003D2D23" w:rsidRPr="008E7903" w:rsidRDefault="008922AD" w:rsidP="003D2D2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6" w:type="pct"/>
            <w:shd w:val="clear" w:color="auto" w:fill="D9D9D9" w:themeFill="background1" w:themeFillShade="D9"/>
          </w:tcPr>
          <w:p w14:paraId="38D19F82" w14:textId="77777777" w:rsidR="003D2D23" w:rsidRPr="008E7903" w:rsidRDefault="003D2D23" w:rsidP="003D2D23">
            <w:pPr>
              <w:jc w:val="center"/>
              <w:rPr>
                <w:rFonts w:ascii="Times New Roman" w:eastAsia="Times New Roman" w:hAnsi="Times New Roman" w:cs="Times New Roman"/>
                <w:b/>
                <w:bCs/>
                <w:lang w:eastAsia="ru-RU"/>
              </w:rPr>
            </w:pPr>
          </w:p>
        </w:tc>
      </w:tr>
      <w:tr w:rsidR="003D2D23" w:rsidRPr="008E7903" w14:paraId="68FD7D27" w14:textId="77777777" w:rsidTr="008E7903">
        <w:trPr>
          <w:trHeight w:val="314"/>
        </w:trPr>
        <w:tc>
          <w:tcPr>
            <w:tcW w:w="444" w:type="pct"/>
          </w:tcPr>
          <w:p w14:paraId="42F7C641" w14:textId="77777777" w:rsidR="003D2D23" w:rsidRPr="008E7903" w:rsidRDefault="003D2D23" w:rsidP="008E7903">
            <w:pPr>
              <w:rPr>
                <w:rFonts w:ascii="Times New Roman" w:eastAsia="Times New Roman" w:hAnsi="Times New Roman" w:cs="Times New Roman"/>
                <w:lang w:eastAsia="ru-RU"/>
              </w:rPr>
            </w:pPr>
          </w:p>
        </w:tc>
        <w:tc>
          <w:tcPr>
            <w:tcW w:w="2019" w:type="pct"/>
          </w:tcPr>
          <w:p w14:paraId="367D8FF1" w14:textId="77777777" w:rsidR="003D2D23" w:rsidRPr="008E7903" w:rsidRDefault="003D2D23" w:rsidP="008E7903">
            <w:pPr>
              <w:rPr>
                <w:rFonts w:ascii="Times New Roman" w:eastAsia="Times New Roman" w:hAnsi="Times New Roman" w:cs="Times New Roman"/>
                <w:b/>
                <w:bCs/>
                <w:u w:val="single"/>
                <w:lang w:eastAsia="ru-RU"/>
              </w:rPr>
            </w:pPr>
            <w:r w:rsidRPr="008E7903">
              <w:rPr>
                <w:rFonts w:ascii="Times New Roman" w:eastAsia="Times New Roman" w:hAnsi="Times New Roman" w:cs="Times New Roman"/>
                <w:lang w:eastAsia="ru-RU"/>
              </w:rPr>
              <w:t>Производственная практика</w:t>
            </w:r>
          </w:p>
        </w:tc>
        <w:tc>
          <w:tcPr>
            <w:tcW w:w="638" w:type="pct"/>
          </w:tcPr>
          <w:p w14:paraId="0A07F2B6" w14:textId="3DB90EFC" w:rsidR="003D2D23" w:rsidRPr="008E7903" w:rsidRDefault="008E7903"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9" w:type="pct"/>
          </w:tcPr>
          <w:p w14:paraId="6DF6E1A4" w14:textId="74EEE0E4" w:rsidR="003D2D23" w:rsidRPr="008E7903" w:rsidRDefault="008E7903" w:rsidP="008E790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35" w:type="pct"/>
            <w:shd w:val="clear" w:color="auto" w:fill="D9D9D9" w:themeFill="background1" w:themeFillShade="D9"/>
          </w:tcPr>
          <w:p w14:paraId="333B5341" w14:textId="77777777" w:rsidR="003D2D23" w:rsidRPr="008E7903" w:rsidRDefault="003D2D23" w:rsidP="008E7903">
            <w:pPr>
              <w:jc w:val="center"/>
              <w:rPr>
                <w:rFonts w:ascii="Times New Roman" w:eastAsia="Times New Roman" w:hAnsi="Times New Roman" w:cs="Times New Roman"/>
                <w:b/>
                <w:bCs/>
                <w:lang w:eastAsia="ru-RU"/>
              </w:rPr>
            </w:pPr>
          </w:p>
        </w:tc>
        <w:tc>
          <w:tcPr>
            <w:tcW w:w="769" w:type="pct"/>
            <w:gridSpan w:val="3"/>
            <w:shd w:val="clear" w:color="auto" w:fill="auto"/>
          </w:tcPr>
          <w:p w14:paraId="05F5B610" w14:textId="77777777" w:rsidR="003D2D23" w:rsidRPr="008E7903" w:rsidRDefault="003D2D23" w:rsidP="008E7903">
            <w:pPr>
              <w:jc w:val="center"/>
              <w:rPr>
                <w:rFonts w:ascii="Times New Roman" w:eastAsia="Times New Roman" w:hAnsi="Times New Roman" w:cs="Times New Roman"/>
                <w:b/>
                <w:bCs/>
                <w:lang w:eastAsia="ru-RU"/>
              </w:rPr>
            </w:pPr>
          </w:p>
        </w:tc>
        <w:tc>
          <w:tcPr>
            <w:tcW w:w="221" w:type="pct"/>
            <w:shd w:val="clear" w:color="auto" w:fill="D9D9D9" w:themeFill="background1" w:themeFillShade="D9"/>
          </w:tcPr>
          <w:p w14:paraId="3E56484C" w14:textId="77777777" w:rsidR="003D2D23" w:rsidRPr="008E7903" w:rsidRDefault="003D2D23" w:rsidP="008E7903">
            <w:pPr>
              <w:jc w:val="center"/>
              <w:rPr>
                <w:rFonts w:ascii="Times New Roman" w:eastAsia="Times New Roman" w:hAnsi="Times New Roman" w:cs="Times New Roman"/>
                <w:b/>
                <w:bCs/>
                <w:lang w:eastAsia="ru-RU"/>
              </w:rPr>
            </w:pPr>
          </w:p>
        </w:tc>
        <w:tc>
          <w:tcPr>
            <w:tcW w:w="296" w:type="pct"/>
            <w:shd w:val="clear" w:color="auto" w:fill="D9D9D9" w:themeFill="background1" w:themeFillShade="D9"/>
          </w:tcPr>
          <w:p w14:paraId="0F206633" w14:textId="14FD9616" w:rsidR="003D2D23" w:rsidRPr="008E7903" w:rsidRDefault="008E7903"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3D2D23" w:rsidRPr="008E7903" w14:paraId="4A828A11" w14:textId="77777777" w:rsidTr="008E7903">
        <w:tc>
          <w:tcPr>
            <w:tcW w:w="444" w:type="pct"/>
          </w:tcPr>
          <w:p w14:paraId="5FB73E12" w14:textId="77777777" w:rsidR="003D2D23" w:rsidRPr="008E7903" w:rsidRDefault="003D2D23" w:rsidP="008E7903">
            <w:pPr>
              <w:suppressAutoHyphens/>
              <w:rPr>
                <w:rFonts w:ascii="Times New Roman" w:eastAsia="Times New Roman" w:hAnsi="Times New Roman" w:cs="Times New Roman"/>
                <w:lang w:eastAsia="ru-RU"/>
              </w:rPr>
            </w:pPr>
          </w:p>
        </w:tc>
        <w:tc>
          <w:tcPr>
            <w:tcW w:w="2019" w:type="pct"/>
          </w:tcPr>
          <w:p w14:paraId="13D530E0" w14:textId="77777777" w:rsidR="003D2D23" w:rsidRPr="008E7903" w:rsidRDefault="003D2D23" w:rsidP="003D2D23">
            <w:pPr>
              <w:suppressAutoHyphens/>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Промежуточная аттестация</w:t>
            </w:r>
          </w:p>
        </w:tc>
        <w:tc>
          <w:tcPr>
            <w:tcW w:w="638" w:type="pct"/>
          </w:tcPr>
          <w:p w14:paraId="74C0D046" w14:textId="669DD155" w:rsidR="003D2D23" w:rsidRPr="008E7903" w:rsidRDefault="003D2D23" w:rsidP="003D2D23">
            <w:pPr>
              <w:suppressAutoHyphens/>
              <w:jc w:val="center"/>
              <w:rPr>
                <w:rFonts w:ascii="Times New Roman" w:eastAsia="Times New Roman" w:hAnsi="Times New Roman" w:cs="Times New Roman"/>
                <w:b/>
                <w:bCs/>
                <w:lang w:eastAsia="ru-RU"/>
              </w:rPr>
            </w:pPr>
          </w:p>
        </w:tc>
        <w:tc>
          <w:tcPr>
            <w:tcW w:w="279" w:type="pct"/>
            <w:shd w:val="clear" w:color="auto" w:fill="auto"/>
          </w:tcPr>
          <w:p w14:paraId="2402F189" w14:textId="77777777" w:rsidR="003D2D23" w:rsidRPr="008E7903" w:rsidRDefault="003D2D23" w:rsidP="003D2D23">
            <w:pPr>
              <w:jc w:val="center"/>
              <w:rPr>
                <w:rFonts w:ascii="Times New Roman" w:eastAsia="Times New Roman" w:hAnsi="Times New Roman" w:cs="Times New Roman"/>
                <w:b/>
                <w:lang w:eastAsia="ru-RU"/>
              </w:rPr>
            </w:pPr>
          </w:p>
        </w:tc>
        <w:tc>
          <w:tcPr>
            <w:tcW w:w="335" w:type="pct"/>
            <w:shd w:val="clear" w:color="auto" w:fill="D9D9D9" w:themeFill="background1" w:themeFillShade="D9"/>
          </w:tcPr>
          <w:p w14:paraId="1FF8E206" w14:textId="77777777" w:rsidR="003D2D23" w:rsidRPr="008E7903" w:rsidRDefault="003D2D23" w:rsidP="003D2D23">
            <w:pPr>
              <w:jc w:val="center"/>
              <w:rPr>
                <w:rFonts w:ascii="Times New Roman" w:eastAsia="Times New Roman" w:hAnsi="Times New Roman" w:cs="Times New Roman"/>
                <w:i/>
                <w:lang w:eastAsia="ru-RU"/>
              </w:rPr>
            </w:pPr>
          </w:p>
        </w:tc>
        <w:tc>
          <w:tcPr>
            <w:tcW w:w="769" w:type="pct"/>
            <w:gridSpan w:val="3"/>
            <w:shd w:val="clear" w:color="auto" w:fill="auto"/>
          </w:tcPr>
          <w:p w14:paraId="2A03BE12" w14:textId="77777777" w:rsidR="003D2D23" w:rsidRPr="008E7903" w:rsidRDefault="003D2D23" w:rsidP="003D2D23">
            <w:pPr>
              <w:jc w:val="center"/>
              <w:rPr>
                <w:rFonts w:ascii="Times New Roman" w:eastAsia="Times New Roman" w:hAnsi="Times New Roman" w:cs="Times New Roman"/>
                <w:i/>
                <w:lang w:eastAsia="ru-RU"/>
              </w:rPr>
            </w:pPr>
          </w:p>
        </w:tc>
        <w:tc>
          <w:tcPr>
            <w:tcW w:w="221" w:type="pct"/>
            <w:shd w:val="clear" w:color="auto" w:fill="D9D9D9" w:themeFill="background1" w:themeFillShade="D9"/>
          </w:tcPr>
          <w:p w14:paraId="6C9F93B9" w14:textId="77777777" w:rsidR="003D2D23" w:rsidRPr="008E7903" w:rsidRDefault="003D2D23" w:rsidP="003D2D23">
            <w:pPr>
              <w:jc w:val="center"/>
              <w:rPr>
                <w:rFonts w:ascii="Times New Roman" w:eastAsia="Times New Roman" w:hAnsi="Times New Roman" w:cs="Times New Roman"/>
                <w:i/>
                <w:lang w:eastAsia="ru-RU"/>
              </w:rPr>
            </w:pPr>
          </w:p>
        </w:tc>
        <w:tc>
          <w:tcPr>
            <w:tcW w:w="296" w:type="pct"/>
            <w:shd w:val="clear" w:color="auto" w:fill="D9D9D9" w:themeFill="background1" w:themeFillShade="D9"/>
          </w:tcPr>
          <w:p w14:paraId="40F32295" w14:textId="77777777" w:rsidR="003D2D23" w:rsidRPr="008E7903" w:rsidRDefault="003D2D23" w:rsidP="003D2D23">
            <w:pPr>
              <w:jc w:val="center"/>
              <w:rPr>
                <w:rFonts w:ascii="Times New Roman" w:eastAsia="Times New Roman" w:hAnsi="Times New Roman" w:cs="Times New Roman"/>
                <w:i/>
                <w:lang w:eastAsia="ru-RU"/>
              </w:rPr>
            </w:pPr>
          </w:p>
        </w:tc>
      </w:tr>
      <w:tr w:rsidR="003D2D23" w:rsidRPr="00C63897" w14:paraId="53ECFB24" w14:textId="77777777" w:rsidTr="008E7903">
        <w:trPr>
          <w:trHeight w:val="217"/>
        </w:trPr>
        <w:tc>
          <w:tcPr>
            <w:tcW w:w="444" w:type="pct"/>
          </w:tcPr>
          <w:p w14:paraId="0CF78326" w14:textId="77777777" w:rsidR="003D2D23" w:rsidRPr="008E7903" w:rsidRDefault="003D2D23" w:rsidP="003D2D23">
            <w:pPr>
              <w:rPr>
                <w:rFonts w:ascii="Times New Roman" w:eastAsia="Times New Roman" w:hAnsi="Times New Roman" w:cs="Times New Roman"/>
                <w:b/>
                <w:i/>
                <w:lang w:eastAsia="ru-RU"/>
              </w:rPr>
            </w:pPr>
          </w:p>
        </w:tc>
        <w:tc>
          <w:tcPr>
            <w:tcW w:w="2019" w:type="pct"/>
          </w:tcPr>
          <w:p w14:paraId="0E6EFB89" w14:textId="77777777" w:rsidR="003D2D23" w:rsidRPr="008E7903" w:rsidRDefault="003D2D23" w:rsidP="003D2D23">
            <w:pPr>
              <w:rPr>
                <w:rFonts w:ascii="Times New Roman" w:eastAsia="Times New Roman" w:hAnsi="Times New Roman" w:cs="Times New Roman"/>
                <w:b/>
                <w:i/>
                <w:lang w:eastAsia="ru-RU"/>
              </w:rPr>
            </w:pPr>
            <w:r w:rsidRPr="008E7903">
              <w:rPr>
                <w:rFonts w:ascii="Times New Roman" w:eastAsia="Times New Roman" w:hAnsi="Times New Roman" w:cs="Times New Roman"/>
                <w:b/>
                <w:i/>
                <w:lang w:eastAsia="ru-RU"/>
              </w:rPr>
              <w:t xml:space="preserve">Всего: </w:t>
            </w:r>
          </w:p>
        </w:tc>
        <w:tc>
          <w:tcPr>
            <w:tcW w:w="638" w:type="pct"/>
          </w:tcPr>
          <w:p w14:paraId="52B4691F" w14:textId="504348F4" w:rsidR="003D2D23" w:rsidRPr="008E7903" w:rsidRDefault="008E7903" w:rsidP="003D2D23">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144</w:t>
            </w:r>
          </w:p>
        </w:tc>
        <w:tc>
          <w:tcPr>
            <w:tcW w:w="279" w:type="pct"/>
          </w:tcPr>
          <w:p w14:paraId="6E31A67F" w14:textId="5D735415" w:rsidR="003D2D23" w:rsidRPr="008E7903" w:rsidRDefault="008E7903" w:rsidP="003D2D2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92</w:t>
            </w:r>
          </w:p>
        </w:tc>
        <w:tc>
          <w:tcPr>
            <w:tcW w:w="335" w:type="pct"/>
            <w:shd w:val="clear" w:color="auto" w:fill="D9D9D9" w:themeFill="background1" w:themeFillShade="D9"/>
          </w:tcPr>
          <w:p w14:paraId="01CD46FC" w14:textId="028DD9C3" w:rsidR="003D2D23" w:rsidRPr="008E7903" w:rsidRDefault="008E7903" w:rsidP="003D2D2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96" w:type="pct"/>
          </w:tcPr>
          <w:p w14:paraId="3B28D3F1" w14:textId="01E337C4" w:rsidR="003D2D23" w:rsidRPr="008E7903" w:rsidRDefault="008E7903" w:rsidP="003D2D2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222" w:type="pct"/>
          </w:tcPr>
          <w:p w14:paraId="28578658" w14:textId="693DDADD" w:rsidR="003D2D23" w:rsidRPr="008E7903" w:rsidRDefault="008922AD" w:rsidP="003D2D2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51" w:type="pct"/>
          </w:tcPr>
          <w:p w14:paraId="40C99484" w14:textId="2C7AA861" w:rsidR="003D2D23" w:rsidRPr="008E7903" w:rsidRDefault="008922AD" w:rsidP="003D2D2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1" w:type="pct"/>
            <w:shd w:val="clear" w:color="auto" w:fill="D9D9D9" w:themeFill="background1" w:themeFillShade="D9"/>
          </w:tcPr>
          <w:p w14:paraId="10536EC9" w14:textId="0413F7DA" w:rsidR="003D2D23" w:rsidRPr="008E7903" w:rsidRDefault="008922AD" w:rsidP="003D2D2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6" w:type="pct"/>
            <w:shd w:val="clear" w:color="auto" w:fill="D9D9D9" w:themeFill="background1" w:themeFillShade="D9"/>
          </w:tcPr>
          <w:p w14:paraId="6BCDDEE5" w14:textId="429830A9" w:rsidR="003D2D23" w:rsidRPr="00C63897" w:rsidRDefault="008E7903" w:rsidP="003D2D2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r>
    </w:tbl>
    <w:p w14:paraId="114AE986" w14:textId="3B95635C" w:rsidR="00ED2FC5" w:rsidRDefault="00ED2FC5" w:rsidP="00ED2FC5">
      <w:pPr>
        <w:pStyle w:val="114"/>
        <w:ind w:firstLine="0"/>
        <w:rPr>
          <w:rFonts w:ascii="Times New Roman" w:hAnsi="Times New Roman"/>
        </w:rPr>
      </w:pPr>
    </w:p>
    <w:p w14:paraId="44A6EA94" w14:textId="04E99D79" w:rsidR="003D2D23" w:rsidRDefault="003D2D23" w:rsidP="003D2D23">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1"/>
        <w:gridCol w:w="351"/>
        <w:gridCol w:w="6521"/>
      </w:tblGrid>
      <w:tr w:rsidR="005F32A1" w14:paraId="47BF901C" w14:textId="77777777" w:rsidTr="00ED2FC5">
        <w:trPr>
          <w:trHeight w:val="903"/>
        </w:trPr>
        <w:tc>
          <w:tcPr>
            <w:tcW w:w="2972" w:type="dxa"/>
            <w:gridSpan w:val="2"/>
            <w:tcBorders>
              <w:top w:val="single" w:sz="4" w:space="0" w:color="auto"/>
              <w:left w:val="single" w:sz="4" w:space="0" w:color="auto"/>
              <w:bottom w:val="single" w:sz="4" w:space="0" w:color="auto"/>
              <w:right w:val="single" w:sz="4" w:space="0" w:color="auto"/>
            </w:tcBorders>
            <w:vAlign w:val="center"/>
          </w:tcPr>
          <w:p w14:paraId="1818B200" w14:textId="77777777" w:rsidR="005F32A1" w:rsidRPr="005F32A1" w:rsidRDefault="005F32A1" w:rsidP="005F32A1">
            <w:pPr>
              <w:spacing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521" w:type="dxa"/>
            <w:tcBorders>
              <w:top w:val="single" w:sz="4" w:space="0" w:color="auto"/>
              <w:left w:val="single" w:sz="4" w:space="0" w:color="auto"/>
              <w:bottom w:val="single" w:sz="4" w:space="0" w:color="auto"/>
              <w:right w:val="single" w:sz="4" w:space="0" w:color="auto"/>
            </w:tcBorders>
            <w:vAlign w:val="center"/>
          </w:tcPr>
          <w:p w14:paraId="0671686B" w14:textId="77777777" w:rsidR="005F32A1" w:rsidRPr="005F32A1" w:rsidRDefault="005F32A1" w:rsidP="005F32A1">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5F32A1" w14:paraId="4C9A8CA2" w14:textId="77777777" w:rsidTr="00ED2FC5">
        <w:tblPrEx>
          <w:tblLook w:val="04A0" w:firstRow="1" w:lastRow="0" w:firstColumn="1" w:lastColumn="0" w:noHBand="0" w:noVBand="1"/>
        </w:tblPrEx>
        <w:trPr>
          <w:trHeight w:val="393"/>
        </w:trPr>
        <w:tc>
          <w:tcPr>
            <w:tcW w:w="9493" w:type="dxa"/>
            <w:gridSpan w:val="3"/>
            <w:vAlign w:val="center"/>
          </w:tcPr>
          <w:p w14:paraId="73061D2F" w14:textId="77777777" w:rsidR="005F32A1" w:rsidRDefault="005F32A1" w:rsidP="005F32A1">
            <w:pPr>
              <w:rPr>
                <w:rFonts w:ascii="Times New Roman" w:hAnsi="Times New Roman"/>
                <w:b/>
                <w:bCs/>
                <w:sz w:val="24"/>
                <w:szCs w:val="24"/>
              </w:rPr>
            </w:pPr>
            <w:r>
              <w:rPr>
                <w:rFonts w:ascii="Times New Roman" w:hAnsi="Times New Roman"/>
                <w:b/>
                <w:bCs/>
                <w:sz w:val="24"/>
                <w:szCs w:val="24"/>
              </w:rPr>
              <w:t>Раздел 1. Техника коммуникации при оказании информационно-консультационных услуг (36 ч)</w:t>
            </w:r>
          </w:p>
        </w:tc>
      </w:tr>
      <w:tr w:rsidR="005F32A1" w14:paraId="2E9912A5" w14:textId="77777777" w:rsidTr="00ED2FC5">
        <w:tblPrEx>
          <w:tblLook w:val="04A0" w:firstRow="1" w:lastRow="0" w:firstColumn="1" w:lastColumn="0" w:noHBand="0" w:noVBand="1"/>
        </w:tblPrEx>
        <w:trPr>
          <w:trHeight w:val="393"/>
        </w:trPr>
        <w:tc>
          <w:tcPr>
            <w:tcW w:w="9493" w:type="dxa"/>
            <w:gridSpan w:val="3"/>
            <w:vAlign w:val="center"/>
          </w:tcPr>
          <w:p w14:paraId="601206BB" w14:textId="77777777" w:rsidR="005F32A1" w:rsidRDefault="005F32A1" w:rsidP="005F32A1">
            <w:pPr>
              <w:rPr>
                <w:rFonts w:ascii="Times New Roman" w:hAnsi="Times New Roman"/>
                <w:b/>
                <w:bCs/>
                <w:i/>
                <w:sz w:val="24"/>
                <w:szCs w:val="24"/>
              </w:rPr>
            </w:pPr>
            <w:r>
              <w:rPr>
                <w:rFonts w:ascii="Times New Roman" w:hAnsi="Times New Roman"/>
                <w:b/>
                <w:bCs/>
                <w:sz w:val="24"/>
                <w:szCs w:val="24"/>
              </w:rPr>
              <w:t>МДК 03.01 «Техника коммуникации при оказании информационно-консультационных услуг»</w:t>
            </w:r>
          </w:p>
        </w:tc>
      </w:tr>
      <w:tr w:rsidR="005F32A1" w14:paraId="4A7F8DA6" w14:textId="77777777" w:rsidTr="00ED2FC5">
        <w:tblPrEx>
          <w:tblLook w:val="04A0" w:firstRow="1" w:lastRow="0" w:firstColumn="1" w:lastColumn="0" w:noHBand="0" w:noVBand="1"/>
        </w:tblPrEx>
        <w:trPr>
          <w:trHeight w:val="387"/>
        </w:trPr>
        <w:tc>
          <w:tcPr>
            <w:tcW w:w="2621" w:type="dxa"/>
            <w:vMerge w:val="restart"/>
          </w:tcPr>
          <w:p w14:paraId="416D0E32" w14:textId="77777777" w:rsidR="005F32A1" w:rsidRDefault="005F32A1" w:rsidP="005F32A1">
            <w:pPr>
              <w:rPr>
                <w:rFonts w:ascii="Times New Roman" w:hAnsi="Times New Roman"/>
                <w:b/>
                <w:bCs/>
                <w:sz w:val="24"/>
                <w:szCs w:val="24"/>
              </w:rPr>
            </w:pPr>
            <w:r>
              <w:rPr>
                <w:rFonts w:ascii="Times New Roman" w:hAnsi="Times New Roman"/>
                <w:b/>
                <w:bCs/>
                <w:sz w:val="24"/>
                <w:szCs w:val="24"/>
              </w:rPr>
              <w:t>Тема 1.1.  Механизм деловой коммуникации</w:t>
            </w:r>
          </w:p>
        </w:tc>
        <w:tc>
          <w:tcPr>
            <w:tcW w:w="6872" w:type="dxa"/>
            <w:gridSpan w:val="2"/>
            <w:vAlign w:val="center"/>
          </w:tcPr>
          <w:p w14:paraId="0FC66E3B" w14:textId="77777777" w:rsidR="005F32A1" w:rsidRDefault="005F32A1" w:rsidP="005F32A1">
            <w:pPr>
              <w:rPr>
                <w:rFonts w:ascii="Times New Roman" w:hAnsi="Times New Roman"/>
                <w:b/>
                <w:bCs/>
                <w:sz w:val="24"/>
                <w:szCs w:val="24"/>
              </w:rPr>
            </w:pPr>
            <w:r>
              <w:rPr>
                <w:rFonts w:ascii="Times New Roman" w:hAnsi="Times New Roman"/>
                <w:b/>
                <w:bCs/>
                <w:sz w:val="24"/>
                <w:szCs w:val="24"/>
              </w:rPr>
              <w:t xml:space="preserve">Содержание </w:t>
            </w:r>
          </w:p>
        </w:tc>
      </w:tr>
      <w:tr w:rsidR="005F32A1" w14:paraId="44190A9F" w14:textId="77777777" w:rsidTr="00ED2FC5">
        <w:tblPrEx>
          <w:tblLook w:val="04A0" w:firstRow="1" w:lastRow="0" w:firstColumn="1" w:lastColumn="0" w:noHBand="0" w:noVBand="1"/>
        </w:tblPrEx>
        <w:tc>
          <w:tcPr>
            <w:tcW w:w="2621" w:type="dxa"/>
            <w:vMerge/>
          </w:tcPr>
          <w:p w14:paraId="1A69E655" w14:textId="77777777" w:rsidR="005F32A1" w:rsidRDefault="005F32A1" w:rsidP="005F32A1">
            <w:pPr>
              <w:rPr>
                <w:rFonts w:ascii="Times New Roman" w:hAnsi="Times New Roman"/>
                <w:b/>
                <w:bCs/>
                <w:sz w:val="24"/>
                <w:szCs w:val="24"/>
              </w:rPr>
            </w:pPr>
          </w:p>
        </w:tc>
        <w:tc>
          <w:tcPr>
            <w:tcW w:w="6872" w:type="dxa"/>
            <w:gridSpan w:val="2"/>
            <w:vAlign w:val="center"/>
          </w:tcPr>
          <w:p w14:paraId="6BB61A3A" w14:textId="77777777" w:rsidR="005F32A1" w:rsidRDefault="005F32A1" w:rsidP="00B91264">
            <w:pPr>
              <w:numPr>
                <w:ilvl w:val="0"/>
                <w:numId w:val="42"/>
              </w:numPr>
              <w:rPr>
                <w:rFonts w:ascii="Times New Roman" w:hAnsi="Times New Roman"/>
                <w:b/>
                <w:bCs/>
                <w:sz w:val="24"/>
                <w:szCs w:val="24"/>
              </w:rPr>
            </w:pPr>
            <w:r>
              <w:rPr>
                <w:rFonts w:ascii="Times New Roman" w:hAnsi="Times New Roman"/>
                <w:bCs/>
                <w:sz w:val="24"/>
                <w:szCs w:val="24"/>
              </w:rPr>
              <w:t>Понятие и структура общения. Функции, виды общения. Вербальные и невербальные средства общения. Коммуникативная компетентность</w:t>
            </w:r>
          </w:p>
        </w:tc>
      </w:tr>
      <w:tr w:rsidR="005F32A1" w14:paraId="48655D0A" w14:textId="77777777" w:rsidTr="00ED2FC5">
        <w:tblPrEx>
          <w:tblLook w:val="04A0" w:firstRow="1" w:lastRow="0" w:firstColumn="1" w:lastColumn="0" w:noHBand="0" w:noVBand="1"/>
        </w:tblPrEx>
        <w:tc>
          <w:tcPr>
            <w:tcW w:w="2621" w:type="dxa"/>
            <w:vMerge/>
          </w:tcPr>
          <w:p w14:paraId="0FB950CE" w14:textId="77777777" w:rsidR="005F32A1" w:rsidRDefault="005F32A1" w:rsidP="005F32A1">
            <w:pPr>
              <w:rPr>
                <w:rFonts w:ascii="Times New Roman" w:hAnsi="Times New Roman"/>
                <w:b/>
                <w:bCs/>
                <w:sz w:val="24"/>
                <w:szCs w:val="24"/>
              </w:rPr>
            </w:pPr>
          </w:p>
        </w:tc>
        <w:tc>
          <w:tcPr>
            <w:tcW w:w="6872" w:type="dxa"/>
            <w:gridSpan w:val="2"/>
            <w:vAlign w:val="center"/>
          </w:tcPr>
          <w:p w14:paraId="535D968C" w14:textId="77777777" w:rsidR="005F32A1" w:rsidRDefault="005F32A1" w:rsidP="00B91264">
            <w:pPr>
              <w:numPr>
                <w:ilvl w:val="0"/>
                <w:numId w:val="42"/>
              </w:numPr>
              <w:ind w:left="-103" w:firstLine="567"/>
              <w:rPr>
                <w:rFonts w:ascii="Times New Roman" w:hAnsi="Times New Roman"/>
                <w:b/>
                <w:bCs/>
                <w:sz w:val="24"/>
                <w:szCs w:val="24"/>
              </w:rPr>
            </w:pPr>
            <w:r>
              <w:rPr>
                <w:rFonts w:ascii="Times New Roman" w:hAnsi="Times New Roman"/>
                <w:bCs/>
                <w:sz w:val="24"/>
                <w:szCs w:val="24"/>
              </w:rPr>
              <w:t>Понятие и цель делового общения. Этапы делового общения. Формы делового общения. Условия эффективного общения. Лидерство в деловом общении.</w:t>
            </w:r>
          </w:p>
        </w:tc>
      </w:tr>
      <w:tr w:rsidR="005F32A1" w14:paraId="3D6FED27" w14:textId="77777777" w:rsidTr="00ED2FC5">
        <w:tblPrEx>
          <w:tblLook w:val="04A0" w:firstRow="1" w:lastRow="0" w:firstColumn="1" w:lastColumn="0" w:noHBand="0" w:noVBand="1"/>
        </w:tblPrEx>
        <w:tc>
          <w:tcPr>
            <w:tcW w:w="2621" w:type="dxa"/>
            <w:vMerge/>
          </w:tcPr>
          <w:p w14:paraId="73AF1CD9" w14:textId="77777777" w:rsidR="005F32A1" w:rsidRDefault="005F32A1" w:rsidP="005F32A1">
            <w:pPr>
              <w:rPr>
                <w:rFonts w:ascii="Times New Roman" w:hAnsi="Times New Roman"/>
                <w:b/>
                <w:bCs/>
                <w:sz w:val="24"/>
                <w:szCs w:val="24"/>
              </w:rPr>
            </w:pPr>
          </w:p>
        </w:tc>
        <w:tc>
          <w:tcPr>
            <w:tcW w:w="6872" w:type="dxa"/>
            <w:gridSpan w:val="2"/>
            <w:vAlign w:val="center"/>
          </w:tcPr>
          <w:p w14:paraId="1FF2B755" w14:textId="77777777" w:rsidR="005F32A1" w:rsidRDefault="005F32A1" w:rsidP="00B91264">
            <w:pPr>
              <w:numPr>
                <w:ilvl w:val="0"/>
                <w:numId w:val="42"/>
              </w:numPr>
              <w:ind w:left="-103" w:firstLine="567"/>
              <w:rPr>
                <w:rFonts w:ascii="Times New Roman" w:hAnsi="Times New Roman"/>
                <w:bCs/>
                <w:sz w:val="24"/>
                <w:szCs w:val="24"/>
              </w:rPr>
            </w:pPr>
            <w:r>
              <w:rPr>
                <w:rFonts w:ascii="Times New Roman" w:hAnsi="Times New Roman"/>
                <w:bCs/>
                <w:sz w:val="24"/>
                <w:szCs w:val="24"/>
              </w:rPr>
              <w:t>Взаимодействие в процессе общения. Оказание влияния на людей. Манипуляции в деловом общении. Снятие психологических барьеров.</w:t>
            </w:r>
            <w:r>
              <w:rPr>
                <w:rFonts w:ascii="Times New Roman" w:hAnsi="Times New Roman"/>
                <w:sz w:val="24"/>
                <w:szCs w:val="24"/>
              </w:rPr>
              <w:t xml:space="preserve"> Алгоритмы решения конфликтных ситуаций с клиентами.</w:t>
            </w:r>
          </w:p>
        </w:tc>
      </w:tr>
      <w:tr w:rsidR="005F32A1" w14:paraId="0864713F" w14:textId="77777777" w:rsidTr="00ED2FC5">
        <w:tblPrEx>
          <w:tblLook w:val="04A0" w:firstRow="1" w:lastRow="0" w:firstColumn="1" w:lastColumn="0" w:noHBand="0" w:noVBand="1"/>
        </w:tblPrEx>
        <w:tc>
          <w:tcPr>
            <w:tcW w:w="2621" w:type="dxa"/>
            <w:vMerge/>
          </w:tcPr>
          <w:p w14:paraId="09E9D0A1" w14:textId="77777777" w:rsidR="005F32A1" w:rsidRDefault="005F32A1" w:rsidP="005F32A1">
            <w:pPr>
              <w:rPr>
                <w:rFonts w:ascii="Times New Roman" w:hAnsi="Times New Roman"/>
                <w:b/>
                <w:bCs/>
                <w:sz w:val="24"/>
                <w:szCs w:val="24"/>
              </w:rPr>
            </w:pPr>
          </w:p>
        </w:tc>
        <w:tc>
          <w:tcPr>
            <w:tcW w:w="6872" w:type="dxa"/>
            <w:gridSpan w:val="2"/>
            <w:vAlign w:val="center"/>
          </w:tcPr>
          <w:p w14:paraId="69F573B2" w14:textId="77777777" w:rsidR="005F32A1" w:rsidRDefault="005F32A1" w:rsidP="005F32A1">
            <w:pPr>
              <w:rPr>
                <w:rFonts w:ascii="Times New Roman" w:hAnsi="Times New Roman"/>
                <w:bCs/>
                <w:sz w:val="24"/>
                <w:szCs w:val="24"/>
              </w:rPr>
            </w:pPr>
            <w:r>
              <w:rPr>
                <w:rFonts w:ascii="Times New Roman" w:hAnsi="Times New Roman"/>
                <w:b/>
                <w:bCs/>
                <w:color w:val="000000"/>
                <w:sz w:val="24"/>
                <w:szCs w:val="24"/>
              </w:rPr>
              <w:t>В том числе практических и лабораторных занятий</w:t>
            </w:r>
          </w:p>
        </w:tc>
      </w:tr>
      <w:tr w:rsidR="005F32A1" w14:paraId="6F33F7D6" w14:textId="77777777" w:rsidTr="00ED2FC5">
        <w:tblPrEx>
          <w:tblLook w:val="04A0" w:firstRow="1" w:lastRow="0" w:firstColumn="1" w:lastColumn="0" w:noHBand="0" w:noVBand="1"/>
        </w:tblPrEx>
        <w:tc>
          <w:tcPr>
            <w:tcW w:w="2621" w:type="dxa"/>
            <w:vMerge/>
          </w:tcPr>
          <w:p w14:paraId="105941DA" w14:textId="77777777" w:rsidR="005F32A1" w:rsidRDefault="005F32A1" w:rsidP="005F32A1">
            <w:pPr>
              <w:rPr>
                <w:rFonts w:ascii="Times New Roman" w:hAnsi="Times New Roman"/>
                <w:b/>
                <w:bCs/>
                <w:sz w:val="24"/>
                <w:szCs w:val="24"/>
              </w:rPr>
            </w:pPr>
          </w:p>
        </w:tc>
        <w:tc>
          <w:tcPr>
            <w:tcW w:w="6872" w:type="dxa"/>
            <w:gridSpan w:val="2"/>
            <w:vAlign w:val="center"/>
          </w:tcPr>
          <w:p w14:paraId="4B3FF201" w14:textId="77777777" w:rsidR="005F32A1" w:rsidRDefault="005F32A1" w:rsidP="005F32A1">
            <w:pPr>
              <w:rPr>
                <w:rFonts w:ascii="Times New Roman" w:hAnsi="Times New Roman"/>
                <w:bCs/>
                <w:sz w:val="24"/>
                <w:szCs w:val="24"/>
              </w:rPr>
            </w:pPr>
            <w:r>
              <w:rPr>
                <w:rFonts w:ascii="Times New Roman" w:hAnsi="Times New Roman"/>
                <w:b/>
                <w:sz w:val="24"/>
                <w:szCs w:val="24"/>
              </w:rPr>
              <w:t>Практическое занятие 1</w:t>
            </w:r>
            <w:r>
              <w:rPr>
                <w:rFonts w:ascii="Times New Roman" w:hAnsi="Times New Roman"/>
                <w:bCs/>
                <w:sz w:val="24"/>
                <w:szCs w:val="24"/>
              </w:rPr>
              <w:t>. Приемы активного слушания.</w:t>
            </w:r>
          </w:p>
        </w:tc>
      </w:tr>
      <w:tr w:rsidR="005F32A1" w14:paraId="62467384" w14:textId="77777777" w:rsidTr="00ED2FC5">
        <w:tblPrEx>
          <w:tblLook w:val="04A0" w:firstRow="1" w:lastRow="0" w:firstColumn="1" w:lastColumn="0" w:noHBand="0" w:noVBand="1"/>
        </w:tblPrEx>
        <w:tc>
          <w:tcPr>
            <w:tcW w:w="2621" w:type="dxa"/>
            <w:vMerge w:val="restart"/>
          </w:tcPr>
          <w:p w14:paraId="37B7C707" w14:textId="77777777" w:rsidR="005F32A1" w:rsidRDefault="005F32A1" w:rsidP="005F32A1">
            <w:pPr>
              <w:rPr>
                <w:rFonts w:ascii="Times New Roman" w:hAnsi="Times New Roman"/>
                <w:b/>
                <w:bCs/>
                <w:sz w:val="24"/>
                <w:szCs w:val="24"/>
              </w:rPr>
            </w:pPr>
            <w:r>
              <w:rPr>
                <w:rFonts w:ascii="Times New Roman" w:hAnsi="Times New Roman"/>
                <w:b/>
                <w:bCs/>
                <w:sz w:val="24"/>
                <w:szCs w:val="24"/>
              </w:rPr>
              <w:t>Тема 1.2. Этические принципы делового общения</w:t>
            </w:r>
          </w:p>
        </w:tc>
        <w:tc>
          <w:tcPr>
            <w:tcW w:w="6872" w:type="dxa"/>
            <w:gridSpan w:val="2"/>
            <w:vAlign w:val="center"/>
          </w:tcPr>
          <w:p w14:paraId="205B1BCE" w14:textId="77777777" w:rsidR="005F32A1" w:rsidRDefault="005F32A1" w:rsidP="005F32A1">
            <w:pPr>
              <w:rPr>
                <w:rFonts w:ascii="Times New Roman" w:hAnsi="Times New Roman"/>
                <w:b/>
                <w:bCs/>
                <w:sz w:val="24"/>
                <w:szCs w:val="24"/>
              </w:rPr>
            </w:pPr>
            <w:r>
              <w:rPr>
                <w:rFonts w:ascii="Times New Roman" w:hAnsi="Times New Roman"/>
                <w:b/>
                <w:bCs/>
                <w:sz w:val="24"/>
                <w:szCs w:val="24"/>
              </w:rPr>
              <w:t>Содержание</w:t>
            </w:r>
          </w:p>
        </w:tc>
      </w:tr>
      <w:tr w:rsidR="005F32A1" w14:paraId="53F3C36F" w14:textId="77777777" w:rsidTr="00ED2FC5">
        <w:tblPrEx>
          <w:tblLook w:val="04A0" w:firstRow="1" w:lastRow="0" w:firstColumn="1" w:lastColumn="0" w:noHBand="0" w:noVBand="1"/>
        </w:tblPrEx>
        <w:trPr>
          <w:trHeight w:val="594"/>
        </w:trPr>
        <w:tc>
          <w:tcPr>
            <w:tcW w:w="2621" w:type="dxa"/>
            <w:vMerge/>
            <w:vAlign w:val="center"/>
          </w:tcPr>
          <w:p w14:paraId="43CA8C4F" w14:textId="77777777" w:rsidR="005F32A1" w:rsidRDefault="005F32A1" w:rsidP="005F32A1">
            <w:pPr>
              <w:rPr>
                <w:rFonts w:ascii="Times New Roman" w:hAnsi="Times New Roman"/>
                <w:b/>
                <w:bCs/>
                <w:sz w:val="24"/>
                <w:szCs w:val="24"/>
              </w:rPr>
            </w:pPr>
          </w:p>
        </w:tc>
        <w:tc>
          <w:tcPr>
            <w:tcW w:w="6872" w:type="dxa"/>
            <w:gridSpan w:val="2"/>
            <w:vAlign w:val="center"/>
          </w:tcPr>
          <w:p w14:paraId="4C75881E" w14:textId="77777777" w:rsidR="005F32A1" w:rsidRDefault="005F32A1" w:rsidP="00B91264">
            <w:pPr>
              <w:numPr>
                <w:ilvl w:val="0"/>
                <w:numId w:val="43"/>
              </w:numPr>
              <w:ind w:left="0" w:firstLine="416"/>
              <w:rPr>
                <w:rFonts w:ascii="Times New Roman" w:hAnsi="Times New Roman"/>
                <w:bCs/>
                <w:sz w:val="24"/>
                <w:szCs w:val="24"/>
              </w:rPr>
            </w:pPr>
            <w:r>
              <w:rPr>
                <w:rFonts w:ascii="Times New Roman" w:hAnsi="Times New Roman"/>
                <w:bCs/>
                <w:sz w:val="24"/>
                <w:szCs w:val="24"/>
              </w:rPr>
              <w:t>Этические принципы делового общения. Речевой этикет. Манеры поведения личности.</w:t>
            </w:r>
          </w:p>
        </w:tc>
      </w:tr>
      <w:tr w:rsidR="005F32A1" w14:paraId="1705EE98" w14:textId="77777777" w:rsidTr="00ED2FC5">
        <w:tblPrEx>
          <w:tblLook w:val="04A0" w:firstRow="1" w:lastRow="0" w:firstColumn="1" w:lastColumn="0" w:noHBand="0" w:noVBand="1"/>
        </w:tblPrEx>
        <w:tc>
          <w:tcPr>
            <w:tcW w:w="2621" w:type="dxa"/>
            <w:vMerge/>
            <w:vAlign w:val="center"/>
          </w:tcPr>
          <w:p w14:paraId="499D5FAD" w14:textId="77777777" w:rsidR="005F32A1" w:rsidRDefault="005F32A1" w:rsidP="005F32A1">
            <w:pPr>
              <w:rPr>
                <w:rFonts w:ascii="Times New Roman" w:hAnsi="Times New Roman"/>
                <w:b/>
                <w:bCs/>
                <w:sz w:val="24"/>
                <w:szCs w:val="24"/>
              </w:rPr>
            </w:pPr>
          </w:p>
        </w:tc>
        <w:tc>
          <w:tcPr>
            <w:tcW w:w="6872" w:type="dxa"/>
            <w:gridSpan w:val="2"/>
            <w:vAlign w:val="center"/>
          </w:tcPr>
          <w:p w14:paraId="356C4E55" w14:textId="77777777" w:rsidR="005F32A1" w:rsidRDefault="005F32A1" w:rsidP="00B91264">
            <w:pPr>
              <w:numPr>
                <w:ilvl w:val="0"/>
                <w:numId w:val="43"/>
              </w:numPr>
              <w:ind w:left="0" w:firstLine="416"/>
              <w:rPr>
                <w:rFonts w:ascii="Times New Roman" w:hAnsi="Times New Roman"/>
                <w:b/>
                <w:bCs/>
                <w:sz w:val="24"/>
                <w:szCs w:val="24"/>
              </w:rPr>
            </w:pPr>
            <w:r>
              <w:rPr>
                <w:rFonts w:ascii="Times New Roman" w:hAnsi="Times New Roman"/>
                <w:bCs/>
                <w:sz w:val="24"/>
                <w:szCs w:val="24"/>
              </w:rPr>
              <w:t xml:space="preserve">Корпоративная этика. Этические кодексы современных деловых компаний. </w:t>
            </w:r>
          </w:p>
        </w:tc>
      </w:tr>
      <w:tr w:rsidR="005F32A1" w14:paraId="78567043" w14:textId="77777777" w:rsidTr="00ED2FC5">
        <w:tblPrEx>
          <w:tblLook w:val="04A0" w:firstRow="1" w:lastRow="0" w:firstColumn="1" w:lastColumn="0" w:noHBand="0" w:noVBand="1"/>
        </w:tblPrEx>
        <w:tc>
          <w:tcPr>
            <w:tcW w:w="2621" w:type="dxa"/>
            <w:vMerge/>
            <w:vAlign w:val="center"/>
          </w:tcPr>
          <w:p w14:paraId="599EFD48" w14:textId="77777777" w:rsidR="005F32A1" w:rsidRDefault="005F32A1" w:rsidP="005F32A1">
            <w:pPr>
              <w:rPr>
                <w:rFonts w:ascii="Times New Roman" w:hAnsi="Times New Roman"/>
                <w:b/>
                <w:bCs/>
                <w:sz w:val="24"/>
                <w:szCs w:val="24"/>
              </w:rPr>
            </w:pPr>
          </w:p>
        </w:tc>
        <w:tc>
          <w:tcPr>
            <w:tcW w:w="6872" w:type="dxa"/>
            <w:gridSpan w:val="2"/>
            <w:vAlign w:val="center"/>
          </w:tcPr>
          <w:p w14:paraId="4367989C" w14:textId="77777777" w:rsidR="005F32A1" w:rsidRDefault="005F32A1" w:rsidP="00B91264">
            <w:pPr>
              <w:numPr>
                <w:ilvl w:val="0"/>
                <w:numId w:val="43"/>
              </w:numPr>
              <w:ind w:left="0" w:firstLine="416"/>
              <w:rPr>
                <w:rFonts w:ascii="Times New Roman" w:hAnsi="Times New Roman"/>
                <w:b/>
                <w:bCs/>
                <w:sz w:val="24"/>
                <w:szCs w:val="24"/>
              </w:rPr>
            </w:pPr>
            <w:r>
              <w:rPr>
                <w:rFonts w:ascii="Times New Roman" w:hAnsi="Times New Roman"/>
                <w:bCs/>
                <w:sz w:val="24"/>
                <w:szCs w:val="24"/>
              </w:rPr>
              <w:t>Имидж в деловом общении. Внутренний и внешний имидж как создание образа. Культура внешности.</w:t>
            </w:r>
          </w:p>
        </w:tc>
      </w:tr>
      <w:tr w:rsidR="005F32A1" w14:paraId="5C5B6A13" w14:textId="77777777" w:rsidTr="00ED2FC5">
        <w:tblPrEx>
          <w:tblLook w:val="04A0" w:firstRow="1" w:lastRow="0" w:firstColumn="1" w:lastColumn="0" w:noHBand="0" w:noVBand="1"/>
        </w:tblPrEx>
        <w:tc>
          <w:tcPr>
            <w:tcW w:w="2621" w:type="dxa"/>
            <w:vMerge/>
            <w:vAlign w:val="center"/>
          </w:tcPr>
          <w:p w14:paraId="271DA125" w14:textId="77777777" w:rsidR="005F32A1" w:rsidRDefault="005F32A1" w:rsidP="005F32A1">
            <w:pPr>
              <w:rPr>
                <w:rFonts w:ascii="Times New Roman" w:hAnsi="Times New Roman"/>
                <w:b/>
                <w:bCs/>
                <w:sz w:val="24"/>
                <w:szCs w:val="24"/>
              </w:rPr>
            </w:pPr>
          </w:p>
        </w:tc>
        <w:tc>
          <w:tcPr>
            <w:tcW w:w="6872" w:type="dxa"/>
            <w:gridSpan w:val="2"/>
            <w:vAlign w:val="center"/>
          </w:tcPr>
          <w:p w14:paraId="36BBC403" w14:textId="77777777" w:rsidR="005F32A1" w:rsidRDefault="005F32A1" w:rsidP="005F32A1">
            <w:pPr>
              <w:rPr>
                <w:rFonts w:ascii="Times New Roman" w:hAnsi="Times New Roman"/>
                <w:bCs/>
                <w:sz w:val="24"/>
                <w:szCs w:val="24"/>
              </w:rPr>
            </w:pPr>
            <w:r>
              <w:rPr>
                <w:rFonts w:ascii="Times New Roman" w:hAnsi="Times New Roman"/>
                <w:b/>
                <w:bCs/>
                <w:color w:val="000000"/>
                <w:sz w:val="24"/>
                <w:szCs w:val="24"/>
              </w:rPr>
              <w:t>В том числе практических и лабораторных занятий</w:t>
            </w:r>
          </w:p>
        </w:tc>
      </w:tr>
      <w:tr w:rsidR="005F32A1" w14:paraId="1EEF2268" w14:textId="77777777" w:rsidTr="00ED2FC5">
        <w:tblPrEx>
          <w:tblLook w:val="04A0" w:firstRow="1" w:lastRow="0" w:firstColumn="1" w:lastColumn="0" w:noHBand="0" w:noVBand="1"/>
        </w:tblPrEx>
        <w:tc>
          <w:tcPr>
            <w:tcW w:w="2621" w:type="dxa"/>
            <w:vMerge/>
            <w:vAlign w:val="center"/>
          </w:tcPr>
          <w:p w14:paraId="3A014394" w14:textId="77777777" w:rsidR="005F32A1" w:rsidRDefault="005F32A1" w:rsidP="005F32A1">
            <w:pPr>
              <w:rPr>
                <w:rFonts w:ascii="Times New Roman" w:hAnsi="Times New Roman"/>
                <w:b/>
                <w:bCs/>
                <w:sz w:val="24"/>
                <w:szCs w:val="24"/>
              </w:rPr>
            </w:pPr>
          </w:p>
        </w:tc>
        <w:tc>
          <w:tcPr>
            <w:tcW w:w="6872" w:type="dxa"/>
            <w:gridSpan w:val="2"/>
            <w:vAlign w:val="center"/>
          </w:tcPr>
          <w:p w14:paraId="5D8A5516" w14:textId="77777777" w:rsidR="005F32A1" w:rsidRDefault="005F32A1" w:rsidP="005F32A1">
            <w:pPr>
              <w:rPr>
                <w:rFonts w:ascii="Times New Roman" w:hAnsi="Times New Roman"/>
                <w:b/>
                <w:bCs/>
                <w:sz w:val="24"/>
                <w:szCs w:val="24"/>
              </w:rPr>
            </w:pPr>
            <w:r>
              <w:rPr>
                <w:rFonts w:ascii="Times New Roman" w:hAnsi="Times New Roman"/>
                <w:b/>
                <w:sz w:val="24"/>
                <w:szCs w:val="24"/>
              </w:rPr>
              <w:t>Практическое занятие 2</w:t>
            </w:r>
            <w:r>
              <w:rPr>
                <w:rFonts w:ascii="Times New Roman" w:hAnsi="Times New Roman"/>
                <w:bCs/>
                <w:sz w:val="24"/>
                <w:szCs w:val="24"/>
              </w:rPr>
              <w:t>. Сценарий деловой встречи</w:t>
            </w:r>
          </w:p>
        </w:tc>
      </w:tr>
      <w:tr w:rsidR="005F32A1" w14:paraId="09711062" w14:textId="77777777" w:rsidTr="00ED2FC5">
        <w:tblPrEx>
          <w:tblLook w:val="04A0" w:firstRow="1" w:lastRow="0" w:firstColumn="1" w:lastColumn="0" w:noHBand="0" w:noVBand="1"/>
        </w:tblPrEx>
        <w:tc>
          <w:tcPr>
            <w:tcW w:w="2621" w:type="dxa"/>
            <w:vMerge w:val="restart"/>
          </w:tcPr>
          <w:p w14:paraId="5707BB75" w14:textId="77777777" w:rsidR="005F32A1" w:rsidRDefault="005F32A1" w:rsidP="005F32A1">
            <w:pPr>
              <w:rPr>
                <w:rFonts w:ascii="Times New Roman" w:hAnsi="Times New Roman"/>
                <w:b/>
                <w:bCs/>
                <w:sz w:val="24"/>
                <w:szCs w:val="24"/>
              </w:rPr>
            </w:pPr>
            <w:r>
              <w:rPr>
                <w:rFonts w:ascii="Times New Roman" w:hAnsi="Times New Roman"/>
                <w:b/>
                <w:bCs/>
                <w:sz w:val="24"/>
                <w:szCs w:val="24"/>
              </w:rPr>
              <w:t>Тема 1.3. Письменная и устная деловая коммуникация</w:t>
            </w:r>
          </w:p>
        </w:tc>
        <w:tc>
          <w:tcPr>
            <w:tcW w:w="6872" w:type="dxa"/>
            <w:gridSpan w:val="2"/>
            <w:vAlign w:val="center"/>
          </w:tcPr>
          <w:p w14:paraId="5EAF62E0" w14:textId="77777777" w:rsidR="005F32A1" w:rsidRDefault="005F32A1" w:rsidP="005F32A1">
            <w:pPr>
              <w:rPr>
                <w:rFonts w:ascii="Times New Roman" w:hAnsi="Times New Roman"/>
                <w:b/>
                <w:bCs/>
                <w:sz w:val="24"/>
                <w:szCs w:val="24"/>
              </w:rPr>
            </w:pPr>
            <w:r>
              <w:rPr>
                <w:rFonts w:ascii="Times New Roman" w:hAnsi="Times New Roman"/>
                <w:b/>
                <w:bCs/>
                <w:sz w:val="24"/>
                <w:szCs w:val="24"/>
              </w:rPr>
              <w:t>Содержание</w:t>
            </w:r>
          </w:p>
        </w:tc>
      </w:tr>
      <w:tr w:rsidR="005F32A1" w14:paraId="1D34FBE4" w14:textId="77777777" w:rsidTr="00ED2FC5">
        <w:tblPrEx>
          <w:tblLook w:val="04A0" w:firstRow="1" w:lastRow="0" w:firstColumn="1" w:lastColumn="0" w:noHBand="0" w:noVBand="1"/>
        </w:tblPrEx>
        <w:tc>
          <w:tcPr>
            <w:tcW w:w="2621" w:type="dxa"/>
            <w:vMerge/>
            <w:vAlign w:val="center"/>
          </w:tcPr>
          <w:p w14:paraId="518E2D62" w14:textId="77777777" w:rsidR="005F32A1" w:rsidRDefault="005F32A1" w:rsidP="005F32A1">
            <w:pPr>
              <w:rPr>
                <w:rFonts w:ascii="Times New Roman" w:hAnsi="Times New Roman"/>
                <w:b/>
                <w:bCs/>
                <w:sz w:val="24"/>
                <w:szCs w:val="24"/>
              </w:rPr>
            </w:pPr>
          </w:p>
        </w:tc>
        <w:tc>
          <w:tcPr>
            <w:tcW w:w="6872" w:type="dxa"/>
            <w:gridSpan w:val="2"/>
            <w:vAlign w:val="center"/>
          </w:tcPr>
          <w:p w14:paraId="566FE1C4" w14:textId="77777777" w:rsidR="005F32A1" w:rsidRDefault="005F32A1" w:rsidP="00B91264">
            <w:pPr>
              <w:numPr>
                <w:ilvl w:val="0"/>
                <w:numId w:val="44"/>
              </w:numPr>
              <w:rPr>
                <w:rFonts w:ascii="Times New Roman" w:hAnsi="Times New Roman"/>
                <w:b/>
                <w:bCs/>
                <w:sz w:val="24"/>
                <w:szCs w:val="24"/>
              </w:rPr>
            </w:pPr>
            <w:r>
              <w:rPr>
                <w:rFonts w:ascii="Times New Roman" w:hAnsi="Times New Roman"/>
                <w:bCs/>
                <w:sz w:val="24"/>
                <w:szCs w:val="24"/>
              </w:rPr>
              <w:t>Письменная деловая коммуникация.</w:t>
            </w:r>
            <w:r>
              <w:rPr>
                <w:rFonts w:ascii="Times New Roman" w:hAnsi="Times New Roman"/>
                <w:sz w:val="24"/>
                <w:szCs w:val="24"/>
              </w:rPr>
              <w:t xml:space="preserve"> П</w:t>
            </w:r>
            <w:r>
              <w:rPr>
                <w:rFonts w:ascii="Times New Roman" w:hAnsi="Times New Roman"/>
                <w:bCs/>
                <w:sz w:val="24"/>
                <w:szCs w:val="24"/>
              </w:rPr>
              <w:t>равила составления деловой корреспонденции, электронные деловые письма, циркулярные письма, отчёты, докладные записки.</w:t>
            </w:r>
          </w:p>
        </w:tc>
      </w:tr>
      <w:tr w:rsidR="005F32A1" w14:paraId="18C011A2" w14:textId="77777777" w:rsidTr="00ED2FC5">
        <w:tblPrEx>
          <w:tblLook w:val="04A0" w:firstRow="1" w:lastRow="0" w:firstColumn="1" w:lastColumn="0" w:noHBand="0" w:noVBand="1"/>
        </w:tblPrEx>
        <w:tc>
          <w:tcPr>
            <w:tcW w:w="2621" w:type="dxa"/>
            <w:vMerge/>
            <w:vAlign w:val="center"/>
          </w:tcPr>
          <w:p w14:paraId="14B00B95" w14:textId="77777777" w:rsidR="005F32A1" w:rsidRDefault="005F32A1" w:rsidP="005F32A1">
            <w:pPr>
              <w:rPr>
                <w:rFonts w:ascii="Times New Roman" w:hAnsi="Times New Roman"/>
                <w:b/>
                <w:bCs/>
                <w:sz w:val="24"/>
                <w:szCs w:val="24"/>
              </w:rPr>
            </w:pPr>
          </w:p>
        </w:tc>
        <w:tc>
          <w:tcPr>
            <w:tcW w:w="6872" w:type="dxa"/>
            <w:gridSpan w:val="2"/>
            <w:vAlign w:val="center"/>
          </w:tcPr>
          <w:p w14:paraId="40B91DFC" w14:textId="77777777" w:rsidR="005F32A1" w:rsidRDefault="005F32A1" w:rsidP="00B91264">
            <w:pPr>
              <w:numPr>
                <w:ilvl w:val="0"/>
                <w:numId w:val="44"/>
              </w:numPr>
              <w:ind w:left="0" w:firstLine="416"/>
              <w:rPr>
                <w:rFonts w:ascii="Times New Roman" w:hAnsi="Times New Roman"/>
                <w:b/>
                <w:bCs/>
                <w:sz w:val="24"/>
                <w:szCs w:val="24"/>
              </w:rPr>
            </w:pPr>
            <w:r>
              <w:rPr>
                <w:rFonts w:ascii="Times New Roman" w:hAnsi="Times New Roman"/>
                <w:bCs/>
                <w:sz w:val="24"/>
                <w:szCs w:val="24"/>
              </w:rPr>
              <w:t>Культура делового общения в Интернет-пространстве.</w:t>
            </w:r>
          </w:p>
        </w:tc>
      </w:tr>
      <w:tr w:rsidR="005F32A1" w14:paraId="25F18B5F" w14:textId="77777777" w:rsidTr="00ED2FC5">
        <w:tblPrEx>
          <w:tblLook w:val="04A0" w:firstRow="1" w:lastRow="0" w:firstColumn="1" w:lastColumn="0" w:noHBand="0" w:noVBand="1"/>
        </w:tblPrEx>
        <w:tc>
          <w:tcPr>
            <w:tcW w:w="2621" w:type="dxa"/>
            <w:vMerge/>
            <w:vAlign w:val="center"/>
          </w:tcPr>
          <w:p w14:paraId="1B713976" w14:textId="77777777" w:rsidR="005F32A1" w:rsidRDefault="005F32A1" w:rsidP="005F32A1">
            <w:pPr>
              <w:rPr>
                <w:rFonts w:ascii="Times New Roman" w:hAnsi="Times New Roman"/>
                <w:b/>
                <w:bCs/>
                <w:sz w:val="24"/>
                <w:szCs w:val="24"/>
              </w:rPr>
            </w:pPr>
          </w:p>
        </w:tc>
        <w:tc>
          <w:tcPr>
            <w:tcW w:w="6872" w:type="dxa"/>
            <w:gridSpan w:val="2"/>
            <w:vAlign w:val="center"/>
          </w:tcPr>
          <w:p w14:paraId="61B633E4" w14:textId="77777777" w:rsidR="005F32A1" w:rsidRDefault="005F32A1" w:rsidP="00B91264">
            <w:pPr>
              <w:numPr>
                <w:ilvl w:val="0"/>
                <w:numId w:val="44"/>
              </w:numPr>
              <w:ind w:left="0" w:firstLine="416"/>
              <w:rPr>
                <w:rFonts w:ascii="Times New Roman" w:hAnsi="Times New Roman"/>
                <w:b/>
                <w:bCs/>
                <w:sz w:val="24"/>
                <w:szCs w:val="24"/>
              </w:rPr>
            </w:pPr>
            <w:r>
              <w:rPr>
                <w:rFonts w:ascii="Times New Roman" w:hAnsi="Times New Roman"/>
                <w:bCs/>
                <w:sz w:val="24"/>
                <w:szCs w:val="24"/>
              </w:rPr>
              <w:t>Деловая коммуникация в формате публичных выступлений.</w:t>
            </w:r>
            <w:r>
              <w:rPr>
                <w:rFonts w:ascii="Times New Roman" w:hAnsi="Times New Roman"/>
                <w:sz w:val="24"/>
                <w:szCs w:val="24"/>
              </w:rPr>
              <w:t xml:space="preserve"> </w:t>
            </w:r>
            <w:r>
              <w:rPr>
                <w:rFonts w:ascii="Times New Roman" w:hAnsi="Times New Roman"/>
                <w:bCs/>
                <w:sz w:val="24"/>
                <w:szCs w:val="24"/>
              </w:rPr>
              <w:t>Правила оформления презентаций.</w:t>
            </w:r>
          </w:p>
        </w:tc>
      </w:tr>
      <w:tr w:rsidR="005F32A1" w14:paraId="5DC24D21" w14:textId="77777777" w:rsidTr="00ED2FC5">
        <w:tblPrEx>
          <w:tblLook w:val="04A0" w:firstRow="1" w:lastRow="0" w:firstColumn="1" w:lastColumn="0" w:noHBand="0" w:noVBand="1"/>
        </w:tblPrEx>
        <w:tc>
          <w:tcPr>
            <w:tcW w:w="2621" w:type="dxa"/>
            <w:vMerge/>
            <w:vAlign w:val="center"/>
          </w:tcPr>
          <w:p w14:paraId="3E7C7150" w14:textId="77777777" w:rsidR="005F32A1" w:rsidRDefault="005F32A1" w:rsidP="005F32A1">
            <w:pPr>
              <w:rPr>
                <w:rFonts w:ascii="Times New Roman" w:hAnsi="Times New Roman"/>
                <w:b/>
                <w:bCs/>
                <w:sz w:val="24"/>
                <w:szCs w:val="24"/>
              </w:rPr>
            </w:pPr>
          </w:p>
        </w:tc>
        <w:tc>
          <w:tcPr>
            <w:tcW w:w="6872" w:type="dxa"/>
            <w:gridSpan w:val="2"/>
            <w:vAlign w:val="center"/>
          </w:tcPr>
          <w:p w14:paraId="4713CD93" w14:textId="77777777" w:rsidR="005F32A1" w:rsidRDefault="005F32A1" w:rsidP="005F32A1">
            <w:pPr>
              <w:rPr>
                <w:rFonts w:ascii="Times New Roman" w:hAnsi="Times New Roman"/>
                <w:b/>
                <w:bCs/>
                <w:sz w:val="24"/>
                <w:szCs w:val="24"/>
              </w:rPr>
            </w:pPr>
            <w:r>
              <w:rPr>
                <w:rFonts w:ascii="Times New Roman" w:hAnsi="Times New Roman"/>
                <w:b/>
                <w:bCs/>
                <w:color w:val="000000"/>
                <w:sz w:val="24"/>
                <w:szCs w:val="24"/>
              </w:rPr>
              <w:t>В том числе практических и лабораторных занятий</w:t>
            </w:r>
          </w:p>
        </w:tc>
      </w:tr>
      <w:tr w:rsidR="005F32A1" w14:paraId="09689B55" w14:textId="77777777" w:rsidTr="00ED2FC5">
        <w:tblPrEx>
          <w:tblLook w:val="04A0" w:firstRow="1" w:lastRow="0" w:firstColumn="1" w:lastColumn="0" w:noHBand="0" w:noVBand="1"/>
        </w:tblPrEx>
        <w:tc>
          <w:tcPr>
            <w:tcW w:w="2621" w:type="dxa"/>
            <w:vMerge/>
            <w:vAlign w:val="center"/>
          </w:tcPr>
          <w:p w14:paraId="0215C4D5" w14:textId="77777777" w:rsidR="005F32A1" w:rsidRDefault="005F32A1" w:rsidP="005F32A1">
            <w:pPr>
              <w:rPr>
                <w:rFonts w:ascii="Times New Roman" w:hAnsi="Times New Roman"/>
                <w:b/>
                <w:bCs/>
                <w:sz w:val="24"/>
                <w:szCs w:val="24"/>
              </w:rPr>
            </w:pPr>
          </w:p>
        </w:tc>
        <w:tc>
          <w:tcPr>
            <w:tcW w:w="6872" w:type="dxa"/>
            <w:gridSpan w:val="2"/>
            <w:vAlign w:val="center"/>
          </w:tcPr>
          <w:p w14:paraId="182CCAB1" w14:textId="77777777" w:rsidR="005F32A1" w:rsidRDefault="005F32A1" w:rsidP="005F32A1">
            <w:pPr>
              <w:rPr>
                <w:rFonts w:ascii="Times New Roman" w:hAnsi="Times New Roman"/>
                <w:b/>
                <w:bCs/>
                <w:sz w:val="24"/>
                <w:szCs w:val="24"/>
              </w:rPr>
            </w:pPr>
            <w:r>
              <w:rPr>
                <w:rFonts w:ascii="Times New Roman" w:hAnsi="Times New Roman"/>
                <w:b/>
                <w:bCs/>
                <w:sz w:val="24"/>
                <w:szCs w:val="24"/>
              </w:rPr>
              <w:t xml:space="preserve">Практическое занятие 3. </w:t>
            </w:r>
            <w:r>
              <w:rPr>
                <w:rFonts w:ascii="Times New Roman" w:hAnsi="Times New Roman"/>
                <w:sz w:val="24"/>
                <w:szCs w:val="24"/>
              </w:rPr>
              <w:t xml:space="preserve">Правила </w:t>
            </w:r>
            <w:r>
              <w:rPr>
                <w:rFonts w:ascii="Times New Roman" w:hAnsi="Times New Roman"/>
                <w:b/>
                <w:bCs/>
                <w:sz w:val="24"/>
                <w:szCs w:val="24"/>
              </w:rPr>
              <w:t>э</w:t>
            </w:r>
            <w:r>
              <w:rPr>
                <w:rFonts w:ascii="Times New Roman" w:hAnsi="Times New Roman"/>
                <w:bCs/>
                <w:sz w:val="24"/>
                <w:szCs w:val="24"/>
              </w:rPr>
              <w:t>ффективного публичного выступления</w:t>
            </w:r>
          </w:p>
        </w:tc>
      </w:tr>
      <w:tr w:rsidR="005F32A1" w14:paraId="2297D9B5" w14:textId="77777777" w:rsidTr="00ED2FC5">
        <w:tblPrEx>
          <w:tblLook w:val="04A0" w:firstRow="1" w:lastRow="0" w:firstColumn="1" w:lastColumn="0" w:noHBand="0" w:noVBand="1"/>
        </w:tblPrEx>
        <w:tc>
          <w:tcPr>
            <w:tcW w:w="2621" w:type="dxa"/>
            <w:vMerge w:val="restart"/>
          </w:tcPr>
          <w:p w14:paraId="0D1BCABF" w14:textId="77777777" w:rsidR="005F32A1" w:rsidRDefault="005F32A1" w:rsidP="005F32A1">
            <w:pPr>
              <w:rPr>
                <w:rFonts w:ascii="Times New Roman" w:hAnsi="Times New Roman"/>
                <w:b/>
                <w:bCs/>
                <w:sz w:val="24"/>
                <w:szCs w:val="24"/>
              </w:rPr>
            </w:pPr>
            <w:r>
              <w:rPr>
                <w:rFonts w:ascii="Times New Roman" w:hAnsi="Times New Roman"/>
                <w:b/>
                <w:bCs/>
                <w:sz w:val="24"/>
                <w:szCs w:val="24"/>
              </w:rPr>
              <w:t xml:space="preserve">Тема 1.4. Техника коммуникации при продаже страховых продуктов </w:t>
            </w:r>
          </w:p>
        </w:tc>
        <w:tc>
          <w:tcPr>
            <w:tcW w:w="6872" w:type="dxa"/>
            <w:gridSpan w:val="2"/>
            <w:vAlign w:val="center"/>
          </w:tcPr>
          <w:p w14:paraId="7E3DC412" w14:textId="77777777" w:rsidR="005F32A1" w:rsidRDefault="005F32A1" w:rsidP="005F32A1">
            <w:pPr>
              <w:rPr>
                <w:rFonts w:ascii="Times New Roman" w:hAnsi="Times New Roman"/>
                <w:b/>
                <w:bCs/>
                <w:sz w:val="24"/>
                <w:szCs w:val="24"/>
              </w:rPr>
            </w:pPr>
            <w:r>
              <w:rPr>
                <w:rFonts w:ascii="Times New Roman" w:hAnsi="Times New Roman"/>
                <w:b/>
                <w:bCs/>
                <w:sz w:val="24"/>
                <w:szCs w:val="24"/>
              </w:rPr>
              <w:t>Содержание</w:t>
            </w:r>
          </w:p>
        </w:tc>
      </w:tr>
      <w:tr w:rsidR="005F32A1" w14:paraId="766B13EB" w14:textId="77777777" w:rsidTr="00ED2FC5">
        <w:tblPrEx>
          <w:tblLook w:val="04A0" w:firstRow="1" w:lastRow="0" w:firstColumn="1" w:lastColumn="0" w:noHBand="0" w:noVBand="1"/>
        </w:tblPrEx>
        <w:tc>
          <w:tcPr>
            <w:tcW w:w="2621" w:type="dxa"/>
            <w:vMerge/>
            <w:vAlign w:val="center"/>
          </w:tcPr>
          <w:p w14:paraId="3687AF46" w14:textId="77777777" w:rsidR="005F32A1" w:rsidRDefault="005F32A1" w:rsidP="005F32A1">
            <w:pPr>
              <w:rPr>
                <w:rFonts w:ascii="Times New Roman" w:hAnsi="Times New Roman"/>
                <w:b/>
                <w:bCs/>
                <w:sz w:val="24"/>
                <w:szCs w:val="24"/>
              </w:rPr>
            </w:pPr>
          </w:p>
        </w:tc>
        <w:tc>
          <w:tcPr>
            <w:tcW w:w="6872" w:type="dxa"/>
            <w:gridSpan w:val="2"/>
            <w:vAlign w:val="center"/>
          </w:tcPr>
          <w:p w14:paraId="0E5BE4F4" w14:textId="77777777" w:rsidR="005F32A1" w:rsidRDefault="005F32A1" w:rsidP="00B91264">
            <w:pPr>
              <w:numPr>
                <w:ilvl w:val="0"/>
                <w:numId w:val="45"/>
              </w:numPr>
              <w:ind w:left="0" w:firstLine="416"/>
              <w:rPr>
                <w:rFonts w:ascii="Times New Roman" w:hAnsi="Times New Roman"/>
                <w:b/>
                <w:bCs/>
                <w:color w:val="000000"/>
                <w:sz w:val="24"/>
                <w:szCs w:val="24"/>
              </w:rPr>
            </w:pPr>
            <w:r>
              <w:rPr>
                <w:rFonts w:ascii="Times New Roman" w:hAnsi="Times New Roman"/>
                <w:sz w:val="24"/>
                <w:szCs w:val="24"/>
              </w:rPr>
              <w:t xml:space="preserve">Этапы продажи страхового продукта. Основные правила продажи. Формирование потребностей. Прямое предложение. </w:t>
            </w:r>
          </w:p>
        </w:tc>
      </w:tr>
      <w:tr w:rsidR="005F32A1" w14:paraId="612A5892" w14:textId="77777777" w:rsidTr="00ED2FC5">
        <w:tblPrEx>
          <w:tblLook w:val="04A0" w:firstRow="1" w:lastRow="0" w:firstColumn="1" w:lastColumn="0" w:noHBand="0" w:noVBand="1"/>
        </w:tblPrEx>
        <w:tc>
          <w:tcPr>
            <w:tcW w:w="2621" w:type="dxa"/>
            <w:vMerge/>
            <w:vAlign w:val="center"/>
          </w:tcPr>
          <w:p w14:paraId="04E80FD1" w14:textId="77777777" w:rsidR="005F32A1" w:rsidRDefault="005F32A1" w:rsidP="005F32A1">
            <w:pPr>
              <w:rPr>
                <w:rFonts w:ascii="Times New Roman" w:hAnsi="Times New Roman"/>
                <w:b/>
                <w:bCs/>
                <w:sz w:val="24"/>
                <w:szCs w:val="24"/>
              </w:rPr>
            </w:pPr>
          </w:p>
        </w:tc>
        <w:tc>
          <w:tcPr>
            <w:tcW w:w="6872" w:type="dxa"/>
            <w:gridSpan w:val="2"/>
            <w:vAlign w:val="center"/>
          </w:tcPr>
          <w:p w14:paraId="55B378B3" w14:textId="77777777" w:rsidR="005F32A1" w:rsidRDefault="005F32A1" w:rsidP="00B91264">
            <w:pPr>
              <w:numPr>
                <w:ilvl w:val="0"/>
                <w:numId w:val="45"/>
              </w:numPr>
              <w:rPr>
                <w:rFonts w:ascii="Times New Roman" w:hAnsi="Times New Roman"/>
                <w:b/>
                <w:bCs/>
                <w:color w:val="000000"/>
                <w:sz w:val="24"/>
                <w:szCs w:val="24"/>
              </w:rPr>
            </w:pPr>
            <w:r>
              <w:rPr>
                <w:rFonts w:ascii="Times New Roman" w:hAnsi="Times New Roman"/>
                <w:sz w:val="24"/>
                <w:szCs w:val="24"/>
              </w:rPr>
              <w:t>Установление контакта. Выявление и формирование потребностей</w:t>
            </w:r>
          </w:p>
        </w:tc>
      </w:tr>
      <w:tr w:rsidR="005F32A1" w14:paraId="502E6943" w14:textId="77777777" w:rsidTr="00ED2FC5">
        <w:tblPrEx>
          <w:tblLook w:val="04A0" w:firstRow="1" w:lastRow="0" w:firstColumn="1" w:lastColumn="0" w:noHBand="0" w:noVBand="1"/>
        </w:tblPrEx>
        <w:tc>
          <w:tcPr>
            <w:tcW w:w="2621" w:type="dxa"/>
            <w:vMerge/>
            <w:vAlign w:val="center"/>
          </w:tcPr>
          <w:p w14:paraId="3094C84F" w14:textId="77777777" w:rsidR="005F32A1" w:rsidRDefault="005F32A1" w:rsidP="005F32A1">
            <w:pPr>
              <w:rPr>
                <w:rFonts w:ascii="Times New Roman" w:hAnsi="Times New Roman"/>
                <w:b/>
                <w:bCs/>
                <w:sz w:val="24"/>
                <w:szCs w:val="24"/>
              </w:rPr>
            </w:pPr>
          </w:p>
        </w:tc>
        <w:tc>
          <w:tcPr>
            <w:tcW w:w="6872" w:type="dxa"/>
            <w:gridSpan w:val="2"/>
            <w:vAlign w:val="center"/>
          </w:tcPr>
          <w:p w14:paraId="56D54E6C" w14:textId="77777777" w:rsidR="005F32A1" w:rsidRDefault="005F32A1" w:rsidP="00B91264">
            <w:pPr>
              <w:numPr>
                <w:ilvl w:val="0"/>
                <w:numId w:val="45"/>
              </w:numPr>
              <w:rPr>
                <w:rFonts w:ascii="Times New Roman" w:hAnsi="Times New Roman"/>
                <w:b/>
                <w:bCs/>
                <w:color w:val="000000"/>
                <w:sz w:val="24"/>
                <w:szCs w:val="24"/>
              </w:rPr>
            </w:pPr>
            <w:r>
              <w:rPr>
                <w:rFonts w:ascii="Times New Roman" w:hAnsi="Times New Roman"/>
                <w:sz w:val="24"/>
                <w:szCs w:val="24"/>
              </w:rPr>
              <w:t>Презентация основного продукта. Презентация кросс-продукта.</w:t>
            </w:r>
          </w:p>
        </w:tc>
      </w:tr>
      <w:tr w:rsidR="005F32A1" w14:paraId="228F8A8D" w14:textId="77777777" w:rsidTr="00ED2FC5">
        <w:tblPrEx>
          <w:tblLook w:val="04A0" w:firstRow="1" w:lastRow="0" w:firstColumn="1" w:lastColumn="0" w:noHBand="0" w:noVBand="1"/>
        </w:tblPrEx>
        <w:tc>
          <w:tcPr>
            <w:tcW w:w="2621" w:type="dxa"/>
            <w:vMerge/>
            <w:vAlign w:val="center"/>
          </w:tcPr>
          <w:p w14:paraId="1F891BFD" w14:textId="77777777" w:rsidR="005F32A1" w:rsidRDefault="005F32A1" w:rsidP="005F32A1">
            <w:pPr>
              <w:rPr>
                <w:rFonts w:ascii="Times New Roman" w:hAnsi="Times New Roman"/>
                <w:b/>
                <w:bCs/>
                <w:sz w:val="24"/>
                <w:szCs w:val="24"/>
              </w:rPr>
            </w:pPr>
          </w:p>
        </w:tc>
        <w:tc>
          <w:tcPr>
            <w:tcW w:w="6872" w:type="dxa"/>
            <w:gridSpan w:val="2"/>
            <w:vAlign w:val="center"/>
          </w:tcPr>
          <w:p w14:paraId="6A037AEB" w14:textId="77777777" w:rsidR="005F32A1" w:rsidRDefault="005F32A1" w:rsidP="00B91264">
            <w:pPr>
              <w:numPr>
                <w:ilvl w:val="0"/>
                <w:numId w:val="45"/>
              </w:numPr>
              <w:rPr>
                <w:rFonts w:ascii="Times New Roman" w:hAnsi="Times New Roman"/>
                <w:b/>
                <w:bCs/>
                <w:color w:val="000000"/>
                <w:sz w:val="24"/>
                <w:szCs w:val="24"/>
              </w:rPr>
            </w:pPr>
            <w:r>
              <w:rPr>
                <w:rFonts w:ascii="Times New Roman" w:hAnsi="Times New Roman"/>
                <w:sz w:val="24"/>
                <w:szCs w:val="24"/>
              </w:rPr>
              <w:t>Работа с возражениями. Процедура урегулирования конфликтов</w:t>
            </w:r>
          </w:p>
        </w:tc>
      </w:tr>
      <w:tr w:rsidR="005F32A1" w14:paraId="197ED642" w14:textId="77777777" w:rsidTr="00ED2FC5">
        <w:tblPrEx>
          <w:tblLook w:val="04A0" w:firstRow="1" w:lastRow="0" w:firstColumn="1" w:lastColumn="0" w:noHBand="0" w:noVBand="1"/>
        </w:tblPrEx>
        <w:tc>
          <w:tcPr>
            <w:tcW w:w="2621" w:type="dxa"/>
            <w:vMerge/>
            <w:vAlign w:val="center"/>
          </w:tcPr>
          <w:p w14:paraId="77C2FC64" w14:textId="77777777" w:rsidR="005F32A1" w:rsidRDefault="005F32A1" w:rsidP="005F32A1">
            <w:pPr>
              <w:rPr>
                <w:rFonts w:ascii="Times New Roman" w:hAnsi="Times New Roman"/>
                <w:b/>
                <w:bCs/>
                <w:sz w:val="24"/>
                <w:szCs w:val="24"/>
              </w:rPr>
            </w:pPr>
          </w:p>
        </w:tc>
        <w:tc>
          <w:tcPr>
            <w:tcW w:w="6872" w:type="dxa"/>
            <w:gridSpan w:val="2"/>
            <w:vAlign w:val="center"/>
          </w:tcPr>
          <w:p w14:paraId="0E5978E0" w14:textId="77777777" w:rsidR="005F32A1" w:rsidRDefault="005F32A1" w:rsidP="005F32A1">
            <w:pPr>
              <w:rPr>
                <w:rFonts w:ascii="Times New Roman" w:hAnsi="Times New Roman"/>
                <w:b/>
                <w:bCs/>
                <w:color w:val="000000"/>
                <w:sz w:val="24"/>
                <w:szCs w:val="24"/>
              </w:rPr>
            </w:pPr>
            <w:r>
              <w:rPr>
                <w:rFonts w:ascii="Times New Roman" w:hAnsi="Times New Roman"/>
                <w:b/>
                <w:bCs/>
                <w:color w:val="000000"/>
                <w:sz w:val="24"/>
                <w:szCs w:val="24"/>
              </w:rPr>
              <w:t>В том числе практических и лабораторных занятий</w:t>
            </w:r>
          </w:p>
        </w:tc>
      </w:tr>
      <w:tr w:rsidR="005F32A1" w14:paraId="0FA44A05" w14:textId="77777777" w:rsidTr="00ED2FC5">
        <w:tblPrEx>
          <w:tblLook w:val="04A0" w:firstRow="1" w:lastRow="0" w:firstColumn="1" w:lastColumn="0" w:noHBand="0" w:noVBand="1"/>
        </w:tblPrEx>
        <w:trPr>
          <w:trHeight w:val="596"/>
        </w:trPr>
        <w:tc>
          <w:tcPr>
            <w:tcW w:w="2621" w:type="dxa"/>
            <w:vMerge/>
            <w:vAlign w:val="center"/>
          </w:tcPr>
          <w:p w14:paraId="31EE7440" w14:textId="77777777" w:rsidR="005F32A1" w:rsidRDefault="005F32A1" w:rsidP="005F32A1">
            <w:pPr>
              <w:rPr>
                <w:rFonts w:ascii="Times New Roman" w:hAnsi="Times New Roman"/>
                <w:b/>
                <w:bCs/>
                <w:sz w:val="24"/>
                <w:szCs w:val="24"/>
              </w:rPr>
            </w:pPr>
          </w:p>
        </w:tc>
        <w:tc>
          <w:tcPr>
            <w:tcW w:w="6872" w:type="dxa"/>
            <w:gridSpan w:val="2"/>
            <w:vAlign w:val="center"/>
          </w:tcPr>
          <w:p w14:paraId="23EE7FA9" w14:textId="77777777" w:rsidR="005F32A1" w:rsidRDefault="005F32A1" w:rsidP="005F32A1">
            <w:pPr>
              <w:jc w:val="both"/>
              <w:rPr>
                <w:rFonts w:ascii="Times New Roman" w:hAnsi="Times New Roman"/>
                <w:sz w:val="24"/>
                <w:szCs w:val="24"/>
              </w:rPr>
            </w:pPr>
            <w:r>
              <w:rPr>
                <w:rFonts w:ascii="Times New Roman" w:hAnsi="Times New Roman"/>
                <w:b/>
                <w:bCs/>
                <w:sz w:val="24"/>
                <w:szCs w:val="24"/>
              </w:rPr>
              <w:t>Практическое занятие 4</w:t>
            </w:r>
            <w:r>
              <w:rPr>
                <w:rFonts w:ascii="Times New Roman" w:hAnsi="Times New Roman"/>
                <w:sz w:val="24"/>
                <w:szCs w:val="24"/>
              </w:rPr>
              <w:t>. Выявление и формирование потребностей при продажи страховых продуктов.</w:t>
            </w:r>
          </w:p>
        </w:tc>
      </w:tr>
      <w:tr w:rsidR="005F32A1" w14:paraId="62C7ABF1" w14:textId="77777777" w:rsidTr="00ED2FC5">
        <w:tblPrEx>
          <w:tblLook w:val="04A0" w:firstRow="1" w:lastRow="0" w:firstColumn="1" w:lastColumn="0" w:noHBand="0" w:noVBand="1"/>
        </w:tblPrEx>
        <w:trPr>
          <w:trHeight w:val="596"/>
        </w:trPr>
        <w:tc>
          <w:tcPr>
            <w:tcW w:w="2621" w:type="dxa"/>
            <w:vMerge/>
            <w:vAlign w:val="center"/>
          </w:tcPr>
          <w:p w14:paraId="2CB84A34" w14:textId="77777777" w:rsidR="005F32A1" w:rsidRDefault="005F32A1" w:rsidP="005F32A1">
            <w:pPr>
              <w:rPr>
                <w:rFonts w:ascii="Times New Roman" w:hAnsi="Times New Roman"/>
                <w:b/>
                <w:bCs/>
                <w:sz w:val="24"/>
                <w:szCs w:val="24"/>
              </w:rPr>
            </w:pPr>
          </w:p>
        </w:tc>
        <w:tc>
          <w:tcPr>
            <w:tcW w:w="6872" w:type="dxa"/>
            <w:gridSpan w:val="2"/>
            <w:vAlign w:val="center"/>
          </w:tcPr>
          <w:p w14:paraId="3503830F" w14:textId="77777777" w:rsidR="005F32A1" w:rsidRDefault="005F32A1" w:rsidP="005F32A1">
            <w:pPr>
              <w:jc w:val="both"/>
              <w:rPr>
                <w:rFonts w:ascii="Times New Roman" w:hAnsi="Times New Roman"/>
                <w:sz w:val="24"/>
                <w:szCs w:val="24"/>
              </w:rPr>
            </w:pPr>
            <w:r>
              <w:rPr>
                <w:rFonts w:ascii="Times New Roman" w:hAnsi="Times New Roman"/>
                <w:sz w:val="24"/>
                <w:szCs w:val="24"/>
              </w:rPr>
              <w:t>Практическое занятие 5. Презентация страхового продукта и работа с возражениями</w:t>
            </w:r>
          </w:p>
        </w:tc>
      </w:tr>
      <w:tr w:rsidR="005F32A1" w14:paraId="4F069B51" w14:textId="77777777" w:rsidTr="00C52720">
        <w:tblPrEx>
          <w:tblLook w:val="04A0" w:firstRow="1" w:lastRow="0" w:firstColumn="1" w:lastColumn="0" w:noHBand="0" w:noVBand="1"/>
        </w:tblPrEx>
        <w:trPr>
          <w:trHeight w:val="217"/>
        </w:trPr>
        <w:tc>
          <w:tcPr>
            <w:tcW w:w="9493" w:type="dxa"/>
            <w:gridSpan w:val="3"/>
            <w:vAlign w:val="center"/>
          </w:tcPr>
          <w:p w14:paraId="211C200F" w14:textId="77777777" w:rsidR="005F32A1" w:rsidRDefault="005F32A1" w:rsidP="005F32A1">
            <w:pPr>
              <w:rPr>
                <w:rFonts w:ascii="Times New Roman" w:hAnsi="Times New Roman"/>
                <w:b/>
                <w:sz w:val="24"/>
                <w:szCs w:val="24"/>
              </w:rPr>
            </w:pPr>
            <w:r>
              <w:rPr>
                <w:rFonts w:ascii="Times New Roman" w:hAnsi="Times New Roman"/>
                <w:b/>
                <w:sz w:val="24"/>
                <w:szCs w:val="24"/>
              </w:rPr>
              <w:t>Самостоятельная работа</w:t>
            </w:r>
          </w:p>
        </w:tc>
      </w:tr>
      <w:tr w:rsidR="005F32A1" w14:paraId="3B1835B6" w14:textId="77777777" w:rsidTr="00ED2FC5">
        <w:tblPrEx>
          <w:tblLook w:val="04A0" w:firstRow="1" w:lastRow="0" w:firstColumn="1" w:lastColumn="0" w:noHBand="0" w:noVBand="1"/>
        </w:tblPrEx>
        <w:trPr>
          <w:trHeight w:val="525"/>
        </w:trPr>
        <w:tc>
          <w:tcPr>
            <w:tcW w:w="9493" w:type="dxa"/>
            <w:gridSpan w:val="3"/>
            <w:vAlign w:val="center"/>
          </w:tcPr>
          <w:p w14:paraId="16CD5E55" w14:textId="77777777" w:rsidR="00C52720" w:rsidRDefault="005F32A1" w:rsidP="005F32A1">
            <w:pPr>
              <w:rPr>
                <w:rFonts w:ascii="Times New Roman" w:hAnsi="Times New Roman"/>
                <w:b/>
                <w:bCs/>
                <w:sz w:val="24"/>
                <w:szCs w:val="24"/>
              </w:rPr>
            </w:pPr>
            <w:r>
              <w:rPr>
                <w:rFonts w:ascii="Times New Roman" w:hAnsi="Times New Roman"/>
                <w:b/>
                <w:bCs/>
                <w:sz w:val="24"/>
                <w:szCs w:val="24"/>
              </w:rPr>
              <w:t xml:space="preserve">Раздел 2. Правовое сопровождение обслуживания получателей страховых услуг </w:t>
            </w:r>
          </w:p>
          <w:p w14:paraId="4B815149" w14:textId="6BD64978" w:rsidR="005F32A1" w:rsidRDefault="005F32A1" w:rsidP="005F32A1">
            <w:pPr>
              <w:rPr>
                <w:rFonts w:ascii="Times New Roman" w:hAnsi="Times New Roman"/>
                <w:b/>
                <w:bCs/>
                <w:sz w:val="24"/>
                <w:szCs w:val="24"/>
              </w:rPr>
            </w:pPr>
            <w:r>
              <w:rPr>
                <w:rFonts w:ascii="Times New Roman" w:hAnsi="Times New Roman"/>
                <w:b/>
                <w:bCs/>
                <w:sz w:val="24"/>
                <w:szCs w:val="24"/>
              </w:rPr>
              <w:t>(36 ч)</w:t>
            </w:r>
          </w:p>
        </w:tc>
      </w:tr>
      <w:tr w:rsidR="005F32A1" w14:paraId="3C4DD684" w14:textId="77777777" w:rsidTr="00ED2FC5">
        <w:tblPrEx>
          <w:tblLook w:val="04A0" w:firstRow="1" w:lastRow="0" w:firstColumn="1" w:lastColumn="0" w:noHBand="0" w:noVBand="1"/>
        </w:tblPrEx>
        <w:trPr>
          <w:trHeight w:val="525"/>
        </w:trPr>
        <w:tc>
          <w:tcPr>
            <w:tcW w:w="9493" w:type="dxa"/>
            <w:gridSpan w:val="3"/>
            <w:vAlign w:val="center"/>
          </w:tcPr>
          <w:p w14:paraId="2AD158F1" w14:textId="77777777" w:rsidR="005F32A1" w:rsidRPr="00CB367C" w:rsidRDefault="005F32A1" w:rsidP="005F32A1">
            <w:pPr>
              <w:rPr>
                <w:rFonts w:ascii="Times New Roman" w:hAnsi="Times New Roman"/>
                <w:bCs/>
                <w:sz w:val="24"/>
                <w:szCs w:val="24"/>
              </w:rPr>
            </w:pPr>
            <w:r>
              <w:rPr>
                <w:rFonts w:ascii="Times New Roman" w:hAnsi="Times New Roman"/>
                <w:b/>
                <w:bCs/>
                <w:sz w:val="24"/>
                <w:szCs w:val="24"/>
              </w:rPr>
              <w:t>МДК 03.02. Правовое сопровождение обслуживания получателей страховых услуг</w:t>
            </w:r>
          </w:p>
        </w:tc>
      </w:tr>
      <w:tr w:rsidR="005F32A1" w14:paraId="1F2D053D" w14:textId="77777777" w:rsidTr="00ED2FC5">
        <w:tblPrEx>
          <w:tblLook w:val="04A0" w:firstRow="1" w:lastRow="0" w:firstColumn="1" w:lastColumn="0" w:noHBand="0" w:noVBand="1"/>
        </w:tblPrEx>
        <w:tc>
          <w:tcPr>
            <w:tcW w:w="2621" w:type="dxa"/>
            <w:vMerge w:val="restart"/>
          </w:tcPr>
          <w:p w14:paraId="112B4BF0" w14:textId="77777777" w:rsidR="005F32A1" w:rsidRDefault="005F32A1" w:rsidP="005F32A1">
            <w:pPr>
              <w:rPr>
                <w:rFonts w:ascii="Times New Roman" w:hAnsi="Times New Roman"/>
                <w:b/>
                <w:bCs/>
                <w:sz w:val="24"/>
                <w:szCs w:val="24"/>
              </w:rPr>
            </w:pPr>
            <w:r>
              <w:rPr>
                <w:rFonts w:ascii="Times New Roman" w:hAnsi="Times New Roman"/>
                <w:b/>
                <w:bCs/>
                <w:sz w:val="24"/>
                <w:szCs w:val="24"/>
              </w:rPr>
              <w:t>Тема 2.1. Правила предоставления информации получателю страховых услуг</w:t>
            </w:r>
          </w:p>
        </w:tc>
        <w:tc>
          <w:tcPr>
            <w:tcW w:w="6872" w:type="dxa"/>
            <w:gridSpan w:val="2"/>
            <w:vAlign w:val="center"/>
          </w:tcPr>
          <w:p w14:paraId="450D02B0" w14:textId="77777777" w:rsidR="005F32A1" w:rsidRDefault="005F32A1" w:rsidP="005F32A1">
            <w:pPr>
              <w:rPr>
                <w:rFonts w:ascii="Times New Roman" w:hAnsi="Times New Roman"/>
                <w:b/>
                <w:sz w:val="24"/>
                <w:szCs w:val="24"/>
              </w:rPr>
            </w:pPr>
            <w:r>
              <w:rPr>
                <w:rFonts w:ascii="Times New Roman" w:hAnsi="Times New Roman"/>
                <w:b/>
                <w:bCs/>
                <w:sz w:val="24"/>
                <w:szCs w:val="24"/>
              </w:rPr>
              <w:t xml:space="preserve">Содержание </w:t>
            </w:r>
          </w:p>
        </w:tc>
      </w:tr>
      <w:tr w:rsidR="005F32A1" w14:paraId="51FB75BB" w14:textId="77777777" w:rsidTr="00ED2FC5">
        <w:tblPrEx>
          <w:tblLook w:val="04A0" w:firstRow="1" w:lastRow="0" w:firstColumn="1" w:lastColumn="0" w:noHBand="0" w:noVBand="1"/>
        </w:tblPrEx>
        <w:tc>
          <w:tcPr>
            <w:tcW w:w="2621" w:type="dxa"/>
            <w:vMerge/>
            <w:vAlign w:val="center"/>
          </w:tcPr>
          <w:p w14:paraId="1D2EACD6" w14:textId="77777777" w:rsidR="005F32A1" w:rsidRDefault="005F32A1" w:rsidP="005F32A1">
            <w:pPr>
              <w:rPr>
                <w:rFonts w:ascii="Times New Roman" w:hAnsi="Times New Roman"/>
                <w:b/>
                <w:bCs/>
                <w:sz w:val="24"/>
                <w:szCs w:val="24"/>
              </w:rPr>
            </w:pPr>
          </w:p>
        </w:tc>
        <w:tc>
          <w:tcPr>
            <w:tcW w:w="6872" w:type="dxa"/>
            <w:gridSpan w:val="2"/>
            <w:vAlign w:val="center"/>
          </w:tcPr>
          <w:p w14:paraId="22A93FA6" w14:textId="77777777" w:rsidR="005F32A1" w:rsidRDefault="005F32A1" w:rsidP="00B91264">
            <w:pPr>
              <w:numPr>
                <w:ilvl w:val="0"/>
                <w:numId w:val="46"/>
              </w:numPr>
              <w:rPr>
                <w:rFonts w:ascii="Times New Roman" w:hAnsi="Times New Roman"/>
                <w:bCs/>
                <w:sz w:val="24"/>
                <w:szCs w:val="24"/>
              </w:rPr>
            </w:pPr>
            <w:r>
              <w:rPr>
                <w:rFonts w:ascii="Times New Roman" w:hAnsi="Times New Roman"/>
                <w:bCs/>
                <w:sz w:val="24"/>
                <w:szCs w:val="24"/>
              </w:rPr>
              <w:t>Стандарт саморегулируемой организации в сфере финансового рынка в части защиты прав получателей страховых услуг</w:t>
            </w:r>
          </w:p>
        </w:tc>
      </w:tr>
      <w:tr w:rsidR="005F32A1" w14:paraId="7D8E6AAA" w14:textId="77777777" w:rsidTr="00ED2FC5">
        <w:tblPrEx>
          <w:tblLook w:val="04A0" w:firstRow="1" w:lastRow="0" w:firstColumn="1" w:lastColumn="0" w:noHBand="0" w:noVBand="1"/>
        </w:tblPrEx>
        <w:tc>
          <w:tcPr>
            <w:tcW w:w="2621" w:type="dxa"/>
            <w:vMerge/>
            <w:vAlign w:val="center"/>
          </w:tcPr>
          <w:p w14:paraId="36E06A24" w14:textId="77777777" w:rsidR="005F32A1" w:rsidRDefault="005F32A1" w:rsidP="005F32A1">
            <w:pPr>
              <w:rPr>
                <w:rFonts w:ascii="Times New Roman" w:hAnsi="Times New Roman"/>
                <w:b/>
                <w:bCs/>
                <w:sz w:val="24"/>
                <w:szCs w:val="24"/>
              </w:rPr>
            </w:pPr>
          </w:p>
        </w:tc>
        <w:tc>
          <w:tcPr>
            <w:tcW w:w="6872" w:type="dxa"/>
            <w:gridSpan w:val="2"/>
            <w:vAlign w:val="center"/>
          </w:tcPr>
          <w:p w14:paraId="5A54AD6F" w14:textId="77777777" w:rsidR="005F32A1" w:rsidRDefault="005F32A1" w:rsidP="00B91264">
            <w:pPr>
              <w:numPr>
                <w:ilvl w:val="0"/>
                <w:numId w:val="46"/>
              </w:numPr>
              <w:rPr>
                <w:rFonts w:ascii="Times New Roman" w:hAnsi="Times New Roman"/>
                <w:b/>
                <w:sz w:val="24"/>
                <w:szCs w:val="24"/>
              </w:rPr>
            </w:pPr>
            <w:r>
              <w:rPr>
                <w:rFonts w:ascii="Times New Roman" w:hAnsi="Times New Roman"/>
                <w:bCs/>
                <w:sz w:val="24"/>
                <w:szCs w:val="24"/>
              </w:rPr>
              <w:t>Принципы и порядок предоставления информации получателям страховых услуг.</w:t>
            </w:r>
          </w:p>
        </w:tc>
      </w:tr>
      <w:tr w:rsidR="005F32A1" w14:paraId="58AC7F7C" w14:textId="77777777" w:rsidTr="00ED2FC5">
        <w:tblPrEx>
          <w:tblLook w:val="04A0" w:firstRow="1" w:lastRow="0" w:firstColumn="1" w:lastColumn="0" w:noHBand="0" w:noVBand="1"/>
        </w:tblPrEx>
        <w:tc>
          <w:tcPr>
            <w:tcW w:w="2621" w:type="dxa"/>
            <w:vMerge/>
            <w:vAlign w:val="center"/>
          </w:tcPr>
          <w:p w14:paraId="5B9EF8D0" w14:textId="77777777" w:rsidR="005F32A1" w:rsidRDefault="005F32A1" w:rsidP="005F32A1">
            <w:pPr>
              <w:rPr>
                <w:rFonts w:ascii="Times New Roman" w:hAnsi="Times New Roman"/>
                <w:b/>
                <w:bCs/>
                <w:sz w:val="24"/>
                <w:szCs w:val="24"/>
              </w:rPr>
            </w:pPr>
          </w:p>
        </w:tc>
        <w:tc>
          <w:tcPr>
            <w:tcW w:w="6872" w:type="dxa"/>
            <w:gridSpan w:val="2"/>
            <w:vAlign w:val="center"/>
          </w:tcPr>
          <w:p w14:paraId="7CBC238B" w14:textId="77777777" w:rsidR="005F32A1" w:rsidRDefault="005F32A1" w:rsidP="00B91264">
            <w:pPr>
              <w:numPr>
                <w:ilvl w:val="0"/>
                <w:numId w:val="46"/>
              </w:numPr>
              <w:rPr>
                <w:rFonts w:ascii="Times New Roman" w:hAnsi="Times New Roman"/>
                <w:bCs/>
                <w:sz w:val="24"/>
                <w:szCs w:val="24"/>
              </w:rPr>
            </w:pPr>
            <w:r>
              <w:rPr>
                <w:rFonts w:ascii="Times New Roman" w:hAnsi="Times New Roman"/>
                <w:bCs/>
                <w:sz w:val="24"/>
                <w:szCs w:val="24"/>
              </w:rPr>
              <w:t>Правила взаимодействия страховой организации с получателями страховых услуг</w:t>
            </w:r>
          </w:p>
        </w:tc>
      </w:tr>
      <w:tr w:rsidR="005F32A1" w14:paraId="4DA1BD32" w14:textId="77777777" w:rsidTr="00ED2FC5">
        <w:tblPrEx>
          <w:tblLook w:val="04A0" w:firstRow="1" w:lastRow="0" w:firstColumn="1" w:lastColumn="0" w:noHBand="0" w:noVBand="1"/>
        </w:tblPrEx>
        <w:tc>
          <w:tcPr>
            <w:tcW w:w="2621" w:type="dxa"/>
            <w:vMerge/>
            <w:vAlign w:val="center"/>
          </w:tcPr>
          <w:p w14:paraId="6CA398C7" w14:textId="77777777" w:rsidR="005F32A1" w:rsidRDefault="005F32A1" w:rsidP="005F32A1">
            <w:pPr>
              <w:rPr>
                <w:rFonts w:ascii="Times New Roman" w:hAnsi="Times New Roman"/>
                <w:b/>
                <w:bCs/>
                <w:sz w:val="24"/>
                <w:szCs w:val="24"/>
              </w:rPr>
            </w:pPr>
          </w:p>
        </w:tc>
        <w:tc>
          <w:tcPr>
            <w:tcW w:w="6872" w:type="dxa"/>
            <w:gridSpan w:val="2"/>
            <w:vAlign w:val="center"/>
          </w:tcPr>
          <w:p w14:paraId="5B28F73D" w14:textId="77777777" w:rsidR="005F32A1" w:rsidRDefault="005F32A1" w:rsidP="00B91264">
            <w:pPr>
              <w:numPr>
                <w:ilvl w:val="0"/>
                <w:numId w:val="46"/>
              </w:numPr>
              <w:rPr>
                <w:rFonts w:ascii="Times New Roman" w:hAnsi="Times New Roman"/>
                <w:bCs/>
                <w:sz w:val="24"/>
                <w:szCs w:val="24"/>
              </w:rPr>
            </w:pPr>
            <w:r>
              <w:rPr>
                <w:rFonts w:ascii="Times New Roman" w:hAnsi="Times New Roman"/>
                <w:sz w:val="24"/>
                <w:szCs w:val="24"/>
              </w:rPr>
              <w:t>Стандарты обслуживания получателей страховых услуг</w:t>
            </w:r>
          </w:p>
        </w:tc>
      </w:tr>
      <w:tr w:rsidR="005F32A1" w14:paraId="668F63F4" w14:textId="77777777" w:rsidTr="00ED2FC5">
        <w:tblPrEx>
          <w:tblLook w:val="04A0" w:firstRow="1" w:lastRow="0" w:firstColumn="1" w:lastColumn="0" w:noHBand="0" w:noVBand="1"/>
        </w:tblPrEx>
        <w:tc>
          <w:tcPr>
            <w:tcW w:w="2621" w:type="dxa"/>
            <w:vMerge/>
            <w:vAlign w:val="center"/>
          </w:tcPr>
          <w:p w14:paraId="50E3FF6E" w14:textId="77777777" w:rsidR="005F32A1" w:rsidRDefault="005F32A1" w:rsidP="005F32A1">
            <w:pPr>
              <w:rPr>
                <w:rFonts w:ascii="Times New Roman" w:hAnsi="Times New Roman"/>
                <w:b/>
                <w:bCs/>
                <w:sz w:val="24"/>
                <w:szCs w:val="24"/>
              </w:rPr>
            </w:pPr>
          </w:p>
        </w:tc>
        <w:tc>
          <w:tcPr>
            <w:tcW w:w="6872" w:type="dxa"/>
            <w:gridSpan w:val="2"/>
            <w:vAlign w:val="center"/>
          </w:tcPr>
          <w:p w14:paraId="55CAF7C0" w14:textId="77777777" w:rsidR="005F32A1" w:rsidRDefault="005F32A1" w:rsidP="00B91264">
            <w:pPr>
              <w:numPr>
                <w:ilvl w:val="0"/>
                <w:numId w:val="46"/>
              </w:numPr>
              <w:rPr>
                <w:rFonts w:ascii="Times New Roman" w:hAnsi="Times New Roman"/>
                <w:sz w:val="24"/>
                <w:szCs w:val="24"/>
              </w:rPr>
            </w:pPr>
            <w:r>
              <w:rPr>
                <w:rFonts w:ascii="Times New Roman" w:hAnsi="Times New Roman"/>
                <w:sz w:val="24"/>
                <w:szCs w:val="24"/>
              </w:rPr>
              <w:t>Применение стандарта при оказании страховых услуг агентами и третьими лицами</w:t>
            </w:r>
          </w:p>
        </w:tc>
      </w:tr>
      <w:tr w:rsidR="005F32A1" w14:paraId="307821E5" w14:textId="77777777" w:rsidTr="00ED2FC5">
        <w:tblPrEx>
          <w:tblLook w:val="04A0" w:firstRow="1" w:lastRow="0" w:firstColumn="1" w:lastColumn="0" w:noHBand="0" w:noVBand="1"/>
        </w:tblPrEx>
        <w:tc>
          <w:tcPr>
            <w:tcW w:w="2621" w:type="dxa"/>
            <w:vMerge/>
            <w:vAlign w:val="center"/>
          </w:tcPr>
          <w:p w14:paraId="25FA745D" w14:textId="77777777" w:rsidR="005F32A1" w:rsidRDefault="005F32A1" w:rsidP="005F32A1">
            <w:pPr>
              <w:rPr>
                <w:rFonts w:ascii="Times New Roman" w:hAnsi="Times New Roman"/>
                <w:b/>
                <w:bCs/>
                <w:sz w:val="24"/>
                <w:szCs w:val="24"/>
              </w:rPr>
            </w:pPr>
          </w:p>
        </w:tc>
        <w:tc>
          <w:tcPr>
            <w:tcW w:w="6872" w:type="dxa"/>
            <w:gridSpan w:val="2"/>
            <w:vAlign w:val="center"/>
          </w:tcPr>
          <w:p w14:paraId="144EDCC5" w14:textId="77777777" w:rsidR="005F32A1" w:rsidRDefault="005F32A1" w:rsidP="005F32A1">
            <w:pPr>
              <w:rPr>
                <w:rFonts w:ascii="Times New Roman" w:hAnsi="Times New Roman"/>
                <w:b/>
                <w:sz w:val="24"/>
                <w:szCs w:val="24"/>
              </w:rPr>
            </w:pPr>
            <w:r>
              <w:rPr>
                <w:rFonts w:ascii="Times New Roman" w:hAnsi="Times New Roman"/>
                <w:b/>
                <w:bCs/>
                <w:color w:val="000000"/>
                <w:sz w:val="24"/>
                <w:szCs w:val="24"/>
              </w:rPr>
              <w:t>В том числе практических и лабораторных занятий</w:t>
            </w:r>
          </w:p>
        </w:tc>
      </w:tr>
      <w:tr w:rsidR="005F32A1" w14:paraId="2702644D" w14:textId="77777777" w:rsidTr="00ED2FC5">
        <w:tblPrEx>
          <w:tblLook w:val="04A0" w:firstRow="1" w:lastRow="0" w:firstColumn="1" w:lastColumn="0" w:noHBand="0" w:noVBand="1"/>
        </w:tblPrEx>
        <w:tc>
          <w:tcPr>
            <w:tcW w:w="2621" w:type="dxa"/>
            <w:vMerge/>
            <w:vAlign w:val="center"/>
          </w:tcPr>
          <w:p w14:paraId="0BB92E1A" w14:textId="77777777" w:rsidR="005F32A1" w:rsidRDefault="005F32A1" w:rsidP="005F32A1">
            <w:pPr>
              <w:rPr>
                <w:rFonts w:ascii="Times New Roman" w:hAnsi="Times New Roman"/>
                <w:b/>
                <w:bCs/>
                <w:sz w:val="24"/>
                <w:szCs w:val="24"/>
              </w:rPr>
            </w:pPr>
          </w:p>
        </w:tc>
        <w:tc>
          <w:tcPr>
            <w:tcW w:w="6872" w:type="dxa"/>
            <w:gridSpan w:val="2"/>
            <w:vAlign w:val="center"/>
          </w:tcPr>
          <w:p w14:paraId="5A2A621A" w14:textId="77777777" w:rsidR="005F32A1" w:rsidRDefault="005F32A1" w:rsidP="005F32A1">
            <w:pPr>
              <w:rPr>
                <w:rFonts w:ascii="Times New Roman" w:hAnsi="Times New Roman"/>
                <w:b/>
                <w:sz w:val="24"/>
                <w:szCs w:val="24"/>
              </w:rPr>
            </w:pPr>
            <w:r>
              <w:rPr>
                <w:rFonts w:ascii="Times New Roman" w:hAnsi="Times New Roman"/>
                <w:b/>
                <w:sz w:val="24"/>
                <w:szCs w:val="24"/>
              </w:rPr>
              <w:t xml:space="preserve"> Практическое занятие 1.</w:t>
            </w:r>
            <w:r>
              <w:rPr>
                <w:rFonts w:ascii="Times New Roman" w:hAnsi="Times New Roman"/>
                <w:sz w:val="24"/>
                <w:szCs w:val="24"/>
              </w:rPr>
              <w:t xml:space="preserve">   Информирование клиентов офиса страховой организации </w:t>
            </w:r>
          </w:p>
        </w:tc>
      </w:tr>
      <w:tr w:rsidR="005F32A1" w14:paraId="56F70FD5" w14:textId="77777777" w:rsidTr="00ED2FC5">
        <w:tblPrEx>
          <w:tblLook w:val="04A0" w:firstRow="1" w:lastRow="0" w:firstColumn="1" w:lastColumn="0" w:noHBand="0" w:noVBand="1"/>
        </w:tblPrEx>
        <w:tc>
          <w:tcPr>
            <w:tcW w:w="2621" w:type="dxa"/>
            <w:vMerge/>
            <w:vAlign w:val="center"/>
          </w:tcPr>
          <w:p w14:paraId="21CEA42F" w14:textId="77777777" w:rsidR="005F32A1" w:rsidRDefault="005F32A1" w:rsidP="005F32A1">
            <w:pPr>
              <w:rPr>
                <w:rFonts w:ascii="Times New Roman" w:hAnsi="Times New Roman"/>
                <w:b/>
                <w:bCs/>
                <w:sz w:val="24"/>
                <w:szCs w:val="24"/>
              </w:rPr>
            </w:pPr>
          </w:p>
        </w:tc>
        <w:tc>
          <w:tcPr>
            <w:tcW w:w="6872" w:type="dxa"/>
            <w:gridSpan w:val="2"/>
            <w:vAlign w:val="center"/>
          </w:tcPr>
          <w:p w14:paraId="0F7D5A1F" w14:textId="77777777" w:rsidR="005F32A1" w:rsidRDefault="005F32A1" w:rsidP="005F32A1">
            <w:pPr>
              <w:rPr>
                <w:rFonts w:ascii="Times New Roman" w:hAnsi="Times New Roman"/>
                <w:bCs/>
                <w:sz w:val="24"/>
                <w:szCs w:val="24"/>
              </w:rPr>
            </w:pPr>
            <w:r>
              <w:rPr>
                <w:rFonts w:ascii="Times New Roman" w:hAnsi="Times New Roman"/>
                <w:b/>
                <w:sz w:val="24"/>
                <w:szCs w:val="24"/>
              </w:rPr>
              <w:t>Практическое занятие 2</w:t>
            </w:r>
            <w:r>
              <w:rPr>
                <w:rFonts w:ascii="Times New Roman" w:hAnsi="Times New Roman"/>
                <w:bCs/>
                <w:sz w:val="24"/>
                <w:szCs w:val="24"/>
              </w:rPr>
              <w:t>. Материальное обеспечение офиса страховой организации</w:t>
            </w:r>
          </w:p>
        </w:tc>
      </w:tr>
      <w:tr w:rsidR="005F32A1" w14:paraId="1F706715" w14:textId="77777777" w:rsidTr="00ED2FC5">
        <w:tblPrEx>
          <w:tblLook w:val="04A0" w:firstRow="1" w:lastRow="0" w:firstColumn="1" w:lastColumn="0" w:noHBand="0" w:noVBand="1"/>
        </w:tblPrEx>
        <w:tc>
          <w:tcPr>
            <w:tcW w:w="2621" w:type="dxa"/>
            <w:vMerge w:val="restart"/>
          </w:tcPr>
          <w:p w14:paraId="5F273D89" w14:textId="77777777" w:rsidR="005F32A1" w:rsidRDefault="005F32A1" w:rsidP="005F32A1">
            <w:pPr>
              <w:rPr>
                <w:rFonts w:ascii="Times New Roman" w:hAnsi="Times New Roman"/>
                <w:b/>
                <w:bCs/>
                <w:sz w:val="24"/>
                <w:szCs w:val="24"/>
              </w:rPr>
            </w:pPr>
            <w:r>
              <w:rPr>
                <w:rFonts w:ascii="Times New Roman" w:hAnsi="Times New Roman"/>
                <w:b/>
                <w:bCs/>
                <w:sz w:val="24"/>
                <w:szCs w:val="24"/>
              </w:rPr>
              <w:t>Тема 2.2.</w:t>
            </w:r>
            <w:r>
              <w:rPr>
                <w:rFonts w:ascii="Times New Roman" w:hAnsi="Times New Roman"/>
                <w:sz w:val="24"/>
                <w:szCs w:val="24"/>
              </w:rPr>
              <w:t xml:space="preserve"> </w:t>
            </w:r>
            <w:r>
              <w:rPr>
                <w:rFonts w:ascii="Times New Roman" w:hAnsi="Times New Roman"/>
                <w:b/>
                <w:bCs/>
                <w:sz w:val="24"/>
                <w:szCs w:val="24"/>
              </w:rPr>
              <w:t>Правила взаимодействия страховой организации с получателями страховых услуг</w:t>
            </w:r>
          </w:p>
        </w:tc>
        <w:tc>
          <w:tcPr>
            <w:tcW w:w="6872" w:type="dxa"/>
            <w:gridSpan w:val="2"/>
            <w:vAlign w:val="center"/>
          </w:tcPr>
          <w:p w14:paraId="7F70A4D4" w14:textId="77777777" w:rsidR="005F32A1" w:rsidRDefault="005F32A1" w:rsidP="005F32A1">
            <w:pPr>
              <w:rPr>
                <w:rFonts w:ascii="Times New Roman" w:hAnsi="Times New Roman"/>
                <w:b/>
                <w:sz w:val="24"/>
                <w:szCs w:val="24"/>
              </w:rPr>
            </w:pPr>
            <w:r>
              <w:rPr>
                <w:rFonts w:ascii="Times New Roman" w:hAnsi="Times New Roman"/>
                <w:b/>
                <w:bCs/>
                <w:sz w:val="24"/>
                <w:szCs w:val="24"/>
              </w:rPr>
              <w:t>Содержание</w:t>
            </w:r>
          </w:p>
        </w:tc>
      </w:tr>
      <w:tr w:rsidR="005F32A1" w14:paraId="4460AF35" w14:textId="77777777" w:rsidTr="00ED2FC5">
        <w:tblPrEx>
          <w:tblLook w:val="04A0" w:firstRow="1" w:lastRow="0" w:firstColumn="1" w:lastColumn="0" w:noHBand="0" w:noVBand="1"/>
        </w:tblPrEx>
        <w:tc>
          <w:tcPr>
            <w:tcW w:w="2621" w:type="dxa"/>
            <w:vMerge/>
            <w:vAlign w:val="center"/>
          </w:tcPr>
          <w:p w14:paraId="362F5317" w14:textId="77777777" w:rsidR="005F32A1" w:rsidRDefault="005F32A1" w:rsidP="005F32A1">
            <w:pPr>
              <w:rPr>
                <w:rFonts w:ascii="Times New Roman" w:hAnsi="Times New Roman"/>
                <w:b/>
                <w:bCs/>
                <w:sz w:val="24"/>
                <w:szCs w:val="24"/>
              </w:rPr>
            </w:pPr>
          </w:p>
        </w:tc>
        <w:tc>
          <w:tcPr>
            <w:tcW w:w="6872" w:type="dxa"/>
            <w:gridSpan w:val="2"/>
            <w:vAlign w:val="center"/>
          </w:tcPr>
          <w:p w14:paraId="5093779D" w14:textId="77777777" w:rsidR="005F32A1" w:rsidRDefault="005F32A1" w:rsidP="00B91264">
            <w:pPr>
              <w:numPr>
                <w:ilvl w:val="0"/>
                <w:numId w:val="47"/>
              </w:numPr>
              <w:ind w:left="180" w:firstLine="236"/>
              <w:rPr>
                <w:rFonts w:ascii="Times New Roman" w:hAnsi="Times New Roman"/>
                <w:b/>
                <w:sz w:val="24"/>
                <w:szCs w:val="24"/>
              </w:rPr>
            </w:pPr>
            <w:r>
              <w:rPr>
                <w:rFonts w:ascii="Times New Roman" w:hAnsi="Times New Roman"/>
                <w:sz w:val="24"/>
                <w:szCs w:val="24"/>
              </w:rPr>
              <w:t>О</w:t>
            </w:r>
            <w:r>
              <w:rPr>
                <w:rFonts w:ascii="Times New Roman" w:hAnsi="Times New Roman"/>
                <w:bCs/>
                <w:sz w:val="24"/>
                <w:szCs w:val="24"/>
              </w:rPr>
              <w:t>бъем информации, предоставляемой страховой организацией получателям страховых услуг</w:t>
            </w:r>
          </w:p>
        </w:tc>
      </w:tr>
      <w:tr w:rsidR="005F32A1" w14:paraId="72601B49" w14:textId="77777777" w:rsidTr="00ED2FC5">
        <w:tblPrEx>
          <w:tblLook w:val="04A0" w:firstRow="1" w:lastRow="0" w:firstColumn="1" w:lastColumn="0" w:noHBand="0" w:noVBand="1"/>
        </w:tblPrEx>
        <w:tc>
          <w:tcPr>
            <w:tcW w:w="2621" w:type="dxa"/>
            <w:vMerge/>
            <w:vAlign w:val="center"/>
          </w:tcPr>
          <w:p w14:paraId="4C2E50AE" w14:textId="77777777" w:rsidR="005F32A1" w:rsidRDefault="005F32A1" w:rsidP="005F32A1">
            <w:pPr>
              <w:rPr>
                <w:rFonts w:ascii="Times New Roman" w:hAnsi="Times New Roman"/>
                <w:b/>
                <w:bCs/>
                <w:sz w:val="24"/>
                <w:szCs w:val="24"/>
              </w:rPr>
            </w:pPr>
          </w:p>
        </w:tc>
        <w:tc>
          <w:tcPr>
            <w:tcW w:w="6872" w:type="dxa"/>
            <w:gridSpan w:val="2"/>
            <w:vAlign w:val="center"/>
          </w:tcPr>
          <w:p w14:paraId="27DA078B" w14:textId="77777777" w:rsidR="005F32A1" w:rsidRDefault="005F32A1" w:rsidP="00B91264">
            <w:pPr>
              <w:numPr>
                <w:ilvl w:val="0"/>
                <w:numId w:val="47"/>
              </w:numPr>
              <w:ind w:left="390" w:firstLine="0"/>
              <w:rPr>
                <w:rFonts w:ascii="Times New Roman" w:hAnsi="Times New Roman"/>
                <w:b/>
                <w:sz w:val="24"/>
                <w:szCs w:val="24"/>
              </w:rPr>
            </w:pPr>
            <w:r>
              <w:rPr>
                <w:rFonts w:ascii="Times New Roman" w:hAnsi="Times New Roman"/>
                <w:bCs/>
                <w:sz w:val="24"/>
                <w:szCs w:val="24"/>
              </w:rPr>
              <w:t>Порядок рассмотрения обращений получателей страховых услуг</w:t>
            </w:r>
          </w:p>
        </w:tc>
      </w:tr>
      <w:tr w:rsidR="005F32A1" w14:paraId="5E34C8EA" w14:textId="77777777" w:rsidTr="00ED2FC5">
        <w:tblPrEx>
          <w:tblLook w:val="04A0" w:firstRow="1" w:lastRow="0" w:firstColumn="1" w:lastColumn="0" w:noHBand="0" w:noVBand="1"/>
        </w:tblPrEx>
        <w:tc>
          <w:tcPr>
            <w:tcW w:w="2621" w:type="dxa"/>
            <w:vMerge/>
            <w:vAlign w:val="center"/>
          </w:tcPr>
          <w:p w14:paraId="6C03BDC5" w14:textId="77777777" w:rsidR="005F32A1" w:rsidRDefault="005F32A1" w:rsidP="005F32A1">
            <w:pPr>
              <w:rPr>
                <w:rFonts w:ascii="Times New Roman" w:hAnsi="Times New Roman"/>
                <w:b/>
                <w:bCs/>
                <w:sz w:val="24"/>
                <w:szCs w:val="24"/>
              </w:rPr>
            </w:pPr>
          </w:p>
        </w:tc>
        <w:tc>
          <w:tcPr>
            <w:tcW w:w="6872" w:type="dxa"/>
            <w:gridSpan w:val="2"/>
            <w:vAlign w:val="center"/>
          </w:tcPr>
          <w:p w14:paraId="66943150" w14:textId="77777777" w:rsidR="005F32A1" w:rsidRDefault="005F32A1" w:rsidP="00B91264">
            <w:pPr>
              <w:numPr>
                <w:ilvl w:val="0"/>
                <w:numId w:val="47"/>
              </w:numPr>
              <w:ind w:firstLine="0"/>
              <w:rPr>
                <w:rFonts w:ascii="Times New Roman" w:hAnsi="Times New Roman"/>
                <w:b/>
                <w:sz w:val="24"/>
                <w:szCs w:val="24"/>
              </w:rPr>
            </w:pPr>
            <w:r>
              <w:rPr>
                <w:rFonts w:ascii="Times New Roman" w:hAnsi="Times New Roman"/>
                <w:bCs/>
                <w:sz w:val="24"/>
                <w:szCs w:val="24"/>
              </w:rPr>
              <w:t>Реализация права получателя страховых услуг на досудебный порядок разрешения споров</w:t>
            </w:r>
          </w:p>
        </w:tc>
      </w:tr>
      <w:tr w:rsidR="005F32A1" w14:paraId="15E8AB48" w14:textId="77777777" w:rsidTr="00ED2FC5">
        <w:tblPrEx>
          <w:tblLook w:val="04A0" w:firstRow="1" w:lastRow="0" w:firstColumn="1" w:lastColumn="0" w:noHBand="0" w:noVBand="1"/>
        </w:tblPrEx>
        <w:tc>
          <w:tcPr>
            <w:tcW w:w="2621" w:type="dxa"/>
            <w:vMerge/>
            <w:vAlign w:val="center"/>
          </w:tcPr>
          <w:p w14:paraId="2A0CA6B4" w14:textId="77777777" w:rsidR="005F32A1" w:rsidRDefault="005F32A1" w:rsidP="005F32A1">
            <w:pPr>
              <w:rPr>
                <w:rFonts w:ascii="Times New Roman" w:hAnsi="Times New Roman"/>
                <w:b/>
                <w:bCs/>
                <w:sz w:val="24"/>
                <w:szCs w:val="24"/>
              </w:rPr>
            </w:pPr>
          </w:p>
        </w:tc>
        <w:tc>
          <w:tcPr>
            <w:tcW w:w="6872" w:type="dxa"/>
            <w:gridSpan w:val="2"/>
            <w:vAlign w:val="center"/>
          </w:tcPr>
          <w:p w14:paraId="42641E3C" w14:textId="77777777" w:rsidR="005F32A1" w:rsidRDefault="005F32A1" w:rsidP="005F32A1">
            <w:pPr>
              <w:rPr>
                <w:rFonts w:ascii="Times New Roman" w:hAnsi="Times New Roman"/>
                <w:b/>
                <w:sz w:val="24"/>
                <w:szCs w:val="24"/>
              </w:rPr>
            </w:pPr>
            <w:r>
              <w:rPr>
                <w:rFonts w:ascii="Times New Roman" w:hAnsi="Times New Roman"/>
                <w:b/>
                <w:bCs/>
                <w:color w:val="000000"/>
                <w:sz w:val="24"/>
                <w:szCs w:val="24"/>
              </w:rPr>
              <w:t>В том числе практических и лабораторных занятий</w:t>
            </w:r>
          </w:p>
        </w:tc>
      </w:tr>
      <w:tr w:rsidR="005F32A1" w14:paraId="6130861B" w14:textId="77777777" w:rsidTr="00ED2FC5">
        <w:tblPrEx>
          <w:tblLook w:val="04A0" w:firstRow="1" w:lastRow="0" w:firstColumn="1" w:lastColumn="0" w:noHBand="0" w:noVBand="1"/>
        </w:tblPrEx>
        <w:tc>
          <w:tcPr>
            <w:tcW w:w="2621" w:type="dxa"/>
            <w:vMerge/>
            <w:vAlign w:val="center"/>
          </w:tcPr>
          <w:p w14:paraId="19FFA793" w14:textId="77777777" w:rsidR="005F32A1" w:rsidRDefault="005F32A1" w:rsidP="005F32A1">
            <w:pPr>
              <w:rPr>
                <w:rFonts w:ascii="Times New Roman" w:hAnsi="Times New Roman"/>
                <w:b/>
                <w:bCs/>
                <w:sz w:val="24"/>
                <w:szCs w:val="24"/>
              </w:rPr>
            </w:pPr>
          </w:p>
        </w:tc>
        <w:tc>
          <w:tcPr>
            <w:tcW w:w="6872" w:type="dxa"/>
            <w:gridSpan w:val="2"/>
            <w:vAlign w:val="center"/>
          </w:tcPr>
          <w:p w14:paraId="7FCC71A3" w14:textId="77777777" w:rsidR="005F32A1" w:rsidRDefault="005F32A1" w:rsidP="005F32A1">
            <w:pPr>
              <w:rPr>
                <w:rFonts w:ascii="Times New Roman" w:hAnsi="Times New Roman"/>
                <w:bCs/>
                <w:sz w:val="24"/>
                <w:szCs w:val="24"/>
              </w:rPr>
            </w:pPr>
            <w:r>
              <w:rPr>
                <w:rFonts w:ascii="Times New Roman" w:hAnsi="Times New Roman"/>
                <w:b/>
                <w:sz w:val="24"/>
                <w:szCs w:val="24"/>
              </w:rPr>
              <w:t>Практическое занятие 3</w:t>
            </w:r>
            <w:r>
              <w:rPr>
                <w:rFonts w:ascii="Times New Roman" w:hAnsi="Times New Roman"/>
                <w:bCs/>
                <w:sz w:val="24"/>
                <w:szCs w:val="24"/>
              </w:rPr>
              <w:t>. Минимальный объем предоставляемой информации при заключении договора страхования</w:t>
            </w:r>
          </w:p>
        </w:tc>
      </w:tr>
      <w:tr w:rsidR="005F32A1" w14:paraId="76BB8136" w14:textId="77777777" w:rsidTr="00ED2FC5">
        <w:tblPrEx>
          <w:tblLook w:val="04A0" w:firstRow="1" w:lastRow="0" w:firstColumn="1" w:lastColumn="0" w:noHBand="0" w:noVBand="1"/>
        </w:tblPrEx>
        <w:tc>
          <w:tcPr>
            <w:tcW w:w="2621" w:type="dxa"/>
            <w:vMerge/>
            <w:vAlign w:val="center"/>
          </w:tcPr>
          <w:p w14:paraId="1D959872" w14:textId="77777777" w:rsidR="005F32A1" w:rsidRDefault="005F32A1" w:rsidP="005F32A1">
            <w:pPr>
              <w:rPr>
                <w:rFonts w:ascii="Times New Roman" w:hAnsi="Times New Roman"/>
                <w:b/>
                <w:bCs/>
                <w:sz w:val="24"/>
                <w:szCs w:val="24"/>
              </w:rPr>
            </w:pPr>
          </w:p>
        </w:tc>
        <w:tc>
          <w:tcPr>
            <w:tcW w:w="6872" w:type="dxa"/>
            <w:gridSpan w:val="2"/>
            <w:vAlign w:val="center"/>
          </w:tcPr>
          <w:p w14:paraId="0F0610B4" w14:textId="77777777" w:rsidR="005F32A1" w:rsidRDefault="005F32A1" w:rsidP="005F32A1">
            <w:pPr>
              <w:rPr>
                <w:rFonts w:ascii="Times New Roman" w:hAnsi="Times New Roman"/>
                <w:bCs/>
                <w:sz w:val="24"/>
                <w:szCs w:val="24"/>
              </w:rPr>
            </w:pPr>
            <w:r>
              <w:rPr>
                <w:rFonts w:ascii="Times New Roman" w:hAnsi="Times New Roman"/>
                <w:b/>
                <w:sz w:val="24"/>
                <w:szCs w:val="24"/>
              </w:rPr>
              <w:t>Практическое занятие 4.</w:t>
            </w:r>
            <w:r>
              <w:rPr>
                <w:rFonts w:ascii="Times New Roman" w:hAnsi="Times New Roman"/>
                <w:bCs/>
                <w:sz w:val="24"/>
                <w:szCs w:val="24"/>
              </w:rPr>
              <w:t xml:space="preserve"> Минимальный объем предоставляемой информации при расторжении или исполнении договора страхования</w:t>
            </w:r>
          </w:p>
        </w:tc>
      </w:tr>
      <w:tr w:rsidR="005F32A1" w14:paraId="33A847B3" w14:textId="77777777" w:rsidTr="00ED2FC5">
        <w:tblPrEx>
          <w:tblLook w:val="04A0" w:firstRow="1" w:lastRow="0" w:firstColumn="1" w:lastColumn="0" w:noHBand="0" w:noVBand="1"/>
        </w:tblPrEx>
        <w:tc>
          <w:tcPr>
            <w:tcW w:w="2621" w:type="dxa"/>
            <w:vMerge w:val="restart"/>
          </w:tcPr>
          <w:p w14:paraId="1258DAD3" w14:textId="77777777" w:rsidR="005F32A1" w:rsidRDefault="005F32A1" w:rsidP="005F32A1">
            <w:pPr>
              <w:rPr>
                <w:rFonts w:ascii="Times New Roman" w:hAnsi="Times New Roman"/>
                <w:b/>
                <w:bCs/>
                <w:sz w:val="24"/>
                <w:szCs w:val="24"/>
              </w:rPr>
            </w:pPr>
            <w:r>
              <w:rPr>
                <w:rFonts w:ascii="Times New Roman" w:hAnsi="Times New Roman"/>
                <w:b/>
                <w:bCs/>
                <w:sz w:val="24"/>
                <w:szCs w:val="24"/>
              </w:rPr>
              <w:t>Тема 2.3. Правовое обеспечение защиты прав получателей страховых услуг</w:t>
            </w:r>
          </w:p>
        </w:tc>
        <w:tc>
          <w:tcPr>
            <w:tcW w:w="6872" w:type="dxa"/>
            <w:gridSpan w:val="2"/>
            <w:vAlign w:val="center"/>
          </w:tcPr>
          <w:p w14:paraId="75CF7AD6" w14:textId="77777777" w:rsidR="005F32A1" w:rsidRDefault="005F32A1" w:rsidP="005F32A1">
            <w:pPr>
              <w:rPr>
                <w:rFonts w:ascii="Times New Roman" w:hAnsi="Times New Roman"/>
                <w:b/>
                <w:sz w:val="24"/>
                <w:szCs w:val="24"/>
              </w:rPr>
            </w:pPr>
            <w:r>
              <w:rPr>
                <w:rFonts w:ascii="Times New Roman" w:hAnsi="Times New Roman"/>
                <w:b/>
                <w:bCs/>
                <w:sz w:val="24"/>
                <w:szCs w:val="24"/>
              </w:rPr>
              <w:t xml:space="preserve">Содержание </w:t>
            </w:r>
          </w:p>
        </w:tc>
      </w:tr>
      <w:tr w:rsidR="005F32A1" w14:paraId="202CF6AB" w14:textId="77777777" w:rsidTr="00ED2FC5">
        <w:tblPrEx>
          <w:tblLook w:val="04A0" w:firstRow="1" w:lastRow="0" w:firstColumn="1" w:lastColumn="0" w:noHBand="0" w:noVBand="1"/>
        </w:tblPrEx>
        <w:tc>
          <w:tcPr>
            <w:tcW w:w="2621" w:type="dxa"/>
            <w:vMerge/>
            <w:vAlign w:val="center"/>
          </w:tcPr>
          <w:p w14:paraId="59D35D7E" w14:textId="77777777" w:rsidR="005F32A1" w:rsidRDefault="005F32A1" w:rsidP="005F32A1">
            <w:pPr>
              <w:rPr>
                <w:rFonts w:ascii="Times New Roman" w:hAnsi="Times New Roman"/>
                <w:b/>
                <w:bCs/>
                <w:sz w:val="24"/>
                <w:szCs w:val="24"/>
              </w:rPr>
            </w:pPr>
          </w:p>
        </w:tc>
        <w:tc>
          <w:tcPr>
            <w:tcW w:w="6872" w:type="dxa"/>
            <w:gridSpan w:val="2"/>
            <w:vAlign w:val="center"/>
          </w:tcPr>
          <w:p w14:paraId="1CB67ED8" w14:textId="77777777" w:rsidR="005F32A1" w:rsidRDefault="005F32A1" w:rsidP="00B91264">
            <w:pPr>
              <w:numPr>
                <w:ilvl w:val="0"/>
                <w:numId w:val="48"/>
              </w:numPr>
              <w:ind w:left="-103" w:firstLine="519"/>
              <w:rPr>
                <w:rFonts w:ascii="Times New Roman" w:hAnsi="Times New Roman"/>
                <w:bCs/>
                <w:sz w:val="24"/>
                <w:szCs w:val="24"/>
              </w:rPr>
            </w:pPr>
            <w:r>
              <w:rPr>
                <w:rFonts w:ascii="Times New Roman" w:hAnsi="Times New Roman"/>
                <w:bCs/>
                <w:sz w:val="24"/>
                <w:szCs w:val="24"/>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tc>
      </w:tr>
      <w:tr w:rsidR="005F32A1" w14:paraId="1C70F68A" w14:textId="77777777" w:rsidTr="00ED2FC5">
        <w:tblPrEx>
          <w:tblLook w:val="04A0" w:firstRow="1" w:lastRow="0" w:firstColumn="1" w:lastColumn="0" w:noHBand="0" w:noVBand="1"/>
        </w:tblPrEx>
        <w:tc>
          <w:tcPr>
            <w:tcW w:w="2621" w:type="dxa"/>
            <w:vMerge/>
            <w:vAlign w:val="center"/>
          </w:tcPr>
          <w:p w14:paraId="77FFBB8F" w14:textId="77777777" w:rsidR="005F32A1" w:rsidRDefault="005F32A1" w:rsidP="005F32A1">
            <w:pPr>
              <w:rPr>
                <w:rFonts w:ascii="Times New Roman" w:hAnsi="Times New Roman"/>
                <w:b/>
                <w:bCs/>
                <w:sz w:val="24"/>
                <w:szCs w:val="24"/>
              </w:rPr>
            </w:pPr>
          </w:p>
        </w:tc>
        <w:tc>
          <w:tcPr>
            <w:tcW w:w="6872" w:type="dxa"/>
            <w:gridSpan w:val="2"/>
            <w:vAlign w:val="center"/>
          </w:tcPr>
          <w:p w14:paraId="28CB5B0E" w14:textId="77777777" w:rsidR="005F32A1" w:rsidRDefault="005F32A1" w:rsidP="00B91264">
            <w:pPr>
              <w:numPr>
                <w:ilvl w:val="0"/>
                <w:numId w:val="48"/>
              </w:numPr>
              <w:rPr>
                <w:rFonts w:ascii="Times New Roman" w:hAnsi="Times New Roman"/>
                <w:bCs/>
                <w:sz w:val="24"/>
                <w:szCs w:val="24"/>
              </w:rPr>
            </w:pPr>
            <w:r>
              <w:rPr>
                <w:rFonts w:ascii="Times New Roman" w:hAnsi="Times New Roman"/>
                <w:bCs/>
                <w:sz w:val="24"/>
                <w:szCs w:val="24"/>
              </w:rPr>
              <w:t xml:space="preserve">Порядок досудебного рассмотрения обращений. Служба финансового уполномоченного. </w:t>
            </w:r>
          </w:p>
        </w:tc>
      </w:tr>
      <w:tr w:rsidR="005F32A1" w14:paraId="6AEACE68" w14:textId="77777777" w:rsidTr="00ED2FC5">
        <w:tblPrEx>
          <w:tblLook w:val="04A0" w:firstRow="1" w:lastRow="0" w:firstColumn="1" w:lastColumn="0" w:noHBand="0" w:noVBand="1"/>
        </w:tblPrEx>
        <w:tc>
          <w:tcPr>
            <w:tcW w:w="2621" w:type="dxa"/>
            <w:vMerge/>
            <w:vAlign w:val="center"/>
          </w:tcPr>
          <w:p w14:paraId="34AEC66E" w14:textId="77777777" w:rsidR="005F32A1" w:rsidRDefault="005F32A1" w:rsidP="005F32A1">
            <w:pPr>
              <w:rPr>
                <w:rFonts w:ascii="Times New Roman" w:hAnsi="Times New Roman"/>
                <w:b/>
                <w:bCs/>
                <w:sz w:val="24"/>
                <w:szCs w:val="24"/>
              </w:rPr>
            </w:pPr>
          </w:p>
        </w:tc>
        <w:tc>
          <w:tcPr>
            <w:tcW w:w="6872" w:type="dxa"/>
            <w:gridSpan w:val="2"/>
            <w:vAlign w:val="center"/>
          </w:tcPr>
          <w:p w14:paraId="2FFF2994" w14:textId="77777777" w:rsidR="005F32A1" w:rsidRDefault="005F32A1" w:rsidP="00B91264">
            <w:pPr>
              <w:numPr>
                <w:ilvl w:val="0"/>
                <w:numId w:val="48"/>
              </w:numPr>
              <w:rPr>
                <w:rFonts w:ascii="Times New Roman" w:hAnsi="Times New Roman"/>
                <w:bCs/>
                <w:sz w:val="24"/>
                <w:szCs w:val="24"/>
              </w:rPr>
            </w:pPr>
            <w:r>
              <w:rPr>
                <w:rFonts w:ascii="Times New Roman" w:hAnsi="Times New Roman"/>
                <w:bCs/>
                <w:sz w:val="24"/>
                <w:szCs w:val="24"/>
              </w:rPr>
              <w:t>Порядок обращения в саморегулируемую организацию и Банк России</w:t>
            </w:r>
          </w:p>
        </w:tc>
      </w:tr>
      <w:tr w:rsidR="005F32A1" w14:paraId="0C3E90C9" w14:textId="77777777" w:rsidTr="00ED2FC5">
        <w:tblPrEx>
          <w:tblLook w:val="04A0" w:firstRow="1" w:lastRow="0" w:firstColumn="1" w:lastColumn="0" w:noHBand="0" w:noVBand="1"/>
        </w:tblPrEx>
        <w:tc>
          <w:tcPr>
            <w:tcW w:w="2621" w:type="dxa"/>
            <w:vMerge/>
            <w:vAlign w:val="center"/>
          </w:tcPr>
          <w:p w14:paraId="4CFD5C19" w14:textId="77777777" w:rsidR="005F32A1" w:rsidRDefault="005F32A1" w:rsidP="005F32A1">
            <w:pPr>
              <w:rPr>
                <w:rFonts w:ascii="Times New Roman" w:hAnsi="Times New Roman"/>
                <w:b/>
                <w:bCs/>
                <w:sz w:val="24"/>
                <w:szCs w:val="24"/>
              </w:rPr>
            </w:pPr>
          </w:p>
        </w:tc>
        <w:tc>
          <w:tcPr>
            <w:tcW w:w="6872" w:type="dxa"/>
            <w:gridSpan w:val="2"/>
            <w:vAlign w:val="center"/>
          </w:tcPr>
          <w:p w14:paraId="2EC30FB6" w14:textId="77777777" w:rsidR="005F32A1" w:rsidRDefault="005F32A1" w:rsidP="00B91264">
            <w:pPr>
              <w:numPr>
                <w:ilvl w:val="0"/>
                <w:numId w:val="48"/>
              </w:numPr>
              <w:ind w:left="771" w:hanging="357"/>
              <w:rPr>
                <w:rFonts w:ascii="Times New Roman" w:hAnsi="Times New Roman"/>
                <w:bCs/>
                <w:sz w:val="24"/>
                <w:szCs w:val="24"/>
              </w:rPr>
            </w:pPr>
            <w:r>
              <w:rPr>
                <w:rFonts w:ascii="Times New Roman" w:hAnsi="Times New Roman"/>
                <w:bCs/>
                <w:sz w:val="24"/>
                <w:szCs w:val="24"/>
              </w:rPr>
              <w:t>Судебный порядок рассмотрения обращений получателей страховых услуг</w:t>
            </w:r>
          </w:p>
        </w:tc>
      </w:tr>
      <w:tr w:rsidR="005F32A1" w14:paraId="327F6C82" w14:textId="77777777" w:rsidTr="00ED2FC5">
        <w:tblPrEx>
          <w:tblLook w:val="04A0" w:firstRow="1" w:lastRow="0" w:firstColumn="1" w:lastColumn="0" w:noHBand="0" w:noVBand="1"/>
        </w:tblPrEx>
        <w:tc>
          <w:tcPr>
            <w:tcW w:w="2621" w:type="dxa"/>
            <w:vMerge/>
            <w:vAlign w:val="center"/>
          </w:tcPr>
          <w:p w14:paraId="5745366D" w14:textId="77777777" w:rsidR="005F32A1" w:rsidRDefault="005F32A1" w:rsidP="005F32A1">
            <w:pPr>
              <w:rPr>
                <w:rFonts w:ascii="Times New Roman" w:hAnsi="Times New Roman"/>
                <w:b/>
                <w:bCs/>
                <w:sz w:val="24"/>
                <w:szCs w:val="24"/>
              </w:rPr>
            </w:pPr>
          </w:p>
        </w:tc>
        <w:tc>
          <w:tcPr>
            <w:tcW w:w="6872" w:type="dxa"/>
            <w:gridSpan w:val="2"/>
            <w:vAlign w:val="center"/>
          </w:tcPr>
          <w:p w14:paraId="1545D169" w14:textId="77777777" w:rsidR="005F32A1" w:rsidRDefault="005F32A1" w:rsidP="005F32A1">
            <w:pPr>
              <w:rPr>
                <w:rFonts w:ascii="Times New Roman" w:hAnsi="Times New Roman"/>
                <w:b/>
                <w:color w:val="000000"/>
                <w:sz w:val="24"/>
                <w:szCs w:val="24"/>
              </w:rPr>
            </w:pPr>
            <w:r>
              <w:rPr>
                <w:rFonts w:ascii="Times New Roman" w:hAnsi="Times New Roman"/>
                <w:b/>
                <w:bCs/>
                <w:color w:val="000000"/>
                <w:sz w:val="24"/>
                <w:szCs w:val="24"/>
              </w:rPr>
              <w:t>В том числе практических и лабораторных занятий</w:t>
            </w:r>
          </w:p>
        </w:tc>
      </w:tr>
      <w:tr w:rsidR="005F32A1" w14:paraId="5945ADB1" w14:textId="77777777" w:rsidTr="00ED2FC5">
        <w:tblPrEx>
          <w:tblLook w:val="04A0" w:firstRow="1" w:lastRow="0" w:firstColumn="1" w:lastColumn="0" w:noHBand="0" w:noVBand="1"/>
        </w:tblPrEx>
        <w:trPr>
          <w:trHeight w:val="432"/>
        </w:trPr>
        <w:tc>
          <w:tcPr>
            <w:tcW w:w="2621" w:type="dxa"/>
            <w:vMerge/>
            <w:vAlign w:val="center"/>
          </w:tcPr>
          <w:p w14:paraId="5D727604" w14:textId="77777777" w:rsidR="005F32A1" w:rsidRDefault="005F32A1" w:rsidP="005F32A1">
            <w:pPr>
              <w:rPr>
                <w:rFonts w:ascii="Times New Roman" w:hAnsi="Times New Roman"/>
                <w:b/>
                <w:bCs/>
                <w:sz w:val="24"/>
                <w:szCs w:val="24"/>
              </w:rPr>
            </w:pPr>
          </w:p>
        </w:tc>
        <w:tc>
          <w:tcPr>
            <w:tcW w:w="6872" w:type="dxa"/>
            <w:gridSpan w:val="2"/>
            <w:vAlign w:val="center"/>
          </w:tcPr>
          <w:p w14:paraId="0B26598A" w14:textId="77777777" w:rsidR="005F32A1" w:rsidRDefault="005F32A1" w:rsidP="005F32A1">
            <w:pPr>
              <w:rPr>
                <w:rFonts w:ascii="Times New Roman" w:hAnsi="Times New Roman"/>
                <w:bCs/>
                <w:sz w:val="24"/>
                <w:szCs w:val="24"/>
              </w:rPr>
            </w:pPr>
            <w:r>
              <w:rPr>
                <w:rFonts w:ascii="Times New Roman" w:hAnsi="Times New Roman"/>
                <w:b/>
                <w:sz w:val="24"/>
                <w:szCs w:val="24"/>
              </w:rPr>
              <w:t>Практическое занятие 5.</w:t>
            </w:r>
            <w:r>
              <w:rPr>
                <w:rFonts w:ascii="Times New Roman" w:hAnsi="Times New Roman"/>
                <w:bCs/>
                <w:sz w:val="24"/>
                <w:szCs w:val="24"/>
              </w:rPr>
              <w:t xml:space="preserve"> Порядок подачи онлайн-обращений получателями страховых услуг</w:t>
            </w:r>
          </w:p>
        </w:tc>
      </w:tr>
      <w:tr w:rsidR="005F32A1" w14:paraId="6D0AE05E" w14:textId="77777777" w:rsidTr="00ED2FC5">
        <w:tblPrEx>
          <w:tblLook w:val="04A0" w:firstRow="1" w:lastRow="0" w:firstColumn="1" w:lastColumn="0" w:noHBand="0" w:noVBand="1"/>
        </w:tblPrEx>
        <w:trPr>
          <w:trHeight w:val="527"/>
        </w:trPr>
        <w:tc>
          <w:tcPr>
            <w:tcW w:w="9493" w:type="dxa"/>
            <w:gridSpan w:val="3"/>
            <w:vAlign w:val="center"/>
          </w:tcPr>
          <w:p w14:paraId="61253FBB" w14:textId="77777777" w:rsidR="005F32A1" w:rsidRDefault="005F32A1" w:rsidP="005F32A1">
            <w:pPr>
              <w:rPr>
                <w:rFonts w:ascii="Times New Roman" w:hAnsi="Times New Roman"/>
                <w:b/>
                <w:sz w:val="24"/>
                <w:szCs w:val="24"/>
              </w:rPr>
            </w:pPr>
            <w:r>
              <w:rPr>
                <w:rFonts w:ascii="Times New Roman" w:hAnsi="Times New Roman"/>
                <w:b/>
                <w:sz w:val="24"/>
                <w:szCs w:val="24"/>
              </w:rPr>
              <w:t>Самостоятельная работа</w:t>
            </w:r>
          </w:p>
        </w:tc>
      </w:tr>
      <w:tr w:rsidR="005F32A1" w14:paraId="35F4792D" w14:textId="77777777" w:rsidTr="00ED2FC5">
        <w:tblPrEx>
          <w:tblLook w:val="04A0" w:firstRow="1" w:lastRow="0" w:firstColumn="1" w:lastColumn="0" w:noHBand="0" w:noVBand="1"/>
        </w:tblPrEx>
        <w:tc>
          <w:tcPr>
            <w:tcW w:w="9493" w:type="dxa"/>
            <w:gridSpan w:val="3"/>
            <w:vAlign w:val="center"/>
          </w:tcPr>
          <w:p w14:paraId="554E6484" w14:textId="77777777" w:rsidR="005F32A1" w:rsidRDefault="005F32A1" w:rsidP="005F32A1">
            <w:pPr>
              <w:rPr>
                <w:rFonts w:ascii="Times New Roman" w:hAnsi="Times New Roman"/>
                <w:i/>
                <w:sz w:val="24"/>
                <w:szCs w:val="24"/>
              </w:rPr>
            </w:pPr>
            <w:r>
              <w:rPr>
                <w:rFonts w:ascii="Times New Roman" w:hAnsi="Times New Roman"/>
                <w:b/>
                <w:bCs/>
                <w:sz w:val="24"/>
                <w:szCs w:val="24"/>
              </w:rPr>
              <w:t xml:space="preserve">Производственная практика </w:t>
            </w:r>
          </w:p>
          <w:p w14:paraId="3B730B39" w14:textId="77777777" w:rsidR="005F32A1" w:rsidRDefault="005F32A1" w:rsidP="005F32A1">
            <w:pPr>
              <w:rPr>
                <w:rFonts w:ascii="Times New Roman" w:hAnsi="Times New Roman"/>
                <w:b/>
                <w:bCs/>
                <w:sz w:val="24"/>
                <w:szCs w:val="24"/>
              </w:rPr>
            </w:pPr>
            <w:r>
              <w:rPr>
                <w:rFonts w:ascii="Times New Roman" w:hAnsi="Times New Roman"/>
                <w:b/>
                <w:bCs/>
                <w:sz w:val="24"/>
                <w:szCs w:val="24"/>
              </w:rPr>
              <w:t xml:space="preserve">Виды работ </w:t>
            </w:r>
          </w:p>
          <w:p w14:paraId="4782596E" w14:textId="77777777" w:rsidR="005F32A1" w:rsidRDefault="005F32A1" w:rsidP="00B91264">
            <w:pPr>
              <w:numPr>
                <w:ilvl w:val="0"/>
                <w:numId w:val="49"/>
              </w:numPr>
              <w:rPr>
                <w:rFonts w:ascii="Times New Roman" w:hAnsi="Times New Roman"/>
                <w:bCs/>
                <w:sz w:val="24"/>
                <w:szCs w:val="24"/>
              </w:rPr>
            </w:pPr>
            <w:r>
              <w:rPr>
                <w:rFonts w:ascii="Times New Roman" w:hAnsi="Times New Roman"/>
                <w:bCs/>
                <w:sz w:val="24"/>
                <w:szCs w:val="24"/>
              </w:rPr>
              <w:t>консультировать клиента</w:t>
            </w:r>
            <w:r>
              <w:rPr>
                <w:rFonts w:ascii="Times New Roman" w:hAnsi="Times New Roman"/>
                <w:b/>
                <w:sz w:val="24"/>
                <w:szCs w:val="24"/>
              </w:rPr>
              <w:t xml:space="preserve"> </w:t>
            </w:r>
            <w:r>
              <w:rPr>
                <w:rFonts w:ascii="Times New Roman" w:hAnsi="Times New Roman"/>
                <w:bCs/>
                <w:sz w:val="24"/>
                <w:szCs w:val="24"/>
              </w:rPr>
              <w:t>о порядке взаимодействия со страховой организацией при заключении, исполнении и прекращении договора страхования</w:t>
            </w:r>
          </w:p>
          <w:p w14:paraId="6EADB4FD" w14:textId="77777777" w:rsidR="005F32A1" w:rsidRDefault="005F32A1" w:rsidP="00B91264">
            <w:pPr>
              <w:numPr>
                <w:ilvl w:val="0"/>
                <w:numId w:val="49"/>
              </w:numPr>
              <w:rPr>
                <w:rFonts w:ascii="Times New Roman" w:hAnsi="Times New Roman"/>
                <w:bCs/>
                <w:sz w:val="24"/>
                <w:szCs w:val="24"/>
              </w:rPr>
            </w:pPr>
            <w:r>
              <w:rPr>
                <w:rFonts w:ascii="Times New Roman" w:hAnsi="Times New Roman"/>
                <w:bCs/>
                <w:sz w:val="24"/>
                <w:szCs w:val="24"/>
              </w:rPr>
              <w:t>информировать клиента об уплате очередных взносов, пролонгации договоров страхования, изменении условий страхования</w:t>
            </w:r>
          </w:p>
          <w:p w14:paraId="19053A8F" w14:textId="77777777" w:rsidR="005F32A1" w:rsidRDefault="005F32A1" w:rsidP="00B91264">
            <w:pPr>
              <w:numPr>
                <w:ilvl w:val="0"/>
                <w:numId w:val="49"/>
              </w:numPr>
              <w:rPr>
                <w:rFonts w:ascii="Times New Roman" w:hAnsi="Times New Roman"/>
                <w:bCs/>
                <w:sz w:val="24"/>
                <w:szCs w:val="24"/>
              </w:rPr>
            </w:pPr>
            <w:r>
              <w:rPr>
                <w:rFonts w:ascii="Times New Roman" w:hAnsi="Times New Roman"/>
                <w:bCs/>
                <w:sz w:val="24"/>
                <w:szCs w:val="24"/>
              </w:rPr>
              <w:t xml:space="preserve">осуществлять мониторинг сроков уплаты страховой премии/страховых взносов по договорам страхования и сроков окончания договоров страхования </w:t>
            </w:r>
          </w:p>
          <w:p w14:paraId="78A4421C" w14:textId="77777777" w:rsidR="005F32A1" w:rsidRDefault="005F32A1" w:rsidP="00B91264">
            <w:pPr>
              <w:numPr>
                <w:ilvl w:val="0"/>
                <w:numId w:val="49"/>
              </w:numPr>
              <w:rPr>
                <w:rFonts w:ascii="Times New Roman" w:hAnsi="Times New Roman"/>
                <w:bCs/>
                <w:sz w:val="24"/>
                <w:szCs w:val="24"/>
              </w:rPr>
            </w:pPr>
            <w:r>
              <w:rPr>
                <w:rFonts w:ascii="Times New Roman" w:hAnsi="Times New Roman"/>
                <w:bCs/>
                <w:sz w:val="24"/>
                <w:szCs w:val="24"/>
              </w:rPr>
              <w:t>регистрировать обращения и информировать клиентов об изменении статуса обращений</w:t>
            </w:r>
          </w:p>
          <w:p w14:paraId="508914EC" w14:textId="77777777" w:rsidR="005F32A1" w:rsidRDefault="005F32A1" w:rsidP="005F32A1">
            <w:pPr>
              <w:rPr>
                <w:rFonts w:ascii="Times New Roman" w:hAnsi="Times New Roman"/>
                <w:b/>
                <w:sz w:val="24"/>
                <w:szCs w:val="24"/>
              </w:rPr>
            </w:pPr>
          </w:p>
        </w:tc>
      </w:tr>
      <w:tr w:rsidR="00ED2FC5" w:rsidRPr="00C63897" w14:paraId="10C0D1D8" w14:textId="77777777" w:rsidTr="00ED2FC5">
        <w:tc>
          <w:tcPr>
            <w:tcW w:w="9493" w:type="dxa"/>
            <w:gridSpan w:val="3"/>
          </w:tcPr>
          <w:p w14:paraId="7B694674" w14:textId="77777777" w:rsidR="00ED2FC5" w:rsidRPr="00C63897" w:rsidRDefault="00ED2FC5" w:rsidP="008922AD">
            <w:pPr>
              <w:spacing w:line="276" w:lineRule="auto"/>
              <w:rPr>
                <w:rFonts w:ascii="Times New Roman" w:eastAsia="Times New Roman" w:hAnsi="Times New Roman" w:cs="Times New Roman"/>
                <w:b/>
                <w:bCs/>
                <w:i/>
                <w:lang w:eastAsia="ru-RU"/>
              </w:rPr>
            </w:pPr>
            <w:r w:rsidRPr="00ED2FC5">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5F32A1" w14:paraId="7AE4DDCA" w14:textId="77777777" w:rsidTr="00ED2FC5">
        <w:tblPrEx>
          <w:tblLook w:val="04A0" w:firstRow="1" w:lastRow="0" w:firstColumn="1" w:lastColumn="0" w:noHBand="0" w:noVBand="1"/>
        </w:tblPrEx>
        <w:tc>
          <w:tcPr>
            <w:tcW w:w="9493" w:type="dxa"/>
            <w:gridSpan w:val="3"/>
            <w:vAlign w:val="center"/>
          </w:tcPr>
          <w:p w14:paraId="7ED98C36" w14:textId="39F51A2F" w:rsidR="005F32A1" w:rsidRDefault="005F32A1" w:rsidP="005F32A1">
            <w:pPr>
              <w:rPr>
                <w:rFonts w:ascii="Times New Roman" w:hAnsi="Times New Roman"/>
                <w:b/>
                <w:bCs/>
                <w:sz w:val="24"/>
                <w:szCs w:val="24"/>
              </w:rPr>
            </w:pPr>
            <w:r>
              <w:rPr>
                <w:rFonts w:ascii="Times New Roman" w:hAnsi="Times New Roman"/>
                <w:b/>
                <w:bCs/>
                <w:sz w:val="24"/>
                <w:szCs w:val="24"/>
              </w:rPr>
              <w:t>Всего</w:t>
            </w:r>
            <w:r w:rsidR="00ED2FC5">
              <w:rPr>
                <w:rFonts w:ascii="Times New Roman" w:hAnsi="Times New Roman"/>
                <w:b/>
                <w:bCs/>
                <w:sz w:val="24"/>
                <w:szCs w:val="24"/>
              </w:rPr>
              <w:t>: 144</w:t>
            </w:r>
          </w:p>
        </w:tc>
      </w:tr>
    </w:tbl>
    <w:p w14:paraId="4612C051" w14:textId="77777777" w:rsidR="003D2D23" w:rsidRDefault="003D2D23" w:rsidP="003D2D23">
      <w:pPr>
        <w:pStyle w:val="114"/>
        <w:jc w:val="both"/>
        <w:rPr>
          <w:rFonts w:ascii="Times New Roman" w:hAnsi="Times New Roman"/>
        </w:rPr>
      </w:pPr>
    </w:p>
    <w:p w14:paraId="15A19B11" w14:textId="77777777" w:rsidR="003D2D23" w:rsidRPr="00E11160" w:rsidRDefault="003D2D23" w:rsidP="003D2D2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3C6A37B" w14:textId="77777777" w:rsidR="003D2D23" w:rsidRPr="00E11160" w:rsidRDefault="003D2D23" w:rsidP="003D2D23">
      <w:pPr>
        <w:pStyle w:val="114"/>
        <w:rPr>
          <w:rFonts w:ascii="Times New Roman" w:hAnsi="Times New Roman"/>
        </w:rPr>
      </w:pPr>
      <w:r w:rsidRPr="00E11160">
        <w:rPr>
          <w:rFonts w:ascii="Times New Roman" w:hAnsi="Times New Roman"/>
        </w:rPr>
        <w:t>3.1. Материально-техническое обеспечение</w:t>
      </w:r>
    </w:p>
    <w:p w14:paraId="33E979D2" w14:textId="77777777" w:rsidR="00DD6352" w:rsidRPr="005F32A1" w:rsidRDefault="00DD6352" w:rsidP="00DD6352">
      <w:pPr>
        <w:suppressAutoHyphens/>
        <w:ind w:firstLine="709"/>
        <w:jc w:val="both"/>
        <w:rPr>
          <w:rFonts w:ascii="Times New Roman" w:hAnsi="Times New Roman" w:cs="Times New Roman"/>
          <w:bCs/>
          <w:sz w:val="24"/>
          <w:szCs w:val="24"/>
        </w:rPr>
      </w:pPr>
      <w:r w:rsidRPr="005A06D2">
        <w:rPr>
          <w:rFonts w:ascii="Times New Roman" w:hAnsi="Times New Roman"/>
          <w:bCs/>
          <w:sz w:val="24"/>
          <w:szCs w:val="24"/>
        </w:rPr>
        <w:t>Кабинеты «Общепрофессиональных дисциплин и МДК»</w:t>
      </w:r>
      <w:r w:rsidRPr="005F32A1">
        <w:rPr>
          <w:rFonts w:ascii="Times New Roman" w:hAnsi="Times New Roman"/>
          <w:bCs/>
          <w:i/>
          <w:sz w:val="24"/>
          <w:szCs w:val="24"/>
        </w:rPr>
        <w:t xml:space="preserve">, </w:t>
      </w:r>
      <w:r w:rsidRPr="005F32A1">
        <w:rPr>
          <w:rFonts w:ascii="Times New Roman" w:hAnsi="Times New Roman"/>
          <w:bCs/>
          <w:sz w:val="24"/>
          <w:szCs w:val="24"/>
        </w:rPr>
        <w:t>оснащенный</w:t>
      </w:r>
      <w:r w:rsidRPr="005F32A1">
        <w:rPr>
          <w:rFonts w:ascii="Times New Roman" w:hAnsi="Times New Roman" w:cs="Times New Roman"/>
          <w:bCs/>
          <w:sz w:val="24"/>
          <w:szCs w:val="24"/>
        </w:rPr>
        <w:t xml:space="preserve"> </w:t>
      </w:r>
      <w:r w:rsidRPr="005F32A1">
        <w:rPr>
          <w:rFonts w:ascii="Times New Roman" w:hAnsi="Times New Roman" w:cs="Times New Roman"/>
          <w:bCs/>
          <w:iCs/>
          <w:sz w:val="24"/>
          <w:szCs w:val="24"/>
        </w:rPr>
        <w:t>в соответствии с приложением 3 ПОП-П</w:t>
      </w:r>
      <w:r w:rsidRPr="005F32A1">
        <w:rPr>
          <w:rFonts w:ascii="Times New Roman" w:hAnsi="Times New Roman" w:cs="Times New Roman"/>
          <w:bCs/>
          <w:sz w:val="24"/>
          <w:szCs w:val="24"/>
        </w:rPr>
        <w:t xml:space="preserve">. </w:t>
      </w:r>
    </w:p>
    <w:p w14:paraId="5D770BEB" w14:textId="77777777" w:rsidR="005F32A1" w:rsidRPr="005F32A1" w:rsidRDefault="005F32A1" w:rsidP="005F32A1">
      <w:pPr>
        <w:suppressAutoHyphens/>
        <w:ind w:firstLine="709"/>
        <w:jc w:val="both"/>
        <w:rPr>
          <w:rFonts w:ascii="Times New Roman" w:hAnsi="Times New Roman" w:cs="Times New Roman"/>
          <w:bCs/>
          <w:i/>
          <w:sz w:val="24"/>
          <w:szCs w:val="24"/>
        </w:rPr>
      </w:pPr>
      <w:r w:rsidRPr="005F32A1">
        <w:rPr>
          <w:rFonts w:ascii="Times New Roman" w:hAnsi="Times New Roman"/>
          <w:bCs/>
          <w:sz w:val="24"/>
          <w:szCs w:val="24"/>
        </w:rPr>
        <w:t>Лаборатория «Офис страховой компании»</w:t>
      </w:r>
      <w:r w:rsidRPr="005F32A1">
        <w:rPr>
          <w:rFonts w:ascii="Times New Roman" w:hAnsi="Times New Roman"/>
          <w:bCs/>
          <w:i/>
          <w:sz w:val="24"/>
          <w:szCs w:val="24"/>
        </w:rPr>
        <w:t xml:space="preserve">, </w:t>
      </w:r>
      <w:r w:rsidRPr="005F32A1">
        <w:rPr>
          <w:rFonts w:ascii="Times New Roman" w:hAnsi="Times New Roman"/>
          <w:bCs/>
          <w:sz w:val="24"/>
          <w:szCs w:val="24"/>
        </w:rPr>
        <w:t>оснащенная</w:t>
      </w:r>
      <w:r w:rsidRPr="005F32A1">
        <w:rPr>
          <w:rFonts w:ascii="Times New Roman" w:hAnsi="Times New Roman" w:cs="Times New Roman"/>
          <w:bCs/>
          <w:sz w:val="24"/>
          <w:szCs w:val="24"/>
        </w:rPr>
        <w:t xml:space="preserve"> в соответствии с </w:t>
      </w:r>
      <w:r w:rsidRPr="005F32A1">
        <w:rPr>
          <w:rFonts w:ascii="Times New Roman" w:hAnsi="Times New Roman" w:cs="Times New Roman"/>
          <w:bCs/>
          <w:iCs/>
          <w:sz w:val="24"/>
          <w:szCs w:val="24"/>
        </w:rPr>
        <w:t>приложением 3 ПОП-П</w:t>
      </w:r>
      <w:r w:rsidRPr="005F32A1">
        <w:rPr>
          <w:rFonts w:ascii="Times New Roman" w:hAnsi="Times New Roman" w:cs="Times New Roman"/>
          <w:bCs/>
          <w:i/>
          <w:sz w:val="24"/>
          <w:szCs w:val="24"/>
        </w:rPr>
        <w:t>.</w:t>
      </w:r>
    </w:p>
    <w:p w14:paraId="3B11221E" w14:textId="0724F873" w:rsidR="005F32A1" w:rsidRPr="00FA680C" w:rsidRDefault="005F32A1" w:rsidP="005F32A1">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ED2FC5">
        <w:rPr>
          <w:rFonts w:ascii="Times New Roman" w:hAnsi="Times New Roman" w:cs="Times New Roman"/>
          <w:sz w:val="24"/>
          <w:szCs w:val="24"/>
        </w:rPr>
        <w:t>е/зоны по видам работ)</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1A4794E" w14:textId="77777777" w:rsidR="00ED2FC5" w:rsidRDefault="00ED2FC5" w:rsidP="003D2D23">
      <w:pPr>
        <w:pStyle w:val="114"/>
        <w:rPr>
          <w:rFonts w:ascii="Times New Roman" w:hAnsi="Times New Roman"/>
        </w:rPr>
      </w:pPr>
    </w:p>
    <w:p w14:paraId="34C532BB" w14:textId="5A35EBD0" w:rsidR="003D2D23" w:rsidRPr="00E11160" w:rsidRDefault="003D2D23" w:rsidP="003D2D2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C37EF40" w14:textId="77777777" w:rsidR="003D2D23" w:rsidRDefault="003D2D23" w:rsidP="003D2D2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E23062" w14:textId="77777777" w:rsidR="003D2D23" w:rsidRDefault="003D2D23" w:rsidP="003D2D23">
      <w:pPr>
        <w:pStyle w:val="a4"/>
        <w:spacing w:line="276" w:lineRule="auto"/>
        <w:ind w:left="0" w:firstLine="709"/>
        <w:jc w:val="both"/>
        <w:rPr>
          <w:rFonts w:ascii="Times New Roman" w:hAnsi="Times New Roman"/>
          <w:bCs/>
          <w:sz w:val="24"/>
          <w:szCs w:val="24"/>
        </w:rPr>
      </w:pPr>
    </w:p>
    <w:p w14:paraId="02E690A8" w14:textId="77777777" w:rsidR="00254022" w:rsidRPr="00ED2FC5" w:rsidRDefault="00254022" w:rsidP="00254022">
      <w:pPr>
        <w:ind w:firstLine="709"/>
        <w:contextualSpacing/>
        <w:rPr>
          <w:rFonts w:ascii="Times New Roman" w:hAnsi="Times New Roman"/>
          <w:b/>
          <w:sz w:val="24"/>
          <w:szCs w:val="24"/>
        </w:rPr>
      </w:pPr>
      <w:r w:rsidRPr="00ED2FC5">
        <w:rPr>
          <w:rFonts w:ascii="Times New Roman" w:hAnsi="Times New Roman"/>
          <w:b/>
          <w:sz w:val="24"/>
          <w:szCs w:val="24"/>
        </w:rPr>
        <w:t xml:space="preserve">3.2.1. Основные печатные и электронные издания </w:t>
      </w:r>
    </w:p>
    <w:p w14:paraId="624826C4" w14:textId="77777777" w:rsidR="00254022" w:rsidRPr="00ED2FC5" w:rsidRDefault="00254022" w:rsidP="00254022">
      <w:pPr>
        <w:ind w:firstLine="709"/>
        <w:contextualSpacing/>
        <w:rPr>
          <w:rFonts w:ascii="Times New Roman" w:hAnsi="Times New Roman"/>
          <w:b/>
          <w:sz w:val="24"/>
          <w:szCs w:val="24"/>
        </w:rPr>
      </w:pPr>
    </w:p>
    <w:p w14:paraId="0AFBB2D7" w14:textId="77777777" w:rsidR="005F54AF" w:rsidRPr="00ED2FC5" w:rsidRDefault="005F54AF" w:rsidP="00B91264">
      <w:pPr>
        <w:numPr>
          <w:ilvl w:val="0"/>
          <w:numId w:val="10"/>
        </w:numPr>
        <w:spacing w:line="276" w:lineRule="auto"/>
        <w:ind w:left="0" w:firstLine="360"/>
        <w:contextualSpacing/>
        <w:jc w:val="both"/>
        <w:rPr>
          <w:rFonts w:ascii="Times New Roman" w:hAnsi="Times New Roman"/>
          <w:bCs/>
          <w:sz w:val="24"/>
          <w:szCs w:val="24"/>
        </w:rPr>
      </w:pPr>
      <w:r w:rsidRPr="00ED2FC5">
        <w:rPr>
          <w:rFonts w:ascii="Times New Roman" w:hAnsi="Times New Roman"/>
          <w:bCs/>
          <w:sz w:val="24"/>
          <w:szCs w:val="24"/>
        </w:rPr>
        <w:t xml:space="preserve">Архипов, А.П., Сопровождение договора страхования: учебник / А.П. Архипов. — Москва : КноРус, 2020. — 260 с. — ISBN 978-5-406-07628-6. — Текст : электронный </w:t>
      </w:r>
      <w:r w:rsidRPr="00ED2FC5">
        <w:rPr>
          <w:rFonts w:ascii="Times New Roman" w:hAnsi="Times New Roman"/>
          <w:sz w:val="24"/>
          <w:szCs w:val="24"/>
        </w:rPr>
        <w:t xml:space="preserve">— URL: </w:t>
      </w:r>
      <w:hyperlink r:id="rId30" w:tooltip="https://book.ru/book/93927" w:history="1">
        <w:r w:rsidRPr="00ED2FC5">
          <w:rPr>
            <w:rStyle w:val="af0"/>
            <w:rFonts w:ascii="Times New Roman" w:hAnsi="Times New Roman"/>
            <w:sz w:val="24"/>
            <w:szCs w:val="24"/>
          </w:rPr>
          <w:t>https://book.ru/book/93927</w:t>
        </w:r>
      </w:hyperlink>
    </w:p>
    <w:p w14:paraId="750894FB" w14:textId="77777777" w:rsidR="005F54AF" w:rsidRPr="00ED2FC5" w:rsidRDefault="005F54AF" w:rsidP="00B91264">
      <w:pPr>
        <w:numPr>
          <w:ilvl w:val="0"/>
          <w:numId w:val="10"/>
        </w:numPr>
        <w:spacing w:line="276" w:lineRule="auto"/>
        <w:ind w:left="0" w:firstLine="360"/>
        <w:contextualSpacing/>
        <w:jc w:val="both"/>
        <w:rPr>
          <w:rFonts w:ascii="Times New Roman" w:hAnsi="Times New Roman"/>
          <w:b/>
          <w:sz w:val="24"/>
          <w:szCs w:val="24"/>
        </w:rPr>
      </w:pPr>
      <w:r w:rsidRPr="00ED2FC5">
        <w:rPr>
          <w:rFonts w:ascii="Times New Roman" w:hAnsi="Times New Roman"/>
          <w:sz w:val="24"/>
          <w:szCs w:val="24"/>
        </w:rPr>
        <w:t>Жернакова, М. Б.  Деловое общение : учебник и практикум для среднего профессионального образования / М. Б. Жернакова, И. А. Румянцева. — Москва : Издательство Юрайт, 2022. — 370 с. — (Профессиональное образование). — ISBN 978-5-534-07978-4. —</w:t>
      </w:r>
      <w:r w:rsidRPr="00ED2FC5">
        <w:rPr>
          <w:rFonts w:ascii="Times New Roman" w:hAnsi="Times New Roman"/>
          <w:bCs/>
          <w:sz w:val="24"/>
          <w:szCs w:val="24"/>
        </w:rPr>
        <w:t xml:space="preserve"> Текст: электронный</w:t>
      </w:r>
      <w:r w:rsidRPr="00ED2FC5">
        <w:rPr>
          <w:rFonts w:ascii="Times New Roman" w:hAnsi="Times New Roman"/>
          <w:sz w:val="24"/>
          <w:szCs w:val="24"/>
        </w:rPr>
        <w:t xml:space="preserve"> — URL: </w:t>
      </w:r>
      <w:hyperlink r:id="rId31" w:tooltip="https://urait.ru/bcode/494510" w:history="1">
        <w:r w:rsidRPr="00ED2FC5">
          <w:rPr>
            <w:rStyle w:val="af0"/>
            <w:rFonts w:ascii="Times New Roman" w:hAnsi="Times New Roman"/>
            <w:sz w:val="24"/>
            <w:szCs w:val="24"/>
          </w:rPr>
          <w:t>https://urait.ru/bcode/494510</w:t>
        </w:r>
      </w:hyperlink>
      <w:r w:rsidRPr="00ED2FC5">
        <w:rPr>
          <w:rFonts w:ascii="Times New Roman" w:hAnsi="Times New Roman"/>
          <w:bCs/>
          <w:sz w:val="24"/>
          <w:szCs w:val="24"/>
        </w:rPr>
        <w:t>.</w:t>
      </w:r>
    </w:p>
    <w:p w14:paraId="654847D5" w14:textId="77777777" w:rsidR="005F54AF" w:rsidRPr="00ED2FC5" w:rsidRDefault="005F54AF" w:rsidP="00B91264">
      <w:pPr>
        <w:numPr>
          <w:ilvl w:val="0"/>
          <w:numId w:val="10"/>
        </w:numPr>
        <w:spacing w:line="276" w:lineRule="auto"/>
        <w:ind w:left="0" w:firstLine="360"/>
        <w:contextualSpacing/>
        <w:jc w:val="both"/>
        <w:rPr>
          <w:rFonts w:ascii="Times New Roman" w:hAnsi="Times New Roman"/>
          <w:sz w:val="24"/>
          <w:szCs w:val="24"/>
        </w:rPr>
      </w:pPr>
      <w:r w:rsidRPr="00ED2FC5">
        <w:rPr>
          <w:rFonts w:ascii="Times New Roman" w:hAnsi="Times New Roman"/>
          <w:sz w:val="24"/>
          <w:szCs w:val="24"/>
        </w:rPr>
        <w:lastRenderedPageBreak/>
        <w:t xml:space="preserve">Панфилова, А. П.  Культура речи и деловое общение в 2 ч. Часть 1 : учебник и практикум для среднего профессионального образования / А. П. Панфилова, А. В. Долматов ; под общей редакцией А. П. Панфиловой. — Москва : Издательство Юрайт, 2022. — 231 с. — (Профессиональное образование). — ISBN 978-5-534-03228-4. — Текст: электронный — URL: https://urait.ru/bcode/491069 </w:t>
      </w:r>
    </w:p>
    <w:p w14:paraId="20F8B0E4" w14:textId="77777777" w:rsidR="005F54AF" w:rsidRPr="00ED2FC5" w:rsidRDefault="005F54AF" w:rsidP="00B91264">
      <w:pPr>
        <w:numPr>
          <w:ilvl w:val="0"/>
          <w:numId w:val="10"/>
        </w:numPr>
        <w:spacing w:line="276" w:lineRule="auto"/>
        <w:ind w:left="0" w:firstLine="360"/>
        <w:contextualSpacing/>
        <w:jc w:val="both"/>
        <w:rPr>
          <w:rFonts w:ascii="Times New Roman" w:hAnsi="Times New Roman"/>
          <w:sz w:val="24"/>
          <w:szCs w:val="24"/>
        </w:rPr>
      </w:pPr>
      <w:r w:rsidRPr="00ED2FC5">
        <w:rPr>
          <w:rFonts w:ascii="Times New Roman" w:hAnsi="Times New Roman"/>
          <w:sz w:val="24"/>
          <w:szCs w:val="24"/>
        </w:rPr>
        <w:t xml:space="preserve">Панфилова, А. П.  Культура речи и деловое общение в 2 ч. Часть 1 : учебник и практикум для среднего профессионального образования / А. П. Панфилова, А. В. Долматов ; под общей редакцией А. П. Панфиловой. — Москва : Издательство Юрайт, 2022. — 231 с. — (Профессиональное образование). — ISBN 978-5-534-03228-4. — Текст: электронный — URL: https://urait.ru/bcode/491069 </w:t>
      </w:r>
    </w:p>
    <w:p w14:paraId="7FA6CDA0" w14:textId="77777777" w:rsidR="005F54AF" w:rsidRPr="00ED2FC5" w:rsidRDefault="005F54AF" w:rsidP="005F54AF">
      <w:pPr>
        <w:ind w:left="720"/>
        <w:contextualSpacing/>
        <w:rPr>
          <w:rFonts w:ascii="Times New Roman" w:hAnsi="Times New Roman"/>
          <w:sz w:val="24"/>
          <w:szCs w:val="24"/>
        </w:rPr>
      </w:pPr>
    </w:p>
    <w:p w14:paraId="3D2B792C" w14:textId="7559BDBC" w:rsidR="005F54AF" w:rsidRPr="00ED2FC5" w:rsidRDefault="005F54AF" w:rsidP="00B91264">
      <w:pPr>
        <w:pStyle w:val="a4"/>
        <w:numPr>
          <w:ilvl w:val="2"/>
          <w:numId w:val="3"/>
        </w:numPr>
        <w:spacing w:before="120"/>
        <w:jc w:val="both"/>
        <w:rPr>
          <w:rFonts w:ascii="Times New Roman" w:hAnsi="Times New Roman" w:cs="Times New Roman"/>
          <w:b/>
          <w:sz w:val="24"/>
          <w:szCs w:val="24"/>
        </w:rPr>
      </w:pPr>
      <w:r w:rsidRPr="00ED2FC5">
        <w:rPr>
          <w:rFonts w:ascii="Times New Roman" w:hAnsi="Times New Roman" w:cs="Times New Roman"/>
          <w:b/>
          <w:sz w:val="24"/>
          <w:szCs w:val="24"/>
        </w:rPr>
        <w:t>Дополнительные печатные и электронные источники</w:t>
      </w:r>
    </w:p>
    <w:p w14:paraId="47D4652D" w14:textId="77777777" w:rsidR="005F54AF" w:rsidRPr="00ED2FC5" w:rsidRDefault="005F54AF" w:rsidP="00B91264">
      <w:pPr>
        <w:numPr>
          <w:ilvl w:val="0"/>
          <w:numId w:val="11"/>
        </w:numPr>
        <w:spacing w:line="276" w:lineRule="auto"/>
        <w:ind w:left="0" w:firstLine="420"/>
        <w:contextualSpacing/>
        <w:jc w:val="both"/>
        <w:rPr>
          <w:rFonts w:ascii="Times New Roman" w:hAnsi="Times New Roman"/>
          <w:bCs/>
          <w:sz w:val="24"/>
          <w:szCs w:val="24"/>
        </w:rPr>
      </w:pPr>
      <w:r w:rsidRPr="00ED2FC5">
        <w:rPr>
          <w:rFonts w:ascii="Times New Roman" w:hAnsi="Times New Roman"/>
          <w:bCs/>
          <w:sz w:val="24"/>
          <w:szCs w:val="24"/>
        </w:rPr>
        <w:t xml:space="preserve">Гражданский кодекс Российской Федерации (часть вторая) от 26.01.1996 N 14-ФЗ (ред. от 01.07.2021, с изм. от 08.07.2021) (с изм. и доп., вступ. в силу с 01.01.2022).) — Текст : электронный.— URL: http://www.consultant.ru/document/cons_doc_LAW_9027 </w:t>
      </w:r>
    </w:p>
    <w:p w14:paraId="3A3A412C" w14:textId="77777777" w:rsidR="005F54AF" w:rsidRPr="00ED2FC5" w:rsidRDefault="005F54AF" w:rsidP="00B91264">
      <w:pPr>
        <w:numPr>
          <w:ilvl w:val="0"/>
          <w:numId w:val="11"/>
        </w:numPr>
        <w:spacing w:line="276" w:lineRule="auto"/>
        <w:ind w:left="0" w:firstLine="420"/>
        <w:contextualSpacing/>
        <w:jc w:val="both"/>
        <w:rPr>
          <w:rFonts w:ascii="Times New Roman" w:hAnsi="Times New Roman"/>
          <w:bCs/>
          <w:sz w:val="24"/>
          <w:szCs w:val="24"/>
        </w:rPr>
      </w:pPr>
      <w:r w:rsidRPr="00ED2FC5">
        <w:rPr>
          <w:rFonts w:ascii="Times New Roman" w:hAnsi="Times New Roman"/>
          <w:bCs/>
          <w:sz w:val="24"/>
          <w:szCs w:val="24"/>
        </w:rPr>
        <w:t>Закон РФ от 27 ноября 1992 г. N 4015-I "Об организации страхового дела в Российской Федерации" (с изменениями и дополнениями). — Текст : электронный — URL: http://www.consultant.ru/document/cons_doc_LAW_1307.</w:t>
      </w:r>
    </w:p>
    <w:p w14:paraId="67E2F5F2" w14:textId="77777777" w:rsidR="005F54AF" w:rsidRPr="00ED2FC5" w:rsidRDefault="005F54AF" w:rsidP="00B91264">
      <w:pPr>
        <w:numPr>
          <w:ilvl w:val="0"/>
          <w:numId w:val="11"/>
        </w:numPr>
        <w:spacing w:line="276" w:lineRule="auto"/>
        <w:ind w:left="0" w:firstLine="420"/>
        <w:contextualSpacing/>
        <w:jc w:val="both"/>
        <w:rPr>
          <w:rFonts w:ascii="Times New Roman" w:hAnsi="Times New Roman"/>
          <w:bCs/>
          <w:sz w:val="24"/>
          <w:szCs w:val="24"/>
        </w:rPr>
      </w:pPr>
      <w:r w:rsidRPr="00ED2FC5">
        <w:rPr>
          <w:rFonts w:ascii="Times New Roman" w:hAnsi="Times New Roman"/>
          <w:sz w:val="24"/>
          <w:szCs w:val="24"/>
        </w:rPr>
        <w:t>Цыганов А.А. Методика и содержание обучения работников и страховых агентов, взаимодействующих с получателями страховых услуг : учебное пособие / Цыганов А.А., Брызгалов Д.В., Грызенкова Ю.В., Камнева Е.В., Каштанова Е.В., Кириллова Н.В., Охрименко И.В., Малышев Н.И., Полевая М.В., Платонова Э.Л.  — Москва : КноРус, 2022. — 199 с</w:t>
      </w:r>
      <w:r w:rsidRPr="00ED2FC5">
        <w:rPr>
          <w:rFonts w:ascii="Times New Roman" w:hAnsi="Times New Roman"/>
          <w:bCs/>
          <w:sz w:val="24"/>
          <w:szCs w:val="24"/>
        </w:rPr>
        <w:t>.</w:t>
      </w:r>
    </w:p>
    <w:p w14:paraId="09023144" w14:textId="77777777" w:rsidR="005F54AF" w:rsidRPr="00ED2FC5" w:rsidRDefault="005F54AF" w:rsidP="00B91264">
      <w:pPr>
        <w:numPr>
          <w:ilvl w:val="0"/>
          <w:numId w:val="11"/>
        </w:numPr>
        <w:spacing w:line="276" w:lineRule="auto"/>
        <w:ind w:left="0" w:firstLine="420"/>
        <w:contextualSpacing/>
        <w:jc w:val="both"/>
        <w:rPr>
          <w:rFonts w:ascii="Times New Roman" w:hAnsi="Times New Roman"/>
          <w:bCs/>
          <w:sz w:val="24"/>
          <w:szCs w:val="24"/>
        </w:rPr>
      </w:pPr>
      <w:r w:rsidRPr="00ED2FC5">
        <w:rPr>
          <w:rFonts w:ascii="Times New Roman" w:hAnsi="Times New Roman"/>
          <w:bCs/>
          <w:sz w:val="24"/>
          <w:szCs w:val="24"/>
        </w:rPr>
        <w:t xml:space="preserve">Гойхман, О. Я. Речевая коммуникация : учебник / O.Я. Гойхман, Т.М. Надеина. — 3-е изд., перераб. и доп. — Москва : ИНФРА-М, 2022. — 286 с. — (Среднее профессиональное образование). - ISBN 978-5-16-016969-9. - Текст : электронный. - URL: </w:t>
      </w:r>
      <w:hyperlink r:id="rId32" w:tooltip="https://znanium.com/catalog/product/1854233" w:history="1">
        <w:r w:rsidRPr="00ED2FC5">
          <w:rPr>
            <w:rStyle w:val="af0"/>
            <w:rFonts w:ascii="Times New Roman" w:hAnsi="Times New Roman"/>
            <w:bCs/>
            <w:sz w:val="24"/>
            <w:szCs w:val="24"/>
          </w:rPr>
          <w:t>https://znanium.com/catalog/product/1854233</w:t>
        </w:r>
      </w:hyperlink>
    </w:p>
    <w:p w14:paraId="3428A3D8" w14:textId="77777777" w:rsidR="005F54AF" w:rsidRPr="00ED2FC5" w:rsidRDefault="005F54AF" w:rsidP="00B91264">
      <w:pPr>
        <w:numPr>
          <w:ilvl w:val="0"/>
          <w:numId w:val="11"/>
        </w:numPr>
        <w:spacing w:line="276" w:lineRule="auto"/>
        <w:ind w:left="0" w:firstLine="420"/>
        <w:contextualSpacing/>
        <w:jc w:val="both"/>
        <w:rPr>
          <w:rFonts w:ascii="Times New Roman" w:hAnsi="Times New Roman"/>
          <w:bCs/>
          <w:sz w:val="24"/>
          <w:szCs w:val="24"/>
        </w:rPr>
      </w:pPr>
      <w:r w:rsidRPr="00ED2FC5">
        <w:rPr>
          <w:rFonts w:ascii="Times New Roman" w:hAnsi="Times New Roman"/>
          <w:bCs/>
          <w:sz w:val="24"/>
          <w:szCs w:val="24"/>
        </w:rPr>
        <w:t xml:space="preserve">Ефимова, Н. С. Психология общения. Практикум по психологии : учебное пособие / Н.С. Ефимова. — Москва : ФОРУМ : ИНФРА-М, 2022. — 192 с. — (Среднее профессиональное образование). - ISBN 978-5-8199-0693-4. - Текст : электронный. - URL: </w:t>
      </w:r>
      <w:hyperlink r:id="rId33" w:tooltip="https://znanium.com/catalog/product/1824952" w:history="1">
        <w:r w:rsidRPr="00ED2FC5">
          <w:rPr>
            <w:rStyle w:val="af0"/>
            <w:rFonts w:ascii="Times New Roman" w:hAnsi="Times New Roman"/>
            <w:bCs/>
            <w:sz w:val="24"/>
            <w:szCs w:val="24"/>
          </w:rPr>
          <w:t>https://znanium.com/catalog/product/1824952</w:t>
        </w:r>
      </w:hyperlink>
    </w:p>
    <w:p w14:paraId="16225A68" w14:textId="77777777" w:rsidR="005F54AF" w:rsidRPr="00ED2FC5" w:rsidRDefault="005F54AF" w:rsidP="00B91264">
      <w:pPr>
        <w:numPr>
          <w:ilvl w:val="0"/>
          <w:numId w:val="11"/>
        </w:numPr>
        <w:spacing w:line="276" w:lineRule="auto"/>
        <w:ind w:left="0" w:firstLine="420"/>
        <w:contextualSpacing/>
        <w:jc w:val="both"/>
        <w:rPr>
          <w:rFonts w:ascii="Times New Roman" w:hAnsi="Times New Roman"/>
          <w:bCs/>
          <w:sz w:val="24"/>
          <w:szCs w:val="24"/>
        </w:rPr>
      </w:pPr>
      <w:r w:rsidRPr="00ED2FC5">
        <w:rPr>
          <w:rFonts w:ascii="Times New Roman" w:hAnsi="Times New Roman"/>
          <w:bCs/>
          <w:sz w:val="24"/>
          <w:szCs w:val="24"/>
        </w:rPr>
        <w:t xml:space="preserve">Столяренко, Л. Д. Психология общения : учебник / Л. Д. Столяренко, С. И. Самыгин. - изд. 5-е. - Ростов-на-Дону : Феникс, 2020. — 317 с. - (Среднее профессиональное образование). - ISBN 978-5-222-32949-8. - Текст : электронный. - URL: </w:t>
      </w:r>
      <w:hyperlink r:id="rId34" w:tooltip="https://znanium.com/catalog/product/1081477" w:history="1">
        <w:r w:rsidRPr="00ED2FC5">
          <w:rPr>
            <w:rStyle w:val="af0"/>
            <w:rFonts w:ascii="Times New Roman" w:hAnsi="Times New Roman"/>
            <w:bCs/>
            <w:sz w:val="24"/>
            <w:szCs w:val="24"/>
          </w:rPr>
          <w:t>https://znanium.com/catalog/product/1081477</w:t>
        </w:r>
      </w:hyperlink>
    </w:p>
    <w:p w14:paraId="3EF2FF74" w14:textId="77777777" w:rsidR="005F54AF" w:rsidRDefault="005F54AF" w:rsidP="005F54AF">
      <w:pPr>
        <w:ind w:firstLine="420"/>
        <w:contextualSpacing/>
        <w:jc w:val="both"/>
        <w:rPr>
          <w:rFonts w:ascii="Times New Roman" w:hAnsi="Times New Roman"/>
          <w:bCs/>
          <w:sz w:val="24"/>
          <w:szCs w:val="24"/>
        </w:rPr>
      </w:pPr>
      <w:r w:rsidRPr="00ED2FC5">
        <w:rPr>
          <w:rFonts w:ascii="Times New Roman" w:hAnsi="Times New Roman"/>
          <w:bCs/>
          <w:sz w:val="24"/>
          <w:szCs w:val="24"/>
        </w:rPr>
        <w:t xml:space="preserve">Паудяль, Н. Ю. Культура речи и деловое общение : учебное пособие / Н.Ю. Паудяль, Л.В. Филиндаш ; под общ. ред. Л.В. Филиндаш. — Москва : ИНФРА-М, 2023. — 526 с. — (Среднее профессиональное образование). - ISBN 978-5-16-017750-2. - Текст : электронный. - URL: </w:t>
      </w:r>
      <w:hyperlink r:id="rId35" w:tooltip="https://znanium.com/catalog/product/1871923" w:history="1">
        <w:r w:rsidRPr="00ED2FC5">
          <w:rPr>
            <w:rStyle w:val="af0"/>
            <w:rFonts w:ascii="Times New Roman" w:hAnsi="Times New Roman"/>
            <w:bCs/>
            <w:sz w:val="24"/>
            <w:szCs w:val="24"/>
          </w:rPr>
          <w:t>https://znanium.com/catalog/product/1871923</w:t>
        </w:r>
      </w:hyperlink>
    </w:p>
    <w:p w14:paraId="684102D3" w14:textId="77777777" w:rsidR="00254022" w:rsidRDefault="00254022" w:rsidP="00254022">
      <w:pPr>
        <w:ind w:firstLine="709"/>
        <w:jc w:val="both"/>
        <w:rPr>
          <w:rFonts w:ascii="Times New Roman" w:hAnsi="Times New Roman"/>
          <w:i/>
          <w:iCs/>
          <w:sz w:val="24"/>
          <w:szCs w:val="24"/>
        </w:rPr>
      </w:pPr>
      <w:r>
        <w:rPr>
          <w:rFonts w:ascii="Times New Roman" w:hAnsi="Times New Roman"/>
          <w:i/>
          <w:iCs/>
          <w:sz w:val="24"/>
          <w:szCs w:val="24"/>
        </w:rPr>
        <w:t xml:space="preserve"> </w:t>
      </w:r>
    </w:p>
    <w:p w14:paraId="29A18B0E" w14:textId="6797DEBE" w:rsidR="003D2D23" w:rsidRDefault="003D2D23" w:rsidP="00B91264">
      <w:pPr>
        <w:pStyle w:val="1f"/>
        <w:numPr>
          <w:ilvl w:val="0"/>
          <w:numId w:val="3"/>
        </w:numPr>
        <w:rPr>
          <w:rFonts w:ascii="Times New Roman" w:hAnsi="Times New Roman"/>
        </w:rPr>
      </w:pPr>
      <w:r w:rsidRPr="00E11160">
        <w:rPr>
          <w:rFonts w:ascii="Times New Roman" w:hAnsi="Times New Roman"/>
        </w:rPr>
        <w:lastRenderedPageBreak/>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837"/>
        <w:gridCol w:w="4264"/>
      </w:tblGrid>
      <w:tr w:rsidR="005F54AF" w14:paraId="0131175C" w14:textId="77777777" w:rsidTr="00ED2FC5">
        <w:trPr>
          <w:trHeight w:val="1557"/>
        </w:trPr>
        <w:tc>
          <w:tcPr>
            <w:tcW w:w="1413" w:type="dxa"/>
          </w:tcPr>
          <w:p w14:paraId="79A50664" w14:textId="096ED397" w:rsidR="005F54AF" w:rsidRPr="005F54AF" w:rsidRDefault="008A556A" w:rsidP="005F54AF">
            <w:pPr>
              <w:jc w:val="center"/>
              <w:rPr>
                <w:rFonts w:ascii="Times New Roman" w:hAnsi="Times New Roman"/>
                <w:sz w:val="24"/>
                <w:szCs w:val="24"/>
              </w:rPr>
            </w:pPr>
            <w:r w:rsidRPr="005F54AF">
              <w:rPr>
                <w:rFonts w:ascii="Times New Roman" w:hAnsi="Times New Roman" w:cs="Times New Roman"/>
                <w:b/>
                <w:bCs/>
                <w:sz w:val="18"/>
                <w:szCs w:val="18"/>
              </w:rPr>
              <w:br w:type="page"/>
            </w:r>
            <w:r w:rsidR="005F54AF" w:rsidRPr="005F54AF">
              <w:rPr>
                <w:rFonts w:ascii="Times New Roman" w:hAnsi="Times New Roman" w:cs="Times New Roman"/>
                <w:b/>
                <w:iCs/>
                <w:sz w:val="24"/>
                <w:szCs w:val="24"/>
              </w:rPr>
              <w:t>Код ПК, ОК</w:t>
            </w:r>
          </w:p>
        </w:tc>
        <w:tc>
          <w:tcPr>
            <w:tcW w:w="3837" w:type="dxa"/>
            <w:vAlign w:val="center"/>
          </w:tcPr>
          <w:p w14:paraId="4AF32283" w14:textId="6CF74799" w:rsidR="005F54AF" w:rsidRDefault="005F54AF" w:rsidP="005F54AF">
            <w:pPr>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4264" w:type="dxa"/>
            <w:vAlign w:val="center"/>
          </w:tcPr>
          <w:p w14:paraId="6C7FE2EA" w14:textId="33EC88A4" w:rsidR="005F54AF" w:rsidRDefault="005F54AF" w:rsidP="005F54AF">
            <w:pPr>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5F54AF" w14:paraId="2BCC53CD" w14:textId="77777777" w:rsidTr="00ED2FC5">
        <w:tc>
          <w:tcPr>
            <w:tcW w:w="1413" w:type="dxa"/>
          </w:tcPr>
          <w:p w14:paraId="5359CAB6" w14:textId="6D88576D" w:rsidR="005F54AF" w:rsidRPr="005F54AF" w:rsidRDefault="00ED2FC5" w:rsidP="00ED2FC5">
            <w:pPr>
              <w:jc w:val="both"/>
              <w:rPr>
                <w:rFonts w:ascii="Times New Roman" w:hAnsi="Times New Roman"/>
                <w:i/>
                <w:iCs/>
                <w:sz w:val="24"/>
                <w:szCs w:val="24"/>
              </w:rPr>
            </w:pPr>
            <w:r>
              <w:rPr>
                <w:rStyle w:val="afb"/>
                <w:i w:val="0"/>
                <w:iCs/>
                <w:sz w:val="24"/>
                <w:szCs w:val="24"/>
              </w:rPr>
              <w:t>ОК 01</w:t>
            </w:r>
          </w:p>
        </w:tc>
        <w:tc>
          <w:tcPr>
            <w:tcW w:w="3837" w:type="dxa"/>
          </w:tcPr>
          <w:p w14:paraId="36C27AFD" w14:textId="77777777" w:rsidR="005F54AF" w:rsidRDefault="005F54AF" w:rsidP="005F54AF">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оказание информационно-консультационных услуг получателям страховых продуктов.</w:t>
            </w:r>
          </w:p>
          <w:p w14:paraId="5DF51D2A" w14:textId="77777777" w:rsidR="005F54AF" w:rsidRDefault="005F54AF" w:rsidP="005F54AF">
            <w:pPr>
              <w:jc w:val="both"/>
              <w:rPr>
                <w:rFonts w:ascii="Times New Roman" w:hAnsi="Times New Roman"/>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4264" w:type="dxa"/>
          </w:tcPr>
          <w:p w14:paraId="1F6CCB9F"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5F54AF" w14:paraId="57D1158B" w14:textId="77777777" w:rsidTr="00ED2FC5">
        <w:tc>
          <w:tcPr>
            <w:tcW w:w="1413" w:type="dxa"/>
          </w:tcPr>
          <w:p w14:paraId="58B7AC6C" w14:textId="78906421" w:rsidR="005F54AF" w:rsidRPr="005F54AF" w:rsidRDefault="00ED2FC5" w:rsidP="00ED2FC5">
            <w:pPr>
              <w:jc w:val="both"/>
              <w:rPr>
                <w:rFonts w:ascii="Times New Roman" w:hAnsi="Times New Roman"/>
                <w:i/>
                <w:iCs/>
                <w:sz w:val="24"/>
                <w:szCs w:val="24"/>
              </w:rPr>
            </w:pPr>
            <w:r>
              <w:rPr>
                <w:rStyle w:val="afb"/>
                <w:i w:val="0"/>
                <w:iCs/>
                <w:sz w:val="24"/>
                <w:szCs w:val="24"/>
              </w:rPr>
              <w:t>ОК 02</w:t>
            </w:r>
          </w:p>
        </w:tc>
        <w:tc>
          <w:tcPr>
            <w:tcW w:w="3837" w:type="dxa"/>
          </w:tcPr>
          <w:p w14:paraId="195E99FB" w14:textId="77777777" w:rsidR="005F54AF" w:rsidRDefault="005F54AF" w:rsidP="005F54AF">
            <w:pPr>
              <w:jc w:val="both"/>
              <w:rPr>
                <w:rFonts w:ascii="Times New Roman" w:hAnsi="Times New Roman"/>
                <w:sz w:val="24"/>
                <w:szCs w:val="24"/>
              </w:rPr>
            </w:pPr>
            <w:r>
              <w:rPr>
                <w:rFonts w:ascii="Times New Roman" w:hAnsi="Times New Roman"/>
                <w:sz w:val="24"/>
                <w:szCs w:val="24"/>
              </w:rPr>
              <w:t xml:space="preserve">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 </w:t>
            </w:r>
          </w:p>
          <w:p w14:paraId="5D45F77E" w14:textId="77777777" w:rsidR="005F54AF" w:rsidRDefault="005F54AF" w:rsidP="005F54AF">
            <w:pPr>
              <w:jc w:val="both"/>
              <w:rPr>
                <w:rFonts w:ascii="Times New Roman" w:hAnsi="Times New Roman"/>
                <w:sz w:val="24"/>
                <w:szCs w:val="24"/>
              </w:rPr>
            </w:pPr>
            <w:r>
              <w:rPr>
                <w:rFonts w:ascii="Times New Roman" w:hAnsi="Times New Roman"/>
                <w:sz w:val="24"/>
                <w:szCs w:val="24"/>
              </w:rPr>
              <w:t>Широта использования различных источников информации, включая электронные, при оказании информационно-консультационных услуг получателям страховых продуктов</w:t>
            </w:r>
          </w:p>
        </w:tc>
        <w:tc>
          <w:tcPr>
            <w:tcW w:w="4264" w:type="dxa"/>
          </w:tcPr>
          <w:p w14:paraId="60347749"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5F54AF" w14:paraId="2E5DB9B1" w14:textId="77777777" w:rsidTr="00ED2FC5">
        <w:tc>
          <w:tcPr>
            <w:tcW w:w="1413" w:type="dxa"/>
          </w:tcPr>
          <w:p w14:paraId="0B34502A" w14:textId="68786684" w:rsidR="005F54AF" w:rsidRPr="005F54AF" w:rsidRDefault="005F54AF" w:rsidP="00ED2FC5">
            <w:pPr>
              <w:jc w:val="both"/>
              <w:rPr>
                <w:rFonts w:ascii="Times New Roman" w:hAnsi="Times New Roman"/>
                <w:i/>
                <w:iCs/>
                <w:sz w:val="24"/>
                <w:szCs w:val="24"/>
              </w:rPr>
            </w:pPr>
            <w:r w:rsidRPr="005F54AF">
              <w:rPr>
                <w:rStyle w:val="afb"/>
                <w:i w:val="0"/>
                <w:iCs/>
                <w:sz w:val="24"/>
                <w:szCs w:val="24"/>
              </w:rPr>
              <w:t>ОК 03</w:t>
            </w:r>
          </w:p>
        </w:tc>
        <w:tc>
          <w:tcPr>
            <w:tcW w:w="3837" w:type="dxa"/>
          </w:tcPr>
          <w:p w14:paraId="70F4067D" w14:textId="77777777" w:rsidR="005F54AF" w:rsidRDefault="005F54AF" w:rsidP="005F54AF">
            <w:pPr>
              <w:jc w:val="both"/>
              <w:rPr>
                <w:rFonts w:ascii="Times New Roman" w:hAnsi="Times New Roman"/>
                <w:sz w:val="24"/>
                <w:szCs w:val="24"/>
              </w:rPr>
            </w:pPr>
            <w:r>
              <w:rPr>
                <w:rFonts w:ascii="Times New Roman" w:hAnsi="Times New Roman"/>
                <w:sz w:val="24"/>
                <w:szCs w:val="24"/>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 в части качества оказываемых информационно-консультационных услуг при реализации страховых продуктов Демонстрация способности к организации и планированию самостоятельных занятий при изучении профессионального модуля.</w:t>
            </w:r>
          </w:p>
          <w:p w14:paraId="5CA9E231" w14:textId="77777777" w:rsidR="005F54AF" w:rsidRDefault="005F54AF" w:rsidP="005F54AF">
            <w:pPr>
              <w:jc w:val="both"/>
              <w:rPr>
                <w:rFonts w:ascii="Times New Roman" w:hAnsi="Times New Roman"/>
                <w:sz w:val="24"/>
                <w:szCs w:val="24"/>
              </w:rPr>
            </w:pPr>
            <w:r>
              <w:rPr>
                <w:rFonts w:ascii="Times New Roman" w:hAnsi="Times New Roman"/>
                <w:sz w:val="24"/>
                <w:szCs w:val="24"/>
              </w:rPr>
              <w:lastRenderedPageBreak/>
              <w:t>Демонстрация умения презентовать идеи открытия собственного дела в профессиональной деятельности.</w:t>
            </w:r>
          </w:p>
          <w:p w14:paraId="7C576A82" w14:textId="77777777" w:rsidR="005F54AF" w:rsidRDefault="005F54AF" w:rsidP="005F54AF">
            <w:pPr>
              <w:jc w:val="both"/>
              <w:rPr>
                <w:rFonts w:ascii="Times New Roman" w:hAnsi="Times New Roman"/>
                <w:sz w:val="24"/>
                <w:szCs w:val="24"/>
              </w:rPr>
            </w:pPr>
            <w:r>
              <w:rPr>
                <w:rFonts w:ascii="Times New Roman" w:hAnsi="Times New Roman"/>
                <w:sz w:val="24"/>
                <w:szCs w:val="24"/>
              </w:rPr>
              <w:t>Демонстрация знаний порядка выстраивания коммуникации при оказании информационно-консультационных услуг получателям страховых продуктов</w:t>
            </w:r>
          </w:p>
        </w:tc>
        <w:tc>
          <w:tcPr>
            <w:tcW w:w="4264" w:type="dxa"/>
          </w:tcPr>
          <w:p w14:paraId="409DEEF8" w14:textId="77777777" w:rsidR="005F54AF" w:rsidRDefault="005F54AF" w:rsidP="005F54AF">
            <w:pPr>
              <w:jc w:val="both"/>
              <w:rPr>
                <w:rFonts w:ascii="Times New Roman" w:hAnsi="Times New Roman"/>
                <w:sz w:val="24"/>
                <w:szCs w:val="24"/>
              </w:rPr>
            </w:pPr>
            <w:r>
              <w:rPr>
                <w:rFonts w:ascii="Times New Roman" w:hAnsi="Times New Roman"/>
                <w:sz w:val="24"/>
                <w:szCs w:val="24"/>
              </w:rPr>
              <w:lastRenderedPageBreak/>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 Оценка использования обучающимся методов и приёмов личной организации при участии в</w:t>
            </w:r>
          </w:p>
          <w:p w14:paraId="05E56FBF" w14:textId="77777777" w:rsidR="005F54AF" w:rsidRDefault="005F54AF" w:rsidP="005F54AF">
            <w:pPr>
              <w:jc w:val="both"/>
              <w:rPr>
                <w:rFonts w:ascii="Times New Roman" w:hAnsi="Times New Roman"/>
                <w:sz w:val="24"/>
                <w:szCs w:val="24"/>
              </w:rPr>
            </w:pPr>
            <w:r>
              <w:rPr>
                <w:rFonts w:ascii="Times New Roman" w:hAnsi="Times New Roman"/>
                <w:sz w:val="24"/>
                <w:szCs w:val="24"/>
              </w:rPr>
              <w:t>профессиональных олимпиадах,</w:t>
            </w:r>
          </w:p>
          <w:p w14:paraId="4DFCA915" w14:textId="77777777" w:rsidR="005F54AF" w:rsidRDefault="005F54AF" w:rsidP="005F54AF">
            <w:pPr>
              <w:jc w:val="both"/>
              <w:rPr>
                <w:rFonts w:ascii="Times New Roman" w:hAnsi="Times New Roman"/>
                <w:sz w:val="24"/>
                <w:szCs w:val="24"/>
              </w:rPr>
            </w:pPr>
            <w:r>
              <w:rPr>
                <w:rFonts w:ascii="Times New Roman" w:hAnsi="Times New Roman"/>
                <w:sz w:val="24"/>
                <w:szCs w:val="24"/>
              </w:rPr>
              <w:t>конкурсах, выставках, научно-</w:t>
            </w:r>
          </w:p>
          <w:p w14:paraId="70EF7B65" w14:textId="77777777" w:rsidR="005F54AF" w:rsidRDefault="005F54AF" w:rsidP="005F54AF">
            <w:pPr>
              <w:jc w:val="both"/>
              <w:rPr>
                <w:rFonts w:ascii="Times New Roman" w:hAnsi="Times New Roman"/>
                <w:sz w:val="24"/>
                <w:szCs w:val="24"/>
              </w:rPr>
            </w:pPr>
            <w:r>
              <w:rPr>
                <w:rFonts w:ascii="Times New Roman" w:hAnsi="Times New Roman"/>
                <w:sz w:val="24"/>
                <w:szCs w:val="24"/>
              </w:rPr>
              <w:t>практических конференциях.</w:t>
            </w:r>
          </w:p>
        </w:tc>
      </w:tr>
      <w:tr w:rsidR="005F54AF" w14:paraId="18978F9D" w14:textId="77777777" w:rsidTr="00ED2FC5">
        <w:tc>
          <w:tcPr>
            <w:tcW w:w="1413" w:type="dxa"/>
          </w:tcPr>
          <w:p w14:paraId="5CA999A2" w14:textId="476C6691" w:rsidR="005F54AF" w:rsidRPr="005F54AF" w:rsidRDefault="00ED2FC5" w:rsidP="00ED2FC5">
            <w:pPr>
              <w:jc w:val="both"/>
              <w:rPr>
                <w:rFonts w:ascii="Times New Roman" w:hAnsi="Times New Roman"/>
                <w:i/>
                <w:iCs/>
                <w:sz w:val="24"/>
                <w:szCs w:val="24"/>
              </w:rPr>
            </w:pPr>
            <w:r>
              <w:rPr>
                <w:rStyle w:val="afb"/>
                <w:i w:val="0"/>
                <w:iCs/>
                <w:sz w:val="24"/>
                <w:szCs w:val="24"/>
              </w:rPr>
              <w:t>ОК 04</w:t>
            </w:r>
          </w:p>
        </w:tc>
        <w:tc>
          <w:tcPr>
            <w:tcW w:w="3837" w:type="dxa"/>
          </w:tcPr>
          <w:p w14:paraId="7177CFFD" w14:textId="77777777" w:rsidR="005F54AF" w:rsidRDefault="005F54AF" w:rsidP="005F54AF">
            <w:pPr>
              <w:jc w:val="both"/>
              <w:rPr>
                <w:rFonts w:ascii="Times New Roman" w:hAnsi="Times New Roman"/>
                <w:sz w:val="24"/>
                <w:szCs w:val="24"/>
              </w:rPr>
            </w:pPr>
            <w:r>
              <w:rPr>
                <w:rFonts w:ascii="Times New Roman" w:hAnsi="Times New Roman"/>
                <w:sz w:val="24"/>
                <w:szCs w:val="24"/>
              </w:rPr>
              <w:t>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в части изучения правил при оказания информационно-консультационных услуг получателям страховых продуктов.</w:t>
            </w:r>
          </w:p>
        </w:tc>
        <w:tc>
          <w:tcPr>
            <w:tcW w:w="4264" w:type="dxa"/>
          </w:tcPr>
          <w:p w14:paraId="1C730B95"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коммуникативной</w:t>
            </w:r>
          </w:p>
          <w:p w14:paraId="0490118C" w14:textId="77777777" w:rsidR="005F54AF" w:rsidRDefault="005F54AF" w:rsidP="005F54AF">
            <w:pPr>
              <w:jc w:val="both"/>
              <w:rPr>
                <w:rFonts w:ascii="Times New Roman" w:hAnsi="Times New Roman"/>
                <w:sz w:val="24"/>
                <w:szCs w:val="24"/>
              </w:rPr>
            </w:pPr>
            <w:r>
              <w:rPr>
                <w:rFonts w:ascii="Times New Roman" w:hAnsi="Times New Roman"/>
                <w:sz w:val="24"/>
                <w:szCs w:val="24"/>
              </w:rPr>
              <w:t>деятельности обучающегося в</w:t>
            </w:r>
          </w:p>
          <w:p w14:paraId="25FDE71A" w14:textId="77777777" w:rsidR="005F54AF" w:rsidRDefault="005F54AF" w:rsidP="005F54AF">
            <w:pPr>
              <w:jc w:val="both"/>
              <w:rPr>
                <w:rFonts w:ascii="Times New Roman" w:hAnsi="Times New Roman"/>
                <w:sz w:val="24"/>
                <w:szCs w:val="24"/>
              </w:rPr>
            </w:pPr>
            <w:r>
              <w:rPr>
                <w:rFonts w:ascii="Times New Roman" w:hAnsi="Times New Roman"/>
                <w:sz w:val="24"/>
                <w:szCs w:val="24"/>
              </w:rPr>
              <w:t>процессе освоения образовательной программы на практических занятиях, при выполнении работ по производственной практике.</w:t>
            </w:r>
          </w:p>
        </w:tc>
      </w:tr>
      <w:tr w:rsidR="005F54AF" w14:paraId="4812A242" w14:textId="77777777" w:rsidTr="00ED2FC5">
        <w:tc>
          <w:tcPr>
            <w:tcW w:w="1413" w:type="dxa"/>
          </w:tcPr>
          <w:p w14:paraId="096D323C" w14:textId="4B5F2667" w:rsidR="005F54AF" w:rsidRPr="005F54AF" w:rsidRDefault="005F54AF" w:rsidP="00ED2FC5">
            <w:pPr>
              <w:jc w:val="both"/>
              <w:rPr>
                <w:rFonts w:ascii="Times New Roman" w:hAnsi="Times New Roman"/>
                <w:i/>
                <w:iCs/>
                <w:sz w:val="24"/>
                <w:szCs w:val="24"/>
              </w:rPr>
            </w:pPr>
            <w:r w:rsidRPr="005F54AF">
              <w:rPr>
                <w:rStyle w:val="afb"/>
                <w:i w:val="0"/>
                <w:iCs/>
                <w:sz w:val="24"/>
                <w:szCs w:val="24"/>
              </w:rPr>
              <w:t>ОК 05</w:t>
            </w:r>
          </w:p>
        </w:tc>
        <w:tc>
          <w:tcPr>
            <w:tcW w:w="3837" w:type="dxa"/>
          </w:tcPr>
          <w:p w14:paraId="3D2CE41D" w14:textId="77777777" w:rsidR="005F54AF" w:rsidRDefault="005F54AF" w:rsidP="005F54AF">
            <w:pPr>
              <w:jc w:val="both"/>
              <w:rPr>
                <w:rFonts w:ascii="Times New Roman" w:hAnsi="Times New Roman"/>
                <w:sz w:val="24"/>
                <w:szCs w:val="24"/>
              </w:rPr>
            </w:pPr>
            <w:r>
              <w:rPr>
                <w:rFonts w:ascii="Times New Roman" w:hAnsi="Times New Roman"/>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при оказании информационно-консультационных услуг получателям страховых продуктов</w:t>
            </w:r>
          </w:p>
        </w:tc>
        <w:tc>
          <w:tcPr>
            <w:tcW w:w="4264" w:type="dxa"/>
          </w:tcPr>
          <w:p w14:paraId="7E380ED6"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умения вступать в</w:t>
            </w:r>
          </w:p>
          <w:p w14:paraId="479E33EF" w14:textId="77777777" w:rsidR="005F54AF" w:rsidRDefault="005F54AF" w:rsidP="005F54AF">
            <w:pPr>
              <w:jc w:val="both"/>
              <w:rPr>
                <w:rFonts w:ascii="Times New Roman" w:hAnsi="Times New Roman"/>
                <w:sz w:val="24"/>
                <w:szCs w:val="24"/>
              </w:rPr>
            </w:pPr>
            <w:r>
              <w:rPr>
                <w:rFonts w:ascii="Times New Roman" w:hAnsi="Times New Roman"/>
                <w:sz w:val="24"/>
                <w:szCs w:val="24"/>
              </w:rPr>
              <w:t>коммуникативные отношения в сфере профессиональной деятельности и поддерживать ситуационное взаимодействие, принимая во</w:t>
            </w:r>
          </w:p>
          <w:p w14:paraId="1B3B2BF9" w14:textId="77777777" w:rsidR="005F54AF" w:rsidRDefault="005F54AF" w:rsidP="005F54AF">
            <w:pPr>
              <w:jc w:val="both"/>
              <w:rPr>
                <w:rFonts w:ascii="Times New Roman" w:hAnsi="Times New Roman"/>
                <w:sz w:val="24"/>
                <w:szCs w:val="24"/>
              </w:rPr>
            </w:pPr>
            <w:r>
              <w:rPr>
                <w:rFonts w:ascii="Times New Roman" w:hAnsi="Times New Roman"/>
                <w:sz w:val="24"/>
                <w:szCs w:val="24"/>
              </w:rPr>
              <w:t>внимание особенности социального и культурного контекста, в устной и письменной форме, проявление толерантности в коллективе.</w:t>
            </w:r>
          </w:p>
        </w:tc>
      </w:tr>
      <w:tr w:rsidR="005F54AF" w14:paraId="281DF61C" w14:textId="77777777" w:rsidTr="00ED2FC5">
        <w:tc>
          <w:tcPr>
            <w:tcW w:w="1413" w:type="dxa"/>
          </w:tcPr>
          <w:p w14:paraId="0DE79DAA" w14:textId="0F714023" w:rsidR="005F54AF" w:rsidRPr="005F54AF" w:rsidRDefault="00ED2FC5" w:rsidP="00ED2FC5">
            <w:pPr>
              <w:jc w:val="both"/>
              <w:rPr>
                <w:rFonts w:ascii="Times New Roman" w:hAnsi="Times New Roman"/>
                <w:i/>
                <w:iCs/>
                <w:sz w:val="24"/>
                <w:szCs w:val="24"/>
              </w:rPr>
            </w:pPr>
            <w:r>
              <w:rPr>
                <w:rStyle w:val="afb"/>
                <w:i w:val="0"/>
                <w:iCs/>
                <w:sz w:val="24"/>
                <w:szCs w:val="24"/>
              </w:rPr>
              <w:t>ОК 09</w:t>
            </w:r>
          </w:p>
        </w:tc>
        <w:tc>
          <w:tcPr>
            <w:tcW w:w="3837" w:type="dxa"/>
          </w:tcPr>
          <w:p w14:paraId="09983484" w14:textId="77777777" w:rsidR="005F54AF" w:rsidRDefault="005F54AF" w:rsidP="005F54AF">
            <w:pPr>
              <w:jc w:val="both"/>
              <w:rPr>
                <w:rFonts w:ascii="Times New Roman" w:hAnsi="Times New Roman"/>
                <w:sz w:val="24"/>
                <w:szCs w:val="24"/>
              </w:rPr>
            </w:pPr>
            <w:r>
              <w:rPr>
                <w:rFonts w:ascii="Times New Roman" w:hAnsi="Times New Roman"/>
                <w:sz w:val="24"/>
                <w:szCs w:val="24"/>
              </w:rPr>
              <w:t>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 при оказании информационно-консультационных услуг получателям страховых продуктов.</w:t>
            </w:r>
          </w:p>
        </w:tc>
        <w:tc>
          <w:tcPr>
            <w:tcW w:w="4264" w:type="dxa"/>
          </w:tcPr>
          <w:p w14:paraId="2F235072"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соблюдения правил</w:t>
            </w:r>
          </w:p>
          <w:p w14:paraId="78D1EA7F" w14:textId="77777777" w:rsidR="005F54AF" w:rsidRDefault="005F54AF" w:rsidP="005F54AF">
            <w:pPr>
              <w:jc w:val="both"/>
              <w:rPr>
                <w:rFonts w:ascii="Times New Roman" w:hAnsi="Times New Roman"/>
                <w:sz w:val="24"/>
                <w:szCs w:val="24"/>
              </w:rPr>
            </w:pPr>
            <w:r>
              <w:rPr>
                <w:rFonts w:ascii="Times New Roman" w:hAnsi="Times New Roman"/>
                <w:sz w:val="24"/>
                <w:szCs w:val="24"/>
              </w:rPr>
              <w:t>оформления документов и построения устных сообщений на государственном языке Российской Федерации и иностранных языках.</w:t>
            </w:r>
          </w:p>
        </w:tc>
      </w:tr>
      <w:tr w:rsidR="005F54AF" w14:paraId="1B0CEB4D" w14:textId="77777777" w:rsidTr="00ED2FC5">
        <w:tc>
          <w:tcPr>
            <w:tcW w:w="1413" w:type="dxa"/>
          </w:tcPr>
          <w:p w14:paraId="20776046" w14:textId="009917F9" w:rsidR="005F54AF" w:rsidRPr="005F54AF" w:rsidRDefault="005F54AF" w:rsidP="00ED2FC5">
            <w:pPr>
              <w:jc w:val="both"/>
              <w:rPr>
                <w:rFonts w:ascii="Times New Roman" w:hAnsi="Times New Roman"/>
                <w:iCs/>
                <w:sz w:val="24"/>
                <w:szCs w:val="24"/>
              </w:rPr>
            </w:pPr>
            <w:r w:rsidRPr="005F54AF">
              <w:rPr>
                <w:rFonts w:ascii="Times New Roman" w:hAnsi="Times New Roman"/>
                <w:iCs/>
                <w:sz w:val="24"/>
                <w:szCs w:val="24"/>
              </w:rPr>
              <w:t xml:space="preserve">ПК 3.1 </w:t>
            </w:r>
          </w:p>
        </w:tc>
        <w:tc>
          <w:tcPr>
            <w:tcW w:w="3837" w:type="dxa"/>
          </w:tcPr>
          <w:p w14:paraId="1EB51794" w14:textId="77777777" w:rsidR="005F54AF" w:rsidRDefault="005F54AF" w:rsidP="005F54AF">
            <w:pPr>
              <w:jc w:val="both"/>
              <w:rPr>
                <w:rFonts w:ascii="Times New Roman" w:hAnsi="Times New Roman"/>
                <w:iCs/>
                <w:sz w:val="24"/>
                <w:szCs w:val="24"/>
              </w:rPr>
            </w:pPr>
            <w:r>
              <w:rPr>
                <w:rFonts w:ascii="Times New Roman" w:hAnsi="Times New Roman"/>
                <w:sz w:val="24"/>
                <w:szCs w:val="24"/>
              </w:rPr>
              <w:t>Демонстрация профессиональных знаний при и</w:t>
            </w:r>
            <w:r>
              <w:rPr>
                <w:rFonts w:ascii="Times New Roman" w:hAnsi="Times New Roman"/>
                <w:iCs/>
                <w:sz w:val="24"/>
                <w:szCs w:val="24"/>
              </w:rPr>
              <w:t>нформировании клиентов о страховой организации, страховых продуктах и способах взаимодействия</w:t>
            </w:r>
          </w:p>
        </w:tc>
        <w:tc>
          <w:tcPr>
            <w:tcW w:w="4264" w:type="dxa"/>
          </w:tcPr>
          <w:p w14:paraId="24563A72" w14:textId="77777777" w:rsidR="005F54AF" w:rsidRDefault="005F54AF" w:rsidP="005F54AF">
            <w:pPr>
              <w:jc w:val="both"/>
              <w:rPr>
                <w:rFonts w:ascii="Times New Roman" w:hAnsi="Times New Roman"/>
                <w:i/>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r w:rsidR="005F54AF" w14:paraId="3BFCFCA6" w14:textId="77777777" w:rsidTr="00ED2FC5">
        <w:tc>
          <w:tcPr>
            <w:tcW w:w="1413" w:type="dxa"/>
          </w:tcPr>
          <w:p w14:paraId="59ABB22D" w14:textId="5A86AA67" w:rsidR="005F54AF" w:rsidRPr="005F54AF" w:rsidRDefault="005F54AF" w:rsidP="00ED2FC5">
            <w:pPr>
              <w:jc w:val="both"/>
              <w:rPr>
                <w:rFonts w:ascii="Times New Roman" w:hAnsi="Times New Roman"/>
                <w:iCs/>
                <w:sz w:val="24"/>
                <w:szCs w:val="24"/>
              </w:rPr>
            </w:pPr>
            <w:r w:rsidRPr="005F54AF">
              <w:rPr>
                <w:rFonts w:ascii="Times New Roman" w:hAnsi="Times New Roman"/>
                <w:iCs/>
                <w:sz w:val="24"/>
                <w:szCs w:val="24"/>
              </w:rPr>
              <w:t xml:space="preserve">ПК 3.2 </w:t>
            </w:r>
          </w:p>
        </w:tc>
        <w:tc>
          <w:tcPr>
            <w:tcW w:w="3837" w:type="dxa"/>
          </w:tcPr>
          <w:p w14:paraId="2ADF53F2" w14:textId="77777777" w:rsidR="005F54AF" w:rsidRDefault="005F54AF" w:rsidP="005F54AF">
            <w:pPr>
              <w:jc w:val="both"/>
              <w:rPr>
                <w:rFonts w:ascii="Times New Roman" w:hAnsi="Times New Roman"/>
                <w:i/>
                <w:sz w:val="24"/>
                <w:szCs w:val="24"/>
              </w:rPr>
            </w:pPr>
            <w:r>
              <w:rPr>
                <w:rFonts w:ascii="Times New Roman" w:hAnsi="Times New Roman"/>
                <w:sz w:val="24"/>
                <w:szCs w:val="24"/>
              </w:rPr>
              <w:t>Демонстрация профессиональных знаний при и</w:t>
            </w:r>
            <w:r>
              <w:rPr>
                <w:rFonts w:ascii="Times New Roman" w:hAnsi="Times New Roman"/>
                <w:iCs/>
                <w:sz w:val="24"/>
                <w:szCs w:val="24"/>
              </w:rPr>
              <w:t xml:space="preserve">нформировании страхователей об условиях договора страхования, в том числе </w:t>
            </w:r>
            <w:r>
              <w:rPr>
                <w:rFonts w:ascii="Times New Roman" w:hAnsi="Times New Roman"/>
                <w:iCs/>
                <w:sz w:val="24"/>
                <w:szCs w:val="24"/>
              </w:rPr>
              <w:lastRenderedPageBreak/>
              <w:t>о сроках действия и об оплате очередных взносов</w:t>
            </w:r>
          </w:p>
        </w:tc>
        <w:tc>
          <w:tcPr>
            <w:tcW w:w="4264" w:type="dxa"/>
          </w:tcPr>
          <w:p w14:paraId="54A43E75" w14:textId="77777777" w:rsidR="005F54AF" w:rsidRDefault="005F54AF" w:rsidP="005F54AF">
            <w:pPr>
              <w:jc w:val="both"/>
              <w:rPr>
                <w:rFonts w:ascii="Times New Roman" w:hAnsi="Times New Roman"/>
                <w:i/>
                <w:sz w:val="24"/>
                <w:szCs w:val="24"/>
              </w:rPr>
            </w:pPr>
            <w:r>
              <w:rPr>
                <w:rFonts w:ascii="Times New Roman" w:hAnsi="Times New Roman"/>
                <w:sz w:val="24"/>
                <w:szCs w:val="24"/>
              </w:rPr>
              <w:lastRenderedPageBreak/>
              <w:t xml:space="preserve">Оценка деятельности обучающегося в процессе освоения образовательной программы на практических занятиях, в ходе компьютерного тестирования, </w:t>
            </w:r>
            <w:r>
              <w:rPr>
                <w:rFonts w:ascii="Times New Roman" w:hAnsi="Times New Roman"/>
                <w:sz w:val="24"/>
                <w:szCs w:val="24"/>
              </w:rPr>
              <w:lastRenderedPageBreak/>
              <w:t>подготовки электронных презентаций, при выполнении индивидуальных домашних заданий, работ по производственной практике</w:t>
            </w:r>
          </w:p>
        </w:tc>
      </w:tr>
      <w:tr w:rsidR="005F54AF" w14:paraId="568D639D" w14:textId="77777777" w:rsidTr="00ED2FC5">
        <w:tc>
          <w:tcPr>
            <w:tcW w:w="1413" w:type="dxa"/>
          </w:tcPr>
          <w:p w14:paraId="73754697" w14:textId="000F908F" w:rsidR="005F54AF" w:rsidRPr="005F54AF" w:rsidRDefault="005F54AF" w:rsidP="00ED2FC5">
            <w:pPr>
              <w:jc w:val="both"/>
              <w:rPr>
                <w:rFonts w:ascii="Times New Roman" w:hAnsi="Times New Roman"/>
                <w:iCs/>
                <w:sz w:val="24"/>
                <w:szCs w:val="24"/>
              </w:rPr>
            </w:pPr>
            <w:r w:rsidRPr="005F54AF">
              <w:rPr>
                <w:rFonts w:ascii="Times New Roman" w:hAnsi="Times New Roman"/>
                <w:iCs/>
                <w:sz w:val="24"/>
                <w:szCs w:val="24"/>
              </w:rPr>
              <w:lastRenderedPageBreak/>
              <w:t xml:space="preserve">ПК 3.3 </w:t>
            </w:r>
          </w:p>
        </w:tc>
        <w:tc>
          <w:tcPr>
            <w:tcW w:w="3837" w:type="dxa"/>
          </w:tcPr>
          <w:p w14:paraId="75220A56" w14:textId="77777777" w:rsidR="005F54AF" w:rsidRDefault="005F54AF" w:rsidP="005F54AF">
            <w:pPr>
              <w:jc w:val="both"/>
              <w:rPr>
                <w:rFonts w:ascii="Times New Roman" w:hAnsi="Times New Roman"/>
                <w:iCs/>
                <w:sz w:val="24"/>
                <w:szCs w:val="24"/>
              </w:rPr>
            </w:pPr>
            <w:r>
              <w:rPr>
                <w:rFonts w:ascii="Times New Roman" w:hAnsi="Times New Roman"/>
                <w:sz w:val="24"/>
                <w:szCs w:val="24"/>
              </w:rPr>
              <w:t xml:space="preserve">Демонстрация профессиональных знаний при </w:t>
            </w:r>
            <w:r>
              <w:rPr>
                <w:rFonts w:ascii="Times New Roman" w:hAnsi="Times New Roman"/>
                <w:iCs/>
                <w:sz w:val="24"/>
                <w:szCs w:val="24"/>
              </w:rPr>
              <w:t>обращении клиентов по качеству оказываемых страховой организацией страховых услуг</w:t>
            </w:r>
          </w:p>
        </w:tc>
        <w:tc>
          <w:tcPr>
            <w:tcW w:w="4264" w:type="dxa"/>
          </w:tcPr>
          <w:p w14:paraId="35F36C45" w14:textId="77777777" w:rsidR="005F54AF" w:rsidRDefault="005F54AF" w:rsidP="005F54AF">
            <w:pPr>
              <w:jc w:val="both"/>
              <w:rPr>
                <w:rFonts w:ascii="Times New Roman" w:hAnsi="Times New Roman"/>
                <w:i/>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r w:rsidR="005F54AF" w14:paraId="4BB33E59" w14:textId="77777777" w:rsidTr="00ED2FC5">
        <w:tc>
          <w:tcPr>
            <w:tcW w:w="1413" w:type="dxa"/>
          </w:tcPr>
          <w:p w14:paraId="093361FE" w14:textId="675E9D41" w:rsidR="005F54AF" w:rsidRPr="005F54AF" w:rsidRDefault="005F54AF" w:rsidP="00ED2FC5">
            <w:pPr>
              <w:jc w:val="both"/>
              <w:rPr>
                <w:rFonts w:ascii="Times New Roman" w:hAnsi="Times New Roman"/>
                <w:iCs/>
                <w:sz w:val="24"/>
                <w:szCs w:val="24"/>
              </w:rPr>
            </w:pPr>
            <w:r w:rsidRPr="005F54AF">
              <w:rPr>
                <w:rFonts w:ascii="Times New Roman" w:hAnsi="Times New Roman"/>
                <w:iCs/>
                <w:sz w:val="24"/>
                <w:szCs w:val="24"/>
              </w:rPr>
              <w:t xml:space="preserve">ПК 3.4 </w:t>
            </w:r>
          </w:p>
        </w:tc>
        <w:tc>
          <w:tcPr>
            <w:tcW w:w="3837" w:type="dxa"/>
          </w:tcPr>
          <w:p w14:paraId="13430C97" w14:textId="77777777" w:rsidR="005F54AF" w:rsidRDefault="005F54AF" w:rsidP="005F54AF">
            <w:pPr>
              <w:jc w:val="both"/>
              <w:rPr>
                <w:rFonts w:ascii="Times New Roman" w:hAnsi="Times New Roman"/>
                <w:i/>
                <w:sz w:val="24"/>
                <w:szCs w:val="24"/>
              </w:rPr>
            </w:pPr>
            <w:r>
              <w:rPr>
                <w:rFonts w:ascii="Times New Roman" w:hAnsi="Times New Roman"/>
                <w:sz w:val="24"/>
                <w:szCs w:val="24"/>
              </w:rPr>
              <w:t xml:space="preserve">Демонстрация профессиональных знаний при </w:t>
            </w:r>
            <w:r>
              <w:rPr>
                <w:rFonts w:ascii="Times New Roman" w:hAnsi="Times New Roman"/>
                <w:iCs/>
                <w:sz w:val="24"/>
                <w:szCs w:val="24"/>
              </w:rPr>
              <w:t>обращении клиентов по дистанционным каналам коммуникации</w:t>
            </w:r>
          </w:p>
        </w:tc>
        <w:tc>
          <w:tcPr>
            <w:tcW w:w="4264" w:type="dxa"/>
          </w:tcPr>
          <w:p w14:paraId="0E46C2FE" w14:textId="77777777" w:rsidR="005F54AF" w:rsidRDefault="005F54AF" w:rsidP="005F54AF">
            <w:pPr>
              <w:jc w:val="both"/>
              <w:rPr>
                <w:rFonts w:ascii="Times New Roman" w:hAnsi="Times New Roman"/>
                <w:i/>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bl>
    <w:p w14:paraId="0B1FEAA9" w14:textId="6ABC9208" w:rsidR="008A556A" w:rsidRDefault="008A556A" w:rsidP="003D2D23">
      <w:pPr>
        <w:rPr>
          <w:rFonts w:ascii="Times New Roman" w:hAnsi="Times New Roman" w:cs="Times New Roman"/>
          <w:b/>
          <w:bCs/>
          <w:sz w:val="18"/>
          <w:szCs w:val="18"/>
        </w:rPr>
      </w:pPr>
    </w:p>
    <w:p w14:paraId="3D9993C0" w14:textId="4B2E68BB" w:rsidR="005F54AF" w:rsidRDefault="005F54AF" w:rsidP="003D2D23">
      <w:pPr>
        <w:rPr>
          <w:rFonts w:ascii="Times New Roman" w:hAnsi="Times New Roman" w:cs="Times New Roman"/>
          <w:b/>
          <w:bCs/>
          <w:sz w:val="18"/>
          <w:szCs w:val="18"/>
        </w:rPr>
      </w:pPr>
      <w:r>
        <w:rPr>
          <w:rFonts w:ascii="Times New Roman" w:hAnsi="Times New Roman" w:cs="Times New Roman"/>
          <w:b/>
          <w:bCs/>
          <w:sz w:val="18"/>
          <w:szCs w:val="18"/>
        </w:rPr>
        <w:br w:type="page"/>
      </w:r>
    </w:p>
    <w:p w14:paraId="4E74B389" w14:textId="77777777" w:rsidR="003D2D23" w:rsidRPr="00FB50A0" w:rsidRDefault="003D2D23" w:rsidP="003D2D23">
      <w:pPr>
        <w:rPr>
          <w:rFonts w:ascii="Times New Roman" w:hAnsi="Times New Roman" w:cs="Times New Roman"/>
          <w:b/>
          <w:bCs/>
          <w:sz w:val="18"/>
          <w:szCs w:val="18"/>
        </w:rPr>
      </w:pPr>
    </w:p>
    <w:p w14:paraId="671B8392" w14:textId="4962C881" w:rsidR="003D2D23" w:rsidRDefault="003D2D23" w:rsidP="003D2D23">
      <w:pPr>
        <w:rPr>
          <w:rFonts w:ascii="Times New Roman" w:hAnsi="Times New Roman" w:cs="Times New Roman"/>
          <w:b/>
          <w:bCs/>
          <w:sz w:val="20"/>
          <w:szCs w:val="20"/>
        </w:rPr>
      </w:pPr>
    </w:p>
    <w:p w14:paraId="25935CF8" w14:textId="7430BB43" w:rsidR="003D2D23" w:rsidRDefault="003D2D23" w:rsidP="003D2D23">
      <w:pPr>
        <w:jc w:val="right"/>
        <w:rPr>
          <w:rFonts w:ascii="Times New Roman" w:hAnsi="Times New Roman" w:cs="Times New Roman"/>
          <w:b/>
          <w:bCs/>
          <w:sz w:val="24"/>
          <w:szCs w:val="24"/>
        </w:rPr>
      </w:pPr>
      <w:r>
        <w:rPr>
          <w:rFonts w:ascii="Times New Roman" w:hAnsi="Times New Roman" w:cs="Times New Roman"/>
          <w:b/>
          <w:bCs/>
          <w:sz w:val="24"/>
          <w:szCs w:val="24"/>
        </w:rPr>
        <w:t>Приложение 1.4</w:t>
      </w:r>
    </w:p>
    <w:p w14:paraId="21626346" w14:textId="2254B64D" w:rsidR="003D2D23" w:rsidRDefault="003D2D23" w:rsidP="003D2D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A96FB02" w14:textId="1DA2BFF4" w:rsidR="003D2D23" w:rsidRDefault="003D2D23" w:rsidP="003D2D23">
      <w:pPr>
        <w:jc w:val="right"/>
        <w:rPr>
          <w:rFonts w:ascii="Times New Roman" w:hAnsi="Times New Roman" w:cs="Times New Roman"/>
          <w:b/>
          <w:bCs/>
          <w:color w:val="0070C0"/>
          <w:sz w:val="24"/>
          <w:szCs w:val="24"/>
        </w:rPr>
      </w:pPr>
      <w:r w:rsidRPr="003D2D23">
        <w:rPr>
          <w:rFonts w:ascii="Times New Roman" w:hAnsi="Times New Roman"/>
          <w:b/>
          <w:iCs/>
          <w:sz w:val="24"/>
          <w:szCs w:val="24"/>
        </w:rPr>
        <w:t>38.02.02 Страховое дело (по отраслям)</w:t>
      </w:r>
    </w:p>
    <w:p w14:paraId="2D283101" w14:textId="77777777" w:rsidR="003D2D23" w:rsidRDefault="003D2D23" w:rsidP="003D2D23">
      <w:pPr>
        <w:jc w:val="right"/>
        <w:rPr>
          <w:rFonts w:ascii="Times New Roman" w:hAnsi="Times New Roman" w:cs="Times New Roman"/>
          <w:b/>
          <w:bCs/>
          <w:color w:val="0070C0"/>
          <w:sz w:val="24"/>
          <w:szCs w:val="24"/>
        </w:rPr>
      </w:pPr>
    </w:p>
    <w:p w14:paraId="79ECAC75" w14:textId="77777777" w:rsidR="003D2D23" w:rsidRDefault="003D2D23" w:rsidP="003D2D23">
      <w:pPr>
        <w:jc w:val="right"/>
        <w:rPr>
          <w:rFonts w:ascii="Times New Roman" w:hAnsi="Times New Roman" w:cs="Times New Roman"/>
          <w:b/>
          <w:bCs/>
          <w:color w:val="0070C0"/>
          <w:sz w:val="24"/>
          <w:szCs w:val="24"/>
        </w:rPr>
      </w:pPr>
    </w:p>
    <w:p w14:paraId="07A0EE15" w14:textId="77777777" w:rsidR="003D2D23" w:rsidRDefault="003D2D23" w:rsidP="003D2D23">
      <w:pPr>
        <w:jc w:val="right"/>
        <w:rPr>
          <w:rFonts w:ascii="Times New Roman" w:hAnsi="Times New Roman" w:cs="Times New Roman"/>
          <w:b/>
          <w:bCs/>
          <w:color w:val="0070C0"/>
          <w:sz w:val="24"/>
          <w:szCs w:val="24"/>
        </w:rPr>
      </w:pPr>
    </w:p>
    <w:p w14:paraId="43DA4C8F" w14:textId="77777777" w:rsidR="003D2D23" w:rsidRDefault="003D2D23" w:rsidP="003D2D23">
      <w:pPr>
        <w:jc w:val="right"/>
        <w:rPr>
          <w:rFonts w:ascii="Times New Roman" w:hAnsi="Times New Roman" w:cs="Times New Roman"/>
          <w:b/>
          <w:bCs/>
          <w:color w:val="0070C0"/>
          <w:sz w:val="24"/>
          <w:szCs w:val="24"/>
        </w:rPr>
      </w:pPr>
    </w:p>
    <w:p w14:paraId="28B7D4E1" w14:textId="77777777" w:rsidR="003D2D23" w:rsidRDefault="003D2D23" w:rsidP="003D2D23">
      <w:pPr>
        <w:jc w:val="right"/>
        <w:rPr>
          <w:rFonts w:ascii="Times New Roman" w:hAnsi="Times New Roman" w:cs="Times New Roman"/>
          <w:b/>
          <w:bCs/>
          <w:color w:val="0070C0"/>
          <w:sz w:val="24"/>
          <w:szCs w:val="24"/>
        </w:rPr>
      </w:pPr>
    </w:p>
    <w:p w14:paraId="2F6E87CB" w14:textId="77777777" w:rsidR="003D2D23" w:rsidRDefault="003D2D23" w:rsidP="003D2D23">
      <w:pPr>
        <w:jc w:val="right"/>
        <w:rPr>
          <w:rFonts w:ascii="Times New Roman" w:hAnsi="Times New Roman" w:cs="Times New Roman"/>
          <w:b/>
          <w:bCs/>
          <w:color w:val="0070C0"/>
          <w:sz w:val="24"/>
          <w:szCs w:val="24"/>
        </w:rPr>
      </w:pPr>
    </w:p>
    <w:p w14:paraId="3E5C383C" w14:textId="77777777" w:rsidR="003D2D23" w:rsidRDefault="003D2D23" w:rsidP="003D2D23">
      <w:pPr>
        <w:jc w:val="right"/>
        <w:rPr>
          <w:rFonts w:ascii="Times New Roman" w:hAnsi="Times New Roman" w:cs="Times New Roman"/>
          <w:b/>
          <w:bCs/>
          <w:color w:val="0070C0"/>
          <w:sz w:val="24"/>
          <w:szCs w:val="24"/>
        </w:rPr>
      </w:pPr>
    </w:p>
    <w:p w14:paraId="72E62631" w14:textId="77777777" w:rsidR="003D2D23" w:rsidRDefault="003D2D23" w:rsidP="003D2D23">
      <w:pPr>
        <w:jc w:val="right"/>
        <w:rPr>
          <w:rFonts w:ascii="Times New Roman" w:hAnsi="Times New Roman" w:cs="Times New Roman"/>
          <w:b/>
          <w:bCs/>
          <w:color w:val="0070C0"/>
          <w:sz w:val="24"/>
          <w:szCs w:val="24"/>
        </w:rPr>
      </w:pPr>
    </w:p>
    <w:p w14:paraId="02542230" w14:textId="77777777" w:rsidR="003D2D23" w:rsidRDefault="003D2D23" w:rsidP="003D2D23">
      <w:pPr>
        <w:jc w:val="right"/>
        <w:rPr>
          <w:rFonts w:ascii="Times New Roman" w:hAnsi="Times New Roman" w:cs="Times New Roman"/>
          <w:b/>
          <w:bCs/>
          <w:color w:val="0070C0"/>
          <w:sz w:val="24"/>
          <w:szCs w:val="24"/>
        </w:rPr>
      </w:pPr>
    </w:p>
    <w:p w14:paraId="70B02CA1" w14:textId="77777777" w:rsidR="003D2D23" w:rsidRPr="00502F97" w:rsidRDefault="003D2D23" w:rsidP="003D2D23">
      <w:pPr>
        <w:jc w:val="right"/>
        <w:rPr>
          <w:rFonts w:ascii="Times New Roman" w:hAnsi="Times New Roman" w:cs="Times New Roman"/>
          <w:b/>
          <w:bCs/>
          <w:color w:val="0070C0"/>
          <w:sz w:val="24"/>
          <w:szCs w:val="24"/>
        </w:rPr>
      </w:pPr>
    </w:p>
    <w:p w14:paraId="31AD083D" w14:textId="77777777" w:rsidR="003D2D23" w:rsidRPr="008F578C" w:rsidRDefault="003D2D23" w:rsidP="003D2D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621DE5B" w14:textId="46903A1A" w:rsidR="003D2D23" w:rsidRDefault="003D2D23" w:rsidP="003D2D23">
      <w:pPr>
        <w:pStyle w:val="1"/>
      </w:pPr>
      <w:bookmarkStart w:id="34" w:name="_Toc160473818"/>
      <w:r w:rsidRPr="006E7FF4">
        <w:t>«</w:t>
      </w:r>
      <w:r>
        <w:t>ПМ.04</w:t>
      </w:r>
      <w:r w:rsidRPr="006E7FF4">
        <w:t xml:space="preserve"> </w:t>
      </w:r>
      <w:r w:rsidRPr="006852B2">
        <w:rPr>
          <w:iCs/>
        </w:rPr>
        <w:t xml:space="preserve">ДОКУМЕНТАЛЬНОЕ ОФОРМЛЕНИЕ И СОПРОВОЖДЕНИЕ </w:t>
      </w:r>
      <w:r w:rsidRPr="006852B2">
        <w:rPr>
          <w:iCs/>
        </w:rPr>
        <w:br/>
        <w:t>СТРАХОВЫХ СЛУЧАЕВ</w:t>
      </w:r>
      <w:r w:rsidRPr="006E7FF4">
        <w:t>»</w:t>
      </w:r>
      <w:bookmarkEnd w:id="34"/>
    </w:p>
    <w:p w14:paraId="6C5C2CDC" w14:textId="77777777" w:rsidR="003D2D23" w:rsidRPr="00F53FDC" w:rsidRDefault="003D2D23" w:rsidP="003D2D23">
      <w:pPr>
        <w:spacing w:line="360" w:lineRule="auto"/>
        <w:jc w:val="center"/>
        <w:rPr>
          <w:rFonts w:ascii="Times New Roman" w:hAnsi="Times New Roman" w:cs="Times New Roman"/>
          <w:sz w:val="24"/>
          <w:szCs w:val="24"/>
        </w:rPr>
      </w:pPr>
    </w:p>
    <w:p w14:paraId="2731F207" w14:textId="77777777" w:rsidR="003D2D23" w:rsidRPr="00F53FDC" w:rsidRDefault="003D2D23" w:rsidP="003D2D23">
      <w:pPr>
        <w:spacing w:line="360" w:lineRule="auto"/>
        <w:jc w:val="center"/>
        <w:rPr>
          <w:rFonts w:ascii="Times New Roman" w:hAnsi="Times New Roman" w:cs="Times New Roman"/>
          <w:sz w:val="24"/>
          <w:szCs w:val="24"/>
        </w:rPr>
      </w:pPr>
    </w:p>
    <w:p w14:paraId="421EC4FE" w14:textId="77777777" w:rsidR="003D2D23" w:rsidRPr="00F53FDC" w:rsidRDefault="003D2D23" w:rsidP="003D2D23">
      <w:pPr>
        <w:spacing w:line="360" w:lineRule="auto"/>
        <w:jc w:val="center"/>
        <w:rPr>
          <w:rFonts w:ascii="Times New Roman" w:hAnsi="Times New Roman" w:cs="Times New Roman"/>
          <w:sz w:val="24"/>
          <w:szCs w:val="24"/>
        </w:rPr>
      </w:pPr>
    </w:p>
    <w:p w14:paraId="317824EF" w14:textId="77777777" w:rsidR="003D2D23" w:rsidRPr="00F53FDC" w:rsidRDefault="003D2D23" w:rsidP="003D2D23">
      <w:pPr>
        <w:spacing w:line="360" w:lineRule="auto"/>
        <w:jc w:val="center"/>
        <w:rPr>
          <w:rFonts w:ascii="Times New Roman" w:hAnsi="Times New Roman" w:cs="Times New Roman"/>
          <w:sz w:val="24"/>
          <w:szCs w:val="24"/>
        </w:rPr>
      </w:pPr>
    </w:p>
    <w:p w14:paraId="692DA470" w14:textId="77777777" w:rsidR="003D2D23" w:rsidRPr="00F53FDC" w:rsidRDefault="003D2D23" w:rsidP="003D2D23">
      <w:pPr>
        <w:spacing w:line="360" w:lineRule="auto"/>
        <w:jc w:val="center"/>
        <w:rPr>
          <w:rFonts w:ascii="Times New Roman" w:hAnsi="Times New Roman" w:cs="Times New Roman"/>
          <w:sz w:val="24"/>
          <w:szCs w:val="24"/>
        </w:rPr>
      </w:pPr>
    </w:p>
    <w:p w14:paraId="170A3EB2" w14:textId="77777777" w:rsidR="003D2D23" w:rsidRPr="00F53FDC" w:rsidRDefault="003D2D23" w:rsidP="003D2D23">
      <w:pPr>
        <w:spacing w:line="360" w:lineRule="auto"/>
        <w:jc w:val="center"/>
        <w:rPr>
          <w:rFonts w:ascii="Times New Roman" w:hAnsi="Times New Roman" w:cs="Times New Roman"/>
          <w:sz w:val="24"/>
          <w:szCs w:val="24"/>
        </w:rPr>
      </w:pPr>
    </w:p>
    <w:p w14:paraId="7F13FC9D" w14:textId="77777777" w:rsidR="003D2D23" w:rsidRPr="00F53FDC" w:rsidRDefault="003D2D23" w:rsidP="003D2D23">
      <w:pPr>
        <w:spacing w:line="360" w:lineRule="auto"/>
        <w:jc w:val="center"/>
        <w:rPr>
          <w:rFonts w:ascii="Times New Roman" w:hAnsi="Times New Roman" w:cs="Times New Roman"/>
          <w:sz w:val="24"/>
          <w:szCs w:val="24"/>
        </w:rPr>
      </w:pPr>
    </w:p>
    <w:p w14:paraId="3CCF1DF4" w14:textId="77777777" w:rsidR="003D2D23" w:rsidRPr="00F53FDC" w:rsidRDefault="003D2D23" w:rsidP="003D2D23">
      <w:pPr>
        <w:spacing w:line="360" w:lineRule="auto"/>
        <w:jc w:val="center"/>
        <w:rPr>
          <w:rFonts w:ascii="Times New Roman" w:hAnsi="Times New Roman" w:cs="Times New Roman"/>
          <w:sz w:val="24"/>
          <w:szCs w:val="24"/>
        </w:rPr>
      </w:pPr>
    </w:p>
    <w:p w14:paraId="70BCEA7C" w14:textId="77777777" w:rsidR="003D2D23" w:rsidRPr="00F53FDC" w:rsidRDefault="003D2D23" w:rsidP="003D2D23">
      <w:pPr>
        <w:spacing w:line="360" w:lineRule="auto"/>
        <w:jc w:val="center"/>
        <w:rPr>
          <w:rFonts w:ascii="Times New Roman" w:hAnsi="Times New Roman" w:cs="Times New Roman"/>
          <w:sz w:val="24"/>
          <w:szCs w:val="24"/>
        </w:rPr>
      </w:pPr>
    </w:p>
    <w:p w14:paraId="1A7C96E1" w14:textId="77777777" w:rsidR="003D2D23" w:rsidRPr="00F53FDC" w:rsidRDefault="003D2D23" w:rsidP="003D2D23">
      <w:pPr>
        <w:spacing w:line="360" w:lineRule="auto"/>
        <w:jc w:val="center"/>
        <w:rPr>
          <w:rFonts w:ascii="Times New Roman" w:hAnsi="Times New Roman" w:cs="Times New Roman"/>
          <w:sz w:val="24"/>
          <w:szCs w:val="24"/>
        </w:rPr>
      </w:pPr>
    </w:p>
    <w:p w14:paraId="38B4E4B8" w14:textId="77777777" w:rsidR="003D2D23" w:rsidRPr="00F53FDC" w:rsidRDefault="003D2D23" w:rsidP="003D2D23">
      <w:pPr>
        <w:spacing w:line="360" w:lineRule="auto"/>
        <w:jc w:val="center"/>
        <w:rPr>
          <w:rFonts w:ascii="Times New Roman" w:hAnsi="Times New Roman" w:cs="Times New Roman"/>
          <w:sz w:val="24"/>
          <w:szCs w:val="24"/>
        </w:rPr>
      </w:pPr>
    </w:p>
    <w:p w14:paraId="0EB73C6A" w14:textId="77777777" w:rsidR="003D2D23" w:rsidRPr="00F53FDC" w:rsidRDefault="003D2D23" w:rsidP="003D2D23">
      <w:pPr>
        <w:spacing w:line="360" w:lineRule="auto"/>
        <w:jc w:val="center"/>
        <w:rPr>
          <w:rFonts w:ascii="Times New Roman" w:hAnsi="Times New Roman" w:cs="Times New Roman"/>
          <w:sz w:val="24"/>
          <w:szCs w:val="24"/>
        </w:rPr>
      </w:pPr>
    </w:p>
    <w:p w14:paraId="2695729F" w14:textId="77777777" w:rsidR="003D2D23" w:rsidRPr="00F53FDC" w:rsidRDefault="003D2D23" w:rsidP="003D2D23">
      <w:pPr>
        <w:spacing w:line="360" w:lineRule="auto"/>
        <w:jc w:val="center"/>
        <w:rPr>
          <w:rFonts w:ascii="Times New Roman" w:hAnsi="Times New Roman" w:cs="Times New Roman"/>
          <w:sz w:val="24"/>
          <w:szCs w:val="24"/>
        </w:rPr>
      </w:pPr>
    </w:p>
    <w:p w14:paraId="4E5AF582" w14:textId="77777777" w:rsidR="003D2D23" w:rsidRPr="00F53FDC" w:rsidRDefault="003D2D23" w:rsidP="003D2D23">
      <w:pPr>
        <w:spacing w:line="360" w:lineRule="auto"/>
        <w:jc w:val="center"/>
        <w:rPr>
          <w:rFonts w:ascii="Times New Roman" w:hAnsi="Times New Roman" w:cs="Times New Roman"/>
          <w:sz w:val="24"/>
          <w:szCs w:val="24"/>
        </w:rPr>
      </w:pPr>
    </w:p>
    <w:p w14:paraId="12895B77" w14:textId="13B73728" w:rsidR="003D2D23" w:rsidRPr="00F53FDC" w:rsidRDefault="003D2D23" w:rsidP="003D2D23">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3A869289" w14:textId="77777777" w:rsidR="003D2D23" w:rsidRDefault="003D2D23" w:rsidP="003D2D23">
      <w:pPr>
        <w:jc w:val="right"/>
        <w:rPr>
          <w:rFonts w:ascii="Times New Roman" w:hAnsi="Times New Roman" w:cs="Times New Roman"/>
          <w:b/>
          <w:bCs/>
          <w:sz w:val="20"/>
          <w:szCs w:val="20"/>
        </w:rPr>
      </w:pPr>
    </w:p>
    <w:p w14:paraId="57B07559" w14:textId="77777777" w:rsidR="003D2D23" w:rsidRDefault="003D2D23" w:rsidP="003D2D23">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2792C088" w14:textId="77777777" w:rsidR="003D2D23" w:rsidRPr="00B766E1" w:rsidRDefault="003D2D23" w:rsidP="003D2D2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3F0FC25" w14:textId="77777777" w:rsidR="003D2D23" w:rsidRDefault="003D2D23" w:rsidP="003D2D23"/>
    <w:p w14:paraId="0F05F003" w14:textId="2628CF0A" w:rsidR="003D2D23" w:rsidRDefault="003D2D23" w:rsidP="003D2D2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1D54B06" w14:textId="132D4BEC" w:rsidR="003D2D23" w:rsidRPr="00B766E1" w:rsidRDefault="005805D9" w:rsidP="003D2D23">
      <w:pPr>
        <w:pStyle w:val="21"/>
        <w:rPr>
          <w:rFonts w:asciiTheme="minorHAnsi" w:eastAsiaTheme="minorEastAsia" w:hAnsiTheme="minorHAnsi" w:cstheme="minorBidi"/>
          <w:i w:val="0"/>
          <w:iCs w:val="0"/>
          <w:sz w:val="22"/>
          <w:szCs w:val="22"/>
        </w:rPr>
      </w:pPr>
      <w:hyperlink w:anchor="_Toc156820310" w:history="1">
        <w:r w:rsidR="003D2D23" w:rsidRPr="00B766E1">
          <w:rPr>
            <w:rStyle w:val="af0"/>
            <w:i w:val="0"/>
            <w:iCs w:val="0"/>
          </w:rPr>
          <w:t xml:space="preserve">1.1. Цель и место профессионального модуля </w:t>
        </w:r>
        <w:r w:rsidR="00E01C72" w:rsidRPr="00E01C72">
          <w:rPr>
            <w:rStyle w:val="af0"/>
            <w:i w:val="0"/>
            <w:iCs w:val="0"/>
          </w:rPr>
          <w:t>«ПМ.04 Документальное оформление и сопровождение страховых случаев»</w:t>
        </w:r>
        <w:r w:rsidR="003D2D23" w:rsidRPr="00B766E1">
          <w:rPr>
            <w:rStyle w:val="af0"/>
            <w:i w:val="0"/>
            <w:iCs w:val="0"/>
          </w:rPr>
          <w:t xml:space="preserve">  в структуре образовательной программы</w:t>
        </w:r>
        <w:r w:rsidR="003D2D23" w:rsidRPr="00B766E1">
          <w:rPr>
            <w:i w:val="0"/>
            <w:iCs w:val="0"/>
            <w:webHidden/>
          </w:rPr>
          <w:tab/>
        </w:r>
      </w:hyperlink>
    </w:p>
    <w:p w14:paraId="1EAC1E44" w14:textId="3E8AF58B" w:rsidR="003D2D23" w:rsidRPr="00B766E1" w:rsidRDefault="005805D9" w:rsidP="003D2D23">
      <w:pPr>
        <w:pStyle w:val="21"/>
        <w:rPr>
          <w:rFonts w:asciiTheme="minorHAnsi" w:eastAsiaTheme="minorEastAsia" w:hAnsiTheme="minorHAnsi" w:cstheme="minorBidi"/>
          <w:i w:val="0"/>
          <w:iCs w:val="0"/>
          <w:sz w:val="22"/>
          <w:szCs w:val="22"/>
        </w:rPr>
      </w:pPr>
      <w:hyperlink w:anchor="_Toc156820311" w:history="1">
        <w:r w:rsidR="003D2D23" w:rsidRPr="00B766E1">
          <w:rPr>
            <w:rStyle w:val="af0"/>
            <w:i w:val="0"/>
            <w:iCs w:val="0"/>
          </w:rPr>
          <w:t>1.2. Планируемые результаты освоения профессионального модуля</w:t>
        </w:r>
        <w:r w:rsidR="003D2D23" w:rsidRPr="00B766E1">
          <w:rPr>
            <w:i w:val="0"/>
            <w:iCs w:val="0"/>
            <w:webHidden/>
          </w:rPr>
          <w:tab/>
        </w:r>
      </w:hyperlink>
    </w:p>
    <w:p w14:paraId="4C11DE8F" w14:textId="021932A2" w:rsidR="003D2D23" w:rsidRDefault="005805D9" w:rsidP="003D2D23">
      <w:pPr>
        <w:pStyle w:val="14"/>
        <w:rPr>
          <w:rFonts w:asciiTheme="minorHAnsi" w:eastAsiaTheme="minorEastAsia" w:hAnsiTheme="minorHAnsi" w:cstheme="minorBidi"/>
          <w:b w:val="0"/>
          <w:bCs w:val="0"/>
          <w:lang w:eastAsia="ru-RU"/>
        </w:rPr>
      </w:pPr>
      <w:hyperlink w:anchor="_Toc156820312" w:history="1">
        <w:r w:rsidR="003D2D23" w:rsidRPr="00A9619D">
          <w:rPr>
            <w:rStyle w:val="af0"/>
          </w:rPr>
          <w:t>2. Структура и содержание профессионального модуля</w:t>
        </w:r>
        <w:r w:rsidR="003D2D23">
          <w:rPr>
            <w:webHidden/>
          </w:rPr>
          <w:tab/>
        </w:r>
      </w:hyperlink>
    </w:p>
    <w:p w14:paraId="6493F534" w14:textId="49996B6D" w:rsidR="003D2D23" w:rsidRPr="00B766E1" w:rsidRDefault="005805D9" w:rsidP="003D2D23">
      <w:pPr>
        <w:pStyle w:val="21"/>
        <w:rPr>
          <w:rFonts w:asciiTheme="minorHAnsi" w:eastAsiaTheme="minorEastAsia" w:hAnsiTheme="minorHAnsi" w:cstheme="minorBidi"/>
          <w:i w:val="0"/>
          <w:iCs w:val="0"/>
          <w:sz w:val="22"/>
          <w:szCs w:val="22"/>
        </w:rPr>
      </w:pPr>
      <w:hyperlink w:anchor="_Toc156820313" w:history="1">
        <w:r w:rsidR="003D2D23" w:rsidRPr="00B766E1">
          <w:rPr>
            <w:rStyle w:val="af0"/>
            <w:i w:val="0"/>
            <w:iCs w:val="0"/>
          </w:rPr>
          <w:t>2.1. Трудоемкость освоения модуля</w:t>
        </w:r>
        <w:r w:rsidR="003D2D23" w:rsidRPr="00B766E1">
          <w:rPr>
            <w:i w:val="0"/>
            <w:iCs w:val="0"/>
            <w:webHidden/>
          </w:rPr>
          <w:tab/>
        </w:r>
      </w:hyperlink>
    </w:p>
    <w:p w14:paraId="1B32C341" w14:textId="19ED9F64" w:rsidR="003D2D23" w:rsidRPr="00B766E1" w:rsidRDefault="005805D9" w:rsidP="003D2D23">
      <w:pPr>
        <w:pStyle w:val="21"/>
        <w:rPr>
          <w:rFonts w:asciiTheme="minorHAnsi" w:eastAsiaTheme="minorEastAsia" w:hAnsiTheme="minorHAnsi" w:cstheme="minorBidi"/>
          <w:i w:val="0"/>
          <w:iCs w:val="0"/>
          <w:sz w:val="22"/>
          <w:szCs w:val="22"/>
        </w:rPr>
      </w:pPr>
      <w:hyperlink w:anchor="_Toc156820314" w:history="1">
        <w:r w:rsidR="003D2D23" w:rsidRPr="00B766E1">
          <w:rPr>
            <w:rStyle w:val="af0"/>
            <w:i w:val="0"/>
            <w:iCs w:val="0"/>
          </w:rPr>
          <w:t>2.2. Структура профессионального модуля</w:t>
        </w:r>
        <w:r w:rsidR="003D2D23" w:rsidRPr="00B766E1">
          <w:rPr>
            <w:i w:val="0"/>
            <w:iCs w:val="0"/>
            <w:webHidden/>
          </w:rPr>
          <w:tab/>
        </w:r>
      </w:hyperlink>
    </w:p>
    <w:p w14:paraId="057955A8" w14:textId="78D16973" w:rsidR="003D2D23" w:rsidRPr="00B766E1" w:rsidRDefault="005805D9" w:rsidP="003D2D23">
      <w:pPr>
        <w:pStyle w:val="21"/>
        <w:rPr>
          <w:rFonts w:asciiTheme="minorHAnsi" w:eastAsiaTheme="minorEastAsia" w:hAnsiTheme="minorHAnsi" w:cstheme="minorBidi"/>
          <w:i w:val="0"/>
          <w:iCs w:val="0"/>
          <w:sz w:val="22"/>
          <w:szCs w:val="22"/>
        </w:rPr>
      </w:pPr>
      <w:hyperlink w:anchor="_Toc156820315" w:history="1">
        <w:r w:rsidR="003D2D23" w:rsidRPr="00B766E1">
          <w:rPr>
            <w:rStyle w:val="af0"/>
            <w:i w:val="0"/>
            <w:iCs w:val="0"/>
          </w:rPr>
          <w:t>2.3. Примерное содержание профессионального модуля</w:t>
        </w:r>
        <w:r w:rsidR="003D2D23" w:rsidRPr="00B766E1">
          <w:rPr>
            <w:i w:val="0"/>
            <w:iCs w:val="0"/>
            <w:webHidden/>
          </w:rPr>
          <w:tab/>
        </w:r>
      </w:hyperlink>
    </w:p>
    <w:p w14:paraId="1AD7B49F" w14:textId="461CC0AD" w:rsidR="003D2D23" w:rsidRPr="00B766E1" w:rsidRDefault="005805D9" w:rsidP="003D2D23">
      <w:pPr>
        <w:pStyle w:val="21"/>
        <w:rPr>
          <w:rFonts w:asciiTheme="minorHAnsi" w:eastAsiaTheme="minorEastAsia" w:hAnsiTheme="minorHAnsi" w:cstheme="minorBidi"/>
          <w:i w:val="0"/>
          <w:iCs w:val="0"/>
          <w:sz w:val="22"/>
          <w:szCs w:val="22"/>
        </w:rPr>
      </w:pPr>
      <w:hyperlink w:anchor="_Toc156820316" w:history="1">
        <w:r w:rsidR="003D2D23" w:rsidRPr="00B766E1">
          <w:rPr>
            <w:rStyle w:val="af0"/>
            <w:i w:val="0"/>
            <w:iCs w:val="0"/>
          </w:rPr>
          <w:t>2.4. Курсовой проект (работа) (для специальностей СПО, если предусмотрено)</w:t>
        </w:r>
        <w:r w:rsidR="003D2D23" w:rsidRPr="00B766E1">
          <w:rPr>
            <w:i w:val="0"/>
            <w:iCs w:val="0"/>
            <w:webHidden/>
          </w:rPr>
          <w:tab/>
        </w:r>
      </w:hyperlink>
    </w:p>
    <w:p w14:paraId="60390024" w14:textId="6E645646" w:rsidR="003D2D23" w:rsidRDefault="005805D9" w:rsidP="003D2D23">
      <w:pPr>
        <w:pStyle w:val="14"/>
        <w:rPr>
          <w:rFonts w:asciiTheme="minorHAnsi" w:eastAsiaTheme="minorEastAsia" w:hAnsiTheme="minorHAnsi" w:cstheme="minorBidi"/>
          <w:b w:val="0"/>
          <w:bCs w:val="0"/>
          <w:lang w:eastAsia="ru-RU"/>
        </w:rPr>
      </w:pPr>
      <w:hyperlink w:anchor="_Toc156820317" w:history="1">
        <w:r w:rsidR="003D2D23" w:rsidRPr="00A9619D">
          <w:rPr>
            <w:rStyle w:val="af0"/>
          </w:rPr>
          <w:t>3. Условия реализации профессионального модуля</w:t>
        </w:r>
        <w:r w:rsidR="003D2D23">
          <w:rPr>
            <w:webHidden/>
          </w:rPr>
          <w:tab/>
        </w:r>
      </w:hyperlink>
    </w:p>
    <w:p w14:paraId="05C750C1" w14:textId="6E7EDEC7" w:rsidR="003D2D23" w:rsidRPr="00B766E1" w:rsidRDefault="005805D9" w:rsidP="003D2D23">
      <w:pPr>
        <w:pStyle w:val="21"/>
        <w:rPr>
          <w:rFonts w:asciiTheme="minorHAnsi" w:eastAsiaTheme="minorEastAsia" w:hAnsiTheme="minorHAnsi" w:cstheme="minorBidi"/>
          <w:i w:val="0"/>
          <w:iCs w:val="0"/>
          <w:sz w:val="22"/>
          <w:szCs w:val="22"/>
        </w:rPr>
      </w:pPr>
      <w:hyperlink w:anchor="_Toc156820318" w:history="1">
        <w:r w:rsidR="003D2D23" w:rsidRPr="00B766E1">
          <w:rPr>
            <w:rStyle w:val="af0"/>
            <w:i w:val="0"/>
            <w:iCs w:val="0"/>
          </w:rPr>
          <w:t>3.1. Материально-техническое обеспечение</w:t>
        </w:r>
        <w:r w:rsidR="003D2D23" w:rsidRPr="00B766E1">
          <w:rPr>
            <w:i w:val="0"/>
            <w:iCs w:val="0"/>
            <w:webHidden/>
          </w:rPr>
          <w:tab/>
        </w:r>
      </w:hyperlink>
    </w:p>
    <w:p w14:paraId="4A71B043" w14:textId="69B05B19" w:rsidR="003D2D23" w:rsidRPr="00B766E1" w:rsidRDefault="005805D9" w:rsidP="003D2D23">
      <w:pPr>
        <w:pStyle w:val="21"/>
        <w:rPr>
          <w:rFonts w:asciiTheme="minorHAnsi" w:eastAsiaTheme="minorEastAsia" w:hAnsiTheme="minorHAnsi" w:cstheme="minorBidi"/>
          <w:i w:val="0"/>
          <w:iCs w:val="0"/>
          <w:sz w:val="22"/>
          <w:szCs w:val="22"/>
        </w:rPr>
      </w:pPr>
      <w:hyperlink w:anchor="_Toc156820319" w:history="1">
        <w:r w:rsidR="003D2D23" w:rsidRPr="00B766E1">
          <w:rPr>
            <w:rStyle w:val="af0"/>
            <w:i w:val="0"/>
            <w:iCs w:val="0"/>
          </w:rPr>
          <w:t>3.2. Учебно-методическое обеспечение</w:t>
        </w:r>
        <w:r w:rsidR="003D2D23" w:rsidRPr="00B766E1">
          <w:rPr>
            <w:i w:val="0"/>
            <w:iCs w:val="0"/>
            <w:webHidden/>
          </w:rPr>
          <w:tab/>
        </w:r>
      </w:hyperlink>
    </w:p>
    <w:p w14:paraId="0683E45E" w14:textId="154D1F3E" w:rsidR="003D2D23" w:rsidRDefault="005805D9" w:rsidP="003D2D23">
      <w:pPr>
        <w:pStyle w:val="14"/>
        <w:rPr>
          <w:rFonts w:asciiTheme="minorHAnsi" w:eastAsiaTheme="minorEastAsia" w:hAnsiTheme="minorHAnsi" w:cstheme="minorBidi"/>
          <w:b w:val="0"/>
          <w:bCs w:val="0"/>
          <w:lang w:eastAsia="ru-RU"/>
        </w:rPr>
      </w:pPr>
      <w:hyperlink w:anchor="_Toc156820320" w:history="1">
        <w:r w:rsidR="003D2D23" w:rsidRPr="00A9619D">
          <w:rPr>
            <w:rStyle w:val="af0"/>
          </w:rPr>
          <w:t>4. Контроль и оценка результатов освоения  профессионального модуля</w:t>
        </w:r>
        <w:r w:rsidR="003D2D23">
          <w:rPr>
            <w:webHidden/>
          </w:rPr>
          <w:tab/>
        </w:r>
      </w:hyperlink>
    </w:p>
    <w:p w14:paraId="0CDC9E74" w14:textId="77777777" w:rsidR="003D2D23" w:rsidRPr="00B766E1" w:rsidRDefault="003D2D23" w:rsidP="003D2D23">
      <w:r>
        <w:fldChar w:fldCharType="end"/>
      </w:r>
    </w:p>
    <w:p w14:paraId="06B77361" w14:textId="77777777" w:rsidR="003D2D23" w:rsidRDefault="003D2D23" w:rsidP="003D2D23">
      <w:pPr>
        <w:pStyle w:val="1"/>
      </w:pPr>
    </w:p>
    <w:p w14:paraId="46D1FC4C" w14:textId="77777777" w:rsidR="003D2D23" w:rsidRDefault="003D2D23" w:rsidP="003D2D23">
      <w:pPr>
        <w:pStyle w:val="1f"/>
        <w:jc w:val="left"/>
        <w:sectPr w:rsidR="003D2D23" w:rsidSect="005F32A1">
          <w:headerReference w:type="even" r:id="rId36"/>
          <w:headerReference w:type="default" r:id="rId37"/>
          <w:pgSz w:w="11906" w:h="16838"/>
          <w:pgMar w:top="1134" w:right="567" w:bottom="1134" w:left="1560" w:header="709" w:footer="709" w:gutter="0"/>
          <w:cols w:space="708"/>
          <w:docGrid w:linePitch="360"/>
        </w:sectPr>
      </w:pPr>
    </w:p>
    <w:p w14:paraId="00C8C1F6" w14:textId="77777777" w:rsidR="003D2D23" w:rsidRPr="00D94DF6" w:rsidRDefault="003D2D23" w:rsidP="003D2D23">
      <w:pPr>
        <w:pStyle w:val="1f"/>
        <w:rPr>
          <w:highlight w:val="green"/>
        </w:rPr>
      </w:pPr>
      <w:r w:rsidRPr="007863C1">
        <w:lastRenderedPageBreak/>
        <w:t xml:space="preserve">1. </w:t>
      </w:r>
      <w:r w:rsidRPr="003D2D23">
        <w:t>Общая характеристика ПРИМЕРНОЙ</w:t>
      </w:r>
      <w:r w:rsidRPr="003D2D23">
        <w:rPr>
          <w:rFonts w:asciiTheme="minorHAnsi" w:hAnsiTheme="minorHAnsi"/>
          <w:lang w:val="ru-RU"/>
        </w:rPr>
        <w:t xml:space="preserve"> </w:t>
      </w:r>
      <w:r w:rsidRPr="003D2D23">
        <w:t>РАБОЧЕЙ ПРОГРАММЫ</w:t>
      </w:r>
      <w:r w:rsidRPr="003D2D23">
        <w:rPr>
          <w:rFonts w:asciiTheme="minorHAnsi" w:hAnsiTheme="minorHAnsi"/>
          <w:lang w:val="ru-RU"/>
        </w:rPr>
        <w:t xml:space="preserve"> </w:t>
      </w:r>
      <w:r w:rsidRPr="003D2D23">
        <w:t>ПРОФЕССИОНАЛЬНОГО МОДУЛЯ</w:t>
      </w:r>
    </w:p>
    <w:p w14:paraId="5B74BA12" w14:textId="451AE008" w:rsidR="003D2D23" w:rsidRDefault="00E01C72" w:rsidP="003D2D23">
      <w:pPr>
        <w:pStyle w:val="1f"/>
        <w:rPr>
          <w:rFonts w:ascii="Times New Roman" w:hAnsi="Times New Roman"/>
          <w:bCs w:val="0"/>
          <w:caps w:val="0"/>
          <w:kern w:val="0"/>
          <w:lang w:val="ru-RU" w:eastAsia="nl-NL"/>
        </w:rPr>
      </w:pPr>
      <w:r w:rsidRPr="00E01C72">
        <w:rPr>
          <w:rFonts w:ascii="Times New Roman" w:hAnsi="Times New Roman"/>
          <w:bCs w:val="0"/>
          <w:caps w:val="0"/>
          <w:kern w:val="0"/>
          <w:lang w:val="ru-RU" w:eastAsia="nl-NL"/>
        </w:rPr>
        <w:t>«ПМ.04 Документальное оформление и сопровождение страховых случаев»</w:t>
      </w:r>
    </w:p>
    <w:p w14:paraId="3311628E" w14:textId="77777777" w:rsidR="00E01C72" w:rsidRPr="00E01C72" w:rsidRDefault="00E01C72" w:rsidP="003D2D23">
      <w:pPr>
        <w:pStyle w:val="1f"/>
        <w:rPr>
          <w:rFonts w:asciiTheme="minorHAnsi" w:hAnsiTheme="minorHAnsi"/>
          <w:lang w:val="ru-RU"/>
        </w:rPr>
      </w:pPr>
    </w:p>
    <w:p w14:paraId="281325D6" w14:textId="77777777" w:rsidR="003D2D23" w:rsidRPr="00EA6E1D" w:rsidRDefault="003D2D23" w:rsidP="003D2D23">
      <w:pPr>
        <w:pStyle w:val="114"/>
        <w:rPr>
          <w:rFonts w:ascii="Times New Roman" w:hAnsi="Times New Roman"/>
        </w:rPr>
      </w:pPr>
      <w:r w:rsidRPr="00EA6E1D">
        <w:rPr>
          <w:rFonts w:ascii="Times New Roman" w:hAnsi="Times New Roman"/>
        </w:rPr>
        <w:t xml:space="preserve">1.1. </w:t>
      </w:r>
      <w:r w:rsidRPr="003D2D23">
        <w:rPr>
          <w:rFonts w:ascii="Times New Roman" w:hAnsi="Times New Roman"/>
        </w:rPr>
        <w:t>Цель и место профессионального модуля в структуре образовательной программы</w:t>
      </w:r>
    </w:p>
    <w:p w14:paraId="019F4415" w14:textId="77777777" w:rsidR="003D2D23" w:rsidRPr="001E3A92" w:rsidRDefault="003D2D23" w:rsidP="003D2D2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E3A92">
        <w:rPr>
          <w:rFonts w:ascii="Times New Roman" w:eastAsia="Times New Roman" w:hAnsi="Times New Roman" w:cs="Times New Roman"/>
          <w:sz w:val="24"/>
          <w:szCs w:val="24"/>
          <w:lang w:eastAsia="ru-RU"/>
        </w:rPr>
        <w:t>«</w:t>
      </w:r>
      <w:r w:rsidRPr="001E3A92">
        <w:rPr>
          <w:rFonts w:ascii="Times New Roman" w:hAnsi="Times New Roman"/>
          <w:iCs/>
          <w:sz w:val="24"/>
          <w:szCs w:val="24"/>
        </w:rPr>
        <w:t>Заключение и сопровождение договоров страхования</w:t>
      </w:r>
      <w:r w:rsidRPr="001E3A92">
        <w:rPr>
          <w:rFonts w:ascii="Times New Roman" w:eastAsia="Times New Roman" w:hAnsi="Times New Roman" w:cs="Times New Roman"/>
          <w:sz w:val="24"/>
          <w:szCs w:val="24"/>
          <w:lang w:eastAsia="ru-RU"/>
        </w:rPr>
        <w:t xml:space="preserve">». </w:t>
      </w:r>
    </w:p>
    <w:p w14:paraId="56039C17" w14:textId="77777777" w:rsidR="003D2D23" w:rsidRPr="003D2D23" w:rsidRDefault="003D2D23" w:rsidP="003D2D2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3D2D23">
        <w:rPr>
          <w:rFonts w:ascii="Times New Roman" w:hAnsi="Times New Roman" w:cs="Times New Roman"/>
          <w:sz w:val="24"/>
          <w:szCs w:val="24"/>
        </w:rPr>
        <w:t>обязательную часть образовательной программы.</w:t>
      </w:r>
    </w:p>
    <w:p w14:paraId="6387FC9D" w14:textId="77777777" w:rsidR="003D2D23" w:rsidRPr="00EA6E1D" w:rsidRDefault="003D2D23" w:rsidP="003D2D2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2F30BAB" w14:textId="77777777" w:rsidR="003D2D23" w:rsidRDefault="003D2D23" w:rsidP="003D2D2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11389E4" w14:textId="77777777" w:rsidR="003D2D23" w:rsidRDefault="003D2D23" w:rsidP="003D2D2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3546"/>
        <w:gridCol w:w="2268"/>
      </w:tblGrid>
      <w:tr w:rsidR="003D2D23" w:rsidRPr="00785904" w14:paraId="7A9FD12C" w14:textId="77777777" w:rsidTr="00ED2FC5">
        <w:tc>
          <w:tcPr>
            <w:tcW w:w="1129" w:type="dxa"/>
            <w:tcBorders>
              <w:top w:val="single" w:sz="4" w:space="0" w:color="auto"/>
              <w:left w:val="single" w:sz="4" w:space="0" w:color="auto"/>
              <w:right w:val="single" w:sz="4" w:space="0" w:color="auto"/>
            </w:tcBorders>
          </w:tcPr>
          <w:p w14:paraId="159DE9E4" w14:textId="77777777" w:rsidR="003D2D23" w:rsidRPr="00785904" w:rsidRDefault="003D2D23" w:rsidP="003D2D23">
            <w:pPr>
              <w:rPr>
                <w:rStyle w:val="afb"/>
                <w:b/>
                <w:i w:val="0"/>
                <w:sz w:val="24"/>
                <w:szCs w:val="24"/>
              </w:rPr>
            </w:pPr>
            <w:r w:rsidRPr="00785904">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6227F41" w14:textId="77777777" w:rsidR="003D2D23" w:rsidRPr="00785904" w:rsidRDefault="003D2D23" w:rsidP="003D2D23">
            <w:pPr>
              <w:jc w:val="center"/>
              <w:rPr>
                <w:rFonts w:ascii="Times New Roman" w:hAnsi="Times New Roman" w:cs="Times New Roman"/>
                <w:b/>
                <w:sz w:val="24"/>
                <w:szCs w:val="24"/>
              </w:rPr>
            </w:pPr>
            <w:r w:rsidRPr="00785904">
              <w:rPr>
                <w:rFonts w:ascii="Times New Roman" w:hAnsi="Times New Roman" w:cs="Times New Roman"/>
                <w:b/>
                <w:sz w:val="24"/>
                <w:szCs w:val="24"/>
              </w:rPr>
              <w:t>Уметь</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5478DFFE" w14:textId="77777777" w:rsidR="003D2D23" w:rsidRPr="00785904" w:rsidRDefault="003D2D23" w:rsidP="003D2D23">
            <w:pPr>
              <w:jc w:val="center"/>
              <w:rPr>
                <w:rFonts w:ascii="Times New Roman" w:hAnsi="Times New Roman" w:cs="Times New Roman"/>
                <w:b/>
                <w:sz w:val="24"/>
                <w:szCs w:val="24"/>
              </w:rPr>
            </w:pPr>
            <w:r w:rsidRPr="00785904">
              <w:rPr>
                <w:rFonts w:ascii="Times New Roman" w:hAnsi="Times New Roman" w:cs="Times New Roman"/>
                <w:b/>
                <w:sz w:val="24"/>
                <w:szCs w:val="24"/>
              </w:rPr>
              <w:t>Знать</w:t>
            </w:r>
          </w:p>
        </w:tc>
        <w:tc>
          <w:tcPr>
            <w:tcW w:w="2268" w:type="dxa"/>
            <w:tcBorders>
              <w:top w:val="single" w:sz="4" w:space="0" w:color="auto"/>
              <w:left w:val="single" w:sz="4" w:space="0" w:color="auto"/>
              <w:bottom w:val="single" w:sz="4" w:space="0" w:color="auto"/>
              <w:right w:val="single" w:sz="4" w:space="0" w:color="auto"/>
            </w:tcBorders>
          </w:tcPr>
          <w:p w14:paraId="3C35E505" w14:textId="77777777" w:rsidR="003D2D23" w:rsidRPr="00785904" w:rsidRDefault="003D2D23" w:rsidP="003D2D23">
            <w:pPr>
              <w:jc w:val="center"/>
              <w:rPr>
                <w:rFonts w:ascii="Times New Roman" w:hAnsi="Times New Roman" w:cs="Times New Roman"/>
                <w:b/>
                <w:sz w:val="24"/>
                <w:szCs w:val="24"/>
              </w:rPr>
            </w:pPr>
            <w:r w:rsidRPr="00785904">
              <w:rPr>
                <w:rFonts w:ascii="Times New Roman" w:hAnsi="Times New Roman" w:cs="Times New Roman"/>
                <w:b/>
                <w:sz w:val="24"/>
                <w:szCs w:val="24"/>
              </w:rPr>
              <w:t>Владеть навыками</w:t>
            </w:r>
          </w:p>
        </w:tc>
      </w:tr>
      <w:tr w:rsidR="00632EFF" w:rsidRPr="00785904" w14:paraId="405AFF99" w14:textId="77777777" w:rsidTr="00ED2FC5">
        <w:tc>
          <w:tcPr>
            <w:tcW w:w="1129" w:type="dxa"/>
            <w:tcBorders>
              <w:top w:val="single" w:sz="4" w:space="0" w:color="auto"/>
              <w:left w:val="single" w:sz="4" w:space="0" w:color="auto"/>
              <w:right w:val="single" w:sz="4" w:space="0" w:color="auto"/>
            </w:tcBorders>
          </w:tcPr>
          <w:p w14:paraId="60287573"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1294ED54"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 xml:space="preserve">распознавать задачу и/или проблему </w:t>
            </w:r>
          </w:p>
          <w:p w14:paraId="76615A4C"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в профессиональном и/или социальном контексте;</w:t>
            </w:r>
          </w:p>
          <w:p w14:paraId="0FD20AF3"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анализировать задачу и/или проблему и выделять её составные части;</w:t>
            </w:r>
          </w:p>
          <w:p w14:paraId="07FAD124"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определять этапы решения задачи;</w:t>
            </w:r>
          </w:p>
          <w:p w14:paraId="3C3602C8"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F158F0A"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составлять план действия;</w:t>
            </w:r>
          </w:p>
          <w:p w14:paraId="791D7169"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определять необходимые ресурсы;</w:t>
            </w:r>
          </w:p>
          <w:p w14:paraId="7994AFDE"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 xml:space="preserve">владеть актуальными методами работы </w:t>
            </w:r>
          </w:p>
          <w:p w14:paraId="582BD90C"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в профессиональной и смежных сферах;</w:t>
            </w:r>
          </w:p>
          <w:p w14:paraId="253295E0"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реализовывать составленный план;</w:t>
            </w:r>
          </w:p>
          <w:p w14:paraId="0B2EAF59" w14:textId="20AC7729"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 xml:space="preserve">оценивать результат и последствия своих действий </w:t>
            </w:r>
            <w:r w:rsidRPr="00785904">
              <w:rPr>
                <w:rFonts w:ascii="Times New Roman" w:hAnsi="Times New Roman" w:cs="Times New Roman"/>
                <w:bCs/>
                <w:sz w:val="24"/>
                <w:szCs w:val="24"/>
              </w:rPr>
              <w:lastRenderedPageBreak/>
              <w:t>(самостоятельно или с помощью наставника)</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13642FFF" w14:textId="77777777" w:rsidR="00632EFF" w:rsidRPr="00785904" w:rsidRDefault="00632EFF" w:rsidP="00632EFF">
            <w:pPr>
              <w:suppressAutoHyphens/>
              <w:jc w:val="both"/>
              <w:rPr>
                <w:rFonts w:ascii="Times New Roman" w:hAnsi="Times New Roman"/>
                <w:bCs/>
                <w:sz w:val="24"/>
                <w:szCs w:val="24"/>
              </w:rPr>
            </w:pPr>
            <w:r w:rsidRPr="00785904">
              <w:rPr>
                <w:rFonts w:ascii="Times New Roman" w:hAnsi="Times New Roman"/>
                <w:iCs/>
                <w:sz w:val="24"/>
                <w:szCs w:val="24"/>
              </w:rPr>
              <w:lastRenderedPageBreak/>
              <w:t>а</w:t>
            </w:r>
            <w:r w:rsidRPr="0078590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9099265" w14:textId="059203C9" w:rsidR="00632EFF" w:rsidRPr="00785904" w:rsidRDefault="00632EFF" w:rsidP="00632EFF">
            <w:pPr>
              <w:rPr>
                <w:rFonts w:ascii="Times New Roman" w:hAnsi="Times New Roman" w:cs="Times New Roman"/>
                <w:bCs/>
                <w:sz w:val="24"/>
                <w:szCs w:val="24"/>
              </w:rPr>
            </w:pPr>
            <w:r w:rsidRPr="0078590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tcPr>
          <w:p w14:paraId="1F41F4DA" w14:textId="77777777" w:rsidR="00632EFF" w:rsidRPr="00785904" w:rsidRDefault="00632EFF" w:rsidP="00632EFF">
            <w:pPr>
              <w:jc w:val="center"/>
              <w:rPr>
                <w:rFonts w:ascii="Times New Roman" w:hAnsi="Times New Roman" w:cs="Times New Roman"/>
                <w:bCs/>
                <w:sz w:val="24"/>
                <w:szCs w:val="24"/>
              </w:rPr>
            </w:pPr>
            <w:r w:rsidRPr="00785904">
              <w:rPr>
                <w:rFonts w:ascii="Times New Roman" w:hAnsi="Times New Roman" w:cs="Times New Roman"/>
                <w:bCs/>
                <w:sz w:val="24"/>
                <w:szCs w:val="24"/>
              </w:rPr>
              <w:t>-</w:t>
            </w:r>
          </w:p>
        </w:tc>
      </w:tr>
      <w:tr w:rsidR="00632EFF" w:rsidRPr="00785904" w14:paraId="2C1B073A" w14:textId="77777777" w:rsidTr="00ED2FC5">
        <w:tc>
          <w:tcPr>
            <w:tcW w:w="1129" w:type="dxa"/>
            <w:tcBorders>
              <w:left w:val="single" w:sz="4" w:space="0" w:color="auto"/>
              <w:bottom w:val="single" w:sz="4" w:space="0" w:color="auto"/>
              <w:right w:val="single" w:sz="4" w:space="0" w:color="auto"/>
            </w:tcBorders>
          </w:tcPr>
          <w:p w14:paraId="7E0C7775"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3F4FAC67" w14:textId="4DA7E7B2" w:rsidR="00632EFF" w:rsidRPr="00785904" w:rsidRDefault="00632EFF" w:rsidP="00632EFF">
            <w:pPr>
              <w:rPr>
                <w:rFonts w:ascii="Times New Roman" w:hAnsi="Times New Roman" w:cs="Times New Roman"/>
                <w:bCs/>
                <w:sz w:val="24"/>
                <w:szCs w:val="24"/>
              </w:rPr>
            </w:pPr>
            <w:r w:rsidRPr="00785904">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6E95D0A5" w14:textId="3D7081EA" w:rsidR="00632EFF" w:rsidRPr="00785904" w:rsidRDefault="00632EFF" w:rsidP="00632EFF">
            <w:pPr>
              <w:rPr>
                <w:rFonts w:ascii="Times New Roman" w:hAnsi="Times New Roman" w:cs="Times New Roman"/>
                <w:bCs/>
                <w:sz w:val="24"/>
                <w:szCs w:val="24"/>
              </w:rPr>
            </w:pPr>
            <w:r w:rsidRPr="00785904">
              <w:rPr>
                <w:rFonts w:ascii="Times New Roman" w:hAnsi="Times New Roman"/>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85904">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268" w:type="dxa"/>
            <w:tcBorders>
              <w:top w:val="single" w:sz="4" w:space="0" w:color="auto"/>
              <w:left w:val="single" w:sz="4" w:space="0" w:color="auto"/>
              <w:bottom w:val="single" w:sz="4" w:space="0" w:color="auto"/>
              <w:right w:val="single" w:sz="4" w:space="0" w:color="auto"/>
            </w:tcBorders>
          </w:tcPr>
          <w:p w14:paraId="047232FF" w14:textId="77777777" w:rsidR="00632EFF" w:rsidRPr="00785904" w:rsidRDefault="00632EFF" w:rsidP="00632EFF">
            <w:pPr>
              <w:jc w:val="center"/>
              <w:rPr>
                <w:rFonts w:ascii="Times New Roman" w:hAnsi="Times New Roman" w:cs="Times New Roman"/>
                <w:bCs/>
                <w:sz w:val="24"/>
                <w:szCs w:val="24"/>
              </w:rPr>
            </w:pPr>
            <w:r w:rsidRPr="00785904">
              <w:rPr>
                <w:rFonts w:ascii="Times New Roman" w:hAnsi="Times New Roman" w:cs="Times New Roman"/>
                <w:bCs/>
                <w:sz w:val="24"/>
                <w:szCs w:val="24"/>
              </w:rPr>
              <w:t>-</w:t>
            </w:r>
          </w:p>
        </w:tc>
      </w:tr>
      <w:tr w:rsidR="00632EFF" w:rsidRPr="00785904" w14:paraId="7933EBF1" w14:textId="77777777" w:rsidTr="00ED2FC5">
        <w:tc>
          <w:tcPr>
            <w:tcW w:w="1129" w:type="dxa"/>
            <w:tcBorders>
              <w:top w:val="single" w:sz="4" w:space="0" w:color="auto"/>
              <w:left w:val="single" w:sz="4" w:space="0" w:color="auto"/>
              <w:right w:val="single" w:sz="4" w:space="0" w:color="auto"/>
            </w:tcBorders>
          </w:tcPr>
          <w:p w14:paraId="23F10474"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ОК.03</w:t>
            </w:r>
          </w:p>
        </w:tc>
        <w:tc>
          <w:tcPr>
            <w:tcW w:w="2833" w:type="dxa"/>
            <w:tcBorders>
              <w:top w:val="single" w:sz="4" w:space="0" w:color="auto"/>
              <w:left w:val="single" w:sz="4" w:space="0" w:color="auto"/>
              <w:right w:val="single" w:sz="4" w:space="0" w:color="auto"/>
            </w:tcBorders>
          </w:tcPr>
          <w:p w14:paraId="70449B72" w14:textId="2034B737" w:rsidR="00632EFF" w:rsidRPr="00785904" w:rsidRDefault="00632EFF" w:rsidP="00632EFF">
            <w:pPr>
              <w:rPr>
                <w:rFonts w:ascii="Times New Roman" w:hAnsi="Times New Roman" w:cs="Times New Roman"/>
                <w:bCs/>
                <w:sz w:val="24"/>
                <w:szCs w:val="24"/>
              </w:rPr>
            </w:pPr>
            <w:r w:rsidRPr="00785904">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785904">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85904">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w:t>
            </w:r>
            <w:r w:rsidRPr="00785904">
              <w:rPr>
                <w:rFonts w:ascii="Times New Roman" w:hAnsi="Times New Roman"/>
                <w:bCs/>
                <w:sz w:val="24"/>
                <w:szCs w:val="24"/>
              </w:rPr>
              <w:lastRenderedPageBreak/>
              <w:t xml:space="preserve">выплат по процентным ставкам кредитования; </w:t>
            </w:r>
            <w:r w:rsidRPr="00785904">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130C654B" w14:textId="21657E37" w:rsidR="00632EFF" w:rsidRPr="00785904" w:rsidRDefault="00632EFF" w:rsidP="00632EFF">
            <w:pPr>
              <w:rPr>
                <w:rFonts w:ascii="Times New Roman" w:hAnsi="Times New Roman" w:cs="Times New Roman"/>
                <w:bCs/>
                <w:sz w:val="24"/>
                <w:szCs w:val="24"/>
              </w:rPr>
            </w:pPr>
            <w:r w:rsidRPr="00785904">
              <w:rPr>
                <w:rFonts w:ascii="Times New Roman" w:hAnsi="Times New Roman"/>
                <w:bCs/>
                <w:iCs/>
                <w:sz w:val="24"/>
                <w:szCs w:val="24"/>
              </w:rPr>
              <w:lastRenderedPageBreak/>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85904">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2268" w:type="dxa"/>
            <w:tcBorders>
              <w:top w:val="single" w:sz="4" w:space="0" w:color="auto"/>
              <w:left w:val="single" w:sz="4" w:space="0" w:color="auto"/>
              <w:bottom w:val="single" w:sz="4" w:space="0" w:color="auto"/>
              <w:right w:val="single" w:sz="4" w:space="0" w:color="auto"/>
            </w:tcBorders>
          </w:tcPr>
          <w:p w14:paraId="5D96B1E8" w14:textId="77777777" w:rsidR="00632EFF" w:rsidRPr="00785904" w:rsidRDefault="00632EFF" w:rsidP="00632EFF">
            <w:pPr>
              <w:jc w:val="center"/>
              <w:rPr>
                <w:rFonts w:ascii="Times New Roman" w:hAnsi="Times New Roman" w:cs="Times New Roman"/>
                <w:bCs/>
                <w:sz w:val="24"/>
                <w:szCs w:val="24"/>
              </w:rPr>
            </w:pPr>
            <w:r w:rsidRPr="00785904">
              <w:rPr>
                <w:rFonts w:ascii="Times New Roman" w:hAnsi="Times New Roman" w:cs="Times New Roman"/>
                <w:bCs/>
                <w:sz w:val="24"/>
                <w:szCs w:val="24"/>
              </w:rPr>
              <w:t>-</w:t>
            </w:r>
          </w:p>
        </w:tc>
      </w:tr>
      <w:tr w:rsidR="00632EFF" w:rsidRPr="00785904" w14:paraId="348FEAB3" w14:textId="77777777" w:rsidTr="00ED2FC5">
        <w:tc>
          <w:tcPr>
            <w:tcW w:w="1129" w:type="dxa"/>
            <w:tcBorders>
              <w:top w:val="single" w:sz="4" w:space="0" w:color="auto"/>
              <w:left w:val="single" w:sz="4" w:space="0" w:color="auto"/>
              <w:right w:val="single" w:sz="4" w:space="0" w:color="auto"/>
            </w:tcBorders>
          </w:tcPr>
          <w:p w14:paraId="26D2560F" w14:textId="22B3094A"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6E3C4F7E" w14:textId="4DA7D786" w:rsidR="00632EFF" w:rsidRPr="00785904" w:rsidRDefault="00632EFF" w:rsidP="00632EFF">
            <w:pPr>
              <w:rPr>
                <w:rFonts w:ascii="Times New Roman" w:hAnsi="Times New Roman" w:cs="Times New Roman"/>
                <w:bCs/>
                <w:sz w:val="24"/>
                <w:szCs w:val="24"/>
              </w:rPr>
            </w:pPr>
            <w:r w:rsidRPr="00785904">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1AC29102" w14:textId="3B041DD3" w:rsidR="00632EFF" w:rsidRPr="00785904" w:rsidRDefault="00632EFF" w:rsidP="00632EFF">
            <w:pPr>
              <w:rPr>
                <w:rFonts w:ascii="Times New Roman" w:hAnsi="Times New Roman" w:cs="Times New Roman"/>
                <w:bCs/>
                <w:sz w:val="24"/>
                <w:szCs w:val="24"/>
              </w:rPr>
            </w:pPr>
            <w:r w:rsidRPr="00785904">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268" w:type="dxa"/>
            <w:tcBorders>
              <w:top w:val="single" w:sz="4" w:space="0" w:color="auto"/>
              <w:left w:val="single" w:sz="4" w:space="0" w:color="auto"/>
              <w:bottom w:val="single" w:sz="4" w:space="0" w:color="auto"/>
              <w:right w:val="single" w:sz="4" w:space="0" w:color="auto"/>
            </w:tcBorders>
          </w:tcPr>
          <w:p w14:paraId="3541B37F" w14:textId="77777777" w:rsidR="00632EFF" w:rsidRPr="00785904" w:rsidRDefault="00632EFF" w:rsidP="00632EFF">
            <w:pPr>
              <w:jc w:val="center"/>
              <w:rPr>
                <w:rFonts w:ascii="Times New Roman" w:hAnsi="Times New Roman" w:cs="Times New Roman"/>
                <w:bCs/>
                <w:sz w:val="24"/>
                <w:szCs w:val="24"/>
              </w:rPr>
            </w:pPr>
          </w:p>
        </w:tc>
      </w:tr>
      <w:tr w:rsidR="00632EFF" w:rsidRPr="00785904" w14:paraId="00DA94E2" w14:textId="77777777" w:rsidTr="00ED2FC5">
        <w:tc>
          <w:tcPr>
            <w:tcW w:w="1129" w:type="dxa"/>
            <w:tcBorders>
              <w:top w:val="single" w:sz="4" w:space="0" w:color="auto"/>
              <w:left w:val="single" w:sz="4" w:space="0" w:color="auto"/>
              <w:right w:val="single" w:sz="4" w:space="0" w:color="auto"/>
            </w:tcBorders>
          </w:tcPr>
          <w:p w14:paraId="57EF7483"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ОК.05</w:t>
            </w:r>
          </w:p>
        </w:tc>
        <w:tc>
          <w:tcPr>
            <w:tcW w:w="2833" w:type="dxa"/>
            <w:tcBorders>
              <w:top w:val="single" w:sz="4" w:space="0" w:color="auto"/>
              <w:left w:val="single" w:sz="4" w:space="0" w:color="auto"/>
              <w:right w:val="single" w:sz="4" w:space="0" w:color="auto"/>
            </w:tcBorders>
          </w:tcPr>
          <w:p w14:paraId="18559817" w14:textId="27F901F1" w:rsidR="00632EFF" w:rsidRPr="00785904" w:rsidRDefault="00632EFF" w:rsidP="00632EFF">
            <w:pPr>
              <w:rPr>
                <w:rFonts w:ascii="Times New Roman" w:hAnsi="Times New Roman" w:cs="Times New Roman"/>
                <w:bCs/>
                <w:sz w:val="24"/>
                <w:szCs w:val="24"/>
              </w:rPr>
            </w:pPr>
            <w:r w:rsidRPr="00785904">
              <w:rPr>
                <w:rFonts w:ascii="Times New Roman" w:hAnsi="Times New Roman"/>
                <w:iCs/>
                <w:sz w:val="24"/>
                <w:szCs w:val="24"/>
              </w:rPr>
              <w:t xml:space="preserve">грамотно </w:t>
            </w:r>
            <w:r w:rsidRPr="0078590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85904">
              <w:rPr>
                <w:rFonts w:ascii="Times New Roman" w:hAnsi="Times New Roman"/>
                <w:iCs/>
                <w:sz w:val="24"/>
                <w:szCs w:val="24"/>
              </w:rPr>
              <w:t>проявлять толерантность в рабочем коллективе</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26B85D4F" w14:textId="16CC4FAC" w:rsidR="00632EFF" w:rsidRPr="00785904" w:rsidRDefault="00632EFF" w:rsidP="00632EFF">
            <w:pPr>
              <w:rPr>
                <w:rFonts w:ascii="Times New Roman" w:hAnsi="Times New Roman" w:cs="Times New Roman"/>
                <w:bCs/>
                <w:sz w:val="24"/>
                <w:szCs w:val="24"/>
              </w:rPr>
            </w:pPr>
            <w:r w:rsidRPr="00785904">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268" w:type="dxa"/>
            <w:tcBorders>
              <w:top w:val="single" w:sz="4" w:space="0" w:color="auto"/>
              <w:left w:val="single" w:sz="4" w:space="0" w:color="auto"/>
              <w:bottom w:val="single" w:sz="4" w:space="0" w:color="auto"/>
              <w:right w:val="single" w:sz="4" w:space="0" w:color="auto"/>
            </w:tcBorders>
          </w:tcPr>
          <w:p w14:paraId="09E066F6" w14:textId="77777777" w:rsidR="00632EFF" w:rsidRPr="00785904" w:rsidRDefault="00632EFF" w:rsidP="00632EFF">
            <w:pPr>
              <w:jc w:val="center"/>
              <w:rPr>
                <w:rFonts w:ascii="Times New Roman" w:hAnsi="Times New Roman" w:cs="Times New Roman"/>
                <w:bCs/>
                <w:sz w:val="24"/>
                <w:szCs w:val="24"/>
              </w:rPr>
            </w:pPr>
            <w:r w:rsidRPr="00785904">
              <w:rPr>
                <w:rFonts w:ascii="Times New Roman" w:hAnsi="Times New Roman" w:cs="Times New Roman"/>
                <w:bCs/>
                <w:sz w:val="24"/>
                <w:szCs w:val="24"/>
              </w:rPr>
              <w:t>-</w:t>
            </w:r>
          </w:p>
        </w:tc>
      </w:tr>
      <w:tr w:rsidR="00632EFF" w:rsidRPr="00785904" w14:paraId="3A6CD7D5" w14:textId="77777777" w:rsidTr="00ED2FC5">
        <w:tc>
          <w:tcPr>
            <w:tcW w:w="1129" w:type="dxa"/>
            <w:tcBorders>
              <w:top w:val="single" w:sz="4" w:space="0" w:color="auto"/>
              <w:left w:val="single" w:sz="4" w:space="0" w:color="auto"/>
              <w:right w:val="single" w:sz="4" w:space="0" w:color="auto"/>
            </w:tcBorders>
          </w:tcPr>
          <w:p w14:paraId="0F4B05B2" w14:textId="77777777" w:rsidR="00632EFF" w:rsidRPr="00785904" w:rsidRDefault="00632EFF" w:rsidP="00632EFF">
            <w:pPr>
              <w:rPr>
                <w:rFonts w:ascii="Times New Roman" w:hAnsi="Times New Roman" w:cs="Times New Roman"/>
                <w:bCs/>
                <w:sz w:val="24"/>
                <w:szCs w:val="24"/>
              </w:rPr>
            </w:pPr>
            <w:r w:rsidRPr="00785904">
              <w:rPr>
                <w:rFonts w:ascii="Times New Roman" w:hAnsi="Times New Roman" w:cs="Times New Roman"/>
                <w:bCs/>
                <w:sz w:val="24"/>
                <w:szCs w:val="24"/>
              </w:rPr>
              <w:t>ОК.09</w:t>
            </w:r>
          </w:p>
        </w:tc>
        <w:tc>
          <w:tcPr>
            <w:tcW w:w="2833" w:type="dxa"/>
            <w:tcBorders>
              <w:top w:val="single" w:sz="4" w:space="0" w:color="auto"/>
              <w:left w:val="single" w:sz="4" w:space="0" w:color="auto"/>
              <w:right w:val="single" w:sz="4" w:space="0" w:color="auto"/>
            </w:tcBorders>
          </w:tcPr>
          <w:p w14:paraId="4C2627B3" w14:textId="37193A26" w:rsidR="00632EFF" w:rsidRPr="00785904" w:rsidRDefault="00632EFF" w:rsidP="00632EFF">
            <w:pPr>
              <w:rPr>
                <w:rFonts w:ascii="Times New Roman" w:hAnsi="Times New Roman" w:cs="Times New Roman"/>
                <w:bCs/>
                <w:sz w:val="24"/>
                <w:szCs w:val="24"/>
              </w:rPr>
            </w:pPr>
            <w:r w:rsidRPr="00785904">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6ECDD40B" w14:textId="5DD89447" w:rsidR="00632EFF" w:rsidRPr="00785904" w:rsidRDefault="00632EFF" w:rsidP="00632EFF">
            <w:pPr>
              <w:rPr>
                <w:rFonts w:ascii="Times New Roman" w:hAnsi="Times New Roman" w:cs="Times New Roman"/>
                <w:bCs/>
                <w:sz w:val="24"/>
                <w:szCs w:val="24"/>
              </w:rPr>
            </w:pPr>
            <w:r w:rsidRPr="00785904">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268" w:type="dxa"/>
            <w:tcBorders>
              <w:top w:val="single" w:sz="4" w:space="0" w:color="auto"/>
              <w:left w:val="single" w:sz="4" w:space="0" w:color="auto"/>
              <w:bottom w:val="single" w:sz="4" w:space="0" w:color="auto"/>
              <w:right w:val="single" w:sz="4" w:space="0" w:color="auto"/>
            </w:tcBorders>
          </w:tcPr>
          <w:p w14:paraId="694C97EA" w14:textId="77777777" w:rsidR="00632EFF" w:rsidRPr="00785904" w:rsidRDefault="00632EFF" w:rsidP="00632EFF">
            <w:pPr>
              <w:jc w:val="center"/>
              <w:rPr>
                <w:rFonts w:ascii="Times New Roman" w:hAnsi="Times New Roman" w:cs="Times New Roman"/>
                <w:bCs/>
                <w:sz w:val="24"/>
                <w:szCs w:val="24"/>
              </w:rPr>
            </w:pPr>
            <w:r w:rsidRPr="00785904">
              <w:rPr>
                <w:rFonts w:ascii="Times New Roman" w:hAnsi="Times New Roman" w:cs="Times New Roman"/>
                <w:bCs/>
                <w:sz w:val="24"/>
                <w:szCs w:val="24"/>
              </w:rPr>
              <w:t>-</w:t>
            </w:r>
          </w:p>
        </w:tc>
      </w:tr>
      <w:tr w:rsidR="00785904" w:rsidRPr="00785904" w14:paraId="35FD9E56" w14:textId="77777777" w:rsidTr="00ED2FC5">
        <w:tc>
          <w:tcPr>
            <w:tcW w:w="1129" w:type="dxa"/>
            <w:tcBorders>
              <w:top w:val="single" w:sz="4" w:space="0" w:color="auto"/>
              <w:left w:val="single" w:sz="4" w:space="0" w:color="auto"/>
              <w:right w:val="single" w:sz="4" w:space="0" w:color="auto"/>
            </w:tcBorders>
          </w:tcPr>
          <w:p w14:paraId="7CA0C876" w14:textId="57EC92C6"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lastRenderedPageBreak/>
              <w:t>ПК 4.1</w:t>
            </w:r>
          </w:p>
        </w:tc>
        <w:tc>
          <w:tcPr>
            <w:tcW w:w="2833" w:type="dxa"/>
            <w:tcBorders>
              <w:top w:val="single" w:sz="4" w:space="0" w:color="auto"/>
              <w:left w:val="single" w:sz="4" w:space="0" w:color="auto"/>
              <w:right w:val="single" w:sz="4" w:space="0" w:color="auto"/>
            </w:tcBorders>
          </w:tcPr>
          <w:p w14:paraId="5F10DB79"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проводить идентификацию страхователей, застрахованных лиц, выгодоприобретателей, обратившихся за получением страховой выплаты</w:t>
            </w:r>
          </w:p>
          <w:p w14:paraId="24C09FB4"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консультировать и предоставлять необходимую информацию по вопросам урегулирования страховых случаев</w:t>
            </w:r>
          </w:p>
          <w:p w14:paraId="0CBB81B4"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принимать документы при наступлении событий, имеющих признаки страхового случая</w:t>
            </w:r>
          </w:p>
          <w:p w14:paraId="3F375F03" w14:textId="106B8A8B"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информировать страхователей, застрахованных лиц, выгодоприобретателей о рассмотрении документов на страховую выплату</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5B00EC65"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права и обязанности сторон при наступлении события, имеющего признаки страхового случая</w:t>
            </w:r>
          </w:p>
          <w:p w14:paraId="4D79CCC3"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стандарты саморегулируемой организации в сфере финансового рынка в части защиты прав получателя страховых услуг при наступлении страхового случая</w:t>
            </w:r>
          </w:p>
          <w:p w14:paraId="4A44D194" w14:textId="54B12829"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бизнес-процесс урегулирования страховых случаев по имущественным и личным видам страхования</w:t>
            </w:r>
          </w:p>
        </w:tc>
        <w:tc>
          <w:tcPr>
            <w:tcW w:w="2268" w:type="dxa"/>
            <w:tcBorders>
              <w:top w:val="single" w:sz="4" w:space="0" w:color="auto"/>
              <w:left w:val="single" w:sz="4" w:space="0" w:color="auto"/>
              <w:bottom w:val="single" w:sz="4" w:space="0" w:color="auto"/>
              <w:right w:val="single" w:sz="4" w:space="0" w:color="auto"/>
            </w:tcBorders>
          </w:tcPr>
          <w:p w14:paraId="4D28EC4A" w14:textId="5753BEDB" w:rsidR="00785904" w:rsidRPr="00785904" w:rsidRDefault="00785904" w:rsidP="00785904">
            <w:pPr>
              <w:rPr>
                <w:rFonts w:ascii="Times New Roman" w:hAnsi="Times New Roman" w:cs="Times New Roman"/>
                <w:bCs/>
                <w:sz w:val="24"/>
                <w:szCs w:val="24"/>
              </w:rPr>
            </w:pPr>
            <w:r w:rsidRPr="00785904">
              <w:rPr>
                <w:rFonts w:ascii="Times New Roman" w:hAnsi="Times New Roman"/>
                <w:color w:val="000000"/>
                <w:sz w:val="24"/>
                <w:szCs w:val="24"/>
              </w:rPr>
              <w:t>документального оформления и сопровождения</w:t>
            </w:r>
            <w:r w:rsidRPr="00785904">
              <w:rPr>
                <w:rFonts w:ascii="Times New Roman" w:hAnsi="Times New Roman"/>
                <w:color w:val="000000"/>
              </w:rPr>
              <w:t xml:space="preserve"> страховых случаев</w:t>
            </w:r>
          </w:p>
        </w:tc>
      </w:tr>
      <w:tr w:rsidR="00785904" w:rsidRPr="00785904" w14:paraId="36188A3D" w14:textId="77777777" w:rsidTr="00ED2FC5">
        <w:trPr>
          <w:trHeight w:val="327"/>
        </w:trPr>
        <w:tc>
          <w:tcPr>
            <w:tcW w:w="1129" w:type="dxa"/>
            <w:tcBorders>
              <w:left w:val="single" w:sz="4" w:space="0" w:color="auto"/>
              <w:right w:val="single" w:sz="4" w:space="0" w:color="auto"/>
            </w:tcBorders>
          </w:tcPr>
          <w:p w14:paraId="5DB01FB5" w14:textId="67FD0FF4"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ПК 4.2</w:t>
            </w:r>
          </w:p>
        </w:tc>
        <w:tc>
          <w:tcPr>
            <w:tcW w:w="2833" w:type="dxa"/>
            <w:tcBorders>
              <w:left w:val="single" w:sz="4" w:space="0" w:color="auto"/>
              <w:right w:val="single" w:sz="4" w:space="0" w:color="auto"/>
            </w:tcBorders>
          </w:tcPr>
          <w:p w14:paraId="65B1187F"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проверять комплектность представленных документов и соблюдения требований к оформлению документов</w:t>
            </w:r>
          </w:p>
          <w:p w14:paraId="5605A5F7"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информировать о предоставлении документов, недостаточных для принятия решения об осуществлении страховой выплаты, и (или) ненадлежащим образом оформленных документов</w:t>
            </w:r>
          </w:p>
          <w:p w14:paraId="31BCC8CD"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 xml:space="preserve">проверять комплектность предоставленных документов и соблюдение требований к оформлению документов;   </w:t>
            </w:r>
          </w:p>
          <w:p w14:paraId="48BD541F" w14:textId="327032AC"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lastRenderedPageBreak/>
              <w:t>составлять и оформлять документы при обращении лиц за получением страховой выплаты</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536F0DE7"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lastRenderedPageBreak/>
              <w:t>формы документов, используемых для проведения осмотра, порядок их заполнения или составления</w:t>
            </w:r>
          </w:p>
          <w:p w14:paraId="66754356"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 xml:space="preserve">процедуру регистрации события, имеющего признаки страхового случая </w:t>
            </w:r>
          </w:p>
          <w:p w14:paraId="3BA53414"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документы, необходимые для принятия решения о наступлении страхового случая, по договорам имущественного и личного страхования;</w:t>
            </w:r>
          </w:p>
          <w:p w14:paraId="4BCBA414"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перечень компетентных органов, регистрирующих факт, обстоятельства и последствия страхового случая, для договоров имущественного и личного страхования</w:t>
            </w:r>
          </w:p>
          <w:p w14:paraId="5E6271AC"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нормативные правовые акты в области оценочной деятельности</w:t>
            </w:r>
          </w:p>
          <w:p w14:paraId="2250FC49" w14:textId="01AFCE98"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права и обязанности сторон при наступлении события, имеющего признаки страхового случая</w:t>
            </w:r>
          </w:p>
        </w:tc>
        <w:tc>
          <w:tcPr>
            <w:tcW w:w="2268" w:type="dxa"/>
            <w:tcBorders>
              <w:top w:val="single" w:sz="4" w:space="0" w:color="auto"/>
              <w:left w:val="single" w:sz="4" w:space="0" w:color="auto"/>
              <w:bottom w:val="single" w:sz="4" w:space="0" w:color="auto"/>
              <w:right w:val="single" w:sz="4" w:space="0" w:color="auto"/>
            </w:tcBorders>
          </w:tcPr>
          <w:p w14:paraId="17EB39E3" w14:textId="1412DDE2" w:rsidR="00785904" w:rsidRPr="00785904" w:rsidRDefault="00785904" w:rsidP="00785904">
            <w:pPr>
              <w:rPr>
                <w:rFonts w:ascii="Times New Roman" w:hAnsi="Times New Roman" w:cs="Times New Roman"/>
                <w:bCs/>
                <w:sz w:val="24"/>
                <w:szCs w:val="24"/>
              </w:rPr>
            </w:pPr>
            <w:r w:rsidRPr="00785904">
              <w:rPr>
                <w:rFonts w:ascii="Times New Roman" w:hAnsi="Times New Roman"/>
                <w:color w:val="000000"/>
                <w:sz w:val="24"/>
                <w:szCs w:val="24"/>
              </w:rPr>
              <w:t>документального оформления и сопровождения</w:t>
            </w:r>
            <w:r w:rsidRPr="00785904">
              <w:rPr>
                <w:rFonts w:ascii="Times New Roman" w:hAnsi="Times New Roman"/>
                <w:color w:val="000000"/>
              </w:rPr>
              <w:t xml:space="preserve"> страховых случаев</w:t>
            </w:r>
          </w:p>
        </w:tc>
      </w:tr>
      <w:tr w:rsidR="00785904" w:rsidRPr="00785904" w14:paraId="32F7FC8A" w14:textId="77777777" w:rsidTr="00ED2FC5">
        <w:trPr>
          <w:trHeight w:val="327"/>
        </w:trPr>
        <w:tc>
          <w:tcPr>
            <w:tcW w:w="1129" w:type="dxa"/>
            <w:tcBorders>
              <w:left w:val="single" w:sz="4" w:space="0" w:color="auto"/>
              <w:right w:val="single" w:sz="4" w:space="0" w:color="auto"/>
            </w:tcBorders>
          </w:tcPr>
          <w:p w14:paraId="667C18A7" w14:textId="6F409EA1"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ПК 4.3</w:t>
            </w:r>
          </w:p>
        </w:tc>
        <w:tc>
          <w:tcPr>
            <w:tcW w:w="2833" w:type="dxa"/>
            <w:tcBorders>
              <w:left w:val="single" w:sz="4" w:space="0" w:color="auto"/>
              <w:right w:val="single" w:sz="4" w:space="0" w:color="auto"/>
            </w:tcBorders>
          </w:tcPr>
          <w:p w14:paraId="77DDCD20"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оформлять официальные письма и запросы в компетентные органы для получения информации по событиям, имеющим признаки страхового случая</w:t>
            </w:r>
          </w:p>
          <w:p w14:paraId="13133552"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взаимодействовать с экспертами для проведения экспертиз и обследований</w:t>
            </w:r>
          </w:p>
          <w:p w14:paraId="62F14575"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проводить осмотр и фиксировать ущерб объекту страхования</w:t>
            </w:r>
          </w:p>
          <w:p w14:paraId="5D027BF5"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пользоваться фото- и видеоаппаратурой для проведения осмотра поврежденного объекта страхования</w:t>
            </w:r>
          </w:p>
          <w:p w14:paraId="435A59C5"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оформлять документы (актов или отчетов), содержащих результаты осмотра объекта страхования</w:t>
            </w:r>
          </w:p>
          <w:p w14:paraId="7C32A664"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оформлять документы, содержащие результаты осмотра объекта страхования;</w:t>
            </w:r>
          </w:p>
          <w:p w14:paraId="3E2643A3"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 xml:space="preserve">оформлять запросы в компетентные органы по вопросам урегулирования страховых случаев </w:t>
            </w:r>
          </w:p>
          <w:p w14:paraId="5CFDA10D"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определять причины наступления события, имеющего признаки страхового случая</w:t>
            </w:r>
          </w:p>
          <w:p w14:paraId="09184B97"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определять наличие причинно-следственной связи между наступившим событием и каждым из выявленных повреждений, причиненного ущерба, вреда</w:t>
            </w:r>
          </w:p>
          <w:p w14:paraId="0418877F"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lastRenderedPageBreak/>
              <w:t>проводить проверку документов по событию, имеющему признаки страхового случая, на наличие признаков страхового мошенничества по договорам имущественного страхования</w:t>
            </w:r>
          </w:p>
          <w:p w14:paraId="41CABE59" w14:textId="3C12C9FC"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проводить проверку документов по событию, имеющему признаки страхового случая, на наличие признаков страхового мошенничества по договорам личного страхования</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48E3F70B"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lastRenderedPageBreak/>
              <w:t xml:space="preserve">виды страхового мошенничества </w:t>
            </w:r>
          </w:p>
          <w:p w14:paraId="6C893883"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 xml:space="preserve">правовое регулирование страхового мошенничества </w:t>
            </w:r>
          </w:p>
          <w:p w14:paraId="6749D96C"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процедуры выявления страхового мошенничества</w:t>
            </w:r>
          </w:p>
          <w:p w14:paraId="1726EA5D"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 xml:space="preserve">способы противодействия страховому мошенничеству </w:t>
            </w:r>
          </w:p>
          <w:p w14:paraId="4AF9BB5D"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стандарты саморегулируемой организации в сфере финансового рынка в части защиты прав получателя страховых услуг при наступлении страхового случая</w:t>
            </w:r>
          </w:p>
          <w:p w14:paraId="6995C6DC"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порядок оформления запроса в компетентные органы по факту наступления события, имеющего признаки страхового случая</w:t>
            </w:r>
          </w:p>
          <w:p w14:paraId="31FACB3A"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порядок проведения осмотра застрахованного объекта с целью определения размера ущерба</w:t>
            </w:r>
          </w:p>
          <w:p w14:paraId="19F52397" w14:textId="7D5339B9"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порядок взаимодействия со специализированными экспертами и экспертными организациями</w:t>
            </w:r>
          </w:p>
        </w:tc>
        <w:tc>
          <w:tcPr>
            <w:tcW w:w="2268" w:type="dxa"/>
            <w:tcBorders>
              <w:top w:val="single" w:sz="4" w:space="0" w:color="auto"/>
              <w:left w:val="single" w:sz="4" w:space="0" w:color="auto"/>
              <w:bottom w:val="single" w:sz="4" w:space="0" w:color="auto"/>
              <w:right w:val="single" w:sz="4" w:space="0" w:color="auto"/>
            </w:tcBorders>
          </w:tcPr>
          <w:p w14:paraId="6C6327BA" w14:textId="40C777FD" w:rsidR="00785904" w:rsidRPr="00785904" w:rsidRDefault="00785904" w:rsidP="00785904">
            <w:pPr>
              <w:rPr>
                <w:rFonts w:ascii="Times New Roman" w:hAnsi="Times New Roman" w:cs="Times New Roman"/>
                <w:bCs/>
                <w:sz w:val="24"/>
                <w:szCs w:val="24"/>
              </w:rPr>
            </w:pPr>
            <w:r w:rsidRPr="00785904">
              <w:rPr>
                <w:rFonts w:ascii="Times New Roman" w:hAnsi="Times New Roman"/>
                <w:color w:val="000000"/>
                <w:sz w:val="24"/>
                <w:szCs w:val="24"/>
              </w:rPr>
              <w:t>документального оформления и сопровождения</w:t>
            </w:r>
            <w:r w:rsidRPr="00785904">
              <w:rPr>
                <w:rFonts w:ascii="Times New Roman" w:hAnsi="Times New Roman"/>
                <w:color w:val="000000"/>
              </w:rPr>
              <w:t xml:space="preserve"> страховых случаев</w:t>
            </w:r>
          </w:p>
        </w:tc>
      </w:tr>
      <w:tr w:rsidR="00785904" w:rsidRPr="00785904" w14:paraId="18368575" w14:textId="77777777" w:rsidTr="00ED2FC5">
        <w:trPr>
          <w:trHeight w:val="327"/>
        </w:trPr>
        <w:tc>
          <w:tcPr>
            <w:tcW w:w="1129" w:type="dxa"/>
            <w:tcBorders>
              <w:left w:val="single" w:sz="4" w:space="0" w:color="auto"/>
              <w:bottom w:val="single" w:sz="4" w:space="0" w:color="auto"/>
              <w:right w:val="single" w:sz="4" w:space="0" w:color="auto"/>
            </w:tcBorders>
          </w:tcPr>
          <w:p w14:paraId="6E9FF83F" w14:textId="7506C3BE"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ПК 4.4</w:t>
            </w:r>
          </w:p>
        </w:tc>
        <w:tc>
          <w:tcPr>
            <w:tcW w:w="2833" w:type="dxa"/>
            <w:tcBorders>
              <w:left w:val="single" w:sz="4" w:space="0" w:color="auto"/>
              <w:bottom w:val="single" w:sz="4" w:space="0" w:color="auto"/>
              <w:right w:val="single" w:sz="4" w:space="0" w:color="auto"/>
            </w:tcBorders>
          </w:tcPr>
          <w:p w14:paraId="0B5D6790"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подготавливать документы (заключения, решения, акта) о величине суммы страховой выплаты на основании проведенных расчетов;</w:t>
            </w:r>
          </w:p>
          <w:p w14:paraId="195AA48E"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оформлять документов для осуществления страховой выплаты</w:t>
            </w:r>
          </w:p>
          <w:p w14:paraId="456799A0"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определять возможность предъявления требований о возмещении вреда;</w:t>
            </w:r>
          </w:p>
          <w:p w14:paraId="327D7840"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вносить информацию по принятому решению в базу данных страховой организации</w:t>
            </w:r>
          </w:p>
          <w:p w14:paraId="127B0306"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рассчитывать основные статистические показатели убытков по видам страхования и страховому портфелю</w:t>
            </w:r>
          </w:p>
          <w:p w14:paraId="0A0378FC" w14:textId="142FB381"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пользоваться автоматизированными системами учета, регистрации, контроля и информационно-справочными системами при работе с документами организации</w:t>
            </w:r>
          </w:p>
        </w:tc>
        <w:tc>
          <w:tcPr>
            <w:tcW w:w="3546" w:type="dxa"/>
            <w:tcBorders>
              <w:top w:val="single" w:sz="4" w:space="0" w:color="auto"/>
              <w:left w:val="single" w:sz="4" w:space="0" w:color="auto"/>
              <w:bottom w:val="single" w:sz="4" w:space="0" w:color="auto"/>
              <w:right w:val="single" w:sz="4" w:space="0" w:color="auto"/>
            </w:tcBorders>
            <w:shd w:val="clear" w:color="auto" w:fill="auto"/>
          </w:tcPr>
          <w:p w14:paraId="0DF7FCE9"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 xml:space="preserve">документы, необходимые для расчета страховой выплаты </w:t>
            </w:r>
          </w:p>
          <w:p w14:paraId="7DAE38CE"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требования законодательства Российской Федерации в области обработки, хранения, распознавания персональных данных и конфиденциальности информации</w:t>
            </w:r>
          </w:p>
          <w:p w14:paraId="1FC61F97"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законодательство Российской Федерации в сферах защиты прав потребителей, персональных данных, противодействия легализации (отмыванию) доходов, полученных преступным путем</w:t>
            </w:r>
          </w:p>
          <w:p w14:paraId="0EB694F0"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требования страхового законодательства в части соблюдения сроков и порядка принятия решения об осуществлении страховой выплаты;</w:t>
            </w:r>
          </w:p>
          <w:p w14:paraId="0D7C6DB1"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базовый стандарт саморегулируемой организации в сфере финансового рынка в части защиты прав получателя страховых услуг при исполнении договора страхования</w:t>
            </w:r>
          </w:p>
          <w:p w14:paraId="7988E31C"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документы страховой организации, содержащие решения по страховому случаю</w:t>
            </w:r>
          </w:p>
          <w:p w14:paraId="424504D5" w14:textId="137D91C6"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содержание журнала учета убытков страховой организации</w:t>
            </w:r>
          </w:p>
        </w:tc>
        <w:tc>
          <w:tcPr>
            <w:tcW w:w="2268" w:type="dxa"/>
            <w:tcBorders>
              <w:top w:val="single" w:sz="4" w:space="0" w:color="auto"/>
              <w:left w:val="single" w:sz="4" w:space="0" w:color="auto"/>
              <w:bottom w:val="single" w:sz="4" w:space="0" w:color="auto"/>
              <w:right w:val="single" w:sz="4" w:space="0" w:color="auto"/>
            </w:tcBorders>
          </w:tcPr>
          <w:p w14:paraId="6CD73C70" w14:textId="55F6A504"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документального оформления и сопровождения страховых случаев</w:t>
            </w:r>
          </w:p>
        </w:tc>
      </w:tr>
    </w:tbl>
    <w:p w14:paraId="7EAA9B36" w14:textId="77777777" w:rsidR="003D2D23" w:rsidRDefault="003D2D23" w:rsidP="003D2D23">
      <w:pPr>
        <w:ind w:firstLine="709"/>
        <w:rPr>
          <w:rFonts w:ascii="Times New Roman" w:eastAsia="Times New Roman" w:hAnsi="Times New Roman" w:cs="Times New Roman"/>
          <w:sz w:val="24"/>
          <w:szCs w:val="24"/>
          <w:lang w:eastAsia="ru-RU"/>
        </w:rPr>
      </w:pPr>
    </w:p>
    <w:p w14:paraId="72117248" w14:textId="77777777" w:rsidR="003D2D23" w:rsidRDefault="003D2D23" w:rsidP="003D2D23">
      <w:pPr>
        <w:ind w:firstLine="709"/>
        <w:rPr>
          <w:rFonts w:ascii="Times New Roman" w:eastAsia="Times New Roman" w:hAnsi="Times New Roman" w:cs="Times New Roman"/>
          <w:sz w:val="24"/>
          <w:szCs w:val="24"/>
          <w:lang w:eastAsia="ru-RU"/>
        </w:rPr>
      </w:pPr>
    </w:p>
    <w:p w14:paraId="225A242D" w14:textId="77777777" w:rsidR="003D2D23" w:rsidRPr="00E11160" w:rsidRDefault="003D2D23" w:rsidP="003D2D2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772A9B1A" w14:textId="77777777" w:rsidR="003D2D23" w:rsidRPr="00E11160" w:rsidRDefault="003D2D23" w:rsidP="003D2D23">
      <w:pPr>
        <w:pStyle w:val="114"/>
        <w:rPr>
          <w:rFonts w:ascii="Times New Roman" w:hAnsi="Times New Roman"/>
        </w:rPr>
      </w:pPr>
      <w:r w:rsidRPr="00E11160">
        <w:rPr>
          <w:rFonts w:ascii="Times New Roman" w:hAnsi="Times New Roman"/>
        </w:rPr>
        <w:t xml:space="preserve">2.1. Трудоемкость освоения модуля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3D2D23" w:rsidRPr="001E3A92" w14:paraId="28BF358A" w14:textId="77777777" w:rsidTr="008E7903">
        <w:trPr>
          <w:trHeight w:val="23"/>
        </w:trPr>
        <w:tc>
          <w:tcPr>
            <w:tcW w:w="2534" w:type="pct"/>
            <w:shd w:val="clear" w:color="auto" w:fill="auto"/>
            <w:vAlign w:val="center"/>
          </w:tcPr>
          <w:p w14:paraId="388D1C99" w14:textId="77777777" w:rsidR="003D2D23" w:rsidRPr="001E3A92" w:rsidRDefault="003D2D23" w:rsidP="003D2D23">
            <w:pPr>
              <w:jc w:val="center"/>
              <w:rPr>
                <w:rFonts w:ascii="Times New Roman" w:hAnsi="Times New Roman" w:cs="Times New Roman"/>
                <w:b/>
                <w:sz w:val="24"/>
              </w:rPr>
            </w:pPr>
            <w:r w:rsidRPr="001E3A92">
              <w:rPr>
                <w:rFonts w:ascii="Times New Roman" w:hAnsi="Times New Roman" w:cs="Times New Roman"/>
                <w:b/>
                <w:sz w:val="24"/>
              </w:rPr>
              <w:t>Наименование составных частей модуля</w:t>
            </w:r>
          </w:p>
        </w:tc>
        <w:tc>
          <w:tcPr>
            <w:tcW w:w="1231" w:type="pct"/>
            <w:shd w:val="clear" w:color="auto" w:fill="auto"/>
            <w:vAlign w:val="center"/>
          </w:tcPr>
          <w:p w14:paraId="188EDFA5" w14:textId="77777777" w:rsidR="003D2D23" w:rsidRPr="001E3A92" w:rsidRDefault="003D2D23" w:rsidP="003D2D23">
            <w:pPr>
              <w:jc w:val="center"/>
              <w:rPr>
                <w:rFonts w:ascii="Times New Roman" w:hAnsi="Times New Roman" w:cs="Times New Roman"/>
                <w:b/>
                <w:iCs/>
                <w:sz w:val="24"/>
              </w:rPr>
            </w:pPr>
            <w:r w:rsidRPr="001E3A92">
              <w:rPr>
                <w:rFonts w:ascii="Times New Roman" w:hAnsi="Times New Roman" w:cs="Times New Roman"/>
                <w:b/>
                <w:iCs/>
                <w:sz w:val="24"/>
              </w:rPr>
              <w:t>Объем в часах</w:t>
            </w:r>
          </w:p>
        </w:tc>
        <w:tc>
          <w:tcPr>
            <w:tcW w:w="1235" w:type="pct"/>
            <w:shd w:val="clear" w:color="auto" w:fill="auto"/>
          </w:tcPr>
          <w:p w14:paraId="3C266A0C" w14:textId="77777777" w:rsidR="003D2D23" w:rsidRPr="001E3A92" w:rsidRDefault="003D2D23" w:rsidP="003D2D23">
            <w:pPr>
              <w:jc w:val="center"/>
              <w:rPr>
                <w:rFonts w:ascii="Times New Roman" w:hAnsi="Times New Roman" w:cs="Times New Roman"/>
                <w:b/>
                <w:iCs/>
                <w:sz w:val="24"/>
              </w:rPr>
            </w:pPr>
            <w:r w:rsidRPr="001E3A92">
              <w:rPr>
                <w:rFonts w:ascii="Times New Roman" w:hAnsi="Times New Roman" w:cs="Times New Roman"/>
                <w:b/>
                <w:sz w:val="24"/>
              </w:rPr>
              <w:t>В т.ч. в форме практ. подготовки</w:t>
            </w:r>
          </w:p>
        </w:tc>
      </w:tr>
      <w:tr w:rsidR="003D2D23" w:rsidRPr="001E3A92" w14:paraId="51466504" w14:textId="77777777" w:rsidTr="008E7903">
        <w:trPr>
          <w:trHeight w:val="23"/>
        </w:trPr>
        <w:tc>
          <w:tcPr>
            <w:tcW w:w="2534" w:type="pct"/>
            <w:shd w:val="clear" w:color="auto" w:fill="auto"/>
            <w:vAlign w:val="center"/>
          </w:tcPr>
          <w:p w14:paraId="4A75A72E"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Учебные занятия</w:t>
            </w:r>
          </w:p>
        </w:tc>
        <w:tc>
          <w:tcPr>
            <w:tcW w:w="1231" w:type="pct"/>
            <w:shd w:val="clear" w:color="auto" w:fill="auto"/>
            <w:vAlign w:val="center"/>
          </w:tcPr>
          <w:p w14:paraId="1E9B6475" w14:textId="117FD294"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35" w:type="pct"/>
            <w:shd w:val="clear" w:color="auto" w:fill="auto"/>
            <w:vAlign w:val="center"/>
          </w:tcPr>
          <w:p w14:paraId="4A69A0B0" w14:textId="26312CA0"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3D2D23" w:rsidRPr="001E3A92" w14:paraId="6F80DC82" w14:textId="77777777" w:rsidTr="008E7903">
        <w:trPr>
          <w:trHeight w:val="23"/>
        </w:trPr>
        <w:tc>
          <w:tcPr>
            <w:tcW w:w="2534" w:type="pct"/>
            <w:shd w:val="clear" w:color="auto" w:fill="auto"/>
            <w:vAlign w:val="center"/>
          </w:tcPr>
          <w:p w14:paraId="149E2592"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Курсовая работа (проект)</w:t>
            </w:r>
          </w:p>
        </w:tc>
        <w:tc>
          <w:tcPr>
            <w:tcW w:w="1231" w:type="pct"/>
            <w:shd w:val="clear" w:color="auto" w:fill="auto"/>
            <w:vAlign w:val="center"/>
          </w:tcPr>
          <w:p w14:paraId="121400B9" w14:textId="3AB9AAE6"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shd w:val="clear" w:color="auto" w:fill="auto"/>
            <w:vAlign w:val="center"/>
          </w:tcPr>
          <w:p w14:paraId="246C72E7" w14:textId="3F30E7CB"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D2D23" w:rsidRPr="001E3A92" w14:paraId="7CA6C83F" w14:textId="77777777" w:rsidTr="008E7903">
        <w:trPr>
          <w:trHeight w:val="23"/>
        </w:trPr>
        <w:tc>
          <w:tcPr>
            <w:tcW w:w="2534" w:type="pct"/>
            <w:shd w:val="clear" w:color="auto" w:fill="auto"/>
            <w:vAlign w:val="center"/>
          </w:tcPr>
          <w:p w14:paraId="3D986A34"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Самостоятельная работа</w:t>
            </w:r>
          </w:p>
        </w:tc>
        <w:tc>
          <w:tcPr>
            <w:tcW w:w="1231" w:type="pct"/>
            <w:shd w:val="clear" w:color="auto" w:fill="auto"/>
            <w:vAlign w:val="center"/>
          </w:tcPr>
          <w:p w14:paraId="1B2F13DA" w14:textId="50372820"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shd w:val="clear" w:color="auto" w:fill="auto"/>
            <w:vAlign w:val="center"/>
          </w:tcPr>
          <w:p w14:paraId="78194631" w14:textId="4D99836B"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D2D23" w:rsidRPr="001E3A92" w14:paraId="0F3253AF" w14:textId="77777777" w:rsidTr="008E7903">
        <w:trPr>
          <w:trHeight w:val="23"/>
        </w:trPr>
        <w:tc>
          <w:tcPr>
            <w:tcW w:w="2534" w:type="pct"/>
            <w:shd w:val="clear" w:color="auto" w:fill="auto"/>
            <w:vAlign w:val="center"/>
          </w:tcPr>
          <w:p w14:paraId="255D223B"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Практика, в т.ч.:</w:t>
            </w:r>
          </w:p>
        </w:tc>
        <w:tc>
          <w:tcPr>
            <w:tcW w:w="1231" w:type="pct"/>
            <w:shd w:val="clear" w:color="auto" w:fill="auto"/>
            <w:vAlign w:val="center"/>
          </w:tcPr>
          <w:p w14:paraId="00F70954" w14:textId="1E96C7C9"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35" w:type="pct"/>
            <w:shd w:val="clear" w:color="auto" w:fill="auto"/>
            <w:vAlign w:val="center"/>
          </w:tcPr>
          <w:p w14:paraId="202D9177" w14:textId="6FBC850E"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3D2D23" w:rsidRPr="001E3A92" w14:paraId="5AA09527" w14:textId="77777777" w:rsidTr="008E7903">
        <w:trPr>
          <w:trHeight w:val="23"/>
        </w:trPr>
        <w:tc>
          <w:tcPr>
            <w:tcW w:w="2534" w:type="pct"/>
            <w:shd w:val="clear" w:color="auto" w:fill="auto"/>
            <w:vAlign w:val="center"/>
          </w:tcPr>
          <w:p w14:paraId="18C10A33"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учебная</w:t>
            </w:r>
          </w:p>
        </w:tc>
        <w:tc>
          <w:tcPr>
            <w:tcW w:w="1231" w:type="pct"/>
            <w:shd w:val="clear" w:color="auto" w:fill="auto"/>
            <w:vAlign w:val="center"/>
          </w:tcPr>
          <w:p w14:paraId="40B10967" w14:textId="56A01B1E" w:rsidR="003D2D23" w:rsidRPr="001E3A92" w:rsidRDefault="008E7903"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235" w:type="pct"/>
            <w:shd w:val="clear" w:color="auto" w:fill="auto"/>
            <w:vAlign w:val="center"/>
          </w:tcPr>
          <w:p w14:paraId="62C27F75" w14:textId="5823D4E9" w:rsidR="003D2D23" w:rsidRPr="001E3A92" w:rsidRDefault="008E7903"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3D2D23" w:rsidRPr="001E3A92" w14:paraId="40991666" w14:textId="77777777" w:rsidTr="008E7903">
        <w:trPr>
          <w:trHeight w:val="23"/>
        </w:trPr>
        <w:tc>
          <w:tcPr>
            <w:tcW w:w="2534" w:type="pct"/>
            <w:shd w:val="clear" w:color="auto" w:fill="auto"/>
            <w:vAlign w:val="center"/>
          </w:tcPr>
          <w:p w14:paraId="5D86D75A"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производственная</w:t>
            </w:r>
          </w:p>
        </w:tc>
        <w:tc>
          <w:tcPr>
            <w:tcW w:w="1231" w:type="pct"/>
            <w:shd w:val="clear" w:color="auto" w:fill="auto"/>
            <w:vAlign w:val="center"/>
          </w:tcPr>
          <w:p w14:paraId="19007DE6" w14:textId="17E39474" w:rsidR="003D2D23" w:rsidRPr="001E3A92" w:rsidRDefault="008E7903"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35" w:type="pct"/>
            <w:shd w:val="clear" w:color="auto" w:fill="auto"/>
            <w:vAlign w:val="center"/>
          </w:tcPr>
          <w:p w14:paraId="42EAB11A" w14:textId="0B2F1FD8" w:rsidR="003D2D23" w:rsidRPr="001E3A92" w:rsidRDefault="008E7903"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3D2D23" w:rsidRPr="001E3A92" w14:paraId="75AA481B" w14:textId="77777777" w:rsidTr="008E7903">
        <w:trPr>
          <w:trHeight w:val="23"/>
        </w:trPr>
        <w:tc>
          <w:tcPr>
            <w:tcW w:w="2534" w:type="pct"/>
            <w:shd w:val="clear" w:color="auto" w:fill="auto"/>
            <w:vAlign w:val="center"/>
          </w:tcPr>
          <w:p w14:paraId="4BFD2CBB"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 xml:space="preserve">Промежуточная аттестация </w:t>
            </w:r>
          </w:p>
        </w:tc>
        <w:tc>
          <w:tcPr>
            <w:tcW w:w="1231" w:type="pct"/>
            <w:shd w:val="clear" w:color="auto" w:fill="auto"/>
            <w:vAlign w:val="center"/>
          </w:tcPr>
          <w:p w14:paraId="4AA9EE6E" w14:textId="0B2C1E17"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35" w:type="pct"/>
            <w:shd w:val="clear" w:color="auto" w:fill="auto"/>
            <w:vAlign w:val="center"/>
          </w:tcPr>
          <w:p w14:paraId="742CCC66" w14:textId="4F323D58" w:rsidR="003D2D23" w:rsidRPr="001E3A92" w:rsidRDefault="008E7903"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D2D23" w:rsidRPr="00257255" w14:paraId="1AE64F57" w14:textId="77777777" w:rsidTr="008E7903">
        <w:trPr>
          <w:trHeight w:val="23"/>
        </w:trPr>
        <w:tc>
          <w:tcPr>
            <w:tcW w:w="2534" w:type="pct"/>
            <w:shd w:val="clear" w:color="auto" w:fill="auto"/>
            <w:vAlign w:val="center"/>
          </w:tcPr>
          <w:p w14:paraId="209D391C"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Всего</w:t>
            </w:r>
          </w:p>
        </w:tc>
        <w:tc>
          <w:tcPr>
            <w:tcW w:w="1231" w:type="pct"/>
            <w:shd w:val="clear" w:color="auto" w:fill="auto"/>
            <w:vAlign w:val="center"/>
          </w:tcPr>
          <w:p w14:paraId="4AA4A00B" w14:textId="53B96A67" w:rsidR="003D2D23" w:rsidRPr="001E3A92" w:rsidRDefault="008E7903" w:rsidP="003D2D23">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235" w:type="pct"/>
            <w:shd w:val="clear" w:color="auto" w:fill="auto"/>
            <w:vAlign w:val="center"/>
          </w:tcPr>
          <w:p w14:paraId="289C9AAB" w14:textId="069F26ED" w:rsidR="003D2D23" w:rsidRPr="00257255" w:rsidRDefault="008E7903" w:rsidP="003D2D23">
            <w:pPr>
              <w:jc w:val="center"/>
              <w:rPr>
                <w:rFonts w:ascii="Times New Roman" w:hAnsi="Times New Roman" w:cs="Times New Roman"/>
                <w:b/>
                <w:sz w:val="24"/>
                <w:szCs w:val="24"/>
              </w:rPr>
            </w:pPr>
            <w:r>
              <w:rPr>
                <w:rFonts w:ascii="Times New Roman" w:hAnsi="Times New Roman" w:cs="Times New Roman"/>
                <w:b/>
                <w:sz w:val="24"/>
                <w:szCs w:val="24"/>
              </w:rPr>
              <w:t>122</w:t>
            </w:r>
          </w:p>
        </w:tc>
      </w:tr>
    </w:tbl>
    <w:p w14:paraId="1DAE4120" w14:textId="6F75BCC5" w:rsidR="00ED2FC5" w:rsidRDefault="00ED2FC5" w:rsidP="00ED2FC5">
      <w:pPr>
        <w:pStyle w:val="114"/>
        <w:ind w:firstLine="0"/>
        <w:rPr>
          <w:rFonts w:ascii="Times New Roman" w:hAnsi="Times New Roman"/>
        </w:rPr>
      </w:pPr>
    </w:p>
    <w:p w14:paraId="71A10D93" w14:textId="7CF9FEBB" w:rsidR="003D2D23" w:rsidRPr="000156CF" w:rsidRDefault="003D2D23" w:rsidP="003D2D23">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7"/>
        <w:gridCol w:w="3970"/>
        <w:gridCol w:w="992"/>
        <w:gridCol w:w="607"/>
        <w:gridCol w:w="634"/>
        <w:gridCol w:w="562"/>
        <w:gridCol w:w="420"/>
        <w:gridCol w:w="476"/>
        <w:gridCol w:w="420"/>
        <w:gridCol w:w="560"/>
      </w:tblGrid>
      <w:tr w:rsidR="003D2D23" w:rsidRPr="008E7903" w14:paraId="22C54977" w14:textId="77777777" w:rsidTr="005F32A1">
        <w:trPr>
          <w:cantSplit/>
          <w:trHeight w:val="3271"/>
        </w:trPr>
        <w:tc>
          <w:tcPr>
            <w:tcW w:w="513" w:type="pct"/>
            <w:tcBorders>
              <w:bottom w:val="single" w:sz="4" w:space="0" w:color="auto"/>
            </w:tcBorders>
          </w:tcPr>
          <w:p w14:paraId="4A92B990"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Код ОК, ПК</w:t>
            </w:r>
          </w:p>
        </w:tc>
        <w:tc>
          <w:tcPr>
            <w:tcW w:w="2062" w:type="pct"/>
            <w:tcBorders>
              <w:bottom w:val="single" w:sz="4" w:space="0" w:color="auto"/>
            </w:tcBorders>
            <w:vAlign w:val="center"/>
          </w:tcPr>
          <w:p w14:paraId="79E59835"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780D33B8" w14:textId="77777777" w:rsidR="003D2D23" w:rsidRPr="008E7903" w:rsidRDefault="003D2D23" w:rsidP="003D2D23">
            <w:pPr>
              <w:jc w:val="center"/>
              <w:rPr>
                <w:rFonts w:ascii="Times New Roman" w:eastAsia="Times New Roman" w:hAnsi="Times New Roman" w:cs="Times New Roman"/>
                <w:lang w:eastAsia="ru-RU"/>
              </w:rPr>
            </w:pPr>
            <w:r w:rsidRPr="008E7903">
              <w:rPr>
                <w:rFonts w:ascii="Times New Roman" w:eastAsia="Times New Roman" w:hAnsi="Times New Roman" w:cs="Times New Roman"/>
                <w:iCs/>
                <w:lang w:eastAsia="ru-RU"/>
              </w:rPr>
              <w:t>Всего, час.</w:t>
            </w:r>
          </w:p>
        </w:tc>
        <w:tc>
          <w:tcPr>
            <w:tcW w:w="315" w:type="pct"/>
            <w:tcBorders>
              <w:bottom w:val="single" w:sz="4" w:space="0" w:color="auto"/>
            </w:tcBorders>
            <w:textDirection w:val="btLr"/>
            <w:vAlign w:val="center"/>
          </w:tcPr>
          <w:p w14:paraId="2D860D76" w14:textId="77777777" w:rsidR="003D2D23" w:rsidRPr="008E7903" w:rsidRDefault="003D2D23" w:rsidP="003D2D23">
            <w:pPr>
              <w:jc w:val="center"/>
              <w:rPr>
                <w:rFonts w:ascii="Times New Roman" w:eastAsia="Times New Roman" w:hAnsi="Times New Roman" w:cs="Times New Roman"/>
                <w:lang w:eastAsia="ru-RU"/>
              </w:rPr>
            </w:pPr>
            <w:r w:rsidRPr="008E7903">
              <w:rPr>
                <w:rFonts w:ascii="Times New Roman" w:eastAsia="Times New Roman" w:hAnsi="Times New Roman" w:cs="Times New Roman"/>
                <w:iCs/>
                <w:lang w:eastAsia="ru-RU"/>
              </w:rPr>
              <w:t>В т.ч. в форме практической подготовки</w:t>
            </w:r>
          </w:p>
        </w:tc>
        <w:tc>
          <w:tcPr>
            <w:tcW w:w="329" w:type="pct"/>
            <w:shd w:val="clear" w:color="auto" w:fill="D9D9D9" w:themeFill="background1" w:themeFillShade="D9"/>
            <w:textDirection w:val="btLr"/>
            <w:vAlign w:val="center"/>
          </w:tcPr>
          <w:p w14:paraId="0ABF25D6" w14:textId="77777777" w:rsidR="003D2D23" w:rsidRPr="008E7903" w:rsidRDefault="003D2D23" w:rsidP="003D2D23">
            <w:pPr>
              <w:suppressAutoHyphens/>
              <w:ind w:left="113" w:right="113"/>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Обучение по МДК, в т.ч.:</w:t>
            </w:r>
          </w:p>
        </w:tc>
        <w:tc>
          <w:tcPr>
            <w:tcW w:w="292" w:type="pct"/>
            <w:textDirection w:val="btLr"/>
            <w:vAlign w:val="center"/>
          </w:tcPr>
          <w:p w14:paraId="621B3E89"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hAnsi="Times New Roman" w:cs="Times New Roman"/>
                <w:bCs/>
                <w:sz w:val="24"/>
                <w:szCs w:val="24"/>
              </w:rPr>
              <w:t>Учебные занятия</w:t>
            </w:r>
          </w:p>
        </w:tc>
        <w:tc>
          <w:tcPr>
            <w:tcW w:w="218" w:type="pct"/>
            <w:textDirection w:val="btLr"/>
            <w:vAlign w:val="center"/>
          </w:tcPr>
          <w:p w14:paraId="4A3AE5A9"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Курсовая работа (проект)</w:t>
            </w:r>
          </w:p>
        </w:tc>
        <w:tc>
          <w:tcPr>
            <w:tcW w:w="247" w:type="pct"/>
            <w:textDirection w:val="btLr"/>
            <w:vAlign w:val="center"/>
          </w:tcPr>
          <w:p w14:paraId="508960B5"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Самостоятельная работа</w:t>
            </w:r>
            <w:r w:rsidRPr="008E7903">
              <w:rPr>
                <w:rFonts w:ascii="Times New Roman" w:eastAsia="Times New Roman" w:hAnsi="Times New Roman" w:cs="Times New Roman"/>
                <w:i/>
                <w:vertAlign w:val="superscript"/>
                <w:lang w:eastAsia="ru-RU"/>
              </w:rPr>
              <w:footnoteReference w:id="11"/>
            </w:r>
          </w:p>
        </w:tc>
        <w:tc>
          <w:tcPr>
            <w:tcW w:w="218" w:type="pct"/>
            <w:shd w:val="clear" w:color="auto" w:fill="D9D9D9" w:themeFill="background1" w:themeFillShade="D9"/>
            <w:textDirection w:val="btLr"/>
            <w:vAlign w:val="center"/>
          </w:tcPr>
          <w:p w14:paraId="414FD134"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Учебная практика</w:t>
            </w:r>
          </w:p>
        </w:tc>
        <w:tc>
          <w:tcPr>
            <w:tcW w:w="292" w:type="pct"/>
            <w:shd w:val="clear" w:color="auto" w:fill="D9D9D9" w:themeFill="background1" w:themeFillShade="D9"/>
            <w:textDirection w:val="btLr"/>
          </w:tcPr>
          <w:p w14:paraId="2E197C60" w14:textId="77777777" w:rsidR="003D2D23" w:rsidRPr="008E7903" w:rsidRDefault="003D2D23" w:rsidP="003D2D23">
            <w:pPr>
              <w:suppressAutoHyphens/>
              <w:jc w:val="center"/>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Производственная практика</w:t>
            </w:r>
          </w:p>
        </w:tc>
      </w:tr>
      <w:tr w:rsidR="003D2D23" w:rsidRPr="008E7903" w14:paraId="05DD81D3" w14:textId="77777777" w:rsidTr="005F32A1">
        <w:trPr>
          <w:cantSplit/>
          <w:trHeight w:val="73"/>
        </w:trPr>
        <w:tc>
          <w:tcPr>
            <w:tcW w:w="513" w:type="pct"/>
            <w:tcBorders>
              <w:bottom w:val="single" w:sz="4" w:space="0" w:color="auto"/>
            </w:tcBorders>
            <w:vAlign w:val="center"/>
          </w:tcPr>
          <w:p w14:paraId="05A024DD"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sz w:val="16"/>
                <w:szCs w:val="16"/>
                <w:lang w:eastAsia="ru-RU"/>
              </w:rPr>
              <w:t>1</w:t>
            </w:r>
          </w:p>
        </w:tc>
        <w:tc>
          <w:tcPr>
            <w:tcW w:w="2062" w:type="pct"/>
            <w:tcBorders>
              <w:bottom w:val="single" w:sz="4" w:space="0" w:color="auto"/>
            </w:tcBorders>
            <w:vAlign w:val="center"/>
          </w:tcPr>
          <w:p w14:paraId="6BB2E276"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48A6C134" w14:textId="77777777" w:rsidR="003D2D23" w:rsidRPr="008E7903" w:rsidRDefault="003D2D23" w:rsidP="003D2D23">
            <w:pPr>
              <w:jc w:val="center"/>
              <w:rPr>
                <w:rFonts w:ascii="Times New Roman" w:eastAsia="Times New Roman" w:hAnsi="Times New Roman" w:cs="Times New Roman"/>
                <w:iCs/>
                <w:sz w:val="16"/>
                <w:szCs w:val="16"/>
                <w:lang w:eastAsia="ru-RU"/>
              </w:rPr>
            </w:pPr>
            <w:r w:rsidRPr="008E7903">
              <w:rPr>
                <w:rFonts w:ascii="Times New Roman" w:eastAsia="Times New Roman" w:hAnsi="Times New Roman" w:cs="Times New Roman"/>
                <w:iCs/>
                <w:sz w:val="16"/>
                <w:szCs w:val="16"/>
                <w:lang w:eastAsia="ru-RU"/>
              </w:rPr>
              <w:t>3</w:t>
            </w:r>
          </w:p>
        </w:tc>
        <w:tc>
          <w:tcPr>
            <w:tcW w:w="315" w:type="pct"/>
            <w:tcBorders>
              <w:bottom w:val="single" w:sz="4" w:space="0" w:color="auto"/>
            </w:tcBorders>
            <w:vAlign w:val="center"/>
          </w:tcPr>
          <w:p w14:paraId="404EB6F1" w14:textId="77777777" w:rsidR="003D2D23" w:rsidRPr="008E7903" w:rsidRDefault="003D2D23" w:rsidP="003D2D23">
            <w:pPr>
              <w:jc w:val="center"/>
              <w:rPr>
                <w:rFonts w:ascii="Times New Roman" w:eastAsia="Times New Roman" w:hAnsi="Times New Roman" w:cs="Times New Roman"/>
                <w:iCs/>
                <w:sz w:val="16"/>
                <w:szCs w:val="16"/>
                <w:lang w:eastAsia="ru-RU"/>
              </w:rPr>
            </w:pPr>
            <w:r w:rsidRPr="008E7903">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26CD073B"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sz w:val="16"/>
                <w:szCs w:val="16"/>
                <w:lang w:eastAsia="ru-RU"/>
              </w:rPr>
              <w:t>5</w:t>
            </w:r>
          </w:p>
        </w:tc>
        <w:tc>
          <w:tcPr>
            <w:tcW w:w="292" w:type="pct"/>
            <w:vAlign w:val="center"/>
          </w:tcPr>
          <w:p w14:paraId="229B2772"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color w:val="000000"/>
                <w:sz w:val="16"/>
                <w:szCs w:val="16"/>
                <w:lang w:eastAsia="ru-RU"/>
              </w:rPr>
              <w:t>6</w:t>
            </w:r>
          </w:p>
        </w:tc>
        <w:tc>
          <w:tcPr>
            <w:tcW w:w="218" w:type="pct"/>
            <w:vAlign w:val="center"/>
          </w:tcPr>
          <w:p w14:paraId="3544FF0E"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sz w:val="16"/>
                <w:szCs w:val="16"/>
                <w:lang w:eastAsia="ru-RU"/>
              </w:rPr>
              <w:t>7</w:t>
            </w:r>
          </w:p>
        </w:tc>
        <w:tc>
          <w:tcPr>
            <w:tcW w:w="247" w:type="pct"/>
            <w:vAlign w:val="center"/>
          </w:tcPr>
          <w:p w14:paraId="32F9903B"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sz w:val="16"/>
                <w:szCs w:val="16"/>
                <w:lang w:eastAsia="ru-RU"/>
              </w:rPr>
              <w:t>8</w:t>
            </w:r>
          </w:p>
        </w:tc>
        <w:tc>
          <w:tcPr>
            <w:tcW w:w="218" w:type="pct"/>
            <w:shd w:val="clear" w:color="auto" w:fill="D9D9D9" w:themeFill="background1" w:themeFillShade="D9"/>
          </w:tcPr>
          <w:p w14:paraId="2B1F009A"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sz w:val="16"/>
                <w:szCs w:val="16"/>
                <w:lang w:eastAsia="ru-RU"/>
              </w:rPr>
              <w:t>9</w:t>
            </w:r>
          </w:p>
        </w:tc>
        <w:tc>
          <w:tcPr>
            <w:tcW w:w="292" w:type="pct"/>
            <w:shd w:val="clear" w:color="auto" w:fill="D9D9D9" w:themeFill="background1" w:themeFillShade="D9"/>
          </w:tcPr>
          <w:p w14:paraId="5F66CD44" w14:textId="77777777" w:rsidR="003D2D23" w:rsidRPr="008E7903" w:rsidRDefault="003D2D23" w:rsidP="003D2D23">
            <w:pPr>
              <w:suppressAutoHyphens/>
              <w:jc w:val="center"/>
              <w:rPr>
                <w:rFonts w:ascii="Times New Roman" w:eastAsia="Times New Roman" w:hAnsi="Times New Roman" w:cs="Times New Roman"/>
                <w:sz w:val="16"/>
                <w:szCs w:val="16"/>
                <w:lang w:eastAsia="ru-RU"/>
              </w:rPr>
            </w:pPr>
            <w:r w:rsidRPr="008E7903">
              <w:rPr>
                <w:rFonts w:ascii="Times New Roman" w:eastAsia="Times New Roman" w:hAnsi="Times New Roman" w:cs="Times New Roman"/>
                <w:sz w:val="16"/>
                <w:szCs w:val="16"/>
                <w:lang w:eastAsia="ru-RU"/>
              </w:rPr>
              <w:t>10</w:t>
            </w:r>
          </w:p>
        </w:tc>
      </w:tr>
      <w:tr w:rsidR="008E7903" w:rsidRPr="008E7903" w14:paraId="2B205FD4" w14:textId="77777777" w:rsidTr="005F32A1">
        <w:tc>
          <w:tcPr>
            <w:tcW w:w="513" w:type="pct"/>
          </w:tcPr>
          <w:p w14:paraId="6E81A509" w14:textId="77777777" w:rsidR="008E7903"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4.1</w:t>
            </w:r>
          </w:p>
          <w:p w14:paraId="7FB756F5" w14:textId="20F00C43"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4.3</w:t>
            </w:r>
          </w:p>
          <w:p w14:paraId="54BB0DB4" w14:textId="77777777"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3902318F" w14:textId="77777777"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23CF651E" w14:textId="77777777"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7A093D85" w14:textId="77777777"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541620DA" w14:textId="77777777" w:rsidR="005F32A1" w:rsidRDefault="005F32A1"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1DCA2025" w14:textId="1DE00FA4" w:rsidR="005F32A1" w:rsidRPr="008E7903" w:rsidRDefault="00DA2824" w:rsidP="008E7903">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2062" w:type="pct"/>
          </w:tcPr>
          <w:p w14:paraId="6E3FF086" w14:textId="595A8767" w:rsidR="008E7903" w:rsidRPr="00DA2824" w:rsidRDefault="00DA2824" w:rsidP="008E7903">
            <w:pPr>
              <w:rPr>
                <w:rFonts w:ascii="Times New Roman" w:eastAsia="Times New Roman" w:hAnsi="Times New Roman" w:cs="Times New Roman"/>
                <w:lang w:eastAsia="ru-RU"/>
              </w:rPr>
            </w:pPr>
            <w:r w:rsidRPr="00DA2824">
              <w:rPr>
                <w:rFonts w:ascii="Times New Roman" w:hAnsi="Times New Roman"/>
                <w:bCs/>
                <w:sz w:val="24"/>
                <w:szCs w:val="24"/>
              </w:rPr>
              <w:t>Раздел 1. Правовое регулирование страховых случаев</w:t>
            </w:r>
          </w:p>
        </w:tc>
        <w:tc>
          <w:tcPr>
            <w:tcW w:w="515" w:type="pct"/>
          </w:tcPr>
          <w:p w14:paraId="25FB30A7" w14:textId="432DAB7A" w:rsidR="008E7903" w:rsidRPr="008E7903" w:rsidRDefault="008E7903"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315" w:type="pct"/>
          </w:tcPr>
          <w:p w14:paraId="308646C5" w14:textId="3C96EA10" w:rsidR="008E7903" w:rsidRPr="008E7903" w:rsidRDefault="008E7903" w:rsidP="008E790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329" w:type="pct"/>
            <w:shd w:val="clear" w:color="auto" w:fill="D9D9D9" w:themeFill="background1" w:themeFillShade="D9"/>
          </w:tcPr>
          <w:p w14:paraId="2A55ADB6" w14:textId="46DA94EA" w:rsidR="008E7903" w:rsidRPr="008E7903" w:rsidRDefault="008E7903"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92" w:type="pct"/>
          </w:tcPr>
          <w:p w14:paraId="33F5F729" w14:textId="6DF4D9D0" w:rsidR="008E7903" w:rsidRPr="008E7903" w:rsidRDefault="008E7903" w:rsidP="008E7903">
            <w:pPr>
              <w:jc w:val="center"/>
              <w:rPr>
                <w:rFonts w:ascii="Times New Roman" w:eastAsia="Times New Roman" w:hAnsi="Times New Roman" w:cs="Times New Roman"/>
                <w:lang w:eastAsia="ru-RU"/>
              </w:rPr>
            </w:pPr>
            <w:r w:rsidRPr="008E7903">
              <w:rPr>
                <w:rFonts w:ascii="Times New Roman" w:eastAsia="Times New Roman" w:hAnsi="Times New Roman" w:cs="Times New Roman"/>
                <w:bCs/>
                <w:lang w:eastAsia="ru-RU"/>
              </w:rPr>
              <w:t>48</w:t>
            </w:r>
          </w:p>
        </w:tc>
        <w:tc>
          <w:tcPr>
            <w:tcW w:w="218" w:type="pct"/>
          </w:tcPr>
          <w:p w14:paraId="7E17A3C7" w14:textId="6BF99205" w:rsidR="008E7903" w:rsidRPr="008E7903" w:rsidRDefault="008922AD"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47" w:type="pct"/>
          </w:tcPr>
          <w:p w14:paraId="6BF2F8DC" w14:textId="77777777" w:rsidR="008E7903" w:rsidRPr="008E7903" w:rsidRDefault="008E7903" w:rsidP="008E7903">
            <w:pPr>
              <w:jc w:val="center"/>
              <w:rPr>
                <w:rFonts w:ascii="Times New Roman" w:eastAsia="Times New Roman" w:hAnsi="Times New Roman" w:cs="Times New Roman"/>
                <w:b/>
                <w:bCs/>
                <w:lang w:eastAsia="ru-RU"/>
              </w:rPr>
            </w:pPr>
            <w:r w:rsidRPr="008E7903">
              <w:rPr>
                <w:rFonts w:ascii="Times New Roman" w:eastAsia="Times New Roman" w:hAnsi="Times New Roman" w:cs="Times New Roman"/>
                <w:b/>
                <w:bCs/>
                <w:lang w:eastAsia="ru-RU"/>
              </w:rPr>
              <w:t>-</w:t>
            </w:r>
          </w:p>
        </w:tc>
        <w:tc>
          <w:tcPr>
            <w:tcW w:w="218" w:type="pct"/>
            <w:shd w:val="clear" w:color="auto" w:fill="D9D9D9" w:themeFill="background1" w:themeFillShade="D9"/>
          </w:tcPr>
          <w:p w14:paraId="6341FB98" w14:textId="77777777" w:rsidR="008E7903" w:rsidRPr="008E7903" w:rsidRDefault="008E7903" w:rsidP="008E7903">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755DD0CE" w14:textId="77777777" w:rsidR="008E7903" w:rsidRPr="008E7903" w:rsidRDefault="008E7903" w:rsidP="008E7903">
            <w:pPr>
              <w:jc w:val="center"/>
              <w:rPr>
                <w:rFonts w:ascii="Times New Roman" w:eastAsia="Times New Roman" w:hAnsi="Times New Roman" w:cs="Times New Roman"/>
                <w:b/>
                <w:bCs/>
                <w:lang w:eastAsia="ru-RU"/>
              </w:rPr>
            </w:pPr>
          </w:p>
        </w:tc>
      </w:tr>
      <w:tr w:rsidR="008E7903" w:rsidRPr="008E7903" w14:paraId="60666F30" w14:textId="77777777" w:rsidTr="005F32A1">
        <w:trPr>
          <w:trHeight w:val="314"/>
        </w:trPr>
        <w:tc>
          <w:tcPr>
            <w:tcW w:w="513" w:type="pct"/>
          </w:tcPr>
          <w:p w14:paraId="7978EB7D" w14:textId="0C7A503B"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4.2</w:t>
            </w:r>
          </w:p>
          <w:p w14:paraId="2EEF1C30"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4.4</w:t>
            </w:r>
          </w:p>
          <w:p w14:paraId="261927FE"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E200AD9"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1E4CFCED"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0A8FDEA0"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4C5C6163" w14:textId="77777777" w:rsidR="005F32A1" w:rsidRDefault="005F32A1"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14091E90" w14:textId="59B3952E" w:rsidR="008E7903" w:rsidRPr="008E7903" w:rsidRDefault="00DA2824" w:rsidP="005F32A1">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2062" w:type="pct"/>
          </w:tcPr>
          <w:p w14:paraId="3CE625EC" w14:textId="496ECE00" w:rsidR="008E7903" w:rsidRPr="00DA2824" w:rsidRDefault="00DA2824" w:rsidP="008E7903">
            <w:pPr>
              <w:rPr>
                <w:rFonts w:ascii="Times New Roman" w:eastAsia="Times New Roman" w:hAnsi="Times New Roman" w:cs="Times New Roman"/>
                <w:lang w:eastAsia="ru-RU"/>
              </w:rPr>
            </w:pPr>
            <w:r w:rsidRPr="00DA2824">
              <w:rPr>
                <w:rFonts w:ascii="Times New Roman" w:hAnsi="Times New Roman"/>
                <w:sz w:val="24"/>
                <w:szCs w:val="24"/>
              </w:rPr>
              <w:t>Раздел 2. Оформление и сопровождение страховых случаев</w:t>
            </w:r>
          </w:p>
        </w:tc>
        <w:tc>
          <w:tcPr>
            <w:tcW w:w="515" w:type="pct"/>
          </w:tcPr>
          <w:p w14:paraId="64499DA2" w14:textId="44ECE4CA" w:rsidR="008E7903" w:rsidRPr="008E7903" w:rsidRDefault="008E7903"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15" w:type="pct"/>
          </w:tcPr>
          <w:p w14:paraId="773133F4" w14:textId="4425C162" w:rsidR="008E7903" w:rsidRPr="008E7903" w:rsidRDefault="008E7903" w:rsidP="008E790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29" w:type="pct"/>
            <w:shd w:val="clear" w:color="auto" w:fill="D9D9D9" w:themeFill="background1" w:themeFillShade="D9"/>
          </w:tcPr>
          <w:p w14:paraId="35A30B42" w14:textId="4A8FB0B9" w:rsidR="008E7903" w:rsidRPr="008E7903" w:rsidRDefault="008E7903"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2" w:type="pct"/>
          </w:tcPr>
          <w:p w14:paraId="4AF3A0F1" w14:textId="08D49356" w:rsidR="008E7903" w:rsidRPr="008E7903" w:rsidRDefault="008E7903" w:rsidP="008E7903">
            <w:pPr>
              <w:jc w:val="center"/>
              <w:rPr>
                <w:rFonts w:ascii="Times New Roman" w:eastAsia="Times New Roman" w:hAnsi="Times New Roman" w:cs="Times New Roman"/>
                <w:bCs/>
                <w:lang w:eastAsia="ru-RU"/>
              </w:rPr>
            </w:pPr>
            <w:r w:rsidRPr="008E7903">
              <w:rPr>
                <w:rFonts w:ascii="Times New Roman" w:eastAsia="Times New Roman" w:hAnsi="Times New Roman" w:cs="Times New Roman"/>
                <w:bCs/>
                <w:lang w:eastAsia="ru-RU"/>
              </w:rPr>
              <w:t>60</w:t>
            </w:r>
          </w:p>
        </w:tc>
        <w:tc>
          <w:tcPr>
            <w:tcW w:w="218" w:type="pct"/>
          </w:tcPr>
          <w:p w14:paraId="7F721FB4" w14:textId="68CDF960" w:rsidR="008E7903" w:rsidRPr="008E7903" w:rsidRDefault="008922AD"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47" w:type="pct"/>
          </w:tcPr>
          <w:p w14:paraId="58373AA5" w14:textId="77777777" w:rsidR="008E7903" w:rsidRPr="008E7903" w:rsidRDefault="008E7903" w:rsidP="008E7903">
            <w:pPr>
              <w:jc w:val="center"/>
              <w:rPr>
                <w:rFonts w:ascii="Times New Roman" w:eastAsia="Times New Roman" w:hAnsi="Times New Roman" w:cs="Times New Roman"/>
                <w:b/>
                <w:bCs/>
                <w:lang w:eastAsia="ru-RU"/>
              </w:rPr>
            </w:pPr>
            <w:r w:rsidRPr="008E7903">
              <w:rPr>
                <w:rFonts w:ascii="Times New Roman" w:eastAsia="Times New Roman" w:hAnsi="Times New Roman" w:cs="Times New Roman"/>
                <w:b/>
                <w:bCs/>
                <w:lang w:eastAsia="ru-RU"/>
              </w:rPr>
              <w:t>-</w:t>
            </w:r>
          </w:p>
        </w:tc>
        <w:tc>
          <w:tcPr>
            <w:tcW w:w="218" w:type="pct"/>
            <w:shd w:val="clear" w:color="auto" w:fill="D9D9D9" w:themeFill="background1" w:themeFillShade="D9"/>
          </w:tcPr>
          <w:p w14:paraId="59D1A854" w14:textId="77777777" w:rsidR="008E7903" w:rsidRPr="008E7903" w:rsidRDefault="008E7903" w:rsidP="008E7903">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5B3376EE" w14:textId="77777777" w:rsidR="008E7903" w:rsidRPr="008E7903" w:rsidRDefault="008E7903" w:rsidP="008E7903">
            <w:pPr>
              <w:jc w:val="center"/>
              <w:rPr>
                <w:rFonts w:ascii="Times New Roman" w:eastAsia="Times New Roman" w:hAnsi="Times New Roman" w:cs="Times New Roman"/>
                <w:b/>
                <w:bCs/>
                <w:lang w:eastAsia="ru-RU"/>
              </w:rPr>
            </w:pPr>
          </w:p>
        </w:tc>
      </w:tr>
      <w:tr w:rsidR="003D2D23" w:rsidRPr="008E7903" w14:paraId="3A366E0B" w14:textId="77777777" w:rsidTr="005F32A1">
        <w:trPr>
          <w:trHeight w:val="314"/>
        </w:trPr>
        <w:tc>
          <w:tcPr>
            <w:tcW w:w="513" w:type="pct"/>
          </w:tcPr>
          <w:p w14:paraId="54C45F66" w14:textId="77777777" w:rsidR="003D2D23" w:rsidRPr="008E7903" w:rsidRDefault="003D2D23" w:rsidP="003D2D23">
            <w:pPr>
              <w:rPr>
                <w:rFonts w:ascii="Times New Roman" w:eastAsia="Times New Roman" w:hAnsi="Times New Roman" w:cs="Times New Roman"/>
                <w:bCs/>
                <w:lang w:eastAsia="ru-RU"/>
              </w:rPr>
            </w:pPr>
          </w:p>
        </w:tc>
        <w:tc>
          <w:tcPr>
            <w:tcW w:w="2062" w:type="pct"/>
          </w:tcPr>
          <w:p w14:paraId="0C8CB987" w14:textId="77777777" w:rsidR="003D2D23" w:rsidRPr="008E7903" w:rsidRDefault="003D2D23" w:rsidP="003D2D23">
            <w:pPr>
              <w:rPr>
                <w:rFonts w:ascii="Times New Roman" w:eastAsia="Times New Roman" w:hAnsi="Times New Roman" w:cs="Times New Roman"/>
                <w:bCs/>
                <w:lang w:eastAsia="ru-RU"/>
              </w:rPr>
            </w:pPr>
            <w:r w:rsidRPr="008E7903">
              <w:rPr>
                <w:rFonts w:ascii="Times New Roman" w:eastAsia="Times New Roman" w:hAnsi="Times New Roman" w:cs="Times New Roman"/>
                <w:bCs/>
                <w:lang w:eastAsia="ru-RU"/>
              </w:rPr>
              <w:t>Учебная практика</w:t>
            </w:r>
          </w:p>
        </w:tc>
        <w:tc>
          <w:tcPr>
            <w:tcW w:w="515" w:type="pct"/>
          </w:tcPr>
          <w:p w14:paraId="0DB631FC" w14:textId="05D98A79" w:rsidR="003D2D23" w:rsidRPr="008E7903" w:rsidRDefault="008922AD" w:rsidP="003D2D2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15" w:type="pct"/>
          </w:tcPr>
          <w:p w14:paraId="21A83E08" w14:textId="6FB5C97A" w:rsidR="003D2D23" w:rsidRPr="008E7903" w:rsidRDefault="008922AD" w:rsidP="003D2D2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29" w:type="pct"/>
            <w:shd w:val="clear" w:color="auto" w:fill="D9D9D9" w:themeFill="background1" w:themeFillShade="D9"/>
          </w:tcPr>
          <w:p w14:paraId="4E607632" w14:textId="77777777" w:rsidR="003D2D23" w:rsidRPr="008E7903" w:rsidRDefault="003D2D23" w:rsidP="003D2D23">
            <w:pPr>
              <w:jc w:val="center"/>
              <w:rPr>
                <w:rFonts w:ascii="Times New Roman" w:eastAsia="Times New Roman" w:hAnsi="Times New Roman" w:cs="Times New Roman"/>
                <w:b/>
                <w:bCs/>
                <w:lang w:eastAsia="ru-RU"/>
              </w:rPr>
            </w:pPr>
          </w:p>
        </w:tc>
        <w:tc>
          <w:tcPr>
            <w:tcW w:w="757" w:type="pct"/>
            <w:gridSpan w:val="3"/>
            <w:shd w:val="clear" w:color="auto" w:fill="auto"/>
          </w:tcPr>
          <w:p w14:paraId="65A34C54" w14:textId="77777777" w:rsidR="003D2D23" w:rsidRPr="008E7903" w:rsidRDefault="003D2D23" w:rsidP="003D2D23">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44B42F7F" w14:textId="0334C780" w:rsidR="003D2D23" w:rsidRPr="008E7903" w:rsidRDefault="008922AD" w:rsidP="003D2D2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4F8EF413" w14:textId="77777777" w:rsidR="003D2D23" w:rsidRPr="008E7903" w:rsidRDefault="003D2D23" w:rsidP="003D2D23">
            <w:pPr>
              <w:jc w:val="center"/>
              <w:rPr>
                <w:rFonts w:ascii="Times New Roman" w:eastAsia="Times New Roman" w:hAnsi="Times New Roman" w:cs="Times New Roman"/>
                <w:b/>
                <w:bCs/>
                <w:lang w:eastAsia="ru-RU"/>
              </w:rPr>
            </w:pPr>
          </w:p>
        </w:tc>
      </w:tr>
      <w:tr w:rsidR="003D2D23" w:rsidRPr="008E7903" w14:paraId="04D6F2C5" w14:textId="77777777" w:rsidTr="005F32A1">
        <w:trPr>
          <w:trHeight w:val="314"/>
        </w:trPr>
        <w:tc>
          <w:tcPr>
            <w:tcW w:w="513" w:type="pct"/>
          </w:tcPr>
          <w:p w14:paraId="55288079" w14:textId="77777777" w:rsidR="003D2D23" w:rsidRPr="008E7903" w:rsidRDefault="003D2D23" w:rsidP="008E7903">
            <w:pPr>
              <w:rPr>
                <w:rFonts w:ascii="Times New Roman" w:eastAsia="Times New Roman" w:hAnsi="Times New Roman" w:cs="Times New Roman"/>
                <w:lang w:eastAsia="ru-RU"/>
              </w:rPr>
            </w:pPr>
          </w:p>
        </w:tc>
        <w:tc>
          <w:tcPr>
            <w:tcW w:w="2062" w:type="pct"/>
          </w:tcPr>
          <w:p w14:paraId="0DD5920E" w14:textId="77777777" w:rsidR="003D2D23" w:rsidRPr="008E7903" w:rsidRDefault="003D2D23" w:rsidP="008E7903">
            <w:pPr>
              <w:rPr>
                <w:rFonts w:ascii="Times New Roman" w:eastAsia="Times New Roman" w:hAnsi="Times New Roman" w:cs="Times New Roman"/>
                <w:b/>
                <w:bCs/>
                <w:u w:val="single"/>
                <w:lang w:eastAsia="ru-RU"/>
              </w:rPr>
            </w:pPr>
            <w:r w:rsidRPr="008E7903">
              <w:rPr>
                <w:rFonts w:ascii="Times New Roman" w:eastAsia="Times New Roman" w:hAnsi="Times New Roman" w:cs="Times New Roman"/>
                <w:lang w:eastAsia="ru-RU"/>
              </w:rPr>
              <w:t>Производственная практика</w:t>
            </w:r>
          </w:p>
        </w:tc>
        <w:tc>
          <w:tcPr>
            <w:tcW w:w="515" w:type="pct"/>
          </w:tcPr>
          <w:p w14:paraId="5550CC5F" w14:textId="701D730D" w:rsidR="003D2D23" w:rsidRPr="008E7903" w:rsidRDefault="008E7903"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5" w:type="pct"/>
          </w:tcPr>
          <w:p w14:paraId="17BD3593" w14:textId="66812D40" w:rsidR="003D2D23" w:rsidRPr="008E7903" w:rsidRDefault="008E7903" w:rsidP="008E790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29" w:type="pct"/>
            <w:shd w:val="clear" w:color="auto" w:fill="D9D9D9" w:themeFill="background1" w:themeFillShade="D9"/>
          </w:tcPr>
          <w:p w14:paraId="50BD12CE" w14:textId="77777777" w:rsidR="003D2D23" w:rsidRPr="008E7903" w:rsidRDefault="003D2D23" w:rsidP="008E7903">
            <w:pPr>
              <w:jc w:val="center"/>
              <w:rPr>
                <w:rFonts w:ascii="Times New Roman" w:eastAsia="Times New Roman" w:hAnsi="Times New Roman" w:cs="Times New Roman"/>
                <w:b/>
                <w:bCs/>
                <w:lang w:eastAsia="ru-RU"/>
              </w:rPr>
            </w:pPr>
          </w:p>
        </w:tc>
        <w:tc>
          <w:tcPr>
            <w:tcW w:w="757" w:type="pct"/>
            <w:gridSpan w:val="3"/>
            <w:shd w:val="clear" w:color="auto" w:fill="auto"/>
          </w:tcPr>
          <w:p w14:paraId="008750D7" w14:textId="77777777" w:rsidR="003D2D23" w:rsidRPr="008E7903" w:rsidRDefault="003D2D23" w:rsidP="008E7903">
            <w:pPr>
              <w:jc w:val="center"/>
              <w:rPr>
                <w:rFonts w:ascii="Times New Roman" w:eastAsia="Times New Roman" w:hAnsi="Times New Roman" w:cs="Times New Roman"/>
                <w:b/>
                <w:bCs/>
                <w:lang w:eastAsia="ru-RU"/>
              </w:rPr>
            </w:pPr>
          </w:p>
        </w:tc>
        <w:tc>
          <w:tcPr>
            <w:tcW w:w="218" w:type="pct"/>
            <w:shd w:val="clear" w:color="auto" w:fill="D9D9D9" w:themeFill="background1" w:themeFillShade="D9"/>
          </w:tcPr>
          <w:p w14:paraId="62350013" w14:textId="77777777" w:rsidR="003D2D23" w:rsidRPr="008E7903" w:rsidRDefault="003D2D23" w:rsidP="008E7903">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650CD0B" w14:textId="4800EC97" w:rsidR="003D2D23" w:rsidRPr="008E7903" w:rsidRDefault="008E7903" w:rsidP="008E790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3D2D23" w:rsidRPr="008E7903" w14:paraId="5B3CE165" w14:textId="77777777" w:rsidTr="005F32A1">
        <w:tc>
          <w:tcPr>
            <w:tcW w:w="513" w:type="pct"/>
          </w:tcPr>
          <w:p w14:paraId="452C25E4" w14:textId="77777777" w:rsidR="003D2D23" w:rsidRPr="008E7903" w:rsidRDefault="003D2D23" w:rsidP="008E7903">
            <w:pPr>
              <w:suppressAutoHyphens/>
              <w:rPr>
                <w:rFonts w:ascii="Times New Roman" w:eastAsia="Times New Roman" w:hAnsi="Times New Roman" w:cs="Times New Roman"/>
                <w:lang w:eastAsia="ru-RU"/>
              </w:rPr>
            </w:pPr>
          </w:p>
        </w:tc>
        <w:tc>
          <w:tcPr>
            <w:tcW w:w="2062" w:type="pct"/>
          </w:tcPr>
          <w:p w14:paraId="49B669C1" w14:textId="77777777" w:rsidR="003D2D23" w:rsidRPr="008E7903" w:rsidRDefault="003D2D23" w:rsidP="003D2D23">
            <w:pPr>
              <w:suppressAutoHyphens/>
              <w:rPr>
                <w:rFonts w:ascii="Times New Roman" w:eastAsia="Times New Roman" w:hAnsi="Times New Roman" w:cs="Times New Roman"/>
                <w:lang w:eastAsia="ru-RU"/>
              </w:rPr>
            </w:pPr>
            <w:r w:rsidRPr="008E7903">
              <w:rPr>
                <w:rFonts w:ascii="Times New Roman" w:eastAsia="Times New Roman" w:hAnsi="Times New Roman" w:cs="Times New Roman"/>
                <w:lang w:eastAsia="ru-RU"/>
              </w:rPr>
              <w:t>Промежуточная аттестация</w:t>
            </w:r>
          </w:p>
        </w:tc>
        <w:tc>
          <w:tcPr>
            <w:tcW w:w="515" w:type="pct"/>
          </w:tcPr>
          <w:p w14:paraId="7603E75A" w14:textId="6DEFDBB4" w:rsidR="003D2D23" w:rsidRPr="008E7903" w:rsidRDefault="003D2D23" w:rsidP="003D2D23">
            <w:pPr>
              <w:suppressAutoHyphens/>
              <w:jc w:val="center"/>
              <w:rPr>
                <w:rFonts w:ascii="Times New Roman" w:eastAsia="Times New Roman" w:hAnsi="Times New Roman" w:cs="Times New Roman"/>
                <w:b/>
                <w:bCs/>
                <w:lang w:eastAsia="ru-RU"/>
              </w:rPr>
            </w:pPr>
          </w:p>
        </w:tc>
        <w:tc>
          <w:tcPr>
            <w:tcW w:w="315" w:type="pct"/>
            <w:shd w:val="clear" w:color="auto" w:fill="auto"/>
          </w:tcPr>
          <w:p w14:paraId="0ECF6A86" w14:textId="77777777" w:rsidR="003D2D23" w:rsidRPr="008E7903" w:rsidRDefault="003D2D23" w:rsidP="003D2D23">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46364FDA" w14:textId="77777777" w:rsidR="003D2D23" w:rsidRPr="008E7903" w:rsidRDefault="003D2D23" w:rsidP="003D2D23">
            <w:pPr>
              <w:jc w:val="center"/>
              <w:rPr>
                <w:rFonts w:ascii="Times New Roman" w:eastAsia="Times New Roman" w:hAnsi="Times New Roman" w:cs="Times New Roman"/>
                <w:i/>
                <w:lang w:eastAsia="ru-RU"/>
              </w:rPr>
            </w:pPr>
          </w:p>
        </w:tc>
        <w:tc>
          <w:tcPr>
            <w:tcW w:w="757" w:type="pct"/>
            <w:gridSpan w:val="3"/>
            <w:shd w:val="clear" w:color="auto" w:fill="auto"/>
          </w:tcPr>
          <w:p w14:paraId="2CA22860" w14:textId="77777777" w:rsidR="003D2D23" w:rsidRPr="008E7903" w:rsidRDefault="003D2D23" w:rsidP="003D2D23">
            <w:pPr>
              <w:jc w:val="center"/>
              <w:rPr>
                <w:rFonts w:ascii="Times New Roman" w:eastAsia="Times New Roman" w:hAnsi="Times New Roman" w:cs="Times New Roman"/>
                <w:i/>
                <w:lang w:eastAsia="ru-RU"/>
              </w:rPr>
            </w:pPr>
          </w:p>
        </w:tc>
        <w:tc>
          <w:tcPr>
            <w:tcW w:w="218" w:type="pct"/>
            <w:shd w:val="clear" w:color="auto" w:fill="D9D9D9" w:themeFill="background1" w:themeFillShade="D9"/>
          </w:tcPr>
          <w:p w14:paraId="63F3BDF8" w14:textId="77777777" w:rsidR="003D2D23" w:rsidRPr="008E7903" w:rsidRDefault="003D2D23" w:rsidP="003D2D23">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18CBBDCB" w14:textId="77777777" w:rsidR="003D2D23" w:rsidRPr="008E7903" w:rsidRDefault="003D2D23" w:rsidP="003D2D23">
            <w:pPr>
              <w:jc w:val="center"/>
              <w:rPr>
                <w:rFonts w:ascii="Times New Roman" w:eastAsia="Times New Roman" w:hAnsi="Times New Roman" w:cs="Times New Roman"/>
                <w:i/>
                <w:lang w:eastAsia="ru-RU"/>
              </w:rPr>
            </w:pPr>
          </w:p>
        </w:tc>
      </w:tr>
      <w:tr w:rsidR="003D2D23" w:rsidRPr="00C63897" w14:paraId="360D2931" w14:textId="77777777" w:rsidTr="005F32A1">
        <w:trPr>
          <w:trHeight w:val="217"/>
        </w:trPr>
        <w:tc>
          <w:tcPr>
            <w:tcW w:w="513" w:type="pct"/>
          </w:tcPr>
          <w:p w14:paraId="499FD8ED" w14:textId="77777777" w:rsidR="003D2D23" w:rsidRPr="008E7903" w:rsidRDefault="003D2D23" w:rsidP="003D2D23">
            <w:pPr>
              <w:rPr>
                <w:rFonts w:ascii="Times New Roman" w:eastAsia="Times New Roman" w:hAnsi="Times New Roman" w:cs="Times New Roman"/>
                <w:b/>
                <w:i/>
                <w:lang w:eastAsia="ru-RU"/>
              </w:rPr>
            </w:pPr>
          </w:p>
        </w:tc>
        <w:tc>
          <w:tcPr>
            <w:tcW w:w="2062" w:type="pct"/>
          </w:tcPr>
          <w:p w14:paraId="1451D1E5" w14:textId="77777777" w:rsidR="003D2D23" w:rsidRPr="008E7903" w:rsidRDefault="003D2D23" w:rsidP="003D2D23">
            <w:pPr>
              <w:rPr>
                <w:rFonts w:ascii="Times New Roman" w:eastAsia="Times New Roman" w:hAnsi="Times New Roman" w:cs="Times New Roman"/>
                <w:b/>
                <w:i/>
                <w:lang w:eastAsia="ru-RU"/>
              </w:rPr>
            </w:pPr>
            <w:r w:rsidRPr="008E7903">
              <w:rPr>
                <w:rFonts w:ascii="Times New Roman" w:eastAsia="Times New Roman" w:hAnsi="Times New Roman" w:cs="Times New Roman"/>
                <w:b/>
                <w:i/>
                <w:lang w:eastAsia="ru-RU"/>
              </w:rPr>
              <w:t xml:space="preserve">Всего: </w:t>
            </w:r>
          </w:p>
        </w:tc>
        <w:tc>
          <w:tcPr>
            <w:tcW w:w="515" w:type="pct"/>
          </w:tcPr>
          <w:p w14:paraId="21EDF0D8" w14:textId="05C4C5BA" w:rsidR="003D2D23" w:rsidRPr="008E7903" w:rsidRDefault="008E7903" w:rsidP="003D2D23">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180</w:t>
            </w:r>
          </w:p>
        </w:tc>
        <w:tc>
          <w:tcPr>
            <w:tcW w:w="315" w:type="pct"/>
          </w:tcPr>
          <w:p w14:paraId="403D6037" w14:textId="2E8F2574" w:rsidR="003D2D23" w:rsidRPr="008E7903" w:rsidRDefault="008E7903" w:rsidP="003D2D2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122</w:t>
            </w:r>
          </w:p>
        </w:tc>
        <w:tc>
          <w:tcPr>
            <w:tcW w:w="329" w:type="pct"/>
            <w:shd w:val="clear" w:color="auto" w:fill="D9D9D9" w:themeFill="background1" w:themeFillShade="D9"/>
          </w:tcPr>
          <w:p w14:paraId="0DA0FE57" w14:textId="0D56066B" w:rsidR="003D2D23" w:rsidRPr="008E7903" w:rsidRDefault="008E7903" w:rsidP="003D2D2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92" w:type="pct"/>
          </w:tcPr>
          <w:p w14:paraId="744A19B5" w14:textId="71928EE6" w:rsidR="003D2D23" w:rsidRPr="008E7903" w:rsidRDefault="008E7903" w:rsidP="003D2D2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108</w:t>
            </w:r>
          </w:p>
        </w:tc>
        <w:tc>
          <w:tcPr>
            <w:tcW w:w="218" w:type="pct"/>
          </w:tcPr>
          <w:p w14:paraId="59C9273E" w14:textId="5F744E4E" w:rsidR="003D2D23" w:rsidRPr="008E7903" w:rsidRDefault="008922AD" w:rsidP="003D2D2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7" w:type="pct"/>
          </w:tcPr>
          <w:p w14:paraId="14F36458" w14:textId="3F8D6EC0" w:rsidR="003D2D23" w:rsidRPr="008E7903" w:rsidRDefault="008922AD" w:rsidP="003D2D23">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8" w:type="pct"/>
            <w:shd w:val="clear" w:color="auto" w:fill="D9D9D9" w:themeFill="background1" w:themeFillShade="D9"/>
          </w:tcPr>
          <w:p w14:paraId="585D503F" w14:textId="2F86DECE" w:rsidR="003D2D23" w:rsidRPr="008E7903" w:rsidRDefault="008922AD" w:rsidP="003D2D2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2" w:type="pct"/>
            <w:shd w:val="clear" w:color="auto" w:fill="D9D9D9" w:themeFill="background1" w:themeFillShade="D9"/>
          </w:tcPr>
          <w:p w14:paraId="0EDC5748" w14:textId="1C12F7E4" w:rsidR="003D2D23" w:rsidRPr="00C63897" w:rsidRDefault="008E7903" w:rsidP="003D2D23">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r>
    </w:tbl>
    <w:p w14:paraId="2EF3E7E8" w14:textId="21F41437" w:rsidR="003D2D23" w:rsidRDefault="003D2D23" w:rsidP="003D2D23">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1"/>
        <w:gridCol w:w="7412"/>
      </w:tblGrid>
      <w:tr w:rsidR="005F32A1" w14:paraId="582E607C" w14:textId="77777777" w:rsidTr="008922AD">
        <w:trPr>
          <w:trHeight w:val="719"/>
        </w:trPr>
        <w:tc>
          <w:tcPr>
            <w:tcW w:w="1096" w:type="pct"/>
            <w:vAlign w:val="center"/>
          </w:tcPr>
          <w:p w14:paraId="10991593" w14:textId="77777777" w:rsidR="005F32A1" w:rsidRDefault="005F32A1" w:rsidP="005F32A1">
            <w:pPr>
              <w:jc w:val="center"/>
              <w:rPr>
                <w:rFonts w:ascii="Times New Roman" w:hAnsi="Times New Roman"/>
                <w:b/>
                <w:sz w:val="24"/>
                <w:szCs w:val="24"/>
              </w:rPr>
            </w:pPr>
            <w:r>
              <w:rPr>
                <w:rFonts w:ascii="Times New Roman" w:eastAsia="Times New Roman" w:hAnsi="Times New Roman" w:cs="Times New Roman"/>
                <w:b/>
                <w:bCs/>
                <w:lang w:eastAsia="ru-RU"/>
              </w:rPr>
              <w:t>Наименование разделов и тем</w:t>
            </w:r>
          </w:p>
        </w:tc>
        <w:tc>
          <w:tcPr>
            <w:tcW w:w="3904" w:type="pct"/>
            <w:vAlign w:val="center"/>
          </w:tcPr>
          <w:p w14:paraId="5BDD69BD" w14:textId="77777777" w:rsidR="005F32A1" w:rsidRDefault="005F32A1" w:rsidP="005F32A1">
            <w:pPr>
              <w:jc w:val="center"/>
              <w:rPr>
                <w:rFonts w:ascii="Times New Roman" w:hAnsi="Times New Roman"/>
                <w:b/>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5F32A1" w14:paraId="7EDF7BA6" w14:textId="77777777" w:rsidTr="005F32A1">
        <w:tc>
          <w:tcPr>
            <w:tcW w:w="1096" w:type="pct"/>
          </w:tcPr>
          <w:p w14:paraId="0638534F" w14:textId="77777777" w:rsidR="005F32A1" w:rsidRDefault="005F32A1" w:rsidP="005F32A1">
            <w:pPr>
              <w:jc w:val="center"/>
              <w:rPr>
                <w:rFonts w:ascii="Times New Roman" w:hAnsi="Times New Roman"/>
                <w:sz w:val="24"/>
                <w:szCs w:val="24"/>
              </w:rPr>
            </w:pPr>
            <w:r>
              <w:rPr>
                <w:rFonts w:ascii="Times New Roman" w:hAnsi="Times New Roman"/>
                <w:sz w:val="24"/>
                <w:szCs w:val="24"/>
              </w:rPr>
              <w:t>1</w:t>
            </w:r>
          </w:p>
        </w:tc>
        <w:tc>
          <w:tcPr>
            <w:tcW w:w="3904" w:type="pct"/>
          </w:tcPr>
          <w:p w14:paraId="39E0C482" w14:textId="77777777" w:rsidR="005F32A1" w:rsidRDefault="005F32A1" w:rsidP="005F32A1">
            <w:pPr>
              <w:jc w:val="center"/>
              <w:rPr>
                <w:rFonts w:ascii="Times New Roman" w:hAnsi="Times New Roman"/>
                <w:bCs/>
                <w:sz w:val="24"/>
                <w:szCs w:val="24"/>
              </w:rPr>
            </w:pPr>
            <w:r>
              <w:rPr>
                <w:rFonts w:ascii="Times New Roman" w:hAnsi="Times New Roman"/>
                <w:bCs/>
                <w:sz w:val="24"/>
                <w:szCs w:val="24"/>
              </w:rPr>
              <w:t>2</w:t>
            </w:r>
          </w:p>
        </w:tc>
      </w:tr>
      <w:tr w:rsidR="005F32A1" w14:paraId="78FBADDD" w14:textId="77777777" w:rsidTr="005F32A1">
        <w:trPr>
          <w:trHeight w:val="389"/>
        </w:trPr>
        <w:tc>
          <w:tcPr>
            <w:tcW w:w="5000" w:type="pct"/>
            <w:gridSpan w:val="2"/>
          </w:tcPr>
          <w:p w14:paraId="5E9799FF" w14:textId="64E4A3E5" w:rsidR="005F32A1" w:rsidRDefault="005F32A1" w:rsidP="005F32A1">
            <w:pPr>
              <w:rPr>
                <w:rFonts w:ascii="Times New Roman" w:hAnsi="Times New Roman"/>
                <w:b/>
                <w:bCs/>
                <w:sz w:val="24"/>
                <w:szCs w:val="24"/>
              </w:rPr>
            </w:pPr>
            <w:r>
              <w:rPr>
                <w:rFonts w:ascii="Times New Roman" w:hAnsi="Times New Roman"/>
                <w:b/>
                <w:bCs/>
                <w:sz w:val="24"/>
                <w:szCs w:val="24"/>
              </w:rPr>
              <w:t>Раздел 1. Правовое регулирование страховых случаев (48 ч)</w:t>
            </w:r>
          </w:p>
        </w:tc>
      </w:tr>
      <w:tr w:rsidR="005F32A1" w14:paraId="3368DF91" w14:textId="77777777" w:rsidTr="005F32A1">
        <w:trPr>
          <w:trHeight w:val="411"/>
        </w:trPr>
        <w:tc>
          <w:tcPr>
            <w:tcW w:w="5000" w:type="pct"/>
            <w:gridSpan w:val="2"/>
          </w:tcPr>
          <w:p w14:paraId="6A49FC81" w14:textId="77777777" w:rsidR="005F32A1" w:rsidRDefault="005F32A1" w:rsidP="005F32A1">
            <w:pPr>
              <w:rPr>
                <w:rFonts w:ascii="Times New Roman" w:hAnsi="Times New Roman"/>
                <w:b/>
                <w:bCs/>
                <w:sz w:val="24"/>
                <w:szCs w:val="24"/>
              </w:rPr>
            </w:pPr>
            <w:r>
              <w:rPr>
                <w:rFonts w:ascii="Times New Roman" w:hAnsi="Times New Roman"/>
                <w:b/>
                <w:bCs/>
                <w:sz w:val="24"/>
                <w:szCs w:val="24"/>
              </w:rPr>
              <w:t>МДК. 04.01 Правовое регулирование страховых случаев</w:t>
            </w:r>
          </w:p>
        </w:tc>
      </w:tr>
      <w:tr w:rsidR="005F32A1" w14:paraId="521BA4E0" w14:textId="77777777" w:rsidTr="005F32A1">
        <w:tc>
          <w:tcPr>
            <w:tcW w:w="1096" w:type="pct"/>
            <w:vMerge w:val="restart"/>
          </w:tcPr>
          <w:p w14:paraId="59559D6F" w14:textId="5F31A78E" w:rsidR="005F32A1" w:rsidRDefault="005F32A1" w:rsidP="005F32A1">
            <w:pPr>
              <w:rPr>
                <w:rFonts w:ascii="Times New Roman" w:hAnsi="Times New Roman"/>
                <w:b/>
                <w:bCs/>
                <w:sz w:val="24"/>
                <w:szCs w:val="24"/>
              </w:rPr>
            </w:pPr>
            <w:r>
              <w:rPr>
                <w:rFonts w:ascii="Times New Roman" w:hAnsi="Times New Roman"/>
                <w:b/>
                <w:bCs/>
                <w:sz w:val="24"/>
                <w:szCs w:val="24"/>
              </w:rPr>
              <w:t>Тема 1.1. Правовые основы урегулирования страховых случаев</w:t>
            </w:r>
          </w:p>
        </w:tc>
        <w:tc>
          <w:tcPr>
            <w:tcW w:w="3904" w:type="pct"/>
            <w:vAlign w:val="center"/>
          </w:tcPr>
          <w:p w14:paraId="44858A69" w14:textId="77777777" w:rsidR="005F32A1" w:rsidRDefault="005F32A1" w:rsidP="005F32A1">
            <w:pPr>
              <w:rPr>
                <w:rFonts w:ascii="Times New Roman" w:hAnsi="Times New Roman"/>
                <w:b/>
                <w:sz w:val="24"/>
                <w:szCs w:val="24"/>
              </w:rPr>
            </w:pPr>
            <w:r>
              <w:rPr>
                <w:rFonts w:ascii="Times New Roman" w:hAnsi="Times New Roman"/>
                <w:b/>
                <w:bCs/>
                <w:sz w:val="24"/>
                <w:szCs w:val="24"/>
              </w:rPr>
              <w:t xml:space="preserve">Содержание </w:t>
            </w:r>
          </w:p>
        </w:tc>
      </w:tr>
      <w:tr w:rsidR="005F32A1" w14:paraId="4424CFD1" w14:textId="77777777" w:rsidTr="005F32A1">
        <w:trPr>
          <w:trHeight w:val="409"/>
        </w:trPr>
        <w:tc>
          <w:tcPr>
            <w:tcW w:w="1096" w:type="pct"/>
            <w:vMerge/>
          </w:tcPr>
          <w:p w14:paraId="09911133" w14:textId="77777777" w:rsidR="005F32A1" w:rsidRDefault="005F32A1" w:rsidP="005F32A1">
            <w:pPr>
              <w:rPr>
                <w:rFonts w:ascii="Times New Roman" w:hAnsi="Times New Roman"/>
                <w:bCs/>
                <w:sz w:val="24"/>
                <w:szCs w:val="24"/>
              </w:rPr>
            </w:pPr>
          </w:p>
        </w:tc>
        <w:tc>
          <w:tcPr>
            <w:tcW w:w="3904" w:type="pct"/>
            <w:vAlign w:val="center"/>
          </w:tcPr>
          <w:p w14:paraId="1D4D939E" w14:textId="77777777" w:rsidR="005F32A1" w:rsidRDefault="005F32A1" w:rsidP="00B91264">
            <w:pPr>
              <w:numPr>
                <w:ilvl w:val="0"/>
                <w:numId w:val="50"/>
              </w:numPr>
              <w:tabs>
                <w:tab w:val="left" w:pos="673"/>
                <w:tab w:val="left" w:pos="840"/>
                <w:tab w:val="left" w:pos="956"/>
              </w:tabs>
              <w:contextualSpacing/>
              <w:rPr>
                <w:rFonts w:ascii="Times New Roman" w:eastAsia="Calibri" w:hAnsi="Times New Roman"/>
                <w:sz w:val="24"/>
                <w:szCs w:val="24"/>
              </w:rPr>
            </w:pPr>
            <w:r>
              <w:rPr>
                <w:rFonts w:ascii="Times New Roman" w:eastAsia="Calibri" w:hAnsi="Times New Roman"/>
                <w:sz w:val="24"/>
                <w:szCs w:val="24"/>
              </w:rPr>
              <w:t>Страховой случай и страховая выплата</w:t>
            </w:r>
          </w:p>
        </w:tc>
      </w:tr>
      <w:tr w:rsidR="005F32A1" w14:paraId="02455879" w14:textId="77777777" w:rsidTr="005F32A1">
        <w:trPr>
          <w:trHeight w:val="409"/>
        </w:trPr>
        <w:tc>
          <w:tcPr>
            <w:tcW w:w="1096" w:type="pct"/>
            <w:vMerge/>
          </w:tcPr>
          <w:p w14:paraId="53456056" w14:textId="77777777" w:rsidR="005F32A1" w:rsidRDefault="005F32A1" w:rsidP="005F32A1">
            <w:pPr>
              <w:rPr>
                <w:rFonts w:ascii="Times New Roman" w:hAnsi="Times New Roman"/>
                <w:bCs/>
                <w:sz w:val="24"/>
                <w:szCs w:val="24"/>
              </w:rPr>
            </w:pPr>
          </w:p>
        </w:tc>
        <w:tc>
          <w:tcPr>
            <w:tcW w:w="3904" w:type="pct"/>
            <w:vAlign w:val="center"/>
          </w:tcPr>
          <w:p w14:paraId="278DB429" w14:textId="77777777" w:rsidR="005F32A1" w:rsidRDefault="005F32A1" w:rsidP="00B91264">
            <w:pPr>
              <w:numPr>
                <w:ilvl w:val="0"/>
                <w:numId w:val="50"/>
              </w:numPr>
              <w:tabs>
                <w:tab w:val="left" w:pos="673"/>
                <w:tab w:val="left" w:pos="956"/>
              </w:tabs>
              <w:ind w:left="0" w:firstLine="389"/>
              <w:jc w:val="both"/>
              <w:rPr>
                <w:rFonts w:ascii="Times New Roman" w:hAnsi="Times New Roman"/>
                <w:sz w:val="24"/>
                <w:szCs w:val="24"/>
              </w:rPr>
            </w:pPr>
            <w:r>
              <w:rPr>
                <w:rFonts w:ascii="Times New Roman" w:eastAsia="Calibri" w:hAnsi="Times New Roman"/>
                <w:sz w:val="24"/>
                <w:szCs w:val="24"/>
              </w:rPr>
              <w:t>Права и обязанности страховщика и страхователя при наступлении и урегулировании страховых случаев</w:t>
            </w:r>
          </w:p>
        </w:tc>
      </w:tr>
      <w:tr w:rsidR="005F32A1" w14:paraId="03C83480" w14:textId="77777777" w:rsidTr="005F32A1">
        <w:tc>
          <w:tcPr>
            <w:tcW w:w="1096" w:type="pct"/>
            <w:vMerge/>
          </w:tcPr>
          <w:p w14:paraId="395FC9B0" w14:textId="77777777" w:rsidR="005F32A1" w:rsidRDefault="005F32A1" w:rsidP="005F32A1">
            <w:pPr>
              <w:rPr>
                <w:rFonts w:ascii="Times New Roman" w:hAnsi="Times New Roman"/>
                <w:bCs/>
                <w:sz w:val="24"/>
                <w:szCs w:val="24"/>
              </w:rPr>
            </w:pPr>
          </w:p>
        </w:tc>
        <w:tc>
          <w:tcPr>
            <w:tcW w:w="3904" w:type="pct"/>
            <w:vAlign w:val="center"/>
          </w:tcPr>
          <w:p w14:paraId="2AC93377" w14:textId="77777777" w:rsidR="005F32A1" w:rsidRDefault="005F32A1" w:rsidP="00B91264">
            <w:pPr>
              <w:numPr>
                <w:ilvl w:val="0"/>
                <w:numId w:val="50"/>
              </w:numPr>
              <w:tabs>
                <w:tab w:val="left" w:pos="673"/>
                <w:tab w:val="left" w:pos="956"/>
              </w:tabs>
              <w:ind w:left="0" w:firstLine="389"/>
              <w:contextualSpacing/>
              <w:rPr>
                <w:rFonts w:ascii="Times New Roman" w:eastAsia="Calibri" w:hAnsi="Times New Roman"/>
                <w:sz w:val="24"/>
                <w:szCs w:val="24"/>
              </w:rPr>
            </w:pPr>
            <w:r>
              <w:rPr>
                <w:rFonts w:ascii="Times New Roman" w:eastAsia="Calibri" w:hAnsi="Times New Roman"/>
                <w:sz w:val="24"/>
                <w:szCs w:val="24"/>
              </w:rPr>
              <w:t>Базовые стандарты страховой деятельности</w:t>
            </w:r>
          </w:p>
        </w:tc>
      </w:tr>
      <w:tr w:rsidR="005F32A1" w14:paraId="76E7C5B1" w14:textId="77777777" w:rsidTr="005F32A1">
        <w:tc>
          <w:tcPr>
            <w:tcW w:w="1096" w:type="pct"/>
            <w:vMerge/>
          </w:tcPr>
          <w:p w14:paraId="3292C4EE" w14:textId="77777777" w:rsidR="005F32A1" w:rsidRDefault="005F32A1" w:rsidP="005F32A1">
            <w:pPr>
              <w:rPr>
                <w:rFonts w:ascii="Times New Roman" w:hAnsi="Times New Roman"/>
                <w:bCs/>
                <w:sz w:val="24"/>
                <w:szCs w:val="24"/>
              </w:rPr>
            </w:pPr>
          </w:p>
        </w:tc>
        <w:tc>
          <w:tcPr>
            <w:tcW w:w="3904" w:type="pct"/>
            <w:vAlign w:val="center"/>
          </w:tcPr>
          <w:p w14:paraId="43999B4E" w14:textId="77777777" w:rsidR="005F32A1" w:rsidRDefault="005F32A1" w:rsidP="00B91264">
            <w:pPr>
              <w:numPr>
                <w:ilvl w:val="0"/>
                <w:numId w:val="50"/>
              </w:numPr>
              <w:tabs>
                <w:tab w:val="left" w:pos="673"/>
                <w:tab w:val="left" w:pos="956"/>
              </w:tabs>
              <w:ind w:left="0" w:firstLine="389"/>
              <w:contextualSpacing/>
              <w:rPr>
                <w:rFonts w:ascii="Times New Roman" w:eastAsia="Calibri" w:hAnsi="Times New Roman"/>
                <w:sz w:val="24"/>
                <w:szCs w:val="24"/>
              </w:rPr>
            </w:pPr>
            <w:r>
              <w:rPr>
                <w:rFonts w:ascii="Times New Roman" w:eastAsia="Calibri" w:hAnsi="Times New Roman"/>
                <w:bCs/>
                <w:sz w:val="24"/>
                <w:szCs w:val="24"/>
              </w:rPr>
              <w:t>Идентификация страхователей, застрахованных лиц, выгодоприобретателей, обратившихся за получением страховой выплаты по договорам личного и имущественного страхования.</w:t>
            </w:r>
          </w:p>
        </w:tc>
      </w:tr>
      <w:tr w:rsidR="005F32A1" w14:paraId="0CFAEC81" w14:textId="77777777" w:rsidTr="005F32A1">
        <w:trPr>
          <w:trHeight w:val="416"/>
        </w:trPr>
        <w:tc>
          <w:tcPr>
            <w:tcW w:w="1096" w:type="pct"/>
            <w:vMerge/>
          </w:tcPr>
          <w:p w14:paraId="349806A5" w14:textId="77777777" w:rsidR="005F32A1" w:rsidRDefault="005F32A1" w:rsidP="005F32A1">
            <w:pPr>
              <w:rPr>
                <w:rFonts w:ascii="Times New Roman" w:hAnsi="Times New Roman"/>
                <w:bCs/>
                <w:sz w:val="24"/>
                <w:szCs w:val="24"/>
              </w:rPr>
            </w:pPr>
          </w:p>
        </w:tc>
        <w:tc>
          <w:tcPr>
            <w:tcW w:w="3904" w:type="pct"/>
            <w:vAlign w:val="center"/>
          </w:tcPr>
          <w:p w14:paraId="4743BEC8" w14:textId="77777777" w:rsidR="005F32A1" w:rsidRDefault="005F32A1" w:rsidP="005F32A1">
            <w:pPr>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r>
      <w:tr w:rsidR="005F32A1" w14:paraId="657B5438" w14:textId="77777777" w:rsidTr="005F32A1">
        <w:tc>
          <w:tcPr>
            <w:tcW w:w="1096" w:type="pct"/>
            <w:vMerge/>
          </w:tcPr>
          <w:p w14:paraId="114FCF48" w14:textId="77777777" w:rsidR="005F32A1" w:rsidRDefault="005F32A1" w:rsidP="005F32A1">
            <w:pPr>
              <w:rPr>
                <w:rFonts w:ascii="Times New Roman" w:hAnsi="Times New Roman"/>
                <w:bCs/>
                <w:sz w:val="24"/>
                <w:szCs w:val="24"/>
              </w:rPr>
            </w:pPr>
          </w:p>
        </w:tc>
        <w:tc>
          <w:tcPr>
            <w:tcW w:w="3904" w:type="pct"/>
            <w:vAlign w:val="center"/>
          </w:tcPr>
          <w:p w14:paraId="3DCFBC65" w14:textId="77777777" w:rsidR="005F32A1" w:rsidRDefault="005F32A1" w:rsidP="005F32A1">
            <w:pPr>
              <w:jc w:val="both"/>
              <w:rPr>
                <w:rFonts w:ascii="Times New Roman" w:hAnsi="Times New Roman"/>
                <w:bCs/>
                <w:sz w:val="24"/>
                <w:szCs w:val="24"/>
              </w:rPr>
            </w:pPr>
            <w:r>
              <w:rPr>
                <w:rFonts w:ascii="Times New Roman" w:hAnsi="Times New Roman"/>
                <w:b/>
                <w:sz w:val="24"/>
                <w:szCs w:val="24"/>
              </w:rPr>
              <w:t>Практическое занятие 1</w:t>
            </w:r>
            <w:r>
              <w:rPr>
                <w:rFonts w:ascii="Times New Roman" w:hAnsi="Times New Roman"/>
                <w:bCs/>
                <w:sz w:val="24"/>
                <w:szCs w:val="24"/>
              </w:rPr>
              <w:t xml:space="preserve">. </w:t>
            </w:r>
            <w:r>
              <w:rPr>
                <w:rFonts w:ascii="Times New Roman" w:eastAsia="Calibri" w:hAnsi="Times New Roman"/>
                <w:bCs/>
                <w:sz w:val="24"/>
                <w:szCs w:val="24"/>
              </w:rPr>
              <w:t>Информирование страхователей, застрахованных лиц, выгодоприобретателей о рассмотрении документов на страховую выплату по договорам личного страхования.</w:t>
            </w:r>
          </w:p>
        </w:tc>
      </w:tr>
      <w:tr w:rsidR="005F32A1" w14:paraId="4CD8C5E3" w14:textId="77777777" w:rsidTr="005F32A1">
        <w:tc>
          <w:tcPr>
            <w:tcW w:w="1096" w:type="pct"/>
            <w:vMerge/>
          </w:tcPr>
          <w:p w14:paraId="475AC6E7" w14:textId="77777777" w:rsidR="005F32A1" w:rsidRDefault="005F32A1" w:rsidP="005F32A1">
            <w:pPr>
              <w:rPr>
                <w:rFonts w:ascii="Times New Roman" w:hAnsi="Times New Roman"/>
                <w:bCs/>
                <w:sz w:val="24"/>
                <w:szCs w:val="24"/>
              </w:rPr>
            </w:pPr>
          </w:p>
        </w:tc>
        <w:tc>
          <w:tcPr>
            <w:tcW w:w="3904" w:type="pct"/>
            <w:vAlign w:val="center"/>
          </w:tcPr>
          <w:p w14:paraId="008D6E9A" w14:textId="77777777" w:rsidR="005F32A1" w:rsidRDefault="005F32A1" w:rsidP="005F32A1">
            <w:pPr>
              <w:jc w:val="both"/>
              <w:rPr>
                <w:rFonts w:ascii="Times New Roman" w:hAnsi="Times New Roman"/>
                <w:bCs/>
                <w:sz w:val="24"/>
                <w:szCs w:val="24"/>
              </w:rPr>
            </w:pPr>
            <w:r>
              <w:rPr>
                <w:rFonts w:ascii="Times New Roman" w:hAnsi="Times New Roman"/>
                <w:b/>
                <w:sz w:val="24"/>
                <w:szCs w:val="24"/>
              </w:rPr>
              <w:t>Практическое занятие 2</w:t>
            </w:r>
            <w:r>
              <w:rPr>
                <w:rFonts w:ascii="Times New Roman" w:hAnsi="Times New Roman"/>
                <w:bCs/>
                <w:sz w:val="24"/>
                <w:szCs w:val="24"/>
              </w:rPr>
              <w:t xml:space="preserve">. </w:t>
            </w:r>
            <w:r>
              <w:rPr>
                <w:rFonts w:ascii="Times New Roman" w:eastAsia="Calibri" w:hAnsi="Times New Roman"/>
                <w:bCs/>
                <w:sz w:val="24"/>
                <w:szCs w:val="24"/>
              </w:rPr>
              <w:t>Информирование страхователей, застрахованных лиц, выгодоприобретателей о рассмотрении документов на страховую выплату по договорам имущественного страхования.</w:t>
            </w:r>
          </w:p>
        </w:tc>
      </w:tr>
      <w:tr w:rsidR="005F32A1" w14:paraId="6A11C1D6" w14:textId="77777777" w:rsidTr="005F32A1">
        <w:trPr>
          <w:trHeight w:val="461"/>
        </w:trPr>
        <w:tc>
          <w:tcPr>
            <w:tcW w:w="1096" w:type="pct"/>
            <w:vMerge w:val="restart"/>
          </w:tcPr>
          <w:p w14:paraId="332C7B4B" w14:textId="35EFEC2A" w:rsidR="005F32A1" w:rsidRDefault="005F32A1" w:rsidP="005F32A1">
            <w:pPr>
              <w:rPr>
                <w:rFonts w:ascii="Times New Roman" w:hAnsi="Times New Roman"/>
                <w:b/>
                <w:bCs/>
                <w:sz w:val="24"/>
                <w:szCs w:val="24"/>
              </w:rPr>
            </w:pPr>
            <w:r>
              <w:rPr>
                <w:rFonts w:ascii="Times New Roman" w:hAnsi="Times New Roman"/>
                <w:b/>
                <w:bCs/>
                <w:sz w:val="24"/>
                <w:szCs w:val="24"/>
              </w:rPr>
              <w:t>Тема 1.2. Страховые риски, страховые случаи и условия страховой выплаты в различных видах страхования</w:t>
            </w:r>
          </w:p>
          <w:p w14:paraId="4C82CBC7" w14:textId="77777777" w:rsidR="005F32A1" w:rsidRDefault="005F32A1" w:rsidP="005F32A1">
            <w:pPr>
              <w:rPr>
                <w:rFonts w:ascii="Times New Roman" w:hAnsi="Times New Roman"/>
                <w:bCs/>
                <w:sz w:val="24"/>
                <w:szCs w:val="24"/>
              </w:rPr>
            </w:pPr>
          </w:p>
        </w:tc>
        <w:tc>
          <w:tcPr>
            <w:tcW w:w="3904" w:type="pct"/>
            <w:vAlign w:val="center"/>
          </w:tcPr>
          <w:p w14:paraId="50D081D6" w14:textId="77777777" w:rsidR="005F32A1" w:rsidRDefault="005F32A1" w:rsidP="005F32A1">
            <w:pPr>
              <w:rPr>
                <w:rFonts w:ascii="Times New Roman" w:hAnsi="Times New Roman"/>
                <w:b/>
                <w:sz w:val="24"/>
                <w:szCs w:val="24"/>
              </w:rPr>
            </w:pPr>
            <w:r>
              <w:rPr>
                <w:rFonts w:ascii="Times New Roman" w:hAnsi="Times New Roman"/>
                <w:b/>
                <w:bCs/>
                <w:sz w:val="24"/>
                <w:szCs w:val="24"/>
              </w:rPr>
              <w:t xml:space="preserve">Содержание </w:t>
            </w:r>
          </w:p>
        </w:tc>
      </w:tr>
      <w:tr w:rsidR="005F32A1" w14:paraId="73355C42" w14:textId="77777777" w:rsidTr="005F32A1">
        <w:trPr>
          <w:trHeight w:val="567"/>
        </w:trPr>
        <w:tc>
          <w:tcPr>
            <w:tcW w:w="1096" w:type="pct"/>
            <w:vMerge/>
          </w:tcPr>
          <w:p w14:paraId="46461971" w14:textId="77777777" w:rsidR="005F32A1" w:rsidRDefault="005F32A1" w:rsidP="005F32A1">
            <w:pPr>
              <w:rPr>
                <w:rFonts w:ascii="Times New Roman" w:hAnsi="Times New Roman"/>
                <w:bCs/>
                <w:sz w:val="24"/>
                <w:szCs w:val="24"/>
              </w:rPr>
            </w:pPr>
          </w:p>
        </w:tc>
        <w:tc>
          <w:tcPr>
            <w:tcW w:w="3904" w:type="pct"/>
            <w:vAlign w:val="center"/>
          </w:tcPr>
          <w:p w14:paraId="0A4AD0B5" w14:textId="77777777" w:rsidR="005F32A1" w:rsidRDefault="005F32A1" w:rsidP="00B91264">
            <w:pPr>
              <w:numPr>
                <w:ilvl w:val="0"/>
                <w:numId w:val="51"/>
              </w:numPr>
              <w:tabs>
                <w:tab w:val="left" w:pos="673"/>
              </w:tabs>
              <w:contextualSpacing/>
              <w:rPr>
                <w:rFonts w:ascii="Times New Roman" w:eastAsia="Calibri" w:hAnsi="Times New Roman"/>
                <w:sz w:val="24"/>
                <w:szCs w:val="24"/>
              </w:rPr>
            </w:pPr>
            <w:r>
              <w:rPr>
                <w:rFonts w:ascii="Times New Roman" w:eastAsia="Calibri" w:hAnsi="Times New Roman"/>
                <w:sz w:val="24"/>
                <w:szCs w:val="24"/>
              </w:rPr>
              <w:t>Классификация страхования и содержание страхового договора</w:t>
            </w:r>
          </w:p>
        </w:tc>
      </w:tr>
      <w:tr w:rsidR="005F32A1" w14:paraId="26A900C5" w14:textId="77777777" w:rsidTr="005F32A1">
        <w:trPr>
          <w:trHeight w:val="567"/>
        </w:trPr>
        <w:tc>
          <w:tcPr>
            <w:tcW w:w="1096" w:type="pct"/>
            <w:vMerge/>
          </w:tcPr>
          <w:p w14:paraId="61214C22" w14:textId="77777777" w:rsidR="005F32A1" w:rsidRDefault="005F32A1" w:rsidP="005F32A1">
            <w:pPr>
              <w:rPr>
                <w:rFonts w:ascii="Times New Roman" w:hAnsi="Times New Roman"/>
                <w:bCs/>
                <w:sz w:val="24"/>
                <w:szCs w:val="24"/>
              </w:rPr>
            </w:pPr>
          </w:p>
        </w:tc>
        <w:tc>
          <w:tcPr>
            <w:tcW w:w="3904" w:type="pct"/>
            <w:vAlign w:val="center"/>
          </w:tcPr>
          <w:p w14:paraId="55728D71" w14:textId="77777777" w:rsidR="005F32A1" w:rsidRDefault="005F32A1" w:rsidP="00B91264">
            <w:pPr>
              <w:numPr>
                <w:ilvl w:val="0"/>
                <w:numId w:val="51"/>
              </w:numPr>
              <w:tabs>
                <w:tab w:val="left" w:pos="673"/>
              </w:tabs>
              <w:ind w:left="0" w:firstLine="389"/>
              <w:contextualSpacing/>
              <w:rPr>
                <w:rFonts w:ascii="Times New Roman" w:eastAsia="Calibri" w:hAnsi="Times New Roman"/>
                <w:sz w:val="24"/>
                <w:szCs w:val="24"/>
              </w:rPr>
            </w:pPr>
            <w:r>
              <w:rPr>
                <w:rFonts w:ascii="Times New Roman" w:eastAsia="Calibri" w:hAnsi="Times New Roman"/>
                <w:sz w:val="24"/>
                <w:szCs w:val="24"/>
              </w:rPr>
              <w:t>Обязательное социальное страхование. Обязательное личное страхование</w:t>
            </w:r>
          </w:p>
        </w:tc>
      </w:tr>
      <w:tr w:rsidR="005F32A1" w14:paraId="2E67B203" w14:textId="77777777" w:rsidTr="005F32A1">
        <w:trPr>
          <w:trHeight w:val="567"/>
        </w:trPr>
        <w:tc>
          <w:tcPr>
            <w:tcW w:w="1096" w:type="pct"/>
            <w:vMerge/>
          </w:tcPr>
          <w:p w14:paraId="3C8F3B71" w14:textId="77777777" w:rsidR="005F32A1" w:rsidRDefault="005F32A1" w:rsidP="005F32A1">
            <w:pPr>
              <w:rPr>
                <w:rFonts w:ascii="Times New Roman" w:hAnsi="Times New Roman"/>
                <w:bCs/>
                <w:sz w:val="24"/>
                <w:szCs w:val="24"/>
              </w:rPr>
            </w:pPr>
          </w:p>
        </w:tc>
        <w:tc>
          <w:tcPr>
            <w:tcW w:w="3904" w:type="pct"/>
            <w:vAlign w:val="center"/>
          </w:tcPr>
          <w:p w14:paraId="5DE82887" w14:textId="77777777" w:rsidR="005F32A1" w:rsidRDefault="005F32A1" w:rsidP="00B91264">
            <w:pPr>
              <w:numPr>
                <w:ilvl w:val="0"/>
                <w:numId w:val="51"/>
              </w:numPr>
              <w:tabs>
                <w:tab w:val="left" w:pos="673"/>
              </w:tabs>
              <w:ind w:left="0" w:firstLine="389"/>
              <w:contextualSpacing/>
              <w:rPr>
                <w:rFonts w:ascii="Times New Roman" w:eastAsia="Calibri" w:hAnsi="Times New Roman"/>
                <w:sz w:val="24"/>
                <w:szCs w:val="24"/>
              </w:rPr>
            </w:pPr>
            <w:r>
              <w:rPr>
                <w:rFonts w:ascii="Times New Roman" w:eastAsia="Calibri" w:hAnsi="Times New Roman"/>
                <w:sz w:val="24"/>
                <w:szCs w:val="24"/>
              </w:rPr>
              <w:t>Обязательное имущественное страхование</w:t>
            </w:r>
          </w:p>
        </w:tc>
      </w:tr>
      <w:tr w:rsidR="005F32A1" w14:paraId="391A3532" w14:textId="77777777" w:rsidTr="005F32A1">
        <w:trPr>
          <w:trHeight w:val="567"/>
        </w:trPr>
        <w:tc>
          <w:tcPr>
            <w:tcW w:w="1096" w:type="pct"/>
            <w:vMerge/>
          </w:tcPr>
          <w:p w14:paraId="5B24F74D" w14:textId="77777777" w:rsidR="005F32A1" w:rsidRDefault="005F32A1" w:rsidP="005F32A1">
            <w:pPr>
              <w:rPr>
                <w:rFonts w:ascii="Times New Roman" w:hAnsi="Times New Roman"/>
                <w:bCs/>
                <w:sz w:val="24"/>
                <w:szCs w:val="24"/>
              </w:rPr>
            </w:pPr>
          </w:p>
        </w:tc>
        <w:tc>
          <w:tcPr>
            <w:tcW w:w="3904" w:type="pct"/>
            <w:vAlign w:val="center"/>
          </w:tcPr>
          <w:p w14:paraId="3430397D" w14:textId="77777777" w:rsidR="005F32A1" w:rsidRDefault="005F32A1" w:rsidP="00B91264">
            <w:pPr>
              <w:numPr>
                <w:ilvl w:val="0"/>
                <w:numId w:val="51"/>
              </w:numPr>
              <w:tabs>
                <w:tab w:val="left" w:pos="673"/>
              </w:tabs>
              <w:ind w:left="0" w:firstLine="389"/>
              <w:contextualSpacing/>
              <w:rPr>
                <w:rFonts w:ascii="Times New Roman" w:eastAsia="Calibri" w:hAnsi="Times New Roman"/>
                <w:sz w:val="24"/>
                <w:szCs w:val="24"/>
              </w:rPr>
            </w:pPr>
            <w:r>
              <w:rPr>
                <w:rFonts w:ascii="Times New Roman" w:eastAsia="Calibri" w:hAnsi="Times New Roman"/>
                <w:sz w:val="24"/>
                <w:szCs w:val="24"/>
              </w:rPr>
              <w:t>Добровольное личное страхование</w:t>
            </w:r>
          </w:p>
        </w:tc>
      </w:tr>
      <w:tr w:rsidR="005F32A1" w14:paraId="11AEA5E0" w14:textId="77777777" w:rsidTr="005F32A1">
        <w:trPr>
          <w:trHeight w:val="567"/>
        </w:trPr>
        <w:tc>
          <w:tcPr>
            <w:tcW w:w="1096" w:type="pct"/>
            <w:vMerge/>
          </w:tcPr>
          <w:p w14:paraId="3D778F43" w14:textId="77777777" w:rsidR="005F32A1" w:rsidRDefault="005F32A1" w:rsidP="005F32A1">
            <w:pPr>
              <w:rPr>
                <w:rFonts w:ascii="Times New Roman" w:hAnsi="Times New Roman"/>
                <w:bCs/>
                <w:sz w:val="24"/>
                <w:szCs w:val="24"/>
              </w:rPr>
            </w:pPr>
          </w:p>
        </w:tc>
        <w:tc>
          <w:tcPr>
            <w:tcW w:w="3904" w:type="pct"/>
            <w:vAlign w:val="center"/>
          </w:tcPr>
          <w:p w14:paraId="2EBFDDD9" w14:textId="77777777" w:rsidR="005F32A1" w:rsidRDefault="005F32A1" w:rsidP="00B91264">
            <w:pPr>
              <w:numPr>
                <w:ilvl w:val="0"/>
                <w:numId w:val="51"/>
              </w:numPr>
              <w:tabs>
                <w:tab w:val="left" w:pos="673"/>
              </w:tabs>
              <w:ind w:left="0" w:firstLine="389"/>
              <w:contextualSpacing/>
              <w:rPr>
                <w:rFonts w:ascii="Times New Roman" w:eastAsia="Calibri" w:hAnsi="Times New Roman"/>
                <w:sz w:val="24"/>
                <w:szCs w:val="24"/>
              </w:rPr>
            </w:pPr>
            <w:r>
              <w:rPr>
                <w:rFonts w:ascii="Times New Roman" w:eastAsia="Calibri" w:hAnsi="Times New Roman"/>
                <w:sz w:val="24"/>
                <w:szCs w:val="24"/>
              </w:rPr>
              <w:t>Добровольное имущественное страхование</w:t>
            </w:r>
          </w:p>
        </w:tc>
      </w:tr>
      <w:tr w:rsidR="005F32A1" w14:paraId="15315D2C" w14:textId="77777777" w:rsidTr="005F32A1">
        <w:trPr>
          <w:trHeight w:val="567"/>
        </w:trPr>
        <w:tc>
          <w:tcPr>
            <w:tcW w:w="1096" w:type="pct"/>
            <w:vMerge/>
          </w:tcPr>
          <w:p w14:paraId="741E4642" w14:textId="77777777" w:rsidR="005F32A1" w:rsidRDefault="005F32A1" w:rsidP="005F32A1">
            <w:pPr>
              <w:rPr>
                <w:rFonts w:ascii="Times New Roman" w:hAnsi="Times New Roman"/>
                <w:bCs/>
                <w:sz w:val="24"/>
                <w:szCs w:val="24"/>
              </w:rPr>
            </w:pPr>
          </w:p>
        </w:tc>
        <w:tc>
          <w:tcPr>
            <w:tcW w:w="3904" w:type="pct"/>
            <w:vAlign w:val="center"/>
          </w:tcPr>
          <w:p w14:paraId="487A418B" w14:textId="77777777" w:rsidR="005F32A1" w:rsidRDefault="005F32A1" w:rsidP="005F32A1">
            <w:pPr>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r>
      <w:tr w:rsidR="005F32A1" w14:paraId="73D37489" w14:textId="77777777" w:rsidTr="005F32A1">
        <w:trPr>
          <w:trHeight w:val="567"/>
        </w:trPr>
        <w:tc>
          <w:tcPr>
            <w:tcW w:w="1096" w:type="pct"/>
            <w:vMerge/>
          </w:tcPr>
          <w:p w14:paraId="21D01523" w14:textId="77777777" w:rsidR="005F32A1" w:rsidRDefault="005F32A1" w:rsidP="005F32A1">
            <w:pPr>
              <w:rPr>
                <w:rFonts w:ascii="Times New Roman" w:hAnsi="Times New Roman"/>
                <w:bCs/>
                <w:sz w:val="24"/>
                <w:szCs w:val="24"/>
              </w:rPr>
            </w:pPr>
          </w:p>
        </w:tc>
        <w:tc>
          <w:tcPr>
            <w:tcW w:w="3904" w:type="pct"/>
            <w:vAlign w:val="center"/>
          </w:tcPr>
          <w:p w14:paraId="46C7A360" w14:textId="77777777" w:rsidR="005F32A1" w:rsidRDefault="005F32A1" w:rsidP="005F32A1">
            <w:pPr>
              <w:jc w:val="both"/>
              <w:rPr>
                <w:rFonts w:ascii="Times New Roman" w:hAnsi="Times New Roman"/>
                <w:bCs/>
                <w:sz w:val="24"/>
                <w:szCs w:val="24"/>
              </w:rPr>
            </w:pPr>
            <w:r>
              <w:rPr>
                <w:rFonts w:ascii="Times New Roman" w:hAnsi="Times New Roman"/>
                <w:b/>
                <w:sz w:val="24"/>
                <w:szCs w:val="24"/>
              </w:rPr>
              <w:t>Практическое занятие 3</w:t>
            </w:r>
            <w:r>
              <w:rPr>
                <w:rFonts w:ascii="Times New Roman" w:hAnsi="Times New Roman"/>
                <w:bCs/>
                <w:sz w:val="24"/>
                <w:szCs w:val="24"/>
              </w:rPr>
              <w:t>. Классификация страхования по соотношению страховой суммы и страховой стоимости.</w:t>
            </w:r>
          </w:p>
        </w:tc>
      </w:tr>
      <w:tr w:rsidR="005F32A1" w14:paraId="63D4C846" w14:textId="77777777" w:rsidTr="005F32A1">
        <w:trPr>
          <w:trHeight w:val="567"/>
        </w:trPr>
        <w:tc>
          <w:tcPr>
            <w:tcW w:w="1096" w:type="pct"/>
            <w:vMerge/>
          </w:tcPr>
          <w:p w14:paraId="122AA3BC" w14:textId="77777777" w:rsidR="005F32A1" w:rsidRDefault="005F32A1" w:rsidP="005F32A1">
            <w:pPr>
              <w:rPr>
                <w:rFonts w:ascii="Times New Roman" w:hAnsi="Times New Roman"/>
                <w:bCs/>
                <w:sz w:val="24"/>
                <w:szCs w:val="24"/>
              </w:rPr>
            </w:pPr>
          </w:p>
        </w:tc>
        <w:tc>
          <w:tcPr>
            <w:tcW w:w="3904" w:type="pct"/>
            <w:vAlign w:val="center"/>
          </w:tcPr>
          <w:p w14:paraId="08D80F6F" w14:textId="77777777" w:rsidR="005F32A1" w:rsidRDefault="005F32A1" w:rsidP="005F32A1">
            <w:pPr>
              <w:jc w:val="both"/>
              <w:rPr>
                <w:rFonts w:ascii="Times New Roman" w:hAnsi="Times New Roman"/>
                <w:bCs/>
                <w:sz w:val="24"/>
                <w:szCs w:val="24"/>
              </w:rPr>
            </w:pPr>
            <w:r>
              <w:rPr>
                <w:rFonts w:ascii="Times New Roman" w:hAnsi="Times New Roman"/>
                <w:b/>
                <w:sz w:val="24"/>
                <w:szCs w:val="24"/>
              </w:rPr>
              <w:t>Практическое занятие 4</w:t>
            </w:r>
            <w:r>
              <w:rPr>
                <w:rFonts w:ascii="Times New Roman" w:hAnsi="Times New Roman"/>
                <w:bCs/>
                <w:sz w:val="24"/>
                <w:szCs w:val="24"/>
              </w:rPr>
              <w:t>. Выполнение нормативов программ государственных гарантий по базовым программа ОМС.</w:t>
            </w:r>
          </w:p>
        </w:tc>
      </w:tr>
      <w:tr w:rsidR="005F32A1" w14:paraId="0C161E57" w14:textId="77777777" w:rsidTr="005F32A1">
        <w:trPr>
          <w:trHeight w:val="567"/>
        </w:trPr>
        <w:tc>
          <w:tcPr>
            <w:tcW w:w="1096" w:type="pct"/>
            <w:vMerge/>
          </w:tcPr>
          <w:p w14:paraId="7514130C" w14:textId="77777777" w:rsidR="005F32A1" w:rsidRDefault="005F32A1" w:rsidP="005F32A1">
            <w:pPr>
              <w:rPr>
                <w:rFonts w:ascii="Times New Roman" w:hAnsi="Times New Roman"/>
                <w:bCs/>
                <w:sz w:val="24"/>
                <w:szCs w:val="24"/>
              </w:rPr>
            </w:pPr>
          </w:p>
        </w:tc>
        <w:tc>
          <w:tcPr>
            <w:tcW w:w="3904" w:type="pct"/>
            <w:vAlign w:val="center"/>
          </w:tcPr>
          <w:p w14:paraId="1E2BA999" w14:textId="77777777" w:rsidR="005F32A1" w:rsidRDefault="005F32A1" w:rsidP="005F32A1">
            <w:pPr>
              <w:jc w:val="both"/>
              <w:rPr>
                <w:rFonts w:ascii="Times New Roman" w:hAnsi="Times New Roman"/>
                <w:bCs/>
                <w:sz w:val="24"/>
                <w:szCs w:val="24"/>
              </w:rPr>
            </w:pPr>
            <w:r>
              <w:rPr>
                <w:rFonts w:ascii="Times New Roman" w:hAnsi="Times New Roman"/>
                <w:b/>
                <w:sz w:val="24"/>
                <w:szCs w:val="24"/>
              </w:rPr>
              <w:t>Практическое занятие 5</w:t>
            </w:r>
            <w:r>
              <w:rPr>
                <w:rFonts w:ascii="Times New Roman" w:hAnsi="Times New Roman"/>
                <w:bCs/>
                <w:sz w:val="24"/>
                <w:szCs w:val="24"/>
              </w:rPr>
              <w:t>. Расчёт инвестиционного дохода, подлежащего распределению между договорами страхования жизни.</w:t>
            </w:r>
          </w:p>
        </w:tc>
      </w:tr>
      <w:tr w:rsidR="005F32A1" w14:paraId="26499397" w14:textId="77777777" w:rsidTr="005F32A1">
        <w:trPr>
          <w:trHeight w:val="567"/>
        </w:trPr>
        <w:tc>
          <w:tcPr>
            <w:tcW w:w="1096" w:type="pct"/>
            <w:vMerge w:val="restart"/>
          </w:tcPr>
          <w:p w14:paraId="47969538" w14:textId="007ABF82" w:rsidR="005F32A1" w:rsidRDefault="005F32A1" w:rsidP="005F32A1">
            <w:pPr>
              <w:rPr>
                <w:rFonts w:ascii="Times New Roman" w:hAnsi="Times New Roman"/>
                <w:b/>
                <w:bCs/>
                <w:sz w:val="24"/>
                <w:szCs w:val="24"/>
              </w:rPr>
            </w:pPr>
            <w:r>
              <w:rPr>
                <w:rFonts w:ascii="Times New Roman" w:hAnsi="Times New Roman"/>
                <w:b/>
                <w:bCs/>
                <w:sz w:val="24"/>
                <w:szCs w:val="24"/>
              </w:rPr>
              <w:t>Тема 1.3.</w:t>
            </w:r>
            <w:r>
              <w:rPr>
                <w:rFonts w:ascii="Times New Roman" w:eastAsia="Calibri" w:hAnsi="Times New Roman"/>
                <w:b/>
                <w:sz w:val="24"/>
                <w:szCs w:val="24"/>
              </w:rPr>
              <w:t xml:space="preserve"> Выявление и противодействие страховому мошенничеству</w:t>
            </w:r>
          </w:p>
        </w:tc>
        <w:tc>
          <w:tcPr>
            <w:tcW w:w="3904" w:type="pct"/>
            <w:vAlign w:val="center"/>
          </w:tcPr>
          <w:p w14:paraId="76E76639" w14:textId="77777777" w:rsidR="005F32A1" w:rsidRDefault="005F32A1" w:rsidP="005F32A1">
            <w:pPr>
              <w:rPr>
                <w:rFonts w:ascii="Times New Roman" w:hAnsi="Times New Roman"/>
                <w:b/>
                <w:sz w:val="24"/>
                <w:szCs w:val="24"/>
              </w:rPr>
            </w:pPr>
            <w:r>
              <w:rPr>
                <w:rFonts w:ascii="Times New Roman" w:hAnsi="Times New Roman"/>
                <w:b/>
                <w:bCs/>
                <w:sz w:val="24"/>
                <w:szCs w:val="24"/>
              </w:rPr>
              <w:t>Содержание</w:t>
            </w:r>
          </w:p>
        </w:tc>
      </w:tr>
      <w:tr w:rsidR="005F32A1" w14:paraId="1EF401E8" w14:textId="77777777" w:rsidTr="005F32A1">
        <w:trPr>
          <w:trHeight w:val="567"/>
        </w:trPr>
        <w:tc>
          <w:tcPr>
            <w:tcW w:w="1096" w:type="pct"/>
            <w:vMerge/>
          </w:tcPr>
          <w:p w14:paraId="6FAFDD7F" w14:textId="77777777" w:rsidR="005F32A1" w:rsidRDefault="005F32A1" w:rsidP="005F32A1">
            <w:pPr>
              <w:rPr>
                <w:rFonts w:ascii="Times New Roman" w:hAnsi="Times New Roman"/>
                <w:bCs/>
                <w:sz w:val="24"/>
                <w:szCs w:val="24"/>
              </w:rPr>
            </w:pPr>
          </w:p>
        </w:tc>
        <w:tc>
          <w:tcPr>
            <w:tcW w:w="3904" w:type="pct"/>
            <w:vAlign w:val="center"/>
          </w:tcPr>
          <w:p w14:paraId="48D14294" w14:textId="77777777" w:rsidR="005F32A1" w:rsidRDefault="005F32A1" w:rsidP="00B91264">
            <w:pPr>
              <w:numPr>
                <w:ilvl w:val="0"/>
                <w:numId w:val="52"/>
              </w:numPr>
              <w:contextualSpacing/>
              <w:rPr>
                <w:rFonts w:ascii="Times New Roman" w:eastAsia="Calibri" w:hAnsi="Times New Roman"/>
                <w:sz w:val="24"/>
                <w:szCs w:val="24"/>
              </w:rPr>
            </w:pPr>
            <w:r>
              <w:rPr>
                <w:rFonts w:ascii="Times New Roman" w:eastAsia="Calibri" w:hAnsi="Times New Roman"/>
                <w:sz w:val="24"/>
                <w:szCs w:val="24"/>
              </w:rPr>
              <w:t>Понятие и правовые последствия страхового мошенничества</w:t>
            </w:r>
          </w:p>
        </w:tc>
      </w:tr>
      <w:tr w:rsidR="005F32A1" w14:paraId="36249C71" w14:textId="77777777" w:rsidTr="005F32A1">
        <w:trPr>
          <w:trHeight w:val="567"/>
        </w:trPr>
        <w:tc>
          <w:tcPr>
            <w:tcW w:w="1096" w:type="pct"/>
            <w:vMerge/>
          </w:tcPr>
          <w:p w14:paraId="11F9E877" w14:textId="77777777" w:rsidR="005F32A1" w:rsidRDefault="005F32A1" w:rsidP="005F32A1">
            <w:pPr>
              <w:rPr>
                <w:rFonts w:ascii="Times New Roman" w:hAnsi="Times New Roman"/>
                <w:bCs/>
                <w:sz w:val="24"/>
                <w:szCs w:val="24"/>
              </w:rPr>
            </w:pPr>
          </w:p>
        </w:tc>
        <w:tc>
          <w:tcPr>
            <w:tcW w:w="3904" w:type="pct"/>
            <w:vAlign w:val="center"/>
          </w:tcPr>
          <w:p w14:paraId="3B57E623" w14:textId="77777777" w:rsidR="005F32A1" w:rsidRDefault="005F32A1" w:rsidP="00B91264">
            <w:pPr>
              <w:numPr>
                <w:ilvl w:val="0"/>
                <w:numId w:val="52"/>
              </w:numPr>
              <w:ind w:left="0" w:firstLine="389"/>
              <w:contextualSpacing/>
              <w:rPr>
                <w:rFonts w:ascii="Times New Roman" w:eastAsia="Calibri" w:hAnsi="Times New Roman"/>
                <w:sz w:val="24"/>
                <w:szCs w:val="24"/>
              </w:rPr>
            </w:pPr>
            <w:r>
              <w:rPr>
                <w:rFonts w:ascii="Times New Roman" w:eastAsia="Calibri" w:hAnsi="Times New Roman"/>
                <w:sz w:val="24"/>
                <w:szCs w:val="24"/>
              </w:rPr>
              <w:t>Основные признаки и методы выявления страхового мошенничества</w:t>
            </w:r>
          </w:p>
        </w:tc>
      </w:tr>
      <w:tr w:rsidR="005F32A1" w14:paraId="38CF2100" w14:textId="77777777" w:rsidTr="005F32A1">
        <w:trPr>
          <w:trHeight w:val="567"/>
        </w:trPr>
        <w:tc>
          <w:tcPr>
            <w:tcW w:w="1096" w:type="pct"/>
            <w:vMerge/>
          </w:tcPr>
          <w:p w14:paraId="359258B8" w14:textId="77777777" w:rsidR="005F32A1" w:rsidRDefault="005F32A1" w:rsidP="005F32A1">
            <w:pPr>
              <w:rPr>
                <w:rFonts w:ascii="Times New Roman" w:hAnsi="Times New Roman"/>
                <w:bCs/>
                <w:sz w:val="24"/>
                <w:szCs w:val="24"/>
              </w:rPr>
            </w:pPr>
          </w:p>
        </w:tc>
        <w:tc>
          <w:tcPr>
            <w:tcW w:w="3904" w:type="pct"/>
            <w:vAlign w:val="center"/>
          </w:tcPr>
          <w:p w14:paraId="4A625120" w14:textId="77777777" w:rsidR="005F32A1" w:rsidRDefault="005F32A1" w:rsidP="00B91264">
            <w:pPr>
              <w:numPr>
                <w:ilvl w:val="0"/>
                <w:numId w:val="52"/>
              </w:numPr>
              <w:ind w:left="0" w:firstLine="389"/>
              <w:contextualSpacing/>
              <w:rPr>
                <w:rFonts w:ascii="Times New Roman" w:eastAsia="Calibri" w:hAnsi="Times New Roman"/>
                <w:sz w:val="24"/>
                <w:szCs w:val="24"/>
              </w:rPr>
            </w:pPr>
            <w:r>
              <w:rPr>
                <w:rFonts w:ascii="Times New Roman" w:eastAsia="Calibri" w:hAnsi="Times New Roman"/>
                <w:sz w:val="24"/>
                <w:szCs w:val="24"/>
              </w:rPr>
              <w:t>Меры противодействия страховому мошенничеству. Финансовый мониторинг заявителя о страховом случае.</w:t>
            </w:r>
          </w:p>
        </w:tc>
      </w:tr>
      <w:tr w:rsidR="005F32A1" w14:paraId="048F5757" w14:textId="77777777" w:rsidTr="005F32A1">
        <w:trPr>
          <w:trHeight w:val="567"/>
        </w:trPr>
        <w:tc>
          <w:tcPr>
            <w:tcW w:w="1096" w:type="pct"/>
            <w:vMerge/>
          </w:tcPr>
          <w:p w14:paraId="7D31D7CF" w14:textId="77777777" w:rsidR="005F32A1" w:rsidRDefault="005F32A1" w:rsidP="005F32A1">
            <w:pPr>
              <w:rPr>
                <w:rFonts w:ascii="Times New Roman" w:hAnsi="Times New Roman"/>
                <w:bCs/>
                <w:sz w:val="24"/>
                <w:szCs w:val="24"/>
              </w:rPr>
            </w:pPr>
          </w:p>
        </w:tc>
        <w:tc>
          <w:tcPr>
            <w:tcW w:w="3904" w:type="pct"/>
            <w:vAlign w:val="center"/>
          </w:tcPr>
          <w:p w14:paraId="7C312618"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1A2BDDED" w14:textId="77777777" w:rsidTr="005F32A1">
        <w:tc>
          <w:tcPr>
            <w:tcW w:w="1096" w:type="pct"/>
            <w:vMerge/>
          </w:tcPr>
          <w:p w14:paraId="0A165862" w14:textId="77777777" w:rsidR="005F32A1" w:rsidRDefault="005F32A1" w:rsidP="005F32A1">
            <w:pPr>
              <w:rPr>
                <w:rFonts w:ascii="Times New Roman" w:hAnsi="Times New Roman"/>
                <w:bCs/>
                <w:sz w:val="24"/>
                <w:szCs w:val="24"/>
              </w:rPr>
            </w:pPr>
          </w:p>
        </w:tc>
        <w:tc>
          <w:tcPr>
            <w:tcW w:w="3904" w:type="pct"/>
            <w:vAlign w:val="center"/>
          </w:tcPr>
          <w:p w14:paraId="16496EC9" w14:textId="77777777" w:rsidR="005F32A1" w:rsidRDefault="005F32A1" w:rsidP="005F32A1">
            <w:pPr>
              <w:jc w:val="both"/>
              <w:rPr>
                <w:rFonts w:ascii="Times New Roman" w:hAnsi="Times New Roman"/>
                <w:b/>
                <w:sz w:val="24"/>
                <w:szCs w:val="24"/>
              </w:rPr>
            </w:pPr>
            <w:r>
              <w:rPr>
                <w:rFonts w:ascii="Times New Roman" w:hAnsi="Times New Roman"/>
                <w:b/>
                <w:sz w:val="24"/>
                <w:szCs w:val="24"/>
              </w:rPr>
              <w:t xml:space="preserve">Практическое занятие 6. </w:t>
            </w:r>
            <w:r>
              <w:rPr>
                <w:rFonts w:ascii="Times New Roman" w:hAnsi="Times New Roman"/>
                <w:sz w:val="24"/>
                <w:szCs w:val="24"/>
              </w:rPr>
              <w:t>О</w:t>
            </w:r>
            <w:r>
              <w:rPr>
                <w:rFonts w:ascii="Times New Roman" w:eastAsia="Calibri" w:hAnsi="Times New Roman"/>
                <w:bCs/>
                <w:sz w:val="24"/>
                <w:szCs w:val="24"/>
              </w:rPr>
              <w:t>пределение наличия причинно-следственной связи между наступившим событием и каждым из выявленных повреждений, причиненного ущерба, вреда.</w:t>
            </w:r>
          </w:p>
        </w:tc>
      </w:tr>
      <w:tr w:rsidR="005F32A1" w14:paraId="7199F812" w14:textId="77777777" w:rsidTr="005F32A1">
        <w:tc>
          <w:tcPr>
            <w:tcW w:w="1096" w:type="pct"/>
            <w:vMerge/>
          </w:tcPr>
          <w:p w14:paraId="1FED9CD3" w14:textId="77777777" w:rsidR="005F32A1" w:rsidRDefault="005F32A1" w:rsidP="005F32A1">
            <w:pPr>
              <w:rPr>
                <w:rFonts w:ascii="Times New Roman" w:hAnsi="Times New Roman"/>
                <w:bCs/>
                <w:sz w:val="24"/>
                <w:szCs w:val="24"/>
              </w:rPr>
            </w:pPr>
          </w:p>
        </w:tc>
        <w:tc>
          <w:tcPr>
            <w:tcW w:w="3904" w:type="pct"/>
            <w:vAlign w:val="center"/>
          </w:tcPr>
          <w:p w14:paraId="79A60851" w14:textId="77777777" w:rsidR="005F32A1" w:rsidRDefault="005F32A1" w:rsidP="005F32A1">
            <w:pPr>
              <w:jc w:val="both"/>
              <w:rPr>
                <w:rFonts w:ascii="Times New Roman" w:hAnsi="Times New Roman"/>
                <w:b/>
                <w:sz w:val="24"/>
                <w:szCs w:val="24"/>
              </w:rPr>
            </w:pPr>
            <w:r>
              <w:rPr>
                <w:rFonts w:ascii="Times New Roman" w:hAnsi="Times New Roman"/>
                <w:b/>
                <w:sz w:val="24"/>
                <w:szCs w:val="24"/>
              </w:rPr>
              <w:t xml:space="preserve">Практическое занятие 7. </w:t>
            </w:r>
            <w:r>
              <w:rPr>
                <w:rFonts w:ascii="Times New Roman" w:hAnsi="Times New Roman"/>
                <w:sz w:val="24"/>
                <w:szCs w:val="24"/>
              </w:rPr>
              <w:t>П</w:t>
            </w:r>
            <w:r>
              <w:rPr>
                <w:rFonts w:ascii="Times New Roman" w:eastAsia="Calibri" w:hAnsi="Times New Roman"/>
                <w:bCs/>
                <w:sz w:val="24"/>
                <w:szCs w:val="24"/>
              </w:rPr>
              <w:t>роверка документов по событию, имеющему признаки страхового случая, на наличие признаков страхового мошенничества по договорам имущественного страхования.</w:t>
            </w:r>
          </w:p>
        </w:tc>
      </w:tr>
      <w:tr w:rsidR="005F32A1" w14:paraId="08BA2C7A" w14:textId="77777777" w:rsidTr="005F32A1">
        <w:tc>
          <w:tcPr>
            <w:tcW w:w="1096" w:type="pct"/>
            <w:vMerge/>
          </w:tcPr>
          <w:p w14:paraId="3ACEB311" w14:textId="77777777" w:rsidR="005F32A1" w:rsidRDefault="005F32A1" w:rsidP="005F32A1">
            <w:pPr>
              <w:rPr>
                <w:rFonts w:ascii="Times New Roman" w:hAnsi="Times New Roman"/>
                <w:bCs/>
                <w:sz w:val="24"/>
                <w:szCs w:val="24"/>
              </w:rPr>
            </w:pPr>
          </w:p>
        </w:tc>
        <w:tc>
          <w:tcPr>
            <w:tcW w:w="3904" w:type="pct"/>
            <w:vAlign w:val="center"/>
          </w:tcPr>
          <w:p w14:paraId="26B855A4" w14:textId="77777777" w:rsidR="005F32A1" w:rsidRDefault="005F32A1" w:rsidP="005F32A1">
            <w:pPr>
              <w:jc w:val="both"/>
              <w:rPr>
                <w:rFonts w:ascii="Times New Roman" w:hAnsi="Times New Roman"/>
                <w:b/>
                <w:sz w:val="24"/>
                <w:szCs w:val="24"/>
              </w:rPr>
            </w:pPr>
            <w:r>
              <w:rPr>
                <w:rFonts w:ascii="Times New Roman" w:hAnsi="Times New Roman"/>
                <w:b/>
                <w:sz w:val="24"/>
                <w:szCs w:val="24"/>
              </w:rPr>
              <w:t xml:space="preserve">Практическое занятие 8. </w:t>
            </w:r>
            <w:r>
              <w:rPr>
                <w:rFonts w:ascii="Times New Roman" w:hAnsi="Times New Roman"/>
                <w:sz w:val="24"/>
                <w:szCs w:val="24"/>
              </w:rPr>
              <w:t>П</w:t>
            </w:r>
            <w:r>
              <w:rPr>
                <w:rFonts w:ascii="Times New Roman" w:eastAsia="Calibri" w:hAnsi="Times New Roman"/>
                <w:bCs/>
                <w:sz w:val="24"/>
                <w:szCs w:val="24"/>
              </w:rPr>
              <w:t>роверка документов по событию, имеющему признаки страхового случая, на наличие признаков страхового мошенничества по договорам личного страхования</w:t>
            </w:r>
          </w:p>
        </w:tc>
      </w:tr>
      <w:tr w:rsidR="005F32A1" w14:paraId="063E46E7" w14:textId="77777777" w:rsidTr="005F32A1">
        <w:trPr>
          <w:trHeight w:val="567"/>
        </w:trPr>
        <w:tc>
          <w:tcPr>
            <w:tcW w:w="1096" w:type="pct"/>
            <w:vMerge w:val="restart"/>
          </w:tcPr>
          <w:p w14:paraId="69490B20" w14:textId="0D4473A5" w:rsidR="005F32A1" w:rsidRDefault="005F32A1" w:rsidP="005F32A1">
            <w:pPr>
              <w:rPr>
                <w:rFonts w:ascii="Times New Roman" w:hAnsi="Times New Roman"/>
                <w:b/>
                <w:bCs/>
                <w:sz w:val="24"/>
                <w:szCs w:val="24"/>
              </w:rPr>
            </w:pPr>
            <w:r>
              <w:rPr>
                <w:rFonts w:ascii="Times New Roman" w:hAnsi="Times New Roman"/>
                <w:b/>
                <w:bCs/>
                <w:sz w:val="24"/>
                <w:szCs w:val="24"/>
              </w:rPr>
              <w:t xml:space="preserve">Тема 1.4. Страховые споры и защита прав страхователей </w:t>
            </w:r>
          </w:p>
          <w:p w14:paraId="323CBD6B" w14:textId="77777777" w:rsidR="005F32A1" w:rsidRDefault="005F32A1" w:rsidP="005F32A1">
            <w:pPr>
              <w:rPr>
                <w:rFonts w:ascii="Times New Roman" w:hAnsi="Times New Roman"/>
                <w:bCs/>
                <w:sz w:val="24"/>
                <w:szCs w:val="24"/>
              </w:rPr>
            </w:pPr>
          </w:p>
        </w:tc>
        <w:tc>
          <w:tcPr>
            <w:tcW w:w="3904" w:type="pct"/>
            <w:vAlign w:val="center"/>
          </w:tcPr>
          <w:p w14:paraId="5F3B6FD6"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Содержание</w:t>
            </w:r>
          </w:p>
        </w:tc>
      </w:tr>
      <w:tr w:rsidR="005F32A1" w14:paraId="152EA305" w14:textId="77777777" w:rsidTr="005F32A1">
        <w:trPr>
          <w:trHeight w:val="567"/>
        </w:trPr>
        <w:tc>
          <w:tcPr>
            <w:tcW w:w="1096" w:type="pct"/>
            <w:vMerge/>
          </w:tcPr>
          <w:p w14:paraId="1E32BD73" w14:textId="77777777" w:rsidR="005F32A1" w:rsidRDefault="005F32A1" w:rsidP="005F32A1">
            <w:pPr>
              <w:rPr>
                <w:rFonts w:ascii="Times New Roman" w:hAnsi="Times New Roman"/>
                <w:bCs/>
                <w:sz w:val="24"/>
                <w:szCs w:val="24"/>
              </w:rPr>
            </w:pPr>
          </w:p>
        </w:tc>
        <w:tc>
          <w:tcPr>
            <w:tcW w:w="3904" w:type="pct"/>
            <w:vAlign w:val="center"/>
          </w:tcPr>
          <w:p w14:paraId="1B9A9ABA" w14:textId="77777777" w:rsidR="005F32A1" w:rsidRDefault="005F32A1" w:rsidP="00B91264">
            <w:pPr>
              <w:numPr>
                <w:ilvl w:val="0"/>
                <w:numId w:val="53"/>
              </w:numPr>
              <w:contextualSpacing/>
              <w:rPr>
                <w:rFonts w:ascii="Times New Roman" w:eastAsia="Calibri" w:hAnsi="Times New Roman"/>
                <w:sz w:val="24"/>
                <w:szCs w:val="24"/>
              </w:rPr>
            </w:pPr>
            <w:r>
              <w:rPr>
                <w:rFonts w:ascii="Times New Roman" w:eastAsia="Calibri" w:hAnsi="Times New Roman"/>
                <w:sz w:val="24"/>
                <w:szCs w:val="24"/>
              </w:rPr>
              <w:t>Страховые споры и способы их урегулирования. Государственная защита прав страхователей и застрахованных лиц.</w:t>
            </w:r>
          </w:p>
        </w:tc>
      </w:tr>
      <w:tr w:rsidR="005F32A1" w14:paraId="782885F0" w14:textId="77777777" w:rsidTr="005F32A1">
        <w:trPr>
          <w:trHeight w:val="567"/>
        </w:trPr>
        <w:tc>
          <w:tcPr>
            <w:tcW w:w="1096" w:type="pct"/>
            <w:vMerge/>
          </w:tcPr>
          <w:p w14:paraId="3930BB4D" w14:textId="77777777" w:rsidR="005F32A1" w:rsidRDefault="005F32A1" w:rsidP="005F32A1">
            <w:pPr>
              <w:rPr>
                <w:rFonts w:ascii="Times New Roman" w:hAnsi="Times New Roman"/>
                <w:bCs/>
                <w:sz w:val="24"/>
                <w:szCs w:val="24"/>
              </w:rPr>
            </w:pPr>
          </w:p>
        </w:tc>
        <w:tc>
          <w:tcPr>
            <w:tcW w:w="3904" w:type="pct"/>
            <w:vAlign w:val="center"/>
          </w:tcPr>
          <w:p w14:paraId="1D8E5390" w14:textId="77777777" w:rsidR="005F32A1" w:rsidRDefault="005F32A1" w:rsidP="00B91264">
            <w:pPr>
              <w:numPr>
                <w:ilvl w:val="0"/>
                <w:numId w:val="53"/>
              </w:numPr>
              <w:ind w:left="0" w:firstLine="389"/>
              <w:contextualSpacing/>
              <w:rPr>
                <w:rFonts w:ascii="Times New Roman" w:eastAsia="Calibri" w:hAnsi="Times New Roman"/>
                <w:sz w:val="24"/>
                <w:szCs w:val="24"/>
              </w:rPr>
            </w:pPr>
            <w:r>
              <w:rPr>
                <w:rFonts w:ascii="Times New Roman" w:eastAsia="Calibri" w:hAnsi="Times New Roman"/>
                <w:sz w:val="24"/>
                <w:szCs w:val="24"/>
              </w:rPr>
              <w:t>Взаимодействие страховщиков и страхователей с финансовым уполномоченным</w:t>
            </w:r>
          </w:p>
        </w:tc>
      </w:tr>
      <w:tr w:rsidR="005F32A1" w14:paraId="0922E413" w14:textId="77777777" w:rsidTr="005F32A1">
        <w:trPr>
          <w:trHeight w:val="567"/>
        </w:trPr>
        <w:tc>
          <w:tcPr>
            <w:tcW w:w="1096" w:type="pct"/>
            <w:vMerge/>
          </w:tcPr>
          <w:p w14:paraId="45A74518" w14:textId="77777777" w:rsidR="005F32A1" w:rsidRDefault="005F32A1" w:rsidP="005F32A1">
            <w:pPr>
              <w:rPr>
                <w:rFonts w:ascii="Times New Roman" w:hAnsi="Times New Roman"/>
                <w:bCs/>
                <w:sz w:val="24"/>
                <w:szCs w:val="24"/>
              </w:rPr>
            </w:pPr>
          </w:p>
        </w:tc>
        <w:tc>
          <w:tcPr>
            <w:tcW w:w="3904" w:type="pct"/>
            <w:vAlign w:val="center"/>
          </w:tcPr>
          <w:p w14:paraId="3D127BC4" w14:textId="77777777" w:rsidR="005F32A1" w:rsidRDefault="005F32A1" w:rsidP="005F32A1">
            <w:pPr>
              <w:contextualSpacing/>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5F68C111" w14:textId="77777777" w:rsidTr="005F32A1">
        <w:tc>
          <w:tcPr>
            <w:tcW w:w="1096" w:type="pct"/>
            <w:vMerge/>
          </w:tcPr>
          <w:p w14:paraId="1A946686" w14:textId="77777777" w:rsidR="005F32A1" w:rsidRDefault="005F32A1" w:rsidP="005F32A1">
            <w:pPr>
              <w:rPr>
                <w:rFonts w:ascii="Times New Roman" w:hAnsi="Times New Roman"/>
                <w:bCs/>
                <w:sz w:val="24"/>
                <w:szCs w:val="24"/>
              </w:rPr>
            </w:pPr>
          </w:p>
        </w:tc>
        <w:tc>
          <w:tcPr>
            <w:tcW w:w="3904" w:type="pct"/>
            <w:vAlign w:val="center"/>
          </w:tcPr>
          <w:p w14:paraId="4A2DF04E" w14:textId="77777777" w:rsidR="005F32A1" w:rsidRDefault="005F32A1" w:rsidP="005F32A1">
            <w:pPr>
              <w:jc w:val="both"/>
              <w:rPr>
                <w:rFonts w:ascii="Times New Roman" w:hAnsi="Times New Roman"/>
                <w:bCs/>
                <w:sz w:val="24"/>
                <w:szCs w:val="24"/>
              </w:rPr>
            </w:pPr>
            <w:r>
              <w:rPr>
                <w:rFonts w:ascii="Times New Roman" w:hAnsi="Times New Roman"/>
                <w:b/>
                <w:sz w:val="24"/>
                <w:szCs w:val="24"/>
              </w:rPr>
              <w:t>Практическое занятие 9</w:t>
            </w:r>
            <w:r>
              <w:rPr>
                <w:rFonts w:ascii="Times New Roman" w:hAnsi="Times New Roman"/>
                <w:bCs/>
                <w:sz w:val="24"/>
                <w:szCs w:val="24"/>
              </w:rPr>
              <w:t>. Оформление запросов в компетентные органы по вопросам урегулирования страховых случаев по договорам личного и имущественного страхования.</w:t>
            </w:r>
          </w:p>
        </w:tc>
      </w:tr>
      <w:tr w:rsidR="005F32A1" w14:paraId="432FD922" w14:textId="77777777" w:rsidTr="005F32A1">
        <w:tc>
          <w:tcPr>
            <w:tcW w:w="1096" w:type="pct"/>
            <w:vMerge/>
          </w:tcPr>
          <w:p w14:paraId="50C3961F" w14:textId="77777777" w:rsidR="005F32A1" w:rsidRDefault="005F32A1" w:rsidP="005F32A1">
            <w:pPr>
              <w:rPr>
                <w:rFonts w:ascii="Times New Roman" w:hAnsi="Times New Roman"/>
                <w:bCs/>
                <w:sz w:val="24"/>
                <w:szCs w:val="24"/>
              </w:rPr>
            </w:pPr>
          </w:p>
        </w:tc>
        <w:tc>
          <w:tcPr>
            <w:tcW w:w="3904" w:type="pct"/>
            <w:vAlign w:val="center"/>
          </w:tcPr>
          <w:p w14:paraId="7A630125" w14:textId="77777777" w:rsidR="005F32A1" w:rsidRDefault="005F32A1" w:rsidP="005F32A1">
            <w:pPr>
              <w:jc w:val="both"/>
              <w:rPr>
                <w:rFonts w:ascii="Times New Roman" w:hAnsi="Times New Roman"/>
                <w:bCs/>
                <w:sz w:val="24"/>
                <w:szCs w:val="24"/>
              </w:rPr>
            </w:pPr>
            <w:r>
              <w:rPr>
                <w:rFonts w:ascii="Times New Roman" w:hAnsi="Times New Roman"/>
                <w:b/>
                <w:sz w:val="24"/>
                <w:szCs w:val="24"/>
              </w:rPr>
              <w:t>Практическое занятие 10</w:t>
            </w:r>
            <w:r>
              <w:rPr>
                <w:rFonts w:ascii="Times New Roman" w:hAnsi="Times New Roman"/>
                <w:bCs/>
                <w:sz w:val="24"/>
                <w:szCs w:val="24"/>
              </w:rPr>
              <w:t xml:space="preserve">. </w:t>
            </w:r>
            <w:r>
              <w:rPr>
                <w:rFonts w:ascii="Times New Roman" w:eastAsia="Calibri" w:hAnsi="Times New Roman"/>
                <w:bCs/>
                <w:sz w:val="24"/>
                <w:szCs w:val="24"/>
              </w:rPr>
              <w:t>Информирование о предоставлении документов, недостаточных для принятия решения об осуществлении страховой выплаты, и (или) ненадлежащим образом оформленных документов. Предоставление необходимой информации по вопросам урегулирования страховых случаев.</w:t>
            </w:r>
          </w:p>
        </w:tc>
      </w:tr>
      <w:tr w:rsidR="005F32A1" w14:paraId="165F680F" w14:textId="77777777" w:rsidTr="005F32A1">
        <w:tc>
          <w:tcPr>
            <w:tcW w:w="5000" w:type="pct"/>
            <w:gridSpan w:val="2"/>
          </w:tcPr>
          <w:p w14:paraId="1DA9CE63" w14:textId="77777777" w:rsidR="005F32A1" w:rsidRDefault="005F32A1" w:rsidP="005F32A1">
            <w:pPr>
              <w:rPr>
                <w:rFonts w:ascii="Times New Roman" w:hAnsi="Times New Roman"/>
                <w:b/>
                <w:sz w:val="24"/>
                <w:szCs w:val="24"/>
              </w:rPr>
            </w:pPr>
            <w:r>
              <w:rPr>
                <w:rFonts w:ascii="Times New Roman" w:hAnsi="Times New Roman"/>
                <w:b/>
                <w:sz w:val="24"/>
                <w:szCs w:val="24"/>
              </w:rPr>
              <w:t>Самостоятельная работа</w:t>
            </w:r>
          </w:p>
        </w:tc>
      </w:tr>
      <w:tr w:rsidR="005F32A1" w14:paraId="31971D9C" w14:textId="77777777" w:rsidTr="005F32A1">
        <w:tc>
          <w:tcPr>
            <w:tcW w:w="5000" w:type="pct"/>
            <w:gridSpan w:val="2"/>
          </w:tcPr>
          <w:p w14:paraId="1EF82B05" w14:textId="1ED1B712" w:rsidR="005F32A1" w:rsidRDefault="005F32A1" w:rsidP="005F32A1">
            <w:pPr>
              <w:rPr>
                <w:rFonts w:ascii="Times New Roman" w:hAnsi="Times New Roman"/>
                <w:b/>
                <w:sz w:val="24"/>
                <w:szCs w:val="24"/>
              </w:rPr>
            </w:pPr>
            <w:r>
              <w:rPr>
                <w:rFonts w:ascii="Times New Roman" w:hAnsi="Times New Roman"/>
                <w:b/>
                <w:sz w:val="24"/>
                <w:szCs w:val="24"/>
              </w:rPr>
              <w:t>Раздел 2. Оформление и сопровождение страховых случаев (60 ч)</w:t>
            </w:r>
          </w:p>
        </w:tc>
      </w:tr>
      <w:tr w:rsidR="005F32A1" w14:paraId="441D7B06" w14:textId="77777777" w:rsidTr="005F32A1">
        <w:trPr>
          <w:trHeight w:val="567"/>
        </w:trPr>
        <w:tc>
          <w:tcPr>
            <w:tcW w:w="5000" w:type="pct"/>
            <w:gridSpan w:val="2"/>
          </w:tcPr>
          <w:p w14:paraId="6527D4D9" w14:textId="77777777" w:rsidR="005F32A1" w:rsidRDefault="005F32A1" w:rsidP="005F32A1">
            <w:pPr>
              <w:rPr>
                <w:rFonts w:ascii="Times New Roman" w:hAnsi="Times New Roman"/>
                <w:b/>
                <w:sz w:val="24"/>
                <w:szCs w:val="24"/>
              </w:rPr>
            </w:pPr>
            <w:r>
              <w:rPr>
                <w:rFonts w:ascii="Times New Roman" w:hAnsi="Times New Roman"/>
                <w:b/>
                <w:sz w:val="24"/>
                <w:szCs w:val="24"/>
              </w:rPr>
              <w:t>МДК. 04.02 Оформление и сопровождение страховых случаев</w:t>
            </w:r>
          </w:p>
        </w:tc>
      </w:tr>
      <w:tr w:rsidR="005F32A1" w14:paraId="337C5ADC" w14:textId="77777777" w:rsidTr="005F32A1">
        <w:trPr>
          <w:trHeight w:val="567"/>
        </w:trPr>
        <w:tc>
          <w:tcPr>
            <w:tcW w:w="1096" w:type="pct"/>
            <w:vMerge w:val="restart"/>
          </w:tcPr>
          <w:p w14:paraId="3A056820" w14:textId="55F3BD23" w:rsidR="005F32A1" w:rsidRDefault="005F32A1" w:rsidP="005F32A1">
            <w:pPr>
              <w:tabs>
                <w:tab w:val="left" w:pos="708"/>
                <w:tab w:val="center" w:pos="1398"/>
              </w:tabs>
              <w:rPr>
                <w:rFonts w:ascii="Times New Roman" w:hAnsi="Times New Roman"/>
                <w:b/>
                <w:bCs/>
                <w:sz w:val="24"/>
                <w:szCs w:val="24"/>
              </w:rPr>
            </w:pPr>
            <w:r>
              <w:rPr>
                <w:rFonts w:ascii="Times New Roman" w:hAnsi="Times New Roman"/>
                <w:b/>
                <w:bCs/>
                <w:sz w:val="24"/>
                <w:szCs w:val="24"/>
              </w:rPr>
              <w:t>Тема 2.1.</w:t>
            </w:r>
            <w:r>
              <w:rPr>
                <w:rFonts w:ascii="Times New Roman" w:hAnsi="Times New Roman"/>
                <w:b/>
                <w:bCs/>
                <w:sz w:val="24"/>
                <w:szCs w:val="24"/>
              </w:rPr>
              <w:tab/>
              <w:t xml:space="preserve"> Организация работы по урегулированию страховых случаев и страховым случаем</w:t>
            </w:r>
            <w:r>
              <w:rPr>
                <w:rFonts w:ascii="Times New Roman" w:hAnsi="Times New Roman"/>
                <w:b/>
                <w:bCs/>
                <w:sz w:val="24"/>
                <w:szCs w:val="24"/>
              </w:rPr>
              <w:tab/>
              <w:t xml:space="preserve"> </w:t>
            </w:r>
          </w:p>
        </w:tc>
        <w:tc>
          <w:tcPr>
            <w:tcW w:w="3904" w:type="pct"/>
            <w:vAlign w:val="center"/>
          </w:tcPr>
          <w:p w14:paraId="7C787062" w14:textId="77777777" w:rsidR="005F32A1" w:rsidRDefault="005F32A1" w:rsidP="005F32A1">
            <w:pPr>
              <w:rPr>
                <w:rFonts w:ascii="Times New Roman" w:hAnsi="Times New Roman"/>
                <w:b/>
                <w:sz w:val="24"/>
                <w:szCs w:val="24"/>
              </w:rPr>
            </w:pPr>
            <w:r>
              <w:rPr>
                <w:rFonts w:ascii="Times New Roman" w:hAnsi="Times New Roman"/>
                <w:b/>
                <w:sz w:val="24"/>
                <w:szCs w:val="24"/>
              </w:rPr>
              <w:t>Содержание</w:t>
            </w:r>
          </w:p>
        </w:tc>
      </w:tr>
      <w:tr w:rsidR="005F32A1" w14:paraId="35D7C722" w14:textId="77777777" w:rsidTr="005F32A1">
        <w:trPr>
          <w:trHeight w:val="567"/>
        </w:trPr>
        <w:tc>
          <w:tcPr>
            <w:tcW w:w="1096" w:type="pct"/>
            <w:vMerge/>
          </w:tcPr>
          <w:p w14:paraId="44B67C1E" w14:textId="77777777" w:rsidR="005F32A1" w:rsidRDefault="005F32A1" w:rsidP="005F32A1">
            <w:pPr>
              <w:rPr>
                <w:rFonts w:ascii="Times New Roman" w:hAnsi="Times New Roman"/>
                <w:bCs/>
                <w:sz w:val="24"/>
                <w:szCs w:val="24"/>
              </w:rPr>
            </w:pPr>
          </w:p>
        </w:tc>
        <w:tc>
          <w:tcPr>
            <w:tcW w:w="3904" w:type="pct"/>
            <w:vAlign w:val="center"/>
          </w:tcPr>
          <w:p w14:paraId="27C46EB4" w14:textId="77777777" w:rsidR="005F32A1" w:rsidRDefault="005F32A1" w:rsidP="00B91264">
            <w:pPr>
              <w:numPr>
                <w:ilvl w:val="0"/>
                <w:numId w:val="54"/>
              </w:numPr>
              <w:contextualSpacing/>
              <w:rPr>
                <w:rFonts w:ascii="Times New Roman" w:eastAsia="Calibri" w:hAnsi="Times New Roman"/>
                <w:sz w:val="24"/>
                <w:szCs w:val="24"/>
              </w:rPr>
            </w:pPr>
            <w:r>
              <w:rPr>
                <w:rFonts w:ascii="Times New Roman" w:eastAsia="Calibri" w:hAnsi="Times New Roman"/>
                <w:sz w:val="24"/>
                <w:szCs w:val="24"/>
              </w:rPr>
              <w:t>Роль и место урегулирования убытков в бизнес-процессах страхования</w:t>
            </w:r>
          </w:p>
        </w:tc>
      </w:tr>
      <w:tr w:rsidR="005F32A1" w14:paraId="3BE27C13" w14:textId="77777777" w:rsidTr="005F32A1">
        <w:trPr>
          <w:trHeight w:val="567"/>
        </w:trPr>
        <w:tc>
          <w:tcPr>
            <w:tcW w:w="1096" w:type="pct"/>
            <w:vMerge/>
          </w:tcPr>
          <w:p w14:paraId="31FF31BA" w14:textId="77777777" w:rsidR="005F32A1" w:rsidRDefault="005F32A1" w:rsidP="005F32A1">
            <w:pPr>
              <w:rPr>
                <w:rFonts w:ascii="Times New Roman" w:hAnsi="Times New Roman"/>
                <w:bCs/>
                <w:sz w:val="24"/>
                <w:szCs w:val="24"/>
              </w:rPr>
            </w:pPr>
          </w:p>
        </w:tc>
        <w:tc>
          <w:tcPr>
            <w:tcW w:w="3904" w:type="pct"/>
            <w:vAlign w:val="center"/>
          </w:tcPr>
          <w:p w14:paraId="26238643" w14:textId="77777777" w:rsidR="005F32A1" w:rsidRDefault="005F32A1" w:rsidP="00B91264">
            <w:pPr>
              <w:numPr>
                <w:ilvl w:val="0"/>
                <w:numId w:val="54"/>
              </w:numPr>
              <w:ind w:left="0" w:firstLine="389"/>
              <w:contextualSpacing/>
              <w:rPr>
                <w:rFonts w:ascii="Times New Roman" w:eastAsia="Calibri" w:hAnsi="Times New Roman"/>
                <w:sz w:val="24"/>
                <w:szCs w:val="24"/>
              </w:rPr>
            </w:pPr>
            <w:r>
              <w:rPr>
                <w:rFonts w:ascii="Times New Roman" w:eastAsia="Calibri" w:hAnsi="Times New Roman"/>
                <w:sz w:val="24"/>
                <w:szCs w:val="24"/>
              </w:rPr>
              <w:t>Организация службы урегулирования страховых убытков</w:t>
            </w:r>
          </w:p>
        </w:tc>
      </w:tr>
      <w:tr w:rsidR="005F32A1" w14:paraId="5AC79AD5" w14:textId="77777777" w:rsidTr="005F32A1">
        <w:trPr>
          <w:trHeight w:val="567"/>
        </w:trPr>
        <w:tc>
          <w:tcPr>
            <w:tcW w:w="1096" w:type="pct"/>
            <w:vMerge/>
          </w:tcPr>
          <w:p w14:paraId="7ABEC688" w14:textId="77777777" w:rsidR="005F32A1" w:rsidRDefault="005F32A1" w:rsidP="005F32A1">
            <w:pPr>
              <w:rPr>
                <w:rFonts w:ascii="Times New Roman" w:hAnsi="Times New Roman"/>
                <w:bCs/>
                <w:sz w:val="24"/>
                <w:szCs w:val="24"/>
              </w:rPr>
            </w:pPr>
          </w:p>
        </w:tc>
        <w:tc>
          <w:tcPr>
            <w:tcW w:w="3904" w:type="pct"/>
            <w:vAlign w:val="center"/>
          </w:tcPr>
          <w:p w14:paraId="03D34340" w14:textId="77777777" w:rsidR="005F32A1" w:rsidRDefault="005F32A1" w:rsidP="00B91264">
            <w:pPr>
              <w:numPr>
                <w:ilvl w:val="0"/>
                <w:numId w:val="54"/>
              </w:numPr>
              <w:ind w:left="0" w:firstLine="389"/>
              <w:contextualSpacing/>
              <w:rPr>
                <w:rFonts w:ascii="Times New Roman" w:eastAsia="Calibri" w:hAnsi="Times New Roman"/>
                <w:sz w:val="24"/>
                <w:szCs w:val="24"/>
              </w:rPr>
            </w:pPr>
            <w:r>
              <w:rPr>
                <w:rFonts w:ascii="Times New Roman" w:eastAsia="Calibri" w:hAnsi="Times New Roman"/>
                <w:sz w:val="24"/>
                <w:szCs w:val="24"/>
              </w:rPr>
              <w:t>Контроль и оценка эффективности урегулирования страховых случаев</w:t>
            </w:r>
          </w:p>
        </w:tc>
      </w:tr>
      <w:tr w:rsidR="005F32A1" w14:paraId="674DE194" w14:textId="77777777" w:rsidTr="005F32A1">
        <w:trPr>
          <w:trHeight w:val="567"/>
        </w:trPr>
        <w:tc>
          <w:tcPr>
            <w:tcW w:w="1096" w:type="pct"/>
            <w:vMerge/>
          </w:tcPr>
          <w:p w14:paraId="368BBA24" w14:textId="77777777" w:rsidR="005F32A1" w:rsidRDefault="005F32A1" w:rsidP="005F32A1">
            <w:pPr>
              <w:rPr>
                <w:rFonts w:ascii="Times New Roman" w:hAnsi="Times New Roman"/>
                <w:bCs/>
                <w:sz w:val="24"/>
                <w:szCs w:val="24"/>
              </w:rPr>
            </w:pPr>
          </w:p>
        </w:tc>
        <w:tc>
          <w:tcPr>
            <w:tcW w:w="3904" w:type="pct"/>
            <w:vAlign w:val="center"/>
          </w:tcPr>
          <w:p w14:paraId="2970CBF9" w14:textId="77777777" w:rsidR="005F32A1" w:rsidRDefault="005F32A1" w:rsidP="00B91264">
            <w:pPr>
              <w:numPr>
                <w:ilvl w:val="0"/>
                <w:numId w:val="54"/>
              </w:numPr>
              <w:ind w:left="0" w:firstLine="389"/>
              <w:contextualSpacing/>
              <w:rPr>
                <w:rFonts w:ascii="Times New Roman" w:eastAsia="Calibri" w:hAnsi="Times New Roman"/>
                <w:sz w:val="24"/>
                <w:szCs w:val="24"/>
              </w:rPr>
            </w:pPr>
            <w:r>
              <w:rPr>
                <w:rFonts w:ascii="Times New Roman" w:eastAsia="Calibri" w:hAnsi="Times New Roman"/>
                <w:bCs/>
                <w:sz w:val="24"/>
                <w:szCs w:val="24"/>
              </w:rPr>
              <w:t>Определение возможности предъявления требований о возмещении вреда по договорам личного страхования.</w:t>
            </w:r>
          </w:p>
        </w:tc>
      </w:tr>
      <w:tr w:rsidR="005F32A1" w14:paraId="3EE5E533" w14:textId="77777777" w:rsidTr="005F32A1">
        <w:trPr>
          <w:trHeight w:val="567"/>
        </w:trPr>
        <w:tc>
          <w:tcPr>
            <w:tcW w:w="1096" w:type="pct"/>
            <w:vMerge/>
          </w:tcPr>
          <w:p w14:paraId="31D3C79A" w14:textId="77777777" w:rsidR="005F32A1" w:rsidRDefault="005F32A1" w:rsidP="005F32A1">
            <w:pPr>
              <w:rPr>
                <w:rFonts w:ascii="Times New Roman" w:hAnsi="Times New Roman"/>
                <w:bCs/>
                <w:sz w:val="24"/>
                <w:szCs w:val="24"/>
              </w:rPr>
            </w:pPr>
          </w:p>
        </w:tc>
        <w:tc>
          <w:tcPr>
            <w:tcW w:w="3904" w:type="pct"/>
            <w:vAlign w:val="center"/>
          </w:tcPr>
          <w:p w14:paraId="249D3ACF" w14:textId="77777777" w:rsidR="005F32A1" w:rsidRDefault="005F32A1" w:rsidP="00B91264">
            <w:pPr>
              <w:numPr>
                <w:ilvl w:val="0"/>
                <w:numId w:val="54"/>
              </w:numPr>
              <w:ind w:left="0" w:firstLine="389"/>
              <w:contextualSpacing/>
              <w:rPr>
                <w:rFonts w:ascii="Times New Roman" w:eastAsia="Calibri" w:hAnsi="Times New Roman"/>
                <w:sz w:val="24"/>
                <w:szCs w:val="24"/>
              </w:rPr>
            </w:pPr>
            <w:r>
              <w:rPr>
                <w:rFonts w:ascii="Times New Roman" w:eastAsia="Calibri" w:hAnsi="Times New Roman"/>
                <w:bCs/>
                <w:sz w:val="24"/>
                <w:szCs w:val="24"/>
              </w:rPr>
              <w:t>Определение возможности предъявления требований о возмещении вреда по договорам имущественного страхования.</w:t>
            </w:r>
          </w:p>
        </w:tc>
      </w:tr>
      <w:tr w:rsidR="005F32A1" w14:paraId="4F1F40C2" w14:textId="77777777" w:rsidTr="005F32A1">
        <w:trPr>
          <w:trHeight w:val="567"/>
        </w:trPr>
        <w:tc>
          <w:tcPr>
            <w:tcW w:w="1096" w:type="pct"/>
            <w:vMerge/>
          </w:tcPr>
          <w:p w14:paraId="1496B2BE" w14:textId="77777777" w:rsidR="005F32A1" w:rsidRDefault="005F32A1" w:rsidP="005F32A1">
            <w:pPr>
              <w:rPr>
                <w:rFonts w:ascii="Times New Roman" w:hAnsi="Times New Roman"/>
                <w:bCs/>
                <w:sz w:val="24"/>
                <w:szCs w:val="24"/>
              </w:rPr>
            </w:pPr>
          </w:p>
        </w:tc>
        <w:tc>
          <w:tcPr>
            <w:tcW w:w="3904" w:type="pct"/>
            <w:vAlign w:val="center"/>
          </w:tcPr>
          <w:p w14:paraId="7453D4FF"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u w:val="single"/>
              </w:rPr>
              <w:t>В том числе</w:t>
            </w:r>
            <w:r>
              <w:rPr>
                <w:rFonts w:ascii="Times New Roman" w:eastAsia="Calibri" w:hAnsi="Times New Roman"/>
                <w:b/>
                <w:bCs/>
                <w:sz w:val="24"/>
                <w:szCs w:val="24"/>
              </w:rPr>
              <w:t xml:space="preserve"> практических занятий и лабораторных работ</w:t>
            </w:r>
          </w:p>
        </w:tc>
      </w:tr>
      <w:tr w:rsidR="005F32A1" w14:paraId="3C0FEDC0" w14:textId="77777777" w:rsidTr="005F32A1">
        <w:trPr>
          <w:trHeight w:val="567"/>
        </w:trPr>
        <w:tc>
          <w:tcPr>
            <w:tcW w:w="1096" w:type="pct"/>
            <w:vMerge/>
          </w:tcPr>
          <w:p w14:paraId="7D0431B5" w14:textId="77777777" w:rsidR="005F32A1" w:rsidRDefault="005F32A1" w:rsidP="005F32A1">
            <w:pPr>
              <w:rPr>
                <w:rFonts w:ascii="Times New Roman" w:hAnsi="Times New Roman"/>
                <w:bCs/>
                <w:sz w:val="24"/>
                <w:szCs w:val="24"/>
              </w:rPr>
            </w:pPr>
          </w:p>
        </w:tc>
        <w:tc>
          <w:tcPr>
            <w:tcW w:w="3904" w:type="pct"/>
            <w:vAlign w:val="center"/>
          </w:tcPr>
          <w:p w14:paraId="24F3E7CA" w14:textId="77777777" w:rsidR="005F32A1" w:rsidRDefault="005F32A1" w:rsidP="005F32A1">
            <w:pPr>
              <w:jc w:val="both"/>
              <w:rPr>
                <w:rFonts w:ascii="Times New Roman" w:hAnsi="Times New Roman"/>
                <w:b/>
                <w:sz w:val="24"/>
                <w:szCs w:val="24"/>
              </w:rPr>
            </w:pPr>
            <w:r>
              <w:rPr>
                <w:rFonts w:ascii="Times New Roman" w:eastAsia="Calibri" w:hAnsi="Times New Roman"/>
                <w:b/>
                <w:bCs/>
                <w:sz w:val="24"/>
                <w:szCs w:val="24"/>
              </w:rPr>
              <w:t>Практическое занятие 1.</w:t>
            </w:r>
            <w:r>
              <w:rPr>
                <w:rFonts w:ascii="Times New Roman" w:eastAsia="Calibri" w:hAnsi="Times New Roman"/>
                <w:bCs/>
                <w:sz w:val="24"/>
                <w:szCs w:val="24"/>
              </w:rPr>
              <w:t xml:space="preserve"> Приём документов при наступлении событий, имеющих признаки страхового случая по договорам личного и имущественного страхования.</w:t>
            </w:r>
          </w:p>
        </w:tc>
      </w:tr>
      <w:tr w:rsidR="005F32A1" w14:paraId="3E2DE9AA" w14:textId="77777777" w:rsidTr="005F32A1">
        <w:trPr>
          <w:trHeight w:val="567"/>
        </w:trPr>
        <w:tc>
          <w:tcPr>
            <w:tcW w:w="1096" w:type="pct"/>
            <w:vMerge/>
          </w:tcPr>
          <w:p w14:paraId="4A20AF86" w14:textId="77777777" w:rsidR="005F32A1" w:rsidRDefault="005F32A1" w:rsidP="005F32A1">
            <w:pPr>
              <w:rPr>
                <w:rFonts w:ascii="Times New Roman" w:hAnsi="Times New Roman"/>
                <w:bCs/>
                <w:sz w:val="24"/>
                <w:szCs w:val="24"/>
              </w:rPr>
            </w:pPr>
          </w:p>
        </w:tc>
        <w:tc>
          <w:tcPr>
            <w:tcW w:w="3904" w:type="pct"/>
            <w:vAlign w:val="center"/>
          </w:tcPr>
          <w:p w14:paraId="62FA7A2D" w14:textId="77777777" w:rsidR="005F32A1" w:rsidRDefault="005F32A1" w:rsidP="005F32A1">
            <w:pPr>
              <w:jc w:val="both"/>
              <w:rPr>
                <w:rFonts w:ascii="Times New Roman" w:hAnsi="Times New Roman"/>
                <w:b/>
                <w:sz w:val="24"/>
                <w:szCs w:val="24"/>
              </w:rPr>
            </w:pPr>
            <w:r>
              <w:rPr>
                <w:rFonts w:ascii="Times New Roman" w:hAnsi="Times New Roman"/>
                <w:b/>
                <w:sz w:val="24"/>
                <w:szCs w:val="24"/>
              </w:rPr>
              <w:t>Практическое занятие 2.</w:t>
            </w:r>
            <w:r>
              <w:rPr>
                <w:rFonts w:ascii="Times New Roman" w:eastAsia="Calibri" w:hAnsi="Times New Roman"/>
                <w:bCs/>
                <w:sz w:val="24"/>
                <w:szCs w:val="24"/>
              </w:rPr>
              <w:t xml:space="preserve"> Проверка комплектности представленных документов и соблюдения требований к оформлению документов.</w:t>
            </w:r>
          </w:p>
        </w:tc>
      </w:tr>
      <w:tr w:rsidR="005F32A1" w14:paraId="1A821D20" w14:textId="77777777" w:rsidTr="005F32A1">
        <w:trPr>
          <w:trHeight w:val="567"/>
        </w:trPr>
        <w:tc>
          <w:tcPr>
            <w:tcW w:w="1096" w:type="pct"/>
            <w:vMerge/>
          </w:tcPr>
          <w:p w14:paraId="0269E605" w14:textId="77777777" w:rsidR="005F32A1" w:rsidRDefault="005F32A1" w:rsidP="005F32A1">
            <w:pPr>
              <w:rPr>
                <w:rFonts w:ascii="Times New Roman" w:hAnsi="Times New Roman"/>
                <w:bCs/>
                <w:sz w:val="24"/>
                <w:szCs w:val="24"/>
              </w:rPr>
            </w:pPr>
          </w:p>
        </w:tc>
        <w:tc>
          <w:tcPr>
            <w:tcW w:w="3904" w:type="pct"/>
            <w:vAlign w:val="center"/>
          </w:tcPr>
          <w:p w14:paraId="33A9F754" w14:textId="77777777" w:rsidR="005F32A1" w:rsidRDefault="005F32A1" w:rsidP="005F32A1">
            <w:pPr>
              <w:jc w:val="both"/>
              <w:rPr>
                <w:rFonts w:ascii="Times New Roman" w:hAnsi="Times New Roman"/>
                <w:b/>
                <w:sz w:val="24"/>
                <w:szCs w:val="24"/>
              </w:rPr>
            </w:pPr>
            <w:r>
              <w:rPr>
                <w:rFonts w:ascii="Times New Roman" w:eastAsia="Calibri" w:hAnsi="Times New Roman"/>
                <w:b/>
                <w:bCs/>
                <w:sz w:val="24"/>
                <w:szCs w:val="24"/>
              </w:rPr>
              <w:t>Практическое занятие 3.</w:t>
            </w:r>
            <w:r>
              <w:rPr>
                <w:rFonts w:ascii="Times New Roman" w:eastAsia="Calibri" w:hAnsi="Times New Roman"/>
                <w:bCs/>
                <w:sz w:val="24"/>
                <w:szCs w:val="24"/>
              </w:rPr>
              <w:t xml:space="preserve"> Составление и оформление документов при обращении лиц за получением страховой выплаты по договорам личного страхования.</w:t>
            </w:r>
          </w:p>
        </w:tc>
      </w:tr>
      <w:tr w:rsidR="005F32A1" w14:paraId="5865A249" w14:textId="77777777" w:rsidTr="005F32A1">
        <w:trPr>
          <w:trHeight w:val="567"/>
        </w:trPr>
        <w:tc>
          <w:tcPr>
            <w:tcW w:w="1096" w:type="pct"/>
            <w:vMerge/>
          </w:tcPr>
          <w:p w14:paraId="0CA4034F" w14:textId="77777777" w:rsidR="005F32A1" w:rsidRDefault="005F32A1" w:rsidP="005F32A1">
            <w:pPr>
              <w:rPr>
                <w:rFonts w:ascii="Times New Roman" w:hAnsi="Times New Roman"/>
                <w:bCs/>
                <w:sz w:val="24"/>
                <w:szCs w:val="24"/>
              </w:rPr>
            </w:pPr>
          </w:p>
        </w:tc>
        <w:tc>
          <w:tcPr>
            <w:tcW w:w="3904" w:type="pct"/>
            <w:vAlign w:val="center"/>
          </w:tcPr>
          <w:p w14:paraId="0B1FA766" w14:textId="77777777" w:rsidR="005F32A1" w:rsidRDefault="005F32A1" w:rsidP="005F32A1">
            <w:pPr>
              <w:jc w:val="both"/>
              <w:rPr>
                <w:rFonts w:ascii="Times New Roman" w:eastAsia="Calibri" w:hAnsi="Times New Roman"/>
                <w:b/>
                <w:bCs/>
                <w:sz w:val="24"/>
                <w:szCs w:val="24"/>
              </w:rPr>
            </w:pPr>
            <w:r>
              <w:rPr>
                <w:rFonts w:ascii="Times New Roman" w:eastAsia="Calibri" w:hAnsi="Times New Roman"/>
                <w:b/>
                <w:bCs/>
                <w:sz w:val="24"/>
                <w:szCs w:val="24"/>
              </w:rPr>
              <w:t xml:space="preserve">Практическое занятие 4. </w:t>
            </w:r>
            <w:r>
              <w:rPr>
                <w:rFonts w:ascii="Times New Roman" w:eastAsia="Calibri" w:hAnsi="Times New Roman"/>
                <w:bCs/>
                <w:sz w:val="24"/>
                <w:szCs w:val="24"/>
              </w:rPr>
              <w:t>Составление и оформление документов при обращении лиц за получением страховой выплаты по договорам имущественного страхования.</w:t>
            </w:r>
          </w:p>
        </w:tc>
      </w:tr>
      <w:tr w:rsidR="005F32A1" w14:paraId="0945D311" w14:textId="77777777" w:rsidTr="005F32A1">
        <w:trPr>
          <w:trHeight w:val="567"/>
        </w:trPr>
        <w:tc>
          <w:tcPr>
            <w:tcW w:w="1096" w:type="pct"/>
            <w:vMerge/>
          </w:tcPr>
          <w:p w14:paraId="4E0FA721" w14:textId="77777777" w:rsidR="005F32A1" w:rsidRDefault="005F32A1" w:rsidP="005F32A1">
            <w:pPr>
              <w:rPr>
                <w:rFonts w:ascii="Times New Roman" w:hAnsi="Times New Roman"/>
                <w:bCs/>
                <w:sz w:val="24"/>
                <w:szCs w:val="24"/>
              </w:rPr>
            </w:pPr>
          </w:p>
        </w:tc>
        <w:tc>
          <w:tcPr>
            <w:tcW w:w="3904" w:type="pct"/>
            <w:vAlign w:val="center"/>
          </w:tcPr>
          <w:p w14:paraId="498B8A4F" w14:textId="77777777" w:rsidR="005F32A1" w:rsidRDefault="005F32A1" w:rsidP="005F32A1">
            <w:pPr>
              <w:jc w:val="both"/>
              <w:rPr>
                <w:rFonts w:ascii="Times New Roman" w:eastAsia="Calibri" w:hAnsi="Times New Roman"/>
                <w:b/>
                <w:bCs/>
                <w:sz w:val="24"/>
                <w:szCs w:val="24"/>
              </w:rPr>
            </w:pPr>
            <w:r>
              <w:rPr>
                <w:rFonts w:ascii="Times New Roman" w:eastAsia="Calibri" w:hAnsi="Times New Roman"/>
                <w:b/>
                <w:bCs/>
                <w:sz w:val="24"/>
                <w:szCs w:val="24"/>
              </w:rPr>
              <w:t xml:space="preserve">Практическое занятие 5. </w:t>
            </w:r>
            <w:r>
              <w:rPr>
                <w:rFonts w:ascii="Times New Roman" w:eastAsia="Calibri" w:hAnsi="Times New Roman"/>
                <w:bCs/>
                <w:sz w:val="24"/>
                <w:szCs w:val="24"/>
              </w:rPr>
              <w:t>Составление и оформление документов при обращении лиц за получением страховой выплаты по договорам страхования гражданской ответственности.</w:t>
            </w:r>
          </w:p>
        </w:tc>
      </w:tr>
      <w:tr w:rsidR="005F32A1" w14:paraId="27DA59B7" w14:textId="77777777" w:rsidTr="005F32A1">
        <w:trPr>
          <w:trHeight w:val="567"/>
        </w:trPr>
        <w:tc>
          <w:tcPr>
            <w:tcW w:w="1096" w:type="pct"/>
            <w:vMerge w:val="restart"/>
          </w:tcPr>
          <w:p w14:paraId="56BEE8E6" w14:textId="7ABB3F1D" w:rsidR="005F32A1" w:rsidRDefault="005F32A1" w:rsidP="005F32A1">
            <w:pPr>
              <w:rPr>
                <w:rFonts w:ascii="Times New Roman" w:hAnsi="Times New Roman"/>
                <w:b/>
                <w:bCs/>
                <w:sz w:val="24"/>
                <w:szCs w:val="24"/>
              </w:rPr>
            </w:pPr>
            <w:r>
              <w:rPr>
                <w:rFonts w:ascii="Times New Roman" w:hAnsi="Times New Roman"/>
                <w:b/>
                <w:bCs/>
                <w:sz w:val="24"/>
                <w:szCs w:val="24"/>
              </w:rPr>
              <w:t>Тема 2.2.</w:t>
            </w:r>
            <w:r>
              <w:rPr>
                <w:rFonts w:ascii="Times New Roman" w:eastAsia="Calibri" w:hAnsi="Times New Roman"/>
                <w:b/>
                <w:sz w:val="24"/>
                <w:szCs w:val="24"/>
              </w:rPr>
              <w:t xml:space="preserve"> Экспертиза страховых случаев и оценка убытков</w:t>
            </w:r>
          </w:p>
        </w:tc>
        <w:tc>
          <w:tcPr>
            <w:tcW w:w="3904" w:type="pct"/>
            <w:vAlign w:val="center"/>
          </w:tcPr>
          <w:p w14:paraId="74F9A275" w14:textId="77777777" w:rsidR="005F32A1" w:rsidRDefault="005F32A1" w:rsidP="005F32A1">
            <w:pPr>
              <w:rPr>
                <w:rFonts w:ascii="Times New Roman" w:hAnsi="Times New Roman"/>
                <w:b/>
                <w:sz w:val="24"/>
                <w:szCs w:val="24"/>
              </w:rPr>
            </w:pPr>
            <w:r>
              <w:rPr>
                <w:rFonts w:ascii="Times New Roman" w:hAnsi="Times New Roman"/>
                <w:b/>
                <w:sz w:val="24"/>
                <w:szCs w:val="24"/>
              </w:rPr>
              <w:t>Содержание</w:t>
            </w:r>
          </w:p>
        </w:tc>
      </w:tr>
      <w:tr w:rsidR="005F32A1" w14:paraId="743E62D7" w14:textId="77777777" w:rsidTr="005F32A1">
        <w:trPr>
          <w:trHeight w:val="567"/>
        </w:trPr>
        <w:tc>
          <w:tcPr>
            <w:tcW w:w="1096" w:type="pct"/>
            <w:vMerge/>
          </w:tcPr>
          <w:p w14:paraId="7EB09B04" w14:textId="77777777" w:rsidR="005F32A1" w:rsidRDefault="005F32A1" w:rsidP="005F32A1">
            <w:pPr>
              <w:rPr>
                <w:rFonts w:ascii="Times New Roman" w:hAnsi="Times New Roman"/>
                <w:bCs/>
                <w:sz w:val="24"/>
                <w:szCs w:val="24"/>
              </w:rPr>
            </w:pPr>
          </w:p>
        </w:tc>
        <w:tc>
          <w:tcPr>
            <w:tcW w:w="3904" w:type="pct"/>
            <w:vAlign w:val="center"/>
          </w:tcPr>
          <w:p w14:paraId="5837EAFA" w14:textId="77777777" w:rsidR="005F32A1" w:rsidRDefault="005F32A1" w:rsidP="00B91264">
            <w:pPr>
              <w:numPr>
                <w:ilvl w:val="0"/>
                <w:numId w:val="55"/>
              </w:numPr>
              <w:contextualSpacing/>
              <w:rPr>
                <w:rFonts w:ascii="Times New Roman" w:eastAsia="Calibri" w:hAnsi="Times New Roman"/>
                <w:sz w:val="24"/>
                <w:szCs w:val="24"/>
              </w:rPr>
            </w:pPr>
            <w:r>
              <w:rPr>
                <w:rFonts w:ascii="Times New Roman" w:eastAsia="Calibri" w:hAnsi="Times New Roman"/>
                <w:sz w:val="24"/>
                <w:szCs w:val="24"/>
              </w:rPr>
              <w:t>Общий порядок действий страхователя и страховщика при наступлении страхового случая</w:t>
            </w:r>
          </w:p>
        </w:tc>
      </w:tr>
      <w:tr w:rsidR="005F32A1" w14:paraId="21AD4C71" w14:textId="77777777" w:rsidTr="005F32A1">
        <w:trPr>
          <w:trHeight w:val="567"/>
        </w:trPr>
        <w:tc>
          <w:tcPr>
            <w:tcW w:w="1096" w:type="pct"/>
            <w:vMerge/>
          </w:tcPr>
          <w:p w14:paraId="1862D322" w14:textId="77777777" w:rsidR="005F32A1" w:rsidRDefault="005F32A1" w:rsidP="005F32A1">
            <w:pPr>
              <w:rPr>
                <w:rFonts w:ascii="Times New Roman" w:hAnsi="Times New Roman"/>
                <w:bCs/>
                <w:sz w:val="24"/>
                <w:szCs w:val="24"/>
              </w:rPr>
            </w:pPr>
          </w:p>
        </w:tc>
        <w:tc>
          <w:tcPr>
            <w:tcW w:w="3904" w:type="pct"/>
            <w:vAlign w:val="center"/>
          </w:tcPr>
          <w:p w14:paraId="224A911A" w14:textId="77777777" w:rsidR="005F32A1" w:rsidRDefault="005F32A1" w:rsidP="00B91264">
            <w:pPr>
              <w:numPr>
                <w:ilvl w:val="0"/>
                <w:numId w:val="55"/>
              </w:numPr>
              <w:ind w:left="0" w:firstLine="389"/>
              <w:contextualSpacing/>
              <w:rPr>
                <w:rFonts w:ascii="Times New Roman" w:eastAsia="Calibri" w:hAnsi="Times New Roman"/>
                <w:sz w:val="24"/>
                <w:szCs w:val="24"/>
              </w:rPr>
            </w:pPr>
            <w:r>
              <w:rPr>
                <w:rFonts w:ascii="Times New Roman" w:eastAsia="Calibri" w:hAnsi="Times New Roman"/>
                <w:sz w:val="24"/>
                <w:szCs w:val="24"/>
              </w:rPr>
              <w:t>Экспертиза страхового случая: понятие и виды.</w:t>
            </w:r>
          </w:p>
        </w:tc>
      </w:tr>
      <w:tr w:rsidR="005F32A1" w14:paraId="2DA33ADA" w14:textId="77777777" w:rsidTr="005F32A1">
        <w:trPr>
          <w:trHeight w:val="567"/>
        </w:trPr>
        <w:tc>
          <w:tcPr>
            <w:tcW w:w="1096" w:type="pct"/>
            <w:vMerge/>
          </w:tcPr>
          <w:p w14:paraId="105A5528" w14:textId="77777777" w:rsidR="005F32A1" w:rsidRDefault="005F32A1" w:rsidP="005F32A1">
            <w:pPr>
              <w:rPr>
                <w:rFonts w:ascii="Times New Roman" w:hAnsi="Times New Roman"/>
                <w:bCs/>
                <w:sz w:val="24"/>
                <w:szCs w:val="24"/>
              </w:rPr>
            </w:pPr>
          </w:p>
        </w:tc>
        <w:tc>
          <w:tcPr>
            <w:tcW w:w="3904" w:type="pct"/>
            <w:vAlign w:val="center"/>
          </w:tcPr>
          <w:p w14:paraId="7481ABA8" w14:textId="77777777" w:rsidR="005F32A1" w:rsidRDefault="005F32A1" w:rsidP="00B91264">
            <w:pPr>
              <w:numPr>
                <w:ilvl w:val="0"/>
                <w:numId w:val="55"/>
              </w:numPr>
              <w:ind w:left="0" w:firstLine="389"/>
              <w:contextualSpacing/>
              <w:rPr>
                <w:rFonts w:ascii="Times New Roman" w:eastAsia="Calibri" w:hAnsi="Times New Roman"/>
                <w:sz w:val="24"/>
                <w:szCs w:val="24"/>
              </w:rPr>
            </w:pPr>
            <w:r>
              <w:rPr>
                <w:rFonts w:ascii="Times New Roman" w:eastAsia="Calibri" w:hAnsi="Times New Roman"/>
                <w:sz w:val="24"/>
                <w:szCs w:val="24"/>
              </w:rPr>
              <w:t>Экспертиза страхового случая: этапы организации.</w:t>
            </w:r>
          </w:p>
        </w:tc>
      </w:tr>
      <w:tr w:rsidR="005F32A1" w14:paraId="647E539E" w14:textId="77777777" w:rsidTr="005F32A1">
        <w:trPr>
          <w:trHeight w:val="567"/>
        </w:trPr>
        <w:tc>
          <w:tcPr>
            <w:tcW w:w="1096" w:type="pct"/>
            <w:vMerge/>
          </w:tcPr>
          <w:p w14:paraId="6A15898C" w14:textId="77777777" w:rsidR="005F32A1" w:rsidRDefault="005F32A1" w:rsidP="005F32A1">
            <w:pPr>
              <w:rPr>
                <w:rFonts w:ascii="Times New Roman" w:hAnsi="Times New Roman"/>
                <w:bCs/>
                <w:sz w:val="24"/>
                <w:szCs w:val="24"/>
              </w:rPr>
            </w:pPr>
          </w:p>
        </w:tc>
        <w:tc>
          <w:tcPr>
            <w:tcW w:w="3904" w:type="pct"/>
            <w:vAlign w:val="center"/>
          </w:tcPr>
          <w:p w14:paraId="574A9D38" w14:textId="77777777" w:rsidR="005F32A1" w:rsidRDefault="005F32A1" w:rsidP="00B91264">
            <w:pPr>
              <w:numPr>
                <w:ilvl w:val="0"/>
                <w:numId w:val="55"/>
              </w:numPr>
              <w:ind w:left="0" w:firstLine="389"/>
              <w:contextualSpacing/>
              <w:rPr>
                <w:rFonts w:ascii="Times New Roman" w:eastAsia="Calibri" w:hAnsi="Times New Roman"/>
                <w:sz w:val="24"/>
                <w:szCs w:val="24"/>
              </w:rPr>
            </w:pPr>
            <w:r>
              <w:rPr>
                <w:rFonts w:ascii="Times New Roman" w:eastAsia="Calibri" w:hAnsi="Times New Roman"/>
                <w:sz w:val="24"/>
                <w:szCs w:val="24"/>
              </w:rPr>
              <w:t>Методы оценки страховых убытков в различных видах страхования</w:t>
            </w:r>
          </w:p>
        </w:tc>
      </w:tr>
      <w:tr w:rsidR="005F32A1" w14:paraId="777A592D" w14:textId="77777777" w:rsidTr="005F32A1">
        <w:trPr>
          <w:trHeight w:val="567"/>
        </w:trPr>
        <w:tc>
          <w:tcPr>
            <w:tcW w:w="1096" w:type="pct"/>
            <w:vMerge/>
          </w:tcPr>
          <w:p w14:paraId="5D5AD247" w14:textId="77777777" w:rsidR="005F32A1" w:rsidRDefault="005F32A1" w:rsidP="005F32A1">
            <w:pPr>
              <w:rPr>
                <w:rFonts w:ascii="Times New Roman" w:hAnsi="Times New Roman"/>
                <w:bCs/>
                <w:sz w:val="24"/>
                <w:szCs w:val="24"/>
              </w:rPr>
            </w:pPr>
          </w:p>
        </w:tc>
        <w:tc>
          <w:tcPr>
            <w:tcW w:w="3904" w:type="pct"/>
            <w:vAlign w:val="center"/>
          </w:tcPr>
          <w:p w14:paraId="0041CDA1" w14:textId="77777777" w:rsidR="005F32A1" w:rsidRDefault="005F32A1" w:rsidP="00B91264">
            <w:pPr>
              <w:numPr>
                <w:ilvl w:val="0"/>
                <w:numId w:val="55"/>
              </w:numPr>
              <w:ind w:left="0" w:firstLine="389"/>
              <w:contextualSpacing/>
              <w:rPr>
                <w:rFonts w:ascii="Times New Roman" w:eastAsia="Calibri" w:hAnsi="Times New Roman"/>
                <w:sz w:val="24"/>
                <w:szCs w:val="24"/>
              </w:rPr>
            </w:pPr>
            <w:r>
              <w:rPr>
                <w:rFonts w:ascii="Times New Roman" w:eastAsia="Calibri" w:hAnsi="Times New Roman"/>
                <w:sz w:val="24"/>
                <w:szCs w:val="24"/>
              </w:rPr>
              <w:t>Основные проблемы, затрудняющие проведение оценки страховых убытков.</w:t>
            </w:r>
          </w:p>
        </w:tc>
      </w:tr>
      <w:tr w:rsidR="005F32A1" w14:paraId="57088C84" w14:textId="77777777" w:rsidTr="005F32A1">
        <w:trPr>
          <w:trHeight w:val="567"/>
        </w:trPr>
        <w:tc>
          <w:tcPr>
            <w:tcW w:w="1096" w:type="pct"/>
            <w:vMerge/>
          </w:tcPr>
          <w:p w14:paraId="2BBBFC53" w14:textId="77777777" w:rsidR="005F32A1" w:rsidRDefault="005F32A1" w:rsidP="005F32A1">
            <w:pPr>
              <w:rPr>
                <w:rFonts w:ascii="Times New Roman" w:hAnsi="Times New Roman"/>
                <w:bCs/>
                <w:sz w:val="24"/>
                <w:szCs w:val="24"/>
              </w:rPr>
            </w:pPr>
          </w:p>
        </w:tc>
        <w:tc>
          <w:tcPr>
            <w:tcW w:w="3904" w:type="pct"/>
            <w:vAlign w:val="center"/>
          </w:tcPr>
          <w:p w14:paraId="65CBD072"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6318F3E8" w14:textId="77777777" w:rsidTr="005F32A1">
        <w:trPr>
          <w:trHeight w:val="567"/>
        </w:trPr>
        <w:tc>
          <w:tcPr>
            <w:tcW w:w="1096" w:type="pct"/>
            <w:vMerge/>
          </w:tcPr>
          <w:p w14:paraId="7E037B64" w14:textId="77777777" w:rsidR="005F32A1" w:rsidRDefault="005F32A1" w:rsidP="005F32A1">
            <w:pPr>
              <w:rPr>
                <w:rFonts w:ascii="Times New Roman" w:hAnsi="Times New Roman"/>
                <w:bCs/>
                <w:sz w:val="24"/>
                <w:szCs w:val="24"/>
              </w:rPr>
            </w:pPr>
          </w:p>
        </w:tc>
        <w:tc>
          <w:tcPr>
            <w:tcW w:w="3904" w:type="pct"/>
            <w:vAlign w:val="center"/>
          </w:tcPr>
          <w:p w14:paraId="66A1AA8E" w14:textId="77777777" w:rsidR="005F32A1" w:rsidRDefault="005F32A1" w:rsidP="005F32A1">
            <w:pPr>
              <w:jc w:val="both"/>
              <w:rPr>
                <w:rFonts w:ascii="Times New Roman" w:hAnsi="Times New Roman"/>
                <w:bCs/>
                <w:sz w:val="24"/>
                <w:szCs w:val="24"/>
              </w:rPr>
            </w:pPr>
            <w:r>
              <w:rPr>
                <w:rFonts w:ascii="Times New Roman" w:hAnsi="Times New Roman"/>
                <w:b/>
                <w:sz w:val="24"/>
                <w:szCs w:val="24"/>
              </w:rPr>
              <w:t>Практическое занятие 6</w:t>
            </w:r>
            <w:r>
              <w:rPr>
                <w:rFonts w:ascii="Times New Roman" w:hAnsi="Times New Roman"/>
                <w:bCs/>
                <w:sz w:val="24"/>
                <w:szCs w:val="24"/>
              </w:rPr>
              <w:t xml:space="preserve">. </w:t>
            </w:r>
            <w:r>
              <w:rPr>
                <w:rFonts w:ascii="Times New Roman" w:eastAsia="Calibri" w:hAnsi="Times New Roman"/>
                <w:bCs/>
                <w:sz w:val="24"/>
                <w:szCs w:val="24"/>
              </w:rPr>
              <w:t>Взаимодействие с экспертами для проведения экспертиз и обследований.</w:t>
            </w:r>
          </w:p>
        </w:tc>
      </w:tr>
      <w:tr w:rsidR="005F32A1" w14:paraId="1BC2C157" w14:textId="77777777" w:rsidTr="005F32A1">
        <w:trPr>
          <w:trHeight w:val="567"/>
        </w:trPr>
        <w:tc>
          <w:tcPr>
            <w:tcW w:w="1096" w:type="pct"/>
            <w:vMerge/>
          </w:tcPr>
          <w:p w14:paraId="4F5201D1" w14:textId="77777777" w:rsidR="005F32A1" w:rsidRDefault="005F32A1" w:rsidP="005F32A1">
            <w:pPr>
              <w:rPr>
                <w:rFonts w:ascii="Times New Roman" w:hAnsi="Times New Roman"/>
                <w:bCs/>
                <w:sz w:val="24"/>
                <w:szCs w:val="24"/>
              </w:rPr>
            </w:pPr>
          </w:p>
        </w:tc>
        <w:tc>
          <w:tcPr>
            <w:tcW w:w="3904" w:type="pct"/>
            <w:vAlign w:val="center"/>
          </w:tcPr>
          <w:p w14:paraId="181C9668" w14:textId="77777777" w:rsidR="005F32A1" w:rsidRDefault="005F32A1" w:rsidP="005F32A1">
            <w:pPr>
              <w:jc w:val="both"/>
              <w:rPr>
                <w:rFonts w:ascii="Times New Roman" w:hAnsi="Times New Roman"/>
                <w:bCs/>
                <w:sz w:val="24"/>
                <w:szCs w:val="24"/>
              </w:rPr>
            </w:pPr>
            <w:r>
              <w:rPr>
                <w:rFonts w:ascii="Times New Roman" w:hAnsi="Times New Roman"/>
                <w:b/>
                <w:sz w:val="24"/>
                <w:szCs w:val="24"/>
              </w:rPr>
              <w:t>Практическое занятие 7</w:t>
            </w:r>
            <w:r>
              <w:rPr>
                <w:rFonts w:ascii="Times New Roman" w:hAnsi="Times New Roman"/>
                <w:bCs/>
                <w:sz w:val="24"/>
                <w:szCs w:val="24"/>
              </w:rPr>
              <w:t>. П</w:t>
            </w:r>
            <w:r>
              <w:rPr>
                <w:rFonts w:ascii="Times New Roman" w:eastAsia="Calibri" w:hAnsi="Times New Roman"/>
                <w:bCs/>
                <w:sz w:val="24"/>
                <w:szCs w:val="24"/>
              </w:rPr>
              <w:t>роведение осмотра и фиксация ущерба объекту страхования.</w:t>
            </w:r>
          </w:p>
        </w:tc>
      </w:tr>
      <w:tr w:rsidR="005F32A1" w14:paraId="5B7FEFDF" w14:textId="77777777" w:rsidTr="005F32A1">
        <w:trPr>
          <w:trHeight w:val="567"/>
        </w:trPr>
        <w:tc>
          <w:tcPr>
            <w:tcW w:w="1096" w:type="pct"/>
            <w:vMerge/>
          </w:tcPr>
          <w:p w14:paraId="197FEADE" w14:textId="77777777" w:rsidR="005F32A1" w:rsidRDefault="005F32A1" w:rsidP="005F32A1">
            <w:pPr>
              <w:rPr>
                <w:rFonts w:ascii="Times New Roman" w:hAnsi="Times New Roman"/>
                <w:bCs/>
                <w:sz w:val="24"/>
                <w:szCs w:val="24"/>
              </w:rPr>
            </w:pPr>
          </w:p>
        </w:tc>
        <w:tc>
          <w:tcPr>
            <w:tcW w:w="3904" w:type="pct"/>
            <w:vAlign w:val="center"/>
          </w:tcPr>
          <w:p w14:paraId="5B620C55" w14:textId="77777777" w:rsidR="005F32A1" w:rsidRDefault="005F32A1" w:rsidP="005F32A1">
            <w:pPr>
              <w:jc w:val="both"/>
              <w:rPr>
                <w:rFonts w:ascii="Times New Roman" w:hAnsi="Times New Roman"/>
                <w:bCs/>
                <w:sz w:val="24"/>
                <w:szCs w:val="24"/>
              </w:rPr>
            </w:pPr>
            <w:r>
              <w:rPr>
                <w:rFonts w:ascii="Times New Roman" w:hAnsi="Times New Roman"/>
                <w:b/>
                <w:sz w:val="24"/>
                <w:szCs w:val="24"/>
              </w:rPr>
              <w:t>Практическое занятие 8</w:t>
            </w:r>
            <w:r>
              <w:rPr>
                <w:rFonts w:ascii="Times New Roman" w:hAnsi="Times New Roman"/>
                <w:bCs/>
                <w:sz w:val="24"/>
                <w:szCs w:val="24"/>
              </w:rPr>
              <w:t>. Ф</w:t>
            </w:r>
            <w:r>
              <w:rPr>
                <w:rFonts w:ascii="Times New Roman" w:eastAsia="Calibri" w:hAnsi="Times New Roman"/>
                <w:bCs/>
                <w:sz w:val="24"/>
                <w:szCs w:val="24"/>
              </w:rPr>
              <w:t>ото- и видеофиксация для проведения осмотра поврежденного объекта страхования.</w:t>
            </w:r>
          </w:p>
        </w:tc>
      </w:tr>
      <w:tr w:rsidR="005F32A1" w14:paraId="45A0D17D" w14:textId="77777777" w:rsidTr="005F32A1">
        <w:trPr>
          <w:trHeight w:val="567"/>
        </w:trPr>
        <w:tc>
          <w:tcPr>
            <w:tcW w:w="1096" w:type="pct"/>
            <w:vMerge/>
          </w:tcPr>
          <w:p w14:paraId="5622136E" w14:textId="77777777" w:rsidR="005F32A1" w:rsidRDefault="005F32A1" w:rsidP="005F32A1">
            <w:pPr>
              <w:rPr>
                <w:rFonts w:ascii="Times New Roman" w:hAnsi="Times New Roman"/>
                <w:bCs/>
                <w:sz w:val="24"/>
                <w:szCs w:val="24"/>
              </w:rPr>
            </w:pPr>
          </w:p>
        </w:tc>
        <w:tc>
          <w:tcPr>
            <w:tcW w:w="3904" w:type="pct"/>
            <w:vAlign w:val="center"/>
          </w:tcPr>
          <w:p w14:paraId="74503F7F" w14:textId="77777777" w:rsidR="005F32A1" w:rsidRDefault="005F32A1" w:rsidP="005F32A1">
            <w:pPr>
              <w:jc w:val="both"/>
              <w:rPr>
                <w:rFonts w:ascii="Times New Roman" w:hAnsi="Times New Roman"/>
                <w:bCs/>
                <w:sz w:val="24"/>
                <w:szCs w:val="24"/>
              </w:rPr>
            </w:pPr>
            <w:r>
              <w:rPr>
                <w:rFonts w:ascii="Times New Roman" w:hAnsi="Times New Roman"/>
                <w:b/>
                <w:sz w:val="24"/>
                <w:szCs w:val="24"/>
              </w:rPr>
              <w:t>Практическое занятие 9.</w:t>
            </w:r>
            <w:r>
              <w:rPr>
                <w:rFonts w:ascii="Times New Roman" w:hAnsi="Times New Roman"/>
                <w:bCs/>
                <w:sz w:val="24"/>
                <w:szCs w:val="24"/>
              </w:rPr>
              <w:t xml:space="preserve"> Оформление документов, содержащих результаты осмотра объекта страхования.</w:t>
            </w:r>
          </w:p>
        </w:tc>
      </w:tr>
      <w:tr w:rsidR="005F32A1" w14:paraId="61978A20" w14:textId="77777777" w:rsidTr="005F32A1">
        <w:trPr>
          <w:trHeight w:val="567"/>
        </w:trPr>
        <w:tc>
          <w:tcPr>
            <w:tcW w:w="1096" w:type="pct"/>
            <w:vMerge/>
          </w:tcPr>
          <w:p w14:paraId="4591870B" w14:textId="77777777" w:rsidR="005F32A1" w:rsidRDefault="005F32A1" w:rsidP="005F32A1">
            <w:pPr>
              <w:rPr>
                <w:rFonts w:ascii="Times New Roman" w:hAnsi="Times New Roman"/>
                <w:bCs/>
                <w:sz w:val="24"/>
                <w:szCs w:val="24"/>
              </w:rPr>
            </w:pPr>
          </w:p>
        </w:tc>
        <w:tc>
          <w:tcPr>
            <w:tcW w:w="3904" w:type="pct"/>
            <w:vAlign w:val="center"/>
          </w:tcPr>
          <w:p w14:paraId="7AF69AA4" w14:textId="77777777" w:rsidR="005F32A1" w:rsidRDefault="005F32A1" w:rsidP="005F32A1">
            <w:pPr>
              <w:jc w:val="both"/>
              <w:rPr>
                <w:rFonts w:ascii="Times New Roman" w:hAnsi="Times New Roman"/>
                <w:bCs/>
                <w:sz w:val="24"/>
                <w:szCs w:val="24"/>
              </w:rPr>
            </w:pPr>
            <w:r>
              <w:rPr>
                <w:rFonts w:ascii="Times New Roman" w:hAnsi="Times New Roman"/>
                <w:b/>
                <w:sz w:val="24"/>
                <w:szCs w:val="24"/>
              </w:rPr>
              <w:t>Практическое занятие 10</w:t>
            </w:r>
            <w:r>
              <w:rPr>
                <w:rFonts w:ascii="Times New Roman" w:hAnsi="Times New Roman"/>
                <w:bCs/>
                <w:sz w:val="24"/>
                <w:szCs w:val="24"/>
              </w:rPr>
              <w:t>. Определение характера и степени повреждения здоровья застрахованного лица.</w:t>
            </w:r>
          </w:p>
        </w:tc>
      </w:tr>
      <w:tr w:rsidR="005F32A1" w14:paraId="700FAE28" w14:textId="77777777" w:rsidTr="005F32A1">
        <w:trPr>
          <w:trHeight w:val="567"/>
        </w:trPr>
        <w:tc>
          <w:tcPr>
            <w:tcW w:w="1096" w:type="pct"/>
            <w:vMerge w:val="restart"/>
          </w:tcPr>
          <w:p w14:paraId="0D9AD3E8" w14:textId="480048C1" w:rsidR="005F32A1" w:rsidRDefault="005F32A1" w:rsidP="005F32A1">
            <w:pPr>
              <w:rPr>
                <w:rFonts w:ascii="Times New Roman" w:hAnsi="Times New Roman"/>
                <w:b/>
                <w:bCs/>
                <w:sz w:val="24"/>
                <w:szCs w:val="24"/>
              </w:rPr>
            </w:pPr>
            <w:r>
              <w:rPr>
                <w:rFonts w:ascii="Times New Roman" w:hAnsi="Times New Roman"/>
                <w:b/>
                <w:bCs/>
                <w:sz w:val="24"/>
                <w:szCs w:val="24"/>
              </w:rPr>
              <w:t>Тема 2.3.</w:t>
            </w:r>
            <w:r>
              <w:rPr>
                <w:rFonts w:ascii="Times New Roman" w:eastAsia="Calibri" w:hAnsi="Times New Roman"/>
                <w:b/>
                <w:sz w:val="24"/>
                <w:szCs w:val="24"/>
              </w:rPr>
              <w:t xml:space="preserve"> Оформление страховых случаев</w:t>
            </w:r>
          </w:p>
        </w:tc>
        <w:tc>
          <w:tcPr>
            <w:tcW w:w="3904" w:type="pct"/>
            <w:vAlign w:val="center"/>
          </w:tcPr>
          <w:p w14:paraId="07C01C70" w14:textId="77777777" w:rsidR="005F32A1" w:rsidRDefault="005F32A1" w:rsidP="005F32A1">
            <w:pPr>
              <w:rPr>
                <w:rFonts w:ascii="Times New Roman" w:hAnsi="Times New Roman"/>
                <w:b/>
                <w:sz w:val="24"/>
                <w:szCs w:val="24"/>
              </w:rPr>
            </w:pPr>
            <w:r>
              <w:rPr>
                <w:rFonts w:ascii="Times New Roman" w:hAnsi="Times New Roman"/>
                <w:b/>
                <w:sz w:val="24"/>
                <w:szCs w:val="24"/>
              </w:rPr>
              <w:t>Содержание</w:t>
            </w:r>
          </w:p>
        </w:tc>
      </w:tr>
      <w:tr w:rsidR="005F32A1" w14:paraId="5C592462" w14:textId="77777777" w:rsidTr="005F32A1">
        <w:trPr>
          <w:trHeight w:val="567"/>
        </w:trPr>
        <w:tc>
          <w:tcPr>
            <w:tcW w:w="1096" w:type="pct"/>
            <w:vMerge/>
          </w:tcPr>
          <w:p w14:paraId="24991A96" w14:textId="77777777" w:rsidR="005F32A1" w:rsidRDefault="005F32A1" w:rsidP="005F32A1">
            <w:pPr>
              <w:rPr>
                <w:rFonts w:ascii="Times New Roman" w:hAnsi="Times New Roman"/>
                <w:bCs/>
                <w:sz w:val="24"/>
                <w:szCs w:val="24"/>
              </w:rPr>
            </w:pPr>
          </w:p>
        </w:tc>
        <w:tc>
          <w:tcPr>
            <w:tcW w:w="3904" w:type="pct"/>
            <w:vAlign w:val="center"/>
          </w:tcPr>
          <w:p w14:paraId="209DAF41" w14:textId="77777777" w:rsidR="005F32A1" w:rsidRDefault="005F32A1" w:rsidP="00B91264">
            <w:pPr>
              <w:numPr>
                <w:ilvl w:val="0"/>
                <w:numId w:val="56"/>
              </w:numPr>
              <w:contextualSpacing/>
              <w:rPr>
                <w:rFonts w:ascii="Times New Roman" w:eastAsia="Calibri" w:hAnsi="Times New Roman"/>
                <w:sz w:val="24"/>
                <w:szCs w:val="24"/>
              </w:rPr>
            </w:pPr>
            <w:r>
              <w:rPr>
                <w:rFonts w:ascii="Times New Roman" w:eastAsia="Calibri" w:hAnsi="Times New Roman"/>
                <w:sz w:val="24"/>
                <w:szCs w:val="24"/>
              </w:rPr>
              <w:t>Регистрация и учёт страховых случаев</w:t>
            </w:r>
          </w:p>
        </w:tc>
      </w:tr>
      <w:tr w:rsidR="005F32A1" w14:paraId="2F8C4F71" w14:textId="77777777" w:rsidTr="005F32A1">
        <w:trPr>
          <w:trHeight w:val="567"/>
        </w:trPr>
        <w:tc>
          <w:tcPr>
            <w:tcW w:w="1096" w:type="pct"/>
            <w:vMerge/>
          </w:tcPr>
          <w:p w14:paraId="62D5A049" w14:textId="77777777" w:rsidR="005F32A1" w:rsidRDefault="005F32A1" w:rsidP="005F32A1">
            <w:pPr>
              <w:rPr>
                <w:rFonts w:ascii="Times New Roman" w:hAnsi="Times New Roman"/>
                <w:bCs/>
                <w:sz w:val="24"/>
                <w:szCs w:val="24"/>
              </w:rPr>
            </w:pPr>
          </w:p>
        </w:tc>
        <w:tc>
          <w:tcPr>
            <w:tcW w:w="3904" w:type="pct"/>
            <w:vAlign w:val="center"/>
          </w:tcPr>
          <w:p w14:paraId="387304CF" w14:textId="77777777" w:rsidR="005F32A1" w:rsidRDefault="005F32A1" w:rsidP="00B91264">
            <w:pPr>
              <w:numPr>
                <w:ilvl w:val="0"/>
                <w:numId w:val="56"/>
              </w:numPr>
              <w:ind w:left="0" w:firstLine="389"/>
              <w:contextualSpacing/>
              <w:rPr>
                <w:rFonts w:ascii="Times New Roman" w:eastAsia="Calibri" w:hAnsi="Times New Roman"/>
                <w:sz w:val="24"/>
                <w:szCs w:val="24"/>
              </w:rPr>
            </w:pPr>
            <w:r>
              <w:rPr>
                <w:rFonts w:ascii="Times New Roman" w:eastAsia="Calibri" w:hAnsi="Times New Roman"/>
                <w:sz w:val="24"/>
                <w:szCs w:val="24"/>
              </w:rPr>
              <w:t>Внутренние документы по регистрации и сопровождению страхового случая и порядок работы с ними</w:t>
            </w:r>
          </w:p>
        </w:tc>
      </w:tr>
      <w:tr w:rsidR="005F32A1" w14:paraId="2FB9A110" w14:textId="77777777" w:rsidTr="005F32A1">
        <w:trPr>
          <w:trHeight w:val="567"/>
        </w:trPr>
        <w:tc>
          <w:tcPr>
            <w:tcW w:w="1096" w:type="pct"/>
            <w:vMerge/>
          </w:tcPr>
          <w:p w14:paraId="34D07E83" w14:textId="77777777" w:rsidR="005F32A1" w:rsidRDefault="005F32A1" w:rsidP="005F32A1">
            <w:pPr>
              <w:rPr>
                <w:rFonts w:ascii="Times New Roman" w:hAnsi="Times New Roman"/>
                <w:bCs/>
                <w:sz w:val="24"/>
                <w:szCs w:val="24"/>
              </w:rPr>
            </w:pPr>
          </w:p>
        </w:tc>
        <w:tc>
          <w:tcPr>
            <w:tcW w:w="3904" w:type="pct"/>
            <w:vAlign w:val="center"/>
          </w:tcPr>
          <w:p w14:paraId="3D9246F9" w14:textId="77777777" w:rsidR="005F32A1" w:rsidRDefault="005F32A1" w:rsidP="00B91264">
            <w:pPr>
              <w:numPr>
                <w:ilvl w:val="0"/>
                <w:numId w:val="56"/>
              </w:numPr>
              <w:ind w:left="0" w:firstLine="389"/>
              <w:contextualSpacing/>
              <w:rPr>
                <w:rFonts w:ascii="Times New Roman" w:eastAsia="Calibri" w:hAnsi="Times New Roman"/>
                <w:sz w:val="24"/>
                <w:szCs w:val="24"/>
              </w:rPr>
            </w:pPr>
            <w:r>
              <w:rPr>
                <w:rFonts w:ascii="Times New Roman" w:eastAsia="Calibri" w:hAnsi="Times New Roman"/>
                <w:sz w:val="24"/>
                <w:szCs w:val="24"/>
              </w:rPr>
              <w:t>Расчёт основных статистических показателей страховых убытков</w:t>
            </w:r>
          </w:p>
        </w:tc>
      </w:tr>
      <w:tr w:rsidR="005F32A1" w14:paraId="5C4D3CF5" w14:textId="77777777" w:rsidTr="005F32A1">
        <w:trPr>
          <w:trHeight w:val="567"/>
        </w:trPr>
        <w:tc>
          <w:tcPr>
            <w:tcW w:w="1096" w:type="pct"/>
            <w:vMerge/>
          </w:tcPr>
          <w:p w14:paraId="7F64BE26" w14:textId="77777777" w:rsidR="005F32A1" w:rsidRDefault="005F32A1" w:rsidP="005F32A1">
            <w:pPr>
              <w:rPr>
                <w:rFonts w:ascii="Times New Roman" w:hAnsi="Times New Roman"/>
                <w:bCs/>
                <w:sz w:val="24"/>
                <w:szCs w:val="24"/>
              </w:rPr>
            </w:pPr>
          </w:p>
        </w:tc>
        <w:tc>
          <w:tcPr>
            <w:tcW w:w="3904" w:type="pct"/>
            <w:vAlign w:val="center"/>
          </w:tcPr>
          <w:p w14:paraId="56DFA1C1" w14:textId="77777777" w:rsidR="005F32A1" w:rsidRDefault="005F32A1" w:rsidP="00B91264">
            <w:pPr>
              <w:numPr>
                <w:ilvl w:val="0"/>
                <w:numId w:val="56"/>
              </w:numPr>
              <w:ind w:left="0" w:firstLine="389"/>
              <w:contextualSpacing/>
              <w:rPr>
                <w:rFonts w:ascii="Times New Roman" w:eastAsia="Calibri" w:hAnsi="Times New Roman"/>
                <w:sz w:val="24"/>
                <w:szCs w:val="24"/>
              </w:rPr>
            </w:pPr>
            <w:r>
              <w:rPr>
                <w:rFonts w:ascii="Times New Roman" w:eastAsia="Calibri" w:hAnsi="Times New Roman"/>
                <w:sz w:val="24"/>
                <w:szCs w:val="24"/>
              </w:rPr>
              <w:t>Содержание статистической отчётности страховщиков</w:t>
            </w:r>
          </w:p>
        </w:tc>
      </w:tr>
      <w:tr w:rsidR="005F32A1" w14:paraId="17411A26" w14:textId="77777777" w:rsidTr="005F32A1">
        <w:trPr>
          <w:trHeight w:val="567"/>
        </w:trPr>
        <w:tc>
          <w:tcPr>
            <w:tcW w:w="1096" w:type="pct"/>
            <w:vMerge/>
          </w:tcPr>
          <w:p w14:paraId="1A2866A9" w14:textId="77777777" w:rsidR="005F32A1" w:rsidRDefault="005F32A1" w:rsidP="005F32A1">
            <w:pPr>
              <w:rPr>
                <w:rFonts w:ascii="Times New Roman" w:hAnsi="Times New Roman"/>
                <w:bCs/>
                <w:sz w:val="24"/>
                <w:szCs w:val="24"/>
              </w:rPr>
            </w:pPr>
          </w:p>
        </w:tc>
        <w:tc>
          <w:tcPr>
            <w:tcW w:w="3904" w:type="pct"/>
            <w:vAlign w:val="center"/>
          </w:tcPr>
          <w:p w14:paraId="1AF72B34" w14:textId="77777777" w:rsidR="005F32A1" w:rsidRDefault="005F32A1" w:rsidP="00B91264">
            <w:pPr>
              <w:numPr>
                <w:ilvl w:val="0"/>
                <w:numId w:val="56"/>
              </w:numPr>
              <w:ind w:left="0" w:firstLine="389"/>
              <w:contextualSpacing/>
              <w:rPr>
                <w:rFonts w:ascii="Times New Roman" w:eastAsia="Calibri" w:hAnsi="Times New Roman"/>
                <w:sz w:val="24"/>
                <w:szCs w:val="24"/>
              </w:rPr>
            </w:pPr>
            <w:r>
              <w:rPr>
                <w:rFonts w:ascii="Times New Roman" w:eastAsia="Calibri" w:hAnsi="Times New Roman"/>
                <w:sz w:val="24"/>
                <w:szCs w:val="24"/>
              </w:rPr>
              <w:t>Взаимодействие с соответствующими компетентными органами</w:t>
            </w:r>
          </w:p>
        </w:tc>
      </w:tr>
      <w:tr w:rsidR="005F32A1" w14:paraId="380CC5B8" w14:textId="77777777" w:rsidTr="005F32A1">
        <w:trPr>
          <w:trHeight w:val="567"/>
        </w:trPr>
        <w:tc>
          <w:tcPr>
            <w:tcW w:w="1096" w:type="pct"/>
            <w:vMerge/>
          </w:tcPr>
          <w:p w14:paraId="3794D662" w14:textId="77777777" w:rsidR="005F32A1" w:rsidRDefault="005F32A1" w:rsidP="005F32A1">
            <w:pPr>
              <w:rPr>
                <w:rFonts w:ascii="Times New Roman" w:hAnsi="Times New Roman"/>
                <w:bCs/>
                <w:sz w:val="24"/>
                <w:szCs w:val="24"/>
              </w:rPr>
            </w:pPr>
          </w:p>
        </w:tc>
        <w:tc>
          <w:tcPr>
            <w:tcW w:w="3904" w:type="pct"/>
            <w:vAlign w:val="center"/>
          </w:tcPr>
          <w:p w14:paraId="63F13861" w14:textId="77777777" w:rsidR="005F32A1" w:rsidRDefault="005F32A1" w:rsidP="005F32A1">
            <w:pPr>
              <w:contextualSpacing/>
              <w:rPr>
                <w:rFonts w:ascii="Times New Roman" w:eastAsia="Calibri" w:hAnsi="Times New Roman"/>
                <w:b/>
                <w:bCs/>
                <w:sz w:val="24"/>
                <w:szCs w:val="24"/>
              </w:rPr>
            </w:pPr>
            <w:r>
              <w:rPr>
                <w:rFonts w:ascii="Times New Roman" w:eastAsia="Calibri" w:hAnsi="Times New Roman"/>
                <w:b/>
                <w:bCs/>
                <w:sz w:val="24"/>
                <w:szCs w:val="24"/>
              </w:rPr>
              <w:t>В том числе практических занятий и лабораторных работ</w:t>
            </w:r>
          </w:p>
        </w:tc>
      </w:tr>
      <w:tr w:rsidR="005F32A1" w14:paraId="5664FFC8" w14:textId="77777777" w:rsidTr="005F32A1">
        <w:trPr>
          <w:trHeight w:val="567"/>
        </w:trPr>
        <w:tc>
          <w:tcPr>
            <w:tcW w:w="1096" w:type="pct"/>
            <w:vMerge/>
          </w:tcPr>
          <w:p w14:paraId="5D09ED92" w14:textId="77777777" w:rsidR="005F32A1" w:rsidRDefault="005F32A1" w:rsidP="005F32A1">
            <w:pPr>
              <w:rPr>
                <w:rFonts w:ascii="Times New Roman" w:hAnsi="Times New Roman"/>
                <w:bCs/>
                <w:sz w:val="24"/>
                <w:szCs w:val="24"/>
              </w:rPr>
            </w:pPr>
          </w:p>
        </w:tc>
        <w:tc>
          <w:tcPr>
            <w:tcW w:w="3904" w:type="pct"/>
            <w:shd w:val="clear" w:color="auto" w:fill="auto"/>
            <w:vAlign w:val="center"/>
          </w:tcPr>
          <w:p w14:paraId="60EBF00D" w14:textId="77777777" w:rsidR="005F32A1" w:rsidRDefault="005F32A1" w:rsidP="005F32A1">
            <w:pPr>
              <w:jc w:val="both"/>
              <w:rPr>
                <w:rFonts w:ascii="Times New Roman" w:hAnsi="Times New Roman"/>
                <w:sz w:val="24"/>
                <w:szCs w:val="24"/>
              </w:rPr>
            </w:pPr>
            <w:r>
              <w:rPr>
                <w:rFonts w:ascii="Times New Roman" w:eastAsia="Calibri" w:hAnsi="Times New Roman"/>
                <w:b/>
                <w:bCs/>
                <w:sz w:val="24"/>
                <w:szCs w:val="24"/>
              </w:rPr>
              <w:t>Практическое занятие 11</w:t>
            </w:r>
            <w:r>
              <w:rPr>
                <w:rFonts w:ascii="Times New Roman" w:eastAsia="Calibri" w:hAnsi="Times New Roman"/>
                <w:sz w:val="24"/>
                <w:szCs w:val="24"/>
              </w:rPr>
              <w:t>. Оформление официальных писем и запросов в компетентные органы для получения информации по событиям, имеющим признаки страхового случая.</w:t>
            </w:r>
          </w:p>
        </w:tc>
      </w:tr>
      <w:tr w:rsidR="005F32A1" w14:paraId="63F82321" w14:textId="77777777" w:rsidTr="005F32A1">
        <w:trPr>
          <w:trHeight w:val="567"/>
        </w:trPr>
        <w:tc>
          <w:tcPr>
            <w:tcW w:w="1096" w:type="pct"/>
            <w:vMerge/>
          </w:tcPr>
          <w:p w14:paraId="7BB58C6C" w14:textId="77777777" w:rsidR="005F32A1" w:rsidRDefault="005F32A1" w:rsidP="005F32A1">
            <w:pPr>
              <w:rPr>
                <w:rFonts w:ascii="Times New Roman" w:hAnsi="Times New Roman"/>
                <w:bCs/>
                <w:sz w:val="24"/>
                <w:szCs w:val="24"/>
              </w:rPr>
            </w:pPr>
          </w:p>
        </w:tc>
        <w:tc>
          <w:tcPr>
            <w:tcW w:w="3904" w:type="pct"/>
            <w:vAlign w:val="center"/>
          </w:tcPr>
          <w:p w14:paraId="7ED8F33B" w14:textId="77777777" w:rsidR="005F32A1" w:rsidRDefault="005F32A1" w:rsidP="005F32A1">
            <w:pPr>
              <w:jc w:val="both"/>
              <w:rPr>
                <w:rFonts w:ascii="Times New Roman" w:hAnsi="Times New Roman"/>
                <w:sz w:val="24"/>
                <w:szCs w:val="24"/>
              </w:rPr>
            </w:pPr>
            <w:r>
              <w:rPr>
                <w:rFonts w:ascii="Times New Roman" w:hAnsi="Times New Roman"/>
                <w:b/>
                <w:bCs/>
                <w:sz w:val="24"/>
                <w:szCs w:val="24"/>
              </w:rPr>
              <w:t>Практическое занятие 12</w:t>
            </w:r>
            <w:r>
              <w:rPr>
                <w:rFonts w:ascii="Times New Roman" w:hAnsi="Times New Roman"/>
                <w:sz w:val="24"/>
                <w:szCs w:val="24"/>
              </w:rPr>
              <w:t>. О</w:t>
            </w:r>
            <w:r>
              <w:rPr>
                <w:rFonts w:ascii="Times New Roman" w:eastAsia="Calibri" w:hAnsi="Times New Roman"/>
                <w:sz w:val="24"/>
                <w:szCs w:val="24"/>
              </w:rPr>
              <w:t>пределение причин наступления события, имеющего признаки страхового случая.</w:t>
            </w:r>
          </w:p>
        </w:tc>
      </w:tr>
      <w:tr w:rsidR="005F32A1" w14:paraId="1117B11E" w14:textId="77777777" w:rsidTr="005F32A1">
        <w:trPr>
          <w:trHeight w:val="567"/>
        </w:trPr>
        <w:tc>
          <w:tcPr>
            <w:tcW w:w="1096" w:type="pct"/>
            <w:vMerge/>
          </w:tcPr>
          <w:p w14:paraId="41689D34" w14:textId="77777777" w:rsidR="005F32A1" w:rsidRDefault="005F32A1" w:rsidP="005F32A1">
            <w:pPr>
              <w:rPr>
                <w:rFonts w:ascii="Times New Roman" w:hAnsi="Times New Roman"/>
                <w:bCs/>
                <w:sz w:val="24"/>
                <w:szCs w:val="24"/>
              </w:rPr>
            </w:pPr>
          </w:p>
        </w:tc>
        <w:tc>
          <w:tcPr>
            <w:tcW w:w="3904" w:type="pct"/>
            <w:vAlign w:val="center"/>
          </w:tcPr>
          <w:p w14:paraId="6563A32A" w14:textId="77777777" w:rsidR="005F32A1" w:rsidRDefault="005F32A1" w:rsidP="005F32A1">
            <w:pPr>
              <w:jc w:val="both"/>
              <w:rPr>
                <w:rFonts w:ascii="Times New Roman" w:eastAsia="Calibri" w:hAnsi="Times New Roman"/>
                <w:sz w:val="24"/>
                <w:szCs w:val="24"/>
              </w:rPr>
            </w:pPr>
            <w:r>
              <w:rPr>
                <w:rFonts w:ascii="Times New Roman" w:hAnsi="Times New Roman"/>
                <w:b/>
                <w:bCs/>
                <w:sz w:val="24"/>
                <w:szCs w:val="24"/>
              </w:rPr>
              <w:t>Практическое занятие 13.</w:t>
            </w:r>
            <w:r>
              <w:rPr>
                <w:rFonts w:ascii="Times New Roman" w:hAnsi="Times New Roman"/>
                <w:sz w:val="24"/>
                <w:szCs w:val="24"/>
              </w:rPr>
              <w:t xml:space="preserve"> П</w:t>
            </w:r>
            <w:r>
              <w:rPr>
                <w:rFonts w:ascii="Times New Roman" w:eastAsia="Calibri" w:hAnsi="Times New Roman"/>
                <w:sz w:val="24"/>
                <w:szCs w:val="24"/>
              </w:rPr>
              <w:t>одготовка документов (заключения, решения, актов) о</w:t>
            </w:r>
          </w:p>
          <w:p w14:paraId="3A7762D7" w14:textId="77777777" w:rsidR="005F32A1" w:rsidRDefault="005F32A1" w:rsidP="005F32A1">
            <w:pPr>
              <w:jc w:val="both"/>
              <w:rPr>
                <w:rFonts w:ascii="Times New Roman" w:hAnsi="Times New Roman"/>
                <w:sz w:val="24"/>
                <w:szCs w:val="24"/>
              </w:rPr>
            </w:pPr>
            <w:r>
              <w:rPr>
                <w:rFonts w:ascii="Times New Roman" w:eastAsia="Calibri" w:hAnsi="Times New Roman"/>
                <w:sz w:val="24"/>
                <w:szCs w:val="24"/>
              </w:rPr>
              <w:t>размере суммы страховой выплаты на основании проведенных расчетов.</w:t>
            </w:r>
          </w:p>
        </w:tc>
      </w:tr>
      <w:tr w:rsidR="005F32A1" w14:paraId="1E004552" w14:textId="77777777" w:rsidTr="005F32A1">
        <w:trPr>
          <w:trHeight w:val="567"/>
        </w:trPr>
        <w:tc>
          <w:tcPr>
            <w:tcW w:w="1096" w:type="pct"/>
            <w:vMerge/>
          </w:tcPr>
          <w:p w14:paraId="54F28BA9" w14:textId="77777777" w:rsidR="005F32A1" w:rsidRDefault="005F32A1" w:rsidP="005F32A1">
            <w:pPr>
              <w:rPr>
                <w:rFonts w:ascii="Times New Roman" w:hAnsi="Times New Roman"/>
                <w:bCs/>
                <w:sz w:val="24"/>
                <w:szCs w:val="24"/>
              </w:rPr>
            </w:pPr>
          </w:p>
        </w:tc>
        <w:tc>
          <w:tcPr>
            <w:tcW w:w="3904" w:type="pct"/>
            <w:vAlign w:val="center"/>
          </w:tcPr>
          <w:p w14:paraId="77E4C256" w14:textId="77777777" w:rsidR="005F32A1" w:rsidRDefault="005F32A1" w:rsidP="005F32A1">
            <w:pPr>
              <w:jc w:val="both"/>
              <w:rPr>
                <w:rFonts w:ascii="Times New Roman" w:hAnsi="Times New Roman"/>
                <w:sz w:val="24"/>
                <w:szCs w:val="24"/>
              </w:rPr>
            </w:pPr>
            <w:r>
              <w:rPr>
                <w:rFonts w:ascii="Times New Roman" w:hAnsi="Times New Roman"/>
                <w:b/>
                <w:bCs/>
                <w:sz w:val="24"/>
                <w:szCs w:val="24"/>
              </w:rPr>
              <w:t>Практическое занятие 14</w:t>
            </w:r>
            <w:r>
              <w:rPr>
                <w:rFonts w:ascii="Times New Roman" w:hAnsi="Times New Roman"/>
                <w:sz w:val="24"/>
                <w:szCs w:val="24"/>
              </w:rPr>
              <w:t xml:space="preserve">. </w:t>
            </w:r>
            <w:r>
              <w:rPr>
                <w:rFonts w:ascii="Times New Roman" w:eastAsia="Calibri" w:hAnsi="Times New Roman"/>
                <w:sz w:val="24"/>
                <w:szCs w:val="24"/>
              </w:rPr>
              <w:t>Оформление документов для осуществления страховой выплаты.</w:t>
            </w:r>
          </w:p>
        </w:tc>
      </w:tr>
      <w:tr w:rsidR="005F32A1" w14:paraId="5A6FA76D" w14:textId="77777777" w:rsidTr="005F32A1">
        <w:trPr>
          <w:trHeight w:val="567"/>
        </w:trPr>
        <w:tc>
          <w:tcPr>
            <w:tcW w:w="1096" w:type="pct"/>
            <w:vMerge/>
          </w:tcPr>
          <w:p w14:paraId="0B7019CF" w14:textId="77777777" w:rsidR="005F32A1" w:rsidRDefault="005F32A1" w:rsidP="005F32A1">
            <w:pPr>
              <w:rPr>
                <w:rFonts w:ascii="Times New Roman" w:hAnsi="Times New Roman"/>
                <w:bCs/>
                <w:sz w:val="24"/>
                <w:szCs w:val="24"/>
              </w:rPr>
            </w:pPr>
          </w:p>
        </w:tc>
        <w:tc>
          <w:tcPr>
            <w:tcW w:w="3904" w:type="pct"/>
            <w:vAlign w:val="center"/>
          </w:tcPr>
          <w:p w14:paraId="669AC475" w14:textId="77777777" w:rsidR="005F32A1" w:rsidRDefault="005F32A1" w:rsidP="005F32A1">
            <w:pPr>
              <w:jc w:val="both"/>
              <w:rPr>
                <w:rFonts w:ascii="Times New Roman" w:hAnsi="Times New Roman"/>
                <w:sz w:val="24"/>
                <w:szCs w:val="24"/>
              </w:rPr>
            </w:pPr>
            <w:r>
              <w:rPr>
                <w:rFonts w:ascii="Times New Roman" w:hAnsi="Times New Roman"/>
                <w:b/>
                <w:bCs/>
                <w:sz w:val="24"/>
                <w:szCs w:val="24"/>
              </w:rPr>
              <w:t>Практическое занятие 15.</w:t>
            </w:r>
            <w:r>
              <w:rPr>
                <w:rFonts w:ascii="Times New Roman" w:hAnsi="Times New Roman"/>
                <w:sz w:val="24"/>
                <w:szCs w:val="24"/>
              </w:rPr>
              <w:t xml:space="preserve"> Р</w:t>
            </w:r>
            <w:r>
              <w:rPr>
                <w:rFonts w:ascii="Times New Roman" w:eastAsia="Calibri" w:hAnsi="Times New Roman"/>
                <w:sz w:val="24"/>
                <w:szCs w:val="24"/>
              </w:rPr>
              <w:t>асчёт основных статистических показателей убытков по видам страхования и страховому портфелю.</w:t>
            </w:r>
          </w:p>
        </w:tc>
      </w:tr>
      <w:tr w:rsidR="005F32A1" w14:paraId="53CEDF0A" w14:textId="77777777" w:rsidTr="005F32A1">
        <w:trPr>
          <w:trHeight w:val="567"/>
        </w:trPr>
        <w:tc>
          <w:tcPr>
            <w:tcW w:w="5000" w:type="pct"/>
            <w:gridSpan w:val="2"/>
          </w:tcPr>
          <w:p w14:paraId="0876E228" w14:textId="77777777" w:rsidR="005F32A1" w:rsidRDefault="005F32A1" w:rsidP="005F32A1">
            <w:pPr>
              <w:rPr>
                <w:rFonts w:ascii="Times New Roman" w:hAnsi="Times New Roman"/>
                <w:b/>
                <w:sz w:val="24"/>
                <w:szCs w:val="24"/>
              </w:rPr>
            </w:pPr>
            <w:r>
              <w:rPr>
                <w:rFonts w:ascii="Times New Roman" w:hAnsi="Times New Roman"/>
                <w:b/>
                <w:sz w:val="24"/>
                <w:szCs w:val="24"/>
              </w:rPr>
              <w:t>Самостоятельная работа</w:t>
            </w:r>
          </w:p>
        </w:tc>
      </w:tr>
      <w:tr w:rsidR="005F32A1" w14:paraId="05135A36" w14:textId="77777777" w:rsidTr="005F32A1">
        <w:tc>
          <w:tcPr>
            <w:tcW w:w="5000" w:type="pct"/>
            <w:gridSpan w:val="2"/>
          </w:tcPr>
          <w:p w14:paraId="424F598D" w14:textId="77777777" w:rsidR="005F32A1" w:rsidRDefault="005F32A1" w:rsidP="005F32A1">
            <w:pPr>
              <w:rPr>
                <w:rFonts w:ascii="Times New Roman" w:hAnsi="Times New Roman"/>
                <w:b/>
                <w:sz w:val="24"/>
                <w:szCs w:val="24"/>
              </w:rPr>
            </w:pPr>
          </w:p>
          <w:p w14:paraId="792B44AB" w14:textId="77777777" w:rsidR="005F32A1" w:rsidRDefault="005F32A1" w:rsidP="005F32A1">
            <w:pPr>
              <w:rPr>
                <w:rFonts w:ascii="Times New Roman" w:hAnsi="Times New Roman"/>
                <w:b/>
                <w:bCs/>
                <w:sz w:val="24"/>
                <w:szCs w:val="24"/>
              </w:rPr>
            </w:pPr>
            <w:r>
              <w:rPr>
                <w:rFonts w:ascii="Times New Roman" w:hAnsi="Times New Roman"/>
                <w:b/>
                <w:sz w:val="24"/>
                <w:szCs w:val="24"/>
              </w:rPr>
              <w:t>Учебная практика</w:t>
            </w:r>
            <w:r>
              <w:rPr>
                <w:rFonts w:ascii="Times New Roman" w:hAnsi="Times New Roman"/>
                <w:b/>
                <w:bCs/>
                <w:sz w:val="24"/>
                <w:szCs w:val="24"/>
              </w:rPr>
              <w:t xml:space="preserve"> по ПМ 04 «Документальное оформление и сопровождение страховых случаев»</w:t>
            </w:r>
          </w:p>
          <w:p w14:paraId="0BF65B25" w14:textId="77777777" w:rsidR="005F32A1" w:rsidRDefault="005F32A1" w:rsidP="005F32A1">
            <w:pPr>
              <w:rPr>
                <w:rFonts w:ascii="Times New Roman" w:hAnsi="Times New Roman"/>
                <w:b/>
                <w:sz w:val="24"/>
                <w:szCs w:val="24"/>
              </w:rPr>
            </w:pPr>
          </w:p>
        </w:tc>
      </w:tr>
      <w:tr w:rsidR="005F32A1" w14:paraId="7F0C23B6" w14:textId="77777777" w:rsidTr="005F32A1">
        <w:tc>
          <w:tcPr>
            <w:tcW w:w="5000" w:type="pct"/>
            <w:gridSpan w:val="2"/>
          </w:tcPr>
          <w:p w14:paraId="52786CD5" w14:textId="77777777" w:rsidR="005F32A1" w:rsidRDefault="005F32A1" w:rsidP="005F32A1">
            <w:pPr>
              <w:jc w:val="both"/>
              <w:rPr>
                <w:rFonts w:ascii="Times New Roman" w:hAnsi="Times New Roman"/>
                <w:b/>
                <w:bCs/>
                <w:sz w:val="24"/>
                <w:szCs w:val="24"/>
              </w:rPr>
            </w:pPr>
            <w:r>
              <w:rPr>
                <w:rFonts w:ascii="Times New Roman" w:hAnsi="Times New Roman"/>
                <w:b/>
                <w:bCs/>
                <w:sz w:val="24"/>
                <w:szCs w:val="24"/>
              </w:rPr>
              <w:t>Учебная практика</w:t>
            </w:r>
          </w:p>
          <w:p w14:paraId="70F40F74" w14:textId="77777777" w:rsidR="005F32A1" w:rsidRDefault="005F32A1" w:rsidP="005F32A1">
            <w:pPr>
              <w:jc w:val="both"/>
              <w:rPr>
                <w:rFonts w:ascii="Times New Roman" w:hAnsi="Times New Roman"/>
                <w:b/>
                <w:bCs/>
                <w:sz w:val="24"/>
                <w:szCs w:val="24"/>
              </w:rPr>
            </w:pPr>
            <w:r>
              <w:rPr>
                <w:rFonts w:ascii="Times New Roman" w:hAnsi="Times New Roman"/>
                <w:b/>
                <w:bCs/>
                <w:sz w:val="24"/>
                <w:szCs w:val="24"/>
              </w:rPr>
              <w:t>Виды работ:</w:t>
            </w:r>
          </w:p>
          <w:p w14:paraId="5E01BA71" w14:textId="77777777" w:rsidR="005F32A1" w:rsidRDefault="005F32A1" w:rsidP="00B91264">
            <w:pPr>
              <w:numPr>
                <w:ilvl w:val="0"/>
                <w:numId w:val="57"/>
              </w:numPr>
              <w:tabs>
                <w:tab w:val="left" w:pos="993"/>
              </w:tabs>
              <w:jc w:val="both"/>
              <w:rPr>
                <w:rFonts w:ascii="Times New Roman" w:hAnsi="Times New Roman"/>
                <w:sz w:val="24"/>
                <w:szCs w:val="24"/>
              </w:rPr>
            </w:pPr>
            <w:r>
              <w:rPr>
                <w:rFonts w:ascii="Times New Roman" w:hAnsi="Times New Roman"/>
                <w:sz w:val="24"/>
                <w:szCs w:val="24"/>
              </w:rPr>
              <w:t>Проведение идентификации страхователей, застрахованных лиц, выгодоприобретателей или их представителей, обратившихся за получением страховой выплаты</w:t>
            </w:r>
          </w:p>
          <w:p w14:paraId="035A7113" w14:textId="77777777" w:rsidR="005F32A1" w:rsidRDefault="005F32A1" w:rsidP="00B91264">
            <w:pPr>
              <w:numPr>
                <w:ilvl w:val="0"/>
                <w:numId w:val="57"/>
              </w:numPr>
              <w:tabs>
                <w:tab w:val="left" w:pos="993"/>
              </w:tabs>
              <w:jc w:val="both"/>
              <w:rPr>
                <w:rFonts w:ascii="Times New Roman" w:hAnsi="Times New Roman"/>
                <w:sz w:val="24"/>
                <w:szCs w:val="24"/>
              </w:rPr>
            </w:pPr>
            <w:r>
              <w:rPr>
                <w:rFonts w:ascii="Times New Roman" w:hAnsi="Times New Roman"/>
                <w:sz w:val="24"/>
                <w:szCs w:val="24"/>
              </w:rPr>
              <w:t>Консультирование и предоставление необходимой информации по вопросам урегулирования страховых случаев</w:t>
            </w:r>
          </w:p>
          <w:p w14:paraId="3FB08838" w14:textId="77777777" w:rsidR="005F32A1" w:rsidRDefault="005F32A1" w:rsidP="00B91264">
            <w:pPr>
              <w:numPr>
                <w:ilvl w:val="0"/>
                <w:numId w:val="57"/>
              </w:numPr>
              <w:tabs>
                <w:tab w:val="left" w:pos="993"/>
              </w:tabs>
              <w:jc w:val="both"/>
              <w:rPr>
                <w:rFonts w:ascii="Times New Roman" w:hAnsi="Times New Roman"/>
                <w:sz w:val="24"/>
                <w:szCs w:val="24"/>
              </w:rPr>
            </w:pPr>
            <w:r>
              <w:rPr>
                <w:rFonts w:ascii="Times New Roman" w:hAnsi="Times New Roman"/>
                <w:sz w:val="24"/>
                <w:szCs w:val="24"/>
              </w:rPr>
              <w:t>Проверка комплектности представленных документов и соблюдения требований к оформлению документов</w:t>
            </w:r>
          </w:p>
          <w:p w14:paraId="7266AD86" w14:textId="77777777" w:rsidR="005F32A1" w:rsidRDefault="005F32A1" w:rsidP="00B91264">
            <w:pPr>
              <w:numPr>
                <w:ilvl w:val="0"/>
                <w:numId w:val="57"/>
              </w:numPr>
              <w:tabs>
                <w:tab w:val="left" w:pos="975"/>
              </w:tabs>
              <w:jc w:val="both"/>
              <w:rPr>
                <w:rFonts w:ascii="Times New Roman" w:hAnsi="Times New Roman"/>
                <w:sz w:val="24"/>
                <w:szCs w:val="24"/>
              </w:rPr>
            </w:pPr>
            <w:r>
              <w:rPr>
                <w:rFonts w:ascii="Times New Roman" w:hAnsi="Times New Roman"/>
                <w:sz w:val="24"/>
                <w:szCs w:val="24"/>
              </w:rPr>
              <w:t xml:space="preserve">Оформление запросов в компетентные органы по вопросам урегулирования страховых случаев </w:t>
            </w:r>
          </w:p>
          <w:p w14:paraId="681BDE12" w14:textId="77777777" w:rsidR="005F32A1" w:rsidRDefault="005F32A1" w:rsidP="00B91264">
            <w:pPr>
              <w:numPr>
                <w:ilvl w:val="0"/>
                <w:numId w:val="57"/>
              </w:numPr>
              <w:tabs>
                <w:tab w:val="left" w:pos="975"/>
              </w:tabs>
              <w:jc w:val="both"/>
              <w:rPr>
                <w:rFonts w:ascii="Times New Roman" w:hAnsi="Times New Roman"/>
                <w:sz w:val="24"/>
                <w:szCs w:val="24"/>
              </w:rPr>
            </w:pPr>
            <w:r>
              <w:rPr>
                <w:rFonts w:ascii="Times New Roman" w:hAnsi="Times New Roman"/>
                <w:sz w:val="24"/>
                <w:szCs w:val="24"/>
              </w:rPr>
              <w:t>Проведение осмотра поврежденного застрахованного имущества, обследования застрахованного лица для установления причины наступления события, имеющего признаки страхового случая</w:t>
            </w:r>
          </w:p>
          <w:p w14:paraId="10234410" w14:textId="77777777" w:rsidR="005F32A1" w:rsidRDefault="005F32A1" w:rsidP="00B91264">
            <w:pPr>
              <w:numPr>
                <w:ilvl w:val="0"/>
                <w:numId w:val="57"/>
              </w:numPr>
              <w:tabs>
                <w:tab w:val="left" w:pos="993"/>
              </w:tabs>
              <w:jc w:val="both"/>
              <w:rPr>
                <w:rFonts w:ascii="Times New Roman" w:hAnsi="Times New Roman"/>
                <w:sz w:val="24"/>
                <w:szCs w:val="24"/>
              </w:rPr>
            </w:pPr>
            <w:r>
              <w:rPr>
                <w:rFonts w:ascii="Times New Roman" w:hAnsi="Times New Roman"/>
                <w:sz w:val="24"/>
                <w:szCs w:val="24"/>
              </w:rPr>
              <w:t>Оформление документов (актов или отчетов), содержащих результаты осмотра объекта страхования</w:t>
            </w:r>
          </w:p>
          <w:p w14:paraId="33F6E664" w14:textId="77777777" w:rsidR="005F32A1" w:rsidRDefault="005F32A1" w:rsidP="00B91264">
            <w:pPr>
              <w:numPr>
                <w:ilvl w:val="0"/>
                <w:numId w:val="57"/>
              </w:numPr>
              <w:tabs>
                <w:tab w:val="left" w:pos="993"/>
              </w:tabs>
              <w:jc w:val="both"/>
              <w:rPr>
                <w:rFonts w:ascii="Times New Roman" w:hAnsi="Times New Roman"/>
                <w:bCs/>
                <w:sz w:val="24"/>
                <w:szCs w:val="24"/>
              </w:rPr>
            </w:pPr>
            <w:r>
              <w:rPr>
                <w:rFonts w:ascii="Times New Roman" w:hAnsi="Times New Roman"/>
                <w:bCs/>
                <w:sz w:val="24"/>
                <w:szCs w:val="24"/>
              </w:rPr>
              <w:t>Проверка на вероятность мошенничества страхового события, имеющего признаки страхового случая</w:t>
            </w:r>
          </w:p>
          <w:p w14:paraId="21F1563C" w14:textId="77777777" w:rsidR="005F32A1" w:rsidRDefault="005F32A1" w:rsidP="00B91264">
            <w:pPr>
              <w:numPr>
                <w:ilvl w:val="0"/>
                <w:numId w:val="57"/>
              </w:numPr>
              <w:tabs>
                <w:tab w:val="left" w:pos="993"/>
              </w:tabs>
              <w:jc w:val="both"/>
              <w:rPr>
                <w:rFonts w:ascii="Times New Roman" w:hAnsi="Times New Roman"/>
                <w:bCs/>
                <w:sz w:val="24"/>
                <w:szCs w:val="24"/>
              </w:rPr>
            </w:pPr>
            <w:r>
              <w:rPr>
                <w:rFonts w:ascii="Times New Roman" w:hAnsi="Times New Roman"/>
                <w:bCs/>
                <w:sz w:val="24"/>
                <w:szCs w:val="24"/>
              </w:rPr>
              <w:t>Анализ экспертных заключений</w:t>
            </w:r>
          </w:p>
          <w:p w14:paraId="4285EF59" w14:textId="77777777" w:rsidR="005F32A1" w:rsidRDefault="005F32A1" w:rsidP="00B91264">
            <w:pPr>
              <w:numPr>
                <w:ilvl w:val="0"/>
                <w:numId w:val="57"/>
              </w:numPr>
              <w:tabs>
                <w:tab w:val="left" w:pos="993"/>
              </w:tabs>
              <w:jc w:val="both"/>
              <w:rPr>
                <w:rFonts w:ascii="Times New Roman" w:hAnsi="Times New Roman"/>
                <w:bCs/>
                <w:sz w:val="24"/>
                <w:szCs w:val="24"/>
              </w:rPr>
            </w:pPr>
            <w:r>
              <w:rPr>
                <w:rFonts w:ascii="Times New Roman" w:hAnsi="Times New Roman"/>
                <w:bCs/>
                <w:sz w:val="24"/>
                <w:szCs w:val="24"/>
              </w:rPr>
              <w:t>Подготовка заключения о признании или непризнании страховым случаем (убытком) события, имеющего признаки страхового случая</w:t>
            </w:r>
          </w:p>
          <w:p w14:paraId="273C01F9" w14:textId="77777777" w:rsidR="005F32A1" w:rsidRDefault="005F32A1" w:rsidP="00B91264">
            <w:pPr>
              <w:numPr>
                <w:ilvl w:val="0"/>
                <w:numId w:val="57"/>
              </w:numPr>
              <w:tabs>
                <w:tab w:val="left" w:pos="993"/>
              </w:tabs>
              <w:jc w:val="both"/>
              <w:rPr>
                <w:rFonts w:ascii="Times New Roman" w:hAnsi="Times New Roman"/>
                <w:bCs/>
                <w:sz w:val="24"/>
                <w:szCs w:val="24"/>
              </w:rPr>
            </w:pPr>
            <w:r>
              <w:rPr>
                <w:rFonts w:ascii="Times New Roman" w:hAnsi="Times New Roman"/>
                <w:bCs/>
                <w:sz w:val="24"/>
                <w:szCs w:val="24"/>
              </w:rPr>
              <w:t>Выполнение расчета суммы страховой выплаты по страховому случаю</w:t>
            </w:r>
          </w:p>
          <w:p w14:paraId="442482BA" w14:textId="77777777" w:rsidR="005F32A1" w:rsidRDefault="005F32A1" w:rsidP="00B91264">
            <w:pPr>
              <w:numPr>
                <w:ilvl w:val="0"/>
                <w:numId w:val="57"/>
              </w:numPr>
              <w:tabs>
                <w:tab w:val="left" w:pos="993"/>
              </w:tabs>
              <w:jc w:val="both"/>
              <w:rPr>
                <w:rFonts w:ascii="Times New Roman" w:hAnsi="Times New Roman"/>
                <w:bCs/>
                <w:sz w:val="24"/>
                <w:szCs w:val="24"/>
              </w:rPr>
            </w:pPr>
            <w:r>
              <w:rPr>
                <w:rFonts w:ascii="Times New Roman" w:hAnsi="Times New Roman"/>
                <w:bCs/>
                <w:sz w:val="24"/>
                <w:szCs w:val="24"/>
              </w:rPr>
              <w:t>Подготовка документа (заключения, решения, акта) о величине суммы страховой выплаты на основании проведенных расчетов</w:t>
            </w:r>
          </w:p>
          <w:p w14:paraId="47B7E82C" w14:textId="77777777" w:rsidR="005F32A1" w:rsidRDefault="005F32A1" w:rsidP="00B91264">
            <w:pPr>
              <w:numPr>
                <w:ilvl w:val="0"/>
                <w:numId w:val="57"/>
              </w:numPr>
              <w:tabs>
                <w:tab w:val="left" w:pos="993"/>
              </w:tabs>
              <w:jc w:val="both"/>
              <w:rPr>
                <w:rFonts w:ascii="Times New Roman" w:hAnsi="Times New Roman"/>
                <w:bCs/>
                <w:sz w:val="24"/>
                <w:szCs w:val="24"/>
              </w:rPr>
            </w:pPr>
            <w:r>
              <w:rPr>
                <w:rFonts w:ascii="Times New Roman" w:hAnsi="Times New Roman"/>
                <w:bCs/>
                <w:sz w:val="24"/>
                <w:szCs w:val="24"/>
              </w:rPr>
              <w:t>Определение возможности предъявления требований о возмещении вреда, подготовка информации и документов для предъявления требований о возмещении вреда</w:t>
            </w:r>
          </w:p>
          <w:p w14:paraId="7552A836" w14:textId="77777777" w:rsidR="005F32A1" w:rsidRDefault="005F32A1" w:rsidP="005F32A1">
            <w:pPr>
              <w:tabs>
                <w:tab w:val="left" w:pos="993"/>
              </w:tabs>
              <w:jc w:val="both"/>
              <w:rPr>
                <w:rFonts w:ascii="Times New Roman" w:hAnsi="Times New Roman"/>
                <w:sz w:val="24"/>
                <w:szCs w:val="24"/>
              </w:rPr>
            </w:pPr>
          </w:p>
        </w:tc>
      </w:tr>
      <w:tr w:rsidR="00ED2FC5" w14:paraId="29B169E6" w14:textId="77777777" w:rsidTr="005F32A1">
        <w:tc>
          <w:tcPr>
            <w:tcW w:w="5000" w:type="pct"/>
            <w:gridSpan w:val="2"/>
          </w:tcPr>
          <w:p w14:paraId="40A8E04B" w14:textId="0366589C" w:rsidR="00ED2FC5" w:rsidRDefault="00ED2FC5" w:rsidP="005F32A1">
            <w:pPr>
              <w:rPr>
                <w:rFonts w:ascii="Times New Roman" w:hAnsi="Times New Roman"/>
                <w:b/>
                <w:bCs/>
                <w:sz w:val="24"/>
                <w:szCs w:val="24"/>
              </w:rPr>
            </w:pPr>
            <w:r w:rsidRPr="00ED2FC5">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5F32A1" w14:paraId="47D5F504" w14:textId="77777777" w:rsidTr="005F32A1">
        <w:tc>
          <w:tcPr>
            <w:tcW w:w="5000" w:type="pct"/>
            <w:gridSpan w:val="2"/>
          </w:tcPr>
          <w:p w14:paraId="0FC30650" w14:textId="1FAC7FAC" w:rsidR="005F32A1" w:rsidRDefault="005F32A1" w:rsidP="005F32A1">
            <w:pPr>
              <w:rPr>
                <w:rFonts w:ascii="Times New Roman" w:hAnsi="Times New Roman"/>
                <w:b/>
                <w:bCs/>
                <w:sz w:val="24"/>
                <w:szCs w:val="24"/>
              </w:rPr>
            </w:pPr>
            <w:r>
              <w:rPr>
                <w:rFonts w:ascii="Times New Roman" w:hAnsi="Times New Roman"/>
                <w:b/>
                <w:bCs/>
                <w:sz w:val="24"/>
                <w:szCs w:val="24"/>
              </w:rPr>
              <w:t>Всего</w:t>
            </w:r>
            <w:r w:rsidR="00ED2FC5">
              <w:rPr>
                <w:rFonts w:ascii="Times New Roman" w:hAnsi="Times New Roman"/>
                <w:b/>
                <w:bCs/>
                <w:sz w:val="24"/>
                <w:szCs w:val="24"/>
              </w:rPr>
              <w:t>: 180</w:t>
            </w:r>
          </w:p>
        </w:tc>
      </w:tr>
    </w:tbl>
    <w:p w14:paraId="67C2049E" w14:textId="77777777" w:rsidR="003D2D23" w:rsidRDefault="003D2D23" w:rsidP="003D2D23">
      <w:pPr>
        <w:rPr>
          <w:rFonts w:ascii="Times New Roman" w:hAnsi="Times New Roman" w:cs="Times New Roman"/>
          <w:sz w:val="24"/>
          <w:szCs w:val="24"/>
        </w:rPr>
      </w:pPr>
    </w:p>
    <w:p w14:paraId="19381AF0" w14:textId="77777777" w:rsidR="003D2D23" w:rsidRPr="00E11160" w:rsidRDefault="003D2D23" w:rsidP="003D2D2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86E1C84" w14:textId="77777777" w:rsidR="003D2D23" w:rsidRPr="00E11160" w:rsidRDefault="003D2D23" w:rsidP="003D2D23">
      <w:pPr>
        <w:pStyle w:val="114"/>
        <w:rPr>
          <w:rFonts w:ascii="Times New Roman" w:hAnsi="Times New Roman"/>
        </w:rPr>
      </w:pPr>
      <w:r w:rsidRPr="00E11160">
        <w:rPr>
          <w:rFonts w:ascii="Times New Roman" w:hAnsi="Times New Roman"/>
        </w:rPr>
        <w:t>3.1. Материально-техническое обеспечение</w:t>
      </w:r>
    </w:p>
    <w:p w14:paraId="7D554934" w14:textId="77777777" w:rsidR="00DD6352" w:rsidRPr="005F32A1" w:rsidRDefault="00DD6352" w:rsidP="00DD6352">
      <w:pPr>
        <w:suppressAutoHyphens/>
        <w:ind w:firstLine="709"/>
        <w:jc w:val="both"/>
        <w:rPr>
          <w:rFonts w:ascii="Times New Roman" w:hAnsi="Times New Roman" w:cs="Times New Roman"/>
          <w:bCs/>
          <w:sz w:val="24"/>
          <w:szCs w:val="24"/>
        </w:rPr>
      </w:pPr>
      <w:r w:rsidRPr="005A06D2">
        <w:rPr>
          <w:rFonts w:ascii="Times New Roman" w:hAnsi="Times New Roman"/>
          <w:bCs/>
          <w:sz w:val="24"/>
          <w:szCs w:val="24"/>
        </w:rPr>
        <w:t>Кабинеты «Общепрофессиональных дисциплин и МДК»</w:t>
      </w:r>
      <w:r w:rsidRPr="005F32A1">
        <w:rPr>
          <w:rFonts w:ascii="Times New Roman" w:hAnsi="Times New Roman"/>
          <w:bCs/>
          <w:i/>
          <w:sz w:val="24"/>
          <w:szCs w:val="24"/>
        </w:rPr>
        <w:t xml:space="preserve">, </w:t>
      </w:r>
      <w:r w:rsidRPr="005F32A1">
        <w:rPr>
          <w:rFonts w:ascii="Times New Roman" w:hAnsi="Times New Roman"/>
          <w:bCs/>
          <w:sz w:val="24"/>
          <w:szCs w:val="24"/>
        </w:rPr>
        <w:t>оснащенный</w:t>
      </w:r>
      <w:r w:rsidRPr="005F32A1">
        <w:rPr>
          <w:rFonts w:ascii="Times New Roman" w:hAnsi="Times New Roman" w:cs="Times New Roman"/>
          <w:bCs/>
          <w:sz w:val="24"/>
          <w:szCs w:val="24"/>
        </w:rPr>
        <w:t xml:space="preserve"> </w:t>
      </w:r>
      <w:r w:rsidRPr="005F32A1">
        <w:rPr>
          <w:rFonts w:ascii="Times New Roman" w:hAnsi="Times New Roman" w:cs="Times New Roman"/>
          <w:bCs/>
          <w:iCs/>
          <w:sz w:val="24"/>
          <w:szCs w:val="24"/>
        </w:rPr>
        <w:t>в соответствии с приложением 3 ПОП-П</w:t>
      </w:r>
      <w:r w:rsidRPr="005F32A1">
        <w:rPr>
          <w:rFonts w:ascii="Times New Roman" w:hAnsi="Times New Roman" w:cs="Times New Roman"/>
          <w:bCs/>
          <w:sz w:val="24"/>
          <w:szCs w:val="24"/>
        </w:rPr>
        <w:t xml:space="preserve">. </w:t>
      </w:r>
    </w:p>
    <w:p w14:paraId="27BBBC92" w14:textId="757FF432" w:rsidR="003D2D23" w:rsidRPr="005F32A1" w:rsidRDefault="005F32A1" w:rsidP="003D2D23">
      <w:pPr>
        <w:suppressAutoHyphens/>
        <w:ind w:firstLine="709"/>
        <w:jc w:val="both"/>
        <w:rPr>
          <w:rFonts w:ascii="Times New Roman" w:hAnsi="Times New Roman" w:cs="Times New Roman"/>
          <w:bCs/>
          <w:i/>
          <w:sz w:val="24"/>
          <w:szCs w:val="24"/>
        </w:rPr>
      </w:pPr>
      <w:r w:rsidRPr="005F32A1">
        <w:rPr>
          <w:rFonts w:ascii="Times New Roman" w:hAnsi="Times New Roman"/>
          <w:bCs/>
          <w:sz w:val="24"/>
          <w:szCs w:val="24"/>
        </w:rPr>
        <w:t>Лаборатория «Офис страховой компании»</w:t>
      </w:r>
      <w:r w:rsidRPr="005F32A1">
        <w:rPr>
          <w:rFonts w:ascii="Times New Roman" w:hAnsi="Times New Roman"/>
          <w:bCs/>
          <w:i/>
          <w:sz w:val="24"/>
          <w:szCs w:val="24"/>
        </w:rPr>
        <w:t xml:space="preserve">, </w:t>
      </w:r>
      <w:r w:rsidRPr="005F32A1">
        <w:rPr>
          <w:rFonts w:ascii="Times New Roman" w:hAnsi="Times New Roman"/>
          <w:bCs/>
          <w:sz w:val="24"/>
          <w:szCs w:val="24"/>
        </w:rPr>
        <w:t>оснащенная</w:t>
      </w:r>
      <w:r w:rsidR="003D2D23" w:rsidRPr="005F32A1">
        <w:rPr>
          <w:rFonts w:ascii="Times New Roman" w:hAnsi="Times New Roman" w:cs="Times New Roman"/>
          <w:bCs/>
          <w:sz w:val="24"/>
          <w:szCs w:val="24"/>
        </w:rPr>
        <w:t xml:space="preserve"> в соответствии с </w:t>
      </w:r>
      <w:r w:rsidR="003D2D23" w:rsidRPr="005F32A1">
        <w:rPr>
          <w:rFonts w:ascii="Times New Roman" w:hAnsi="Times New Roman" w:cs="Times New Roman"/>
          <w:bCs/>
          <w:iCs/>
          <w:sz w:val="24"/>
          <w:szCs w:val="24"/>
        </w:rPr>
        <w:t>приложением 3 ПОП-П</w:t>
      </w:r>
      <w:r w:rsidR="003D2D23" w:rsidRPr="005F32A1">
        <w:rPr>
          <w:rFonts w:ascii="Times New Roman" w:hAnsi="Times New Roman" w:cs="Times New Roman"/>
          <w:bCs/>
          <w:i/>
          <w:sz w:val="24"/>
          <w:szCs w:val="24"/>
        </w:rPr>
        <w:t>.</w:t>
      </w:r>
    </w:p>
    <w:p w14:paraId="2CC06CC0" w14:textId="77777777" w:rsidR="003D2D23" w:rsidRPr="00FA680C" w:rsidRDefault="003D2D23" w:rsidP="003D2D23">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D18D092" w14:textId="77777777" w:rsidR="003D2D23" w:rsidRDefault="003D2D23" w:rsidP="003D2D23">
      <w:pPr>
        <w:spacing w:after="200" w:line="276" w:lineRule="auto"/>
        <w:rPr>
          <w:rFonts w:ascii="Times New Roman" w:hAnsi="Times New Roman" w:cs="Times New Roman"/>
          <w:b/>
          <w:bCs/>
          <w:sz w:val="24"/>
          <w:szCs w:val="24"/>
        </w:rPr>
      </w:pPr>
    </w:p>
    <w:p w14:paraId="4EB1A394" w14:textId="77777777" w:rsidR="003D2D23" w:rsidRPr="00E11160" w:rsidRDefault="003D2D23" w:rsidP="003D2D2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FDD4FB1" w14:textId="77777777" w:rsidR="003D2D23" w:rsidRDefault="003D2D23" w:rsidP="003D2D2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46F47F" w14:textId="77777777" w:rsidR="003D2D23" w:rsidRDefault="003D2D23" w:rsidP="003D2D23">
      <w:pPr>
        <w:pStyle w:val="a4"/>
        <w:spacing w:line="276" w:lineRule="auto"/>
        <w:ind w:left="0" w:firstLine="709"/>
        <w:jc w:val="both"/>
        <w:rPr>
          <w:rFonts w:ascii="Times New Roman" w:hAnsi="Times New Roman"/>
          <w:bCs/>
          <w:sz w:val="24"/>
          <w:szCs w:val="24"/>
        </w:rPr>
      </w:pPr>
    </w:p>
    <w:p w14:paraId="151E72A6" w14:textId="77777777" w:rsidR="003D2D23" w:rsidRPr="00ED2FC5" w:rsidRDefault="003D2D23" w:rsidP="003D2D23">
      <w:pPr>
        <w:pStyle w:val="a4"/>
        <w:spacing w:line="276" w:lineRule="auto"/>
        <w:ind w:left="0" w:firstLine="709"/>
        <w:rPr>
          <w:rFonts w:ascii="Times New Roman" w:hAnsi="Times New Roman" w:cs="Times New Roman"/>
          <w:b/>
          <w:sz w:val="24"/>
          <w:szCs w:val="24"/>
        </w:rPr>
      </w:pPr>
      <w:r w:rsidRPr="00ED2FC5">
        <w:rPr>
          <w:rFonts w:ascii="Times New Roman" w:hAnsi="Times New Roman" w:cs="Times New Roman"/>
          <w:b/>
          <w:sz w:val="24"/>
          <w:szCs w:val="24"/>
        </w:rPr>
        <w:t>3.2.1. Основные печатные и/или электронные издания</w:t>
      </w:r>
    </w:p>
    <w:p w14:paraId="43EBC5CB" w14:textId="77777777" w:rsidR="005F54AF" w:rsidRPr="00ED2FC5" w:rsidRDefault="005F54AF" w:rsidP="00B91264">
      <w:pPr>
        <w:numPr>
          <w:ilvl w:val="0"/>
          <w:numId w:val="12"/>
        </w:numPr>
        <w:tabs>
          <w:tab w:val="left" w:pos="993"/>
        </w:tabs>
        <w:spacing w:line="276" w:lineRule="auto"/>
        <w:ind w:left="0" w:firstLine="720"/>
        <w:contextualSpacing/>
        <w:jc w:val="both"/>
        <w:rPr>
          <w:rFonts w:ascii="Times New Roman" w:hAnsi="Times New Roman"/>
          <w:sz w:val="24"/>
          <w:szCs w:val="24"/>
        </w:rPr>
      </w:pPr>
      <w:r w:rsidRPr="00ED2FC5">
        <w:rPr>
          <w:rFonts w:ascii="Times New Roman" w:hAnsi="Times New Roman"/>
          <w:sz w:val="24"/>
          <w:szCs w:val="24"/>
        </w:rPr>
        <w:t xml:space="preserve">Архипов, А.П. Оформление и сопровождение страхового случая (оценка страхового ущерба, урегулирование убытков): учебник / Архипов А.П. – Москва: КноРус, 2021. – 270 с. – ISBN 978-5-406-08039-9. – Текст: электронный. </w:t>
      </w:r>
      <w:hyperlink r:id="rId38" w:tooltip="URL:https://book.ru/book/939271" w:history="1">
        <w:r w:rsidRPr="00ED2FC5">
          <w:rPr>
            <w:rFonts w:ascii="Times New Roman" w:hAnsi="Times New Roman"/>
            <w:color w:val="0000FF"/>
            <w:sz w:val="24"/>
            <w:szCs w:val="24"/>
            <w:u w:val="single"/>
          </w:rPr>
          <w:t>URL:https://book.ru/book/939271</w:t>
        </w:r>
      </w:hyperlink>
      <w:r w:rsidRPr="00ED2FC5">
        <w:rPr>
          <w:rFonts w:ascii="Times New Roman" w:hAnsi="Times New Roman"/>
          <w:sz w:val="24"/>
          <w:szCs w:val="24"/>
        </w:rPr>
        <w:t xml:space="preserve">.  </w:t>
      </w:r>
    </w:p>
    <w:p w14:paraId="470FD383" w14:textId="77777777" w:rsidR="005F54AF" w:rsidRPr="00ED2FC5" w:rsidRDefault="005F54AF" w:rsidP="00B91264">
      <w:pPr>
        <w:numPr>
          <w:ilvl w:val="0"/>
          <w:numId w:val="12"/>
        </w:numPr>
        <w:tabs>
          <w:tab w:val="left" w:pos="993"/>
        </w:tabs>
        <w:spacing w:line="276" w:lineRule="auto"/>
        <w:ind w:left="0" w:firstLine="720"/>
        <w:contextualSpacing/>
        <w:jc w:val="both"/>
        <w:rPr>
          <w:rFonts w:ascii="Times New Roman" w:hAnsi="Times New Roman"/>
          <w:b/>
          <w:sz w:val="24"/>
          <w:szCs w:val="24"/>
        </w:rPr>
      </w:pPr>
      <w:r w:rsidRPr="00ED2FC5">
        <w:rPr>
          <w:rFonts w:ascii="Times New Roman" w:hAnsi="Times New Roman"/>
          <w:sz w:val="24"/>
          <w:szCs w:val="24"/>
        </w:rPr>
        <w:t xml:space="preserve">Бердникова, В. Н.  Экономическая деятельность в сфере недвижимости: учебник и практикум для среднего профессионального образования / В. Н. Бердникова. — 3-е изд., испр.и доп. – Москва: Издательство Юрайт, 2022. – 147 с. – ISBN 978-5-534-14864-0. – Текст: электронный – URL: </w:t>
      </w:r>
      <w:hyperlink r:id="rId39" w:tooltip="https://ezpro.fa.ru:3217/bcode/497330" w:history="1">
        <w:r w:rsidRPr="00ED2FC5">
          <w:rPr>
            <w:rFonts w:ascii="Times New Roman" w:hAnsi="Times New Roman"/>
            <w:color w:val="0000FF"/>
            <w:sz w:val="24"/>
            <w:szCs w:val="24"/>
            <w:u w:val="single"/>
          </w:rPr>
          <w:t>https://ezpro.fa.ru:3217/bcode/497330</w:t>
        </w:r>
      </w:hyperlink>
      <w:r w:rsidRPr="00ED2FC5">
        <w:rPr>
          <w:rFonts w:ascii="Times New Roman" w:hAnsi="Times New Roman"/>
          <w:sz w:val="24"/>
          <w:szCs w:val="24"/>
        </w:rPr>
        <w:t>.</w:t>
      </w:r>
    </w:p>
    <w:p w14:paraId="45322F77" w14:textId="77777777" w:rsidR="005F54AF" w:rsidRPr="00ED2FC5" w:rsidRDefault="005F54AF" w:rsidP="005F54AF">
      <w:pPr>
        <w:ind w:firstLine="709"/>
        <w:contextualSpacing/>
        <w:rPr>
          <w:rFonts w:ascii="Times New Roman" w:hAnsi="Times New Roman"/>
          <w:b/>
          <w:sz w:val="24"/>
          <w:szCs w:val="24"/>
        </w:rPr>
      </w:pPr>
    </w:p>
    <w:p w14:paraId="3153D122" w14:textId="77777777" w:rsidR="005F54AF" w:rsidRPr="00ED2FC5" w:rsidRDefault="005F54AF" w:rsidP="005F54AF">
      <w:pPr>
        <w:ind w:firstLine="709"/>
        <w:contextualSpacing/>
        <w:rPr>
          <w:rFonts w:ascii="Times New Roman" w:hAnsi="Times New Roman"/>
          <w:b/>
          <w:bCs/>
          <w:sz w:val="24"/>
          <w:szCs w:val="24"/>
        </w:rPr>
      </w:pPr>
      <w:r w:rsidRPr="00ED2FC5">
        <w:rPr>
          <w:rFonts w:ascii="Times New Roman" w:hAnsi="Times New Roman"/>
          <w:b/>
          <w:bCs/>
          <w:sz w:val="24"/>
          <w:szCs w:val="24"/>
        </w:rPr>
        <w:t>3.2.2. Дополнительные</w:t>
      </w:r>
      <w:r w:rsidRPr="00ED2FC5">
        <w:t xml:space="preserve"> </w:t>
      </w:r>
      <w:r w:rsidRPr="00ED2FC5">
        <w:rPr>
          <w:rFonts w:ascii="Times New Roman" w:hAnsi="Times New Roman"/>
          <w:b/>
          <w:bCs/>
          <w:sz w:val="24"/>
          <w:szCs w:val="24"/>
        </w:rPr>
        <w:t xml:space="preserve">печатные и электронные источники </w:t>
      </w:r>
    </w:p>
    <w:p w14:paraId="778AC437" w14:textId="77777777" w:rsidR="005F54AF" w:rsidRPr="00ED2FC5" w:rsidRDefault="005F54AF" w:rsidP="00B91264">
      <w:pPr>
        <w:numPr>
          <w:ilvl w:val="0"/>
          <w:numId w:val="13"/>
        </w:numPr>
        <w:ind w:left="0" w:firstLine="709"/>
        <w:jc w:val="both"/>
        <w:rPr>
          <w:rFonts w:ascii="Times New Roman" w:hAnsi="Times New Roman"/>
          <w:iCs/>
          <w:sz w:val="24"/>
          <w:szCs w:val="24"/>
        </w:rPr>
      </w:pPr>
      <w:r w:rsidRPr="00ED2FC5">
        <w:rPr>
          <w:rFonts w:ascii="Times New Roman" w:hAnsi="Times New Roman"/>
          <w:iCs/>
          <w:sz w:val="24"/>
          <w:szCs w:val="24"/>
        </w:rPr>
        <w:t>Гражданский кодекс Российской Федерации (часть вторая) от 26.01.1996 N 14-ФЗ (ред. от 01.07.2021, с изм. от 08.07.2021) (с изм. и доп., вступ. в силу с 01.01.2022)). – Текст: электронный – URL: http://www.consultant.ru/document/cons_doc_LAW_9027.</w:t>
      </w:r>
    </w:p>
    <w:p w14:paraId="21965B08" w14:textId="77777777" w:rsidR="005F54AF" w:rsidRPr="00ED2FC5" w:rsidRDefault="005F54AF" w:rsidP="00B91264">
      <w:pPr>
        <w:numPr>
          <w:ilvl w:val="0"/>
          <w:numId w:val="13"/>
        </w:numPr>
        <w:ind w:left="0" w:firstLine="709"/>
        <w:jc w:val="both"/>
        <w:rPr>
          <w:rFonts w:ascii="Times New Roman" w:hAnsi="Times New Roman"/>
          <w:iCs/>
          <w:sz w:val="24"/>
          <w:szCs w:val="24"/>
        </w:rPr>
      </w:pPr>
      <w:r w:rsidRPr="00ED2FC5">
        <w:rPr>
          <w:rFonts w:ascii="Times New Roman" w:hAnsi="Times New Roman"/>
          <w:iCs/>
          <w:sz w:val="24"/>
          <w:szCs w:val="24"/>
        </w:rPr>
        <w:t>Закон РФ от 27 ноября 1992 г. N 4015-I «Об организации страхового дела в Российской Федерации» (с изменениями и дополнениями). – Текст: электронный – URL: http://www.consultant.ru/document/cons_doc_LAW_1307.</w:t>
      </w:r>
    </w:p>
    <w:p w14:paraId="202F0EDC" w14:textId="77777777" w:rsidR="005F54AF" w:rsidRPr="00ED2FC5" w:rsidRDefault="005F54AF" w:rsidP="00B91264">
      <w:pPr>
        <w:numPr>
          <w:ilvl w:val="0"/>
          <w:numId w:val="13"/>
        </w:numPr>
        <w:ind w:left="0" w:firstLine="709"/>
        <w:jc w:val="both"/>
        <w:rPr>
          <w:rFonts w:ascii="Times New Roman" w:hAnsi="Times New Roman"/>
          <w:iCs/>
          <w:sz w:val="24"/>
          <w:szCs w:val="24"/>
        </w:rPr>
      </w:pPr>
      <w:r w:rsidRPr="00ED2FC5">
        <w:rPr>
          <w:rFonts w:ascii="Times New Roman" w:hAnsi="Times New Roman"/>
          <w:iCs/>
          <w:sz w:val="24"/>
          <w:szCs w:val="24"/>
        </w:rPr>
        <w:t xml:space="preserve">Кузько, Е.С., Мошенничество в сфере страхования: уголовно-правовая характеристика и практика квалификации: монография / Е.С. Кузько. </w:t>
      </w:r>
      <w:r w:rsidRPr="00ED2FC5">
        <w:rPr>
          <w:rFonts w:ascii="Times New Roman" w:hAnsi="Times New Roman"/>
          <w:sz w:val="24"/>
          <w:szCs w:val="24"/>
        </w:rPr>
        <w:t>–</w:t>
      </w:r>
      <w:r w:rsidRPr="00ED2FC5">
        <w:rPr>
          <w:rFonts w:ascii="Times New Roman" w:hAnsi="Times New Roman"/>
          <w:iCs/>
          <w:sz w:val="24"/>
          <w:szCs w:val="24"/>
        </w:rPr>
        <w:t xml:space="preserve"> Москва: Юстиция, 2021. </w:t>
      </w:r>
      <w:r w:rsidRPr="00ED2FC5">
        <w:rPr>
          <w:rFonts w:ascii="Times New Roman" w:hAnsi="Times New Roman"/>
          <w:sz w:val="24"/>
          <w:szCs w:val="24"/>
        </w:rPr>
        <w:t>–</w:t>
      </w:r>
      <w:r w:rsidRPr="00ED2FC5">
        <w:rPr>
          <w:rFonts w:ascii="Times New Roman" w:hAnsi="Times New Roman"/>
          <w:iCs/>
          <w:sz w:val="24"/>
          <w:szCs w:val="24"/>
        </w:rPr>
        <w:t xml:space="preserve"> 114 с.</w:t>
      </w:r>
      <w:r w:rsidRPr="00ED2FC5">
        <w:rPr>
          <w:rFonts w:ascii="Times New Roman" w:hAnsi="Times New Roman"/>
          <w:sz w:val="24"/>
          <w:szCs w:val="24"/>
        </w:rPr>
        <w:t xml:space="preserve"> </w:t>
      </w:r>
      <w:r w:rsidRPr="00ED2FC5">
        <w:rPr>
          <w:rFonts w:ascii="Times New Roman" w:hAnsi="Times New Roman"/>
          <w:iCs/>
          <w:sz w:val="24"/>
          <w:szCs w:val="24"/>
        </w:rPr>
        <w:t>–</w:t>
      </w:r>
      <w:r w:rsidRPr="00ED2FC5">
        <w:t xml:space="preserve"> </w:t>
      </w:r>
      <w:r w:rsidRPr="00ED2FC5">
        <w:rPr>
          <w:rFonts w:ascii="Times New Roman" w:hAnsi="Times New Roman"/>
          <w:iCs/>
          <w:sz w:val="24"/>
          <w:szCs w:val="24"/>
        </w:rPr>
        <w:t xml:space="preserve">ISBN 978-5-4365-7183-6. </w:t>
      </w:r>
      <w:r w:rsidRPr="00ED2FC5">
        <w:rPr>
          <w:rFonts w:ascii="Times New Roman" w:hAnsi="Times New Roman"/>
          <w:sz w:val="24"/>
          <w:szCs w:val="24"/>
        </w:rPr>
        <w:t xml:space="preserve">– </w:t>
      </w:r>
      <w:hyperlink r:id="rId40" w:tooltip="URL:https://book.ru/book/940288" w:history="1">
        <w:r w:rsidRPr="00ED2FC5">
          <w:rPr>
            <w:rFonts w:ascii="Times New Roman" w:hAnsi="Times New Roman"/>
            <w:iCs/>
            <w:color w:val="0000FF"/>
            <w:sz w:val="24"/>
            <w:szCs w:val="24"/>
            <w:u w:val="single"/>
          </w:rPr>
          <w:t>URL:https://book.ru/book/940288</w:t>
        </w:r>
      </w:hyperlink>
      <w:r w:rsidRPr="00ED2FC5">
        <w:rPr>
          <w:rFonts w:ascii="Times New Roman" w:hAnsi="Times New Roman"/>
          <w:iCs/>
          <w:sz w:val="24"/>
          <w:szCs w:val="24"/>
        </w:rPr>
        <w:t xml:space="preserve"> </w:t>
      </w:r>
      <w:r w:rsidRPr="00ED2FC5">
        <w:rPr>
          <w:rFonts w:ascii="Times New Roman" w:hAnsi="Times New Roman"/>
          <w:sz w:val="24"/>
          <w:szCs w:val="24"/>
        </w:rPr>
        <w:t>–</w:t>
      </w:r>
      <w:r w:rsidRPr="00ED2FC5">
        <w:rPr>
          <w:rFonts w:ascii="Times New Roman" w:hAnsi="Times New Roman"/>
          <w:iCs/>
          <w:sz w:val="24"/>
          <w:szCs w:val="24"/>
        </w:rPr>
        <w:t xml:space="preserve"> Текст: электронный.</w:t>
      </w:r>
    </w:p>
    <w:p w14:paraId="4859D64D" w14:textId="77777777" w:rsidR="005F54AF" w:rsidRPr="00ED2FC5" w:rsidRDefault="005F54AF" w:rsidP="00B91264">
      <w:pPr>
        <w:numPr>
          <w:ilvl w:val="0"/>
          <w:numId w:val="13"/>
        </w:numPr>
        <w:ind w:left="0" w:firstLine="709"/>
        <w:jc w:val="both"/>
        <w:rPr>
          <w:rFonts w:ascii="Times New Roman" w:hAnsi="Times New Roman"/>
          <w:iCs/>
          <w:sz w:val="24"/>
          <w:szCs w:val="24"/>
        </w:rPr>
      </w:pPr>
      <w:r w:rsidRPr="00ED2FC5">
        <w:rPr>
          <w:rFonts w:ascii="Times New Roman" w:hAnsi="Times New Roman"/>
          <w:iCs/>
          <w:sz w:val="24"/>
          <w:szCs w:val="24"/>
        </w:rPr>
        <w:t>Периодические издания (газеты и журналы): «Страховое дело», «Экономика и жизнь», «Финансовая газета», «Русский полис», «Страховое право», «Финансовый менеджмент».</w:t>
      </w:r>
    </w:p>
    <w:p w14:paraId="43925ED0" w14:textId="43392E3F" w:rsidR="003D2D23" w:rsidRDefault="005F54AF" w:rsidP="005F54AF">
      <w:pPr>
        <w:pStyle w:val="1f"/>
        <w:ind w:left="709"/>
        <w:rPr>
          <w:rFonts w:ascii="Times New Roman" w:hAnsi="Times New Roman"/>
        </w:rPr>
      </w:pPr>
      <w:r>
        <w:rPr>
          <w:rFonts w:ascii="Times New Roman" w:hAnsi="Times New Roman"/>
          <w:lang w:val="ru-RU"/>
        </w:rPr>
        <w:lastRenderedPageBreak/>
        <w:t>4.</w:t>
      </w:r>
      <w:r w:rsidR="003D2D23" w:rsidRPr="00E11160">
        <w:rPr>
          <w:rFonts w:ascii="Times New Roman" w:hAnsi="Times New Roman"/>
        </w:rPr>
        <w:t xml:space="preserve">Контроль и оценка результатов освоения </w:t>
      </w:r>
      <w:r w:rsidR="003D2D23">
        <w:rPr>
          <w:rFonts w:ascii="Times New Roman" w:hAnsi="Times New Roman"/>
        </w:rPr>
        <w:br/>
      </w:r>
      <w:r w:rsidR="003D2D23" w:rsidRPr="00E11160">
        <w:rPr>
          <w:rFonts w:ascii="Times New Roman" w:hAnsi="Times New Roman"/>
        </w:rPr>
        <w:t>профессионального модуля</w:t>
      </w:r>
    </w:p>
    <w:p w14:paraId="444E8AF5" w14:textId="26230ADC" w:rsidR="005F54AF" w:rsidRDefault="005F54AF" w:rsidP="005F54AF">
      <w:pPr>
        <w:pStyle w:val="1f"/>
        <w:rPr>
          <w:rFonts w:ascii="Times New Roman" w:hAnsi="Times New Roman"/>
          <w:b w:val="0"/>
          <w:bCs w:val="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4382"/>
        <w:gridCol w:w="3834"/>
      </w:tblGrid>
      <w:tr w:rsidR="005F54AF" w14:paraId="77C09521" w14:textId="77777777" w:rsidTr="00ED2FC5">
        <w:trPr>
          <w:trHeight w:val="1098"/>
        </w:trPr>
        <w:tc>
          <w:tcPr>
            <w:tcW w:w="1163" w:type="dxa"/>
          </w:tcPr>
          <w:p w14:paraId="7F5BCFEE" w14:textId="77777777" w:rsidR="005F54AF" w:rsidRDefault="005F54AF" w:rsidP="005F54AF">
            <w:pPr>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382" w:type="dxa"/>
            <w:vAlign w:val="center"/>
          </w:tcPr>
          <w:p w14:paraId="0044E336" w14:textId="77777777" w:rsidR="005F54AF" w:rsidRDefault="005F54AF" w:rsidP="005F54AF">
            <w:pPr>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834" w:type="dxa"/>
            <w:vAlign w:val="center"/>
          </w:tcPr>
          <w:p w14:paraId="6DCD4AEF" w14:textId="7B656BF1" w:rsidR="005F54AF" w:rsidRDefault="005F54AF" w:rsidP="008922AD">
            <w:pPr>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5F54AF" w14:paraId="588E259B" w14:textId="77777777" w:rsidTr="00ED2FC5">
        <w:trPr>
          <w:trHeight w:val="1098"/>
        </w:trPr>
        <w:tc>
          <w:tcPr>
            <w:tcW w:w="1163" w:type="dxa"/>
          </w:tcPr>
          <w:p w14:paraId="32260734" w14:textId="443FF1CD" w:rsidR="005F54AF" w:rsidRDefault="00ED2FC5" w:rsidP="00ED2FC5">
            <w:pPr>
              <w:rPr>
                <w:rFonts w:ascii="Times New Roman" w:hAnsi="Times New Roman"/>
                <w:bCs/>
                <w:iCs/>
                <w:sz w:val="24"/>
                <w:szCs w:val="24"/>
              </w:rPr>
            </w:pPr>
            <w:r>
              <w:rPr>
                <w:rFonts w:ascii="Times New Roman" w:hAnsi="Times New Roman"/>
                <w:bCs/>
                <w:iCs/>
                <w:sz w:val="24"/>
                <w:szCs w:val="24"/>
              </w:rPr>
              <w:t>ОК 01</w:t>
            </w:r>
          </w:p>
        </w:tc>
        <w:tc>
          <w:tcPr>
            <w:tcW w:w="4382" w:type="dxa"/>
          </w:tcPr>
          <w:p w14:paraId="77EF253D" w14:textId="77777777" w:rsidR="005F54AF" w:rsidRDefault="005F54AF" w:rsidP="005F54AF">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документальном оформлении и сопровождении страховых случаев.</w:t>
            </w:r>
          </w:p>
          <w:p w14:paraId="2C747CB6" w14:textId="77777777" w:rsidR="005F54AF" w:rsidRDefault="005F54AF" w:rsidP="005F54AF">
            <w:pPr>
              <w:widowControl w:val="0"/>
              <w:jc w:val="both"/>
              <w:rPr>
                <w:rFonts w:ascii="Times New Roman" w:hAnsi="Times New Roman"/>
                <w:bCs/>
                <w:sz w:val="24"/>
                <w:szCs w:val="24"/>
              </w:rPr>
            </w:pPr>
            <w:r>
              <w:rPr>
                <w:rFonts w:ascii="Times New Roman" w:hAnsi="Times New Roman"/>
                <w:bCs/>
                <w:sz w:val="24"/>
                <w:szCs w:val="24"/>
              </w:rPr>
              <w:t>Точность, правильность и полнота выполнения профессиональных задач при оформлении и сопровождении страховых случаев.</w:t>
            </w:r>
          </w:p>
        </w:tc>
        <w:tc>
          <w:tcPr>
            <w:tcW w:w="3834" w:type="dxa"/>
          </w:tcPr>
          <w:p w14:paraId="0BE12D29" w14:textId="77777777" w:rsidR="005F54AF" w:rsidRDefault="005F54AF" w:rsidP="005F54AF">
            <w:pPr>
              <w:widowControl w:val="0"/>
              <w:jc w:val="both"/>
              <w:rPr>
                <w:rFonts w:ascii="Times New Roman" w:hAnsi="Times New Roman"/>
                <w:bCs/>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практике.</w:t>
            </w:r>
          </w:p>
        </w:tc>
      </w:tr>
      <w:tr w:rsidR="005F54AF" w14:paraId="0C1C65A5" w14:textId="77777777" w:rsidTr="00ED2FC5">
        <w:trPr>
          <w:trHeight w:val="1098"/>
        </w:trPr>
        <w:tc>
          <w:tcPr>
            <w:tcW w:w="1163" w:type="dxa"/>
          </w:tcPr>
          <w:p w14:paraId="60458F7C" w14:textId="34BD3F8C" w:rsidR="005F54AF" w:rsidRDefault="00ED2FC5" w:rsidP="00ED2FC5">
            <w:pPr>
              <w:rPr>
                <w:rFonts w:ascii="Times New Roman" w:hAnsi="Times New Roman"/>
                <w:bCs/>
                <w:iCs/>
                <w:sz w:val="24"/>
                <w:szCs w:val="24"/>
              </w:rPr>
            </w:pPr>
            <w:r>
              <w:rPr>
                <w:rFonts w:ascii="Times New Roman" w:hAnsi="Times New Roman"/>
                <w:bCs/>
                <w:iCs/>
                <w:sz w:val="24"/>
                <w:szCs w:val="24"/>
              </w:rPr>
              <w:t>ОК 02</w:t>
            </w:r>
          </w:p>
        </w:tc>
        <w:tc>
          <w:tcPr>
            <w:tcW w:w="4382" w:type="dxa"/>
          </w:tcPr>
          <w:p w14:paraId="679E82A1" w14:textId="77777777" w:rsidR="005F54AF" w:rsidRDefault="005F54AF" w:rsidP="005F54AF">
            <w:pPr>
              <w:jc w:val="both"/>
              <w:rPr>
                <w:rFonts w:ascii="Times New Roman" w:hAnsi="Times New Roman"/>
                <w:sz w:val="24"/>
                <w:szCs w:val="24"/>
              </w:rPr>
            </w:pPr>
            <w:r>
              <w:rPr>
                <w:rFonts w:ascii="Times New Roman" w:hAnsi="Times New Roman"/>
                <w:sz w:val="24"/>
                <w:szCs w:val="24"/>
              </w:rPr>
              <w:t xml:space="preserve">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 по вопросам </w:t>
            </w:r>
            <w:r>
              <w:rPr>
                <w:rFonts w:ascii="Times New Roman" w:hAnsi="Times New Roman"/>
                <w:bCs/>
                <w:sz w:val="24"/>
                <w:szCs w:val="24"/>
              </w:rPr>
              <w:t>оформления и сопровождения страховых случаев.</w:t>
            </w:r>
          </w:p>
          <w:p w14:paraId="47063A9F" w14:textId="77777777" w:rsidR="005F54AF" w:rsidRDefault="005F54AF" w:rsidP="005F54AF">
            <w:pPr>
              <w:jc w:val="both"/>
              <w:rPr>
                <w:rFonts w:ascii="Times New Roman" w:hAnsi="Times New Roman"/>
                <w:sz w:val="24"/>
                <w:szCs w:val="24"/>
              </w:rPr>
            </w:pPr>
            <w:r>
              <w:rPr>
                <w:rFonts w:ascii="Times New Roman" w:hAnsi="Times New Roman"/>
                <w:sz w:val="24"/>
                <w:szCs w:val="24"/>
              </w:rPr>
              <w:t>Широта использования различных источников информации, включая электронные</w:t>
            </w:r>
            <w:r>
              <w:rPr>
                <w:rFonts w:ascii="Times New Roman" w:hAnsi="Times New Roman"/>
                <w:bCs/>
                <w:sz w:val="24"/>
                <w:szCs w:val="24"/>
              </w:rPr>
              <w:t xml:space="preserve"> для изучения и понимания вопросов оформления и сопровождения страховых случаев.</w:t>
            </w:r>
          </w:p>
        </w:tc>
        <w:tc>
          <w:tcPr>
            <w:tcW w:w="3834" w:type="dxa"/>
          </w:tcPr>
          <w:p w14:paraId="5503C153"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w:t>
            </w:r>
            <w:r>
              <w:rPr>
                <w:rFonts w:ascii="Times New Roman" w:hAnsi="Times New Roman"/>
                <w:bCs/>
                <w:sz w:val="24"/>
                <w:szCs w:val="24"/>
              </w:rPr>
              <w:t xml:space="preserve"> учебной</w:t>
            </w:r>
            <w:r>
              <w:rPr>
                <w:rFonts w:ascii="Times New Roman" w:hAnsi="Times New Roman"/>
                <w:sz w:val="24"/>
                <w:szCs w:val="24"/>
              </w:rPr>
              <w:t xml:space="preserve"> практике.</w:t>
            </w:r>
          </w:p>
        </w:tc>
      </w:tr>
      <w:tr w:rsidR="005F54AF" w14:paraId="7A4D10DF" w14:textId="77777777" w:rsidTr="00ED2FC5">
        <w:trPr>
          <w:trHeight w:val="1098"/>
        </w:trPr>
        <w:tc>
          <w:tcPr>
            <w:tcW w:w="1163" w:type="dxa"/>
          </w:tcPr>
          <w:p w14:paraId="38743246" w14:textId="2792A9AB" w:rsidR="005F54AF" w:rsidRDefault="00ED2FC5" w:rsidP="00ED2FC5">
            <w:pPr>
              <w:rPr>
                <w:rFonts w:ascii="Times New Roman" w:hAnsi="Times New Roman"/>
                <w:bCs/>
                <w:iCs/>
                <w:sz w:val="24"/>
                <w:szCs w:val="24"/>
              </w:rPr>
            </w:pPr>
            <w:r>
              <w:rPr>
                <w:rFonts w:ascii="Times New Roman" w:hAnsi="Times New Roman"/>
                <w:bCs/>
                <w:iCs/>
                <w:sz w:val="24"/>
                <w:szCs w:val="24"/>
              </w:rPr>
              <w:t>ОК 03</w:t>
            </w:r>
            <w:r w:rsidR="005F54AF">
              <w:rPr>
                <w:rFonts w:ascii="Times New Roman" w:hAnsi="Times New Roman"/>
                <w:bCs/>
                <w:iCs/>
                <w:sz w:val="24"/>
                <w:szCs w:val="24"/>
              </w:rPr>
              <w:t xml:space="preserve"> </w:t>
            </w:r>
          </w:p>
        </w:tc>
        <w:tc>
          <w:tcPr>
            <w:tcW w:w="4382" w:type="dxa"/>
          </w:tcPr>
          <w:p w14:paraId="5CB97E45" w14:textId="77777777" w:rsidR="005F54AF" w:rsidRDefault="005F54AF" w:rsidP="005F54AF">
            <w:pPr>
              <w:jc w:val="both"/>
              <w:rPr>
                <w:rFonts w:ascii="Times New Roman" w:hAnsi="Times New Roman"/>
                <w:sz w:val="24"/>
                <w:szCs w:val="24"/>
              </w:rPr>
            </w:pPr>
            <w:r>
              <w:rPr>
                <w:rFonts w:ascii="Times New Roman" w:hAnsi="Times New Roman"/>
                <w:sz w:val="24"/>
                <w:szCs w:val="24"/>
              </w:rPr>
              <w:t xml:space="preserve">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 в части </w:t>
            </w:r>
            <w:r>
              <w:rPr>
                <w:rFonts w:ascii="Times New Roman" w:hAnsi="Times New Roman"/>
                <w:bCs/>
                <w:sz w:val="24"/>
                <w:szCs w:val="24"/>
              </w:rPr>
              <w:t>оформлении и сопровождении страховых случаев.</w:t>
            </w:r>
          </w:p>
          <w:p w14:paraId="532E0AE9" w14:textId="77777777" w:rsidR="005F54AF" w:rsidRDefault="005F54AF" w:rsidP="005F54AF">
            <w:pPr>
              <w:jc w:val="both"/>
              <w:rPr>
                <w:rFonts w:ascii="Times New Roman" w:hAnsi="Times New Roman"/>
                <w:sz w:val="24"/>
                <w:szCs w:val="24"/>
              </w:rPr>
            </w:pPr>
            <w:r>
              <w:rPr>
                <w:rFonts w:ascii="Times New Roman" w:hAnsi="Times New Roman"/>
                <w:sz w:val="24"/>
                <w:szCs w:val="24"/>
              </w:rPr>
              <w:t>Демонстрация способности к организации и планированию самостоятельных занятий при изучении профессионального модуля.</w:t>
            </w:r>
          </w:p>
          <w:p w14:paraId="2865716D" w14:textId="77777777" w:rsidR="005F54AF" w:rsidRDefault="005F54AF" w:rsidP="005F54AF">
            <w:pPr>
              <w:jc w:val="both"/>
              <w:rPr>
                <w:rFonts w:ascii="Times New Roman" w:hAnsi="Times New Roman"/>
                <w:sz w:val="24"/>
                <w:szCs w:val="24"/>
              </w:rPr>
            </w:pPr>
            <w:r>
              <w:rPr>
                <w:rFonts w:ascii="Times New Roman" w:hAnsi="Times New Roman"/>
                <w:sz w:val="24"/>
                <w:szCs w:val="24"/>
              </w:rPr>
              <w:t>Демонстрация умения презентовать идеи открытия собственного дела в профессиональной деятельности.</w:t>
            </w:r>
          </w:p>
          <w:p w14:paraId="56BD21D6" w14:textId="77777777" w:rsidR="005F54AF" w:rsidRDefault="005F54AF" w:rsidP="005F54AF">
            <w:pPr>
              <w:jc w:val="both"/>
              <w:rPr>
                <w:rFonts w:ascii="Times New Roman" w:hAnsi="Times New Roman"/>
                <w:sz w:val="24"/>
                <w:szCs w:val="24"/>
              </w:rPr>
            </w:pPr>
            <w:r>
              <w:rPr>
                <w:rFonts w:ascii="Times New Roman" w:hAnsi="Times New Roman"/>
                <w:sz w:val="24"/>
                <w:szCs w:val="24"/>
              </w:rPr>
              <w:t>Демонстрация знаний порядка выстраивания презентации страховых продуктов.</w:t>
            </w:r>
          </w:p>
        </w:tc>
        <w:tc>
          <w:tcPr>
            <w:tcW w:w="3834" w:type="dxa"/>
          </w:tcPr>
          <w:p w14:paraId="30C7F445" w14:textId="77777777" w:rsidR="005F54AF" w:rsidRDefault="005F54AF" w:rsidP="005F54AF">
            <w:pPr>
              <w:jc w:val="both"/>
              <w:rPr>
                <w:rFonts w:ascii="Times New Roman" w:hAnsi="Times New Roman"/>
                <w:bCs/>
                <w:sz w:val="24"/>
                <w:szCs w:val="24"/>
              </w:rPr>
            </w:pPr>
            <w:r>
              <w:rPr>
                <w:rFonts w:ascii="Times New Roman" w:hAnsi="Times New Roman"/>
                <w:bCs/>
                <w:sz w:val="24"/>
                <w:szCs w:val="24"/>
              </w:rPr>
              <w:t>Оценка использования обучающимся методов и приёмов личной организации в процессе освоения образовательной программы на практических занятиях, при выполнении индивидуальных домашних заданий, работ по учебной практике.</w:t>
            </w:r>
          </w:p>
          <w:p w14:paraId="01F2D9A1" w14:textId="77777777" w:rsidR="005F54AF" w:rsidRDefault="005F54AF" w:rsidP="005F54AF">
            <w:pPr>
              <w:jc w:val="both"/>
              <w:rPr>
                <w:rFonts w:ascii="Times New Roman" w:hAnsi="Times New Roman"/>
                <w:bCs/>
                <w:sz w:val="24"/>
                <w:szCs w:val="24"/>
              </w:rPr>
            </w:pPr>
            <w:r>
              <w:rPr>
                <w:rFonts w:ascii="Times New Roman" w:hAnsi="Times New Roman"/>
                <w:bCs/>
                <w:sz w:val="24"/>
                <w:szCs w:val="24"/>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p w14:paraId="5C93B1CE" w14:textId="77777777" w:rsidR="005F54AF" w:rsidRDefault="005F54AF" w:rsidP="005F54AF">
            <w:pPr>
              <w:jc w:val="both"/>
              <w:rPr>
                <w:rFonts w:ascii="Times New Roman" w:hAnsi="Times New Roman"/>
                <w:bCs/>
                <w:sz w:val="24"/>
                <w:szCs w:val="24"/>
              </w:rPr>
            </w:pPr>
          </w:p>
          <w:p w14:paraId="29190E25" w14:textId="77777777" w:rsidR="005F54AF" w:rsidRDefault="005F54AF" w:rsidP="005F54AF">
            <w:pPr>
              <w:jc w:val="both"/>
              <w:rPr>
                <w:rFonts w:ascii="Times New Roman" w:hAnsi="Times New Roman"/>
                <w:bCs/>
                <w:sz w:val="24"/>
                <w:szCs w:val="24"/>
              </w:rPr>
            </w:pPr>
          </w:p>
          <w:p w14:paraId="414077E9" w14:textId="77777777" w:rsidR="005F54AF" w:rsidRDefault="005F54AF" w:rsidP="005F54AF">
            <w:pPr>
              <w:jc w:val="both"/>
              <w:rPr>
                <w:rFonts w:ascii="Times New Roman" w:hAnsi="Times New Roman"/>
                <w:bCs/>
                <w:sz w:val="24"/>
                <w:szCs w:val="24"/>
              </w:rPr>
            </w:pPr>
          </w:p>
          <w:p w14:paraId="6144F0A5" w14:textId="77777777" w:rsidR="005F54AF" w:rsidRDefault="005F54AF" w:rsidP="005F54AF">
            <w:pPr>
              <w:jc w:val="both"/>
              <w:rPr>
                <w:rFonts w:ascii="Times New Roman" w:hAnsi="Times New Roman"/>
                <w:bCs/>
                <w:sz w:val="24"/>
                <w:szCs w:val="24"/>
              </w:rPr>
            </w:pPr>
          </w:p>
          <w:p w14:paraId="2CD0E354" w14:textId="77777777" w:rsidR="005F54AF" w:rsidRDefault="005F54AF" w:rsidP="005F54AF">
            <w:pPr>
              <w:jc w:val="both"/>
              <w:rPr>
                <w:rFonts w:ascii="Times New Roman" w:hAnsi="Times New Roman"/>
                <w:bCs/>
                <w:sz w:val="24"/>
                <w:szCs w:val="24"/>
              </w:rPr>
            </w:pPr>
          </w:p>
          <w:p w14:paraId="64ADCAE1" w14:textId="77777777" w:rsidR="005F54AF" w:rsidRDefault="005F54AF" w:rsidP="005F54AF">
            <w:pPr>
              <w:jc w:val="both"/>
              <w:rPr>
                <w:rFonts w:ascii="Times New Roman" w:hAnsi="Times New Roman"/>
                <w:sz w:val="24"/>
                <w:szCs w:val="24"/>
              </w:rPr>
            </w:pPr>
          </w:p>
        </w:tc>
      </w:tr>
      <w:tr w:rsidR="005F54AF" w14:paraId="1999F191" w14:textId="77777777" w:rsidTr="00ED2FC5">
        <w:trPr>
          <w:trHeight w:val="1098"/>
        </w:trPr>
        <w:tc>
          <w:tcPr>
            <w:tcW w:w="1163" w:type="dxa"/>
          </w:tcPr>
          <w:p w14:paraId="798D33DE" w14:textId="39769314" w:rsidR="005F54AF" w:rsidRDefault="00ED2FC5" w:rsidP="00ED2FC5">
            <w:pPr>
              <w:rPr>
                <w:rFonts w:ascii="Times New Roman" w:hAnsi="Times New Roman"/>
                <w:bCs/>
                <w:iCs/>
                <w:sz w:val="24"/>
                <w:szCs w:val="24"/>
              </w:rPr>
            </w:pPr>
            <w:r>
              <w:rPr>
                <w:rFonts w:ascii="Times New Roman" w:hAnsi="Times New Roman"/>
                <w:bCs/>
                <w:iCs/>
                <w:sz w:val="24"/>
                <w:szCs w:val="24"/>
              </w:rPr>
              <w:lastRenderedPageBreak/>
              <w:t>ОК 04</w:t>
            </w:r>
          </w:p>
        </w:tc>
        <w:tc>
          <w:tcPr>
            <w:tcW w:w="4382" w:type="dxa"/>
          </w:tcPr>
          <w:p w14:paraId="390BCB67" w14:textId="77777777" w:rsidR="005F54AF" w:rsidRDefault="005F54AF" w:rsidP="005F54AF">
            <w:pPr>
              <w:jc w:val="both"/>
              <w:rPr>
                <w:rFonts w:ascii="Times New Roman" w:hAnsi="Times New Roman"/>
                <w:sz w:val="24"/>
                <w:szCs w:val="24"/>
              </w:rPr>
            </w:pPr>
            <w:r>
              <w:rPr>
                <w:rFonts w:ascii="Times New Roman" w:hAnsi="Times New Roman"/>
                <w:sz w:val="24"/>
                <w:szCs w:val="24"/>
              </w:rPr>
              <w:t xml:space="preserve">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по вопросам </w:t>
            </w:r>
            <w:r>
              <w:rPr>
                <w:rFonts w:ascii="Times New Roman" w:hAnsi="Times New Roman"/>
                <w:bCs/>
                <w:sz w:val="24"/>
                <w:szCs w:val="24"/>
              </w:rPr>
              <w:t>оформлении и сопровождения страховых случаев.</w:t>
            </w:r>
          </w:p>
        </w:tc>
        <w:tc>
          <w:tcPr>
            <w:tcW w:w="3834" w:type="dxa"/>
          </w:tcPr>
          <w:p w14:paraId="1486FCB9" w14:textId="77777777" w:rsidR="005F54AF" w:rsidRDefault="005F54AF" w:rsidP="005F54AF">
            <w:pPr>
              <w:jc w:val="both"/>
              <w:rPr>
                <w:rFonts w:ascii="Times New Roman" w:hAnsi="Times New Roman"/>
                <w:bCs/>
                <w:sz w:val="24"/>
                <w:szCs w:val="24"/>
              </w:rPr>
            </w:pPr>
            <w:r>
              <w:rPr>
                <w:rFonts w:ascii="Times New Roman" w:hAnsi="Times New Roman"/>
                <w:b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учебной практике.</w:t>
            </w:r>
          </w:p>
        </w:tc>
      </w:tr>
      <w:tr w:rsidR="005F54AF" w14:paraId="59C6D283" w14:textId="77777777" w:rsidTr="00ED2FC5">
        <w:trPr>
          <w:trHeight w:val="1098"/>
        </w:trPr>
        <w:tc>
          <w:tcPr>
            <w:tcW w:w="1163" w:type="dxa"/>
          </w:tcPr>
          <w:p w14:paraId="41D50F88" w14:textId="7E58ACC0" w:rsidR="005F54AF" w:rsidRDefault="00ED2FC5" w:rsidP="00ED2FC5">
            <w:pPr>
              <w:rPr>
                <w:rFonts w:ascii="Times New Roman" w:hAnsi="Times New Roman"/>
                <w:bCs/>
                <w:iCs/>
                <w:sz w:val="24"/>
                <w:szCs w:val="24"/>
              </w:rPr>
            </w:pPr>
            <w:r>
              <w:rPr>
                <w:rFonts w:ascii="Times New Roman" w:hAnsi="Times New Roman"/>
                <w:bCs/>
                <w:iCs/>
                <w:sz w:val="24"/>
                <w:szCs w:val="24"/>
              </w:rPr>
              <w:t>ОК 05</w:t>
            </w:r>
          </w:p>
        </w:tc>
        <w:tc>
          <w:tcPr>
            <w:tcW w:w="4382" w:type="dxa"/>
          </w:tcPr>
          <w:p w14:paraId="25C1B5AA" w14:textId="77777777" w:rsidR="005F54AF" w:rsidRDefault="005F54AF" w:rsidP="005F54AF">
            <w:pPr>
              <w:jc w:val="both"/>
              <w:rPr>
                <w:rFonts w:ascii="Times New Roman" w:hAnsi="Times New Roman"/>
                <w:sz w:val="24"/>
                <w:szCs w:val="24"/>
              </w:rPr>
            </w:pPr>
            <w:r>
              <w:rPr>
                <w:rFonts w:ascii="Times New Roman" w:hAnsi="Times New Roman"/>
                <w:sz w:val="24"/>
                <w:szCs w:val="24"/>
              </w:rPr>
              <w:t xml:space="preserve">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для качественного документального </w:t>
            </w:r>
            <w:r>
              <w:rPr>
                <w:rFonts w:ascii="Times New Roman" w:hAnsi="Times New Roman"/>
                <w:bCs/>
                <w:sz w:val="24"/>
                <w:szCs w:val="24"/>
              </w:rPr>
              <w:t>оформления и сопровождения страховых случаев.</w:t>
            </w:r>
          </w:p>
        </w:tc>
        <w:tc>
          <w:tcPr>
            <w:tcW w:w="3834" w:type="dxa"/>
          </w:tcPr>
          <w:p w14:paraId="13630BC2" w14:textId="77777777" w:rsidR="005F54AF" w:rsidRDefault="005F54AF" w:rsidP="005F54AF">
            <w:pPr>
              <w:jc w:val="both"/>
              <w:rPr>
                <w:rFonts w:ascii="Times New Roman" w:hAnsi="Times New Roman"/>
                <w:bCs/>
                <w:sz w:val="24"/>
                <w:szCs w:val="24"/>
              </w:rPr>
            </w:pPr>
            <w:r>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5F54AF" w14:paraId="0D118BB1" w14:textId="77777777" w:rsidTr="00ED2FC5">
        <w:trPr>
          <w:trHeight w:val="1098"/>
        </w:trPr>
        <w:tc>
          <w:tcPr>
            <w:tcW w:w="1163" w:type="dxa"/>
          </w:tcPr>
          <w:p w14:paraId="3B86DEE8" w14:textId="7E20479C" w:rsidR="005F54AF" w:rsidRDefault="00ED2FC5" w:rsidP="00ED2FC5">
            <w:pPr>
              <w:rPr>
                <w:rFonts w:ascii="Times New Roman" w:hAnsi="Times New Roman"/>
                <w:bCs/>
                <w:iCs/>
                <w:sz w:val="24"/>
                <w:szCs w:val="24"/>
              </w:rPr>
            </w:pPr>
            <w:r>
              <w:rPr>
                <w:rFonts w:ascii="Times New Roman" w:hAnsi="Times New Roman"/>
                <w:bCs/>
                <w:iCs/>
                <w:sz w:val="24"/>
                <w:szCs w:val="24"/>
              </w:rPr>
              <w:t>ОК 09</w:t>
            </w:r>
          </w:p>
        </w:tc>
        <w:tc>
          <w:tcPr>
            <w:tcW w:w="4382" w:type="dxa"/>
          </w:tcPr>
          <w:p w14:paraId="402232AA" w14:textId="77777777" w:rsidR="005F54AF" w:rsidRDefault="005F54AF" w:rsidP="005F54AF">
            <w:pPr>
              <w:jc w:val="both"/>
              <w:rPr>
                <w:rFonts w:ascii="Times New Roman" w:hAnsi="Times New Roman"/>
                <w:sz w:val="24"/>
                <w:szCs w:val="24"/>
              </w:rPr>
            </w:pPr>
            <w:r>
              <w:rPr>
                <w:rFonts w:ascii="Times New Roman" w:hAnsi="Times New Roman"/>
                <w:sz w:val="24"/>
                <w:szCs w:val="24"/>
              </w:rPr>
              <w:t xml:space="preserve">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 в части документального </w:t>
            </w:r>
            <w:r>
              <w:rPr>
                <w:rFonts w:ascii="Times New Roman" w:hAnsi="Times New Roman"/>
                <w:bCs/>
                <w:sz w:val="24"/>
                <w:szCs w:val="24"/>
              </w:rPr>
              <w:t>оформления и сопровождения страховых случаев.</w:t>
            </w:r>
          </w:p>
        </w:tc>
        <w:tc>
          <w:tcPr>
            <w:tcW w:w="3834" w:type="dxa"/>
          </w:tcPr>
          <w:p w14:paraId="7AFE6910" w14:textId="77777777" w:rsidR="005F54AF" w:rsidRDefault="005F54AF" w:rsidP="005F54AF">
            <w:pPr>
              <w:jc w:val="both"/>
              <w:rPr>
                <w:rFonts w:ascii="Times New Roman" w:hAnsi="Times New Roman"/>
                <w:bCs/>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5F54AF" w14:paraId="534C2616" w14:textId="77777777" w:rsidTr="00ED2FC5">
        <w:trPr>
          <w:trHeight w:val="698"/>
        </w:trPr>
        <w:tc>
          <w:tcPr>
            <w:tcW w:w="1163" w:type="dxa"/>
          </w:tcPr>
          <w:p w14:paraId="7528C8F5" w14:textId="722D1AB1" w:rsidR="005F54AF" w:rsidRDefault="005F54AF" w:rsidP="00ED2FC5">
            <w:pPr>
              <w:rPr>
                <w:rFonts w:ascii="Times New Roman" w:hAnsi="Times New Roman"/>
                <w:sz w:val="24"/>
                <w:szCs w:val="24"/>
              </w:rPr>
            </w:pPr>
            <w:r>
              <w:rPr>
                <w:rFonts w:ascii="Times New Roman" w:hAnsi="Times New Roman"/>
                <w:sz w:val="24"/>
                <w:szCs w:val="24"/>
              </w:rPr>
              <w:t xml:space="preserve">ПК 4.1 </w:t>
            </w:r>
          </w:p>
        </w:tc>
        <w:tc>
          <w:tcPr>
            <w:tcW w:w="4382" w:type="dxa"/>
          </w:tcPr>
          <w:p w14:paraId="38B26008" w14:textId="77777777" w:rsidR="005F54AF" w:rsidRDefault="005F54AF" w:rsidP="005F54AF">
            <w:pPr>
              <w:rPr>
                <w:rFonts w:ascii="Times New Roman" w:hAnsi="Times New Roman"/>
                <w:sz w:val="24"/>
                <w:szCs w:val="24"/>
              </w:rPr>
            </w:pPr>
            <w:r>
              <w:rPr>
                <w:rFonts w:ascii="Times New Roman" w:hAnsi="Times New Roman"/>
                <w:sz w:val="24"/>
                <w:szCs w:val="24"/>
              </w:rPr>
              <w:t>Демонстрация профессиональных знаний и умений грамотного информирования клиентов по вопросам урегулирования страховых случаев в части правового регулирования страховых случаев.</w:t>
            </w:r>
          </w:p>
        </w:tc>
        <w:tc>
          <w:tcPr>
            <w:tcW w:w="3834" w:type="dxa"/>
          </w:tcPr>
          <w:p w14:paraId="2E1AE4A8" w14:textId="77777777" w:rsidR="005F54AF" w:rsidRDefault="005F54AF" w:rsidP="005F54AF">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практике.</w:t>
            </w:r>
          </w:p>
          <w:p w14:paraId="58C2BB06" w14:textId="77777777" w:rsidR="005F54AF" w:rsidRDefault="005F54AF" w:rsidP="005F54AF">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418DC5A6"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76E43D6E"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2D1593C8"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2FD32C02"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отчета по учебной практике.</w:t>
            </w:r>
          </w:p>
        </w:tc>
      </w:tr>
      <w:tr w:rsidR="005F54AF" w14:paraId="5626D7F8" w14:textId="77777777" w:rsidTr="00ED2FC5">
        <w:trPr>
          <w:trHeight w:val="698"/>
        </w:trPr>
        <w:tc>
          <w:tcPr>
            <w:tcW w:w="1163" w:type="dxa"/>
          </w:tcPr>
          <w:p w14:paraId="2B5E0045" w14:textId="19169C82" w:rsidR="005F54AF" w:rsidRDefault="005F54AF" w:rsidP="00ED2FC5">
            <w:pPr>
              <w:rPr>
                <w:rFonts w:ascii="Times New Roman" w:hAnsi="Times New Roman"/>
                <w:sz w:val="24"/>
                <w:szCs w:val="24"/>
              </w:rPr>
            </w:pPr>
            <w:r>
              <w:rPr>
                <w:rFonts w:ascii="Times New Roman" w:hAnsi="Times New Roman"/>
                <w:bCs/>
                <w:iCs/>
                <w:sz w:val="24"/>
                <w:szCs w:val="24"/>
              </w:rPr>
              <w:t xml:space="preserve">ПК 4.2 </w:t>
            </w:r>
          </w:p>
        </w:tc>
        <w:tc>
          <w:tcPr>
            <w:tcW w:w="4382" w:type="dxa"/>
          </w:tcPr>
          <w:p w14:paraId="503D2E95" w14:textId="77777777" w:rsidR="005F54AF" w:rsidRDefault="005F54AF" w:rsidP="005F54AF">
            <w:pPr>
              <w:rPr>
                <w:rFonts w:ascii="Times New Roman" w:hAnsi="Times New Roman"/>
                <w:sz w:val="24"/>
                <w:szCs w:val="24"/>
              </w:rPr>
            </w:pPr>
            <w:r>
              <w:rPr>
                <w:rFonts w:ascii="Times New Roman" w:hAnsi="Times New Roman"/>
                <w:sz w:val="24"/>
                <w:szCs w:val="24"/>
              </w:rPr>
              <w:t xml:space="preserve">Демонстрация профессиональных знаний и умений при подготовке документов для принятия решения о </w:t>
            </w:r>
            <w:r>
              <w:rPr>
                <w:rFonts w:ascii="Times New Roman" w:hAnsi="Times New Roman"/>
                <w:sz w:val="24"/>
                <w:szCs w:val="24"/>
              </w:rPr>
              <w:lastRenderedPageBreak/>
              <w:t>признании или непризнании страховым случаем (убытком) события, имеющего признаки страхового случая для качественного и своевременного оформления и сопровождения страховых случаев.</w:t>
            </w:r>
          </w:p>
        </w:tc>
        <w:tc>
          <w:tcPr>
            <w:tcW w:w="3834" w:type="dxa"/>
          </w:tcPr>
          <w:p w14:paraId="5630E9F6" w14:textId="77777777" w:rsidR="005F54AF" w:rsidRDefault="005F54AF" w:rsidP="005F54AF">
            <w:pPr>
              <w:jc w:val="both"/>
              <w:rPr>
                <w:rFonts w:ascii="Times New Roman" w:hAnsi="Times New Roman"/>
                <w:sz w:val="24"/>
                <w:szCs w:val="24"/>
              </w:rPr>
            </w:pPr>
            <w:r>
              <w:rPr>
                <w:rFonts w:ascii="Times New Roman" w:hAnsi="Times New Roman"/>
                <w:sz w:val="24"/>
                <w:szCs w:val="24"/>
              </w:rPr>
              <w:lastRenderedPageBreak/>
              <w:t xml:space="preserve">Экспертное наблюдение: оценка деятельности обучающегося в процессе освоения </w:t>
            </w:r>
            <w:r>
              <w:rPr>
                <w:rFonts w:ascii="Times New Roman" w:hAnsi="Times New Roman"/>
                <w:sz w:val="24"/>
                <w:szCs w:val="24"/>
              </w:rPr>
              <w:lastRenderedPageBreak/>
              <w:t>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практике.</w:t>
            </w:r>
          </w:p>
          <w:p w14:paraId="2D8C686C" w14:textId="77777777" w:rsidR="005F54AF" w:rsidRDefault="005F54AF" w:rsidP="005F54AF">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7E8EB9D8"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447C7FAA"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773A81AF"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1A8E0A1E"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отчета по учебной практике.</w:t>
            </w:r>
          </w:p>
        </w:tc>
      </w:tr>
      <w:tr w:rsidR="005F54AF" w14:paraId="3CC9C843" w14:textId="77777777" w:rsidTr="00ED2FC5">
        <w:trPr>
          <w:trHeight w:val="415"/>
        </w:trPr>
        <w:tc>
          <w:tcPr>
            <w:tcW w:w="1163" w:type="dxa"/>
          </w:tcPr>
          <w:p w14:paraId="2B383257" w14:textId="13B69C8C" w:rsidR="005F54AF" w:rsidRDefault="005F54AF" w:rsidP="00ED2FC5">
            <w:pPr>
              <w:rPr>
                <w:rFonts w:ascii="Times New Roman" w:hAnsi="Times New Roman"/>
                <w:bCs/>
                <w:iCs/>
                <w:sz w:val="24"/>
                <w:szCs w:val="24"/>
              </w:rPr>
            </w:pPr>
            <w:r>
              <w:rPr>
                <w:rFonts w:ascii="Times New Roman" w:hAnsi="Times New Roman"/>
                <w:bCs/>
                <w:iCs/>
                <w:sz w:val="24"/>
                <w:szCs w:val="24"/>
              </w:rPr>
              <w:lastRenderedPageBreak/>
              <w:t xml:space="preserve">ПК 4.3 </w:t>
            </w:r>
          </w:p>
        </w:tc>
        <w:tc>
          <w:tcPr>
            <w:tcW w:w="4382" w:type="dxa"/>
          </w:tcPr>
          <w:p w14:paraId="25F00701" w14:textId="77777777" w:rsidR="005F54AF" w:rsidRDefault="005F54AF" w:rsidP="005F54AF">
            <w:pPr>
              <w:rPr>
                <w:rFonts w:ascii="Times New Roman" w:hAnsi="Times New Roman"/>
                <w:sz w:val="24"/>
                <w:szCs w:val="24"/>
              </w:rPr>
            </w:pPr>
            <w:r>
              <w:rPr>
                <w:rFonts w:ascii="Times New Roman" w:hAnsi="Times New Roman"/>
                <w:sz w:val="24"/>
                <w:szCs w:val="24"/>
              </w:rPr>
              <w:t>Демонстрация профессиональных знаний и умений грамотной</w:t>
            </w:r>
            <w:r>
              <w:rPr>
                <w:rFonts w:ascii="Times New Roman" w:hAnsi="Times New Roman"/>
                <w:bCs/>
                <w:iCs/>
                <w:sz w:val="24"/>
                <w:szCs w:val="24"/>
              </w:rPr>
              <w:t xml:space="preserve"> проверки на вероятность мошенничества страхового события, имеющего признаки страхового случая</w:t>
            </w:r>
            <w:r>
              <w:rPr>
                <w:rFonts w:ascii="Times New Roman" w:hAnsi="Times New Roman"/>
                <w:sz w:val="24"/>
                <w:szCs w:val="24"/>
              </w:rPr>
              <w:t xml:space="preserve"> в части п</w:t>
            </w:r>
            <w:r>
              <w:rPr>
                <w:rFonts w:ascii="Times New Roman" w:hAnsi="Times New Roman"/>
                <w:bCs/>
                <w:iCs/>
                <w:sz w:val="24"/>
                <w:szCs w:val="24"/>
              </w:rPr>
              <w:t>равового регулирования страховых случаев.</w:t>
            </w:r>
          </w:p>
        </w:tc>
        <w:tc>
          <w:tcPr>
            <w:tcW w:w="3834" w:type="dxa"/>
          </w:tcPr>
          <w:p w14:paraId="04496B36" w14:textId="77777777" w:rsidR="005F54AF" w:rsidRDefault="005F54AF" w:rsidP="005F54AF">
            <w:pPr>
              <w:jc w:val="both"/>
              <w:rPr>
                <w:rFonts w:ascii="Times New Roman" w:hAnsi="Times New Roman"/>
                <w:sz w:val="24"/>
                <w:szCs w:val="24"/>
              </w:rPr>
            </w:pPr>
            <w:r>
              <w:rPr>
                <w:rFonts w:ascii="Times New Roman" w:hAnsi="Times New Roman"/>
                <w:sz w:val="24"/>
                <w:szCs w:val="24"/>
              </w:rPr>
              <w:t>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учебной практике.</w:t>
            </w:r>
          </w:p>
          <w:p w14:paraId="0FA2B2CA" w14:textId="77777777" w:rsidR="005F54AF" w:rsidRDefault="005F54AF" w:rsidP="005F54AF">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6FB19D63"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0BEFCD0A"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0999A5AB"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66754AF7"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отчета по учебной практике.</w:t>
            </w:r>
          </w:p>
        </w:tc>
      </w:tr>
      <w:tr w:rsidR="005F54AF" w14:paraId="50BE361D" w14:textId="77777777" w:rsidTr="00ED2FC5">
        <w:tc>
          <w:tcPr>
            <w:tcW w:w="1163" w:type="dxa"/>
          </w:tcPr>
          <w:p w14:paraId="241486B6" w14:textId="735EBCE1" w:rsidR="005F54AF" w:rsidRDefault="005F54AF" w:rsidP="00ED2FC5">
            <w:pPr>
              <w:rPr>
                <w:rFonts w:ascii="Times New Roman" w:hAnsi="Times New Roman"/>
                <w:sz w:val="24"/>
                <w:szCs w:val="24"/>
              </w:rPr>
            </w:pPr>
            <w:r>
              <w:rPr>
                <w:rFonts w:ascii="Times New Roman" w:hAnsi="Times New Roman"/>
                <w:bCs/>
                <w:iCs/>
                <w:sz w:val="24"/>
                <w:szCs w:val="24"/>
              </w:rPr>
              <w:t xml:space="preserve">ПК 4.4 </w:t>
            </w:r>
          </w:p>
        </w:tc>
        <w:tc>
          <w:tcPr>
            <w:tcW w:w="4382" w:type="dxa"/>
          </w:tcPr>
          <w:p w14:paraId="4280BBD3" w14:textId="77777777" w:rsidR="005F54AF" w:rsidRDefault="005F54AF" w:rsidP="005F54AF">
            <w:pPr>
              <w:rPr>
                <w:rFonts w:ascii="Times New Roman" w:hAnsi="Times New Roman"/>
                <w:sz w:val="24"/>
                <w:szCs w:val="24"/>
              </w:rPr>
            </w:pPr>
            <w:r>
              <w:rPr>
                <w:rFonts w:ascii="Times New Roman" w:hAnsi="Times New Roman"/>
                <w:sz w:val="24"/>
                <w:szCs w:val="24"/>
              </w:rPr>
              <w:t>Демонстрация профессиональных знаний и умений при оформлении документов для осуществления страховой выплаты для качественного и своевременного оформление и сопровождение страховых случаев.</w:t>
            </w:r>
          </w:p>
        </w:tc>
        <w:tc>
          <w:tcPr>
            <w:tcW w:w="3834" w:type="dxa"/>
          </w:tcPr>
          <w:p w14:paraId="5FB260F9" w14:textId="77777777" w:rsidR="005F54AF" w:rsidRDefault="005F54AF" w:rsidP="005F54AF">
            <w:pPr>
              <w:jc w:val="both"/>
              <w:rPr>
                <w:rFonts w:ascii="Times New Roman" w:hAnsi="Times New Roman"/>
                <w:sz w:val="24"/>
                <w:szCs w:val="24"/>
              </w:rPr>
            </w:pPr>
            <w:r>
              <w:rPr>
                <w:rFonts w:ascii="Times New Roman" w:hAnsi="Times New Roman"/>
                <w:sz w:val="24"/>
                <w:szCs w:val="24"/>
              </w:rPr>
              <w:t xml:space="preserve">Экспертное наблюдение: 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w:t>
            </w:r>
            <w:r>
              <w:rPr>
                <w:rFonts w:ascii="Times New Roman" w:hAnsi="Times New Roman"/>
                <w:sz w:val="24"/>
                <w:szCs w:val="24"/>
              </w:rPr>
              <w:lastRenderedPageBreak/>
              <w:t>презентаций, при выполнении индивидуальных домашних заданий, работ по учебной практике.</w:t>
            </w:r>
          </w:p>
          <w:p w14:paraId="593F09B2" w14:textId="77777777" w:rsidR="005F54AF" w:rsidRDefault="005F54AF" w:rsidP="005F54AF">
            <w:pPr>
              <w:jc w:val="both"/>
              <w:rPr>
                <w:rFonts w:ascii="Times New Roman" w:hAnsi="Times New Roman"/>
                <w:sz w:val="24"/>
                <w:szCs w:val="24"/>
              </w:rPr>
            </w:pPr>
            <w:r>
              <w:rPr>
                <w:rFonts w:ascii="Times New Roman" w:hAnsi="Times New Roman"/>
                <w:sz w:val="24"/>
                <w:szCs w:val="24"/>
              </w:rPr>
              <w:t>Экзамен по профессиональному модулю, оценка выполнения контрольных работ, тестирования, домашнего задания;</w:t>
            </w:r>
          </w:p>
          <w:p w14:paraId="6263D850"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результатов выполнения практической работы;</w:t>
            </w:r>
          </w:p>
          <w:p w14:paraId="2B6E6F6C"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хода решения заданий, содержащихся в практических работах;</w:t>
            </w:r>
          </w:p>
          <w:p w14:paraId="46B54D76"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заданий, выполненных в ходе промежуточной аттестации;</w:t>
            </w:r>
          </w:p>
          <w:p w14:paraId="34698FCB" w14:textId="77777777" w:rsidR="005F54AF" w:rsidRDefault="005F54AF" w:rsidP="005F54AF">
            <w:pPr>
              <w:jc w:val="both"/>
              <w:rPr>
                <w:rFonts w:ascii="Times New Roman" w:hAnsi="Times New Roman"/>
                <w:sz w:val="24"/>
                <w:szCs w:val="24"/>
              </w:rPr>
            </w:pPr>
            <w:r>
              <w:rPr>
                <w:rFonts w:ascii="Times New Roman" w:hAnsi="Times New Roman"/>
                <w:sz w:val="24"/>
                <w:szCs w:val="24"/>
              </w:rPr>
              <w:t>оценка отчета по учебной практике.</w:t>
            </w:r>
          </w:p>
        </w:tc>
      </w:tr>
    </w:tbl>
    <w:p w14:paraId="3481B8C0" w14:textId="77777777" w:rsidR="003D2D23" w:rsidRPr="00FB50A0" w:rsidRDefault="003D2D23" w:rsidP="003D2D23">
      <w:pPr>
        <w:rPr>
          <w:rFonts w:ascii="Times New Roman" w:hAnsi="Times New Roman" w:cs="Times New Roman"/>
          <w:b/>
          <w:bCs/>
          <w:sz w:val="18"/>
          <w:szCs w:val="18"/>
        </w:rPr>
      </w:pPr>
    </w:p>
    <w:p w14:paraId="7518CDF8" w14:textId="2102B244" w:rsidR="005F54AF" w:rsidRDefault="005F54AF" w:rsidP="003D2D23">
      <w:pPr>
        <w:rPr>
          <w:rFonts w:ascii="Times New Roman" w:hAnsi="Times New Roman" w:cs="Times New Roman"/>
          <w:b/>
          <w:bCs/>
          <w:sz w:val="20"/>
          <w:szCs w:val="20"/>
        </w:rPr>
      </w:pPr>
      <w:r>
        <w:rPr>
          <w:rFonts w:ascii="Times New Roman" w:hAnsi="Times New Roman" w:cs="Times New Roman"/>
          <w:b/>
          <w:bCs/>
          <w:sz w:val="20"/>
          <w:szCs w:val="20"/>
        </w:rPr>
        <w:br w:type="page"/>
      </w:r>
    </w:p>
    <w:p w14:paraId="7F7DA208" w14:textId="77777777" w:rsidR="003D2D23" w:rsidRDefault="003D2D23" w:rsidP="003D2D23">
      <w:pPr>
        <w:rPr>
          <w:rFonts w:ascii="Times New Roman" w:hAnsi="Times New Roman" w:cs="Times New Roman"/>
          <w:b/>
          <w:bCs/>
          <w:sz w:val="20"/>
          <w:szCs w:val="20"/>
        </w:rPr>
      </w:pPr>
    </w:p>
    <w:p w14:paraId="53A2A64B" w14:textId="6F5A44D0" w:rsidR="003D2D23" w:rsidRDefault="003D2D23" w:rsidP="003D2D23">
      <w:pPr>
        <w:jc w:val="right"/>
        <w:rPr>
          <w:rFonts w:ascii="Times New Roman" w:hAnsi="Times New Roman" w:cs="Times New Roman"/>
          <w:b/>
          <w:bCs/>
          <w:sz w:val="24"/>
          <w:szCs w:val="24"/>
        </w:rPr>
      </w:pPr>
      <w:r>
        <w:rPr>
          <w:rFonts w:ascii="Times New Roman" w:hAnsi="Times New Roman" w:cs="Times New Roman"/>
          <w:b/>
          <w:bCs/>
          <w:sz w:val="24"/>
          <w:szCs w:val="24"/>
        </w:rPr>
        <w:t>Приложение 1.5</w:t>
      </w:r>
    </w:p>
    <w:p w14:paraId="21D2672F" w14:textId="24D19971" w:rsidR="003D2D23" w:rsidRDefault="003D2D23" w:rsidP="003D2D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1C4BE17" w14:textId="762D6F04" w:rsidR="003D2D23" w:rsidRDefault="003D2D23" w:rsidP="003D2D23">
      <w:pPr>
        <w:jc w:val="right"/>
        <w:rPr>
          <w:rFonts w:ascii="Times New Roman" w:hAnsi="Times New Roman" w:cs="Times New Roman"/>
          <w:b/>
          <w:bCs/>
          <w:color w:val="0070C0"/>
          <w:sz w:val="24"/>
          <w:szCs w:val="24"/>
        </w:rPr>
      </w:pPr>
      <w:r w:rsidRPr="003D2D23">
        <w:rPr>
          <w:rFonts w:ascii="Times New Roman" w:hAnsi="Times New Roman"/>
          <w:b/>
          <w:iCs/>
          <w:sz w:val="24"/>
          <w:szCs w:val="24"/>
        </w:rPr>
        <w:t>38.02.02 Страховое дело (по отраслям)</w:t>
      </w:r>
    </w:p>
    <w:p w14:paraId="13BD2AB6" w14:textId="77777777" w:rsidR="003D2D23" w:rsidRDefault="003D2D23" w:rsidP="003D2D23">
      <w:pPr>
        <w:jc w:val="right"/>
        <w:rPr>
          <w:rFonts w:ascii="Times New Roman" w:hAnsi="Times New Roman" w:cs="Times New Roman"/>
          <w:b/>
          <w:bCs/>
          <w:color w:val="0070C0"/>
          <w:sz w:val="24"/>
          <w:szCs w:val="24"/>
        </w:rPr>
      </w:pPr>
    </w:p>
    <w:p w14:paraId="5B1C3DFD" w14:textId="77777777" w:rsidR="003D2D23" w:rsidRDefault="003D2D23" w:rsidP="003D2D23">
      <w:pPr>
        <w:jc w:val="right"/>
        <w:rPr>
          <w:rFonts w:ascii="Times New Roman" w:hAnsi="Times New Roman" w:cs="Times New Roman"/>
          <w:b/>
          <w:bCs/>
          <w:color w:val="0070C0"/>
          <w:sz w:val="24"/>
          <w:szCs w:val="24"/>
        </w:rPr>
      </w:pPr>
    </w:p>
    <w:p w14:paraId="658303C0" w14:textId="77777777" w:rsidR="003D2D23" w:rsidRDefault="003D2D23" w:rsidP="003D2D23">
      <w:pPr>
        <w:jc w:val="right"/>
        <w:rPr>
          <w:rFonts w:ascii="Times New Roman" w:hAnsi="Times New Roman" w:cs="Times New Roman"/>
          <w:b/>
          <w:bCs/>
          <w:color w:val="0070C0"/>
          <w:sz w:val="24"/>
          <w:szCs w:val="24"/>
        </w:rPr>
      </w:pPr>
    </w:p>
    <w:p w14:paraId="6E33CBB7" w14:textId="77777777" w:rsidR="003D2D23" w:rsidRDefault="003D2D23" w:rsidP="003D2D23">
      <w:pPr>
        <w:jc w:val="right"/>
        <w:rPr>
          <w:rFonts w:ascii="Times New Roman" w:hAnsi="Times New Roman" w:cs="Times New Roman"/>
          <w:b/>
          <w:bCs/>
          <w:color w:val="0070C0"/>
          <w:sz w:val="24"/>
          <w:szCs w:val="24"/>
        </w:rPr>
      </w:pPr>
    </w:p>
    <w:p w14:paraId="541B2C0E" w14:textId="77777777" w:rsidR="003D2D23" w:rsidRDefault="003D2D23" w:rsidP="003D2D23">
      <w:pPr>
        <w:jc w:val="right"/>
        <w:rPr>
          <w:rFonts w:ascii="Times New Roman" w:hAnsi="Times New Roman" w:cs="Times New Roman"/>
          <w:b/>
          <w:bCs/>
          <w:color w:val="0070C0"/>
          <w:sz w:val="24"/>
          <w:szCs w:val="24"/>
        </w:rPr>
      </w:pPr>
    </w:p>
    <w:p w14:paraId="3176099A" w14:textId="77777777" w:rsidR="003D2D23" w:rsidRDefault="003D2D23" w:rsidP="003D2D23">
      <w:pPr>
        <w:jc w:val="right"/>
        <w:rPr>
          <w:rFonts w:ascii="Times New Roman" w:hAnsi="Times New Roman" w:cs="Times New Roman"/>
          <w:b/>
          <w:bCs/>
          <w:color w:val="0070C0"/>
          <w:sz w:val="24"/>
          <w:szCs w:val="24"/>
        </w:rPr>
      </w:pPr>
    </w:p>
    <w:p w14:paraId="185B1DBB" w14:textId="77777777" w:rsidR="003D2D23" w:rsidRDefault="003D2D23" w:rsidP="003D2D23">
      <w:pPr>
        <w:jc w:val="right"/>
        <w:rPr>
          <w:rFonts w:ascii="Times New Roman" w:hAnsi="Times New Roman" w:cs="Times New Roman"/>
          <w:b/>
          <w:bCs/>
          <w:color w:val="0070C0"/>
          <w:sz w:val="24"/>
          <w:szCs w:val="24"/>
        </w:rPr>
      </w:pPr>
    </w:p>
    <w:p w14:paraId="7A905F07" w14:textId="77777777" w:rsidR="003D2D23" w:rsidRDefault="003D2D23" w:rsidP="003D2D23">
      <w:pPr>
        <w:jc w:val="right"/>
        <w:rPr>
          <w:rFonts w:ascii="Times New Roman" w:hAnsi="Times New Roman" w:cs="Times New Roman"/>
          <w:b/>
          <w:bCs/>
          <w:color w:val="0070C0"/>
          <w:sz w:val="24"/>
          <w:szCs w:val="24"/>
        </w:rPr>
      </w:pPr>
    </w:p>
    <w:p w14:paraId="0F9A966B" w14:textId="77777777" w:rsidR="003D2D23" w:rsidRDefault="003D2D23" w:rsidP="003D2D23">
      <w:pPr>
        <w:jc w:val="right"/>
        <w:rPr>
          <w:rFonts w:ascii="Times New Roman" w:hAnsi="Times New Roman" w:cs="Times New Roman"/>
          <w:b/>
          <w:bCs/>
          <w:color w:val="0070C0"/>
          <w:sz w:val="24"/>
          <w:szCs w:val="24"/>
        </w:rPr>
      </w:pPr>
    </w:p>
    <w:p w14:paraId="3889388D" w14:textId="77777777" w:rsidR="003D2D23" w:rsidRPr="00502F97" w:rsidRDefault="003D2D23" w:rsidP="003D2D23">
      <w:pPr>
        <w:jc w:val="right"/>
        <w:rPr>
          <w:rFonts w:ascii="Times New Roman" w:hAnsi="Times New Roman" w:cs="Times New Roman"/>
          <w:b/>
          <w:bCs/>
          <w:color w:val="0070C0"/>
          <w:sz w:val="24"/>
          <w:szCs w:val="24"/>
        </w:rPr>
      </w:pPr>
    </w:p>
    <w:p w14:paraId="034B3D1D" w14:textId="77777777" w:rsidR="003D2D23" w:rsidRPr="008F578C" w:rsidRDefault="003D2D23" w:rsidP="003D2D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8742460" w14:textId="7F350A96" w:rsidR="003D2D23" w:rsidRDefault="003D2D23" w:rsidP="003D2D23">
      <w:pPr>
        <w:pStyle w:val="1"/>
      </w:pPr>
      <w:bookmarkStart w:id="35" w:name="_Toc160473819"/>
      <w:r w:rsidRPr="006E7FF4">
        <w:t>«</w:t>
      </w:r>
      <w:r w:rsidR="00C52720">
        <w:t>ПМн.</w:t>
      </w:r>
      <w:r>
        <w:t xml:space="preserve">05 </w:t>
      </w:r>
      <w:r w:rsidRPr="006852B2">
        <w:rPr>
          <w:iCs/>
        </w:rPr>
        <w:t>СТРАХОВАНИЕ ЖИЗНИ</w:t>
      </w:r>
      <w:r w:rsidR="00E01C72">
        <w:rPr>
          <w:iCs/>
        </w:rPr>
        <w:t xml:space="preserve"> (по выбору)</w:t>
      </w:r>
      <w:r w:rsidRPr="006E7FF4">
        <w:t>»</w:t>
      </w:r>
      <w:bookmarkEnd w:id="35"/>
    </w:p>
    <w:p w14:paraId="1AA4627A" w14:textId="77777777" w:rsidR="003D2D23" w:rsidRPr="00F53FDC" w:rsidRDefault="003D2D23" w:rsidP="003D2D23">
      <w:pPr>
        <w:spacing w:line="360" w:lineRule="auto"/>
        <w:jc w:val="center"/>
        <w:rPr>
          <w:rFonts w:ascii="Times New Roman" w:hAnsi="Times New Roman" w:cs="Times New Roman"/>
          <w:sz w:val="24"/>
          <w:szCs w:val="24"/>
        </w:rPr>
      </w:pPr>
    </w:p>
    <w:p w14:paraId="2F62A695" w14:textId="77777777" w:rsidR="003D2D23" w:rsidRPr="00F53FDC" w:rsidRDefault="003D2D23" w:rsidP="003D2D23">
      <w:pPr>
        <w:spacing w:line="360" w:lineRule="auto"/>
        <w:jc w:val="center"/>
        <w:rPr>
          <w:rFonts w:ascii="Times New Roman" w:hAnsi="Times New Roman" w:cs="Times New Roman"/>
          <w:sz w:val="24"/>
          <w:szCs w:val="24"/>
        </w:rPr>
      </w:pPr>
    </w:p>
    <w:p w14:paraId="769D67CF" w14:textId="77777777" w:rsidR="003D2D23" w:rsidRPr="00F53FDC" w:rsidRDefault="003D2D23" w:rsidP="003D2D23">
      <w:pPr>
        <w:spacing w:line="360" w:lineRule="auto"/>
        <w:jc w:val="center"/>
        <w:rPr>
          <w:rFonts w:ascii="Times New Roman" w:hAnsi="Times New Roman" w:cs="Times New Roman"/>
          <w:sz w:val="24"/>
          <w:szCs w:val="24"/>
        </w:rPr>
      </w:pPr>
    </w:p>
    <w:p w14:paraId="0FA46D8F" w14:textId="77777777" w:rsidR="003D2D23" w:rsidRPr="00F53FDC" w:rsidRDefault="003D2D23" w:rsidP="003D2D23">
      <w:pPr>
        <w:spacing w:line="360" w:lineRule="auto"/>
        <w:jc w:val="center"/>
        <w:rPr>
          <w:rFonts w:ascii="Times New Roman" w:hAnsi="Times New Roman" w:cs="Times New Roman"/>
          <w:sz w:val="24"/>
          <w:szCs w:val="24"/>
        </w:rPr>
      </w:pPr>
    </w:p>
    <w:p w14:paraId="320BB615" w14:textId="77777777" w:rsidR="003D2D23" w:rsidRPr="00F53FDC" w:rsidRDefault="003D2D23" w:rsidP="003D2D23">
      <w:pPr>
        <w:spacing w:line="360" w:lineRule="auto"/>
        <w:jc w:val="center"/>
        <w:rPr>
          <w:rFonts w:ascii="Times New Roman" w:hAnsi="Times New Roman" w:cs="Times New Roman"/>
          <w:sz w:val="24"/>
          <w:szCs w:val="24"/>
        </w:rPr>
      </w:pPr>
    </w:p>
    <w:p w14:paraId="065500C6" w14:textId="77777777" w:rsidR="003D2D23" w:rsidRPr="00F53FDC" w:rsidRDefault="003D2D23" w:rsidP="003D2D23">
      <w:pPr>
        <w:spacing w:line="360" w:lineRule="auto"/>
        <w:jc w:val="center"/>
        <w:rPr>
          <w:rFonts w:ascii="Times New Roman" w:hAnsi="Times New Roman" w:cs="Times New Roman"/>
          <w:sz w:val="24"/>
          <w:szCs w:val="24"/>
        </w:rPr>
      </w:pPr>
    </w:p>
    <w:p w14:paraId="060B67CD" w14:textId="77777777" w:rsidR="003D2D23" w:rsidRPr="00F53FDC" w:rsidRDefault="003D2D23" w:rsidP="003D2D23">
      <w:pPr>
        <w:spacing w:line="360" w:lineRule="auto"/>
        <w:jc w:val="center"/>
        <w:rPr>
          <w:rFonts w:ascii="Times New Roman" w:hAnsi="Times New Roman" w:cs="Times New Roman"/>
          <w:sz w:val="24"/>
          <w:szCs w:val="24"/>
        </w:rPr>
      </w:pPr>
    </w:p>
    <w:p w14:paraId="7E99DBF7" w14:textId="77777777" w:rsidR="003D2D23" w:rsidRPr="00F53FDC" w:rsidRDefault="003D2D23" w:rsidP="003D2D23">
      <w:pPr>
        <w:spacing w:line="360" w:lineRule="auto"/>
        <w:jc w:val="center"/>
        <w:rPr>
          <w:rFonts w:ascii="Times New Roman" w:hAnsi="Times New Roman" w:cs="Times New Roman"/>
          <w:sz w:val="24"/>
          <w:szCs w:val="24"/>
        </w:rPr>
      </w:pPr>
    </w:p>
    <w:p w14:paraId="6F989148" w14:textId="77777777" w:rsidR="003D2D23" w:rsidRPr="00F53FDC" w:rsidRDefault="003D2D23" w:rsidP="003D2D23">
      <w:pPr>
        <w:spacing w:line="360" w:lineRule="auto"/>
        <w:jc w:val="center"/>
        <w:rPr>
          <w:rFonts w:ascii="Times New Roman" w:hAnsi="Times New Roman" w:cs="Times New Roman"/>
          <w:sz w:val="24"/>
          <w:szCs w:val="24"/>
        </w:rPr>
      </w:pPr>
    </w:p>
    <w:p w14:paraId="4B0A6F6A" w14:textId="77777777" w:rsidR="003D2D23" w:rsidRPr="00F53FDC" w:rsidRDefault="003D2D23" w:rsidP="003D2D23">
      <w:pPr>
        <w:spacing w:line="360" w:lineRule="auto"/>
        <w:jc w:val="center"/>
        <w:rPr>
          <w:rFonts w:ascii="Times New Roman" w:hAnsi="Times New Roman" w:cs="Times New Roman"/>
          <w:sz w:val="24"/>
          <w:szCs w:val="24"/>
        </w:rPr>
      </w:pPr>
    </w:p>
    <w:p w14:paraId="6A6123E0" w14:textId="77777777" w:rsidR="003D2D23" w:rsidRPr="00F53FDC" w:rsidRDefault="003D2D23" w:rsidP="003D2D23">
      <w:pPr>
        <w:spacing w:line="360" w:lineRule="auto"/>
        <w:jc w:val="center"/>
        <w:rPr>
          <w:rFonts w:ascii="Times New Roman" w:hAnsi="Times New Roman" w:cs="Times New Roman"/>
          <w:sz w:val="24"/>
          <w:szCs w:val="24"/>
        </w:rPr>
      </w:pPr>
    </w:p>
    <w:p w14:paraId="2BAA3792" w14:textId="77777777" w:rsidR="003D2D23" w:rsidRPr="00F53FDC" w:rsidRDefault="003D2D23" w:rsidP="003D2D23">
      <w:pPr>
        <w:spacing w:line="360" w:lineRule="auto"/>
        <w:jc w:val="center"/>
        <w:rPr>
          <w:rFonts w:ascii="Times New Roman" w:hAnsi="Times New Roman" w:cs="Times New Roman"/>
          <w:sz w:val="24"/>
          <w:szCs w:val="24"/>
        </w:rPr>
      </w:pPr>
    </w:p>
    <w:p w14:paraId="3C22A4CC" w14:textId="77777777" w:rsidR="003D2D23" w:rsidRPr="00F53FDC" w:rsidRDefault="003D2D23" w:rsidP="003D2D23">
      <w:pPr>
        <w:spacing w:line="360" w:lineRule="auto"/>
        <w:jc w:val="center"/>
        <w:rPr>
          <w:rFonts w:ascii="Times New Roman" w:hAnsi="Times New Roman" w:cs="Times New Roman"/>
          <w:sz w:val="24"/>
          <w:szCs w:val="24"/>
        </w:rPr>
      </w:pPr>
    </w:p>
    <w:p w14:paraId="1818E7E6" w14:textId="77777777" w:rsidR="003D2D23" w:rsidRPr="00F53FDC" w:rsidRDefault="003D2D23" w:rsidP="003D2D23">
      <w:pPr>
        <w:spacing w:line="360" w:lineRule="auto"/>
        <w:jc w:val="center"/>
        <w:rPr>
          <w:rFonts w:ascii="Times New Roman" w:hAnsi="Times New Roman" w:cs="Times New Roman"/>
          <w:sz w:val="24"/>
          <w:szCs w:val="24"/>
        </w:rPr>
      </w:pPr>
    </w:p>
    <w:p w14:paraId="0E852877" w14:textId="6434EDA8" w:rsidR="003D2D23" w:rsidRPr="00F53FDC" w:rsidRDefault="003D2D23" w:rsidP="003D2D23">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 xml:space="preserve">4 </w:t>
      </w:r>
      <w:r w:rsidRPr="00F53FDC">
        <w:rPr>
          <w:rFonts w:ascii="Times New Roman" w:hAnsi="Times New Roman" w:cs="Times New Roman"/>
          <w:b/>
          <w:bCs/>
          <w:sz w:val="24"/>
          <w:szCs w:val="24"/>
        </w:rPr>
        <w:t>г.</w:t>
      </w:r>
    </w:p>
    <w:p w14:paraId="256E22C4" w14:textId="77777777" w:rsidR="003D2D23" w:rsidRDefault="003D2D23" w:rsidP="003D2D23">
      <w:pPr>
        <w:jc w:val="right"/>
        <w:rPr>
          <w:rFonts w:ascii="Times New Roman" w:hAnsi="Times New Roman" w:cs="Times New Roman"/>
          <w:b/>
          <w:bCs/>
          <w:sz w:val="20"/>
          <w:szCs w:val="20"/>
        </w:rPr>
      </w:pPr>
    </w:p>
    <w:p w14:paraId="0D388243" w14:textId="77777777" w:rsidR="003D2D23" w:rsidRDefault="003D2D23" w:rsidP="003D2D23">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4BE9FBA3" w14:textId="77777777" w:rsidR="003D2D23" w:rsidRPr="00B766E1" w:rsidRDefault="003D2D23" w:rsidP="003D2D2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A677800" w14:textId="77777777" w:rsidR="003D2D23" w:rsidRDefault="003D2D23" w:rsidP="003D2D23"/>
    <w:p w14:paraId="1E738566" w14:textId="381B96F7" w:rsidR="003D2D23" w:rsidRDefault="003D2D23" w:rsidP="003D2D2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0D15506" w14:textId="63D30252" w:rsidR="003D2D23" w:rsidRPr="00B766E1" w:rsidRDefault="005805D9" w:rsidP="003D2D23">
      <w:pPr>
        <w:pStyle w:val="21"/>
        <w:rPr>
          <w:rFonts w:asciiTheme="minorHAnsi" w:eastAsiaTheme="minorEastAsia" w:hAnsiTheme="minorHAnsi" w:cstheme="minorBidi"/>
          <w:i w:val="0"/>
          <w:iCs w:val="0"/>
          <w:sz w:val="22"/>
          <w:szCs w:val="22"/>
        </w:rPr>
      </w:pPr>
      <w:hyperlink w:anchor="_Toc156820310" w:history="1">
        <w:r w:rsidR="003D2D23" w:rsidRPr="00B766E1">
          <w:rPr>
            <w:rStyle w:val="af0"/>
            <w:i w:val="0"/>
            <w:iCs w:val="0"/>
          </w:rPr>
          <w:t xml:space="preserve">1.1. Цель и место профессионального модуля </w:t>
        </w:r>
        <w:r w:rsidR="00E01C72" w:rsidRPr="00985111">
          <w:rPr>
            <w:b/>
          </w:rPr>
          <w:t>«</w:t>
        </w:r>
        <w:r w:rsidR="00E01C72" w:rsidRPr="00E01C72">
          <w:rPr>
            <w:i w:val="0"/>
            <w:iCs w:val="0"/>
          </w:rPr>
          <w:t>ПМ.05н1 Страхование жизни (по выбору)</w:t>
        </w:r>
        <w:r w:rsidR="00E01C72" w:rsidRPr="00E01C72">
          <w:rPr>
            <w:i w:val="0"/>
          </w:rPr>
          <w:t>»</w:t>
        </w:r>
        <w:r w:rsidR="003D2D23" w:rsidRPr="00E01C72">
          <w:rPr>
            <w:rStyle w:val="af0"/>
            <w:i w:val="0"/>
            <w:iCs w:val="0"/>
          </w:rPr>
          <w:t xml:space="preserve"> </w:t>
        </w:r>
        <w:r w:rsidR="003D2D23" w:rsidRPr="00B766E1">
          <w:rPr>
            <w:rStyle w:val="af0"/>
            <w:i w:val="0"/>
            <w:iCs w:val="0"/>
          </w:rPr>
          <w:t xml:space="preserve"> в структуре образовательной программы</w:t>
        </w:r>
        <w:r w:rsidR="003D2D23" w:rsidRPr="00B766E1">
          <w:rPr>
            <w:i w:val="0"/>
            <w:iCs w:val="0"/>
            <w:webHidden/>
          </w:rPr>
          <w:tab/>
        </w:r>
      </w:hyperlink>
    </w:p>
    <w:p w14:paraId="09B79F26" w14:textId="7D0F7116" w:rsidR="003D2D23" w:rsidRPr="00B766E1" w:rsidRDefault="005805D9" w:rsidP="003D2D23">
      <w:pPr>
        <w:pStyle w:val="21"/>
        <w:rPr>
          <w:rFonts w:asciiTheme="minorHAnsi" w:eastAsiaTheme="minorEastAsia" w:hAnsiTheme="minorHAnsi" w:cstheme="minorBidi"/>
          <w:i w:val="0"/>
          <w:iCs w:val="0"/>
          <w:sz w:val="22"/>
          <w:szCs w:val="22"/>
        </w:rPr>
      </w:pPr>
      <w:hyperlink w:anchor="_Toc156820311" w:history="1">
        <w:r w:rsidR="003D2D23" w:rsidRPr="00B766E1">
          <w:rPr>
            <w:rStyle w:val="af0"/>
            <w:i w:val="0"/>
            <w:iCs w:val="0"/>
          </w:rPr>
          <w:t>1.2. Планируемые результаты освоения профессионального модуля</w:t>
        </w:r>
        <w:r w:rsidR="003D2D23" w:rsidRPr="00B766E1">
          <w:rPr>
            <w:i w:val="0"/>
            <w:iCs w:val="0"/>
            <w:webHidden/>
          </w:rPr>
          <w:tab/>
        </w:r>
      </w:hyperlink>
    </w:p>
    <w:p w14:paraId="646131B8" w14:textId="0B76FF0F" w:rsidR="003D2D23" w:rsidRDefault="005805D9" w:rsidP="003D2D23">
      <w:pPr>
        <w:pStyle w:val="14"/>
        <w:rPr>
          <w:rFonts w:asciiTheme="minorHAnsi" w:eastAsiaTheme="minorEastAsia" w:hAnsiTheme="minorHAnsi" w:cstheme="minorBidi"/>
          <w:b w:val="0"/>
          <w:bCs w:val="0"/>
          <w:lang w:eastAsia="ru-RU"/>
        </w:rPr>
      </w:pPr>
      <w:hyperlink w:anchor="_Toc156820312" w:history="1">
        <w:r w:rsidR="003D2D23" w:rsidRPr="00A9619D">
          <w:rPr>
            <w:rStyle w:val="af0"/>
          </w:rPr>
          <w:t>2. Структура и содержание профессионального модуля</w:t>
        </w:r>
        <w:r w:rsidR="003D2D23">
          <w:rPr>
            <w:webHidden/>
          </w:rPr>
          <w:tab/>
        </w:r>
      </w:hyperlink>
    </w:p>
    <w:p w14:paraId="7FBD5388" w14:textId="22639B72" w:rsidR="003D2D23" w:rsidRPr="00B766E1" w:rsidRDefault="005805D9" w:rsidP="003D2D23">
      <w:pPr>
        <w:pStyle w:val="21"/>
        <w:rPr>
          <w:rFonts w:asciiTheme="minorHAnsi" w:eastAsiaTheme="minorEastAsia" w:hAnsiTheme="minorHAnsi" w:cstheme="minorBidi"/>
          <w:i w:val="0"/>
          <w:iCs w:val="0"/>
          <w:sz w:val="22"/>
          <w:szCs w:val="22"/>
        </w:rPr>
      </w:pPr>
      <w:hyperlink w:anchor="_Toc156820313" w:history="1">
        <w:r w:rsidR="003D2D23" w:rsidRPr="00B766E1">
          <w:rPr>
            <w:rStyle w:val="af0"/>
            <w:i w:val="0"/>
            <w:iCs w:val="0"/>
          </w:rPr>
          <w:t>2.1. Трудоемкость освоения модуля</w:t>
        </w:r>
        <w:r w:rsidR="003D2D23" w:rsidRPr="00B766E1">
          <w:rPr>
            <w:i w:val="0"/>
            <w:iCs w:val="0"/>
            <w:webHidden/>
          </w:rPr>
          <w:tab/>
        </w:r>
      </w:hyperlink>
    </w:p>
    <w:p w14:paraId="1D3A73A2" w14:textId="2BE079FC" w:rsidR="003D2D23" w:rsidRPr="00B766E1" w:rsidRDefault="005805D9" w:rsidP="003D2D23">
      <w:pPr>
        <w:pStyle w:val="21"/>
        <w:rPr>
          <w:rFonts w:asciiTheme="minorHAnsi" w:eastAsiaTheme="minorEastAsia" w:hAnsiTheme="minorHAnsi" w:cstheme="minorBidi"/>
          <w:i w:val="0"/>
          <w:iCs w:val="0"/>
          <w:sz w:val="22"/>
          <w:szCs w:val="22"/>
        </w:rPr>
      </w:pPr>
      <w:hyperlink w:anchor="_Toc156820314" w:history="1">
        <w:r w:rsidR="003D2D23" w:rsidRPr="00B766E1">
          <w:rPr>
            <w:rStyle w:val="af0"/>
            <w:i w:val="0"/>
            <w:iCs w:val="0"/>
          </w:rPr>
          <w:t>2.2. Структура профессионального модуля</w:t>
        </w:r>
        <w:r w:rsidR="003D2D23" w:rsidRPr="00B766E1">
          <w:rPr>
            <w:i w:val="0"/>
            <w:iCs w:val="0"/>
            <w:webHidden/>
          </w:rPr>
          <w:tab/>
        </w:r>
      </w:hyperlink>
    </w:p>
    <w:p w14:paraId="6672BEA1" w14:textId="04988E7B" w:rsidR="003D2D23" w:rsidRPr="00B766E1" w:rsidRDefault="005805D9" w:rsidP="003D2D23">
      <w:pPr>
        <w:pStyle w:val="21"/>
        <w:rPr>
          <w:rFonts w:asciiTheme="minorHAnsi" w:eastAsiaTheme="minorEastAsia" w:hAnsiTheme="minorHAnsi" w:cstheme="minorBidi"/>
          <w:i w:val="0"/>
          <w:iCs w:val="0"/>
          <w:sz w:val="22"/>
          <w:szCs w:val="22"/>
        </w:rPr>
      </w:pPr>
      <w:hyperlink w:anchor="_Toc156820315" w:history="1">
        <w:r w:rsidR="003D2D23" w:rsidRPr="00B766E1">
          <w:rPr>
            <w:rStyle w:val="af0"/>
            <w:i w:val="0"/>
            <w:iCs w:val="0"/>
          </w:rPr>
          <w:t>2.3. Примерное содержание профессионального модуля</w:t>
        </w:r>
        <w:r w:rsidR="003D2D23" w:rsidRPr="00B766E1">
          <w:rPr>
            <w:i w:val="0"/>
            <w:iCs w:val="0"/>
            <w:webHidden/>
          </w:rPr>
          <w:tab/>
        </w:r>
      </w:hyperlink>
    </w:p>
    <w:p w14:paraId="5B0809D8" w14:textId="12046F14" w:rsidR="003D2D23" w:rsidRPr="00B766E1" w:rsidRDefault="005805D9" w:rsidP="003D2D23">
      <w:pPr>
        <w:pStyle w:val="21"/>
        <w:rPr>
          <w:rFonts w:asciiTheme="minorHAnsi" w:eastAsiaTheme="minorEastAsia" w:hAnsiTheme="minorHAnsi" w:cstheme="minorBidi"/>
          <w:i w:val="0"/>
          <w:iCs w:val="0"/>
          <w:sz w:val="22"/>
          <w:szCs w:val="22"/>
        </w:rPr>
      </w:pPr>
      <w:hyperlink w:anchor="_Toc156820316" w:history="1">
        <w:r w:rsidR="003D2D23" w:rsidRPr="00B766E1">
          <w:rPr>
            <w:rStyle w:val="af0"/>
            <w:i w:val="0"/>
            <w:iCs w:val="0"/>
          </w:rPr>
          <w:t>2.4. Курсовой проект (работа) (для специальностей СПО, если предусмотрено)</w:t>
        </w:r>
        <w:r w:rsidR="003D2D23" w:rsidRPr="00B766E1">
          <w:rPr>
            <w:i w:val="0"/>
            <w:iCs w:val="0"/>
            <w:webHidden/>
          </w:rPr>
          <w:tab/>
        </w:r>
      </w:hyperlink>
    </w:p>
    <w:p w14:paraId="5E6E77C3" w14:textId="4670925F" w:rsidR="003D2D23" w:rsidRDefault="005805D9" w:rsidP="003D2D23">
      <w:pPr>
        <w:pStyle w:val="14"/>
        <w:rPr>
          <w:rFonts w:asciiTheme="minorHAnsi" w:eastAsiaTheme="minorEastAsia" w:hAnsiTheme="minorHAnsi" w:cstheme="minorBidi"/>
          <w:b w:val="0"/>
          <w:bCs w:val="0"/>
          <w:lang w:eastAsia="ru-RU"/>
        </w:rPr>
      </w:pPr>
      <w:hyperlink w:anchor="_Toc156820317" w:history="1">
        <w:r w:rsidR="003D2D23" w:rsidRPr="00A9619D">
          <w:rPr>
            <w:rStyle w:val="af0"/>
          </w:rPr>
          <w:t>3. Условия реализации профессионального модуля</w:t>
        </w:r>
        <w:r w:rsidR="003D2D23">
          <w:rPr>
            <w:webHidden/>
          </w:rPr>
          <w:tab/>
        </w:r>
      </w:hyperlink>
    </w:p>
    <w:p w14:paraId="4EF55AF1" w14:textId="2F8DCBF2" w:rsidR="003D2D23" w:rsidRPr="00B766E1" w:rsidRDefault="005805D9" w:rsidP="003D2D23">
      <w:pPr>
        <w:pStyle w:val="21"/>
        <w:rPr>
          <w:rFonts w:asciiTheme="minorHAnsi" w:eastAsiaTheme="minorEastAsia" w:hAnsiTheme="minorHAnsi" w:cstheme="minorBidi"/>
          <w:i w:val="0"/>
          <w:iCs w:val="0"/>
          <w:sz w:val="22"/>
          <w:szCs w:val="22"/>
        </w:rPr>
      </w:pPr>
      <w:hyperlink w:anchor="_Toc156820318" w:history="1">
        <w:r w:rsidR="003D2D23" w:rsidRPr="00B766E1">
          <w:rPr>
            <w:rStyle w:val="af0"/>
            <w:i w:val="0"/>
            <w:iCs w:val="0"/>
          </w:rPr>
          <w:t>3.1. Материально-техническое обеспечение</w:t>
        </w:r>
        <w:r w:rsidR="003D2D23" w:rsidRPr="00B766E1">
          <w:rPr>
            <w:i w:val="0"/>
            <w:iCs w:val="0"/>
            <w:webHidden/>
          </w:rPr>
          <w:tab/>
        </w:r>
      </w:hyperlink>
    </w:p>
    <w:p w14:paraId="35AEA6FE" w14:textId="41E4BB02" w:rsidR="003D2D23" w:rsidRPr="00B766E1" w:rsidRDefault="005805D9" w:rsidP="003D2D23">
      <w:pPr>
        <w:pStyle w:val="21"/>
        <w:rPr>
          <w:rFonts w:asciiTheme="minorHAnsi" w:eastAsiaTheme="minorEastAsia" w:hAnsiTheme="minorHAnsi" w:cstheme="minorBidi"/>
          <w:i w:val="0"/>
          <w:iCs w:val="0"/>
          <w:sz w:val="22"/>
          <w:szCs w:val="22"/>
        </w:rPr>
      </w:pPr>
      <w:hyperlink w:anchor="_Toc156820319" w:history="1">
        <w:r w:rsidR="003D2D23" w:rsidRPr="00B766E1">
          <w:rPr>
            <w:rStyle w:val="af0"/>
            <w:i w:val="0"/>
            <w:iCs w:val="0"/>
          </w:rPr>
          <w:t>3.2. Учебно-методическое обеспечение</w:t>
        </w:r>
        <w:r w:rsidR="003D2D23" w:rsidRPr="00B766E1">
          <w:rPr>
            <w:i w:val="0"/>
            <w:iCs w:val="0"/>
            <w:webHidden/>
          </w:rPr>
          <w:tab/>
        </w:r>
      </w:hyperlink>
    </w:p>
    <w:p w14:paraId="08493724" w14:textId="6FA22C08" w:rsidR="003D2D23" w:rsidRPr="00315889" w:rsidRDefault="005805D9" w:rsidP="003D2D23">
      <w:pPr>
        <w:pStyle w:val="14"/>
        <w:rPr>
          <w:rFonts w:asciiTheme="minorHAnsi" w:eastAsiaTheme="minorEastAsia" w:hAnsiTheme="minorHAnsi" w:cstheme="minorBidi"/>
          <w:b w:val="0"/>
          <w:bCs w:val="0"/>
          <w:lang w:val="en-US" w:eastAsia="ru-RU"/>
        </w:rPr>
      </w:pPr>
      <w:hyperlink w:anchor="_Toc156820320" w:history="1">
        <w:r w:rsidR="003D2D23" w:rsidRPr="00A9619D">
          <w:rPr>
            <w:rStyle w:val="af0"/>
          </w:rPr>
          <w:t>4. Контроль и оценка результатов освоения  профессионального модуля</w:t>
        </w:r>
        <w:r w:rsidR="003D2D23">
          <w:rPr>
            <w:webHidden/>
          </w:rPr>
          <w:tab/>
        </w:r>
      </w:hyperlink>
    </w:p>
    <w:p w14:paraId="7BD523E3" w14:textId="77777777" w:rsidR="003D2D23" w:rsidRPr="00B766E1" w:rsidRDefault="003D2D23" w:rsidP="003D2D23">
      <w:r>
        <w:fldChar w:fldCharType="end"/>
      </w:r>
    </w:p>
    <w:p w14:paraId="3ACEA411" w14:textId="77777777" w:rsidR="003D2D23" w:rsidRDefault="003D2D23" w:rsidP="003D2D23">
      <w:pPr>
        <w:pStyle w:val="1"/>
      </w:pPr>
    </w:p>
    <w:p w14:paraId="2478E988" w14:textId="77777777" w:rsidR="003D2D23" w:rsidRDefault="003D2D23" w:rsidP="003D2D23">
      <w:pPr>
        <w:pStyle w:val="1f"/>
        <w:jc w:val="left"/>
        <w:sectPr w:rsidR="003D2D23" w:rsidSect="00502F97">
          <w:headerReference w:type="even" r:id="rId41"/>
          <w:headerReference w:type="default" r:id="rId42"/>
          <w:pgSz w:w="11906" w:h="16838"/>
          <w:pgMar w:top="1134" w:right="567" w:bottom="1134" w:left="1701" w:header="709" w:footer="709" w:gutter="0"/>
          <w:cols w:space="708"/>
          <w:docGrid w:linePitch="360"/>
        </w:sectPr>
      </w:pPr>
    </w:p>
    <w:p w14:paraId="4DA3D993" w14:textId="77777777" w:rsidR="003D2D23" w:rsidRPr="00D94DF6" w:rsidRDefault="003D2D23" w:rsidP="003D2D23">
      <w:pPr>
        <w:pStyle w:val="1f"/>
        <w:rPr>
          <w:highlight w:val="green"/>
        </w:rPr>
      </w:pPr>
      <w:r w:rsidRPr="007863C1">
        <w:lastRenderedPageBreak/>
        <w:t xml:space="preserve">1. </w:t>
      </w:r>
      <w:r w:rsidRPr="003D2D23">
        <w:t>Общая характеристика ПРИМЕРНОЙ</w:t>
      </w:r>
      <w:r w:rsidRPr="003D2D23">
        <w:rPr>
          <w:rFonts w:asciiTheme="minorHAnsi" w:hAnsiTheme="minorHAnsi"/>
          <w:lang w:val="ru-RU"/>
        </w:rPr>
        <w:t xml:space="preserve"> </w:t>
      </w:r>
      <w:r w:rsidRPr="003D2D23">
        <w:t>РАБОЧЕЙ ПРОГРАММЫ</w:t>
      </w:r>
      <w:r w:rsidRPr="003D2D23">
        <w:rPr>
          <w:rFonts w:asciiTheme="minorHAnsi" w:hAnsiTheme="minorHAnsi"/>
          <w:lang w:val="ru-RU"/>
        </w:rPr>
        <w:t xml:space="preserve"> </w:t>
      </w:r>
      <w:r w:rsidRPr="003D2D23">
        <w:t>ПРОФЕССИОНАЛЬНОГО МОДУЛЯ</w:t>
      </w:r>
    </w:p>
    <w:p w14:paraId="03F6F2CA" w14:textId="48411C0C" w:rsidR="003D2D23" w:rsidRPr="00E01C72" w:rsidRDefault="00C52720" w:rsidP="003D2D23">
      <w:pPr>
        <w:pStyle w:val="1f"/>
        <w:rPr>
          <w:rFonts w:asciiTheme="minorHAnsi" w:hAnsiTheme="minorHAnsi"/>
          <w:lang w:val="ru-RU"/>
        </w:rPr>
      </w:pPr>
      <w:r>
        <w:rPr>
          <w:rFonts w:ascii="Times New Roman" w:hAnsi="Times New Roman"/>
          <w:bCs w:val="0"/>
          <w:caps w:val="0"/>
          <w:kern w:val="0"/>
          <w:lang w:val="ru-RU" w:eastAsia="nl-NL"/>
        </w:rPr>
        <w:t>«ПМн.</w:t>
      </w:r>
      <w:r w:rsidR="00E01C72">
        <w:rPr>
          <w:rFonts w:ascii="Times New Roman" w:hAnsi="Times New Roman"/>
          <w:bCs w:val="0"/>
          <w:caps w:val="0"/>
          <w:kern w:val="0"/>
          <w:lang w:val="ru-RU" w:eastAsia="nl-NL"/>
        </w:rPr>
        <w:t xml:space="preserve">05 </w:t>
      </w:r>
      <w:r w:rsidR="00E01C72" w:rsidRPr="00E01C72">
        <w:rPr>
          <w:rFonts w:ascii="Times New Roman" w:hAnsi="Times New Roman"/>
          <w:bCs w:val="0"/>
          <w:caps w:val="0"/>
          <w:kern w:val="0"/>
          <w:lang w:val="ru-RU" w:eastAsia="nl-NL"/>
        </w:rPr>
        <w:t>Страхование жизни»</w:t>
      </w:r>
    </w:p>
    <w:p w14:paraId="33CCDB5E" w14:textId="77777777" w:rsidR="003D2D23" w:rsidRPr="00EA6E1D" w:rsidRDefault="003D2D23" w:rsidP="003D2D23">
      <w:pPr>
        <w:pStyle w:val="114"/>
        <w:rPr>
          <w:rFonts w:ascii="Times New Roman" w:hAnsi="Times New Roman"/>
        </w:rPr>
      </w:pPr>
      <w:r w:rsidRPr="00EA6E1D">
        <w:rPr>
          <w:rFonts w:ascii="Times New Roman" w:hAnsi="Times New Roman"/>
        </w:rPr>
        <w:t xml:space="preserve">1.1. </w:t>
      </w:r>
      <w:r w:rsidRPr="003D2D23">
        <w:rPr>
          <w:rFonts w:ascii="Times New Roman" w:hAnsi="Times New Roman"/>
        </w:rPr>
        <w:t>Цель и место профессионального модуля в структуре образовательной программы</w:t>
      </w:r>
    </w:p>
    <w:p w14:paraId="55087086" w14:textId="28571E40" w:rsidR="003D2D23" w:rsidRPr="001E3A92" w:rsidRDefault="003D2D23" w:rsidP="003D2D2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E3A92">
        <w:rPr>
          <w:rFonts w:ascii="Times New Roman" w:eastAsia="Times New Roman" w:hAnsi="Times New Roman" w:cs="Times New Roman"/>
          <w:sz w:val="24"/>
          <w:szCs w:val="24"/>
          <w:lang w:eastAsia="ru-RU"/>
        </w:rPr>
        <w:t>«</w:t>
      </w:r>
      <w:r w:rsidR="00254022" w:rsidRPr="00254022">
        <w:rPr>
          <w:rFonts w:ascii="Times New Roman" w:hAnsi="Times New Roman"/>
          <w:iCs/>
          <w:sz w:val="24"/>
          <w:szCs w:val="24"/>
        </w:rPr>
        <w:t>Страхование жизни</w:t>
      </w:r>
      <w:r w:rsidRPr="001E3A92">
        <w:rPr>
          <w:rFonts w:ascii="Times New Roman" w:eastAsia="Times New Roman" w:hAnsi="Times New Roman" w:cs="Times New Roman"/>
          <w:sz w:val="24"/>
          <w:szCs w:val="24"/>
          <w:lang w:eastAsia="ru-RU"/>
        </w:rPr>
        <w:t xml:space="preserve">». </w:t>
      </w:r>
    </w:p>
    <w:p w14:paraId="66AEE7D4" w14:textId="029ACA79" w:rsidR="00254022" w:rsidRDefault="003D2D23" w:rsidP="00254022">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00254022" w:rsidRPr="00254022">
        <w:rPr>
          <w:rFonts w:ascii="Times New Roman" w:hAnsi="Times New Roman" w:cs="Times New Roman"/>
          <w:sz w:val="24"/>
          <w:szCs w:val="24"/>
        </w:rPr>
        <w:t>обязательную часть образовательной программы по направленности «</w:t>
      </w:r>
      <w:r w:rsidR="00254022" w:rsidRPr="00254022">
        <w:rPr>
          <w:rFonts w:ascii="Times New Roman" w:hAnsi="Times New Roman"/>
          <w:iCs/>
          <w:sz w:val="24"/>
          <w:szCs w:val="24"/>
        </w:rPr>
        <w:t>Страхование жизни</w:t>
      </w:r>
      <w:r w:rsidR="00254022" w:rsidRPr="00254022">
        <w:rPr>
          <w:rFonts w:ascii="Times New Roman" w:hAnsi="Times New Roman" w:cs="Times New Roman"/>
          <w:sz w:val="24"/>
          <w:szCs w:val="24"/>
        </w:rPr>
        <w:t>»</w:t>
      </w:r>
      <w:r w:rsidR="00254022">
        <w:rPr>
          <w:rFonts w:ascii="Times New Roman" w:hAnsi="Times New Roman" w:cs="Times New Roman"/>
          <w:sz w:val="24"/>
          <w:szCs w:val="24"/>
        </w:rPr>
        <w:t>.</w:t>
      </w:r>
    </w:p>
    <w:p w14:paraId="6BEE359E" w14:textId="2C843340" w:rsidR="003D2D23" w:rsidRPr="00EA6E1D" w:rsidRDefault="003D2D23" w:rsidP="00254022">
      <w:pPr>
        <w:suppressAutoHyphens/>
        <w:spacing w:line="276" w:lineRule="auto"/>
        <w:ind w:firstLine="709"/>
        <w:jc w:val="both"/>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C8BE769" w14:textId="77777777" w:rsidR="003D2D23" w:rsidRDefault="003D2D23" w:rsidP="003D2D2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E39681C" w14:textId="77777777" w:rsidR="003D2D23" w:rsidRDefault="003D2D23" w:rsidP="003D2D2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2"/>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544"/>
        <w:gridCol w:w="2977"/>
        <w:gridCol w:w="1978"/>
      </w:tblGrid>
      <w:tr w:rsidR="003D2D23" w:rsidRPr="00ED2FC5" w14:paraId="05FAA95E" w14:textId="77777777" w:rsidTr="00B35C4B">
        <w:tc>
          <w:tcPr>
            <w:tcW w:w="1129" w:type="dxa"/>
            <w:tcBorders>
              <w:top w:val="single" w:sz="4" w:space="0" w:color="auto"/>
              <w:left w:val="single" w:sz="4" w:space="0" w:color="auto"/>
              <w:right w:val="single" w:sz="4" w:space="0" w:color="auto"/>
            </w:tcBorders>
          </w:tcPr>
          <w:p w14:paraId="4B5BC028" w14:textId="77777777" w:rsidR="003D2D23" w:rsidRPr="00ED2FC5" w:rsidRDefault="003D2D23" w:rsidP="003D2D23">
            <w:pPr>
              <w:rPr>
                <w:rStyle w:val="afb"/>
                <w:b/>
                <w:i w:val="0"/>
                <w:sz w:val="24"/>
                <w:szCs w:val="24"/>
              </w:rPr>
            </w:pPr>
            <w:r w:rsidRPr="00ED2FC5">
              <w:rPr>
                <w:rStyle w:val="afb"/>
                <w:b/>
                <w:i w:val="0"/>
                <w:sz w:val="24"/>
                <w:szCs w:val="24"/>
              </w:rPr>
              <w:t>Код ОК, ПК</w:t>
            </w:r>
          </w:p>
        </w:tc>
        <w:tc>
          <w:tcPr>
            <w:tcW w:w="3544" w:type="dxa"/>
            <w:tcBorders>
              <w:top w:val="single" w:sz="4" w:space="0" w:color="auto"/>
              <w:left w:val="single" w:sz="4" w:space="0" w:color="auto"/>
              <w:right w:val="single" w:sz="4" w:space="0" w:color="auto"/>
            </w:tcBorders>
          </w:tcPr>
          <w:p w14:paraId="19E78B09" w14:textId="77777777" w:rsidR="003D2D23" w:rsidRPr="00ED2FC5" w:rsidRDefault="003D2D23" w:rsidP="003D2D23">
            <w:pPr>
              <w:jc w:val="center"/>
              <w:rPr>
                <w:rFonts w:ascii="Times New Roman" w:hAnsi="Times New Roman" w:cs="Times New Roman"/>
                <w:b/>
                <w:sz w:val="24"/>
                <w:szCs w:val="24"/>
              </w:rPr>
            </w:pPr>
            <w:r w:rsidRPr="00ED2FC5">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2CD9D34" w14:textId="77777777" w:rsidR="003D2D23" w:rsidRPr="00ED2FC5" w:rsidRDefault="003D2D23" w:rsidP="003D2D23">
            <w:pPr>
              <w:jc w:val="center"/>
              <w:rPr>
                <w:rFonts w:ascii="Times New Roman" w:hAnsi="Times New Roman" w:cs="Times New Roman"/>
                <w:b/>
                <w:sz w:val="24"/>
                <w:szCs w:val="24"/>
              </w:rPr>
            </w:pPr>
            <w:r w:rsidRPr="00ED2FC5">
              <w:rPr>
                <w:rFonts w:ascii="Times New Roman" w:hAnsi="Times New Roman" w:cs="Times New Roman"/>
                <w:b/>
                <w:sz w:val="24"/>
                <w:szCs w:val="24"/>
              </w:rPr>
              <w:t>Знать</w:t>
            </w:r>
          </w:p>
        </w:tc>
        <w:tc>
          <w:tcPr>
            <w:tcW w:w="1978" w:type="dxa"/>
            <w:tcBorders>
              <w:top w:val="single" w:sz="4" w:space="0" w:color="auto"/>
              <w:left w:val="single" w:sz="4" w:space="0" w:color="auto"/>
              <w:bottom w:val="single" w:sz="4" w:space="0" w:color="auto"/>
              <w:right w:val="single" w:sz="4" w:space="0" w:color="auto"/>
            </w:tcBorders>
          </w:tcPr>
          <w:p w14:paraId="0514B1EE" w14:textId="77777777" w:rsidR="003D2D23" w:rsidRPr="00ED2FC5" w:rsidRDefault="003D2D23" w:rsidP="003D2D23">
            <w:pPr>
              <w:jc w:val="center"/>
              <w:rPr>
                <w:rFonts w:ascii="Times New Roman" w:hAnsi="Times New Roman" w:cs="Times New Roman"/>
                <w:b/>
                <w:sz w:val="24"/>
                <w:szCs w:val="24"/>
              </w:rPr>
            </w:pPr>
            <w:r w:rsidRPr="00ED2FC5">
              <w:rPr>
                <w:rFonts w:ascii="Times New Roman" w:hAnsi="Times New Roman" w:cs="Times New Roman"/>
                <w:b/>
                <w:sz w:val="24"/>
                <w:szCs w:val="24"/>
              </w:rPr>
              <w:t>Владеть навыками</w:t>
            </w:r>
          </w:p>
        </w:tc>
      </w:tr>
      <w:tr w:rsidR="00632EFF" w:rsidRPr="001E3A92" w14:paraId="2AB0F829" w14:textId="77777777" w:rsidTr="00B35C4B">
        <w:tc>
          <w:tcPr>
            <w:tcW w:w="1129" w:type="dxa"/>
            <w:tcBorders>
              <w:top w:val="single" w:sz="4" w:space="0" w:color="auto"/>
              <w:left w:val="single" w:sz="4" w:space="0" w:color="auto"/>
              <w:right w:val="single" w:sz="4" w:space="0" w:color="auto"/>
            </w:tcBorders>
          </w:tcPr>
          <w:p w14:paraId="7C402D92" w14:textId="77777777" w:rsidR="00632EFF" w:rsidRPr="001E3A92" w:rsidRDefault="00632EFF" w:rsidP="00632EFF">
            <w:pPr>
              <w:rPr>
                <w:rFonts w:ascii="Times New Roman" w:hAnsi="Times New Roman" w:cs="Times New Roman"/>
                <w:bCs/>
                <w:sz w:val="24"/>
                <w:szCs w:val="24"/>
              </w:rPr>
            </w:pPr>
            <w:r>
              <w:rPr>
                <w:rFonts w:ascii="Times New Roman" w:hAnsi="Times New Roman" w:cs="Times New Roman"/>
                <w:bCs/>
                <w:sz w:val="24"/>
                <w:szCs w:val="24"/>
              </w:rPr>
              <w:t>ОК.01</w:t>
            </w:r>
          </w:p>
        </w:tc>
        <w:tc>
          <w:tcPr>
            <w:tcW w:w="3544" w:type="dxa"/>
            <w:tcBorders>
              <w:top w:val="single" w:sz="4" w:space="0" w:color="auto"/>
              <w:left w:val="single" w:sz="4" w:space="0" w:color="auto"/>
              <w:right w:val="single" w:sz="4" w:space="0" w:color="auto"/>
            </w:tcBorders>
          </w:tcPr>
          <w:p w14:paraId="5B42F0FE"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 xml:space="preserve">распознавать задачу и/или проблему </w:t>
            </w:r>
          </w:p>
          <w:p w14:paraId="32242667"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профессиональном и/или социальном контексте;</w:t>
            </w:r>
          </w:p>
          <w:p w14:paraId="2FE20700"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анализировать задачу и/или проблему и выделять её составные части;</w:t>
            </w:r>
          </w:p>
          <w:p w14:paraId="0D334CB7"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определять этапы решения задачи;</w:t>
            </w:r>
          </w:p>
          <w:p w14:paraId="0412C76D"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F7943E3"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составлять план действия;</w:t>
            </w:r>
          </w:p>
          <w:p w14:paraId="4A2E4A82"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определять необходимые ресурсы;</w:t>
            </w:r>
          </w:p>
          <w:p w14:paraId="6CED3E68"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 xml:space="preserve">владеть актуальными методами работы </w:t>
            </w:r>
          </w:p>
          <w:p w14:paraId="64800C2C"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профессиональной и смежных сферах;</w:t>
            </w:r>
          </w:p>
          <w:p w14:paraId="1F5FDF82" w14:textId="77777777" w:rsidR="00632EFF" w:rsidRPr="008D25C9"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реализовывать составленный план;</w:t>
            </w:r>
          </w:p>
          <w:p w14:paraId="4521439B" w14:textId="3C0E4ACE" w:rsidR="00632EFF" w:rsidRPr="001E3A92" w:rsidRDefault="00632EFF" w:rsidP="00632EFF">
            <w:pPr>
              <w:rPr>
                <w:rFonts w:ascii="Times New Roman" w:hAnsi="Times New Roman" w:cs="Times New Roman"/>
                <w:bCs/>
                <w:sz w:val="24"/>
                <w:szCs w:val="24"/>
              </w:rPr>
            </w:pPr>
            <w:r w:rsidRPr="008D25C9">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B588CBE" w14:textId="77777777" w:rsidR="00632EFF" w:rsidRPr="007341D7" w:rsidRDefault="00632EFF" w:rsidP="00632EFF">
            <w:pPr>
              <w:suppressAutoHyphens/>
              <w:jc w:val="both"/>
              <w:rPr>
                <w:rFonts w:ascii="Times New Roman" w:hAnsi="Times New Roman"/>
                <w:bCs/>
                <w:sz w:val="24"/>
                <w:szCs w:val="24"/>
              </w:rPr>
            </w:pPr>
            <w:r w:rsidRPr="007341D7">
              <w:rPr>
                <w:rFonts w:ascii="Times New Roman" w:hAnsi="Times New Roman"/>
                <w:i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82B7E08" w14:textId="5F1C0893"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1978" w:type="dxa"/>
            <w:tcBorders>
              <w:top w:val="single" w:sz="4" w:space="0" w:color="auto"/>
              <w:left w:val="single" w:sz="4" w:space="0" w:color="auto"/>
              <w:bottom w:val="single" w:sz="4" w:space="0" w:color="auto"/>
              <w:right w:val="single" w:sz="4" w:space="0" w:color="auto"/>
            </w:tcBorders>
          </w:tcPr>
          <w:p w14:paraId="278EC1E3"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1804A9E4" w14:textId="77777777" w:rsidTr="00B35C4B">
        <w:tc>
          <w:tcPr>
            <w:tcW w:w="1129" w:type="dxa"/>
            <w:tcBorders>
              <w:left w:val="single" w:sz="4" w:space="0" w:color="auto"/>
              <w:bottom w:val="single" w:sz="4" w:space="0" w:color="auto"/>
              <w:right w:val="single" w:sz="4" w:space="0" w:color="auto"/>
            </w:tcBorders>
          </w:tcPr>
          <w:p w14:paraId="622CF670" w14:textId="77777777" w:rsidR="00632EFF" w:rsidRPr="001E3A92" w:rsidRDefault="00632EFF" w:rsidP="00632EFF">
            <w:pPr>
              <w:rPr>
                <w:rFonts w:ascii="Times New Roman" w:hAnsi="Times New Roman" w:cs="Times New Roman"/>
                <w:bCs/>
                <w:sz w:val="24"/>
                <w:szCs w:val="24"/>
              </w:rPr>
            </w:pPr>
            <w:r>
              <w:rPr>
                <w:rFonts w:ascii="Times New Roman" w:hAnsi="Times New Roman" w:cs="Times New Roman"/>
                <w:bCs/>
                <w:sz w:val="24"/>
                <w:szCs w:val="24"/>
              </w:rPr>
              <w:t>ОК.02</w:t>
            </w:r>
          </w:p>
        </w:tc>
        <w:tc>
          <w:tcPr>
            <w:tcW w:w="3544" w:type="dxa"/>
            <w:tcBorders>
              <w:left w:val="single" w:sz="4" w:space="0" w:color="auto"/>
              <w:bottom w:val="single" w:sz="4" w:space="0" w:color="auto"/>
              <w:right w:val="single" w:sz="4" w:space="0" w:color="auto"/>
            </w:tcBorders>
          </w:tcPr>
          <w:p w14:paraId="71F713B5" w14:textId="5181C80B" w:rsidR="00632EFF" w:rsidRPr="001E3A92" w:rsidRDefault="00632EFF" w:rsidP="00632EFF">
            <w:pPr>
              <w:rPr>
                <w:rFonts w:ascii="Times New Roman" w:hAnsi="Times New Roman" w:cs="Times New Roman"/>
                <w:b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планировать процесс поиска; структурировать получаемую </w:t>
            </w:r>
            <w:r w:rsidRPr="007341D7">
              <w:rPr>
                <w:rFonts w:ascii="Times New Roman" w:hAnsi="Times New Roman"/>
                <w:iCs/>
                <w:sz w:val="24"/>
                <w:szCs w:val="24"/>
              </w:rPr>
              <w:lastRenderedPageBreak/>
              <w:t xml:space="preserve">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EBBEB9C" w14:textId="7AE42343"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приемы структурирования </w:t>
            </w:r>
            <w:r w:rsidRPr="007341D7">
              <w:rPr>
                <w:rFonts w:ascii="Times New Roman" w:hAnsi="Times New Roman"/>
                <w:iCs/>
                <w:sz w:val="24"/>
                <w:szCs w:val="24"/>
              </w:rPr>
              <w:lastRenderedPageBreak/>
              <w:t xml:space="preserve">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1978" w:type="dxa"/>
            <w:tcBorders>
              <w:top w:val="single" w:sz="4" w:space="0" w:color="auto"/>
              <w:left w:val="single" w:sz="4" w:space="0" w:color="auto"/>
              <w:bottom w:val="single" w:sz="4" w:space="0" w:color="auto"/>
              <w:right w:val="single" w:sz="4" w:space="0" w:color="auto"/>
            </w:tcBorders>
          </w:tcPr>
          <w:p w14:paraId="7A4A8607"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lastRenderedPageBreak/>
              <w:t>-</w:t>
            </w:r>
          </w:p>
        </w:tc>
      </w:tr>
      <w:tr w:rsidR="00632EFF" w:rsidRPr="001E3A92" w14:paraId="6B13FC9E" w14:textId="77777777" w:rsidTr="00B35C4B">
        <w:tc>
          <w:tcPr>
            <w:tcW w:w="1129" w:type="dxa"/>
            <w:tcBorders>
              <w:top w:val="single" w:sz="4" w:space="0" w:color="auto"/>
              <w:left w:val="single" w:sz="4" w:space="0" w:color="auto"/>
              <w:right w:val="single" w:sz="4" w:space="0" w:color="auto"/>
            </w:tcBorders>
          </w:tcPr>
          <w:p w14:paraId="05F64050" w14:textId="77777777"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3</w:t>
            </w:r>
          </w:p>
        </w:tc>
        <w:tc>
          <w:tcPr>
            <w:tcW w:w="3544" w:type="dxa"/>
            <w:tcBorders>
              <w:top w:val="single" w:sz="4" w:space="0" w:color="auto"/>
              <w:left w:val="single" w:sz="4" w:space="0" w:color="auto"/>
              <w:right w:val="single" w:sz="4" w:space="0" w:color="auto"/>
            </w:tcBorders>
          </w:tcPr>
          <w:p w14:paraId="530DDE2E" w14:textId="1D29B64E" w:rsidR="00632EFF" w:rsidRPr="001E3A92" w:rsidRDefault="00632EFF" w:rsidP="00632EFF">
            <w:pPr>
              <w:rPr>
                <w:rFonts w:ascii="Times New Roman" w:hAnsi="Times New Roman" w:cs="Times New Roman"/>
                <w:bCs/>
                <w:i/>
                <w:sz w:val="24"/>
                <w:szCs w:val="24"/>
              </w:rPr>
            </w:pPr>
            <w:r w:rsidRPr="007341D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7341D7">
              <w:rPr>
                <w:rFonts w:ascii="Times New Roman" w:hAnsi="Times New Roman"/>
                <w:sz w:val="24"/>
                <w:szCs w:val="24"/>
              </w:rPr>
              <w:t xml:space="preserve">применять современную научную профессиональную терминологию; 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презентовать идеи открытия собственного дела в профессиональной деятельности; оформлять бизнес-план; рассчитывать размеры выплат по процентным ставкам кредитования; </w:t>
            </w:r>
            <w:r w:rsidRPr="007341D7">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 презентовать бизнес-идею; определять источники финансирования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6116F7D" w14:textId="644396A4" w:rsidR="00632EFF" w:rsidRPr="001E3A92" w:rsidRDefault="00632EFF" w:rsidP="00632EFF">
            <w:pPr>
              <w:rPr>
                <w:rFonts w:ascii="Times New Roman" w:hAnsi="Times New Roman" w:cs="Times New Roman"/>
                <w:bCs/>
                <w:i/>
                <w:sz w:val="24"/>
                <w:szCs w:val="24"/>
              </w:rPr>
            </w:pPr>
            <w:r w:rsidRPr="007341D7">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 </w:t>
            </w:r>
            <w:r w:rsidRPr="007341D7">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c>
          <w:tcPr>
            <w:tcW w:w="1978" w:type="dxa"/>
            <w:tcBorders>
              <w:top w:val="single" w:sz="4" w:space="0" w:color="auto"/>
              <w:left w:val="single" w:sz="4" w:space="0" w:color="auto"/>
              <w:bottom w:val="single" w:sz="4" w:space="0" w:color="auto"/>
              <w:right w:val="single" w:sz="4" w:space="0" w:color="auto"/>
            </w:tcBorders>
          </w:tcPr>
          <w:p w14:paraId="75EEF403"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2CCD00F3" w14:textId="77777777" w:rsidTr="00B35C4B">
        <w:tc>
          <w:tcPr>
            <w:tcW w:w="1129" w:type="dxa"/>
            <w:tcBorders>
              <w:top w:val="single" w:sz="4" w:space="0" w:color="auto"/>
              <w:left w:val="single" w:sz="4" w:space="0" w:color="auto"/>
              <w:right w:val="single" w:sz="4" w:space="0" w:color="auto"/>
            </w:tcBorders>
          </w:tcPr>
          <w:p w14:paraId="0EC5B786" w14:textId="70C1942E" w:rsidR="00632EFF" w:rsidRPr="006A0F3B" w:rsidRDefault="00632EFF" w:rsidP="00632EFF">
            <w:pPr>
              <w:rPr>
                <w:rFonts w:ascii="Times New Roman" w:hAnsi="Times New Roman" w:cs="Times New Roman"/>
                <w:bCs/>
                <w:sz w:val="24"/>
                <w:szCs w:val="24"/>
              </w:rPr>
            </w:pPr>
            <w:r>
              <w:rPr>
                <w:rFonts w:ascii="Times New Roman" w:hAnsi="Times New Roman" w:cs="Times New Roman"/>
                <w:bCs/>
                <w:sz w:val="24"/>
                <w:szCs w:val="24"/>
              </w:rPr>
              <w:t>ОК.04</w:t>
            </w:r>
          </w:p>
        </w:tc>
        <w:tc>
          <w:tcPr>
            <w:tcW w:w="3544" w:type="dxa"/>
            <w:tcBorders>
              <w:top w:val="single" w:sz="4" w:space="0" w:color="auto"/>
              <w:left w:val="single" w:sz="4" w:space="0" w:color="auto"/>
              <w:right w:val="single" w:sz="4" w:space="0" w:color="auto"/>
            </w:tcBorders>
          </w:tcPr>
          <w:p w14:paraId="521E4B19" w14:textId="0FF6F649" w:rsidR="00632EFF" w:rsidRPr="001E3A92" w:rsidRDefault="00632EFF" w:rsidP="00632EFF">
            <w:pPr>
              <w:rPr>
                <w:rFonts w:ascii="Times New Roman" w:hAnsi="Times New Roman" w:cs="Times New Roman"/>
                <w:bCs/>
                <w:i/>
                <w:sz w:val="24"/>
                <w:szCs w:val="24"/>
              </w:rPr>
            </w:pPr>
            <w:r w:rsidRPr="007341D7">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F33D97E" w14:textId="105306CB"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1978" w:type="dxa"/>
            <w:tcBorders>
              <w:top w:val="single" w:sz="4" w:space="0" w:color="auto"/>
              <w:left w:val="single" w:sz="4" w:space="0" w:color="auto"/>
              <w:bottom w:val="single" w:sz="4" w:space="0" w:color="auto"/>
              <w:right w:val="single" w:sz="4" w:space="0" w:color="auto"/>
            </w:tcBorders>
          </w:tcPr>
          <w:p w14:paraId="332BA7B1" w14:textId="77777777" w:rsidR="00632EFF" w:rsidRPr="001E3A92" w:rsidRDefault="00632EFF" w:rsidP="00632EFF">
            <w:pPr>
              <w:jc w:val="center"/>
              <w:rPr>
                <w:rFonts w:ascii="Times New Roman" w:hAnsi="Times New Roman" w:cs="Times New Roman"/>
                <w:bCs/>
                <w:i/>
                <w:sz w:val="24"/>
                <w:szCs w:val="24"/>
              </w:rPr>
            </w:pPr>
          </w:p>
        </w:tc>
      </w:tr>
      <w:tr w:rsidR="00632EFF" w:rsidRPr="001E3A92" w14:paraId="6A092035" w14:textId="77777777" w:rsidTr="00B35C4B">
        <w:tc>
          <w:tcPr>
            <w:tcW w:w="1129" w:type="dxa"/>
            <w:tcBorders>
              <w:top w:val="single" w:sz="4" w:space="0" w:color="auto"/>
              <w:left w:val="single" w:sz="4" w:space="0" w:color="auto"/>
              <w:right w:val="single" w:sz="4" w:space="0" w:color="auto"/>
            </w:tcBorders>
          </w:tcPr>
          <w:p w14:paraId="78CF1808" w14:textId="77777777"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5</w:t>
            </w:r>
          </w:p>
        </w:tc>
        <w:tc>
          <w:tcPr>
            <w:tcW w:w="3544" w:type="dxa"/>
            <w:tcBorders>
              <w:top w:val="single" w:sz="4" w:space="0" w:color="auto"/>
              <w:left w:val="single" w:sz="4" w:space="0" w:color="auto"/>
              <w:right w:val="single" w:sz="4" w:space="0" w:color="auto"/>
            </w:tcBorders>
          </w:tcPr>
          <w:p w14:paraId="3BD9D4A1" w14:textId="5C385D08"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lastRenderedPageBreak/>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2EBF09B8" w14:textId="7955DA17"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lastRenderedPageBreak/>
              <w:t xml:space="preserve">особенности социального и культурного контекста; правила оформления </w:t>
            </w:r>
            <w:r w:rsidRPr="007341D7">
              <w:rPr>
                <w:rFonts w:ascii="Times New Roman" w:hAnsi="Times New Roman"/>
                <w:bCs/>
                <w:sz w:val="24"/>
                <w:szCs w:val="24"/>
              </w:rPr>
              <w:lastRenderedPageBreak/>
              <w:t>документов и построения устных сообщений</w:t>
            </w:r>
          </w:p>
        </w:tc>
        <w:tc>
          <w:tcPr>
            <w:tcW w:w="1978" w:type="dxa"/>
            <w:tcBorders>
              <w:top w:val="single" w:sz="4" w:space="0" w:color="auto"/>
              <w:left w:val="single" w:sz="4" w:space="0" w:color="auto"/>
              <w:bottom w:val="single" w:sz="4" w:space="0" w:color="auto"/>
              <w:right w:val="single" w:sz="4" w:space="0" w:color="auto"/>
            </w:tcBorders>
          </w:tcPr>
          <w:p w14:paraId="71E49A87"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lastRenderedPageBreak/>
              <w:t>-</w:t>
            </w:r>
          </w:p>
        </w:tc>
      </w:tr>
      <w:tr w:rsidR="00632EFF" w:rsidRPr="001E3A92" w14:paraId="560679FA" w14:textId="77777777" w:rsidTr="00B35C4B">
        <w:tc>
          <w:tcPr>
            <w:tcW w:w="1129" w:type="dxa"/>
            <w:tcBorders>
              <w:top w:val="single" w:sz="4" w:space="0" w:color="auto"/>
              <w:left w:val="single" w:sz="4" w:space="0" w:color="auto"/>
              <w:right w:val="single" w:sz="4" w:space="0" w:color="auto"/>
            </w:tcBorders>
          </w:tcPr>
          <w:p w14:paraId="7B257222" w14:textId="77777777"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7</w:t>
            </w:r>
          </w:p>
        </w:tc>
        <w:tc>
          <w:tcPr>
            <w:tcW w:w="3544" w:type="dxa"/>
            <w:tcBorders>
              <w:top w:val="single" w:sz="4" w:space="0" w:color="auto"/>
              <w:left w:val="single" w:sz="4" w:space="0" w:color="auto"/>
              <w:right w:val="single" w:sz="4" w:space="0" w:color="auto"/>
            </w:tcBorders>
          </w:tcPr>
          <w:p w14:paraId="28B7268A" w14:textId="77777777" w:rsidR="00632EFF" w:rsidRPr="000272A5" w:rsidRDefault="00632EFF" w:rsidP="00632EFF">
            <w:pPr>
              <w:rPr>
                <w:rFonts w:ascii="Times New Roman" w:eastAsia="Segoe UI" w:hAnsi="Times New Roman"/>
                <w:iCs/>
                <w:sz w:val="24"/>
                <w:szCs w:val="24"/>
              </w:rPr>
            </w:pPr>
            <w:r w:rsidRPr="000272A5">
              <w:rPr>
                <w:rFonts w:ascii="Times New Roman" w:eastAsia="Segoe UI" w:hAnsi="Times New Roman"/>
                <w:bCs/>
                <w:sz w:val="24"/>
                <w:szCs w:val="24"/>
              </w:rPr>
              <w:t xml:space="preserve">соблюдать нормы экологической безопасности; </w:t>
            </w:r>
          </w:p>
          <w:p w14:paraId="154E4843" w14:textId="77777777" w:rsidR="00632EFF" w:rsidRPr="000272A5" w:rsidRDefault="00632EFF" w:rsidP="00632EFF">
            <w:pPr>
              <w:rPr>
                <w:rFonts w:ascii="Times New Roman" w:eastAsia="Segoe UI" w:hAnsi="Times New Roman"/>
                <w:iCs/>
                <w:sz w:val="24"/>
                <w:szCs w:val="24"/>
              </w:rPr>
            </w:pPr>
            <w:r w:rsidRPr="000272A5">
              <w:rPr>
                <w:rFonts w:ascii="Times New Roman" w:eastAsia="Segoe UI" w:hAnsi="Times New Roman"/>
                <w:bCs/>
                <w:sz w:val="24"/>
                <w:szCs w:val="24"/>
              </w:rPr>
              <w:t xml:space="preserve">определять направления ресурсосбережения </w:t>
            </w:r>
            <w:r w:rsidRPr="000272A5">
              <w:rPr>
                <w:rFonts w:ascii="Times New Roman" w:eastAsia="Segoe UI" w:hAnsi="Times New Roman"/>
                <w:bCs/>
                <w:sz w:val="24"/>
                <w:szCs w:val="24"/>
              </w:rPr>
              <w:br/>
              <w:t xml:space="preserve">в рамках профессиональной деятельности </w:t>
            </w:r>
            <w:r w:rsidRPr="000272A5">
              <w:rPr>
                <w:rFonts w:ascii="Times New Roman" w:eastAsia="Segoe UI" w:hAnsi="Times New Roman"/>
                <w:bCs/>
                <w:sz w:val="24"/>
                <w:szCs w:val="24"/>
              </w:rPr>
              <w:br/>
              <w:t>по профессии,</w:t>
            </w:r>
            <w:r w:rsidRPr="000272A5">
              <w:rPr>
                <w:rFonts w:ascii="Times New Roman" w:eastAsia="Segoe UI" w:hAnsi="Times New Roman"/>
                <w:sz w:val="24"/>
                <w:szCs w:val="24"/>
              </w:rPr>
              <w:t xml:space="preserve"> </w:t>
            </w:r>
            <w:r w:rsidRPr="000272A5">
              <w:rPr>
                <w:rFonts w:ascii="Times New Roman" w:eastAsia="Segoe UI" w:hAnsi="Times New Roman"/>
                <w:bCs/>
                <w:sz w:val="24"/>
                <w:szCs w:val="24"/>
              </w:rPr>
              <w:t>осуществлять работу с соблюдением принципов бережливого производства</w:t>
            </w:r>
          </w:p>
          <w:p w14:paraId="66987D3B" w14:textId="7736FACB" w:rsidR="00632EFF" w:rsidRPr="001E3A92" w:rsidRDefault="00632EFF" w:rsidP="00632EFF">
            <w:pPr>
              <w:rPr>
                <w:rFonts w:ascii="Times New Roman" w:hAnsi="Times New Roman" w:cs="Times New Roman"/>
                <w:bCs/>
                <w:i/>
                <w:sz w:val="24"/>
                <w:szCs w:val="24"/>
              </w:rPr>
            </w:pPr>
            <w:r w:rsidRPr="000272A5">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3403064" w14:textId="77777777" w:rsidR="00632EFF" w:rsidRPr="000272A5" w:rsidRDefault="00632EFF" w:rsidP="00632EFF">
            <w:pPr>
              <w:rPr>
                <w:rFonts w:ascii="Times New Roman" w:hAnsi="Times New Roman" w:cs="Times New Roman"/>
                <w:b/>
                <w:sz w:val="24"/>
                <w:szCs w:val="24"/>
              </w:rPr>
            </w:pPr>
            <w:r w:rsidRPr="000272A5">
              <w:rPr>
                <w:rFonts w:ascii="Times New Roman" w:eastAsia="Segoe UI" w:hAnsi="Times New Roman"/>
                <w:bCs/>
                <w:iCs/>
                <w:sz w:val="24"/>
                <w:szCs w:val="24"/>
              </w:rPr>
              <w:t>правила экологической безопасности при ведении профессиональной деятельности</w:t>
            </w:r>
          </w:p>
          <w:p w14:paraId="208D1C82" w14:textId="77777777" w:rsidR="00632EFF" w:rsidRPr="000272A5" w:rsidRDefault="00632EFF" w:rsidP="00632EFF">
            <w:pPr>
              <w:rPr>
                <w:rFonts w:ascii="Times New Roman" w:hAnsi="Times New Roman" w:cs="Times New Roman"/>
                <w:b/>
                <w:sz w:val="24"/>
                <w:szCs w:val="24"/>
              </w:rPr>
            </w:pPr>
            <w:r w:rsidRPr="000272A5">
              <w:rPr>
                <w:rFonts w:ascii="Times New Roman" w:eastAsia="Segoe UI" w:hAnsi="Times New Roman"/>
                <w:bCs/>
                <w:iCs/>
                <w:sz w:val="24"/>
                <w:szCs w:val="24"/>
              </w:rPr>
              <w:t xml:space="preserve">основные ресурсы, задействованные </w:t>
            </w:r>
            <w:r w:rsidRPr="000272A5">
              <w:rPr>
                <w:rFonts w:ascii="Times New Roman" w:eastAsia="Segoe UI" w:hAnsi="Times New Roman"/>
                <w:bCs/>
                <w:iCs/>
                <w:sz w:val="24"/>
                <w:szCs w:val="24"/>
              </w:rPr>
              <w:br/>
              <w:t>в профессиональной деятельности</w:t>
            </w:r>
          </w:p>
          <w:p w14:paraId="608B7932" w14:textId="77777777" w:rsidR="00632EFF" w:rsidRPr="000272A5" w:rsidRDefault="00632EFF" w:rsidP="00632EFF">
            <w:pPr>
              <w:rPr>
                <w:rFonts w:ascii="Times New Roman" w:hAnsi="Times New Roman" w:cs="Times New Roman"/>
                <w:b/>
                <w:sz w:val="24"/>
                <w:szCs w:val="24"/>
              </w:rPr>
            </w:pPr>
            <w:r w:rsidRPr="000272A5">
              <w:rPr>
                <w:rFonts w:ascii="Times New Roman" w:eastAsia="Segoe UI" w:hAnsi="Times New Roman"/>
                <w:bCs/>
                <w:iCs/>
                <w:sz w:val="24"/>
                <w:szCs w:val="24"/>
              </w:rPr>
              <w:t>пути обеспечения ресурсосбережения</w:t>
            </w:r>
          </w:p>
          <w:p w14:paraId="61B5686D" w14:textId="77777777" w:rsidR="00632EFF" w:rsidRPr="000272A5" w:rsidRDefault="00632EFF" w:rsidP="00632EFF">
            <w:pPr>
              <w:rPr>
                <w:rFonts w:ascii="Times New Roman" w:eastAsia="Segoe UI" w:hAnsi="Times New Roman"/>
                <w:bCs/>
                <w:sz w:val="24"/>
                <w:szCs w:val="24"/>
              </w:rPr>
            </w:pPr>
            <w:r w:rsidRPr="000272A5">
              <w:rPr>
                <w:rFonts w:ascii="Times New Roman" w:eastAsia="Segoe UI" w:hAnsi="Times New Roman"/>
                <w:bCs/>
                <w:iCs/>
                <w:sz w:val="24"/>
                <w:szCs w:val="24"/>
              </w:rPr>
              <w:t>принципы бережливого производства</w:t>
            </w:r>
          </w:p>
          <w:p w14:paraId="03093C72" w14:textId="077401B5" w:rsidR="00632EFF" w:rsidRPr="001E3A92" w:rsidRDefault="00632EFF" w:rsidP="00632EFF">
            <w:pPr>
              <w:rPr>
                <w:rFonts w:ascii="Times New Roman" w:hAnsi="Times New Roman" w:cs="Times New Roman"/>
                <w:bCs/>
                <w:i/>
                <w:sz w:val="24"/>
                <w:szCs w:val="24"/>
              </w:rPr>
            </w:pPr>
            <w:r w:rsidRPr="000272A5">
              <w:rPr>
                <w:rFonts w:ascii="Times New Roman" w:eastAsia="Segoe UI" w:hAnsi="Times New Roman"/>
                <w:bCs/>
                <w:iCs/>
                <w:sz w:val="24"/>
                <w:szCs w:val="24"/>
              </w:rPr>
              <w:t>основные направления изменения климатических условий региона</w:t>
            </w:r>
          </w:p>
        </w:tc>
        <w:tc>
          <w:tcPr>
            <w:tcW w:w="1978" w:type="dxa"/>
            <w:tcBorders>
              <w:top w:val="single" w:sz="4" w:space="0" w:color="auto"/>
              <w:left w:val="single" w:sz="4" w:space="0" w:color="auto"/>
              <w:bottom w:val="single" w:sz="4" w:space="0" w:color="auto"/>
              <w:right w:val="single" w:sz="4" w:space="0" w:color="auto"/>
            </w:tcBorders>
          </w:tcPr>
          <w:p w14:paraId="14608622"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68993A5D" w14:textId="77777777" w:rsidTr="00B35C4B">
        <w:tc>
          <w:tcPr>
            <w:tcW w:w="1129" w:type="dxa"/>
            <w:tcBorders>
              <w:top w:val="single" w:sz="4" w:space="0" w:color="auto"/>
              <w:left w:val="single" w:sz="4" w:space="0" w:color="auto"/>
              <w:right w:val="single" w:sz="4" w:space="0" w:color="auto"/>
            </w:tcBorders>
          </w:tcPr>
          <w:p w14:paraId="5182626E" w14:textId="77777777"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9</w:t>
            </w:r>
          </w:p>
        </w:tc>
        <w:tc>
          <w:tcPr>
            <w:tcW w:w="3544" w:type="dxa"/>
            <w:tcBorders>
              <w:top w:val="single" w:sz="4" w:space="0" w:color="auto"/>
              <w:left w:val="single" w:sz="4" w:space="0" w:color="auto"/>
              <w:right w:val="single" w:sz="4" w:space="0" w:color="auto"/>
            </w:tcBorders>
          </w:tcPr>
          <w:p w14:paraId="12070469" w14:textId="679E96DB"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240D995" w14:textId="4A0E3370"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правила построения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1978" w:type="dxa"/>
            <w:tcBorders>
              <w:top w:val="single" w:sz="4" w:space="0" w:color="auto"/>
              <w:left w:val="single" w:sz="4" w:space="0" w:color="auto"/>
              <w:bottom w:val="single" w:sz="4" w:space="0" w:color="auto"/>
              <w:right w:val="single" w:sz="4" w:space="0" w:color="auto"/>
            </w:tcBorders>
          </w:tcPr>
          <w:p w14:paraId="7CE7EDC3"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785904" w:rsidRPr="001E3A92" w14:paraId="02701DFF" w14:textId="77777777" w:rsidTr="00B35C4B">
        <w:tc>
          <w:tcPr>
            <w:tcW w:w="1129" w:type="dxa"/>
            <w:tcBorders>
              <w:top w:val="single" w:sz="4" w:space="0" w:color="auto"/>
              <w:left w:val="single" w:sz="4" w:space="0" w:color="auto"/>
              <w:right w:val="single" w:sz="4" w:space="0" w:color="auto"/>
            </w:tcBorders>
          </w:tcPr>
          <w:p w14:paraId="5960EA9C" w14:textId="6B00E10B" w:rsidR="00785904" w:rsidRPr="001E3A92" w:rsidRDefault="00785904" w:rsidP="00785904">
            <w:pPr>
              <w:rPr>
                <w:rFonts w:ascii="Times New Roman" w:hAnsi="Times New Roman" w:cs="Times New Roman"/>
                <w:bCs/>
                <w:sz w:val="24"/>
                <w:szCs w:val="24"/>
              </w:rPr>
            </w:pPr>
            <w:r w:rsidRPr="001E3A92">
              <w:rPr>
                <w:rFonts w:ascii="Times New Roman" w:hAnsi="Times New Roman" w:cs="Times New Roman"/>
                <w:bCs/>
                <w:sz w:val="24"/>
                <w:szCs w:val="24"/>
              </w:rPr>
              <w:t xml:space="preserve">ПК </w:t>
            </w:r>
            <w:r>
              <w:rPr>
                <w:rFonts w:ascii="Times New Roman" w:hAnsi="Times New Roman" w:cs="Times New Roman"/>
                <w:bCs/>
                <w:sz w:val="24"/>
                <w:szCs w:val="24"/>
              </w:rPr>
              <w:t>5.1</w:t>
            </w:r>
          </w:p>
        </w:tc>
        <w:tc>
          <w:tcPr>
            <w:tcW w:w="3544" w:type="dxa"/>
            <w:tcBorders>
              <w:top w:val="single" w:sz="4" w:space="0" w:color="auto"/>
              <w:left w:val="single" w:sz="4" w:space="0" w:color="auto"/>
              <w:right w:val="single" w:sz="4" w:space="0" w:color="auto"/>
            </w:tcBorders>
          </w:tcPr>
          <w:p w14:paraId="10AA5556"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осуществлять информационное обслуживание клиентов, самостоятельно обратившихся за финансовой консультацией</w:t>
            </w:r>
          </w:p>
          <w:p w14:paraId="71988235"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 xml:space="preserve">привлекать новых клиентов целевого сегмента на   основе   личных   контактов   и   контактов   из   централизованной   базы потенциальных клиентов </w:t>
            </w:r>
          </w:p>
          <w:p w14:paraId="02C80D6A"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взаимодействовать с потенциальными потребителями страховых услуг с целью выявления основных показателей личной финансовой ситуации</w:t>
            </w:r>
          </w:p>
          <w:p w14:paraId="761540EE" w14:textId="4FB74D2F" w:rsidR="00785904" w:rsidRPr="001E3A92"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lastRenderedPageBreak/>
              <w:t>информировать клиента по вопросам личного финансового планирования, в том числе долгосрочного страхования жизни и пенсионного обеспечения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3A4E803"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lastRenderedPageBreak/>
              <w:t>правовые основы заключения договоров страхования жизни (рисковое, накопительное, инвестиционное)</w:t>
            </w:r>
          </w:p>
          <w:p w14:paraId="38656833"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основы пенсионного страхования (государственное, негосударственное)</w:t>
            </w:r>
          </w:p>
          <w:p w14:paraId="255B2D58"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принципы личного финансового планирования</w:t>
            </w:r>
          </w:p>
          <w:p w14:paraId="35E74104"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 xml:space="preserve">функции и характеристики финансовых продуктов, </w:t>
            </w:r>
            <w:r w:rsidRPr="00785904">
              <w:rPr>
                <w:rFonts w:ascii="Times New Roman" w:hAnsi="Times New Roman" w:cs="Times New Roman"/>
                <w:bCs/>
                <w:sz w:val="24"/>
                <w:szCs w:val="24"/>
              </w:rPr>
              <w:lastRenderedPageBreak/>
              <w:t>сопутствующих страховым продуктам</w:t>
            </w:r>
          </w:p>
          <w:p w14:paraId="03B60B33"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принципы организации кросс-продаж страховых и других финансовых продуктов</w:t>
            </w:r>
          </w:p>
          <w:p w14:paraId="2868D7A2" w14:textId="79D867B5"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теоретические основы создания и расширения базы клиентов</w:t>
            </w:r>
          </w:p>
        </w:tc>
        <w:tc>
          <w:tcPr>
            <w:tcW w:w="1978" w:type="dxa"/>
            <w:tcBorders>
              <w:top w:val="single" w:sz="4" w:space="0" w:color="auto"/>
              <w:left w:val="single" w:sz="4" w:space="0" w:color="auto"/>
              <w:bottom w:val="single" w:sz="4" w:space="0" w:color="auto"/>
              <w:right w:val="single" w:sz="4" w:space="0" w:color="auto"/>
            </w:tcBorders>
          </w:tcPr>
          <w:p w14:paraId="59252E5A" w14:textId="1C936C5E" w:rsidR="00785904" w:rsidRPr="001E3A92" w:rsidRDefault="00785904" w:rsidP="00785904">
            <w:pPr>
              <w:rPr>
                <w:rFonts w:ascii="Times New Roman" w:hAnsi="Times New Roman" w:cs="Times New Roman"/>
                <w:bCs/>
                <w:sz w:val="24"/>
                <w:szCs w:val="24"/>
              </w:rPr>
            </w:pPr>
            <w:r w:rsidRPr="00C3363B">
              <w:rPr>
                <w:rFonts w:ascii="Times New Roman" w:hAnsi="Times New Roman"/>
                <w:color w:val="000000"/>
                <w:sz w:val="24"/>
                <w:szCs w:val="24"/>
              </w:rPr>
              <w:lastRenderedPageBreak/>
              <w:t>предоставления услуг по страхованию жизни</w:t>
            </w:r>
          </w:p>
        </w:tc>
      </w:tr>
      <w:tr w:rsidR="00785904" w14:paraId="59EE0D78" w14:textId="77777777" w:rsidTr="00B35C4B">
        <w:trPr>
          <w:trHeight w:val="327"/>
        </w:trPr>
        <w:tc>
          <w:tcPr>
            <w:tcW w:w="1129" w:type="dxa"/>
            <w:tcBorders>
              <w:left w:val="single" w:sz="4" w:space="0" w:color="auto"/>
              <w:right w:val="single" w:sz="4" w:space="0" w:color="auto"/>
            </w:tcBorders>
          </w:tcPr>
          <w:p w14:paraId="223B7750" w14:textId="18860AF1" w:rsidR="00785904" w:rsidRPr="001E3A92" w:rsidRDefault="00785904" w:rsidP="00785904">
            <w:pPr>
              <w:rPr>
                <w:rFonts w:ascii="Times New Roman" w:hAnsi="Times New Roman" w:cs="Times New Roman"/>
                <w:bCs/>
                <w:sz w:val="24"/>
                <w:szCs w:val="24"/>
              </w:rPr>
            </w:pPr>
            <w:r w:rsidRPr="00AA0ED3">
              <w:rPr>
                <w:rFonts w:ascii="Times New Roman" w:hAnsi="Times New Roman" w:cs="Times New Roman"/>
                <w:bCs/>
                <w:sz w:val="24"/>
                <w:szCs w:val="24"/>
              </w:rPr>
              <w:t xml:space="preserve">ПК </w:t>
            </w:r>
            <w:r>
              <w:rPr>
                <w:rFonts w:ascii="Times New Roman" w:hAnsi="Times New Roman" w:cs="Times New Roman"/>
                <w:bCs/>
                <w:sz w:val="24"/>
                <w:szCs w:val="24"/>
              </w:rPr>
              <w:t>5</w:t>
            </w:r>
            <w:r w:rsidRPr="00AA0ED3">
              <w:rPr>
                <w:rFonts w:ascii="Times New Roman" w:hAnsi="Times New Roman" w:cs="Times New Roman"/>
                <w:bCs/>
                <w:sz w:val="24"/>
                <w:szCs w:val="24"/>
              </w:rPr>
              <w:t>.</w:t>
            </w:r>
            <w:r>
              <w:rPr>
                <w:rFonts w:ascii="Times New Roman" w:hAnsi="Times New Roman" w:cs="Times New Roman"/>
                <w:bCs/>
                <w:sz w:val="24"/>
                <w:szCs w:val="24"/>
              </w:rPr>
              <w:t>2</w:t>
            </w:r>
          </w:p>
        </w:tc>
        <w:tc>
          <w:tcPr>
            <w:tcW w:w="3544" w:type="dxa"/>
            <w:tcBorders>
              <w:left w:val="single" w:sz="4" w:space="0" w:color="auto"/>
              <w:right w:val="single" w:sz="4" w:space="0" w:color="auto"/>
            </w:tcBorders>
          </w:tcPr>
          <w:p w14:paraId="7353349F"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подготавливать индивидуальные предложения продуктов страхования жизни на основе выявленных потребностей клиента</w:t>
            </w:r>
          </w:p>
          <w:p w14:paraId="5A169BDD"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осуществлять кросс-продажи страховых и других финансовых продуктов</w:t>
            </w:r>
          </w:p>
          <w:p w14:paraId="306660E7"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организовывать рабочее место, в том числе личный кабинет на портале страховой организации</w:t>
            </w:r>
          </w:p>
          <w:p w14:paraId="62A03BCF"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организовывать и вести личную страницу в социальных сетях</w:t>
            </w:r>
          </w:p>
          <w:p w14:paraId="38234F63"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составлять тексты для размещения на личных страницах в социальных сетях</w:t>
            </w:r>
          </w:p>
          <w:p w14:paraId="3DA964FA"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использовать навыки по самопрезентации для клиентов</w:t>
            </w:r>
          </w:p>
          <w:p w14:paraId="5E5CE9F7" w14:textId="2693A6C2" w:rsidR="00785904" w:rsidRPr="001E3A92"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поддерживать постоянный контакт с клиентами с помощью различных инструментов обратной связи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23B995A"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принципы выявления потребностей клиента</w:t>
            </w:r>
          </w:p>
          <w:p w14:paraId="1376BD62"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принципы работы с возражениями</w:t>
            </w:r>
          </w:p>
          <w:p w14:paraId="4D4C081B"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психология и этика коммуникации с клиентом</w:t>
            </w:r>
          </w:p>
          <w:p w14:paraId="78DFD3CA"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правила публичного выступления</w:t>
            </w:r>
          </w:p>
          <w:p w14:paraId="3DCCE05F"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основы создания и ведения личного кабинета в социальных сетях</w:t>
            </w:r>
          </w:p>
          <w:p w14:paraId="2D889886" w14:textId="77C87D3E"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правила организации и работы личного кабинета на портале страховой организации</w:t>
            </w:r>
          </w:p>
        </w:tc>
        <w:tc>
          <w:tcPr>
            <w:tcW w:w="1978" w:type="dxa"/>
            <w:tcBorders>
              <w:top w:val="single" w:sz="4" w:space="0" w:color="auto"/>
              <w:left w:val="single" w:sz="4" w:space="0" w:color="auto"/>
              <w:bottom w:val="single" w:sz="4" w:space="0" w:color="auto"/>
              <w:right w:val="single" w:sz="4" w:space="0" w:color="auto"/>
            </w:tcBorders>
          </w:tcPr>
          <w:p w14:paraId="6C5026D1" w14:textId="4B5C0476" w:rsidR="00785904" w:rsidRDefault="00785904" w:rsidP="00785904">
            <w:pPr>
              <w:rPr>
                <w:rFonts w:ascii="Times New Roman" w:hAnsi="Times New Roman" w:cs="Times New Roman"/>
                <w:bCs/>
                <w:i/>
                <w:sz w:val="24"/>
                <w:szCs w:val="24"/>
              </w:rPr>
            </w:pPr>
            <w:r w:rsidRPr="00C3363B">
              <w:rPr>
                <w:rFonts w:ascii="Times New Roman" w:hAnsi="Times New Roman"/>
                <w:color w:val="000000"/>
                <w:sz w:val="24"/>
                <w:szCs w:val="24"/>
              </w:rPr>
              <w:t>предоставления услуг по страхованию жизни</w:t>
            </w:r>
          </w:p>
        </w:tc>
      </w:tr>
    </w:tbl>
    <w:p w14:paraId="411F1501" w14:textId="77777777" w:rsidR="003D2D23" w:rsidRDefault="003D2D23" w:rsidP="003D2D23">
      <w:pPr>
        <w:ind w:firstLine="709"/>
        <w:rPr>
          <w:rFonts w:ascii="Times New Roman" w:eastAsia="Times New Roman" w:hAnsi="Times New Roman" w:cs="Times New Roman"/>
          <w:sz w:val="24"/>
          <w:szCs w:val="24"/>
          <w:lang w:eastAsia="ru-RU"/>
        </w:rPr>
      </w:pPr>
    </w:p>
    <w:p w14:paraId="60759BA8" w14:textId="77777777" w:rsidR="003D2D23" w:rsidRDefault="003D2D23" w:rsidP="008922AD">
      <w:pPr>
        <w:rPr>
          <w:rFonts w:ascii="Times New Roman" w:eastAsia="Times New Roman" w:hAnsi="Times New Roman" w:cs="Times New Roman"/>
          <w:sz w:val="24"/>
          <w:szCs w:val="24"/>
          <w:lang w:eastAsia="ru-RU"/>
        </w:rPr>
      </w:pPr>
    </w:p>
    <w:p w14:paraId="1AE16323" w14:textId="77777777" w:rsidR="003D2D23" w:rsidRPr="00E11160" w:rsidRDefault="003D2D23" w:rsidP="003D2D2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3A4E6CB" w14:textId="77777777" w:rsidR="003D2D23" w:rsidRPr="00E11160" w:rsidRDefault="003D2D23" w:rsidP="003D2D2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D2D23" w:rsidRPr="001E3A92" w14:paraId="46515AC4" w14:textId="77777777" w:rsidTr="003D2D23">
        <w:trPr>
          <w:trHeight w:val="23"/>
        </w:trPr>
        <w:tc>
          <w:tcPr>
            <w:tcW w:w="2460" w:type="pct"/>
            <w:shd w:val="clear" w:color="auto" w:fill="auto"/>
            <w:vAlign w:val="center"/>
          </w:tcPr>
          <w:p w14:paraId="7836D29C" w14:textId="77777777" w:rsidR="003D2D23" w:rsidRPr="001E3A92" w:rsidRDefault="003D2D23" w:rsidP="003D2D23">
            <w:pPr>
              <w:jc w:val="center"/>
              <w:rPr>
                <w:rFonts w:ascii="Times New Roman" w:hAnsi="Times New Roman" w:cs="Times New Roman"/>
                <w:b/>
                <w:sz w:val="24"/>
              </w:rPr>
            </w:pPr>
            <w:r w:rsidRPr="001E3A92">
              <w:rPr>
                <w:rFonts w:ascii="Times New Roman" w:hAnsi="Times New Roman" w:cs="Times New Roman"/>
                <w:b/>
                <w:sz w:val="24"/>
              </w:rPr>
              <w:t>Наименование составных частей модуля</w:t>
            </w:r>
          </w:p>
        </w:tc>
        <w:tc>
          <w:tcPr>
            <w:tcW w:w="1195" w:type="pct"/>
            <w:shd w:val="clear" w:color="auto" w:fill="auto"/>
            <w:vAlign w:val="center"/>
          </w:tcPr>
          <w:p w14:paraId="6A3A94D8" w14:textId="77777777" w:rsidR="003D2D23" w:rsidRPr="001E3A92" w:rsidRDefault="003D2D23" w:rsidP="003D2D23">
            <w:pPr>
              <w:jc w:val="center"/>
              <w:rPr>
                <w:rFonts w:ascii="Times New Roman" w:hAnsi="Times New Roman" w:cs="Times New Roman"/>
                <w:b/>
                <w:iCs/>
                <w:sz w:val="24"/>
              </w:rPr>
            </w:pPr>
            <w:r w:rsidRPr="001E3A92">
              <w:rPr>
                <w:rFonts w:ascii="Times New Roman" w:hAnsi="Times New Roman" w:cs="Times New Roman"/>
                <w:b/>
                <w:iCs/>
                <w:sz w:val="24"/>
              </w:rPr>
              <w:t>Объем в часах</w:t>
            </w:r>
          </w:p>
        </w:tc>
        <w:tc>
          <w:tcPr>
            <w:tcW w:w="1345" w:type="pct"/>
            <w:shd w:val="clear" w:color="auto" w:fill="auto"/>
          </w:tcPr>
          <w:p w14:paraId="646D0B24" w14:textId="77777777" w:rsidR="003D2D23" w:rsidRPr="001E3A92" w:rsidRDefault="003D2D23" w:rsidP="003D2D23">
            <w:pPr>
              <w:jc w:val="center"/>
              <w:rPr>
                <w:rFonts w:ascii="Times New Roman" w:hAnsi="Times New Roman" w:cs="Times New Roman"/>
                <w:b/>
                <w:iCs/>
                <w:sz w:val="24"/>
              </w:rPr>
            </w:pPr>
            <w:r w:rsidRPr="001E3A92">
              <w:rPr>
                <w:rFonts w:ascii="Times New Roman" w:hAnsi="Times New Roman" w:cs="Times New Roman"/>
                <w:b/>
                <w:sz w:val="24"/>
              </w:rPr>
              <w:t>В т.ч. в форме практ. подготовки</w:t>
            </w:r>
          </w:p>
        </w:tc>
      </w:tr>
      <w:tr w:rsidR="003D2D23" w:rsidRPr="001E3A92" w14:paraId="6B554D9D" w14:textId="77777777" w:rsidTr="003D2D23">
        <w:trPr>
          <w:trHeight w:val="23"/>
        </w:trPr>
        <w:tc>
          <w:tcPr>
            <w:tcW w:w="2460" w:type="pct"/>
            <w:shd w:val="clear" w:color="auto" w:fill="auto"/>
            <w:vAlign w:val="center"/>
          </w:tcPr>
          <w:p w14:paraId="3A13E041"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Учебные занятия</w:t>
            </w:r>
          </w:p>
        </w:tc>
        <w:tc>
          <w:tcPr>
            <w:tcW w:w="1195" w:type="pct"/>
            <w:shd w:val="clear" w:color="auto" w:fill="auto"/>
            <w:vAlign w:val="center"/>
          </w:tcPr>
          <w:p w14:paraId="278EE94B" w14:textId="2D6379BE" w:rsidR="003D2D23" w:rsidRPr="001E3A92" w:rsidRDefault="002A65CD" w:rsidP="003D2D2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auto"/>
            <w:vAlign w:val="center"/>
          </w:tcPr>
          <w:p w14:paraId="3098A742" w14:textId="57AA86D4" w:rsidR="003D2D23" w:rsidRPr="001E3A92" w:rsidRDefault="002A65CD" w:rsidP="003D2D23">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3D2D23" w:rsidRPr="001E3A92" w14:paraId="410FFF46" w14:textId="77777777" w:rsidTr="003D2D23">
        <w:trPr>
          <w:trHeight w:val="23"/>
        </w:trPr>
        <w:tc>
          <w:tcPr>
            <w:tcW w:w="2460" w:type="pct"/>
            <w:shd w:val="clear" w:color="auto" w:fill="auto"/>
            <w:vAlign w:val="center"/>
          </w:tcPr>
          <w:p w14:paraId="428F7A8B"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Курсовая работа (проект)</w:t>
            </w:r>
          </w:p>
        </w:tc>
        <w:tc>
          <w:tcPr>
            <w:tcW w:w="1195" w:type="pct"/>
            <w:shd w:val="clear" w:color="auto" w:fill="auto"/>
            <w:vAlign w:val="center"/>
          </w:tcPr>
          <w:p w14:paraId="155CFFBD" w14:textId="606B0C36" w:rsidR="003D2D23" w:rsidRPr="001E3A92" w:rsidRDefault="002A65CD"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auto"/>
            <w:vAlign w:val="center"/>
          </w:tcPr>
          <w:p w14:paraId="2BCBB5F3" w14:textId="231FE21C" w:rsidR="003D2D23" w:rsidRPr="001E3A92" w:rsidRDefault="002A65CD"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D2D23" w:rsidRPr="001E3A92" w14:paraId="2E35EF69" w14:textId="77777777" w:rsidTr="003D2D23">
        <w:trPr>
          <w:trHeight w:val="23"/>
        </w:trPr>
        <w:tc>
          <w:tcPr>
            <w:tcW w:w="2460" w:type="pct"/>
            <w:shd w:val="clear" w:color="auto" w:fill="auto"/>
            <w:vAlign w:val="center"/>
          </w:tcPr>
          <w:p w14:paraId="1DC0EBA9"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Самостоятельная работа</w:t>
            </w:r>
          </w:p>
        </w:tc>
        <w:tc>
          <w:tcPr>
            <w:tcW w:w="1195" w:type="pct"/>
            <w:shd w:val="clear" w:color="auto" w:fill="auto"/>
            <w:vAlign w:val="center"/>
          </w:tcPr>
          <w:p w14:paraId="0D1D73F6" w14:textId="1083A40C" w:rsidR="003D2D23" w:rsidRPr="001E3A92" w:rsidRDefault="002A65CD"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auto"/>
            <w:vAlign w:val="center"/>
          </w:tcPr>
          <w:p w14:paraId="3DF6555F" w14:textId="6F0729B2" w:rsidR="003D2D23" w:rsidRPr="001E3A92" w:rsidRDefault="002A65CD"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D2D23" w:rsidRPr="001E3A92" w14:paraId="5A8F480F" w14:textId="77777777" w:rsidTr="003D2D23">
        <w:trPr>
          <w:trHeight w:val="23"/>
        </w:trPr>
        <w:tc>
          <w:tcPr>
            <w:tcW w:w="2460" w:type="pct"/>
            <w:shd w:val="clear" w:color="auto" w:fill="auto"/>
            <w:vAlign w:val="center"/>
          </w:tcPr>
          <w:p w14:paraId="662E5713" w14:textId="77777777" w:rsidR="003D2D23" w:rsidRPr="001E3A92" w:rsidRDefault="003D2D23" w:rsidP="002A65CD">
            <w:pPr>
              <w:jc w:val="both"/>
              <w:rPr>
                <w:rFonts w:ascii="Times New Roman" w:hAnsi="Times New Roman" w:cs="Times New Roman"/>
                <w:bCs/>
                <w:sz w:val="24"/>
                <w:szCs w:val="24"/>
              </w:rPr>
            </w:pPr>
            <w:r w:rsidRPr="001E3A92">
              <w:rPr>
                <w:rFonts w:ascii="Times New Roman" w:hAnsi="Times New Roman" w:cs="Times New Roman"/>
                <w:bCs/>
                <w:sz w:val="24"/>
                <w:szCs w:val="24"/>
              </w:rPr>
              <w:t>Практика, в т.ч.:</w:t>
            </w:r>
          </w:p>
        </w:tc>
        <w:tc>
          <w:tcPr>
            <w:tcW w:w="1195" w:type="pct"/>
            <w:shd w:val="clear" w:color="auto" w:fill="auto"/>
            <w:vAlign w:val="center"/>
          </w:tcPr>
          <w:p w14:paraId="1ACF5C21" w14:textId="04F3B5CD" w:rsidR="003D2D23" w:rsidRPr="001E3A92" w:rsidRDefault="002A65CD" w:rsidP="002A65CD">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auto"/>
            <w:vAlign w:val="center"/>
          </w:tcPr>
          <w:p w14:paraId="200E2ADE" w14:textId="05A87A6A" w:rsidR="003D2D23" w:rsidRPr="001E3A92" w:rsidRDefault="002A65CD" w:rsidP="002A65CD">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D2D23" w:rsidRPr="001E3A92" w14:paraId="54821D75" w14:textId="77777777" w:rsidTr="003D2D23">
        <w:trPr>
          <w:trHeight w:val="23"/>
        </w:trPr>
        <w:tc>
          <w:tcPr>
            <w:tcW w:w="2460" w:type="pct"/>
            <w:shd w:val="clear" w:color="auto" w:fill="auto"/>
            <w:vAlign w:val="center"/>
          </w:tcPr>
          <w:p w14:paraId="45CC573E"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учебная</w:t>
            </w:r>
          </w:p>
        </w:tc>
        <w:tc>
          <w:tcPr>
            <w:tcW w:w="1195" w:type="pct"/>
            <w:shd w:val="clear" w:color="auto" w:fill="auto"/>
            <w:vAlign w:val="center"/>
          </w:tcPr>
          <w:p w14:paraId="4B3BBFA9" w14:textId="6E3902EC" w:rsidR="003D2D23" w:rsidRPr="001E3A92" w:rsidRDefault="002A65CD"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shd w:val="clear" w:color="auto" w:fill="auto"/>
            <w:vAlign w:val="center"/>
          </w:tcPr>
          <w:p w14:paraId="4E34A3F0" w14:textId="007D5CEA" w:rsidR="003D2D23" w:rsidRPr="001E3A92" w:rsidRDefault="002A65CD" w:rsidP="003D2D23">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2A65CD" w:rsidRPr="001E3A92" w14:paraId="03C848F4" w14:textId="77777777" w:rsidTr="00B73AC1">
        <w:trPr>
          <w:trHeight w:val="23"/>
        </w:trPr>
        <w:tc>
          <w:tcPr>
            <w:tcW w:w="2460" w:type="pct"/>
            <w:shd w:val="clear" w:color="auto" w:fill="auto"/>
            <w:vAlign w:val="center"/>
          </w:tcPr>
          <w:p w14:paraId="1EB0E13B" w14:textId="77777777" w:rsidR="002A65CD" w:rsidRPr="001E3A92" w:rsidRDefault="002A65CD" w:rsidP="002A65CD">
            <w:pPr>
              <w:jc w:val="both"/>
              <w:rPr>
                <w:rFonts w:ascii="Times New Roman" w:hAnsi="Times New Roman" w:cs="Times New Roman"/>
                <w:bCs/>
                <w:sz w:val="24"/>
                <w:szCs w:val="24"/>
              </w:rPr>
            </w:pPr>
            <w:r w:rsidRPr="001E3A92">
              <w:rPr>
                <w:rFonts w:ascii="Times New Roman" w:hAnsi="Times New Roman" w:cs="Times New Roman"/>
                <w:bCs/>
                <w:sz w:val="24"/>
                <w:szCs w:val="24"/>
              </w:rPr>
              <w:t>производственная</w:t>
            </w:r>
          </w:p>
        </w:tc>
        <w:tc>
          <w:tcPr>
            <w:tcW w:w="1195" w:type="pct"/>
            <w:shd w:val="clear" w:color="auto" w:fill="auto"/>
          </w:tcPr>
          <w:p w14:paraId="02BD521B" w14:textId="142B8FF5" w:rsidR="002A65CD" w:rsidRPr="001E3A92" w:rsidRDefault="002A65CD" w:rsidP="002A65CD">
            <w:pPr>
              <w:jc w:val="center"/>
              <w:rPr>
                <w:rFonts w:ascii="Times New Roman" w:hAnsi="Times New Roman" w:cs="Times New Roman"/>
                <w:bCs/>
                <w:i/>
                <w:iCs/>
                <w:sz w:val="24"/>
                <w:szCs w:val="24"/>
              </w:rPr>
            </w:pPr>
            <w:r w:rsidRPr="00D60589">
              <w:rPr>
                <w:rFonts w:ascii="Times New Roman" w:hAnsi="Times New Roman" w:cs="Times New Roman"/>
                <w:bCs/>
                <w:sz w:val="24"/>
                <w:szCs w:val="24"/>
              </w:rPr>
              <w:t>36</w:t>
            </w:r>
          </w:p>
        </w:tc>
        <w:tc>
          <w:tcPr>
            <w:tcW w:w="1345" w:type="pct"/>
            <w:shd w:val="clear" w:color="auto" w:fill="auto"/>
          </w:tcPr>
          <w:p w14:paraId="340375BB" w14:textId="663E78AD" w:rsidR="002A65CD" w:rsidRPr="001E3A92" w:rsidRDefault="002A65CD" w:rsidP="002A65CD">
            <w:pPr>
              <w:jc w:val="center"/>
              <w:rPr>
                <w:rFonts w:ascii="Times New Roman" w:hAnsi="Times New Roman" w:cs="Times New Roman"/>
                <w:bCs/>
                <w:i/>
                <w:iCs/>
                <w:sz w:val="24"/>
                <w:szCs w:val="24"/>
              </w:rPr>
            </w:pPr>
            <w:r w:rsidRPr="00D60589">
              <w:rPr>
                <w:rFonts w:ascii="Times New Roman" w:hAnsi="Times New Roman" w:cs="Times New Roman"/>
                <w:bCs/>
                <w:sz w:val="24"/>
                <w:szCs w:val="24"/>
              </w:rPr>
              <w:t>36</w:t>
            </w:r>
          </w:p>
        </w:tc>
      </w:tr>
      <w:tr w:rsidR="003D2D23" w:rsidRPr="001E3A92" w14:paraId="1A53A142" w14:textId="77777777" w:rsidTr="003D2D23">
        <w:trPr>
          <w:trHeight w:val="23"/>
        </w:trPr>
        <w:tc>
          <w:tcPr>
            <w:tcW w:w="2460" w:type="pct"/>
            <w:shd w:val="clear" w:color="auto" w:fill="auto"/>
            <w:vAlign w:val="center"/>
          </w:tcPr>
          <w:p w14:paraId="35A35DBB"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574FA566" w14:textId="4B4277B2" w:rsidR="003D2D23" w:rsidRPr="001E3A92" w:rsidRDefault="002A65CD"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auto"/>
            <w:vAlign w:val="center"/>
          </w:tcPr>
          <w:p w14:paraId="25892B6C" w14:textId="7E737EBF" w:rsidR="003D2D23" w:rsidRPr="001E3A92" w:rsidRDefault="002A65CD" w:rsidP="003D2D2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D2D23" w:rsidRPr="00257255" w14:paraId="3FF39CA2" w14:textId="77777777" w:rsidTr="003D2D23">
        <w:trPr>
          <w:trHeight w:val="23"/>
        </w:trPr>
        <w:tc>
          <w:tcPr>
            <w:tcW w:w="2460" w:type="pct"/>
            <w:shd w:val="clear" w:color="auto" w:fill="auto"/>
            <w:vAlign w:val="center"/>
          </w:tcPr>
          <w:p w14:paraId="155E1E59" w14:textId="77777777" w:rsidR="003D2D23" w:rsidRPr="001E3A92" w:rsidRDefault="003D2D23" w:rsidP="003D2D23">
            <w:pPr>
              <w:jc w:val="both"/>
              <w:rPr>
                <w:rFonts w:ascii="Times New Roman" w:hAnsi="Times New Roman" w:cs="Times New Roman"/>
                <w:bCs/>
                <w:sz w:val="24"/>
                <w:szCs w:val="24"/>
              </w:rPr>
            </w:pPr>
            <w:r w:rsidRPr="001E3A92">
              <w:rPr>
                <w:rFonts w:ascii="Times New Roman" w:hAnsi="Times New Roman" w:cs="Times New Roman"/>
                <w:bCs/>
                <w:sz w:val="24"/>
                <w:szCs w:val="24"/>
              </w:rPr>
              <w:t>Всего</w:t>
            </w:r>
          </w:p>
        </w:tc>
        <w:tc>
          <w:tcPr>
            <w:tcW w:w="1195" w:type="pct"/>
            <w:shd w:val="clear" w:color="auto" w:fill="auto"/>
            <w:vAlign w:val="center"/>
          </w:tcPr>
          <w:p w14:paraId="56BEE6BE" w14:textId="52EAFE22" w:rsidR="003D2D23" w:rsidRPr="001E3A92" w:rsidRDefault="002A65CD" w:rsidP="003D2D23">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shd w:val="clear" w:color="auto" w:fill="auto"/>
            <w:vAlign w:val="center"/>
          </w:tcPr>
          <w:p w14:paraId="74A6D984" w14:textId="1B6B5A72" w:rsidR="003D2D23" w:rsidRPr="00257255" w:rsidRDefault="002A65CD" w:rsidP="003D2D23">
            <w:pPr>
              <w:jc w:val="center"/>
              <w:rPr>
                <w:rFonts w:ascii="Times New Roman" w:hAnsi="Times New Roman" w:cs="Times New Roman"/>
                <w:b/>
                <w:sz w:val="24"/>
                <w:szCs w:val="24"/>
              </w:rPr>
            </w:pPr>
            <w:r>
              <w:rPr>
                <w:rFonts w:ascii="Times New Roman" w:hAnsi="Times New Roman" w:cs="Times New Roman"/>
                <w:b/>
                <w:sz w:val="24"/>
                <w:szCs w:val="24"/>
              </w:rPr>
              <w:t>68</w:t>
            </w:r>
          </w:p>
        </w:tc>
      </w:tr>
    </w:tbl>
    <w:p w14:paraId="7FCCBA1B" w14:textId="77777777" w:rsidR="003D2D23" w:rsidRDefault="003D2D23" w:rsidP="003D2D23">
      <w:pPr>
        <w:rPr>
          <w:rFonts w:ascii="Times New Roman" w:hAnsi="Times New Roman" w:cs="Times New Roman"/>
          <w:i/>
          <w:sz w:val="24"/>
          <w:szCs w:val="24"/>
        </w:rPr>
      </w:pPr>
    </w:p>
    <w:p w14:paraId="6C0C940B" w14:textId="77777777" w:rsidR="003D2D23" w:rsidRDefault="003D2D23" w:rsidP="003D2D23">
      <w:pPr>
        <w:rPr>
          <w:rFonts w:ascii="Times New Roman" w:hAnsi="Times New Roman" w:cs="Times New Roman"/>
          <w:i/>
          <w:sz w:val="24"/>
          <w:szCs w:val="24"/>
        </w:rPr>
      </w:pPr>
    </w:p>
    <w:p w14:paraId="39985C1D" w14:textId="77777777" w:rsidR="003D2D23" w:rsidRDefault="003D2D23" w:rsidP="003D2D23">
      <w:pPr>
        <w:rPr>
          <w:rFonts w:ascii="Times New Roman" w:hAnsi="Times New Roman" w:cs="Times New Roman"/>
          <w:i/>
          <w:sz w:val="24"/>
          <w:szCs w:val="24"/>
        </w:rPr>
      </w:pPr>
    </w:p>
    <w:p w14:paraId="1D0AA20D" w14:textId="77777777" w:rsidR="00B35C4B" w:rsidRDefault="00B35C4B" w:rsidP="003D2D23">
      <w:pPr>
        <w:pStyle w:val="114"/>
        <w:rPr>
          <w:rFonts w:ascii="Times New Roman" w:hAnsi="Times New Roman"/>
        </w:rPr>
      </w:pPr>
      <w:r>
        <w:rPr>
          <w:rFonts w:ascii="Times New Roman" w:hAnsi="Times New Roman"/>
        </w:rPr>
        <w:br w:type="page"/>
      </w:r>
    </w:p>
    <w:p w14:paraId="25129097" w14:textId="789F9456" w:rsidR="003D2D23" w:rsidRPr="000156CF" w:rsidRDefault="003D2D23" w:rsidP="003D2D23">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971"/>
        <w:gridCol w:w="1067"/>
        <w:gridCol w:w="531"/>
        <w:gridCol w:w="634"/>
        <w:gridCol w:w="562"/>
        <w:gridCol w:w="420"/>
        <w:gridCol w:w="470"/>
        <w:gridCol w:w="427"/>
        <w:gridCol w:w="558"/>
      </w:tblGrid>
      <w:tr w:rsidR="003D2D23" w:rsidRPr="002A65CD" w14:paraId="328664D9" w14:textId="77777777" w:rsidTr="008922AD">
        <w:trPr>
          <w:cantSplit/>
          <w:trHeight w:val="3271"/>
        </w:trPr>
        <w:tc>
          <w:tcPr>
            <w:tcW w:w="513" w:type="pct"/>
            <w:tcBorders>
              <w:bottom w:val="single" w:sz="4" w:space="0" w:color="auto"/>
            </w:tcBorders>
          </w:tcPr>
          <w:p w14:paraId="5441B258" w14:textId="77777777" w:rsidR="003D2D23" w:rsidRPr="002A65CD" w:rsidRDefault="003D2D23" w:rsidP="003D2D23">
            <w:pPr>
              <w:suppressAutoHyphens/>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Код ОК, ПК</w:t>
            </w:r>
          </w:p>
        </w:tc>
        <w:tc>
          <w:tcPr>
            <w:tcW w:w="2062" w:type="pct"/>
            <w:tcBorders>
              <w:bottom w:val="single" w:sz="4" w:space="0" w:color="auto"/>
            </w:tcBorders>
            <w:vAlign w:val="center"/>
          </w:tcPr>
          <w:p w14:paraId="7763AA5D" w14:textId="77777777" w:rsidR="003D2D23" w:rsidRPr="002A65CD" w:rsidRDefault="003D2D23" w:rsidP="003D2D23">
            <w:pPr>
              <w:suppressAutoHyphens/>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Наименования разделов профессионального модуля</w:t>
            </w:r>
          </w:p>
        </w:tc>
        <w:tc>
          <w:tcPr>
            <w:tcW w:w="554" w:type="pct"/>
            <w:tcBorders>
              <w:bottom w:val="single" w:sz="4" w:space="0" w:color="auto"/>
            </w:tcBorders>
            <w:vAlign w:val="center"/>
          </w:tcPr>
          <w:p w14:paraId="458BAE2B" w14:textId="77777777" w:rsidR="003D2D23" w:rsidRPr="002A65CD" w:rsidRDefault="003D2D23" w:rsidP="003D2D23">
            <w:pPr>
              <w:jc w:val="center"/>
              <w:rPr>
                <w:rFonts w:ascii="Times New Roman" w:eastAsia="Times New Roman" w:hAnsi="Times New Roman" w:cs="Times New Roman"/>
                <w:lang w:eastAsia="ru-RU"/>
              </w:rPr>
            </w:pPr>
            <w:r w:rsidRPr="002A65CD">
              <w:rPr>
                <w:rFonts w:ascii="Times New Roman" w:eastAsia="Times New Roman" w:hAnsi="Times New Roman" w:cs="Times New Roman"/>
                <w:iCs/>
                <w:lang w:eastAsia="ru-RU"/>
              </w:rPr>
              <w:t>Всего, час.</w:t>
            </w:r>
          </w:p>
        </w:tc>
        <w:tc>
          <w:tcPr>
            <w:tcW w:w="276" w:type="pct"/>
            <w:tcBorders>
              <w:bottom w:val="single" w:sz="4" w:space="0" w:color="auto"/>
            </w:tcBorders>
            <w:textDirection w:val="btLr"/>
            <w:vAlign w:val="center"/>
          </w:tcPr>
          <w:p w14:paraId="1AA56F2E" w14:textId="77777777" w:rsidR="003D2D23" w:rsidRPr="002A65CD" w:rsidRDefault="003D2D23" w:rsidP="003D2D23">
            <w:pPr>
              <w:jc w:val="center"/>
              <w:rPr>
                <w:rFonts w:ascii="Times New Roman" w:eastAsia="Times New Roman" w:hAnsi="Times New Roman" w:cs="Times New Roman"/>
                <w:lang w:eastAsia="ru-RU"/>
              </w:rPr>
            </w:pPr>
            <w:r w:rsidRPr="002A65CD">
              <w:rPr>
                <w:rFonts w:ascii="Times New Roman" w:eastAsia="Times New Roman" w:hAnsi="Times New Roman" w:cs="Times New Roman"/>
                <w:iCs/>
                <w:lang w:eastAsia="ru-RU"/>
              </w:rPr>
              <w:t>В т.ч. в форме практической подготовки</w:t>
            </w:r>
          </w:p>
        </w:tc>
        <w:tc>
          <w:tcPr>
            <w:tcW w:w="329" w:type="pct"/>
            <w:shd w:val="clear" w:color="auto" w:fill="D9D9D9" w:themeFill="background1" w:themeFillShade="D9"/>
            <w:textDirection w:val="btLr"/>
            <w:vAlign w:val="center"/>
          </w:tcPr>
          <w:p w14:paraId="57A6FD18" w14:textId="77777777" w:rsidR="003D2D23" w:rsidRPr="002A65CD" w:rsidRDefault="003D2D23" w:rsidP="003D2D23">
            <w:pPr>
              <w:suppressAutoHyphens/>
              <w:ind w:left="113" w:right="113"/>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Обучение по МДК, в т.ч.:</w:t>
            </w:r>
          </w:p>
        </w:tc>
        <w:tc>
          <w:tcPr>
            <w:tcW w:w="292" w:type="pct"/>
            <w:textDirection w:val="btLr"/>
            <w:vAlign w:val="center"/>
          </w:tcPr>
          <w:p w14:paraId="3C486333" w14:textId="77777777" w:rsidR="003D2D23" w:rsidRPr="002A65CD" w:rsidRDefault="003D2D23" w:rsidP="003D2D23">
            <w:pPr>
              <w:suppressAutoHyphens/>
              <w:jc w:val="center"/>
              <w:rPr>
                <w:rFonts w:ascii="Times New Roman" w:eastAsia="Times New Roman" w:hAnsi="Times New Roman" w:cs="Times New Roman"/>
                <w:lang w:eastAsia="ru-RU"/>
              </w:rPr>
            </w:pPr>
            <w:r w:rsidRPr="002A65CD">
              <w:rPr>
                <w:rFonts w:ascii="Times New Roman" w:hAnsi="Times New Roman" w:cs="Times New Roman"/>
                <w:bCs/>
                <w:sz w:val="24"/>
                <w:szCs w:val="24"/>
              </w:rPr>
              <w:t>Учебные занятия</w:t>
            </w:r>
          </w:p>
        </w:tc>
        <w:tc>
          <w:tcPr>
            <w:tcW w:w="218" w:type="pct"/>
            <w:textDirection w:val="btLr"/>
            <w:vAlign w:val="center"/>
          </w:tcPr>
          <w:p w14:paraId="4012816E" w14:textId="77777777" w:rsidR="003D2D23" w:rsidRPr="002A65CD" w:rsidRDefault="003D2D23" w:rsidP="003D2D23">
            <w:pPr>
              <w:suppressAutoHyphens/>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Курсовая работа (проект)</w:t>
            </w:r>
          </w:p>
        </w:tc>
        <w:tc>
          <w:tcPr>
            <w:tcW w:w="244" w:type="pct"/>
            <w:textDirection w:val="btLr"/>
            <w:vAlign w:val="center"/>
          </w:tcPr>
          <w:p w14:paraId="20FC3400" w14:textId="77777777" w:rsidR="003D2D23" w:rsidRPr="002A65CD" w:rsidRDefault="003D2D23" w:rsidP="003D2D23">
            <w:pPr>
              <w:suppressAutoHyphens/>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Самостоятельная работа</w:t>
            </w:r>
            <w:r w:rsidRPr="002A65CD">
              <w:rPr>
                <w:rFonts w:ascii="Times New Roman" w:eastAsia="Times New Roman" w:hAnsi="Times New Roman" w:cs="Times New Roman"/>
                <w:i/>
                <w:vertAlign w:val="superscript"/>
                <w:lang w:eastAsia="ru-RU"/>
              </w:rPr>
              <w:footnoteReference w:id="13"/>
            </w:r>
          </w:p>
        </w:tc>
        <w:tc>
          <w:tcPr>
            <w:tcW w:w="222" w:type="pct"/>
            <w:shd w:val="clear" w:color="auto" w:fill="D9D9D9" w:themeFill="background1" w:themeFillShade="D9"/>
            <w:textDirection w:val="btLr"/>
            <w:vAlign w:val="center"/>
          </w:tcPr>
          <w:p w14:paraId="0663B214" w14:textId="77777777" w:rsidR="003D2D23" w:rsidRPr="002A65CD" w:rsidRDefault="003D2D23" w:rsidP="003D2D23">
            <w:pPr>
              <w:suppressAutoHyphens/>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Учебная практика</w:t>
            </w:r>
          </w:p>
        </w:tc>
        <w:tc>
          <w:tcPr>
            <w:tcW w:w="290" w:type="pct"/>
            <w:shd w:val="clear" w:color="auto" w:fill="D9D9D9" w:themeFill="background1" w:themeFillShade="D9"/>
            <w:textDirection w:val="btLr"/>
          </w:tcPr>
          <w:p w14:paraId="39B36715" w14:textId="77777777" w:rsidR="003D2D23" w:rsidRPr="002A65CD" w:rsidRDefault="003D2D23" w:rsidP="003D2D23">
            <w:pPr>
              <w:suppressAutoHyphens/>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Производственная практика</w:t>
            </w:r>
          </w:p>
        </w:tc>
      </w:tr>
      <w:tr w:rsidR="003D2D23" w:rsidRPr="002A65CD" w14:paraId="6C7C8E6B" w14:textId="77777777" w:rsidTr="008922AD">
        <w:trPr>
          <w:cantSplit/>
          <w:trHeight w:val="73"/>
        </w:trPr>
        <w:tc>
          <w:tcPr>
            <w:tcW w:w="513" w:type="pct"/>
            <w:tcBorders>
              <w:bottom w:val="single" w:sz="4" w:space="0" w:color="auto"/>
            </w:tcBorders>
            <w:vAlign w:val="center"/>
          </w:tcPr>
          <w:p w14:paraId="68D7B8F6" w14:textId="77777777" w:rsidR="003D2D23" w:rsidRPr="002A65CD" w:rsidRDefault="003D2D23" w:rsidP="003D2D23">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sz w:val="16"/>
                <w:szCs w:val="16"/>
                <w:lang w:eastAsia="ru-RU"/>
              </w:rPr>
              <w:t>1</w:t>
            </w:r>
          </w:p>
        </w:tc>
        <w:tc>
          <w:tcPr>
            <w:tcW w:w="2062" w:type="pct"/>
            <w:tcBorders>
              <w:bottom w:val="single" w:sz="4" w:space="0" w:color="auto"/>
            </w:tcBorders>
            <w:vAlign w:val="center"/>
          </w:tcPr>
          <w:p w14:paraId="36DFB74B" w14:textId="77777777" w:rsidR="003D2D23" w:rsidRPr="00666D4A" w:rsidRDefault="003D2D23" w:rsidP="003D2D23">
            <w:pPr>
              <w:suppressAutoHyphens/>
              <w:jc w:val="center"/>
              <w:rPr>
                <w:rFonts w:ascii="Times New Roman" w:eastAsia="Times New Roman" w:hAnsi="Times New Roman" w:cs="Times New Roman"/>
                <w:sz w:val="16"/>
                <w:szCs w:val="16"/>
                <w:lang w:eastAsia="ru-RU"/>
              </w:rPr>
            </w:pPr>
            <w:r w:rsidRPr="00666D4A">
              <w:rPr>
                <w:rFonts w:ascii="Times New Roman" w:eastAsia="Times New Roman" w:hAnsi="Times New Roman" w:cs="Times New Roman"/>
                <w:iCs/>
                <w:sz w:val="16"/>
                <w:szCs w:val="16"/>
                <w:lang w:eastAsia="ru-RU"/>
              </w:rPr>
              <w:t>2</w:t>
            </w:r>
          </w:p>
        </w:tc>
        <w:tc>
          <w:tcPr>
            <w:tcW w:w="554" w:type="pct"/>
            <w:tcBorders>
              <w:bottom w:val="single" w:sz="4" w:space="0" w:color="auto"/>
            </w:tcBorders>
            <w:vAlign w:val="center"/>
          </w:tcPr>
          <w:p w14:paraId="3F8790BD" w14:textId="77777777" w:rsidR="003D2D23" w:rsidRPr="002A65CD" w:rsidRDefault="003D2D23" w:rsidP="003D2D23">
            <w:pPr>
              <w:jc w:val="center"/>
              <w:rPr>
                <w:rFonts w:ascii="Times New Roman" w:eastAsia="Times New Roman" w:hAnsi="Times New Roman" w:cs="Times New Roman"/>
                <w:iCs/>
                <w:sz w:val="16"/>
                <w:szCs w:val="16"/>
                <w:lang w:eastAsia="ru-RU"/>
              </w:rPr>
            </w:pPr>
            <w:r w:rsidRPr="002A65CD">
              <w:rPr>
                <w:rFonts w:ascii="Times New Roman" w:eastAsia="Times New Roman" w:hAnsi="Times New Roman" w:cs="Times New Roman"/>
                <w:iCs/>
                <w:sz w:val="16"/>
                <w:szCs w:val="16"/>
                <w:lang w:eastAsia="ru-RU"/>
              </w:rPr>
              <w:t>3</w:t>
            </w:r>
          </w:p>
        </w:tc>
        <w:tc>
          <w:tcPr>
            <w:tcW w:w="276" w:type="pct"/>
            <w:tcBorders>
              <w:bottom w:val="single" w:sz="4" w:space="0" w:color="auto"/>
            </w:tcBorders>
            <w:vAlign w:val="center"/>
          </w:tcPr>
          <w:p w14:paraId="4EC869FE" w14:textId="77777777" w:rsidR="003D2D23" w:rsidRPr="002A65CD" w:rsidRDefault="003D2D23" w:rsidP="003D2D23">
            <w:pPr>
              <w:jc w:val="center"/>
              <w:rPr>
                <w:rFonts w:ascii="Times New Roman" w:eastAsia="Times New Roman" w:hAnsi="Times New Roman" w:cs="Times New Roman"/>
                <w:iCs/>
                <w:sz w:val="16"/>
                <w:szCs w:val="16"/>
                <w:lang w:eastAsia="ru-RU"/>
              </w:rPr>
            </w:pPr>
            <w:r w:rsidRPr="002A65CD">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79970C1D" w14:textId="77777777" w:rsidR="003D2D23" w:rsidRPr="002A65CD" w:rsidRDefault="003D2D23" w:rsidP="003D2D23">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sz w:val="16"/>
                <w:szCs w:val="16"/>
                <w:lang w:eastAsia="ru-RU"/>
              </w:rPr>
              <w:t>5</w:t>
            </w:r>
          </w:p>
        </w:tc>
        <w:tc>
          <w:tcPr>
            <w:tcW w:w="292" w:type="pct"/>
            <w:vAlign w:val="center"/>
          </w:tcPr>
          <w:p w14:paraId="32B8A262" w14:textId="77777777" w:rsidR="003D2D23" w:rsidRPr="002A65CD" w:rsidRDefault="003D2D23" w:rsidP="003D2D23">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color w:val="000000"/>
                <w:sz w:val="16"/>
                <w:szCs w:val="16"/>
                <w:lang w:eastAsia="ru-RU"/>
              </w:rPr>
              <w:t>6</w:t>
            </w:r>
          </w:p>
        </w:tc>
        <w:tc>
          <w:tcPr>
            <w:tcW w:w="218" w:type="pct"/>
            <w:vAlign w:val="center"/>
          </w:tcPr>
          <w:p w14:paraId="703A482A" w14:textId="77777777" w:rsidR="003D2D23" w:rsidRPr="002A65CD" w:rsidRDefault="003D2D23" w:rsidP="003D2D23">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sz w:val="16"/>
                <w:szCs w:val="16"/>
                <w:lang w:eastAsia="ru-RU"/>
              </w:rPr>
              <w:t>7</w:t>
            </w:r>
          </w:p>
        </w:tc>
        <w:tc>
          <w:tcPr>
            <w:tcW w:w="244" w:type="pct"/>
            <w:vAlign w:val="center"/>
          </w:tcPr>
          <w:p w14:paraId="06EF66CD" w14:textId="77777777" w:rsidR="003D2D23" w:rsidRPr="002A65CD" w:rsidRDefault="003D2D23" w:rsidP="003D2D23">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sz w:val="16"/>
                <w:szCs w:val="16"/>
                <w:lang w:eastAsia="ru-RU"/>
              </w:rPr>
              <w:t>8</w:t>
            </w:r>
          </w:p>
        </w:tc>
        <w:tc>
          <w:tcPr>
            <w:tcW w:w="222" w:type="pct"/>
            <w:shd w:val="clear" w:color="auto" w:fill="D9D9D9" w:themeFill="background1" w:themeFillShade="D9"/>
          </w:tcPr>
          <w:p w14:paraId="29477D8C" w14:textId="77777777" w:rsidR="003D2D23" w:rsidRPr="002A65CD" w:rsidRDefault="003D2D23" w:rsidP="003D2D23">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36A82ABE" w14:textId="77777777" w:rsidR="003D2D23" w:rsidRPr="002A65CD" w:rsidRDefault="003D2D23" w:rsidP="003D2D23">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sz w:val="16"/>
                <w:szCs w:val="16"/>
                <w:lang w:eastAsia="ru-RU"/>
              </w:rPr>
              <w:t>10</w:t>
            </w:r>
          </w:p>
        </w:tc>
      </w:tr>
      <w:tr w:rsidR="00DA2824" w:rsidRPr="002A65CD" w14:paraId="6020C671" w14:textId="77777777" w:rsidTr="008922AD">
        <w:tc>
          <w:tcPr>
            <w:tcW w:w="513" w:type="pct"/>
          </w:tcPr>
          <w:p w14:paraId="7B00B30A" w14:textId="40889174" w:rsidR="00DA2824" w:rsidRDefault="00DA2824" w:rsidP="00DA28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ПК </w:t>
            </w:r>
            <w:r w:rsidR="00666D4A">
              <w:rPr>
                <w:rFonts w:ascii="Times New Roman" w:eastAsia="Times New Roman" w:hAnsi="Times New Roman" w:cs="Times New Roman"/>
                <w:bCs/>
                <w:lang w:eastAsia="ru-RU"/>
              </w:rPr>
              <w:t>5.1</w:t>
            </w:r>
          </w:p>
          <w:p w14:paraId="64E17513" w14:textId="75ED1DDD" w:rsidR="00DA2824" w:rsidRDefault="00666D4A" w:rsidP="00DA28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5.2</w:t>
            </w:r>
          </w:p>
          <w:p w14:paraId="38555037" w14:textId="77777777" w:rsidR="00DA2824" w:rsidRDefault="00DA2824" w:rsidP="00DA28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3BF3208D" w14:textId="77777777" w:rsidR="00DA2824" w:rsidRDefault="00DA2824" w:rsidP="00DA28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7934A181" w14:textId="77777777" w:rsidR="00DA2824" w:rsidRDefault="00DA2824" w:rsidP="00DA28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7324BB5C" w14:textId="77777777" w:rsidR="00DA2824" w:rsidRDefault="00DA2824" w:rsidP="00DA28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6334AF08" w14:textId="77777777" w:rsidR="00DA2824" w:rsidRDefault="00DA2824" w:rsidP="00DA28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5CD11005" w14:textId="77777777" w:rsidR="00DA2824" w:rsidRDefault="00DA2824" w:rsidP="00DA28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07</w:t>
            </w:r>
          </w:p>
          <w:p w14:paraId="01707F15" w14:textId="36F464DD" w:rsidR="00666D4A" w:rsidRPr="002A65CD" w:rsidRDefault="00666D4A" w:rsidP="00DA2824">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2062" w:type="pct"/>
          </w:tcPr>
          <w:p w14:paraId="53C804CC" w14:textId="5A075586" w:rsidR="00DA2824" w:rsidRPr="00666D4A" w:rsidRDefault="00DA2824" w:rsidP="00DA2824">
            <w:pPr>
              <w:rPr>
                <w:rFonts w:ascii="Times New Roman" w:eastAsia="Times New Roman" w:hAnsi="Times New Roman" w:cs="Times New Roman"/>
                <w:lang w:eastAsia="ru-RU"/>
              </w:rPr>
            </w:pPr>
            <w:r w:rsidRPr="00666D4A">
              <w:rPr>
                <w:rFonts w:ascii="Times New Roman" w:eastAsia="Times New Roman" w:hAnsi="Times New Roman" w:cs="Times New Roman"/>
                <w:bCs/>
                <w:lang w:eastAsia="ru-RU"/>
              </w:rPr>
              <w:t>Раздел 1.</w:t>
            </w:r>
            <w:r w:rsidRPr="00666D4A">
              <w:rPr>
                <w:rFonts w:ascii="Times New Roman" w:hAnsi="Times New Roman"/>
                <w:bCs/>
              </w:rPr>
              <w:t xml:space="preserve"> Предоставл</w:t>
            </w:r>
            <w:r w:rsidR="00666D4A" w:rsidRPr="00666D4A">
              <w:rPr>
                <w:rFonts w:ascii="Times New Roman" w:hAnsi="Times New Roman"/>
                <w:bCs/>
              </w:rPr>
              <w:t>ение услуг по страхованию жизни</w:t>
            </w:r>
          </w:p>
        </w:tc>
        <w:tc>
          <w:tcPr>
            <w:tcW w:w="554" w:type="pct"/>
          </w:tcPr>
          <w:p w14:paraId="3B6CDA7B" w14:textId="2E7D110E" w:rsidR="00DA2824" w:rsidRPr="002A65CD" w:rsidRDefault="00DA2824" w:rsidP="00DA282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76" w:type="pct"/>
          </w:tcPr>
          <w:p w14:paraId="5A0673DA" w14:textId="2FC9D5F4" w:rsidR="00DA2824" w:rsidRPr="002A65CD" w:rsidRDefault="00DA2824" w:rsidP="00DA282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29" w:type="pct"/>
            <w:shd w:val="clear" w:color="auto" w:fill="D9D9D9" w:themeFill="background1" w:themeFillShade="D9"/>
          </w:tcPr>
          <w:p w14:paraId="449763DD" w14:textId="13851E84" w:rsidR="00DA2824" w:rsidRPr="002A65CD" w:rsidRDefault="00DA2824" w:rsidP="00DA282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2" w:type="pct"/>
          </w:tcPr>
          <w:p w14:paraId="7EDEDDD0" w14:textId="3C1BD9F3" w:rsidR="00DA2824" w:rsidRPr="002A65CD" w:rsidRDefault="00DA2824" w:rsidP="00DA2824">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72</w:t>
            </w:r>
          </w:p>
        </w:tc>
        <w:tc>
          <w:tcPr>
            <w:tcW w:w="218" w:type="pct"/>
          </w:tcPr>
          <w:p w14:paraId="46F06E2C" w14:textId="1E21BEEB" w:rsidR="00DA2824" w:rsidRPr="002A65CD" w:rsidRDefault="008922AD" w:rsidP="00DA2824">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44" w:type="pct"/>
          </w:tcPr>
          <w:p w14:paraId="10BF6055" w14:textId="77777777" w:rsidR="00DA2824" w:rsidRPr="002A65CD" w:rsidRDefault="00DA2824" w:rsidP="00DA2824">
            <w:pPr>
              <w:jc w:val="center"/>
              <w:rPr>
                <w:rFonts w:ascii="Times New Roman" w:eastAsia="Times New Roman" w:hAnsi="Times New Roman" w:cs="Times New Roman"/>
                <w:b/>
                <w:bCs/>
                <w:lang w:eastAsia="ru-RU"/>
              </w:rPr>
            </w:pPr>
            <w:r w:rsidRPr="002A65CD">
              <w:rPr>
                <w:rFonts w:ascii="Times New Roman" w:eastAsia="Times New Roman" w:hAnsi="Times New Roman" w:cs="Times New Roman"/>
                <w:b/>
                <w:bCs/>
                <w:lang w:eastAsia="ru-RU"/>
              </w:rPr>
              <w:t>-</w:t>
            </w:r>
          </w:p>
        </w:tc>
        <w:tc>
          <w:tcPr>
            <w:tcW w:w="222" w:type="pct"/>
            <w:shd w:val="clear" w:color="auto" w:fill="D9D9D9" w:themeFill="background1" w:themeFillShade="D9"/>
          </w:tcPr>
          <w:p w14:paraId="18DF6842" w14:textId="77777777" w:rsidR="00DA2824" w:rsidRPr="002A65CD" w:rsidRDefault="00DA2824" w:rsidP="00DA2824">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DAF7B7A" w14:textId="77777777" w:rsidR="00DA2824" w:rsidRPr="002A65CD" w:rsidRDefault="00DA2824" w:rsidP="00DA2824">
            <w:pPr>
              <w:jc w:val="center"/>
              <w:rPr>
                <w:rFonts w:ascii="Times New Roman" w:eastAsia="Times New Roman" w:hAnsi="Times New Roman" w:cs="Times New Roman"/>
                <w:b/>
                <w:bCs/>
                <w:lang w:eastAsia="ru-RU"/>
              </w:rPr>
            </w:pPr>
          </w:p>
        </w:tc>
      </w:tr>
      <w:tr w:rsidR="00DA2824" w:rsidRPr="002A65CD" w14:paraId="1B4B21E3" w14:textId="77777777" w:rsidTr="008922AD">
        <w:trPr>
          <w:trHeight w:val="314"/>
        </w:trPr>
        <w:tc>
          <w:tcPr>
            <w:tcW w:w="513" w:type="pct"/>
          </w:tcPr>
          <w:p w14:paraId="2A7B124A" w14:textId="77777777" w:rsidR="00DA2824" w:rsidRPr="002A65CD" w:rsidRDefault="00DA2824" w:rsidP="00DA2824">
            <w:pPr>
              <w:rPr>
                <w:rFonts w:ascii="Times New Roman" w:eastAsia="Times New Roman" w:hAnsi="Times New Roman" w:cs="Times New Roman"/>
                <w:bCs/>
                <w:lang w:eastAsia="ru-RU"/>
              </w:rPr>
            </w:pPr>
          </w:p>
        </w:tc>
        <w:tc>
          <w:tcPr>
            <w:tcW w:w="2062" w:type="pct"/>
          </w:tcPr>
          <w:p w14:paraId="4E796AD6" w14:textId="77777777" w:rsidR="00DA2824" w:rsidRPr="002A65CD" w:rsidRDefault="00DA2824" w:rsidP="00DA2824">
            <w:pPr>
              <w:rPr>
                <w:rFonts w:ascii="Times New Roman" w:eastAsia="Times New Roman" w:hAnsi="Times New Roman" w:cs="Times New Roman"/>
                <w:bCs/>
                <w:lang w:eastAsia="ru-RU"/>
              </w:rPr>
            </w:pPr>
            <w:r w:rsidRPr="002A65CD">
              <w:rPr>
                <w:rFonts w:ascii="Times New Roman" w:eastAsia="Times New Roman" w:hAnsi="Times New Roman" w:cs="Times New Roman"/>
                <w:bCs/>
                <w:lang w:eastAsia="ru-RU"/>
              </w:rPr>
              <w:t>Учебная практика</w:t>
            </w:r>
          </w:p>
        </w:tc>
        <w:tc>
          <w:tcPr>
            <w:tcW w:w="554" w:type="pct"/>
          </w:tcPr>
          <w:p w14:paraId="2304784C" w14:textId="0E5B0766" w:rsidR="00DA2824" w:rsidRPr="002A65CD" w:rsidRDefault="00DA2824" w:rsidP="00DA282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6" w:type="pct"/>
          </w:tcPr>
          <w:p w14:paraId="7D87CC4E" w14:textId="2D4FDC7A" w:rsidR="00DA2824" w:rsidRPr="002A65CD" w:rsidRDefault="00DA2824" w:rsidP="00DA282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29" w:type="pct"/>
            <w:shd w:val="clear" w:color="auto" w:fill="D9D9D9" w:themeFill="background1" w:themeFillShade="D9"/>
          </w:tcPr>
          <w:p w14:paraId="5DB5BE3A" w14:textId="743C8D2D" w:rsidR="00DA2824" w:rsidRPr="002A65CD" w:rsidRDefault="00DA2824" w:rsidP="00DA282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754" w:type="pct"/>
            <w:gridSpan w:val="3"/>
            <w:shd w:val="clear" w:color="auto" w:fill="auto"/>
          </w:tcPr>
          <w:p w14:paraId="204F9482" w14:textId="77777777" w:rsidR="00DA2824" w:rsidRPr="002A65CD" w:rsidRDefault="00DA2824" w:rsidP="00DA2824">
            <w:pPr>
              <w:jc w:val="center"/>
              <w:rPr>
                <w:rFonts w:ascii="Times New Roman" w:eastAsia="Times New Roman" w:hAnsi="Times New Roman" w:cs="Times New Roman"/>
                <w:b/>
                <w:bCs/>
                <w:lang w:eastAsia="ru-RU"/>
              </w:rPr>
            </w:pPr>
          </w:p>
        </w:tc>
        <w:tc>
          <w:tcPr>
            <w:tcW w:w="222" w:type="pct"/>
            <w:shd w:val="clear" w:color="auto" w:fill="D9D9D9" w:themeFill="background1" w:themeFillShade="D9"/>
          </w:tcPr>
          <w:p w14:paraId="2801061C" w14:textId="473C870E" w:rsidR="00DA2824" w:rsidRPr="002A65CD" w:rsidRDefault="008922AD" w:rsidP="00DA282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0" w:type="pct"/>
            <w:shd w:val="clear" w:color="auto" w:fill="D9D9D9" w:themeFill="background1" w:themeFillShade="D9"/>
          </w:tcPr>
          <w:p w14:paraId="4A543391" w14:textId="77777777" w:rsidR="00DA2824" w:rsidRPr="002A65CD" w:rsidRDefault="00DA2824" w:rsidP="00DA2824">
            <w:pPr>
              <w:jc w:val="center"/>
              <w:rPr>
                <w:rFonts w:ascii="Times New Roman" w:eastAsia="Times New Roman" w:hAnsi="Times New Roman" w:cs="Times New Roman"/>
                <w:b/>
                <w:bCs/>
                <w:lang w:eastAsia="ru-RU"/>
              </w:rPr>
            </w:pPr>
          </w:p>
        </w:tc>
      </w:tr>
      <w:tr w:rsidR="00DA2824" w:rsidRPr="002A65CD" w14:paraId="74B279B1" w14:textId="77777777" w:rsidTr="008922AD">
        <w:trPr>
          <w:trHeight w:val="314"/>
        </w:trPr>
        <w:tc>
          <w:tcPr>
            <w:tcW w:w="513" w:type="pct"/>
          </w:tcPr>
          <w:p w14:paraId="2C5FBDA2" w14:textId="77777777" w:rsidR="00DA2824" w:rsidRPr="002A65CD" w:rsidRDefault="00DA2824" w:rsidP="00DA2824">
            <w:pPr>
              <w:rPr>
                <w:rFonts w:ascii="Times New Roman" w:eastAsia="Times New Roman" w:hAnsi="Times New Roman" w:cs="Times New Roman"/>
                <w:lang w:eastAsia="ru-RU"/>
              </w:rPr>
            </w:pPr>
          </w:p>
        </w:tc>
        <w:tc>
          <w:tcPr>
            <w:tcW w:w="2062" w:type="pct"/>
          </w:tcPr>
          <w:p w14:paraId="6FFAC438" w14:textId="77777777" w:rsidR="00DA2824" w:rsidRPr="002A65CD" w:rsidRDefault="00DA2824" w:rsidP="00DA2824">
            <w:pPr>
              <w:rPr>
                <w:rFonts w:ascii="Times New Roman" w:eastAsia="Times New Roman" w:hAnsi="Times New Roman" w:cs="Times New Roman"/>
                <w:b/>
                <w:bCs/>
                <w:u w:val="single"/>
                <w:lang w:eastAsia="ru-RU"/>
              </w:rPr>
            </w:pPr>
            <w:r w:rsidRPr="002A65CD">
              <w:rPr>
                <w:rFonts w:ascii="Times New Roman" w:eastAsia="Times New Roman" w:hAnsi="Times New Roman" w:cs="Times New Roman"/>
                <w:lang w:eastAsia="ru-RU"/>
              </w:rPr>
              <w:t>Производственная практика</w:t>
            </w:r>
          </w:p>
        </w:tc>
        <w:tc>
          <w:tcPr>
            <w:tcW w:w="554" w:type="pct"/>
          </w:tcPr>
          <w:p w14:paraId="0246866B" w14:textId="28929D14" w:rsidR="00DA2824" w:rsidRPr="002A65CD" w:rsidRDefault="00DA2824" w:rsidP="00DA282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76" w:type="pct"/>
          </w:tcPr>
          <w:p w14:paraId="669F63E7" w14:textId="1614CCFB" w:rsidR="00DA2824" w:rsidRPr="002A65CD" w:rsidRDefault="00DA2824" w:rsidP="00DA282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29" w:type="pct"/>
            <w:shd w:val="clear" w:color="auto" w:fill="D9D9D9" w:themeFill="background1" w:themeFillShade="D9"/>
          </w:tcPr>
          <w:p w14:paraId="0BC87522" w14:textId="77777777" w:rsidR="00DA2824" w:rsidRPr="002A65CD" w:rsidRDefault="00DA2824" w:rsidP="00DA2824">
            <w:pPr>
              <w:jc w:val="center"/>
              <w:rPr>
                <w:rFonts w:ascii="Times New Roman" w:eastAsia="Times New Roman" w:hAnsi="Times New Roman" w:cs="Times New Roman"/>
                <w:b/>
                <w:bCs/>
                <w:lang w:eastAsia="ru-RU"/>
              </w:rPr>
            </w:pPr>
          </w:p>
        </w:tc>
        <w:tc>
          <w:tcPr>
            <w:tcW w:w="754" w:type="pct"/>
            <w:gridSpan w:val="3"/>
            <w:shd w:val="clear" w:color="auto" w:fill="auto"/>
          </w:tcPr>
          <w:p w14:paraId="24424629" w14:textId="77777777" w:rsidR="00DA2824" w:rsidRPr="002A65CD" w:rsidRDefault="00DA2824" w:rsidP="00DA2824">
            <w:pPr>
              <w:jc w:val="center"/>
              <w:rPr>
                <w:rFonts w:ascii="Times New Roman" w:eastAsia="Times New Roman" w:hAnsi="Times New Roman" w:cs="Times New Roman"/>
                <w:b/>
                <w:bCs/>
                <w:lang w:eastAsia="ru-RU"/>
              </w:rPr>
            </w:pPr>
          </w:p>
        </w:tc>
        <w:tc>
          <w:tcPr>
            <w:tcW w:w="222" w:type="pct"/>
            <w:shd w:val="clear" w:color="auto" w:fill="D9D9D9" w:themeFill="background1" w:themeFillShade="D9"/>
          </w:tcPr>
          <w:p w14:paraId="1D8A5E33" w14:textId="77777777" w:rsidR="00DA2824" w:rsidRPr="002A65CD" w:rsidRDefault="00DA2824" w:rsidP="00DA2824">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604C930E" w14:textId="2F9CB1F1" w:rsidR="00DA2824" w:rsidRPr="002A65CD" w:rsidRDefault="00DA2824" w:rsidP="00DA282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DA2824" w:rsidRPr="002A65CD" w14:paraId="66C59C48" w14:textId="77777777" w:rsidTr="008922AD">
        <w:tc>
          <w:tcPr>
            <w:tcW w:w="513" w:type="pct"/>
          </w:tcPr>
          <w:p w14:paraId="7DF373EF" w14:textId="77777777" w:rsidR="00DA2824" w:rsidRPr="002A65CD" w:rsidRDefault="00DA2824" w:rsidP="00DA2824">
            <w:pPr>
              <w:suppressAutoHyphens/>
              <w:rPr>
                <w:rFonts w:ascii="Times New Roman" w:eastAsia="Times New Roman" w:hAnsi="Times New Roman" w:cs="Times New Roman"/>
                <w:lang w:eastAsia="ru-RU"/>
              </w:rPr>
            </w:pPr>
          </w:p>
        </w:tc>
        <w:tc>
          <w:tcPr>
            <w:tcW w:w="2062" w:type="pct"/>
          </w:tcPr>
          <w:p w14:paraId="7FB382BE" w14:textId="77777777" w:rsidR="00DA2824" w:rsidRPr="002A65CD" w:rsidRDefault="00DA2824" w:rsidP="00DA2824">
            <w:pPr>
              <w:suppressAutoHyphens/>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Промежуточная аттестация</w:t>
            </w:r>
          </w:p>
        </w:tc>
        <w:tc>
          <w:tcPr>
            <w:tcW w:w="554" w:type="pct"/>
          </w:tcPr>
          <w:p w14:paraId="24ABBB05" w14:textId="1EFD9709" w:rsidR="00DA2824" w:rsidRPr="002A65CD" w:rsidRDefault="00DA2824" w:rsidP="00DA282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76" w:type="pct"/>
            <w:shd w:val="clear" w:color="auto" w:fill="auto"/>
          </w:tcPr>
          <w:p w14:paraId="6B327C5D" w14:textId="77777777" w:rsidR="00DA2824" w:rsidRPr="002A65CD" w:rsidRDefault="00DA2824" w:rsidP="00DA2824">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0AD9FBEB" w14:textId="77777777" w:rsidR="00DA2824" w:rsidRPr="002A65CD" w:rsidRDefault="00DA2824" w:rsidP="00DA2824">
            <w:pPr>
              <w:jc w:val="center"/>
              <w:rPr>
                <w:rFonts w:ascii="Times New Roman" w:eastAsia="Times New Roman" w:hAnsi="Times New Roman" w:cs="Times New Roman"/>
                <w:i/>
                <w:lang w:eastAsia="ru-RU"/>
              </w:rPr>
            </w:pPr>
          </w:p>
        </w:tc>
        <w:tc>
          <w:tcPr>
            <w:tcW w:w="754" w:type="pct"/>
            <w:gridSpan w:val="3"/>
            <w:shd w:val="clear" w:color="auto" w:fill="auto"/>
          </w:tcPr>
          <w:p w14:paraId="67A20ADC" w14:textId="77777777" w:rsidR="00DA2824" w:rsidRPr="002A65CD" w:rsidRDefault="00DA2824" w:rsidP="00DA2824">
            <w:pPr>
              <w:jc w:val="center"/>
              <w:rPr>
                <w:rFonts w:ascii="Times New Roman" w:eastAsia="Times New Roman" w:hAnsi="Times New Roman" w:cs="Times New Roman"/>
                <w:i/>
                <w:lang w:eastAsia="ru-RU"/>
              </w:rPr>
            </w:pPr>
          </w:p>
        </w:tc>
        <w:tc>
          <w:tcPr>
            <w:tcW w:w="222" w:type="pct"/>
            <w:shd w:val="clear" w:color="auto" w:fill="D9D9D9" w:themeFill="background1" w:themeFillShade="D9"/>
          </w:tcPr>
          <w:p w14:paraId="4E87855E" w14:textId="77777777" w:rsidR="00DA2824" w:rsidRPr="002A65CD" w:rsidRDefault="00DA2824" w:rsidP="00DA2824">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4014531F" w14:textId="77777777" w:rsidR="00DA2824" w:rsidRPr="002A65CD" w:rsidRDefault="00DA2824" w:rsidP="00DA2824">
            <w:pPr>
              <w:jc w:val="center"/>
              <w:rPr>
                <w:rFonts w:ascii="Times New Roman" w:eastAsia="Times New Roman" w:hAnsi="Times New Roman" w:cs="Times New Roman"/>
                <w:i/>
                <w:lang w:eastAsia="ru-RU"/>
              </w:rPr>
            </w:pPr>
          </w:p>
        </w:tc>
      </w:tr>
      <w:tr w:rsidR="00DA2824" w:rsidRPr="00C63897" w14:paraId="4AC07378" w14:textId="77777777" w:rsidTr="008922AD">
        <w:trPr>
          <w:trHeight w:val="217"/>
        </w:trPr>
        <w:tc>
          <w:tcPr>
            <w:tcW w:w="513" w:type="pct"/>
          </w:tcPr>
          <w:p w14:paraId="4609760F" w14:textId="77777777" w:rsidR="00DA2824" w:rsidRPr="002A65CD" w:rsidRDefault="00DA2824" w:rsidP="00DA2824">
            <w:pPr>
              <w:rPr>
                <w:rFonts w:ascii="Times New Roman" w:eastAsia="Times New Roman" w:hAnsi="Times New Roman" w:cs="Times New Roman"/>
                <w:b/>
                <w:i/>
                <w:lang w:eastAsia="ru-RU"/>
              </w:rPr>
            </w:pPr>
          </w:p>
        </w:tc>
        <w:tc>
          <w:tcPr>
            <w:tcW w:w="2062" w:type="pct"/>
          </w:tcPr>
          <w:p w14:paraId="7402F99C" w14:textId="77777777" w:rsidR="00DA2824" w:rsidRPr="002A65CD" w:rsidRDefault="00DA2824" w:rsidP="00DA2824">
            <w:pPr>
              <w:rPr>
                <w:rFonts w:ascii="Times New Roman" w:eastAsia="Times New Roman" w:hAnsi="Times New Roman" w:cs="Times New Roman"/>
                <w:b/>
                <w:i/>
                <w:lang w:eastAsia="ru-RU"/>
              </w:rPr>
            </w:pPr>
            <w:r w:rsidRPr="002A65CD">
              <w:rPr>
                <w:rFonts w:ascii="Times New Roman" w:eastAsia="Times New Roman" w:hAnsi="Times New Roman" w:cs="Times New Roman"/>
                <w:b/>
                <w:i/>
                <w:lang w:eastAsia="ru-RU"/>
              </w:rPr>
              <w:t xml:space="preserve">Всего: </w:t>
            </w:r>
          </w:p>
        </w:tc>
        <w:tc>
          <w:tcPr>
            <w:tcW w:w="554" w:type="pct"/>
          </w:tcPr>
          <w:p w14:paraId="312EBF8C" w14:textId="06109337" w:rsidR="00DA2824" w:rsidRPr="002A65CD" w:rsidRDefault="00DA2824" w:rsidP="00DA2824">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108</w:t>
            </w:r>
          </w:p>
        </w:tc>
        <w:tc>
          <w:tcPr>
            <w:tcW w:w="276" w:type="pct"/>
          </w:tcPr>
          <w:p w14:paraId="69772AA9" w14:textId="441C2AF3" w:rsidR="00DA2824" w:rsidRPr="002A65CD" w:rsidRDefault="00DA2824" w:rsidP="00DA282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329" w:type="pct"/>
            <w:shd w:val="clear" w:color="auto" w:fill="D9D9D9" w:themeFill="background1" w:themeFillShade="D9"/>
          </w:tcPr>
          <w:p w14:paraId="1BAC7634" w14:textId="022E6CFA" w:rsidR="00DA2824" w:rsidRPr="002A65CD" w:rsidRDefault="00DA2824" w:rsidP="00DA2824">
            <w:pPr>
              <w:jc w:val="center"/>
              <w:rPr>
                <w:rFonts w:ascii="Times New Roman" w:eastAsia="Times New Roman" w:hAnsi="Times New Roman" w:cs="Times New Roman"/>
                <w:b/>
                <w:i/>
                <w:lang w:eastAsia="ru-RU"/>
              </w:rPr>
            </w:pPr>
            <w:r w:rsidRPr="00C41D26">
              <w:rPr>
                <w:rFonts w:ascii="Times New Roman" w:eastAsia="Times New Roman" w:hAnsi="Times New Roman" w:cs="Times New Roman"/>
                <w:b/>
                <w:bCs/>
                <w:lang w:eastAsia="ru-RU"/>
              </w:rPr>
              <w:t>72</w:t>
            </w:r>
          </w:p>
        </w:tc>
        <w:tc>
          <w:tcPr>
            <w:tcW w:w="292" w:type="pct"/>
          </w:tcPr>
          <w:p w14:paraId="423F7671" w14:textId="001533C5" w:rsidR="00DA2824" w:rsidRPr="002A65CD" w:rsidRDefault="00DA2824" w:rsidP="00DA2824">
            <w:pPr>
              <w:jc w:val="center"/>
              <w:rPr>
                <w:rFonts w:ascii="Times New Roman" w:eastAsia="Times New Roman" w:hAnsi="Times New Roman" w:cs="Times New Roman"/>
                <w:b/>
                <w:i/>
                <w:lang w:eastAsia="ru-RU"/>
              </w:rPr>
            </w:pPr>
            <w:r w:rsidRPr="00C41D26">
              <w:rPr>
                <w:rFonts w:ascii="Times New Roman" w:eastAsia="Times New Roman" w:hAnsi="Times New Roman" w:cs="Times New Roman"/>
                <w:b/>
                <w:bCs/>
                <w:lang w:eastAsia="ru-RU"/>
              </w:rPr>
              <w:t>72</w:t>
            </w:r>
          </w:p>
        </w:tc>
        <w:tc>
          <w:tcPr>
            <w:tcW w:w="218" w:type="pct"/>
          </w:tcPr>
          <w:p w14:paraId="17AFA6D1" w14:textId="732B2053" w:rsidR="00DA2824" w:rsidRPr="002A65CD" w:rsidRDefault="008922AD" w:rsidP="00DA282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44" w:type="pct"/>
          </w:tcPr>
          <w:p w14:paraId="489F6AA1" w14:textId="1222D12F" w:rsidR="00DA2824" w:rsidRPr="002A65CD" w:rsidRDefault="008922AD" w:rsidP="00DA282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2" w:type="pct"/>
            <w:shd w:val="clear" w:color="auto" w:fill="D9D9D9" w:themeFill="background1" w:themeFillShade="D9"/>
          </w:tcPr>
          <w:p w14:paraId="26CA8000" w14:textId="7364A173" w:rsidR="00DA2824" w:rsidRPr="002A65CD" w:rsidRDefault="008922AD" w:rsidP="00DA282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0" w:type="pct"/>
            <w:shd w:val="clear" w:color="auto" w:fill="D9D9D9" w:themeFill="background1" w:themeFillShade="D9"/>
          </w:tcPr>
          <w:p w14:paraId="419D4DDA" w14:textId="025354D7" w:rsidR="00DA2824" w:rsidRPr="00C63897" w:rsidRDefault="00DA2824" w:rsidP="00DA282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541AA32D" w14:textId="77777777" w:rsidR="003D2D23" w:rsidRDefault="003D2D23" w:rsidP="003D2D23">
      <w:pPr>
        <w:spacing w:after="200" w:line="276" w:lineRule="auto"/>
        <w:rPr>
          <w:rFonts w:ascii="Times New Roman" w:eastAsia="Times New Roman" w:hAnsi="Times New Roman" w:cs="Times New Roman"/>
          <w:b/>
          <w:i/>
          <w:color w:val="0070C0"/>
          <w:sz w:val="24"/>
          <w:szCs w:val="24"/>
          <w:lang w:eastAsia="ru-RU"/>
        </w:rPr>
      </w:pPr>
    </w:p>
    <w:p w14:paraId="1CF2D45C" w14:textId="55BC60A6" w:rsidR="003D2D23" w:rsidRDefault="003D2D23" w:rsidP="003D2D2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7"/>
        <w:gridCol w:w="6990"/>
        <w:gridCol w:w="141"/>
      </w:tblGrid>
      <w:tr w:rsidR="00666D4A" w14:paraId="4F15CE0B" w14:textId="77777777" w:rsidTr="00B35C4B">
        <w:trPr>
          <w:gridAfter w:val="1"/>
          <w:wAfter w:w="73" w:type="pct"/>
          <w:trHeight w:val="1204"/>
        </w:trPr>
        <w:tc>
          <w:tcPr>
            <w:tcW w:w="1297" w:type="pct"/>
            <w:vAlign w:val="center"/>
          </w:tcPr>
          <w:p w14:paraId="66D6E78F" w14:textId="77777777" w:rsidR="00666D4A" w:rsidRDefault="00666D4A" w:rsidP="00296F89">
            <w:pPr>
              <w:jc w:val="center"/>
              <w:rPr>
                <w:rFonts w:ascii="Times New Roman" w:hAnsi="Times New Roman"/>
                <w:b/>
                <w:sz w:val="24"/>
                <w:szCs w:val="24"/>
              </w:rPr>
            </w:pPr>
            <w:r>
              <w:rPr>
                <w:rFonts w:ascii="Times New Roman" w:eastAsia="Times New Roman" w:hAnsi="Times New Roman" w:cs="Times New Roman"/>
                <w:b/>
                <w:bCs/>
                <w:lang w:eastAsia="ru-RU"/>
              </w:rPr>
              <w:t>Наименование разделов и тем</w:t>
            </w:r>
          </w:p>
        </w:tc>
        <w:tc>
          <w:tcPr>
            <w:tcW w:w="3630" w:type="pct"/>
            <w:vAlign w:val="center"/>
          </w:tcPr>
          <w:p w14:paraId="5D7E3DCD" w14:textId="77777777" w:rsidR="00666D4A" w:rsidRDefault="00666D4A" w:rsidP="00296F89">
            <w:pPr>
              <w:jc w:val="center"/>
              <w:rPr>
                <w:rFonts w:ascii="Times New Roman" w:hAnsi="Times New Roman"/>
                <w:b/>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занятия</w:t>
            </w:r>
          </w:p>
        </w:tc>
      </w:tr>
      <w:tr w:rsidR="00666D4A" w14:paraId="2C83CD9B" w14:textId="77777777" w:rsidTr="00B35C4B">
        <w:trPr>
          <w:gridAfter w:val="1"/>
          <w:wAfter w:w="73" w:type="pct"/>
          <w:trHeight w:val="404"/>
        </w:trPr>
        <w:tc>
          <w:tcPr>
            <w:tcW w:w="4927" w:type="pct"/>
            <w:gridSpan w:val="2"/>
            <w:shd w:val="clear" w:color="auto" w:fill="auto"/>
          </w:tcPr>
          <w:p w14:paraId="5E4C346B" w14:textId="2705109D" w:rsidR="00666D4A" w:rsidRPr="00666D4A" w:rsidRDefault="00666D4A" w:rsidP="00296F89">
            <w:pPr>
              <w:rPr>
                <w:rFonts w:ascii="Times New Roman" w:hAnsi="Times New Roman"/>
                <w:b/>
                <w:bCs/>
                <w:sz w:val="24"/>
                <w:szCs w:val="24"/>
                <w:vertAlign w:val="superscript"/>
              </w:rPr>
            </w:pPr>
            <w:r>
              <w:rPr>
                <w:rFonts w:ascii="Times New Roman" w:hAnsi="Times New Roman"/>
                <w:b/>
                <w:bCs/>
                <w:sz w:val="24"/>
                <w:szCs w:val="24"/>
              </w:rPr>
              <w:t>Раздел 1. Предоставление услуг по страхованию жизни</w:t>
            </w:r>
            <w:r w:rsidR="00B35C4B">
              <w:rPr>
                <w:rFonts w:ascii="Times New Roman" w:hAnsi="Times New Roman"/>
                <w:b/>
                <w:bCs/>
                <w:sz w:val="24"/>
                <w:szCs w:val="24"/>
              </w:rPr>
              <w:t xml:space="preserve"> (72 ч)</w:t>
            </w:r>
          </w:p>
        </w:tc>
      </w:tr>
      <w:tr w:rsidR="00666D4A" w14:paraId="0417FDB8" w14:textId="77777777" w:rsidTr="00B35C4B">
        <w:trPr>
          <w:gridAfter w:val="1"/>
          <w:wAfter w:w="73" w:type="pct"/>
          <w:trHeight w:val="365"/>
        </w:trPr>
        <w:tc>
          <w:tcPr>
            <w:tcW w:w="4927" w:type="pct"/>
            <w:gridSpan w:val="2"/>
          </w:tcPr>
          <w:p w14:paraId="577379E4" w14:textId="3BE5883C" w:rsidR="00666D4A" w:rsidRDefault="00666D4A" w:rsidP="00296F89">
            <w:pPr>
              <w:rPr>
                <w:rFonts w:ascii="Times New Roman" w:hAnsi="Times New Roman"/>
                <w:b/>
                <w:bCs/>
                <w:i/>
                <w:sz w:val="24"/>
                <w:szCs w:val="24"/>
              </w:rPr>
            </w:pPr>
            <w:r>
              <w:rPr>
                <w:rFonts w:ascii="Times New Roman" w:hAnsi="Times New Roman"/>
                <w:b/>
                <w:bCs/>
                <w:sz w:val="24"/>
                <w:szCs w:val="24"/>
              </w:rPr>
              <w:t>МДК 05.01 Предоставление услуг по страхованию жизни</w:t>
            </w:r>
          </w:p>
        </w:tc>
      </w:tr>
      <w:tr w:rsidR="00666D4A" w14:paraId="23BC9EE4" w14:textId="77777777" w:rsidTr="00B35C4B">
        <w:trPr>
          <w:gridAfter w:val="1"/>
          <w:wAfter w:w="73" w:type="pct"/>
          <w:trHeight w:val="333"/>
        </w:trPr>
        <w:tc>
          <w:tcPr>
            <w:tcW w:w="1297" w:type="pct"/>
            <w:vMerge w:val="restart"/>
            <w:tcBorders>
              <w:top w:val="single" w:sz="4" w:space="0" w:color="auto"/>
              <w:left w:val="single" w:sz="4" w:space="0" w:color="auto"/>
              <w:right w:val="single" w:sz="4" w:space="0" w:color="auto"/>
            </w:tcBorders>
          </w:tcPr>
          <w:p w14:paraId="276D1FD0" w14:textId="0A856B1A" w:rsidR="00666D4A" w:rsidRDefault="00666D4A" w:rsidP="00296F89">
            <w:pPr>
              <w:rPr>
                <w:rFonts w:ascii="Times New Roman" w:hAnsi="Times New Roman"/>
                <w:b/>
                <w:bCs/>
                <w:sz w:val="24"/>
                <w:szCs w:val="24"/>
              </w:rPr>
            </w:pPr>
            <w:r>
              <w:rPr>
                <w:rFonts w:ascii="Times New Roman" w:hAnsi="Times New Roman"/>
                <w:b/>
                <w:bCs/>
                <w:sz w:val="24"/>
                <w:szCs w:val="24"/>
              </w:rPr>
              <w:t>Тема 1.1. Социальное страхование в системе социальной защиты населения</w:t>
            </w:r>
          </w:p>
        </w:tc>
        <w:tc>
          <w:tcPr>
            <w:tcW w:w="3630" w:type="pct"/>
            <w:tcBorders>
              <w:top w:val="single" w:sz="4" w:space="0" w:color="auto"/>
              <w:left w:val="single" w:sz="4" w:space="0" w:color="auto"/>
              <w:bottom w:val="single" w:sz="4" w:space="0" w:color="auto"/>
              <w:right w:val="single" w:sz="4" w:space="0" w:color="auto"/>
            </w:tcBorders>
          </w:tcPr>
          <w:p w14:paraId="206A293C" w14:textId="77777777" w:rsidR="00666D4A" w:rsidRDefault="00666D4A" w:rsidP="00296F89">
            <w:pPr>
              <w:rPr>
                <w:rFonts w:ascii="Times New Roman" w:hAnsi="Times New Roman"/>
                <w:b/>
                <w:bCs/>
                <w:sz w:val="24"/>
                <w:szCs w:val="24"/>
              </w:rPr>
            </w:pPr>
            <w:r>
              <w:rPr>
                <w:rFonts w:ascii="Times New Roman" w:hAnsi="Times New Roman"/>
                <w:b/>
                <w:bCs/>
                <w:sz w:val="24"/>
                <w:szCs w:val="24"/>
              </w:rPr>
              <w:t>Содержание</w:t>
            </w:r>
          </w:p>
        </w:tc>
      </w:tr>
      <w:tr w:rsidR="00666D4A" w14:paraId="7D3CE248" w14:textId="77777777" w:rsidTr="00B35C4B">
        <w:trPr>
          <w:gridAfter w:val="1"/>
          <w:wAfter w:w="73" w:type="pct"/>
          <w:trHeight w:val="333"/>
        </w:trPr>
        <w:tc>
          <w:tcPr>
            <w:tcW w:w="1297" w:type="pct"/>
            <w:vMerge/>
            <w:tcBorders>
              <w:left w:val="single" w:sz="4" w:space="0" w:color="auto"/>
              <w:right w:val="single" w:sz="4" w:space="0" w:color="auto"/>
            </w:tcBorders>
          </w:tcPr>
          <w:p w14:paraId="16285E3B" w14:textId="77777777" w:rsidR="00666D4A" w:rsidRDefault="00666D4A" w:rsidP="00296F89">
            <w:pPr>
              <w:rPr>
                <w:rFonts w:ascii="Times New Roman" w:hAnsi="Times New Roman"/>
                <w:b/>
                <w:bCs/>
                <w:sz w:val="24"/>
                <w:szCs w:val="24"/>
              </w:rPr>
            </w:pPr>
          </w:p>
        </w:tc>
        <w:tc>
          <w:tcPr>
            <w:tcW w:w="3630" w:type="pct"/>
            <w:tcBorders>
              <w:top w:val="single" w:sz="4" w:space="0" w:color="auto"/>
              <w:left w:val="single" w:sz="4" w:space="0" w:color="auto"/>
              <w:bottom w:val="single" w:sz="4" w:space="0" w:color="auto"/>
              <w:right w:val="single" w:sz="4" w:space="0" w:color="auto"/>
            </w:tcBorders>
          </w:tcPr>
          <w:p w14:paraId="25B3C943" w14:textId="77777777" w:rsidR="00666D4A" w:rsidRDefault="00666D4A" w:rsidP="00B91264">
            <w:pPr>
              <w:numPr>
                <w:ilvl w:val="0"/>
                <w:numId w:val="58"/>
              </w:numPr>
              <w:jc w:val="both"/>
              <w:rPr>
                <w:rFonts w:ascii="Times New Roman" w:hAnsi="Times New Roman"/>
                <w:sz w:val="24"/>
                <w:szCs w:val="24"/>
              </w:rPr>
            </w:pPr>
            <w:r>
              <w:rPr>
                <w:rFonts w:ascii="Times New Roman" w:hAnsi="Times New Roman"/>
                <w:sz w:val="24"/>
                <w:szCs w:val="24"/>
              </w:rPr>
              <w:t xml:space="preserve">Классификация социальных рисков. Социальное страхование как система управления социальными рисками. Место и роль социального страхования. </w:t>
            </w:r>
          </w:p>
        </w:tc>
      </w:tr>
      <w:tr w:rsidR="00666D4A" w14:paraId="080CA697" w14:textId="77777777" w:rsidTr="00B35C4B">
        <w:trPr>
          <w:gridAfter w:val="1"/>
          <w:wAfter w:w="73" w:type="pct"/>
          <w:trHeight w:val="333"/>
        </w:trPr>
        <w:tc>
          <w:tcPr>
            <w:tcW w:w="1297" w:type="pct"/>
            <w:vMerge/>
            <w:tcBorders>
              <w:left w:val="single" w:sz="4" w:space="0" w:color="auto"/>
              <w:right w:val="single" w:sz="4" w:space="0" w:color="auto"/>
            </w:tcBorders>
          </w:tcPr>
          <w:p w14:paraId="23C1E748" w14:textId="77777777" w:rsidR="00666D4A" w:rsidRDefault="00666D4A" w:rsidP="00296F89">
            <w:pPr>
              <w:rPr>
                <w:rFonts w:ascii="Times New Roman" w:hAnsi="Times New Roman"/>
                <w:b/>
                <w:bCs/>
                <w:sz w:val="24"/>
                <w:szCs w:val="24"/>
              </w:rPr>
            </w:pPr>
          </w:p>
        </w:tc>
        <w:tc>
          <w:tcPr>
            <w:tcW w:w="3630" w:type="pct"/>
            <w:tcBorders>
              <w:top w:val="single" w:sz="4" w:space="0" w:color="auto"/>
              <w:left w:val="single" w:sz="4" w:space="0" w:color="auto"/>
              <w:bottom w:val="single" w:sz="4" w:space="0" w:color="auto"/>
              <w:right w:val="single" w:sz="4" w:space="0" w:color="auto"/>
            </w:tcBorders>
          </w:tcPr>
          <w:p w14:paraId="60D28A33" w14:textId="77777777" w:rsidR="00666D4A" w:rsidRDefault="00666D4A" w:rsidP="00B91264">
            <w:pPr>
              <w:numPr>
                <w:ilvl w:val="0"/>
                <w:numId w:val="58"/>
              </w:numPr>
              <w:jc w:val="both"/>
              <w:rPr>
                <w:rFonts w:ascii="Times New Roman" w:hAnsi="Times New Roman"/>
                <w:sz w:val="24"/>
                <w:szCs w:val="24"/>
              </w:rPr>
            </w:pPr>
            <w:r>
              <w:rPr>
                <w:rFonts w:ascii="Times New Roman" w:hAnsi="Times New Roman"/>
                <w:sz w:val="24"/>
                <w:szCs w:val="24"/>
              </w:rPr>
              <w:t>Принципы и методы организации социального страхования. Финансовые источники социального обеспечения. Модели управления системой социального страхования в Российской Федерации. Виды социального страхования.</w:t>
            </w:r>
          </w:p>
        </w:tc>
      </w:tr>
      <w:tr w:rsidR="00666D4A" w14:paraId="02EDCE45" w14:textId="77777777" w:rsidTr="00B35C4B">
        <w:trPr>
          <w:gridAfter w:val="1"/>
          <w:wAfter w:w="73" w:type="pct"/>
          <w:trHeight w:val="333"/>
        </w:trPr>
        <w:tc>
          <w:tcPr>
            <w:tcW w:w="1297" w:type="pct"/>
            <w:vMerge/>
            <w:tcBorders>
              <w:left w:val="single" w:sz="4" w:space="0" w:color="auto"/>
              <w:right w:val="single" w:sz="4" w:space="0" w:color="auto"/>
            </w:tcBorders>
          </w:tcPr>
          <w:p w14:paraId="685F9D16" w14:textId="77777777" w:rsidR="00666D4A" w:rsidRDefault="00666D4A" w:rsidP="00296F89">
            <w:pPr>
              <w:rPr>
                <w:rFonts w:ascii="Times New Roman" w:hAnsi="Times New Roman"/>
                <w:b/>
                <w:bCs/>
                <w:sz w:val="24"/>
                <w:szCs w:val="24"/>
              </w:rPr>
            </w:pPr>
          </w:p>
        </w:tc>
        <w:tc>
          <w:tcPr>
            <w:tcW w:w="3630" w:type="pct"/>
            <w:tcBorders>
              <w:top w:val="single" w:sz="4" w:space="0" w:color="auto"/>
              <w:left w:val="single" w:sz="4" w:space="0" w:color="auto"/>
              <w:bottom w:val="single" w:sz="4" w:space="0" w:color="auto"/>
              <w:right w:val="single" w:sz="4" w:space="0" w:color="auto"/>
            </w:tcBorders>
          </w:tcPr>
          <w:p w14:paraId="371A319B" w14:textId="77777777" w:rsidR="00666D4A" w:rsidRDefault="00666D4A" w:rsidP="00B91264">
            <w:pPr>
              <w:numPr>
                <w:ilvl w:val="0"/>
                <w:numId w:val="58"/>
              </w:numPr>
              <w:jc w:val="both"/>
              <w:rPr>
                <w:rFonts w:ascii="Times New Roman" w:hAnsi="Times New Roman"/>
                <w:sz w:val="24"/>
                <w:szCs w:val="24"/>
              </w:rPr>
            </w:pPr>
            <w:r>
              <w:rPr>
                <w:rFonts w:ascii="Times New Roman" w:hAnsi="Times New Roman"/>
                <w:sz w:val="24"/>
                <w:szCs w:val="24"/>
              </w:rPr>
              <w:t xml:space="preserve">Структура и правовые основы современной системы обязательного медицинского страхования в России. </w:t>
            </w:r>
            <w:r>
              <w:rPr>
                <w:rFonts w:ascii="Times New Roman" w:hAnsi="Times New Roman"/>
                <w:sz w:val="24"/>
                <w:szCs w:val="24"/>
              </w:rPr>
              <w:lastRenderedPageBreak/>
              <w:t>Источники финансирования и тарификация медицинского страхования.</w:t>
            </w:r>
          </w:p>
        </w:tc>
      </w:tr>
      <w:tr w:rsidR="00666D4A" w14:paraId="57EB753F" w14:textId="77777777" w:rsidTr="00B35C4B">
        <w:trPr>
          <w:gridAfter w:val="1"/>
          <w:wAfter w:w="73" w:type="pct"/>
          <w:trHeight w:val="333"/>
        </w:trPr>
        <w:tc>
          <w:tcPr>
            <w:tcW w:w="1297" w:type="pct"/>
            <w:vMerge/>
            <w:tcBorders>
              <w:left w:val="single" w:sz="4" w:space="0" w:color="auto"/>
              <w:right w:val="single" w:sz="4" w:space="0" w:color="auto"/>
            </w:tcBorders>
          </w:tcPr>
          <w:p w14:paraId="780EE110" w14:textId="77777777" w:rsidR="00666D4A" w:rsidRDefault="00666D4A" w:rsidP="00296F89">
            <w:pPr>
              <w:rPr>
                <w:rFonts w:ascii="Times New Roman" w:hAnsi="Times New Roman"/>
                <w:b/>
                <w:bCs/>
                <w:sz w:val="24"/>
                <w:szCs w:val="24"/>
              </w:rPr>
            </w:pPr>
          </w:p>
        </w:tc>
        <w:tc>
          <w:tcPr>
            <w:tcW w:w="3630" w:type="pct"/>
            <w:tcBorders>
              <w:top w:val="single" w:sz="4" w:space="0" w:color="auto"/>
              <w:left w:val="single" w:sz="4" w:space="0" w:color="auto"/>
              <w:bottom w:val="single" w:sz="4" w:space="0" w:color="auto"/>
              <w:right w:val="single" w:sz="4" w:space="0" w:color="auto"/>
            </w:tcBorders>
          </w:tcPr>
          <w:p w14:paraId="6DDD2543" w14:textId="77777777" w:rsidR="00666D4A" w:rsidRDefault="00666D4A" w:rsidP="00B91264">
            <w:pPr>
              <w:numPr>
                <w:ilvl w:val="0"/>
                <w:numId w:val="58"/>
              </w:numPr>
              <w:jc w:val="both"/>
              <w:rPr>
                <w:rFonts w:ascii="Times New Roman" w:hAnsi="Times New Roman"/>
                <w:sz w:val="24"/>
                <w:szCs w:val="24"/>
              </w:rPr>
            </w:pPr>
            <w:r>
              <w:rPr>
                <w:rFonts w:ascii="Times New Roman" w:hAnsi="Times New Roman"/>
                <w:sz w:val="24"/>
                <w:szCs w:val="24"/>
              </w:rPr>
              <w:t>Структура и правовые основы системы страхования от несчастных случаев и заболеваний в России. Обязательные виды социального страхования от несчастных случаев и заболеваний.</w:t>
            </w:r>
          </w:p>
        </w:tc>
      </w:tr>
      <w:tr w:rsidR="00666D4A" w14:paraId="37185653" w14:textId="77777777" w:rsidTr="00B35C4B">
        <w:trPr>
          <w:gridAfter w:val="1"/>
          <w:wAfter w:w="73" w:type="pct"/>
          <w:trHeight w:val="333"/>
        </w:trPr>
        <w:tc>
          <w:tcPr>
            <w:tcW w:w="1297" w:type="pct"/>
            <w:vMerge/>
            <w:tcBorders>
              <w:left w:val="single" w:sz="4" w:space="0" w:color="auto"/>
              <w:right w:val="single" w:sz="4" w:space="0" w:color="auto"/>
            </w:tcBorders>
          </w:tcPr>
          <w:p w14:paraId="7EFDE01A" w14:textId="77777777" w:rsidR="00666D4A" w:rsidRDefault="00666D4A" w:rsidP="00296F89">
            <w:pPr>
              <w:rPr>
                <w:rFonts w:ascii="Times New Roman" w:hAnsi="Times New Roman"/>
                <w:b/>
                <w:bCs/>
                <w:sz w:val="24"/>
                <w:szCs w:val="24"/>
              </w:rPr>
            </w:pPr>
          </w:p>
        </w:tc>
        <w:tc>
          <w:tcPr>
            <w:tcW w:w="3630" w:type="pct"/>
            <w:tcBorders>
              <w:top w:val="single" w:sz="4" w:space="0" w:color="auto"/>
              <w:left w:val="single" w:sz="4" w:space="0" w:color="auto"/>
              <w:bottom w:val="single" w:sz="4" w:space="0" w:color="auto"/>
              <w:right w:val="single" w:sz="4" w:space="0" w:color="auto"/>
            </w:tcBorders>
          </w:tcPr>
          <w:p w14:paraId="6C8B4D10" w14:textId="77777777" w:rsidR="00666D4A" w:rsidRDefault="00666D4A" w:rsidP="00B91264">
            <w:pPr>
              <w:numPr>
                <w:ilvl w:val="0"/>
                <w:numId w:val="58"/>
              </w:numPr>
              <w:jc w:val="both"/>
              <w:rPr>
                <w:rFonts w:ascii="Times New Roman" w:hAnsi="Times New Roman"/>
                <w:sz w:val="24"/>
                <w:szCs w:val="24"/>
              </w:rPr>
            </w:pPr>
            <w:r>
              <w:rPr>
                <w:rFonts w:ascii="Times New Roman" w:hAnsi="Times New Roman"/>
                <w:bCs/>
                <w:sz w:val="24"/>
                <w:szCs w:val="24"/>
              </w:rPr>
              <w:t>Закон о пенсионном обеспечении.</w:t>
            </w:r>
            <w:r>
              <w:rPr>
                <w:rFonts w:ascii="Times New Roman" w:hAnsi="Times New Roman"/>
                <w:sz w:val="24"/>
                <w:szCs w:val="24"/>
              </w:rPr>
              <w:t xml:space="preserve"> </w:t>
            </w:r>
            <w:r>
              <w:rPr>
                <w:rFonts w:ascii="Times New Roman" w:hAnsi="Times New Roman"/>
                <w:bCs/>
                <w:sz w:val="24"/>
                <w:szCs w:val="24"/>
              </w:rPr>
              <w:t xml:space="preserve">Система обязательного пенсионного страхования (ОПС). Виды пенсий в системе ОПС. </w:t>
            </w:r>
          </w:p>
        </w:tc>
      </w:tr>
      <w:tr w:rsidR="00666D4A" w14:paraId="63E0490C" w14:textId="77777777" w:rsidTr="00B35C4B">
        <w:trPr>
          <w:gridAfter w:val="1"/>
          <w:wAfter w:w="73" w:type="pct"/>
          <w:trHeight w:val="333"/>
        </w:trPr>
        <w:tc>
          <w:tcPr>
            <w:tcW w:w="1297" w:type="pct"/>
            <w:vMerge/>
            <w:tcBorders>
              <w:left w:val="single" w:sz="4" w:space="0" w:color="auto"/>
              <w:right w:val="single" w:sz="4" w:space="0" w:color="auto"/>
            </w:tcBorders>
          </w:tcPr>
          <w:p w14:paraId="3BB47D34" w14:textId="77777777" w:rsidR="00666D4A" w:rsidRDefault="00666D4A" w:rsidP="00296F89">
            <w:pPr>
              <w:rPr>
                <w:rFonts w:ascii="Times New Roman" w:hAnsi="Times New Roman"/>
                <w:b/>
                <w:bCs/>
                <w:sz w:val="24"/>
                <w:szCs w:val="24"/>
              </w:rPr>
            </w:pPr>
          </w:p>
        </w:tc>
        <w:tc>
          <w:tcPr>
            <w:tcW w:w="3630" w:type="pct"/>
            <w:tcBorders>
              <w:top w:val="single" w:sz="4" w:space="0" w:color="auto"/>
              <w:left w:val="single" w:sz="4" w:space="0" w:color="auto"/>
              <w:bottom w:val="single" w:sz="4" w:space="0" w:color="auto"/>
              <w:right w:val="single" w:sz="4" w:space="0" w:color="auto"/>
            </w:tcBorders>
          </w:tcPr>
          <w:p w14:paraId="1633FF92" w14:textId="77777777" w:rsidR="00666D4A" w:rsidRDefault="00666D4A" w:rsidP="00B91264">
            <w:pPr>
              <w:numPr>
                <w:ilvl w:val="0"/>
                <w:numId w:val="58"/>
              </w:numPr>
              <w:jc w:val="both"/>
              <w:rPr>
                <w:rFonts w:ascii="Times New Roman" w:hAnsi="Times New Roman"/>
                <w:bCs/>
                <w:sz w:val="24"/>
                <w:szCs w:val="24"/>
              </w:rPr>
            </w:pPr>
            <w:r>
              <w:rPr>
                <w:rFonts w:ascii="Times New Roman" w:hAnsi="Times New Roman"/>
                <w:bCs/>
                <w:sz w:val="24"/>
                <w:szCs w:val="24"/>
              </w:rPr>
              <w:t>Принципы работы негосударственных пенсионных фондов (НПФ). НПФ с высокой доходностью.</w:t>
            </w:r>
          </w:p>
        </w:tc>
      </w:tr>
      <w:tr w:rsidR="00666D4A" w14:paraId="6A7AC0A0" w14:textId="77777777" w:rsidTr="00B35C4B">
        <w:trPr>
          <w:gridAfter w:val="1"/>
          <w:wAfter w:w="73" w:type="pct"/>
          <w:trHeight w:val="333"/>
        </w:trPr>
        <w:tc>
          <w:tcPr>
            <w:tcW w:w="1297" w:type="pct"/>
            <w:vMerge/>
            <w:tcBorders>
              <w:left w:val="single" w:sz="4" w:space="0" w:color="auto"/>
              <w:right w:val="single" w:sz="4" w:space="0" w:color="auto"/>
            </w:tcBorders>
          </w:tcPr>
          <w:p w14:paraId="2E5F365D" w14:textId="77777777" w:rsidR="00666D4A" w:rsidRDefault="00666D4A" w:rsidP="00296F89">
            <w:pPr>
              <w:rPr>
                <w:rFonts w:ascii="Times New Roman" w:hAnsi="Times New Roman"/>
                <w:b/>
                <w:bCs/>
                <w:sz w:val="24"/>
                <w:szCs w:val="24"/>
              </w:rPr>
            </w:pPr>
          </w:p>
        </w:tc>
        <w:tc>
          <w:tcPr>
            <w:tcW w:w="3630" w:type="pct"/>
            <w:tcBorders>
              <w:top w:val="single" w:sz="4" w:space="0" w:color="auto"/>
              <w:left w:val="single" w:sz="4" w:space="0" w:color="auto"/>
              <w:bottom w:val="single" w:sz="4" w:space="0" w:color="auto"/>
              <w:right w:val="single" w:sz="4" w:space="0" w:color="auto"/>
            </w:tcBorders>
          </w:tcPr>
          <w:p w14:paraId="15B561EF" w14:textId="77777777" w:rsidR="00666D4A" w:rsidRDefault="00666D4A" w:rsidP="00296F89">
            <w:pPr>
              <w:rPr>
                <w:rFonts w:ascii="Times New Roman" w:hAnsi="Times New Roman"/>
                <w:b/>
                <w:bCs/>
                <w:sz w:val="24"/>
                <w:szCs w:val="24"/>
              </w:rPr>
            </w:pPr>
            <w:r>
              <w:rPr>
                <w:rFonts w:ascii="Times New Roman" w:hAnsi="Times New Roman"/>
                <w:b/>
                <w:bCs/>
                <w:color w:val="000000"/>
                <w:sz w:val="24"/>
                <w:szCs w:val="24"/>
              </w:rPr>
              <w:t>В том числе практических и лабораторных занятий</w:t>
            </w:r>
          </w:p>
        </w:tc>
      </w:tr>
      <w:tr w:rsidR="00666D4A" w14:paraId="225F5849" w14:textId="77777777" w:rsidTr="00B35C4B">
        <w:trPr>
          <w:gridAfter w:val="1"/>
          <w:wAfter w:w="73" w:type="pct"/>
          <w:trHeight w:val="333"/>
        </w:trPr>
        <w:tc>
          <w:tcPr>
            <w:tcW w:w="1297" w:type="pct"/>
            <w:vMerge/>
            <w:tcBorders>
              <w:left w:val="single" w:sz="4" w:space="0" w:color="auto"/>
              <w:right w:val="single" w:sz="4" w:space="0" w:color="auto"/>
            </w:tcBorders>
          </w:tcPr>
          <w:p w14:paraId="023C99D0" w14:textId="77777777" w:rsidR="00666D4A" w:rsidRDefault="00666D4A" w:rsidP="00296F89">
            <w:pPr>
              <w:rPr>
                <w:rFonts w:ascii="Times New Roman" w:hAnsi="Times New Roman"/>
                <w:b/>
                <w:bCs/>
                <w:sz w:val="24"/>
                <w:szCs w:val="24"/>
              </w:rPr>
            </w:pPr>
          </w:p>
        </w:tc>
        <w:tc>
          <w:tcPr>
            <w:tcW w:w="3630" w:type="pct"/>
            <w:tcBorders>
              <w:top w:val="single" w:sz="4" w:space="0" w:color="auto"/>
              <w:left w:val="single" w:sz="4" w:space="0" w:color="auto"/>
              <w:bottom w:val="single" w:sz="4" w:space="0" w:color="auto"/>
              <w:right w:val="single" w:sz="4" w:space="0" w:color="auto"/>
            </w:tcBorders>
          </w:tcPr>
          <w:p w14:paraId="69E57250" w14:textId="77777777" w:rsidR="00666D4A" w:rsidRDefault="00666D4A" w:rsidP="00296F89">
            <w:pPr>
              <w:rPr>
                <w:rFonts w:ascii="Times New Roman" w:hAnsi="Times New Roman"/>
                <w:b/>
                <w:bCs/>
                <w:sz w:val="24"/>
                <w:szCs w:val="24"/>
              </w:rPr>
            </w:pPr>
            <w:r>
              <w:rPr>
                <w:rFonts w:ascii="Times New Roman" w:hAnsi="Times New Roman"/>
                <w:b/>
                <w:bCs/>
                <w:sz w:val="24"/>
                <w:szCs w:val="24"/>
              </w:rPr>
              <w:t xml:space="preserve">Практическое занятие 1.  </w:t>
            </w:r>
            <w:r>
              <w:rPr>
                <w:rFonts w:ascii="Times New Roman" w:hAnsi="Times New Roman"/>
                <w:sz w:val="24"/>
                <w:szCs w:val="24"/>
              </w:rPr>
              <w:t>Выплаты по обязательному социальному страхованию на случай временной нетрудоспособности и в связи с материнством</w:t>
            </w:r>
          </w:p>
        </w:tc>
      </w:tr>
      <w:tr w:rsidR="00666D4A" w14:paraId="0295B3D0" w14:textId="77777777" w:rsidTr="00B35C4B">
        <w:trPr>
          <w:gridAfter w:val="1"/>
          <w:wAfter w:w="73" w:type="pct"/>
          <w:trHeight w:val="333"/>
        </w:trPr>
        <w:tc>
          <w:tcPr>
            <w:tcW w:w="1297" w:type="pct"/>
            <w:vMerge/>
            <w:tcBorders>
              <w:left w:val="single" w:sz="4" w:space="0" w:color="auto"/>
              <w:right w:val="single" w:sz="4" w:space="0" w:color="auto"/>
            </w:tcBorders>
          </w:tcPr>
          <w:p w14:paraId="3ECA9E3E" w14:textId="77777777" w:rsidR="00666D4A" w:rsidRDefault="00666D4A" w:rsidP="00296F89">
            <w:pPr>
              <w:rPr>
                <w:rFonts w:ascii="Times New Roman" w:hAnsi="Times New Roman"/>
                <w:b/>
                <w:bCs/>
                <w:sz w:val="24"/>
                <w:szCs w:val="24"/>
              </w:rPr>
            </w:pPr>
          </w:p>
        </w:tc>
        <w:tc>
          <w:tcPr>
            <w:tcW w:w="3630" w:type="pct"/>
            <w:tcBorders>
              <w:left w:val="single" w:sz="4" w:space="0" w:color="auto"/>
            </w:tcBorders>
          </w:tcPr>
          <w:p w14:paraId="7E25936D" w14:textId="77777777" w:rsidR="00666D4A" w:rsidRDefault="00666D4A" w:rsidP="00296F89">
            <w:pPr>
              <w:rPr>
                <w:rFonts w:ascii="Times New Roman" w:hAnsi="Times New Roman"/>
                <w:b/>
                <w:bCs/>
                <w:sz w:val="24"/>
                <w:szCs w:val="24"/>
              </w:rPr>
            </w:pPr>
            <w:r>
              <w:rPr>
                <w:rFonts w:ascii="Times New Roman" w:hAnsi="Times New Roman"/>
                <w:b/>
                <w:bCs/>
                <w:sz w:val="24"/>
                <w:szCs w:val="24"/>
              </w:rPr>
              <w:t xml:space="preserve">Практическое занятие 2. </w:t>
            </w:r>
            <w:r>
              <w:rPr>
                <w:rFonts w:ascii="Times New Roman" w:hAnsi="Times New Roman"/>
                <w:sz w:val="24"/>
                <w:szCs w:val="24"/>
              </w:rPr>
              <w:t>Выплаты по обязательному социальному страхованию от несчастных случаев на производстве и профессиональных заболеваний</w:t>
            </w:r>
          </w:p>
        </w:tc>
      </w:tr>
      <w:tr w:rsidR="00666D4A" w14:paraId="7A11FC2A" w14:textId="77777777" w:rsidTr="00B35C4B">
        <w:trPr>
          <w:gridAfter w:val="1"/>
          <w:wAfter w:w="73" w:type="pct"/>
          <w:trHeight w:val="333"/>
        </w:trPr>
        <w:tc>
          <w:tcPr>
            <w:tcW w:w="1297" w:type="pct"/>
            <w:vMerge/>
            <w:tcBorders>
              <w:left w:val="single" w:sz="4" w:space="0" w:color="auto"/>
              <w:right w:val="single" w:sz="4" w:space="0" w:color="auto"/>
            </w:tcBorders>
          </w:tcPr>
          <w:p w14:paraId="441FE5BD" w14:textId="77777777" w:rsidR="00666D4A" w:rsidRDefault="00666D4A" w:rsidP="00296F89">
            <w:pPr>
              <w:rPr>
                <w:rFonts w:ascii="Times New Roman" w:hAnsi="Times New Roman"/>
                <w:b/>
                <w:bCs/>
                <w:sz w:val="24"/>
                <w:szCs w:val="24"/>
              </w:rPr>
            </w:pPr>
          </w:p>
        </w:tc>
        <w:tc>
          <w:tcPr>
            <w:tcW w:w="3630" w:type="pct"/>
            <w:tcBorders>
              <w:left w:val="single" w:sz="4" w:space="0" w:color="auto"/>
            </w:tcBorders>
          </w:tcPr>
          <w:p w14:paraId="16BD5FD4" w14:textId="77777777" w:rsidR="00666D4A" w:rsidRDefault="00666D4A" w:rsidP="00296F89">
            <w:pPr>
              <w:rPr>
                <w:rFonts w:ascii="Times New Roman" w:hAnsi="Times New Roman"/>
                <w:b/>
                <w:bCs/>
                <w:sz w:val="24"/>
                <w:szCs w:val="24"/>
              </w:rPr>
            </w:pPr>
            <w:r>
              <w:rPr>
                <w:rFonts w:ascii="Times New Roman" w:hAnsi="Times New Roman"/>
                <w:b/>
                <w:bCs/>
                <w:sz w:val="24"/>
                <w:szCs w:val="24"/>
              </w:rPr>
              <w:t xml:space="preserve">Практическое занятие 3. </w:t>
            </w:r>
            <w:r>
              <w:rPr>
                <w:rFonts w:ascii="Times New Roman" w:hAnsi="Times New Roman"/>
                <w:sz w:val="24"/>
                <w:szCs w:val="24"/>
              </w:rPr>
              <w:t>Индивидуальный личный счет.</w:t>
            </w:r>
            <w:r>
              <w:rPr>
                <w:rFonts w:ascii="Times New Roman" w:hAnsi="Times New Roman"/>
                <w:b/>
                <w:bCs/>
                <w:sz w:val="24"/>
                <w:szCs w:val="24"/>
              </w:rPr>
              <w:t xml:space="preserve"> </w:t>
            </w:r>
            <w:r>
              <w:rPr>
                <w:rFonts w:ascii="Times New Roman" w:hAnsi="Times New Roman"/>
                <w:bCs/>
                <w:sz w:val="24"/>
                <w:szCs w:val="24"/>
              </w:rPr>
              <w:t>Расчет взносов в ОПС.</w:t>
            </w:r>
            <w:r>
              <w:rPr>
                <w:rFonts w:ascii="Times New Roman" w:hAnsi="Times New Roman"/>
                <w:sz w:val="24"/>
                <w:szCs w:val="24"/>
              </w:rPr>
              <w:t xml:space="preserve"> </w:t>
            </w:r>
            <w:r>
              <w:rPr>
                <w:rFonts w:ascii="Times New Roman" w:hAnsi="Times New Roman"/>
                <w:bCs/>
                <w:sz w:val="24"/>
                <w:szCs w:val="24"/>
              </w:rPr>
              <w:t xml:space="preserve">Выбор страховщика. </w:t>
            </w:r>
            <w:r>
              <w:rPr>
                <w:rFonts w:ascii="Times New Roman" w:hAnsi="Times New Roman"/>
                <w:color w:val="000000"/>
                <w:sz w:val="24"/>
                <w:szCs w:val="24"/>
              </w:rPr>
              <w:t>Расчет будущей пенсии</w:t>
            </w:r>
          </w:p>
        </w:tc>
      </w:tr>
      <w:tr w:rsidR="00666D4A" w14:paraId="138D46C2" w14:textId="77777777" w:rsidTr="00B35C4B">
        <w:trPr>
          <w:gridAfter w:val="1"/>
          <w:wAfter w:w="73" w:type="pct"/>
          <w:trHeight w:val="333"/>
        </w:trPr>
        <w:tc>
          <w:tcPr>
            <w:tcW w:w="1297" w:type="pct"/>
            <w:vMerge w:val="restart"/>
          </w:tcPr>
          <w:p w14:paraId="1F03C149" w14:textId="4AAFC06C" w:rsidR="00666D4A" w:rsidRDefault="00666D4A" w:rsidP="00296F89">
            <w:pPr>
              <w:rPr>
                <w:rFonts w:ascii="Times New Roman" w:hAnsi="Times New Roman"/>
                <w:b/>
                <w:bCs/>
                <w:sz w:val="24"/>
                <w:szCs w:val="24"/>
              </w:rPr>
            </w:pPr>
            <w:r>
              <w:rPr>
                <w:rFonts w:ascii="Times New Roman" w:hAnsi="Times New Roman"/>
                <w:b/>
                <w:bCs/>
                <w:sz w:val="24"/>
                <w:szCs w:val="24"/>
              </w:rPr>
              <w:t>Тема1. 2. Добровольное личное страхование</w:t>
            </w:r>
          </w:p>
        </w:tc>
        <w:tc>
          <w:tcPr>
            <w:tcW w:w="3630" w:type="pct"/>
          </w:tcPr>
          <w:p w14:paraId="6E1AC1E4" w14:textId="77777777" w:rsidR="00666D4A" w:rsidRDefault="00666D4A" w:rsidP="00296F89">
            <w:pPr>
              <w:rPr>
                <w:rFonts w:ascii="Times New Roman" w:hAnsi="Times New Roman"/>
                <w:b/>
                <w:bCs/>
                <w:sz w:val="24"/>
                <w:szCs w:val="24"/>
              </w:rPr>
            </w:pPr>
            <w:r>
              <w:rPr>
                <w:rFonts w:ascii="Times New Roman" w:hAnsi="Times New Roman"/>
                <w:b/>
                <w:bCs/>
                <w:sz w:val="24"/>
                <w:szCs w:val="24"/>
              </w:rPr>
              <w:t xml:space="preserve">Содержание </w:t>
            </w:r>
          </w:p>
        </w:tc>
      </w:tr>
      <w:tr w:rsidR="00666D4A" w14:paraId="7B496416" w14:textId="77777777" w:rsidTr="00B35C4B">
        <w:trPr>
          <w:gridAfter w:val="1"/>
          <w:wAfter w:w="73" w:type="pct"/>
        </w:trPr>
        <w:tc>
          <w:tcPr>
            <w:tcW w:w="1297" w:type="pct"/>
            <w:vMerge/>
          </w:tcPr>
          <w:p w14:paraId="2DE04EEE" w14:textId="77777777" w:rsidR="00666D4A" w:rsidRDefault="00666D4A" w:rsidP="00296F89">
            <w:pPr>
              <w:rPr>
                <w:rFonts w:ascii="Times New Roman" w:hAnsi="Times New Roman"/>
                <w:b/>
                <w:bCs/>
                <w:sz w:val="24"/>
                <w:szCs w:val="24"/>
              </w:rPr>
            </w:pPr>
          </w:p>
        </w:tc>
        <w:tc>
          <w:tcPr>
            <w:tcW w:w="3630" w:type="pct"/>
          </w:tcPr>
          <w:p w14:paraId="1140BAC2" w14:textId="77777777" w:rsidR="00666D4A" w:rsidRDefault="00666D4A" w:rsidP="00B91264">
            <w:pPr>
              <w:numPr>
                <w:ilvl w:val="0"/>
                <w:numId w:val="20"/>
              </w:numPr>
              <w:ind w:left="-103" w:firstLine="567"/>
              <w:jc w:val="both"/>
              <w:rPr>
                <w:rFonts w:ascii="Times New Roman" w:hAnsi="Times New Roman"/>
                <w:b/>
                <w:bCs/>
                <w:sz w:val="24"/>
                <w:szCs w:val="24"/>
              </w:rPr>
            </w:pPr>
            <w:r>
              <w:rPr>
                <w:rFonts w:ascii="Times New Roman" w:hAnsi="Times New Roman"/>
                <w:bCs/>
                <w:sz w:val="24"/>
                <w:szCs w:val="24"/>
              </w:rPr>
              <w:t>Классификация продуктов личного страхования. Общая характеристика андеррайтинга личного страхования. Налогообложение операций личного страхования в Российской Федерации.</w:t>
            </w:r>
          </w:p>
        </w:tc>
      </w:tr>
      <w:tr w:rsidR="00666D4A" w14:paraId="0FB95438" w14:textId="77777777" w:rsidTr="00B35C4B">
        <w:trPr>
          <w:gridAfter w:val="1"/>
          <w:wAfter w:w="73" w:type="pct"/>
          <w:trHeight w:val="348"/>
        </w:trPr>
        <w:tc>
          <w:tcPr>
            <w:tcW w:w="1297" w:type="pct"/>
            <w:vMerge/>
          </w:tcPr>
          <w:p w14:paraId="4991A85D" w14:textId="77777777" w:rsidR="00666D4A" w:rsidRDefault="00666D4A" w:rsidP="00296F89">
            <w:pPr>
              <w:rPr>
                <w:rFonts w:ascii="Times New Roman" w:hAnsi="Times New Roman"/>
                <w:b/>
                <w:bCs/>
                <w:sz w:val="24"/>
                <w:szCs w:val="24"/>
              </w:rPr>
            </w:pPr>
          </w:p>
        </w:tc>
        <w:tc>
          <w:tcPr>
            <w:tcW w:w="3630" w:type="pct"/>
          </w:tcPr>
          <w:p w14:paraId="73F4C1BD" w14:textId="77777777" w:rsidR="00666D4A" w:rsidRDefault="00666D4A" w:rsidP="00B91264">
            <w:pPr>
              <w:numPr>
                <w:ilvl w:val="0"/>
                <w:numId w:val="20"/>
              </w:numPr>
              <w:ind w:left="-103" w:firstLine="567"/>
              <w:jc w:val="both"/>
              <w:rPr>
                <w:rFonts w:ascii="Times New Roman" w:hAnsi="Times New Roman"/>
                <w:b/>
                <w:bCs/>
                <w:sz w:val="24"/>
                <w:szCs w:val="24"/>
              </w:rPr>
            </w:pPr>
            <w:r>
              <w:rPr>
                <w:rFonts w:ascii="Times New Roman" w:hAnsi="Times New Roman"/>
                <w:bCs/>
                <w:sz w:val="24"/>
                <w:szCs w:val="24"/>
              </w:rPr>
              <w:t>Общая характеристика добровольного медицинского страхования. Индивидуальные и групповые договоры медицинского страхования.</w:t>
            </w:r>
          </w:p>
        </w:tc>
      </w:tr>
      <w:tr w:rsidR="00666D4A" w14:paraId="2EE54BE1" w14:textId="77777777" w:rsidTr="00B35C4B">
        <w:trPr>
          <w:gridAfter w:val="1"/>
          <w:wAfter w:w="73" w:type="pct"/>
        </w:trPr>
        <w:tc>
          <w:tcPr>
            <w:tcW w:w="1297" w:type="pct"/>
            <w:vMerge/>
          </w:tcPr>
          <w:p w14:paraId="53E092D4" w14:textId="77777777" w:rsidR="00666D4A" w:rsidRDefault="00666D4A" w:rsidP="00296F89">
            <w:pPr>
              <w:rPr>
                <w:rFonts w:ascii="Times New Roman" w:hAnsi="Times New Roman"/>
                <w:b/>
                <w:bCs/>
                <w:sz w:val="24"/>
                <w:szCs w:val="24"/>
              </w:rPr>
            </w:pPr>
          </w:p>
        </w:tc>
        <w:tc>
          <w:tcPr>
            <w:tcW w:w="3630" w:type="pct"/>
          </w:tcPr>
          <w:p w14:paraId="696DA87A" w14:textId="77777777" w:rsidR="00666D4A" w:rsidRDefault="00666D4A" w:rsidP="00B91264">
            <w:pPr>
              <w:numPr>
                <w:ilvl w:val="0"/>
                <w:numId w:val="20"/>
              </w:numPr>
              <w:ind w:left="-103" w:firstLine="567"/>
              <w:jc w:val="both"/>
              <w:rPr>
                <w:rFonts w:ascii="Times New Roman" w:hAnsi="Times New Roman"/>
                <w:bCs/>
                <w:sz w:val="24"/>
                <w:szCs w:val="24"/>
              </w:rPr>
            </w:pPr>
            <w:r>
              <w:rPr>
                <w:rFonts w:ascii="Times New Roman" w:hAnsi="Times New Roman"/>
                <w:bCs/>
                <w:sz w:val="24"/>
                <w:szCs w:val="24"/>
              </w:rPr>
              <w:t>Основные продукты страхования от несчастных случаев и болезней: страхование на случай смерти или нетрудоспособности; страхование критических заболеваний; долгосрочное страхование потери дохода вследствие утраты трудоспособности; страхование долгосрочной потребности в уходе.</w:t>
            </w:r>
          </w:p>
        </w:tc>
      </w:tr>
      <w:tr w:rsidR="00666D4A" w14:paraId="418711A5" w14:textId="77777777" w:rsidTr="00B35C4B">
        <w:trPr>
          <w:gridAfter w:val="1"/>
          <w:wAfter w:w="73" w:type="pct"/>
        </w:trPr>
        <w:tc>
          <w:tcPr>
            <w:tcW w:w="1297" w:type="pct"/>
            <w:vMerge/>
          </w:tcPr>
          <w:p w14:paraId="2D9CBE5F" w14:textId="77777777" w:rsidR="00666D4A" w:rsidRDefault="00666D4A" w:rsidP="00296F89">
            <w:pPr>
              <w:rPr>
                <w:rFonts w:ascii="Times New Roman" w:hAnsi="Times New Roman"/>
                <w:b/>
                <w:bCs/>
                <w:sz w:val="24"/>
                <w:szCs w:val="24"/>
              </w:rPr>
            </w:pPr>
          </w:p>
        </w:tc>
        <w:tc>
          <w:tcPr>
            <w:tcW w:w="3630" w:type="pct"/>
          </w:tcPr>
          <w:p w14:paraId="71400EDC" w14:textId="77777777" w:rsidR="00666D4A" w:rsidRDefault="00666D4A" w:rsidP="00B91264">
            <w:pPr>
              <w:numPr>
                <w:ilvl w:val="0"/>
                <w:numId w:val="20"/>
              </w:numPr>
              <w:ind w:left="-103" w:firstLine="567"/>
              <w:jc w:val="both"/>
              <w:rPr>
                <w:rFonts w:ascii="Times New Roman" w:hAnsi="Times New Roman"/>
                <w:bCs/>
                <w:sz w:val="24"/>
                <w:szCs w:val="24"/>
              </w:rPr>
            </w:pPr>
            <w:r>
              <w:rPr>
                <w:rFonts w:ascii="Times New Roman" w:hAnsi="Times New Roman"/>
                <w:bCs/>
                <w:sz w:val="24"/>
                <w:szCs w:val="24"/>
              </w:rPr>
              <w:t>Принцип капитализации в страховании жизни. Виды продуктов страхования жизни. Основы тарификации по договорам страхования жизни</w:t>
            </w:r>
          </w:p>
        </w:tc>
      </w:tr>
      <w:tr w:rsidR="00666D4A" w14:paraId="3CC90FB0" w14:textId="77777777" w:rsidTr="00B35C4B">
        <w:trPr>
          <w:gridAfter w:val="1"/>
          <w:wAfter w:w="73" w:type="pct"/>
        </w:trPr>
        <w:tc>
          <w:tcPr>
            <w:tcW w:w="1297" w:type="pct"/>
            <w:vMerge/>
          </w:tcPr>
          <w:p w14:paraId="75BCCD5E" w14:textId="77777777" w:rsidR="00666D4A" w:rsidRDefault="00666D4A" w:rsidP="00296F89">
            <w:pPr>
              <w:rPr>
                <w:rFonts w:ascii="Times New Roman" w:hAnsi="Times New Roman"/>
                <w:b/>
                <w:bCs/>
                <w:sz w:val="24"/>
                <w:szCs w:val="24"/>
              </w:rPr>
            </w:pPr>
          </w:p>
        </w:tc>
        <w:tc>
          <w:tcPr>
            <w:tcW w:w="3630" w:type="pct"/>
          </w:tcPr>
          <w:p w14:paraId="671F7499" w14:textId="77777777" w:rsidR="00666D4A" w:rsidRDefault="00666D4A" w:rsidP="00B91264">
            <w:pPr>
              <w:numPr>
                <w:ilvl w:val="0"/>
                <w:numId w:val="20"/>
              </w:numPr>
              <w:ind w:left="-103" w:firstLine="567"/>
              <w:jc w:val="both"/>
              <w:rPr>
                <w:rFonts w:ascii="Times New Roman" w:hAnsi="Times New Roman"/>
                <w:bCs/>
                <w:sz w:val="24"/>
                <w:szCs w:val="24"/>
              </w:rPr>
            </w:pPr>
            <w:r>
              <w:rPr>
                <w:rFonts w:ascii="Times New Roman" w:hAnsi="Times New Roman"/>
                <w:bCs/>
                <w:sz w:val="24"/>
                <w:szCs w:val="24"/>
              </w:rPr>
              <w:t>Вариативность договоров страхования (рисковые, накопительные, инвестиционные).</w:t>
            </w:r>
            <w:r>
              <w:rPr>
                <w:rFonts w:ascii="Times New Roman" w:hAnsi="Times New Roman"/>
                <w:sz w:val="24"/>
                <w:szCs w:val="24"/>
              </w:rPr>
              <w:t xml:space="preserve"> </w:t>
            </w:r>
            <w:r>
              <w:rPr>
                <w:rFonts w:ascii="Times New Roman" w:hAnsi="Times New Roman"/>
                <w:bCs/>
                <w:sz w:val="24"/>
                <w:szCs w:val="24"/>
              </w:rPr>
              <w:t xml:space="preserve">Условия договоров страхования жизни. Факторы существенного увеличения степени страхового риска. Размер страховой выплаты и порядок ее осуществления. </w:t>
            </w:r>
          </w:p>
        </w:tc>
      </w:tr>
      <w:tr w:rsidR="00666D4A" w14:paraId="5451D6D9" w14:textId="77777777" w:rsidTr="00B35C4B">
        <w:trPr>
          <w:gridAfter w:val="1"/>
          <w:wAfter w:w="73" w:type="pct"/>
        </w:trPr>
        <w:tc>
          <w:tcPr>
            <w:tcW w:w="1297" w:type="pct"/>
            <w:vMerge/>
          </w:tcPr>
          <w:p w14:paraId="086BA151" w14:textId="77777777" w:rsidR="00666D4A" w:rsidRDefault="00666D4A" w:rsidP="00296F89">
            <w:pPr>
              <w:rPr>
                <w:rFonts w:ascii="Times New Roman" w:hAnsi="Times New Roman"/>
                <w:b/>
                <w:bCs/>
                <w:sz w:val="24"/>
                <w:szCs w:val="24"/>
              </w:rPr>
            </w:pPr>
          </w:p>
        </w:tc>
        <w:tc>
          <w:tcPr>
            <w:tcW w:w="3630" w:type="pct"/>
          </w:tcPr>
          <w:p w14:paraId="241853C1" w14:textId="77777777" w:rsidR="00666D4A" w:rsidRDefault="00666D4A" w:rsidP="00B91264">
            <w:pPr>
              <w:numPr>
                <w:ilvl w:val="0"/>
                <w:numId w:val="20"/>
              </w:numPr>
              <w:ind w:left="-103" w:firstLine="567"/>
              <w:jc w:val="both"/>
              <w:rPr>
                <w:rFonts w:ascii="Times New Roman" w:hAnsi="Times New Roman"/>
                <w:bCs/>
                <w:sz w:val="24"/>
                <w:szCs w:val="24"/>
              </w:rPr>
            </w:pPr>
            <w:r>
              <w:rPr>
                <w:rFonts w:ascii="Times New Roman" w:hAnsi="Times New Roman"/>
                <w:bCs/>
                <w:sz w:val="24"/>
                <w:szCs w:val="24"/>
              </w:rPr>
              <w:t>Защита прав застрахованных лиц по договорам страхования жизни с инвестиционным доходом. Особенности налогообложения операций по договорам накопительного и инвестиционного страхования жизни. Порядок разрешения споров по договорам страхования жизни.</w:t>
            </w:r>
          </w:p>
        </w:tc>
      </w:tr>
      <w:tr w:rsidR="00666D4A" w14:paraId="6D11108C" w14:textId="77777777" w:rsidTr="00B35C4B">
        <w:trPr>
          <w:gridAfter w:val="1"/>
          <w:wAfter w:w="73" w:type="pct"/>
        </w:trPr>
        <w:tc>
          <w:tcPr>
            <w:tcW w:w="1297" w:type="pct"/>
            <w:vMerge/>
          </w:tcPr>
          <w:p w14:paraId="62AC2476" w14:textId="77777777" w:rsidR="00666D4A" w:rsidRDefault="00666D4A" w:rsidP="00296F89">
            <w:pPr>
              <w:rPr>
                <w:rFonts w:ascii="Times New Roman" w:hAnsi="Times New Roman"/>
                <w:b/>
                <w:bCs/>
                <w:sz w:val="24"/>
                <w:szCs w:val="24"/>
              </w:rPr>
            </w:pPr>
          </w:p>
        </w:tc>
        <w:tc>
          <w:tcPr>
            <w:tcW w:w="3630" w:type="pct"/>
          </w:tcPr>
          <w:p w14:paraId="00FFB6B6" w14:textId="77777777" w:rsidR="00666D4A" w:rsidRDefault="00666D4A" w:rsidP="00296F89">
            <w:pPr>
              <w:rPr>
                <w:rFonts w:ascii="Times New Roman" w:hAnsi="Times New Roman"/>
                <w:bCs/>
                <w:sz w:val="24"/>
                <w:szCs w:val="24"/>
              </w:rPr>
            </w:pPr>
            <w:r>
              <w:rPr>
                <w:rFonts w:ascii="Times New Roman" w:hAnsi="Times New Roman"/>
                <w:b/>
                <w:bCs/>
                <w:color w:val="000000"/>
                <w:sz w:val="24"/>
                <w:szCs w:val="24"/>
              </w:rPr>
              <w:t>В том числе практических и лабораторных занятий</w:t>
            </w:r>
          </w:p>
        </w:tc>
      </w:tr>
      <w:tr w:rsidR="00666D4A" w14:paraId="2FEEAA98" w14:textId="77777777" w:rsidTr="00B35C4B">
        <w:trPr>
          <w:gridAfter w:val="1"/>
          <w:wAfter w:w="73" w:type="pct"/>
        </w:trPr>
        <w:tc>
          <w:tcPr>
            <w:tcW w:w="1297" w:type="pct"/>
            <w:vMerge/>
          </w:tcPr>
          <w:p w14:paraId="42B4C00C" w14:textId="77777777" w:rsidR="00666D4A" w:rsidRDefault="00666D4A" w:rsidP="00296F89">
            <w:pPr>
              <w:rPr>
                <w:rFonts w:ascii="Times New Roman" w:hAnsi="Times New Roman"/>
                <w:b/>
                <w:bCs/>
                <w:sz w:val="24"/>
                <w:szCs w:val="24"/>
              </w:rPr>
            </w:pPr>
          </w:p>
        </w:tc>
        <w:tc>
          <w:tcPr>
            <w:tcW w:w="3630" w:type="pct"/>
          </w:tcPr>
          <w:p w14:paraId="2B387509" w14:textId="77777777" w:rsidR="00666D4A" w:rsidRDefault="00666D4A" w:rsidP="00296F89">
            <w:pPr>
              <w:rPr>
                <w:rFonts w:ascii="Times New Roman" w:hAnsi="Times New Roman"/>
                <w:bCs/>
                <w:sz w:val="24"/>
                <w:szCs w:val="24"/>
              </w:rPr>
            </w:pPr>
            <w:r>
              <w:rPr>
                <w:rFonts w:ascii="Times New Roman" w:hAnsi="Times New Roman"/>
                <w:b/>
                <w:sz w:val="24"/>
                <w:szCs w:val="24"/>
              </w:rPr>
              <w:t>Практическое занятие 4.</w:t>
            </w:r>
            <w:r>
              <w:rPr>
                <w:rFonts w:ascii="Times New Roman" w:hAnsi="Times New Roman"/>
                <w:bCs/>
                <w:sz w:val="24"/>
                <w:szCs w:val="24"/>
              </w:rPr>
              <w:t xml:space="preserve">  Формирование программы добровольного медицинского страхования</w:t>
            </w:r>
          </w:p>
        </w:tc>
      </w:tr>
      <w:tr w:rsidR="00666D4A" w14:paraId="62C4D68B" w14:textId="77777777" w:rsidTr="00B35C4B">
        <w:trPr>
          <w:gridAfter w:val="1"/>
          <w:wAfter w:w="73" w:type="pct"/>
        </w:trPr>
        <w:tc>
          <w:tcPr>
            <w:tcW w:w="1297" w:type="pct"/>
            <w:vMerge/>
          </w:tcPr>
          <w:p w14:paraId="72135844" w14:textId="77777777" w:rsidR="00666D4A" w:rsidRDefault="00666D4A" w:rsidP="00296F89">
            <w:pPr>
              <w:rPr>
                <w:rFonts w:ascii="Times New Roman" w:hAnsi="Times New Roman"/>
                <w:b/>
                <w:bCs/>
                <w:sz w:val="24"/>
                <w:szCs w:val="24"/>
              </w:rPr>
            </w:pPr>
          </w:p>
        </w:tc>
        <w:tc>
          <w:tcPr>
            <w:tcW w:w="3630" w:type="pct"/>
          </w:tcPr>
          <w:p w14:paraId="6B2E1ABE" w14:textId="77777777" w:rsidR="00666D4A" w:rsidRDefault="00666D4A" w:rsidP="00296F89">
            <w:pPr>
              <w:rPr>
                <w:rFonts w:ascii="Times New Roman" w:hAnsi="Times New Roman"/>
                <w:b/>
                <w:sz w:val="24"/>
                <w:szCs w:val="24"/>
              </w:rPr>
            </w:pPr>
            <w:r>
              <w:rPr>
                <w:rFonts w:ascii="Times New Roman" w:hAnsi="Times New Roman"/>
                <w:b/>
                <w:sz w:val="24"/>
                <w:szCs w:val="24"/>
              </w:rPr>
              <w:t>Практическое занятие 5.</w:t>
            </w:r>
            <w:r>
              <w:rPr>
                <w:rFonts w:ascii="Times New Roman" w:hAnsi="Times New Roman"/>
                <w:bCs/>
                <w:sz w:val="24"/>
                <w:szCs w:val="24"/>
              </w:rPr>
              <w:t xml:space="preserve"> Комбинированная программа страхования от несчастных случаев и болезней</w:t>
            </w:r>
          </w:p>
        </w:tc>
      </w:tr>
      <w:tr w:rsidR="00666D4A" w14:paraId="149915AA" w14:textId="77777777" w:rsidTr="00B35C4B">
        <w:trPr>
          <w:gridAfter w:val="1"/>
          <w:wAfter w:w="73" w:type="pct"/>
        </w:trPr>
        <w:tc>
          <w:tcPr>
            <w:tcW w:w="1297" w:type="pct"/>
            <w:vMerge/>
          </w:tcPr>
          <w:p w14:paraId="34678583" w14:textId="77777777" w:rsidR="00666D4A" w:rsidRDefault="00666D4A" w:rsidP="00296F89">
            <w:pPr>
              <w:rPr>
                <w:rFonts w:ascii="Times New Roman" w:hAnsi="Times New Roman"/>
                <w:b/>
                <w:bCs/>
                <w:sz w:val="24"/>
                <w:szCs w:val="24"/>
              </w:rPr>
            </w:pPr>
          </w:p>
        </w:tc>
        <w:tc>
          <w:tcPr>
            <w:tcW w:w="3630" w:type="pct"/>
          </w:tcPr>
          <w:p w14:paraId="0279C577" w14:textId="77777777" w:rsidR="00666D4A" w:rsidRDefault="00666D4A" w:rsidP="00296F89">
            <w:pPr>
              <w:rPr>
                <w:rFonts w:ascii="Times New Roman" w:hAnsi="Times New Roman"/>
                <w:b/>
                <w:sz w:val="24"/>
                <w:szCs w:val="24"/>
              </w:rPr>
            </w:pPr>
            <w:r>
              <w:rPr>
                <w:rFonts w:ascii="Times New Roman" w:hAnsi="Times New Roman"/>
                <w:b/>
                <w:sz w:val="24"/>
                <w:szCs w:val="24"/>
              </w:rPr>
              <w:t xml:space="preserve">Практическое занятие 6. </w:t>
            </w:r>
            <w:r>
              <w:rPr>
                <w:rFonts w:ascii="Times New Roman" w:hAnsi="Times New Roman"/>
                <w:bCs/>
                <w:sz w:val="24"/>
                <w:szCs w:val="24"/>
              </w:rPr>
              <w:t>Расчет страховых тарифов по рисковым и накопительным договорам страхования жизни</w:t>
            </w:r>
            <w:r>
              <w:rPr>
                <w:rFonts w:ascii="Times New Roman" w:hAnsi="Times New Roman"/>
                <w:b/>
                <w:sz w:val="24"/>
                <w:szCs w:val="24"/>
              </w:rPr>
              <w:t xml:space="preserve"> </w:t>
            </w:r>
          </w:p>
        </w:tc>
      </w:tr>
      <w:tr w:rsidR="00666D4A" w14:paraId="56C8B17B" w14:textId="77777777" w:rsidTr="00B35C4B">
        <w:trPr>
          <w:gridAfter w:val="1"/>
          <w:wAfter w:w="73" w:type="pct"/>
        </w:trPr>
        <w:tc>
          <w:tcPr>
            <w:tcW w:w="1297" w:type="pct"/>
            <w:vMerge/>
          </w:tcPr>
          <w:p w14:paraId="4FE0CD69" w14:textId="77777777" w:rsidR="00666D4A" w:rsidRDefault="00666D4A" w:rsidP="00296F89">
            <w:pPr>
              <w:rPr>
                <w:rFonts w:ascii="Times New Roman" w:hAnsi="Times New Roman"/>
                <w:b/>
                <w:bCs/>
                <w:sz w:val="24"/>
                <w:szCs w:val="24"/>
              </w:rPr>
            </w:pPr>
          </w:p>
        </w:tc>
        <w:tc>
          <w:tcPr>
            <w:tcW w:w="3630" w:type="pct"/>
          </w:tcPr>
          <w:p w14:paraId="7E351DE4" w14:textId="77777777" w:rsidR="00666D4A" w:rsidRDefault="00666D4A" w:rsidP="00296F89">
            <w:pPr>
              <w:rPr>
                <w:rFonts w:ascii="Times New Roman" w:hAnsi="Times New Roman"/>
                <w:b/>
                <w:sz w:val="24"/>
                <w:szCs w:val="24"/>
              </w:rPr>
            </w:pPr>
            <w:r>
              <w:rPr>
                <w:rFonts w:ascii="Times New Roman" w:hAnsi="Times New Roman"/>
                <w:b/>
                <w:sz w:val="24"/>
                <w:szCs w:val="24"/>
              </w:rPr>
              <w:t>Практическое занятие 7.</w:t>
            </w:r>
            <w:r>
              <w:rPr>
                <w:rFonts w:ascii="Times New Roman" w:hAnsi="Times New Roman"/>
                <w:bCs/>
                <w:sz w:val="24"/>
                <w:szCs w:val="24"/>
              </w:rPr>
              <w:t xml:space="preserve"> Сравнительный анализ доходности по различным договорам добровольного страхования жизни (накопительные, инвестиционные).</w:t>
            </w:r>
          </w:p>
        </w:tc>
      </w:tr>
      <w:tr w:rsidR="00666D4A" w14:paraId="218E36F7" w14:textId="77777777" w:rsidTr="00B35C4B">
        <w:trPr>
          <w:gridAfter w:val="1"/>
          <w:wAfter w:w="73" w:type="pct"/>
        </w:trPr>
        <w:tc>
          <w:tcPr>
            <w:tcW w:w="1297" w:type="pct"/>
            <w:vMerge w:val="restart"/>
          </w:tcPr>
          <w:p w14:paraId="6C4DAD0C" w14:textId="5F380B37" w:rsidR="00666D4A" w:rsidRDefault="00666D4A" w:rsidP="00296F89">
            <w:pPr>
              <w:rPr>
                <w:rFonts w:ascii="Times New Roman" w:hAnsi="Times New Roman"/>
                <w:b/>
                <w:bCs/>
                <w:sz w:val="24"/>
                <w:szCs w:val="24"/>
              </w:rPr>
            </w:pPr>
            <w:r>
              <w:rPr>
                <w:rFonts w:ascii="Times New Roman" w:hAnsi="Times New Roman"/>
                <w:b/>
                <w:bCs/>
                <w:sz w:val="24"/>
                <w:szCs w:val="24"/>
              </w:rPr>
              <w:t>Тема 1.3.  Организация продаж страховых и сопутствующих финансовых продуктов</w:t>
            </w:r>
          </w:p>
          <w:p w14:paraId="7AF49EBD" w14:textId="77777777" w:rsidR="00666D4A" w:rsidRDefault="00666D4A" w:rsidP="00296F89">
            <w:pPr>
              <w:rPr>
                <w:rFonts w:ascii="Times New Roman" w:hAnsi="Times New Roman"/>
                <w:b/>
                <w:bCs/>
                <w:sz w:val="24"/>
                <w:szCs w:val="24"/>
              </w:rPr>
            </w:pPr>
          </w:p>
        </w:tc>
        <w:tc>
          <w:tcPr>
            <w:tcW w:w="3630" w:type="pct"/>
          </w:tcPr>
          <w:p w14:paraId="157AC2C2" w14:textId="77777777" w:rsidR="00666D4A" w:rsidRDefault="00666D4A" w:rsidP="00296F89">
            <w:pPr>
              <w:rPr>
                <w:rFonts w:ascii="Times New Roman" w:hAnsi="Times New Roman"/>
                <w:bCs/>
                <w:sz w:val="24"/>
                <w:szCs w:val="24"/>
              </w:rPr>
            </w:pPr>
            <w:r>
              <w:rPr>
                <w:rFonts w:ascii="Times New Roman" w:hAnsi="Times New Roman"/>
                <w:b/>
                <w:bCs/>
                <w:sz w:val="24"/>
                <w:szCs w:val="24"/>
              </w:rPr>
              <w:t>Содержание</w:t>
            </w:r>
          </w:p>
        </w:tc>
      </w:tr>
      <w:tr w:rsidR="00666D4A" w14:paraId="3A418309" w14:textId="77777777" w:rsidTr="00B35C4B">
        <w:trPr>
          <w:gridAfter w:val="1"/>
          <w:wAfter w:w="73" w:type="pct"/>
        </w:trPr>
        <w:tc>
          <w:tcPr>
            <w:tcW w:w="1297" w:type="pct"/>
            <w:vMerge/>
          </w:tcPr>
          <w:p w14:paraId="67DF54D4" w14:textId="77777777" w:rsidR="00666D4A" w:rsidRDefault="00666D4A" w:rsidP="00296F89">
            <w:pPr>
              <w:rPr>
                <w:rFonts w:ascii="Times New Roman" w:hAnsi="Times New Roman"/>
                <w:b/>
                <w:bCs/>
                <w:sz w:val="24"/>
                <w:szCs w:val="24"/>
              </w:rPr>
            </w:pPr>
          </w:p>
        </w:tc>
        <w:tc>
          <w:tcPr>
            <w:tcW w:w="3630" w:type="pct"/>
          </w:tcPr>
          <w:p w14:paraId="7DC64492" w14:textId="77777777" w:rsidR="00666D4A" w:rsidRDefault="00666D4A" w:rsidP="00B91264">
            <w:pPr>
              <w:numPr>
                <w:ilvl w:val="0"/>
                <w:numId w:val="59"/>
              </w:numPr>
              <w:jc w:val="both"/>
              <w:rPr>
                <w:rFonts w:ascii="Times New Roman" w:hAnsi="Times New Roman"/>
                <w:bCs/>
                <w:sz w:val="24"/>
                <w:szCs w:val="24"/>
              </w:rPr>
            </w:pPr>
            <w:r>
              <w:rPr>
                <w:rFonts w:ascii="Times New Roman" w:hAnsi="Times New Roman"/>
                <w:sz w:val="24"/>
                <w:szCs w:val="24"/>
              </w:rPr>
              <w:t>Личный финансовый план: финансовые цели, стратегия и способы их достижения. Этапы построения личного финансового плана.</w:t>
            </w:r>
          </w:p>
        </w:tc>
      </w:tr>
      <w:tr w:rsidR="00666D4A" w14:paraId="7EB774AF" w14:textId="77777777" w:rsidTr="00B35C4B">
        <w:trPr>
          <w:gridAfter w:val="1"/>
          <w:wAfter w:w="73" w:type="pct"/>
        </w:trPr>
        <w:tc>
          <w:tcPr>
            <w:tcW w:w="1297" w:type="pct"/>
            <w:vMerge/>
          </w:tcPr>
          <w:p w14:paraId="7E4CBC9E" w14:textId="77777777" w:rsidR="00666D4A" w:rsidRDefault="00666D4A" w:rsidP="00296F89">
            <w:pPr>
              <w:rPr>
                <w:rFonts w:ascii="Times New Roman" w:hAnsi="Times New Roman"/>
                <w:b/>
                <w:bCs/>
                <w:sz w:val="24"/>
                <w:szCs w:val="24"/>
              </w:rPr>
            </w:pPr>
          </w:p>
        </w:tc>
        <w:tc>
          <w:tcPr>
            <w:tcW w:w="3630" w:type="pct"/>
          </w:tcPr>
          <w:p w14:paraId="60ECFD1F" w14:textId="77777777" w:rsidR="00666D4A" w:rsidRDefault="00666D4A" w:rsidP="00B91264">
            <w:pPr>
              <w:numPr>
                <w:ilvl w:val="0"/>
                <w:numId w:val="59"/>
              </w:numPr>
              <w:jc w:val="both"/>
              <w:rPr>
                <w:rFonts w:ascii="Times New Roman" w:hAnsi="Times New Roman"/>
                <w:bCs/>
                <w:sz w:val="24"/>
                <w:szCs w:val="24"/>
              </w:rPr>
            </w:pPr>
            <w:r>
              <w:rPr>
                <w:rFonts w:ascii="Times New Roman" w:hAnsi="Times New Roman"/>
                <w:bCs/>
                <w:sz w:val="24"/>
                <w:szCs w:val="24"/>
              </w:rPr>
              <w:t xml:space="preserve">Характеристика связанных финансовых продуктов банкострахования: ипотечное кредитование; потребительские кредиты; долгосрочные займы на открытие или развитие собственного бизнеса; личные ссуды для оплаты медицинских услуг, обучения, поездки. </w:t>
            </w:r>
          </w:p>
        </w:tc>
      </w:tr>
      <w:tr w:rsidR="00666D4A" w14:paraId="489EF5EA" w14:textId="77777777" w:rsidTr="00B35C4B">
        <w:trPr>
          <w:gridAfter w:val="1"/>
          <w:wAfter w:w="73" w:type="pct"/>
        </w:trPr>
        <w:tc>
          <w:tcPr>
            <w:tcW w:w="1297" w:type="pct"/>
            <w:vMerge/>
          </w:tcPr>
          <w:p w14:paraId="5F046964" w14:textId="77777777" w:rsidR="00666D4A" w:rsidRDefault="00666D4A" w:rsidP="00296F89">
            <w:pPr>
              <w:rPr>
                <w:rFonts w:ascii="Times New Roman" w:hAnsi="Times New Roman"/>
                <w:b/>
                <w:bCs/>
                <w:sz w:val="24"/>
                <w:szCs w:val="24"/>
              </w:rPr>
            </w:pPr>
          </w:p>
        </w:tc>
        <w:tc>
          <w:tcPr>
            <w:tcW w:w="3630" w:type="pct"/>
          </w:tcPr>
          <w:p w14:paraId="474BF912" w14:textId="77777777" w:rsidR="00666D4A" w:rsidRDefault="00666D4A" w:rsidP="00B91264">
            <w:pPr>
              <w:numPr>
                <w:ilvl w:val="0"/>
                <w:numId w:val="59"/>
              </w:numPr>
              <w:jc w:val="both"/>
              <w:rPr>
                <w:rFonts w:ascii="Times New Roman" w:hAnsi="Times New Roman"/>
                <w:bCs/>
                <w:sz w:val="24"/>
                <w:szCs w:val="24"/>
              </w:rPr>
            </w:pPr>
            <w:r>
              <w:rPr>
                <w:rFonts w:ascii="Times New Roman" w:hAnsi="Times New Roman"/>
                <w:bCs/>
                <w:sz w:val="24"/>
                <w:szCs w:val="24"/>
              </w:rPr>
              <w:t>Характеристика интегрированных финансовых продуктов банкострахования: пенсионное (аннуитет), пожизненное страхование, страхование на дожитие</w:t>
            </w:r>
          </w:p>
        </w:tc>
      </w:tr>
      <w:tr w:rsidR="00666D4A" w14:paraId="30B31B79" w14:textId="77777777" w:rsidTr="00B35C4B">
        <w:trPr>
          <w:gridAfter w:val="1"/>
          <w:wAfter w:w="73" w:type="pct"/>
          <w:trHeight w:val="592"/>
        </w:trPr>
        <w:tc>
          <w:tcPr>
            <w:tcW w:w="1297" w:type="pct"/>
            <w:vMerge/>
          </w:tcPr>
          <w:p w14:paraId="154CEBB3" w14:textId="77777777" w:rsidR="00666D4A" w:rsidRDefault="00666D4A" w:rsidP="00296F89">
            <w:pPr>
              <w:rPr>
                <w:rFonts w:ascii="Times New Roman" w:hAnsi="Times New Roman"/>
                <w:b/>
                <w:bCs/>
                <w:sz w:val="24"/>
                <w:szCs w:val="24"/>
              </w:rPr>
            </w:pPr>
          </w:p>
        </w:tc>
        <w:tc>
          <w:tcPr>
            <w:tcW w:w="3630" w:type="pct"/>
          </w:tcPr>
          <w:p w14:paraId="42FAF5C3" w14:textId="77777777" w:rsidR="00666D4A" w:rsidRDefault="00666D4A" w:rsidP="00B91264">
            <w:pPr>
              <w:numPr>
                <w:ilvl w:val="0"/>
                <w:numId w:val="59"/>
              </w:numPr>
              <w:jc w:val="both"/>
              <w:rPr>
                <w:rFonts w:ascii="Times New Roman" w:hAnsi="Times New Roman"/>
                <w:bCs/>
                <w:sz w:val="24"/>
                <w:szCs w:val="24"/>
              </w:rPr>
            </w:pPr>
            <w:r>
              <w:rPr>
                <w:rFonts w:ascii="Times New Roman" w:hAnsi="Times New Roman"/>
                <w:bCs/>
                <w:sz w:val="24"/>
                <w:szCs w:val="24"/>
              </w:rPr>
              <w:t xml:space="preserve">Основные методы перехода от продажи классических страховых продуктов к продаже связанных и интегрированных финансовых продуктов: </w:t>
            </w:r>
            <w:r>
              <w:rPr>
                <w:rFonts w:ascii="Times New Roman" w:hAnsi="Times New Roman"/>
                <w:bCs/>
                <w:sz w:val="24"/>
                <w:szCs w:val="24"/>
                <w:lang w:val="en-BZ"/>
              </w:rPr>
              <w:t>cross</w:t>
            </w:r>
            <w:r>
              <w:rPr>
                <w:rFonts w:ascii="Times New Roman" w:hAnsi="Times New Roman"/>
                <w:bCs/>
                <w:sz w:val="24"/>
                <w:szCs w:val="24"/>
              </w:rPr>
              <w:t>-</w:t>
            </w:r>
            <w:r>
              <w:rPr>
                <w:rFonts w:ascii="Times New Roman" w:hAnsi="Times New Roman"/>
                <w:bCs/>
                <w:sz w:val="24"/>
                <w:szCs w:val="24"/>
                <w:lang w:val="en-BZ"/>
              </w:rPr>
              <w:t>sell</w:t>
            </w:r>
            <w:r>
              <w:rPr>
                <w:rFonts w:ascii="Times New Roman" w:hAnsi="Times New Roman"/>
                <w:bCs/>
                <w:sz w:val="24"/>
                <w:szCs w:val="24"/>
              </w:rPr>
              <w:t xml:space="preserve">, </w:t>
            </w:r>
            <w:r>
              <w:rPr>
                <w:rFonts w:ascii="Times New Roman" w:hAnsi="Times New Roman"/>
                <w:bCs/>
                <w:sz w:val="24"/>
                <w:szCs w:val="24"/>
                <w:lang w:val="en-BZ"/>
              </w:rPr>
              <w:t>up</w:t>
            </w:r>
            <w:r>
              <w:rPr>
                <w:rFonts w:ascii="Times New Roman" w:hAnsi="Times New Roman"/>
                <w:bCs/>
                <w:sz w:val="24"/>
                <w:szCs w:val="24"/>
              </w:rPr>
              <w:t>-</w:t>
            </w:r>
            <w:r>
              <w:rPr>
                <w:rFonts w:ascii="Times New Roman" w:hAnsi="Times New Roman"/>
                <w:bCs/>
                <w:sz w:val="24"/>
                <w:szCs w:val="24"/>
                <w:lang w:val="en-BZ"/>
              </w:rPr>
              <w:t>sell</w:t>
            </w:r>
            <w:r>
              <w:rPr>
                <w:rFonts w:ascii="Times New Roman" w:hAnsi="Times New Roman"/>
                <w:bCs/>
                <w:sz w:val="24"/>
                <w:szCs w:val="24"/>
              </w:rPr>
              <w:t xml:space="preserve"> и </w:t>
            </w:r>
            <w:r>
              <w:rPr>
                <w:rFonts w:ascii="Times New Roman" w:hAnsi="Times New Roman"/>
                <w:bCs/>
                <w:sz w:val="24"/>
                <w:szCs w:val="24"/>
                <w:lang w:val="en-BZ"/>
              </w:rPr>
              <w:t>down</w:t>
            </w:r>
            <w:r>
              <w:rPr>
                <w:rFonts w:ascii="Times New Roman" w:hAnsi="Times New Roman"/>
                <w:bCs/>
                <w:sz w:val="24"/>
                <w:szCs w:val="24"/>
              </w:rPr>
              <w:t>-</w:t>
            </w:r>
            <w:r>
              <w:rPr>
                <w:rFonts w:ascii="Times New Roman" w:hAnsi="Times New Roman"/>
                <w:bCs/>
                <w:sz w:val="24"/>
                <w:szCs w:val="24"/>
                <w:lang w:val="en-BZ"/>
              </w:rPr>
              <w:t>sell</w:t>
            </w:r>
            <w:r>
              <w:rPr>
                <w:rFonts w:ascii="Times New Roman" w:hAnsi="Times New Roman"/>
                <w:bCs/>
                <w:sz w:val="24"/>
                <w:szCs w:val="24"/>
              </w:rPr>
              <w:t>.</w:t>
            </w:r>
          </w:p>
        </w:tc>
      </w:tr>
      <w:tr w:rsidR="00666D4A" w14:paraId="68772316" w14:textId="77777777" w:rsidTr="00B35C4B">
        <w:trPr>
          <w:gridAfter w:val="1"/>
          <w:wAfter w:w="73" w:type="pct"/>
          <w:trHeight w:val="592"/>
        </w:trPr>
        <w:tc>
          <w:tcPr>
            <w:tcW w:w="1297" w:type="pct"/>
            <w:vMerge/>
          </w:tcPr>
          <w:p w14:paraId="6231BE6E" w14:textId="77777777" w:rsidR="00666D4A" w:rsidRDefault="00666D4A" w:rsidP="00296F89">
            <w:pPr>
              <w:rPr>
                <w:rFonts w:ascii="Times New Roman" w:hAnsi="Times New Roman"/>
                <w:b/>
                <w:bCs/>
                <w:sz w:val="24"/>
                <w:szCs w:val="24"/>
              </w:rPr>
            </w:pPr>
          </w:p>
        </w:tc>
        <w:tc>
          <w:tcPr>
            <w:tcW w:w="3630" w:type="pct"/>
          </w:tcPr>
          <w:p w14:paraId="29637B1F" w14:textId="77777777" w:rsidR="00666D4A" w:rsidRDefault="00666D4A" w:rsidP="00B91264">
            <w:pPr>
              <w:numPr>
                <w:ilvl w:val="0"/>
                <w:numId w:val="59"/>
              </w:numPr>
              <w:jc w:val="both"/>
              <w:rPr>
                <w:rFonts w:ascii="Times New Roman" w:hAnsi="Times New Roman"/>
                <w:bCs/>
                <w:sz w:val="24"/>
                <w:szCs w:val="24"/>
              </w:rPr>
            </w:pPr>
            <w:r>
              <w:rPr>
                <w:rFonts w:ascii="Times New Roman" w:hAnsi="Times New Roman"/>
                <w:bCs/>
                <w:sz w:val="24"/>
                <w:szCs w:val="24"/>
              </w:rPr>
              <w:t>Правила составления и ведения базы клиентов по страхованию жизни. Способы поддержания обратной связи с клиентами. Процедура урегулирования конфликтов.</w:t>
            </w:r>
          </w:p>
        </w:tc>
      </w:tr>
      <w:tr w:rsidR="00666D4A" w14:paraId="4F21644D" w14:textId="77777777" w:rsidTr="00B35C4B">
        <w:trPr>
          <w:gridAfter w:val="1"/>
          <w:wAfter w:w="73" w:type="pct"/>
          <w:trHeight w:val="592"/>
        </w:trPr>
        <w:tc>
          <w:tcPr>
            <w:tcW w:w="1297" w:type="pct"/>
            <w:vMerge/>
          </w:tcPr>
          <w:p w14:paraId="3D89E021" w14:textId="77777777" w:rsidR="00666D4A" w:rsidRDefault="00666D4A" w:rsidP="00296F89">
            <w:pPr>
              <w:rPr>
                <w:rFonts w:ascii="Times New Roman" w:hAnsi="Times New Roman"/>
                <w:b/>
                <w:bCs/>
                <w:sz w:val="24"/>
                <w:szCs w:val="24"/>
              </w:rPr>
            </w:pPr>
          </w:p>
        </w:tc>
        <w:tc>
          <w:tcPr>
            <w:tcW w:w="3630" w:type="pct"/>
          </w:tcPr>
          <w:p w14:paraId="6D68235C" w14:textId="77777777" w:rsidR="00666D4A" w:rsidRDefault="00666D4A" w:rsidP="00B91264">
            <w:pPr>
              <w:numPr>
                <w:ilvl w:val="0"/>
                <w:numId w:val="59"/>
              </w:numPr>
              <w:jc w:val="both"/>
              <w:rPr>
                <w:rFonts w:ascii="Times New Roman" w:hAnsi="Times New Roman"/>
                <w:bCs/>
                <w:sz w:val="24"/>
                <w:szCs w:val="24"/>
              </w:rPr>
            </w:pPr>
            <w:r>
              <w:rPr>
                <w:rFonts w:ascii="Times New Roman" w:hAnsi="Times New Roman"/>
                <w:bCs/>
                <w:sz w:val="24"/>
                <w:szCs w:val="24"/>
              </w:rPr>
              <w:t>Формы присутствия в социальных сетях. Личная страница в социальных сетях и ее преимущества. Особенности ведения личной страницы. Этика в цифровом пространстве. Правила написания текстов в социальных сетях.</w:t>
            </w:r>
          </w:p>
        </w:tc>
      </w:tr>
      <w:tr w:rsidR="00666D4A" w14:paraId="21C9BBF9" w14:textId="77777777" w:rsidTr="00B35C4B">
        <w:trPr>
          <w:gridAfter w:val="1"/>
          <w:wAfter w:w="73" w:type="pct"/>
          <w:trHeight w:val="592"/>
        </w:trPr>
        <w:tc>
          <w:tcPr>
            <w:tcW w:w="1297" w:type="pct"/>
            <w:vMerge/>
          </w:tcPr>
          <w:p w14:paraId="4F11BCC2" w14:textId="77777777" w:rsidR="00666D4A" w:rsidRDefault="00666D4A" w:rsidP="00296F89">
            <w:pPr>
              <w:rPr>
                <w:rFonts w:ascii="Times New Roman" w:hAnsi="Times New Roman"/>
                <w:b/>
                <w:bCs/>
                <w:sz w:val="24"/>
                <w:szCs w:val="24"/>
              </w:rPr>
            </w:pPr>
          </w:p>
        </w:tc>
        <w:tc>
          <w:tcPr>
            <w:tcW w:w="3630" w:type="pct"/>
            <w:shd w:val="clear" w:color="auto" w:fill="FFFFFF" w:themeFill="background1"/>
          </w:tcPr>
          <w:p w14:paraId="76832FB2" w14:textId="77777777" w:rsidR="00666D4A" w:rsidRDefault="00666D4A" w:rsidP="00B91264">
            <w:pPr>
              <w:numPr>
                <w:ilvl w:val="0"/>
                <w:numId w:val="58"/>
              </w:numPr>
              <w:jc w:val="both"/>
              <w:rPr>
                <w:rFonts w:ascii="Times New Roman" w:hAnsi="Times New Roman"/>
                <w:sz w:val="24"/>
                <w:szCs w:val="24"/>
              </w:rPr>
            </w:pPr>
            <w:r>
              <w:rPr>
                <w:rFonts w:ascii="Times New Roman" w:hAnsi="Times New Roman"/>
                <w:sz w:val="24"/>
                <w:szCs w:val="24"/>
              </w:rPr>
              <w:t>Психологические особенности коммуникации с клиентом при реализации продуктов по страхованию жизни. Установление контакта. Этика коммуникации.</w:t>
            </w:r>
          </w:p>
        </w:tc>
      </w:tr>
      <w:tr w:rsidR="00666D4A" w14:paraId="6BC38A48" w14:textId="77777777" w:rsidTr="00B35C4B">
        <w:trPr>
          <w:gridAfter w:val="1"/>
          <w:wAfter w:w="73" w:type="pct"/>
          <w:trHeight w:val="592"/>
        </w:trPr>
        <w:tc>
          <w:tcPr>
            <w:tcW w:w="1297" w:type="pct"/>
            <w:vMerge/>
          </w:tcPr>
          <w:p w14:paraId="533D001F" w14:textId="77777777" w:rsidR="00666D4A" w:rsidRDefault="00666D4A" w:rsidP="00296F89">
            <w:pPr>
              <w:rPr>
                <w:rFonts w:ascii="Times New Roman" w:hAnsi="Times New Roman"/>
                <w:b/>
                <w:bCs/>
                <w:sz w:val="24"/>
                <w:szCs w:val="24"/>
              </w:rPr>
            </w:pPr>
          </w:p>
        </w:tc>
        <w:tc>
          <w:tcPr>
            <w:tcW w:w="3630" w:type="pct"/>
            <w:shd w:val="clear" w:color="auto" w:fill="FFFFFF" w:themeFill="background1"/>
          </w:tcPr>
          <w:p w14:paraId="663A75BC" w14:textId="77777777" w:rsidR="00666D4A" w:rsidRDefault="00666D4A" w:rsidP="00B91264">
            <w:pPr>
              <w:numPr>
                <w:ilvl w:val="0"/>
                <w:numId w:val="58"/>
              </w:numPr>
              <w:jc w:val="both"/>
              <w:rPr>
                <w:rFonts w:ascii="Times New Roman" w:hAnsi="Times New Roman"/>
                <w:sz w:val="24"/>
                <w:szCs w:val="24"/>
              </w:rPr>
            </w:pPr>
            <w:r>
              <w:rPr>
                <w:rFonts w:ascii="Times New Roman" w:hAnsi="Times New Roman"/>
                <w:sz w:val="24"/>
                <w:szCs w:val="24"/>
              </w:rPr>
              <w:t>Принципы выявления потребностей по страхованию жизни для разных видов финансовых продуктов</w:t>
            </w:r>
          </w:p>
        </w:tc>
      </w:tr>
      <w:tr w:rsidR="00666D4A" w14:paraId="42F05FCD" w14:textId="77777777" w:rsidTr="00B35C4B">
        <w:trPr>
          <w:gridAfter w:val="1"/>
          <w:wAfter w:w="73" w:type="pct"/>
          <w:trHeight w:val="592"/>
        </w:trPr>
        <w:tc>
          <w:tcPr>
            <w:tcW w:w="1297" w:type="pct"/>
            <w:vMerge/>
          </w:tcPr>
          <w:p w14:paraId="479CD5F4" w14:textId="77777777" w:rsidR="00666D4A" w:rsidRDefault="00666D4A" w:rsidP="00296F89">
            <w:pPr>
              <w:rPr>
                <w:rFonts w:ascii="Times New Roman" w:hAnsi="Times New Roman"/>
                <w:b/>
                <w:bCs/>
                <w:sz w:val="24"/>
                <w:szCs w:val="24"/>
              </w:rPr>
            </w:pPr>
          </w:p>
        </w:tc>
        <w:tc>
          <w:tcPr>
            <w:tcW w:w="3630" w:type="pct"/>
          </w:tcPr>
          <w:p w14:paraId="66C8DDC3" w14:textId="77777777" w:rsidR="00666D4A" w:rsidRDefault="00666D4A" w:rsidP="00B91264">
            <w:pPr>
              <w:numPr>
                <w:ilvl w:val="0"/>
                <w:numId w:val="58"/>
              </w:numPr>
              <w:jc w:val="both"/>
              <w:rPr>
                <w:rFonts w:ascii="Times New Roman" w:hAnsi="Times New Roman"/>
                <w:sz w:val="24"/>
                <w:szCs w:val="24"/>
              </w:rPr>
            </w:pPr>
            <w:r>
              <w:rPr>
                <w:rFonts w:ascii="Times New Roman" w:hAnsi="Times New Roman"/>
                <w:sz w:val="24"/>
                <w:szCs w:val="24"/>
              </w:rPr>
              <w:t>Правила презентации финансового предложения. Презентация основного продукта. Презентация кросс-продукта. Работа с возражениями</w:t>
            </w:r>
          </w:p>
        </w:tc>
      </w:tr>
      <w:tr w:rsidR="00666D4A" w14:paraId="5A4E3126" w14:textId="77777777" w:rsidTr="00B35C4B">
        <w:trPr>
          <w:gridAfter w:val="1"/>
          <w:wAfter w:w="73" w:type="pct"/>
          <w:trHeight w:val="592"/>
        </w:trPr>
        <w:tc>
          <w:tcPr>
            <w:tcW w:w="1297" w:type="pct"/>
            <w:vMerge/>
          </w:tcPr>
          <w:p w14:paraId="1A980CC6" w14:textId="77777777" w:rsidR="00666D4A" w:rsidRDefault="00666D4A" w:rsidP="00296F89">
            <w:pPr>
              <w:rPr>
                <w:rFonts w:ascii="Times New Roman" w:hAnsi="Times New Roman"/>
                <w:b/>
                <w:bCs/>
                <w:sz w:val="24"/>
                <w:szCs w:val="24"/>
              </w:rPr>
            </w:pPr>
          </w:p>
        </w:tc>
        <w:tc>
          <w:tcPr>
            <w:tcW w:w="3630" w:type="pct"/>
          </w:tcPr>
          <w:p w14:paraId="562EBE7A" w14:textId="77777777" w:rsidR="00666D4A" w:rsidRPr="0086503F" w:rsidRDefault="00666D4A" w:rsidP="00296F89">
            <w:pPr>
              <w:jc w:val="both"/>
              <w:rPr>
                <w:rFonts w:ascii="Times New Roman" w:hAnsi="Times New Roman"/>
                <w:color w:val="000000"/>
                <w:sz w:val="24"/>
                <w:szCs w:val="24"/>
              </w:rPr>
            </w:pPr>
            <w:r w:rsidRPr="0086503F">
              <w:rPr>
                <w:rFonts w:ascii="Times New Roman" w:hAnsi="Times New Roman"/>
                <w:b/>
                <w:bCs/>
                <w:color w:val="000000"/>
                <w:sz w:val="24"/>
                <w:szCs w:val="24"/>
              </w:rPr>
              <w:t>В том числе практических и лабораторных занятий</w:t>
            </w:r>
          </w:p>
        </w:tc>
      </w:tr>
      <w:tr w:rsidR="00666D4A" w14:paraId="3AA4A4BC" w14:textId="77777777" w:rsidTr="00B35C4B">
        <w:trPr>
          <w:gridAfter w:val="1"/>
          <w:wAfter w:w="73" w:type="pct"/>
          <w:trHeight w:val="592"/>
        </w:trPr>
        <w:tc>
          <w:tcPr>
            <w:tcW w:w="1297" w:type="pct"/>
            <w:vMerge/>
          </w:tcPr>
          <w:p w14:paraId="04C06F0D" w14:textId="77777777" w:rsidR="00666D4A" w:rsidRDefault="00666D4A" w:rsidP="00296F89">
            <w:pPr>
              <w:rPr>
                <w:rFonts w:ascii="Times New Roman" w:hAnsi="Times New Roman"/>
                <w:b/>
                <w:bCs/>
                <w:sz w:val="24"/>
                <w:szCs w:val="24"/>
              </w:rPr>
            </w:pPr>
          </w:p>
        </w:tc>
        <w:tc>
          <w:tcPr>
            <w:tcW w:w="3630" w:type="pct"/>
          </w:tcPr>
          <w:p w14:paraId="6570FCF1" w14:textId="77777777" w:rsidR="00666D4A" w:rsidRDefault="00666D4A" w:rsidP="00296F89">
            <w:pPr>
              <w:jc w:val="both"/>
              <w:rPr>
                <w:rFonts w:ascii="Times New Roman" w:hAnsi="Times New Roman"/>
                <w:b/>
                <w:bCs/>
                <w:sz w:val="24"/>
                <w:szCs w:val="24"/>
              </w:rPr>
            </w:pPr>
            <w:r>
              <w:rPr>
                <w:rFonts w:ascii="Times New Roman" w:hAnsi="Times New Roman"/>
                <w:b/>
                <w:bCs/>
                <w:sz w:val="24"/>
                <w:szCs w:val="24"/>
              </w:rPr>
              <w:t xml:space="preserve">Практическое занятие 8. </w:t>
            </w:r>
            <w:r>
              <w:rPr>
                <w:rFonts w:ascii="Times New Roman" w:hAnsi="Times New Roman"/>
                <w:sz w:val="24"/>
                <w:szCs w:val="24"/>
              </w:rPr>
              <w:t>Постановка личных финансовых целей</w:t>
            </w:r>
          </w:p>
        </w:tc>
      </w:tr>
      <w:tr w:rsidR="00666D4A" w14:paraId="391D56C9" w14:textId="77777777" w:rsidTr="00B35C4B">
        <w:trPr>
          <w:gridAfter w:val="1"/>
          <w:wAfter w:w="73" w:type="pct"/>
          <w:trHeight w:val="592"/>
        </w:trPr>
        <w:tc>
          <w:tcPr>
            <w:tcW w:w="1297" w:type="pct"/>
            <w:vMerge/>
          </w:tcPr>
          <w:p w14:paraId="59508B73" w14:textId="77777777" w:rsidR="00666D4A" w:rsidRDefault="00666D4A" w:rsidP="00296F89">
            <w:pPr>
              <w:rPr>
                <w:rFonts w:ascii="Times New Roman" w:hAnsi="Times New Roman"/>
                <w:b/>
                <w:bCs/>
                <w:sz w:val="24"/>
                <w:szCs w:val="24"/>
              </w:rPr>
            </w:pPr>
          </w:p>
        </w:tc>
        <w:tc>
          <w:tcPr>
            <w:tcW w:w="3630" w:type="pct"/>
          </w:tcPr>
          <w:p w14:paraId="02029BBD" w14:textId="77777777" w:rsidR="00666D4A" w:rsidRDefault="00666D4A" w:rsidP="00296F89">
            <w:pPr>
              <w:jc w:val="both"/>
              <w:rPr>
                <w:rFonts w:ascii="Times New Roman" w:hAnsi="Times New Roman"/>
                <w:b/>
                <w:bCs/>
                <w:sz w:val="24"/>
                <w:szCs w:val="24"/>
              </w:rPr>
            </w:pPr>
            <w:r>
              <w:rPr>
                <w:rFonts w:ascii="Times New Roman" w:hAnsi="Times New Roman"/>
                <w:b/>
                <w:bCs/>
                <w:sz w:val="24"/>
                <w:szCs w:val="24"/>
              </w:rPr>
              <w:t xml:space="preserve">Практическое занятие 9. </w:t>
            </w:r>
            <w:r>
              <w:rPr>
                <w:rFonts w:ascii="Times New Roman" w:hAnsi="Times New Roman"/>
                <w:sz w:val="24"/>
                <w:szCs w:val="24"/>
              </w:rPr>
              <w:t>Сравнительный анализ условий долгосрочных страховых и банковских продуктов</w:t>
            </w:r>
          </w:p>
        </w:tc>
      </w:tr>
      <w:tr w:rsidR="00666D4A" w14:paraId="7A1D9A0A" w14:textId="77777777" w:rsidTr="00B35C4B">
        <w:trPr>
          <w:gridAfter w:val="1"/>
          <w:wAfter w:w="73" w:type="pct"/>
          <w:trHeight w:val="592"/>
        </w:trPr>
        <w:tc>
          <w:tcPr>
            <w:tcW w:w="1297" w:type="pct"/>
            <w:vMerge/>
          </w:tcPr>
          <w:p w14:paraId="35972E8B" w14:textId="77777777" w:rsidR="00666D4A" w:rsidRDefault="00666D4A" w:rsidP="00296F89">
            <w:pPr>
              <w:rPr>
                <w:rFonts w:ascii="Times New Roman" w:hAnsi="Times New Roman"/>
                <w:b/>
                <w:bCs/>
                <w:sz w:val="24"/>
                <w:szCs w:val="24"/>
              </w:rPr>
            </w:pPr>
          </w:p>
        </w:tc>
        <w:tc>
          <w:tcPr>
            <w:tcW w:w="3630" w:type="pct"/>
          </w:tcPr>
          <w:p w14:paraId="03E16CF5" w14:textId="77777777" w:rsidR="00666D4A" w:rsidRDefault="00666D4A" w:rsidP="00296F89">
            <w:pPr>
              <w:jc w:val="both"/>
              <w:rPr>
                <w:rFonts w:ascii="Times New Roman" w:hAnsi="Times New Roman"/>
                <w:b/>
                <w:bCs/>
                <w:sz w:val="24"/>
                <w:szCs w:val="24"/>
              </w:rPr>
            </w:pPr>
            <w:r>
              <w:rPr>
                <w:rFonts w:ascii="Times New Roman" w:hAnsi="Times New Roman"/>
                <w:b/>
                <w:bCs/>
                <w:sz w:val="24"/>
                <w:szCs w:val="24"/>
              </w:rPr>
              <w:t>Практическое занятие 10.</w:t>
            </w:r>
            <w:r>
              <w:rPr>
                <w:rFonts w:ascii="Times New Roman" w:hAnsi="Times New Roman"/>
                <w:sz w:val="24"/>
                <w:szCs w:val="24"/>
              </w:rPr>
              <w:t xml:space="preserve">  Составление личного финансового плана</w:t>
            </w:r>
            <w:r>
              <w:rPr>
                <w:rFonts w:ascii="Times New Roman" w:hAnsi="Times New Roman"/>
                <w:bCs/>
                <w:sz w:val="24"/>
                <w:szCs w:val="24"/>
              </w:rPr>
              <w:t xml:space="preserve"> с использованием долгосрочных финансовых продуктов.</w:t>
            </w:r>
          </w:p>
        </w:tc>
      </w:tr>
      <w:tr w:rsidR="00666D4A" w14:paraId="3AB69258" w14:textId="77777777" w:rsidTr="00B35C4B">
        <w:trPr>
          <w:gridAfter w:val="1"/>
          <w:wAfter w:w="73" w:type="pct"/>
          <w:trHeight w:val="592"/>
        </w:trPr>
        <w:tc>
          <w:tcPr>
            <w:tcW w:w="1297" w:type="pct"/>
            <w:vMerge/>
          </w:tcPr>
          <w:p w14:paraId="5CAB63D2" w14:textId="77777777" w:rsidR="00666D4A" w:rsidRDefault="00666D4A" w:rsidP="00296F89">
            <w:pPr>
              <w:rPr>
                <w:rFonts w:ascii="Times New Roman" w:hAnsi="Times New Roman"/>
                <w:b/>
                <w:bCs/>
                <w:sz w:val="24"/>
                <w:szCs w:val="24"/>
              </w:rPr>
            </w:pPr>
          </w:p>
        </w:tc>
        <w:tc>
          <w:tcPr>
            <w:tcW w:w="3630" w:type="pct"/>
          </w:tcPr>
          <w:p w14:paraId="36216899" w14:textId="77777777" w:rsidR="00666D4A" w:rsidRDefault="00666D4A" w:rsidP="00296F89">
            <w:pPr>
              <w:jc w:val="both"/>
              <w:rPr>
                <w:rFonts w:ascii="Times New Roman" w:hAnsi="Times New Roman"/>
                <w:color w:val="000000"/>
                <w:sz w:val="24"/>
                <w:szCs w:val="24"/>
              </w:rPr>
            </w:pPr>
            <w:r>
              <w:rPr>
                <w:rFonts w:ascii="Times New Roman" w:hAnsi="Times New Roman"/>
                <w:b/>
                <w:bCs/>
                <w:sz w:val="24"/>
                <w:szCs w:val="24"/>
              </w:rPr>
              <w:t>Практическое занятие 11</w:t>
            </w:r>
            <w:r>
              <w:rPr>
                <w:rFonts w:ascii="Times New Roman" w:hAnsi="Times New Roman"/>
                <w:sz w:val="24"/>
                <w:szCs w:val="24"/>
              </w:rPr>
              <w:t>.  Анализ целевой аудитории по страхованию жизни. Формирование выгод клиента от приобретения продуктов по страхованию жизни</w:t>
            </w:r>
          </w:p>
        </w:tc>
      </w:tr>
      <w:tr w:rsidR="00666D4A" w14:paraId="626EA09E" w14:textId="77777777" w:rsidTr="00B35C4B">
        <w:trPr>
          <w:gridAfter w:val="1"/>
          <w:wAfter w:w="73" w:type="pct"/>
        </w:trPr>
        <w:tc>
          <w:tcPr>
            <w:tcW w:w="1297" w:type="pct"/>
            <w:vMerge/>
          </w:tcPr>
          <w:p w14:paraId="09190EDE" w14:textId="77777777" w:rsidR="00666D4A" w:rsidRDefault="00666D4A" w:rsidP="00296F89">
            <w:pPr>
              <w:rPr>
                <w:rFonts w:ascii="Times New Roman" w:hAnsi="Times New Roman"/>
                <w:b/>
                <w:bCs/>
                <w:sz w:val="24"/>
                <w:szCs w:val="24"/>
              </w:rPr>
            </w:pPr>
          </w:p>
        </w:tc>
        <w:tc>
          <w:tcPr>
            <w:tcW w:w="3630" w:type="pct"/>
          </w:tcPr>
          <w:p w14:paraId="215C0669" w14:textId="77777777" w:rsidR="00666D4A" w:rsidRDefault="00666D4A" w:rsidP="00296F89">
            <w:pPr>
              <w:jc w:val="both"/>
              <w:rPr>
                <w:rFonts w:ascii="Times New Roman" w:hAnsi="Times New Roman"/>
                <w:bCs/>
                <w:sz w:val="24"/>
                <w:szCs w:val="24"/>
              </w:rPr>
            </w:pPr>
            <w:r>
              <w:rPr>
                <w:rFonts w:ascii="Times New Roman" w:hAnsi="Times New Roman"/>
                <w:b/>
                <w:bCs/>
                <w:sz w:val="24"/>
                <w:szCs w:val="24"/>
              </w:rPr>
              <w:t>Практическое занятие 12.</w:t>
            </w:r>
            <w:r>
              <w:rPr>
                <w:rFonts w:ascii="Times New Roman" w:hAnsi="Times New Roman"/>
                <w:b/>
                <w:sz w:val="24"/>
                <w:szCs w:val="24"/>
              </w:rPr>
              <w:t xml:space="preserve"> </w:t>
            </w:r>
            <w:r>
              <w:rPr>
                <w:rFonts w:ascii="Times New Roman" w:hAnsi="Times New Roman"/>
                <w:bCs/>
                <w:sz w:val="24"/>
                <w:szCs w:val="24"/>
              </w:rPr>
              <w:t>Формирование предложения по созданию дополнительных пенсионных накоплений через накопительное страхование жизни</w:t>
            </w:r>
          </w:p>
        </w:tc>
      </w:tr>
      <w:tr w:rsidR="00666D4A" w14:paraId="0F740FD2" w14:textId="77777777" w:rsidTr="00B35C4B">
        <w:trPr>
          <w:gridAfter w:val="1"/>
          <w:wAfter w:w="73" w:type="pct"/>
        </w:trPr>
        <w:tc>
          <w:tcPr>
            <w:tcW w:w="1297" w:type="pct"/>
            <w:vMerge/>
          </w:tcPr>
          <w:p w14:paraId="4914A943" w14:textId="77777777" w:rsidR="00666D4A" w:rsidRDefault="00666D4A" w:rsidP="00296F89">
            <w:pPr>
              <w:rPr>
                <w:rFonts w:ascii="Times New Roman" w:hAnsi="Times New Roman"/>
                <w:b/>
                <w:bCs/>
                <w:sz w:val="24"/>
                <w:szCs w:val="24"/>
              </w:rPr>
            </w:pPr>
          </w:p>
        </w:tc>
        <w:tc>
          <w:tcPr>
            <w:tcW w:w="3630" w:type="pct"/>
          </w:tcPr>
          <w:p w14:paraId="38AE3D57" w14:textId="77777777" w:rsidR="00666D4A" w:rsidRDefault="00666D4A" w:rsidP="00296F89">
            <w:pPr>
              <w:rPr>
                <w:rFonts w:ascii="Times New Roman" w:hAnsi="Times New Roman"/>
                <w:sz w:val="24"/>
                <w:szCs w:val="24"/>
              </w:rPr>
            </w:pPr>
            <w:r>
              <w:rPr>
                <w:rFonts w:ascii="Times New Roman" w:hAnsi="Times New Roman"/>
                <w:b/>
                <w:bCs/>
                <w:sz w:val="24"/>
                <w:szCs w:val="24"/>
              </w:rPr>
              <w:t xml:space="preserve">Практическое занятие 13. </w:t>
            </w:r>
            <w:r>
              <w:rPr>
                <w:rFonts w:ascii="Times New Roman" w:hAnsi="Times New Roman"/>
                <w:sz w:val="24"/>
                <w:szCs w:val="24"/>
              </w:rPr>
              <w:t>Использование методов</w:t>
            </w:r>
            <w:r>
              <w:rPr>
                <w:rFonts w:ascii="Times New Roman" w:hAnsi="Times New Roman"/>
                <w:bCs/>
                <w:sz w:val="24"/>
                <w:szCs w:val="24"/>
              </w:rPr>
              <w:t xml:space="preserve"> cross-sell, up-sell и </w:t>
            </w:r>
            <w:r>
              <w:rPr>
                <w:rFonts w:ascii="Times New Roman" w:hAnsi="Times New Roman"/>
                <w:bCs/>
                <w:sz w:val="24"/>
                <w:szCs w:val="24"/>
                <w:lang w:val="en-BZ"/>
              </w:rPr>
              <w:t>down</w:t>
            </w:r>
            <w:r>
              <w:rPr>
                <w:rFonts w:ascii="Times New Roman" w:hAnsi="Times New Roman"/>
                <w:bCs/>
                <w:sz w:val="24"/>
                <w:szCs w:val="24"/>
              </w:rPr>
              <w:t>-</w:t>
            </w:r>
            <w:r>
              <w:rPr>
                <w:rFonts w:ascii="Times New Roman" w:hAnsi="Times New Roman"/>
                <w:bCs/>
                <w:sz w:val="24"/>
                <w:szCs w:val="24"/>
                <w:lang w:val="en-BZ"/>
              </w:rPr>
              <w:t>sell</w:t>
            </w:r>
            <w:r>
              <w:rPr>
                <w:rFonts w:ascii="Times New Roman" w:hAnsi="Times New Roman"/>
                <w:bCs/>
                <w:sz w:val="24"/>
                <w:szCs w:val="24"/>
              </w:rPr>
              <w:t xml:space="preserve"> при продажах классических, связанных и интегрированных финансовых продуктов </w:t>
            </w:r>
          </w:p>
        </w:tc>
      </w:tr>
      <w:tr w:rsidR="00666D4A" w14:paraId="7B8AA319" w14:textId="77777777" w:rsidTr="00B35C4B">
        <w:trPr>
          <w:gridAfter w:val="1"/>
          <w:wAfter w:w="73" w:type="pct"/>
        </w:trPr>
        <w:tc>
          <w:tcPr>
            <w:tcW w:w="1297" w:type="pct"/>
            <w:vMerge/>
          </w:tcPr>
          <w:p w14:paraId="728F9D43" w14:textId="77777777" w:rsidR="00666D4A" w:rsidRDefault="00666D4A" w:rsidP="00296F89">
            <w:pPr>
              <w:rPr>
                <w:rFonts w:ascii="Times New Roman" w:hAnsi="Times New Roman"/>
                <w:b/>
                <w:bCs/>
                <w:sz w:val="24"/>
                <w:szCs w:val="24"/>
              </w:rPr>
            </w:pPr>
          </w:p>
        </w:tc>
        <w:tc>
          <w:tcPr>
            <w:tcW w:w="3630" w:type="pct"/>
          </w:tcPr>
          <w:p w14:paraId="0A911977" w14:textId="77777777" w:rsidR="00666D4A" w:rsidRDefault="00666D4A" w:rsidP="00296F89">
            <w:pPr>
              <w:rPr>
                <w:rFonts w:ascii="Times New Roman" w:hAnsi="Times New Roman"/>
                <w:sz w:val="24"/>
                <w:szCs w:val="24"/>
              </w:rPr>
            </w:pPr>
            <w:r>
              <w:rPr>
                <w:rFonts w:ascii="Times New Roman" w:hAnsi="Times New Roman"/>
                <w:b/>
                <w:bCs/>
                <w:sz w:val="24"/>
                <w:szCs w:val="24"/>
              </w:rPr>
              <w:t>Практическое занятие 14</w:t>
            </w:r>
            <w:r>
              <w:rPr>
                <w:rFonts w:ascii="Times New Roman" w:hAnsi="Times New Roman"/>
                <w:sz w:val="24"/>
                <w:szCs w:val="24"/>
              </w:rPr>
              <w:t>.</w:t>
            </w:r>
            <w:r>
              <w:rPr>
                <w:rFonts w:ascii="Times New Roman" w:hAnsi="Times New Roman"/>
                <w:b/>
                <w:sz w:val="24"/>
                <w:szCs w:val="24"/>
              </w:rPr>
              <w:t xml:space="preserve"> </w:t>
            </w:r>
            <w:r>
              <w:rPr>
                <w:rFonts w:ascii="Times New Roman" w:hAnsi="Times New Roman"/>
                <w:sz w:val="24"/>
                <w:szCs w:val="24"/>
              </w:rPr>
              <w:t>Работа с возражениями клиента при продаже разных видов продуктов по страхованию жизни (работа по кейсам)</w:t>
            </w:r>
          </w:p>
        </w:tc>
      </w:tr>
      <w:tr w:rsidR="00666D4A" w14:paraId="70C30679" w14:textId="77777777" w:rsidTr="00B35C4B">
        <w:trPr>
          <w:gridAfter w:val="1"/>
          <w:wAfter w:w="73" w:type="pct"/>
        </w:trPr>
        <w:tc>
          <w:tcPr>
            <w:tcW w:w="1297" w:type="pct"/>
            <w:vMerge/>
          </w:tcPr>
          <w:p w14:paraId="109FF11E" w14:textId="77777777" w:rsidR="00666D4A" w:rsidRDefault="00666D4A" w:rsidP="00296F89">
            <w:pPr>
              <w:rPr>
                <w:rFonts w:ascii="Times New Roman" w:hAnsi="Times New Roman"/>
                <w:b/>
                <w:bCs/>
                <w:sz w:val="24"/>
                <w:szCs w:val="24"/>
              </w:rPr>
            </w:pPr>
          </w:p>
        </w:tc>
        <w:tc>
          <w:tcPr>
            <w:tcW w:w="3630" w:type="pct"/>
          </w:tcPr>
          <w:p w14:paraId="62F1C943" w14:textId="77777777" w:rsidR="00666D4A" w:rsidRDefault="00666D4A" w:rsidP="00296F89">
            <w:pPr>
              <w:rPr>
                <w:rFonts w:ascii="Times New Roman" w:hAnsi="Times New Roman"/>
                <w:sz w:val="24"/>
                <w:szCs w:val="24"/>
              </w:rPr>
            </w:pPr>
            <w:r>
              <w:rPr>
                <w:rFonts w:ascii="Times New Roman" w:hAnsi="Times New Roman"/>
                <w:b/>
                <w:bCs/>
                <w:sz w:val="24"/>
                <w:szCs w:val="24"/>
              </w:rPr>
              <w:t>Практическое занятие 15.</w:t>
            </w:r>
            <w:r>
              <w:rPr>
                <w:rFonts w:ascii="Times New Roman" w:hAnsi="Times New Roman"/>
                <w:sz w:val="24"/>
                <w:szCs w:val="24"/>
              </w:rPr>
              <w:t xml:space="preserve"> </w:t>
            </w:r>
            <w:r>
              <w:rPr>
                <w:rFonts w:ascii="Times New Roman" w:hAnsi="Times New Roman"/>
                <w:bCs/>
                <w:sz w:val="24"/>
                <w:szCs w:val="24"/>
              </w:rPr>
              <w:t>Составление продающих текстов для размещения на личной странице в социальных сетях.</w:t>
            </w:r>
          </w:p>
        </w:tc>
      </w:tr>
      <w:tr w:rsidR="00666D4A" w14:paraId="32A318A7" w14:textId="77777777" w:rsidTr="00B35C4B">
        <w:trPr>
          <w:gridAfter w:val="1"/>
          <w:wAfter w:w="73" w:type="pct"/>
        </w:trPr>
        <w:tc>
          <w:tcPr>
            <w:tcW w:w="1297" w:type="pct"/>
            <w:vMerge/>
          </w:tcPr>
          <w:p w14:paraId="04DC48D2" w14:textId="77777777" w:rsidR="00666D4A" w:rsidRDefault="00666D4A" w:rsidP="00296F89">
            <w:pPr>
              <w:rPr>
                <w:rFonts w:ascii="Times New Roman" w:hAnsi="Times New Roman"/>
                <w:b/>
                <w:bCs/>
                <w:sz w:val="24"/>
                <w:szCs w:val="24"/>
              </w:rPr>
            </w:pPr>
          </w:p>
        </w:tc>
        <w:tc>
          <w:tcPr>
            <w:tcW w:w="3630" w:type="pct"/>
          </w:tcPr>
          <w:p w14:paraId="11E25352" w14:textId="77777777" w:rsidR="00666D4A" w:rsidRDefault="00666D4A" w:rsidP="00296F89">
            <w:pPr>
              <w:rPr>
                <w:rFonts w:ascii="Times New Roman" w:hAnsi="Times New Roman"/>
                <w:sz w:val="24"/>
                <w:szCs w:val="24"/>
              </w:rPr>
            </w:pPr>
            <w:r>
              <w:rPr>
                <w:rFonts w:ascii="Times New Roman" w:hAnsi="Times New Roman"/>
                <w:b/>
                <w:bCs/>
                <w:sz w:val="24"/>
                <w:szCs w:val="24"/>
              </w:rPr>
              <w:t>Практическое занятие 16</w:t>
            </w:r>
            <w:r>
              <w:rPr>
                <w:rFonts w:ascii="Times New Roman" w:hAnsi="Times New Roman"/>
                <w:sz w:val="24"/>
                <w:szCs w:val="24"/>
              </w:rPr>
              <w:t>. Составление напоминаний клиенту о новых предложениях, продлении договора страхования, уплате очередных взносов</w:t>
            </w:r>
            <w:r>
              <w:rPr>
                <w:rFonts w:ascii="Times New Roman" w:hAnsi="Times New Roman"/>
                <w:bCs/>
                <w:sz w:val="24"/>
                <w:szCs w:val="24"/>
              </w:rPr>
              <w:t xml:space="preserve">. </w:t>
            </w:r>
            <w:r>
              <w:rPr>
                <w:rFonts w:ascii="Times New Roman" w:hAnsi="Times New Roman"/>
                <w:color w:val="000000"/>
                <w:sz w:val="24"/>
                <w:szCs w:val="24"/>
              </w:rPr>
              <w:t>Составление ответов на обращения клиентов на странице в социальной сети и по электронной почте.</w:t>
            </w:r>
          </w:p>
        </w:tc>
      </w:tr>
      <w:tr w:rsidR="00666D4A" w14:paraId="27CC1D37" w14:textId="77777777" w:rsidTr="00B35C4B">
        <w:trPr>
          <w:gridAfter w:val="1"/>
          <w:wAfter w:w="73" w:type="pct"/>
        </w:trPr>
        <w:tc>
          <w:tcPr>
            <w:tcW w:w="4927" w:type="pct"/>
            <w:gridSpan w:val="2"/>
          </w:tcPr>
          <w:p w14:paraId="35F58A6C" w14:textId="77777777" w:rsidR="00666D4A" w:rsidRDefault="00666D4A" w:rsidP="00296F89">
            <w:pPr>
              <w:rPr>
                <w:rFonts w:ascii="Times New Roman" w:hAnsi="Times New Roman"/>
                <w:b/>
                <w:color w:val="000000"/>
                <w:sz w:val="24"/>
                <w:szCs w:val="24"/>
              </w:rPr>
            </w:pPr>
            <w:r>
              <w:rPr>
                <w:rFonts w:ascii="Times New Roman" w:hAnsi="Times New Roman"/>
                <w:b/>
                <w:color w:val="000000"/>
                <w:sz w:val="24"/>
                <w:szCs w:val="24"/>
              </w:rPr>
              <w:t>Производственная практика по ПМ 05 «Страхование жизни»</w:t>
            </w:r>
          </w:p>
        </w:tc>
      </w:tr>
      <w:tr w:rsidR="00666D4A" w14:paraId="75269C30" w14:textId="77777777" w:rsidTr="00B35C4B">
        <w:trPr>
          <w:gridAfter w:val="1"/>
          <w:wAfter w:w="73" w:type="pct"/>
        </w:trPr>
        <w:tc>
          <w:tcPr>
            <w:tcW w:w="4927" w:type="pct"/>
            <w:gridSpan w:val="2"/>
          </w:tcPr>
          <w:p w14:paraId="5C898180" w14:textId="77777777" w:rsidR="00666D4A" w:rsidRPr="00666D4A" w:rsidRDefault="00666D4A" w:rsidP="00296F89">
            <w:pPr>
              <w:rPr>
                <w:rFonts w:ascii="Times New Roman" w:hAnsi="Times New Roman" w:cs="Times New Roman"/>
                <w:i/>
                <w:sz w:val="24"/>
                <w:szCs w:val="24"/>
              </w:rPr>
            </w:pPr>
            <w:r w:rsidRPr="00666D4A">
              <w:rPr>
                <w:rFonts w:ascii="Times New Roman" w:hAnsi="Times New Roman" w:cs="Times New Roman"/>
                <w:b/>
                <w:bCs/>
                <w:sz w:val="24"/>
                <w:szCs w:val="24"/>
              </w:rPr>
              <w:t xml:space="preserve">Производственная практика </w:t>
            </w:r>
          </w:p>
          <w:p w14:paraId="2239E005" w14:textId="77777777" w:rsidR="00666D4A" w:rsidRPr="00666D4A" w:rsidRDefault="00666D4A" w:rsidP="00296F89">
            <w:pPr>
              <w:rPr>
                <w:rFonts w:ascii="Times New Roman" w:hAnsi="Times New Roman" w:cs="Times New Roman"/>
                <w:b/>
                <w:bCs/>
                <w:sz w:val="24"/>
                <w:szCs w:val="24"/>
              </w:rPr>
            </w:pPr>
            <w:r w:rsidRPr="00666D4A">
              <w:rPr>
                <w:rFonts w:ascii="Times New Roman" w:hAnsi="Times New Roman" w:cs="Times New Roman"/>
                <w:b/>
                <w:bCs/>
                <w:sz w:val="24"/>
                <w:szCs w:val="24"/>
              </w:rPr>
              <w:t>Виды работ:</w:t>
            </w:r>
          </w:p>
          <w:p w14:paraId="2153F576" w14:textId="77777777" w:rsidR="00666D4A" w:rsidRPr="00666D4A" w:rsidRDefault="00666D4A" w:rsidP="00B91264">
            <w:pPr>
              <w:pStyle w:val="a4"/>
              <w:numPr>
                <w:ilvl w:val="0"/>
                <w:numId w:val="60"/>
              </w:numPr>
              <w:spacing w:before="120" w:after="120"/>
              <w:contextualSpacing w:val="0"/>
              <w:rPr>
                <w:rFonts w:ascii="Times New Roman" w:hAnsi="Times New Roman" w:cs="Times New Roman"/>
                <w:bCs/>
                <w:sz w:val="24"/>
                <w:szCs w:val="24"/>
              </w:rPr>
            </w:pPr>
            <w:r w:rsidRPr="00666D4A">
              <w:rPr>
                <w:rFonts w:ascii="Times New Roman" w:hAnsi="Times New Roman" w:cs="Times New Roman"/>
                <w:bCs/>
                <w:sz w:val="24"/>
                <w:szCs w:val="24"/>
              </w:rPr>
              <w:t>консультировать клиента с целью выявления основных показателей личной финансовой ситуации;</w:t>
            </w:r>
          </w:p>
          <w:p w14:paraId="2CFC7AF2" w14:textId="77777777" w:rsidR="00666D4A" w:rsidRPr="00666D4A" w:rsidRDefault="00666D4A" w:rsidP="00B91264">
            <w:pPr>
              <w:pStyle w:val="a4"/>
              <w:numPr>
                <w:ilvl w:val="0"/>
                <w:numId w:val="60"/>
              </w:numPr>
              <w:spacing w:before="120" w:after="120"/>
              <w:contextualSpacing w:val="0"/>
              <w:rPr>
                <w:rFonts w:ascii="Times New Roman" w:hAnsi="Times New Roman" w:cs="Times New Roman"/>
                <w:bCs/>
                <w:sz w:val="24"/>
                <w:szCs w:val="24"/>
              </w:rPr>
            </w:pPr>
            <w:r w:rsidRPr="00666D4A">
              <w:rPr>
                <w:rFonts w:ascii="Times New Roman" w:hAnsi="Times New Roman" w:cs="Times New Roman"/>
                <w:bCs/>
                <w:sz w:val="24"/>
                <w:szCs w:val="24"/>
              </w:rPr>
              <w:t>информировать клиента по вопросам личного финансового планирования, в том числе долгосрочного страхования жизни и пенсионного обеспечения;</w:t>
            </w:r>
          </w:p>
          <w:p w14:paraId="6D056FE7" w14:textId="77777777" w:rsidR="00666D4A" w:rsidRPr="00666D4A" w:rsidRDefault="00666D4A" w:rsidP="00B91264">
            <w:pPr>
              <w:pStyle w:val="a4"/>
              <w:numPr>
                <w:ilvl w:val="0"/>
                <w:numId w:val="60"/>
              </w:numPr>
              <w:spacing w:before="120" w:after="120"/>
              <w:contextualSpacing w:val="0"/>
              <w:rPr>
                <w:rFonts w:ascii="Times New Roman" w:hAnsi="Times New Roman" w:cs="Times New Roman"/>
                <w:bCs/>
                <w:sz w:val="24"/>
                <w:szCs w:val="24"/>
              </w:rPr>
            </w:pPr>
            <w:r w:rsidRPr="00666D4A">
              <w:rPr>
                <w:rFonts w:ascii="Times New Roman" w:hAnsi="Times New Roman" w:cs="Times New Roman"/>
                <w:bCs/>
                <w:sz w:val="24"/>
                <w:szCs w:val="24"/>
              </w:rPr>
              <w:t>подготавливать индивидуальные предложения продуктов страхования жизни и других финансовых продуктов на основе выявленных потребностей клиента;</w:t>
            </w:r>
          </w:p>
          <w:p w14:paraId="04A2D088" w14:textId="77777777" w:rsidR="00666D4A" w:rsidRPr="00666D4A" w:rsidRDefault="00666D4A" w:rsidP="00B91264">
            <w:pPr>
              <w:pStyle w:val="a4"/>
              <w:numPr>
                <w:ilvl w:val="0"/>
                <w:numId w:val="60"/>
              </w:numPr>
              <w:spacing w:before="120" w:after="120"/>
              <w:contextualSpacing w:val="0"/>
              <w:rPr>
                <w:rFonts w:ascii="Times New Roman" w:hAnsi="Times New Roman" w:cs="Times New Roman"/>
                <w:bCs/>
                <w:sz w:val="24"/>
                <w:szCs w:val="24"/>
              </w:rPr>
            </w:pPr>
            <w:r w:rsidRPr="00666D4A">
              <w:rPr>
                <w:rFonts w:ascii="Times New Roman" w:hAnsi="Times New Roman" w:cs="Times New Roman"/>
                <w:bCs/>
                <w:sz w:val="24"/>
                <w:szCs w:val="24"/>
              </w:rPr>
              <w:t xml:space="preserve">организовывать личную страницу в социальных сетях и грамотно ее вести </w:t>
            </w:r>
          </w:p>
        </w:tc>
      </w:tr>
      <w:tr w:rsidR="00B35C4B" w:rsidRPr="00C63897" w14:paraId="40C8108B" w14:textId="77777777" w:rsidTr="00B35C4B">
        <w:tblPrEx>
          <w:tblLook w:val="01E0" w:firstRow="1" w:lastRow="1" w:firstColumn="1" w:lastColumn="1" w:noHBand="0" w:noVBand="0"/>
        </w:tblPrEx>
        <w:tc>
          <w:tcPr>
            <w:tcW w:w="5000" w:type="pct"/>
            <w:gridSpan w:val="3"/>
          </w:tcPr>
          <w:p w14:paraId="0E4D266E" w14:textId="77777777" w:rsidR="00B35C4B" w:rsidRPr="00C63897" w:rsidRDefault="00B35C4B" w:rsidP="008922AD">
            <w:pPr>
              <w:spacing w:line="276" w:lineRule="auto"/>
              <w:rPr>
                <w:rFonts w:ascii="Times New Roman" w:eastAsia="Times New Roman" w:hAnsi="Times New Roman" w:cs="Times New Roman"/>
                <w:b/>
                <w:bCs/>
                <w:i/>
                <w:lang w:eastAsia="ru-RU"/>
              </w:rPr>
            </w:pPr>
            <w:r w:rsidRPr="00B35C4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666D4A" w14:paraId="4F9CE127" w14:textId="77777777" w:rsidTr="00B35C4B">
        <w:trPr>
          <w:gridAfter w:val="1"/>
          <w:wAfter w:w="73" w:type="pct"/>
        </w:trPr>
        <w:tc>
          <w:tcPr>
            <w:tcW w:w="4927" w:type="pct"/>
            <w:gridSpan w:val="2"/>
            <w:shd w:val="clear" w:color="auto" w:fill="auto"/>
          </w:tcPr>
          <w:p w14:paraId="6542D2C6" w14:textId="1D25E840" w:rsidR="00666D4A" w:rsidRDefault="00666D4A" w:rsidP="00296F89">
            <w:pPr>
              <w:rPr>
                <w:rFonts w:ascii="Times New Roman" w:hAnsi="Times New Roman"/>
                <w:b/>
                <w:bCs/>
                <w:sz w:val="24"/>
                <w:szCs w:val="24"/>
              </w:rPr>
            </w:pPr>
            <w:r>
              <w:rPr>
                <w:rFonts w:ascii="Times New Roman" w:hAnsi="Times New Roman"/>
                <w:b/>
                <w:bCs/>
                <w:sz w:val="24"/>
                <w:szCs w:val="24"/>
              </w:rPr>
              <w:t>Всего</w:t>
            </w:r>
            <w:r w:rsidR="00B35C4B">
              <w:rPr>
                <w:rFonts w:ascii="Times New Roman" w:hAnsi="Times New Roman"/>
                <w:b/>
                <w:bCs/>
                <w:sz w:val="24"/>
                <w:szCs w:val="24"/>
              </w:rPr>
              <w:t>: 108</w:t>
            </w:r>
          </w:p>
        </w:tc>
      </w:tr>
    </w:tbl>
    <w:p w14:paraId="15DD11E2" w14:textId="77777777" w:rsidR="00DA2824" w:rsidRPr="00782EFC" w:rsidRDefault="00DA2824" w:rsidP="003D2D23">
      <w:pPr>
        <w:pStyle w:val="114"/>
        <w:rPr>
          <w:rFonts w:ascii="Times New Roman" w:hAnsi="Times New Roman"/>
        </w:rPr>
      </w:pPr>
    </w:p>
    <w:p w14:paraId="4360BB37" w14:textId="77777777" w:rsidR="003D2D23" w:rsidRPr="00E11160" w:rsidRDefault="003D2D23" w:rsidP="003D2D2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0FB1068" w14:textId="77777777" w:rsidR="003D2D23" w:rsidRPr="00E11160" w:rsidRDefault="003D2D23" w:rsidP="003D2D23">
      <w:pPr>
        <w:pStyle w:val="114"/>
        <w:rPr>
          <w:rFonts w:ascii="Times New Roman" w:hAnsi="Times New Roman"/>
        </w:rPr>
      </w:pPr>
      <w:r w:rsidRPr="00E11160">
        <w:rPr>
          <w:rFonts w:ascii="Times New Roman" w:hAnsi="Times New Roman"/>
        </w:rPr>
        <w:t>3.1. Материально-техническое обеспечение</w:t>
      </w:r>
    </w:p>
    <w:p w14:paraId="6B25AB53" w14:textId="77777777" w:rsidR="00DD6352" w:rsidRPr="005F32A1" w:rsidRDefault="00DD6352" w:rsidP="00DD6352">
      <w:pPr>
        <w:suppressAutoHyphens/>
        <w:ind w:firstLine="709"/>
        <w:jc w:val="both"/>
        <w:rPr>
          <w:rFonts w:ascii="Times New Roman" w:hAnsi="Times New Roman" w:cs="Times New Roman"/>
          <w:bCs/>
          <w:sz w:val="24"/>
          <w:szCs w:val="24"/>
        </w:rPr>
      </w:pPr>
      <w:r w:rsidRPr="005A06D2">
        <w:rPr>
          <w:rFonts w:ascii="Times New Roman" w:hAnsi="Times New Roman"/>
          <w:bCs/>
          <w:sz w:val="24"/>
          <w:szCs w:val="24"/>
        </w:rPr>
        <w:t>Кабинеты «Общепрофессиональных дисциплин и МДК»</w:t>
      </w:r>
      <w:r w:rsidRPr="005F32A1">
        <w:rPr>
          <w:rFonts w:ascii="Times New Roman" w:hAnsi="Times New Roman"/>
          <w:bCs/>
          <w:i/>
          <w:sz w:val="24"/>
          <w:szCs w:val="24"/>
        </w:rPr>
        <w:t xml:space="preserve">, </w:t>
      </w:r>
      <w:r w:rsidRPr="005F32A1">
        <w:rPr>
          <w:rFonts w:ascii="Times New Roman" w:hAnsi="Times New Roman"/>
          <w:bCs/>
          <w:sz w:val="24"/>
          <w:szCs w:val="24"/>
        </w:rPr>
        <w:t>оснащенный</w:t>
      </w:r>
      <w:r w:rsidRPr="005F32A1">
        <w:rPr>
          <w:rFonts w:ascii="Times New Roman" w:hAnsi="Times New Roman" w:cs="Times New Roman"/>
          <w:bCs/>
          <w:sz w:val="24"/>
          <w:szCs w:val="24"/>
        </w:rPr>
        <w:t xml:space="preserve"> </w:t>
      </w:r>
      <w:r w:rsidRPr="005F32A1">
        <w:rPr>
          <w:rFonts w:ascii="Times New Roman" w:hAnsi="Times New Roman" w:cs="Times New Roman"/>
          <w:bCs/>
          <w:iCs/>
          <w:sz w:val="24"/>
          <w:szCs w:val="24"/>
        </w:rPr>
        <w:t>в соответствии с приложением 3 ПОП-П</w:t>
      </w:r>
      <w:r w:rsidRPr="005F32A1">
        <w:rPr>
          <w:rFonts w:ascii="Times New Roman" w:hAnsi="Times New Roman" w:cs="Times New Roman"/>
          <w:bCs/>
          <w:sz w:val="24"/>
          <w:szCs w:val="24"/>
        </w:rPr>
        <w:t xml:space="preserve">. </w:t>
      </w:r>
    </w:p>
    <w:p w14:paraId="467D559F" w14:textId="77777777" w:rsidR="005F32A1" w:rsidRPr="005F32A1" w:rsidRDefault="005F32A1" w:rsidP="005F32A1">
      <w:pPr>
        <w:suppressAutoHyphens/>
        <w:ind w:firstLine="709"/>
        <w:jc w:val="both"/>
        <w:rPr>
          <w:rFonts w:ascii="Times New Roman" w:hAnsi="Times New Roman" w:cs="Times New Roman"/>
          <w:bCs/>
          <w:i/>
          <w:sz w:val="24"/>
          <w:szCs w:val="24"/>
        </w:rPr>
      </w:pPr>
      <w:r w:rsidRPr="005F32A1">
        <w:rPr>
          <w:rFonts w:ascii="Times New Roman" w:hAnsi="Times New Roman"/>
          <w:bCs/>
          <w:sz w:val="24"/>
          <w:szCs w:val="24"/>
        </w:rPr>
        <w:t>Лаборатория «Офис страховой компании»</w:t>
      </w:r>
      <w:r w:rsidRPr="005F32A1">
        <w:rPr>
          <w:rFonts w:ascii="Times New Roman" w:hAnsi="Times New Roman"/>
          <w:bCs/>
          <w:i/>
          <w:sz w:val="24"/>
          <w:szCs w:val="24"/>
        </w:rPr>
        <w:t xml:space="preserve">, </w:t>
      </w:r>
      <w:r w:rsidRPr="005F32A1">
        <w:rPr>
          <w:rFonts w:ascii="Times New Roman" w:hAnsi="Times New Roman"/>
          <w:bCs/>
          <w:sz w:val="24"/>
          <w:szCs w:val="24"/>
        </w:rPr>
        <w:t>оснащенная</w:t>
      </w:r>
      <w:r w:rsidRPr="005F32A1">
        <w:rPr>
          <w:rFonts w:ascii="Times New Roman" w:hAnsi="Times New Roman" w:cs="Times New Roman"/>
          <w:bCs/>
          <w:sz w:val="24"/>
          <w:szCs w:val="24"/>
        </w:rPr>
        <w:t xml:space="preserve"> в соответствии с </w:t>
      </w:r>
      <w:r w:rsidRPr="005F32A1">
        <w:rPr>
          <w:rFonts w:ascii="Times New Roman" w:hAnsi="Times New Roman" w:cs="Times New Roman"/>
          <w:bCs/>
          <w:iCs/>
          <w:sz w:val="24"/>
          <w:szCs w:val="24"/>
        </w:rPr>
        <w:t>приложением 3 ПОП-П</w:t>
      </w:r>
      <w:r w:rsidRPr="005F32A1">
        <w:rPr>
          <w:rFonts w:ascii="Times New Roman" w:hAnsi="Times New Roman" w:cs="Times New Roman"/>
          <w:bCs/>
          <w:i/>
          <w:sz w:val="24"/>
          <w:szCs w:val="24"/>
        </w:rPr>
        <w:t>.</w:t>
      </w:r>
    </w:p>
    <w:p w14:paraId="514A8CE0" w14:textId="77777777" w:rsidR="005F32A1" w:rsidRPr="00FA680C" w:rsidRDefault="005F32A1" w:rsidP="005F32A1">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49D1544" w14:textId="77777777" w:rsidR="003D2D23" w:rsidRPr="00FA680C" w:rsidRDefault="003D2D23" w:rsidP="003D2D23">
      <w:pPr>
        <w:spacing w:after="200" w:line="276" w:lineRule="auto"/>
        <w:rPr>
          <w:rFonts w:ascii="Times New Roman" w:hAnsi="Times New Roman" w:cs="Times New Roman"/>
          <w:b/>
          <w:bCs/>
          <w:sz w:val="24"/>
          <w:szCs w:val="24"/>
        </w:rPr>
      </w:pPr>
    </w:p>
    <w:p w14:paraId="394586AE" w14:textId="77777777" w:rsidR="003D2D23" w:rsidRPr="00E11160" w:rsidRDefault="003D2D23" w:rsidP="003D2D2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B4C84CC" w14:textId="77777777" w:rsidR="003D2D23" w:rsidRDefault="003D2D23" w:rsidP="003D2D2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8F59CF" w14:textId="77777777" w:rsidR="003D2D23" w:rsidRDefault="003D2D23" w:rsidP="003D2D23">
      <w:pPr>
        <w:pStyle w:val="a4"/>
        <w:spacing w:line="276" w:lineRule="auto"/>
        <w:ind w:left="0" w:firstLine="709"/>
        <w:jc w:val="both"/>
        <w:rPr>
          <w:rFonts w:ascii="Times New Roman" w:hAnsi="Times New Roman"/>
          <w:bCs/>
          <w:sz w:val="24"/>
          <w:szCs w:val="24"/>
        </w:rPr>
      </w:pPr>
    </w:p>
    <w:p w14:paraId="7375098D" w14:textId="77777777" w:rsidR="003D2D23" w:rsidRPr="00B35C4B" w:rsidRDefault="003D2D23" w:rsidP="003D2D23">
      <w:pPr>
        <w:pStyle w:val="a4"/>
        <w:spacing w:line="276" w:lineRule="auto"/>
        <w:ind w:left="0" w:firstLine="709"/>
        <w:rPr>
          <w:rFonts w:ascii="Times New Roman" w:hAnsi="Times New Roman" w:cs="Times New Roman"/>
          <w:b/>
          <w:sz w:val="24"/>
          <w:szCs w:val="24"/>
        </w:rPr>
      </w:pPr>
      <w:r w:rsidRPr="00B35C4B">
        <w:rPr>
          <w:rFonts w:ascii="Times New Roman" w:hAnsi="Times New Roman" w:cs="Times New Roman"/>
          <w:b/>
          <w:sz w:val="24"/>
          <w:szCs w:val="24"/>
        </w:rPr>
        <w:lastRenderedPageBreak/>
        <w:t>3.2.1. Основные печатные и/или электронные издания</w:t>
      </w:r>
    </w:p>
    <w:p w14:paraId="7FD9091E" w14:textId="77777777" w:rsidR="005F54AF" w:rsidRPr="00B35C4B" w:rsidRDefault="005F54AF" w:rsidP="008922AD">
      <w:pPr>
        <w:numPr>
          <w:ilvl w:val="0"/>
          <w:numId w:val="15"/>
        </w:numPr>
        <w:tabs>
          <w:tab w:val="left" w:pos="993"/>
        </w:tabs>
        <w:spacing w:line="276" w:lineRule="auto"/>
        <w:ind w:left="0" w:firstLine="709"/>
        <w:contextualSpacing/>
        <w:jc w:val="both"/>
        <w:rPr>
          <w:rFonts w:ascii="Times New Roman" w:hAnsi="Times New Roman"/>
          <w:bCs/>
          <w:sz w:val="24"/>
          <w:szCs w:val="24"/>
        </w:rPr>
      </w:pPr>
      <w:r w:rsidRPr="00B35C4B">
        <w:rPr>
          <w:rFonts w:ascii="Times New Roman" w:hAnsi="Times New Roman"/>
          <w:sz w:val="24"/>
          <w:szCs w:val="24"/>
        </w:rPr>
        <w:t xml:space="preserve">Архипов, А. П.  Социальное страхование: учебник и практикум для среднего профессионального образования / А. П. Архипов. — 3-е изд., перераб. и доп. — Москва : Издательство Юрайт, 2022. — 295 с. — (Профессиональное образование). — ISBN 978-5-534-13755-2. — Текст: электронный </w:t>
      </w:r>
      <w:r w:rsidRPr="00B35C4B">
        <w:rPr>
          <w:rFonts w:ascii="Times New Roman" w:hAnsi="Times New Roman"/>
          <w:bCs/>
          <w:sz w:val="24"/>
          <w:szCs w:val="24"/>
        </w:rPr>
        <w:t xml:space="preserve">// </w:t>
      </w:r>
      <w:r w:rsidRPr="00B35C4B">
        <w:rPr>
          <w:rFonts w:ascii="Times New Roman" w:hAnsi="Times New Roman"/>
          <w:sz w:val="24"/>
          <w:szCs w:val="24"/>
        </w:rPr>
        <w:t xml:space="preserve">URL: </w:t>
      </w:r>
      <w:hyperlink r:id="rId43" w:tooltip="https://urait.ru/bcode/491113" w:history="1">
        <w:r w:rsidRPr="00B35C4B">
          <w:rPr>
            <w:rFonts w:ascii="Times New Roman" w:hAnsi="Times New Roman"/>
            <w:color w:val="0000FF"/>
            <w:sz w:val="24"/>
            <w:szCs w:val="24"/>
            <w:u w:val="single"/>
          </w:rPr>
          <w:t>https://urait.ru/bcode/491113</w:t>
        </w:r>
      </w:hyperlink>
    </w:p>
    <w:p w14:paraId="443FBDCF" w14:textId="77777777" w:rsidR="005F54AF" w:rsidRPr="00B35C4B" w:rsidRDefault="005F54AF" w:rsidP="00B91264">
      <w:pPr>
        <w:numPr>
          <w:ilvl w:val="0"/>
          <w:numId w:val="15"/>
        </w:numPr>
        <w:tabs>
          <w:tab w:val="left" w:pos="993"/>
        </w:tabs>
        <w:spacing w:line="276" w:lineRule="auto"/>
        <w:ind w:left="0" w:firstLine="426"/>
        <w:contextualSpacing/>
        <w:jc w:val="both"/>
        <w:rPr>
          <w:rFonts w:ascii="Times New Roman" w:hAnsi="Times New Roman"/>
          <w:sz w:val="24"/>
          <w:szCs w:val="24"/>
        </w:rPr>
      </w:pPr>
      <w:r w:rsidRPr="00B35C4B">
        <w:rPr>
          <w:rFonts w:ascii="Times New Roman" w:hAnsi="Times New Roman"/>
          <w:sz w:val="24"/>
          <w:szCs w:val="24"/>
        </w:rPr>
        <w:t xml:space="preserve">Миропольская, Н. В.  Основы социального страхования : учебное пособие для среднего профессионального образования / Н. В. Миропольская, Л. М. Сафина ; под редакцией Л. М. Сафиной. — 2-е изд., испр. и доп. — Москва : Издательство Юрайт, 2022. — 149 с. — (Профессиональное образование). — ISBN 978-5-534-10453-0. — Текст : электронный </w:t>
      </w:r>
      <w:r w:rsidRPr="00B35C4B">
        <w:rPr>
          <w:rFonts w:ascii="Times New Roman" w:hAnsi="Times New Roman"/>
          <w:bCs/>
          <w:sz w:val="24"/>
          <w:szCs w:val="24"/>
        </w:rPr>
        <w:t>//</w:t>
      </w:r>
      <w:r w:rsidRPr="00B35C4B">
        <w:rPr>
          <w:rFonts w:ascii="Times New Roman" w:hAnsi="Times New Roman"/>
          <w:sz w:val="24"/>
          <w:szCs w:val="24"/>
        </w:rPr>
        <w:t xml:space="preserve"> </w:t>
      </w:r>
      <w:r w:rsidRPr="00B35C4B">
        <w:rPr>
          <w:rFonts w:ascii="Times New Roman" w:hAnsi="Times New Roman"/>
          <w:sz w:val="24"/>
          <w:szCs w:val="24"/>
          <w:lang w:val="en-US"/>
        </w:rPr>
        <w:t>URL</w:t>
      </w:r>
      <w:r w:rsidRPr="00B35C4B">
        <w:rPr>
          <w:rFonts w:ascii="Times New Roman" w:hAnsi="Times New Roman"/>
          <w:sz w:val="24"/>
          <w:szCs w:val="24"/>
        </w:rPr>
        <w:t xml:space="preserve">: </w:t>
      </w:r>
      <w:hyperlink r:id="rId44" w:tooltip="https://urait.ru/bcode/494134" w:history="1">
        <w:r w:rsidRPr="00B35C4B">
          <w:rPr>
            <w:rFonts w:ascii="Times New Roman" w:hAnsi="Times New Roman"/>
            <w:color w:val="0000FF"/>
            <w:sz w:val="24"/>
            <w:szCs w:val="24"/>
            <w:u w:val="single"/>
            <w:lang w:val="en-US"/>
          </w:rPr>
          <w:t>https</w:t>
        </w:r>
        <w:r w:rsidRPr="00B35C4B">
          <w:rPr>
            <w:rFonts w:ascii="Times New Roman" w:hAnsi="Times New Roman"/>
            <w:color w:val="0000FF"/>
            <w:sz w:val="24"/>
            <w:szCs w:val="24"/>
            <w:u w:val="single"/>
          </w:rPr>
          <w:t>://</w:t>
        </w:r>
        <w:r w:rsidRPr="00B35C4B">
          <w:rPr>
            <w:rFonts w:ascii="Times New Roman" w:hAnsi="Times New Roman"/>
            <w:color w:val="0000FF"/>
            <w:sz w:val="24"/>
            <w:szCs w:val="24"/>
            <w:u w:val="single"/>
            <w:lang w:val="en-US"/>
          </w:rPr>
          <w:t>urait</w:t>
        </w:r>
        <w:r w:rsidRPr="00B35C4B">
          <w:rPr>
            <w:rFonts w:ascii="Times New Roman" w:hAnsi="Times New Roman"/>
            <w:color w:val="0000FF"/>
            <w:sz w:val="24"/>
            <w:szCs w:val="24"/>
            <w:u w:val="single"/>
          </w:rPr>
          <w:t>.</w:t>
        </w:r>
        <w:r w:rsidRPr="00B35C4B">
          <w:rPr>
            <w:rFonts w:ascii="Times New Roman" w:hAnsi="Times New Roman"/>
            <w:color w:val="0000FF"/>
            <w:sz w:val="24"/>
            <w:szCs w:val="24"/>
            <w:u w:val="single"/>
            <w:lang w:val="en-US"/>
          </w:rPr>
          <w:t>ru</w:t>
        </w:r>
        <w:r w:rsidRPr="00B35C4B">
          <w:rPr>
            <w:rFonts w:ascii="Times New Roman" w:hAnsi="Times New Roman"/>
            <w:color w:val="0000FF"/>
            <w:sz w:val="24"/>
            <w:szCs w:val="24"/>
            <w:u w:val="single"/>
          </w:rPr>
          <w:t>/</w:t>
        </w:r>
        <w:r w:rsidRPr="00B35C4B">
          <w:rPr>
            <w:rFonts w:ascii="Times New Roman" w:hAnsi="Times New Roman"/>
            <w:color w:val="0000FF"/>
            <w:sz w:val="24"/>
            <w:szCs w:val="24"/>
            <w:u w:val="single"/>
            <w:lang w:val="en-US"/>
          </w:rPr>
          <w:t>bcode</w:t>
        </w:r>
        <w:r w:rsidRPr="00B35C4B">
          <w:rPr>
            <w:rFonts w:ascii="Times New Roman" w:hAnsi="Times New Roman"/>
            <w:color w:val="0000FF"/>
            <w:sz w:val="24"/>
            <w:szCs w:val="24"/>
            <w:u w:val="single"/>
          </w:rPr>
          <w:t>/494134</w:t>
        </w:r>
      </w:hyperlink>
      <w:r w:rsidRPr="00B35C4B">
        <w:rPr>
          <w:rFonts w:ascii="Times New Roman" w:hAnsi="Times New Roman"/>
          <w:sz w:val="24"/>
          <w:szCs w:val="24"/>
        </w:rPr>
        <w:t xml:space="preserve"> </w:t>
      </w:r>
    </w:p>
    <w:p w14:paraId="5C61760E" w14:textId="77777777" w:rsidR="005F54AF" w:rsidRPr="00B35C4B" w:rsidRDefault="005F54AF" w:rsidP="00B91264">
      <w:pPr>
        <w:numPr>
          <w:ilvl w:val="0"/>
          <w:numId w:val="15"/>
        </w:numPr>
        <w:tabs>
          <w:tab w:val="left" w:pos="993"/>
        </w:tabs>
        <w:spacing w:line="276" w:lineRule="auto"/>
        <w:ind w:left="0" w:firstLine="426"/>
        <w:contextualSpacing/>
        <w:jc w:val="both"/>
        <w:rPr>
          <w:rFonts w:ascii="Times New Roman" w:hAnsi="Times New Roman"/>
          <w:sz w:val="24"/>
          <w:szCs w:val="24"/>
        </w:rPr>
      </w:pPr>
      <w:r w:rsidRPr="00B35C4B">
        <w:rPr>
          <w:rFonts w:ascii="Times New Roman" w:hAnsi="Times New Roman"/>
          <w:sz w:val="24"/>
          <w:szCs w:val="24"/>
        </w:rPr>
        <w:t>Страховое дело: учеб. Для студ. учреждений сред.проф.образования/ [В.П. Галаганов, М.А. Анюшина, И.Ю. Маркушина, Н.А. Игнатова]; под ред. М.А. Анюшиной. - 10е изд., перераб. и доп. - М.: Издательский центр "Академия", 2022. - 400 с. - ISBN 978-5-0054-0557-0. - Текст : электронный</w:t>
      </w:r>
      <w:r w:rsidRPr="00B35C4B">
        <w:rPr>
          <w:rFonts w:ascii="Times New Roman" w:hAnsi="Times New Roman"/>
          <w:bCs/>
          <w:sz w:val="24"/>
          <w:szCs w:val="24"/>
        </w:rPr>
        <w:t xml:space="preserve"> //</w:t>
      </w:r>
      <w:r w:rsidRPr="00B35C4B">
        <w:rPr>
          <w:rFonts w:ascii="Times New Roman" w:hAnsi="Times New Roman"/>
          <w:sz w:val="24"/>
          <w:szCs w:val="24"/>
        </w:rPr>
        <w:t xml:space="preserve"> URL: </w:t>
      </w:r>
      <w:hyperlink r:id="rId45" w:tooltip="https://academia-moscow.ru/catalogue/4848/578945" w:history="1">
        <w:r w:rsidRPr="00B35C4B">
          <w:rPr>
            <w:rFonts w:ascii="Times New Roman" w:hAnsi="Times New Roman"/>
            <w:color w:val="0000FF"/>
            <w:sz w:val="24"/>
            <w:szCs w:val="24"/>
            <w:u w:val="single"/>
          </w:rPr>
          <w:t>https://academia-moscow.ru/catalogue/4848/578945</w:t>
        </w:r>
      </w:hyperlink>
      <w:r w:rsidRPr="00B35C4B">
        <w:rPr>
          <w:rFonts w:ascii="Times New Roman" w:hAnsi="Times New Roman"/>
          <w:sz w:val="24"/>
          <w:szCs w:val="24"/>
        </w:rPr>
        <w:t xml:space="preserve"> </w:t>
      </w:r>
    </w:p>
    <w:p w14:paraId="21FAD858" w14:textId="77777777" w:rsidR="005F54AF" w:rsidRPr="00B35C4B" w:rsidRDefault="005F54AF" w:rsidP="005F54AF">
      <w:pPr>
        <w:ind w:left="720"/>
        <w:contextualSpacing/>
        <w:rPr>
          <w:rFonts w:ascii="Times New Roman" w:hAnsi="Times New Roman"/>
          <w:sz w:val="24"/>
          <w:szCs w:val="24"/>
        </w:rPr>
      </w:pPr>
    </w:p>
    <w:p w14:paraId="2F4A78F8" w14:textId="77777777" w:rsidR="005F54AF" w:rsidRPr="00B35C4B" w:rsidRDefault="005F54AF" w:rsidP="00B91264">
      <w:pPr>
        <w:numPr>
          <w:ilvl w:val="2"/>
          <w:numId w:val="14"/>
        </w:numPr>
        <w:contextualSpacing/>
        <w:rPr>
          <w:rFonts w:ascii="Times New Roman" w:hAnsi="Times New Roman"/>
          <w:b/>
          <w:sz w:val="24"/>
          <w:szCs w:val="24"/>
        </w:rPr>
      </w:pPr>
      <w:r w:rsidRPr="00B35C4B">
        <w:rPr>
          <w:rFonts w:ascii="Times New Roman" w:hAnsi="Times New Roman"/>
          <w:b/>
          <w:sz w:val="24"/>
          <w:szCs w:val="24"/>
        </w:rPr>
        <w:t>Дополнительные печатные издания</w:t>
      </w:r>
    </w:p>
    <w:p w14:paraId="570F8321" w14:textId="77777777" w:rsidR="005F54AF" w:rsidRPr="00B35C4B" w:rsidRDefault="005F54AF" w:rsidP="00B91264">
      <w:pPr>
        <w:numPr>
          <w:ilvl w:val="0"/>
          <w:numId w:val="16"/>
        </w:numPr>
        <w:tabs>
          <w:tab w:val="left" w:pos="993"/>
        </w:tabs>
        <w:spacing w:line="276" w:lineRule="auto"/>
        <w:ind w:left="0" w:firstLine="426"/>
        <w:contextualSpacing/>
        <w:jc w:val="both"/>
        <w:rPr>
          <w:rFonts w:ascii="Times New Roman" w:hAnsi="Times New Roman"/>
          <w:bCs/>
          <w:sz w:val="24"/>
          <w:szCs w:val="24"/>
        </w:rPr>
      </w:pPr>
      <w:r w:rsidRPr="00B35C4B">
        <w:rPr>
          <w:rFonts w:ascii="Times New Roman" w:hAnsi="Times New Roman"/>
          <w:bCs/>
          <w:sz w:val="24"/>
          <w:szCs w:val="24"/>
        </w:rPr>
        <w:t>Гражданский кодекс Российской Федерации (часть вторая) от 26.01.1996 N 14-ФЗ (ред. от 01.07.2021, с изм. от 08.07.2021) (с изм. и доп., вступ. в силу с 01.01.2022). ). — URL: http://www.consultant.ru/document/cons_doc_LAW_9027 — Текст : электронный.</w:t>
      </w:r>
    </w:p>
    <w:p w14:paraId="09267C4E" w14:textId="77777777" w:rsidR="005F54AF" w:rsidRPr="00B35C4B" w:rsidRDefault="005F54AF" w:rsidP="00B91264">
      <w:pPr>
        <w:numPr>
          <w:ilvl w:val="0"/>
          <w:numId w:val="16"/>
        </w:numPr>
        <w:tabs>
          <w:tab w:val="left" w:pos="993"/>
        </w:tabs>
        <w:spacing w:line="276" w:lineRule="auto"/>
        <w:ind w:left="0" w:firstLine="426"/>
        <w:contextualSpacing/>
        <w:jc w:val="both"/>
        <w:rPr>
          <w:rFonts w:ascii="Times New Roman" w:hAnsi="Times New Roman"/>
          <w:bCs/>
          <w:sz w:val="24"/>
          <w:szCs w:val="24"/>
        </w:rPr>
      </w:pPr>
      <w:r w:rsidRPr="00B35C4B">
        <w:rPr>
          <w:rFonts w:ascii="Times New Roman" w:hAnsi="Times New Roman"/>
          <w:bCs/>
          <w:sz w:val="24"/>
          <w:szCs w:val="24"/>
        </w:rPr>
        <w:t>Закон РФ от 27 ноября 1992 г. N 4015-I "Об организации страхового дела в Российской Федерации" (с изменениями и дополнениями). — URL: http://www.consultant.ru/document/cons_doc_LAW_1307 — Текст : электронный.</w:t>
      </w:r>
    </w:p>
    <w:p w14:paraId="247B84B8" w14:textId="77777777" w:rsidR="005F54AF" w:rsidRPr="00B35C4B" w:rsidRDefault="005F54AF" w:rsidP="00B91264">
      <w:pPr>
        <w:numPr>
          <w:ilvl w:val="0"/>
          <w:numId w:val="16"/>
        </w:numPr>
        <w:tabs>
          <w:tab w:val="left" w:pos="993"/>
        </w:tabs>
        <w:spacing w:line="276" w:lineRule="auto"/>
        <w:ind w:left="0" w:firstLine="709"/>
        <w:contextualSpacing/>
        <w:jc w:val="both"/>
        <w:rPr>
          <w:rFonts w:ascii="Times New Roman" w:hAnsi="Times New Roman"/>
          <w:bCs/>
          <w:sz w:val="24"/>
          <w:szCs w:val="24"/>
        </w:rPr>
      </w:pPr>
      <w:r w:rsidRPr="00B35C4B">
        <w:rPr>
          <w:rFonts w:ascii="Times New Roman" w:hAnsi="Times New Roman"/>
          <w:sz w:val="24"/>
          <w:szCs w:val="24"/>
        </w:rPr>
        <w:t xml:space="preserve">Воробьева, О. В.  Составление договора: техника и приемы / О. В. Воробьева. — 2-е изд., перераб. и доп. — Москва : Издательство Юрайт, 2022. — 227 с. — (Консультации юриста). — ISBN 978-5-534-03435-6. — Текст : электронный //  URL: </w:t>
      </w:r>
      <w:hyperlink r:id="rId46" w:tooltip="https://urait.ru/bcode/488760" w:history="1">
        <w:r w:rsidRPr="00B35C4B">
          <w:rPr>
            <w:rFonts w:ascii="Times New Roman" w:hAnsi="Times New Roman"/>
            <w:color w:val="0000FF"/>
            <w:sz w:val="24"/>
            <w:szCs w:val="24"/>
            <w:u w:val="single"/>
          </w:rPr>
          <w:t>https://urait.ru/bcode/488760</w:t>
        </w:r>
      </w:hyperlink>
      <w:r w:rsidRPr="00B35C4B">
        <w:rPr>
          <w:rFonts w:ascii="Times New Roman" w:hAnsi="Times New Roman"/>
          <w:sz w:val="24"/>
          <w:szCs w:val="24"/>
        </w:rPr>
        <w:t>.</w:t>
      </w:r>
    </w:p>
    <w:p w14:paraId="319F4C27" w14:textId="77777777" w:rsidR="005F54AF" w:rsidRPr="00B35C4B" w:rsidRDefault="005F54AF" w:rsidP="00B91264">
      <w:pPr>
        <w:numPr>
          <w:ilvl w:val="0"/>
          <w:numId w:val="16"/>
        </w:numPr>
        <w:tabs>
          <w:tab w:val="left" w:pos="993"/>
        </w:tabs>
        <w:spacing w:line="276" w:lineRule="auto"/>
        <w:ind w:left="0" w:firstLine="709"/>
        <w:contextualSpacing/>
        <w:jc w:val="both"/>
        <w:rPr>
          <w:rFonts w:ascii="Times New Roman" w:hAnsi="Times New Roman"/>
          <w:bCs/>
          <w:sz w:val="24"/>
          <w:szCs w:val="24"/>
        </w:rPr>
      </w:pPr>
      <w:r w:rsidRPr="00B35C4B">
        <w:rPr>
          <w:rFonts w:ascii="Times New Roman" w:hAnsi="Times New Roman"/>
          <w:sz w:val="24"/>
          <w:szCs w:val="24"/>
        </w:rPr>
        <w:t xml:space="preserve">Панфилова, А. П.  Культура речи и деловое общение в 2 ч. Часть 1 : учебник и практикум для среднего профессионального образования / А. П. Панфилова, А. В. Долматов ; под общей редакцией А. П. Панфиловой. — Москва : Издательство Юрайт, 2022. — 231 с. — (Профессиональное образование). — ISBN 978-5-534-03228-4. — Текст : электронный // Образовательная платформа Юрайт [сайт]. —  Текст : электронный // URL: </w:t>
      </w:r>
      <w:hyperlink r:id="rId47" w:tooltip="https://urait.ru/bcode/491069" w:history="1">
        <w:r w:rsidRPr="00B35C4B">
          <w:rPr>
            <w:rFonts w:ascii="Times New Roman" w:hAnsi="Times New Roman"/>
            <w:color w:val="0000FF"/>
            <w:sz w:val="24"/>
            <w:szCs w:val="24"/>
            <w:u w:val="single"/>
          </w:rPr>
          <w:t>https://urait.ru/bcode/491069</w:t>
        </w:r>
      </w:hyperlink>
      <w:r w:rsidRPr="00B35C4B">
        <w:rPr>
          <w:rFonts w:ascii="Times New Roman" w:hAnsi="Times New Roman"/>
          <w:sz w:val="24"/>
          <w:szCs w:val="24"/>
        </w:rPr>
        <w:t xml:space="preserve"> </w:t>
      </w:r>
    </w:p>
    <w:p w14:paraId="47394EAE" w14:textId="77777777" w:rsidR="005F54AF" w:rsidRPr="00B35C4B" w:rsidRDefault="005F54AF" w:rsidP="00B91264">
      <w:pPr>
        <w:numPr>
          <w:ilvl w:val="0"/>
          <w:numId w:val="16"/>
        </w:numPr>
        <w:tabs>
          <w:tab w:val="left" w:pos="993"/>
        </w:tabs>
        <w:spacing w:line="276" w:lineRule="auto"/>
        <w:ind w:left="0" w:firstLine="709"/>
        <w:contextualSpacing/>
        <w:jc w:val="both"/>
        <w:rPr>
          <w:rFonts w:ascii="Times New Roman" w:hAnsi="Times New Roman"/>
          <w:bCs/>
          <w:sz w:val="24"/>
          <w:szCs w:val="24"/>
        </w:rPr>
      </w:pPr>
      <w:r w:rsidRPr="00B35C4B">
        <w:rPr>
          <w:rFonts w:ascii="Times New Roman" w:hAnsi="Times New Roman"/>
          <w:sz w:val="24"/>
          <w:szCs w:val="24"/>
        </w:rPr>
        <w:t xml:space="preserve">Цыганов А.А. Методика и содержание обучения работников и страховых агентов, взаимодействующих с получателями страховых услуг: учебное пособие / Цыганов А.А., Брызгалов Д.В., Грызенкова Ю.В., Камнева Е.В., Каштанова Е.В., Кириллова Н.В., Охрименко И.В., Малышев Н.И., Полевая М.В., Платонова Э.Л.  — Москва : КноРус, 2022. — 199 с. — ISBN 978-5-406-09886-8. —  Текст : электронный // URL: </w:t>
      </w:r>
      <w:hyperlink r:id="rId48" w:tooltip="https://book.ru/book/943913" w:history="1">
        <w:r w:rsidRPr="00B35C4B">
          <w:rPr>
            <w:rFonts w:ascii="Times New Roman" w:hAnsi="Times New Roman"/>
            <w:color w:val="0000FF"/>
            <w:sz w:val="24"/>
            <w:szCs w:val="24"/>
            <w:u w:val="single"/>
          </w:rPr>
          <w:t>https://book.ru/book/943913</w:t>
        </w:r>
      </w:hyperlink>
      <w:r w:rsidRPr="00B35C4B">
        <w:rPr>
          <w:rFonts w:ascii="Times New Roman" w:hAnsi="Times New Roman"/>
          <w:sz w:val="24"/>
          <w:szCs w:val="24"/>
        </w:rPr>
        <w:t>.</w:t>
      </w:r>
    </w:p>
    <w:p w14:paraId="14589232" w14:textId="4D6EC622" w:rsidR="003D2D23" w:rsidRDefault="003D2D23" w:rsidP="00B91264">
      <w:pPr>
        <w:pStyle w:val="1f"/>
        <w:numPr>
          <w:ilvl w:val="0"/>
          <w:numId w:val="14"/>
        </w:numPr>
        <w:rPr>
          <w:rFonts w:ascii="Times New Roman" w:hAnsi="Times New Roman"/>
        </w:rPr>
      </w:pPr>
      <w:r w:rsidRPr="00E11160">
        <w:rPr>
          <w:rFonts w:ascii="Times New Roman" w:hAnsi="Times New Roman"/>
        </w:rPr>
        <w:lastRenderedPageBreak/>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4155"/>
        <w:gridCol w:w="3777"/>
      </w:tblGrid>
      <w:tr w:rsidR="005F54AF" w14:paraId="4580934A" w14:textId="77777777" w:rsidTr="00B35C4B">
        <w:trPr>
          <w:trHeight w:val="1557"/>
        </w:trPr>
        <w:tc>
          <w:tcPr>
            <w:tcW w:w="1447" w:type="dxa"/>
          </w:tcPr>
          <w:p w14:paraId="5FD32AA7" w14:textId="77777777" w:rsidR="005F54AF" w:rsidRDefault="005F54AF" w:rsidP="005F54AF">
            <w:pPr>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155" w:type="dxa"/>
            <w:vAlign w:val="center"/>
          </w:tcPr>
          <w:p w14:paraId="431827C1" w14:textId="77777777" w:rsidR="005F54AF" w:rsidRDefault="005F54AF" w:rsidP="005F54AF">
            <w:pPr>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777" w:type="dxa"/>
            <w:vAlign w:val="center"/>
          </w:tcPr>
          <w:p w14:paraId="10B9DDD9" w14:textId="77777777" w:rsidR="005F54AF" w:rsidRDefault="005F54AF" w:rsidP="005F54AF">
            <w:pPr>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4"/>
            </w:r>
          </w:p>
        </w:tc>
      </w:tr>
      <w:tr w:rsidR="005F54AF" w14:paraId="027171A1" w14:textId="77777777" w:rsidTr="00B35C4B">
        <w:tc>
          <w:tcPr>
            <w:tcW w:w="1447" w:type="dxa"/>
          </w:tcPr>
          <w:p w14:paraId="709F6655" w14:textId="2F81261A" w:rsidR="005F54AF" w:rsidRDefault="005F54AF" w:rsidP="00B35C4B">
            <w:pPr>
              <w:rPr>
                <w:rFonts w:ascii="Times New Roman" w:hAnsi="Times New Roman"/>
                <w:sz w:val="24"/>
                <w:szCs w:val="24"/>
              </w:rPr>
            </w:pPr>
            <w:r>
              <w:rPr>
                <w:rFonts w:ascii="Times New Roman" w:hAnsi="Times New Roman"/>
                <w:sz w:val="24"/>
                <w:szCs w:val="24"/>
              </w:rPr>
              <w:t>ОК 01</w:t>
            </w:r>
            <w:r>
              <w:rPr>
                <w:rFonts w:ascii="Times New Roman" w:hAnsi="Times New Roman"/>
                <w:iCs/>
                <w:sz w:val="24"/>
                <w:szCs w:val="24"/>
              </w:rPr>
              <w:t xml:space="preserve"> </w:t>
            </w:r>
          </w:p>
        </w:tc>
        <w:tc>
          <w:tcPr>
            <w:tcW w:w="4155" w:type="dxa"/>
          </w:tcPr>
          <w:p w14:paraId="2E25ACA9" w14:textId="77777777" w:rsidR="005F54AF" w:rsidRDefault="005F54AF" w:rsidP="005F54AF">
            <w:pPr>
              <w:rPr>
                <w:rFonts w:ascii="Times New Roman" w:hAnsi="Times New Roman"/>
                <w:color w:val="000000"/>
                <w:sz w:val="24"/>
                <w:szCs w:val="24"/>
              </w:rPr>
            </w:pPr>
            <w:r>
              <w:rPr>
                <w:rFonts w:ascii="Times New Roman" w:hAnsi="Times New Roman"/>
                <w:color w:val="000000"/>
                <w:sz w:val="24"/>
                <w:szCs w:val="24"/>
              </w:rPr>
              <w:t xml:space="preserve">Демонстрация распознавания задачи в профессиональном и социальном контексте, определение этапов ее решения, составление плана решения, использование актуальных методов решения и умение оценивать результат решения </w:t>
            </w:r>
          </w:p>
        </w:tc>
        <w:tc>
          <w:tcPr>
            <w:tcW w:w="3777" w:type="dxa"/>
          </w:tcPr>
          <w:p w14:paraId="765DAAE1" w14:textId="77777777" w:rsidR="005F54AF" w:rsidRDefault="005F54AF" w:rsidP="005F54AF">
            <w:pPr>
              <w:rPr>
                <w:rFonts w:ascii="Times New Roman" w:hAnsi="Times New Roman"/>
                <w:color w:val="000000"/>
                <w:sz w:val="24"/>
                <w:szCs w:val="24"/>
              </w:rPr>
            </w:pPr>
            <w:r>
              <w:rPr>
                <w:rFonts w:ascii="Times New Roman" w:hAnsi="Times New Roman"/>
                <w:color w:val="000000"/>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5F54AF" w14:paraId="395DE9CA" w14:textId="77777777" w:rsidTr="00B35C4B">
        <w:tc>
          <w:tcPr>
            <w:tcW w:w="1447" w:type="dxa"/>
          </w:tcPr>
          <w:p w14:paraId="5520D294" w14:textId="04F17D67" w:rsidR="005F54AF" w:rsidRDefault="005F54AF" w:rsidP="00B35C4B">
            <w:pPr>
              <w:rPr>
                <w:rFonts w:ascii="Times New Roman" w:hAnsi="Times New Roman"/>
                <w:sz w:val="24"/>
                <w:szCs w:val="24"/>
              </w:rPr>
            </w:pPr>
            <w:r>
              <w:rPr>
                <w:rFonts w:ascii="Times New Roman" w:hAnsi="Times New Roman"/>
                <w:sz w:val="24"/>
                <w:szCs w:val="24"/>
              </w:rPr>
              <w:t>ОК 02</w:t>
            </w:r>
            <w:r>
              <w:rPr>
                <w:rFonts w:ascii="Times New Roman" w:hAnsi="Times New Roman"/>
                <w:bCs/>
                <w:iCs/>
                <w:sz w:val="24"/>
                <w:szCs w:val="24"/>
              </w:rPr>
              <w:t xml:space="preserve"> </w:t>
            </w:r>
          </w:p>
        </w:tc>
        <w:tc>
          <w:tcPr>
            <w:tcW w:w="4155" w:type="dxa"/>
            <w:shd w:val="clear" w:color="auto" w:fill="auto"/>
          </w:tcPr>
          <w:p w14:paraId="673B4E3C" w14:textId="77777777" w:rsidR="005F54AF" w:rsidRDefault="005F54AF" w:rsidP="005F54AF">
            <w:pPr>
              <w:rPr>
                <w:rFonts w:ascii="Times New Roman" w:hAnsi="Times New Roman"/>
                <w:color w:val="000000"/>
                <w:sz w:val="24"/>
                <w:szCs w:val="24"/>
              </w:rPr>
            </w:pPr>
            <w:r>
              <w:rPr>
                <w:rFonts w:ascii="Times New Roman" w:hAnsi="Times New Roman"/>
                <w:color w:val="000000"/>
                <w:sz w:val="24"/>
                <w:szCs w:val="24"/>
              </w:rPr>
              <w:t>Определение задачи поиска информации, формирование списка источников информации, планирование процесса и поиск информации с использованием цифровых средств, систематизация результатов поиска, выделение значимой информации, оформление результатов поиска с использованием современного программного обеспечения</w:t>
            </w:r>
          </w:p>
        </w:tc>
        <w:tc>
          <w:tcPr>
            <w:tcW w:w="3777" w:type="dxa"/>
          </w:tcPr>
          <w:p w14:paraId="693535CD" w14:textId="77777777" w:rsidR="005F54AF" w:rsidRDefault="005F54AF" w:rsidP="005F54AF">
            <w:pPr>
              <w:rPr>
                <w:rFonts w:ascii="Times New Roman" w:hAnsi="Times New Roman"/>
                <w:color w:val="000000"/>
                <w:sz w:val="24"/>
                <w:szCs w:val="24"/>
              </w:rPr>
            </w:pPr>
            <w:r>
              <w:rPr>
                <w:rFonts w:ascii="Times New Roman" w:hAnsi="Times New Roman"/>
                <w:color w:val="000000"/>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5F54AF" w14:paraId="0C6F65B6" w14:textId="77777777" w:rsidTr="00B35C4B">
        <w:tc>
          <w:tcPr>
            <w:tcW w:w="1447" w:type="dxa"/>
          </w:tcPr>
          <w:p w14:paraId="62DECEEF" w14:textId="7958DF27" w:rsidR="005F54AF" w:rsidRDefault="005F54AF" w:rsidP="00B35C4B">
            <w:pPr>
              <w:rPr>
                <w:rFonts w:ascii="Times New Roman" w:hAnsi="Times New Roman"/>
                <w:sz w:val="24"/>
                <w:szCs w:val="24"/>
              </w:rPr>
            </w:pPr>
            <w:r>
              <w:rPr>
                <w:rFonts w:ascii="Times New Roman" w:hAnsi="Times New Roman"/>
                <w:sz w:val="24"/>
                <w:szCs w:val="24"/>
              </w:rPr>
              <w:t xml:space="preserve">ОК 03 </w:t>
            </w:r>
          </w:p>
        </w:tc>
        <w:tc>
          <w:tcPr>
            <w:tcW w:w="4155" w:type="dxa"/>
          </w:tcPr>
          <w:p w14:paraId="18B59DE3" w14:textId="77777777" w:rsidR="005F54AF" w:rsidRDefault="005F54AF" w:rsidP="005F54AF">
            <w:pPr>
              <w:rPr>
                <w:rFonts w:ascii="Times New Roman" w:hAnsi="Times New Roman"/>
                <w:color w:val="000000"/>
                <w:sz w:val="24"/>
                <w:szCs w:val="24"/>
              </w:rPr>
            </w:pPr>
            <w:r>
              <w:rPr>
                <w:rFonts w:ascii="Times New Roman" w:hAnsi="Times New Roman"/>
                <w:color w:val="000000"/>
                <w:sz w:val="24"/>
                <w:szCs w:val="24"/>
              </w:rPr>
              <w:t>Демонстрация знаний актуальной нормативно-правовой базы страховой деятельности, использование профессиональной терминологии, выстраивание траектории профессионального развития в страховой деятельности, формулировка личных финансовых целей и формирование бизнес-плана их реализации, определение экономической эффективности бизнес-плана и его презентация.</w:t>
            </w:r>
          </w:p>
        </w:tc>
        <w:tc>
          <w:tcPr>
            <w:tcW w:w="3777" w:type="dxa"/>
          </w:tcPr>
          <w:p w14:paraId="0A76D8FF" w14:textId="77777777" w:rsidR="005F54AF" w:rsidRDefault="005F54AF" w:rsidP="005F54AF">
            <w:pPr>
              <w:rPr>
                <w:rFonts w:ascii="Times New Roman" w:hAnsi="Times New Roman"/>
                <w:color w:val="000000"/>
                <w:sz w:val="24"/>
                <w:szCs w:val="24"/>
              </w:rPr>
            </w:pPr>
            <w:r>
              <w:rPr>
                <w:rFonts w:ascii="Times New Roman" w:hAnsi="Times New Roman"/>
                <w:color w:val="000000"/>
                <w:sz w:val="24"/>
                <w:szCs w:val="24"/>
              </w:rPr>
              <w:t>Оценка знаний и умений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r w:rsidR="005F54AF" w14:paraId="60057515" w14:textId="77777777" w:rsidTr="00B35C4B">
        <w:tc>
          <w:tcPr>
            <w:tcW w:w="1447" w:type="dxa"/>
          </w:tcPr>
          <w:p w14:paraId="289DBE00" w14:textId="3A99433B" w:rsidR="005F54AF" w:rsidRDefault="005F54AF" w:rsidP="00B35C4B">
            <w:pPr>
              <w:rPr>
                <w:rFonts w:ascii="Times New Roman" w:hAnsi="Times New Roman"/>
                <w:sz w:val="24"/>
                <w:szCs w:val="24"/>
              </w:rPr>
            </w:pPr>
            <w:r>
              <w:rPr>
                <w:rFonts w:ascii="Times New Roman" w:hAnsi="Times New Roman"/>
                <w:sz w:val="24"/>
                <w:szCs w:val="24"/>
              </w:rPr>
              <w:t>ОК 04</w:t>
            </w:r>
            <w:r>
              <w:rPr>
                <w:rFonts w:ascii="Times New Roman" w:hAnsi="Times New Roman"/>
                <w:bCs/>
                <w:iCs/>
                <w:sz w:val="24"/>
                <w:szCs w:val="24"/>
              </w:rPr>
              <w:t xml:space="preserve"> </w:t>
            </w:r>
          </w:p>
        </w:tc>
        <w:tc>
          <w:tcPr>
            <w:tcW w:w="4155" w:type="dxa"/>
          </w:tcPr>
          <w:p w14:paraId="468ED965" w14:textId="77777777" w:rsidR="005F54AF" w:rsidRDefault="005F54AF" w:rsidP="005F54AF">
            <w:pPr>
              <w:rPr>
                <w:rFonts w:ascii="Times New Roman" w:hAnsi="Times New Roman"/>
                <w:color w:val="000000"/>
                <w:sz w:val="24"/>
                <w:szCs w:val="24"/>
              </w:rPr>
            </w:pPr>
            <w:r>
              <w:rPr>
                <w:rFonts w:ascii="Times New Roman" w:hAnsi="Times New Roman"/>
                <w:color w:val="000000"/>
                <w:sz w:val="24"/>
                <w:szCs w:val="24"/>
              </w:rPr>
              <w:t xml:space="preserve">Демонстрация основ психологических знаний по взаимодействию в коллективе. Демонстрация стремления к сотрудничеству и коммуникабельность при взаимодействии с обучающимися, преподавателями и руководителями </w:t>
            </w:r>
            <w:r>
              <w:rPr>
                <w:rFonts w:ascii="Times New Roman" w:hAnsi="Times New Roman"/>
                <w:color w:val="000000"/>
                <w:sz w:val="24"/>
                <w:szCs w:val="24"/>
              </w:rPr>
              <w:lastRenderedPageBreak/>
              <w:t>практики в ходе обучения и профессиональной деятельности</w:t>
            </w:r>
          </w:p>
        </w:tc>
        <w:tc>
          <w:tcPr>
            <w:tcW w:w="3777" w:type="dxa"/>
          </w:tcPr>
          <w:p w14:paraId="7136D7E6" w14:textId="77777777" w:rsidR="005F54AF" w:rsidRDefault="005F54AF" w:rsidP="005F54AF">
            <w:pPr>
              <w:rPr>
                <w:rFonts w:ascii="Times New Roman" w:hAnsi="Times New Roman"/>
                <w:color w:val="000000"/>
                <w:sz w:val="24"/>
                <w:szCs w:val="24"/>
              </w:rPr>
            </w:pPr>
            <w:r>
              <w:rPr>
                <w:rFonts w:ascii="Times New Roman" w:hAnsi="Times New Roman"/>
                <w:color w:val="000000"/>
                <w:sz w:val="24"/>
                <w:szCs w:val="24"/>
              </w:rPr>
              <w:lastRenderedPageBreak/>
              <w:t>Оценка коммуникативной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5F54AF" w14:paraId="6EAC5729" w14:textId="77777777" w:rsidTr="00B35C4B">
        <w:tc>
          <w:tcPr>
            <w:tcW w:w="1447" w:type="dxa"/>
          </w:tcPr>
          <w:p w14:paraId="4C69A170" w14:textId="3A29A562" w:rsidR="005F54AF" w:rsidRDefault="005F54AF" w:rsidP="00B35C4B">
            <w:pPr>
              <w:jc w:val="both"/>
              <w:rPr>
                <w:rFonts w:ascii="Times New Roman" w:hAnsi="Times New Roman"/>
                <w:sz w:val="24"/>
                <w:szCs w:val="24"/>
              </w:rPr>
            </w:pPr>
            <w:r>
              <w:rPr>
                <w:rFonts w:ascii="Times New Roman" w:hAnsi="Times New Roman"/>
                <w:sz w:val="24"/>
                <w:szCs w:val="24"/>
              </w:rPr>
              <w:t>ОК 05</w:t>
            </w:r>
            <w:r>
              <w:rPr>
                <w:rFonts w:ascii="Times New Roman" w:hAnsi="Times New Roman"/>
                <w:bCs/>
                <w:iCs/>
                <w:sz w:val="24"/>
                <w:szCs w:val="24"/>
              </w:rPr>
              <w:t xml:space="preserve"> </w:t>
            </w:r>
          </w:p>
        </w:tc>
        <w:tc>
          <w:tcPr>
            <w:tcW w:w="4155" w:type="dxa"/>
          </w:tcPr>
          <w:p w14:paraId="0B63145E" w14:textId="77777777" w:rsidR="005F54AF" w:rsidRDefault="005F54AF" w:rsidP="005F54AF">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color w:val="000000"/>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Демонстрация грамотного оформления документов, презентаций и построения устных сообщений, проявление толерантности к членам коллектива</w:t>
            </w:r>
          </w:p>
        </w:tc>
        <w:tc>
          <w:tcPr>
            <w:tcW w:w="3777" w:type="dxa"/>
          </w:tcPr>
          <w:p w14:paraId="731102FB" w14:textId="77777777" w:rsidR="005F54AF" w:rsidRDefault="005F54AF" w:rsidP="005F54AF">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color w:val="000000"/>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5F54AF" w14:paraId="15791725" w14:textId="77777777" w:rsidTr="00B35C4B">
        <w:tc>
          <w:tcPr>
            <w:tcW w:w="1447" w:type="dxa"/>
          </w:tcPr>
          <w:p w14:paraId="6498A306" w14:textId="2A122F22" w:rsidR="005F54AF" w:rsidRDefault="005F54AF" w:rsidP="00B35C4B">
            <w:pPr>
              <w:rPr>
                <w:rFonts w:ascii="Times New Roman" w:hAnsi="Times New Roman"/>
                <w:sz w:val="24"/>
                <w:szCs w:val="24"/>
              </w:rPr>
            </w:pPr>
            <w:r>
              <w:rPr>
                <w:rFonts w:ascii="Times New Roman" w:hAnsi="Times New Roman"/>
                <w:sz w:val="24"/>
                <w:szCs w:val="24"/>
              </w:rPr>
              <w:t xml:space="preserve">ОК 07 </w:t>
            </w:r>
          </w:p>
        </w:tc>
        <w:tc>
          <w:tcPr>
            <w:tcW w:w="4155" w:type="dxa"/>
          </w:tcPr>
          <w:p w14:paraId="4EB30302" w14:textId="77777777" w:rsidR="005F54AF" w:rsidRDefault="005F54AF" w:rsidP="005F54AF">
            <w:pPr>
              <w:rPr>
                <w:rFonts w:ascii="Times New Roman" w:hAnsi="Times New Roman"/>
                <w:sz w:val="24"/>
                <w:szCs w:val="24"/>
                <w:lang w:eastAsia="nl-NL"/>
              </w:rPr>
            </w:pPr>
            <w:r>
              <w:rPr>
                <w:rFonts w:ascii="Times New Roman" w:hAnsi="Times New Roman"/>
                <w:color w:val="000000"/>
                <w:sz w:val="24"/>
                <w:szCs w:val="24"/>
                <w:lang w:eastAsia="nl-NL"/>
              </w:rPr>
              <w:t>Демонстрация стремления к соблюдению принципов ресурсосбережения, бережливого производства при решении стандартных и нестандартных задач.</w:t>
            </w:r>
          </w:p>
          <w:p w14:paraId="448737CC" w14:textId="77777777" w:rsidR="005F54AF" w:rsidRDefault="005F54AF" w:rsidP="005F54AF">
            <w:pPr>
              <w:rPr>
                <w:rFonts w:ascii="Times New Roman" w:hAnsi="Times New Roman"/>
                <w:sz w:val="24"/>
                <w:szCs w:val="24"/>
                <w:lang w:eastAsia="nl-NL"/>
              </w:rPr>
            </w:pPr>
            <w:r>
              <w:rPr>
                <w:rFonts w:ascii="Times New Roman" w:hAnsi="Times New Roman"/>
                <w:color w:val="000000"/>
                <w:sz w:val="24"/>
                <w:szCs w:val="24"/>
                <w:lang w:eastAsia="nl-NL"/>
              </w:rPr>
              <w:t>Демонстрация умения нести ответственность за принятые решения, поддерживать ситуационное взаимодействие.</w:t>
            </w:r>
            <w:r>
              <w:rPr>
                <w:rFonts w:ascii="Times New Roman" w:hAnsi="Times New Roman"/>
                <w:color w:val="000000"/>
                <w:sz w:val="24"/>
                <w:szCs w:val="24"/>
                <w:lang w:val="en-US" w:eastAsia="nl-NL"/>
              </w:rPr>
              <w:t>  </w:t>
            </w:r>
          </w:p>
        </w:tc>
        <w:tc>
          <w:tcPr>
            <w:tcW w:w="3777" w:type="dxa"/>
          </w:tcPr>
          <w:p w14:paraId="12745F4F" w14:textId="77777777" w:rsidR="005F54AF" w:rsidRDefault="005F54AF" w:rsidP="005F54AF">
            <w:pPr>
              <w:rPr>
                <w:rFonts w:ascii="Times New Roman" w:hAnsi="Times New Roman"/>
                <w:sz w:val="24"/>
                <w:szCs w:val="24"/>
                <w:lang w:eastAsia="nl-NL"/>
              </w:rPr>
            </w:pPr>
            <w:r>
              <w:rPr>
                <w:rFonts w:ascii="Times New Roman" w:hAnsi="Times New Roman"/>
                <w:color w:val="000000"/>
                <w:sz w:val="24"/>
                <w:szCs w:val="24"/>
                <w:lang w:eastAsia="nl-NL"/>
              </w:rPr>
              <w:t>Оценка соблюдения принципов ресурсосбережения обучающегося, понимания концепции управления организацией с точки зрения</w:t>
            </w:r>
            <w:r>
              <w:rPr>
                <w:rFonts w:ascii="Times New Roman" w:hAnsi="Times New Roman"/>
                <w:color w:val="000000"/>
                <w:sz w:val="24"/>
                <w:szCs w:val="24"/>
                <w:lang w:val="en-US" w:eastAsia="nl-NL"/>
              </w:rPr>
              <w:t> </w:t>
            </w:r>
            <w:r>
              <w:rPr>
                <w:rFonts w:ascii="Times New Roman" w:hAnsi="Times New Roman"/>
                <w:color w:val="000000"/>
                <w:sz w:val="24"/>
                <w:szCs w:val="24"/>
                <w:lang w:eastAsia="nl-NL"/>
              </w:rPr>
              <w:t xml:space="preserve"> сохранения окружающей среды и повышения производительности как в процессе освоения образовательной программы на практических занятиях, так и при выполнении работ по производственной практике</w:t>
            </w:r>
          </w:p>
        </w:tc>
      </w:tr>
      <w:tr w:rsidR="005F54AF" w14:paraId="42250F83" w14:textId="77777777" w:rsidTr="00B35C4B">
        <w:tc>
          <w:tcPr>
            <w:tcW w:w="1447" w:type="dxa"/>
          </w:tcPr>
          <w:p w14:paraId="617997D1" w14:textId="6825D056" w:rsidR="005F54AF" w:rsidRDefault="005F54AF" w:rsidP="00B35C4B">
            <w:pPr>
              <w:rPr>
                <w:rFonts w:ascii="Times New Roman" w:hAnsi="Times New Roman"/>
                <w:bCs/>
                <w:iCs/>
                <w:sz w:val="24"/>
                <w:szCs w:val="24"/>
              </w:rPr>
            </w:pPr>
            <w:r>
              <w:rPr>
                <w:rFonts w:ascii="Times New Roman" w:hAnsi="Times New Roman"/>
                <w:bCs/>
                <w:iCs/>
                <w:sz w:val="24"/>
                <w:szCs w:val="24"/>
              </w:rPr>
              <w:t xml:space="preserve">ОК 09 </w:t>
            </w:r>
          </w:p>
        </w:tc>
        <w:tc>
          <w:tcPr>
            <w:tcW w:w="4155" w:type="dxa"/>
          </w:tcPr>
          <w:p w14:paraId="10C221AB" w14:textId="77777777" w:rsidR="005F54AF" w:rsidRDefault="005F54AF" w:rsidP="005F54AF">
            <w:pPr>
              <w:rPr>
                <w:rFonts w:ascii="Times New Roman" w:hAnsi="Times New Roman"/>
                <w:color w:val="000000"/>
                <w:sz w:val="24"/>
                <w:szCs w:val="24"/>
              </w:rPr>
            </w:pPr>
            <w:r>
              <w:rPr>
                <w:rFonts w:ascii="Times New Roman" w:hAnsi="Times New Roman"/>
                <w:sz w:val="24"/>
                <w:szCs w:val="24"/>
              </w:rPr>
              <w:t>Демонстрация знаний профессионального языка для страховой деятельности, ведение диалога на профессиональные темы с использованием профессиональной лексики</w:t>
            </w:r>
          </w:p>
        </w:tc>
        <w:tc>
          <w:tcPr>
            <w:tcW w:w="3777" w:type="dxa"/>
          </w:tcPr>
          <w:p w14:paraId="02925073" w14:textId="77777777" w:rsidR="005F54AF" w:rsidRDefault="005F54AF" w:rsidP="005F54AF">
            <w:pPr>
              <w:rPr>
                <w:rFonts w:ascii="Times New Roman" w:hAnsi="Times New Roman"/>
                <w:color w:val="000000"/>
                <w:sz w:val="24"/>
                <w:szCs w:val="24"/>
              </w:rPr>
            </w:pPr>
            <w:r>
              <w:rPr>
                <w:rFonts w:ascii="Times New Roman" w:hAnsi="Times New Roman"/>
                <w:color w:val="000000"/>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5F54AF" w14:paraId="1770E521" w14:textId="77777777" w:rsidTr="00B35C4B">
        <w:tc>
          <w:tcPr>
            <w:tcW w:w="1447" w:type="dxa"/>
          </w:tcPr>
          <w:p w14:paraId="22D0F63A" w14:textId="25098EBA" w:rsidR="005F54AF" w:rsidRDefault="005F54AF" w:rsidP="00B35C4B">
            <w:pPr>
              <w:rPr>
                <w:rFonts w:ascii="Times New Roman" w:hAnsi="Times New Roman"/>
                <w:bCs/>
                <w:sz w:val="24"/>
                <w:szCs w:val="24"/>
              </w:rPr>
            </w:pPr>
            <w:r>
              <w:rPr>
                <w:rFonts w:ascii="Times New Roman" w:hAnsi="Times New Roman"/>
                <w:sz w:val="24"/>
                <w:szCs w:val="24"/>
              </w:rPr>
              <w:t xml:space="preserve">ПК 5.1 </w:t>
            </w:r>
          </w:p>
        </w:tc>
        <w:tc>
          <w:tcPr>
            <w:tcW w:w="4155" w:type="dxa"/>
          </w:tcPr>
          <w:p w14:paraId="4582CD30" w14:textId="77777777" w:rsidR="005F54AF" w:rsidRDefault="005F54AF" w:rsidP="005F54AF">
            <w:pPr>
              <w:rPr>
                <w:rFonts w:ascii="Times New Roman" w:hAnsi="Times New Roman"/>
                <w:sz w:val="24"/>
                <w:szCs w:val="24"/>
              </w:rPr>
            </w:pPr>
            <w:r>
              <w:rPr>
                <w:rFonts w:ascii="Times New Roman" w:hAnsi="Times New Roman"/>
                <w:sz w:val="24"/>
                <w:szCs w:val="24"/>
              </w:rPr>
              <w:t>Демонстрация профессиональных знаний о видах страхования, страховых рисков и условий страхования;</w:t>
            </w:r>
          </w:p>
          <w:p w14:paraId="4606742B" w14:textId="77777777" w:rsidR="005F54AF" w:rsidRDefault="005F54AF" w:rsidP="005F54AF">
            <w:pPr>
              <w:rPr>
                <w:rFonts w:ascii="Times New Roman" w:hAnsi="Times New Roman"/>
                <w:color w:val="000000"/>
                <w:sz w:val="24"/>
                <w:szCs w:val="24"/>
              </w:rPr>
            </w:pPr>
            <w:r>
              <w:rPr>
                <w:rFonts w:ascii="Times New Roman" w:hAnsi="Times New Roman"/>
                <w:iCs/>
                <w:sz w:val="24"/>
                <w:szCs w:val="24"/>
              </w:rPr>
              <w:t>Демонстрация умений по проведению процедуры выявления потребностей клиента для дальнейшего формирования предложения страхования жизни и пенсионного страхования</w:t>
            </w:r>
          </w:p>
        </w:tc>
        <w:tc>
          <w:tcPr>
            <w:tcW w:w="3777" w:type="dxa"/>
          </w:tcPr>
          <w:p w14:paraId="00A36546" w14:textId="77777777" w:rsidR="005F54AF" w:rsidRDefault="005F54AF" w:rsidP="005F54AF">
            <w:pPr>
              <w:rPr>
                <w:rFonts w:ascii="Times New Roman" w:hAnsi="Times New Roman"/>
                <w:color w:val="000000"/>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r w:rsidR="005F54AF" w14:paraId="4F34D995" w14:textId="77777777" w:rsidTr="00B35C4B">
        <w:tc>
          <w:tcPr>
            <w:tcW w:w="1447" w:type="dxa"/>
          </w:tcPr>
          <w:p w14:paraId="6112ED64" w14:textId="6C7A4795" w:rsidR="005F54AF" w:rsidRDefault="005F54AF" w:rsidP="00B35C4B">
            <w:pPr>
              <w:rPr>
                <w:rFonts w:ascii="Times New Roman" w:hAnsi="Times New Roman"/>
                <w:bCs/>
                <w:sz w:val="24"/>
                <w:szCs w:val="24"/>
              </w:rPr>
            </w:pPr>
            <w:r>
              <w:rPr>
                <w:rFonts w:ascii="Times New Roman" w:hAnsi="Times New Roman"/>
                <w:sz w:val="24"/>
                <w:szCs w:val="24"/>
              </w:rPr>
              <w:t xml:space="preserve">ПК 5.2 </w:t>
            </w:r>
          </w:p>
        </w:tc>
        <w:tc>
          <w:tcPr>
            <w:tcW w:w="4155" w:type="dxa"/>
          </w:tcPr>
          <w:p w14:paraId="2E2A08D5" w14:textId="77777777" w:rsidR="005F54AF" w:rsidRDefault="005F54AF" w:rsidP="005F54AF">
            <w:pPr>
              <w:rPr>
                <w:rFonts w:ascii="Times New Roman" w:hAnsi="Times New Roman"/>
                <w:bCs/>
                <w:iCs/>
                <w:sz w:val="24"/>
                <w:szCs w:val="24"/>
              </w:rPr>
            </w:pPr>
            <w:r>
              <w:rPr>
                <w:rFonts w:ascii="Times New Roman" w:hAnsi="Times New Roman"/>
                <w:sz w:val="24"/>
                <w:szCs w:val="24"/>
              </w:rPr>
              <w:t xml:space="preserve">Демонстрация профессиональных знаний об актуальных страховых продуктах для формирования для клиента </w:t>
            </w:r>
            <w:r>
              <w:rPr>
                <w:rFonts w:ascii="Times New Roman" w:hAnsi="Times New Roman"/>
                <w:bCs/>
                <w:iCs/>
                <w:sz w:val="24"/>
                <w:szCs w:val="24"/>
              </w:rPr>
              <w:t>комплексного финансового решения, включая долгосрочное страхование жизни и пенсионное страхование.</w:t>
            </w:r>
          </w:p>
          <w:p w14:paraId="1DA199F7" w14:textId="77777777" w:rsidR="005F54AF" w:rsidRDefault="005F54AF" w:rsidP="005F54AF">
            <w:pPr>
              <w:rPr>
                <w:rFonts w:ascii="Times New Roman" w:hAnsi="Times New Roman"/>
                <w:sz w:val="24"/>
                <w:szCs w:val="24"/>
              </w:rPr>
            </w:pPr>
            <w:r>
              <w:rPr>
                <w:rFonts w:ascii="Times New Roman" w:hAnsi="Times New Roman"/>
                <w:sz w:val="24"/>
                <w:szCs w:val="24"/>
              </w:rPr>
              <w:t xml:space="preserve">Демонстрация умений подготовки и презентации индивидуального комплексного предложения по </w:t>
            </w:r>
            <w:r>
              <w:rPr>
                <w:rFonts w:ascii="Times New Roman" w:hAnsi="Times New Roman"/>
                <w:sz w:val="24"/>
                <w:szCs w:val="24"/>
              </w:rPr>
              <w:lastRenderedPageBreak/>
              <w:t>страхованию жизни и пенсионному страхованию.</w:t>
            </w:r>
          </w:p>
          <w:p w14:paraId="5B9C5040" w14:textId="77777777" w:rsidR="005F54AF" w:rsidRDefault="005F54AF" w:rsidP="005F54AF">
            <w:pPr>
              <w:rPr>
                <w:rFonts w:ascii="Times New Roman" w:hAnsi="Times New Roman"/>
                <w:i/>
                <w:sz w:val="24"/>
                <w:szCs w:val="24"/>
              </w:rPr>
            </w:pPr>
            <w:r>
              <w:rPr>
                <w:rFonts w:ascii="Times New Roman" w:hAnsi="Times New Roman"/>
                <w:sz w:val="24"/>
                <w:szCs w:val="24"/>
              </w:rPr>
              <w:t>Демонстрация профессиональных знаний о видах страхования, страховых рисков и условий страхования физических и юридических лиц</w:t>
            </w:r>
          </w:p>
        </w:tc>
        <w:tc>
          <w:tcPr>
            <w:tcW w:w="3777" w:type="dxa"/>
          </w:tcPr>
          <w:p w14:paraId="16BF97F2" w14:textId="77777777" w:rsidR="005F54AF" w:rsidRDefault="005F54AF" w:rsidP="005F54AF">
            <w:pPr>
              <w:rPr>
                <w:rFonts w:ascii="Times New Roman" w:hAnsi="Times New Roman"/>
                <w:i/>
                <w:sz w:val="24"/>
                <w:szCs w:val="24"/>
              </w:rPr>
            </w:pPr>
            <w:r>
              <w:rPr>
                <w:rFonts w:ascii="Times New Roman" w:hAnsi="Times New Roman"/>
                <w:sz w:val="24"/>
                <w:szCs w:val="24"/>
              </w:rPr>
              <w:lastRenderedPageBreak/>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bl>
    <w:p w14:paraId="6F15B43E" w14:textId="5DD1FA6C" w:rsidR="005F54AF" w:rsidRPr="005F54AF" w:rsidRDefault="005F54AF" w:rsidP="005F54AF">
      <w:pPr>
        <w:pStyle w:val="1f"/>
        <w:rPr>
          <w:rFonts w:ascii="Times New Roman" w:hAnsi="Times New Roman"/>
          <w:lang w:val="ru-RU"/>
        </w:rPr>
      </w:pPr>
    </w:p>
    <w:p w14:paraId="5B80F78B" w14:textId="77777777" w:rsidR="005F54AF" w:rsidRPr="00FA680C" w:rsidRDefault="005F54AF" w:rsidP="005F54AF">
      <w:pPr>
        <w:pStyle w:val="1f"/>
        <w:rPr>
          <w:rFonts w:ascii="Times New Roman" w:hAnsi="Times New Roman"/>
          <w:b w:val="0"/>
          <w:bCs w:val="0"/>
        </w:rPr>
      </w:pPr>
    </w:p>
    <w:p w14:paraId="17FEC9F5" w14:textId="77777777" w:rsidR="003D2D23" w:rsidRPr="00FB50A0" w:rsidRDefault="003D2D23" w:rsidP="003D2D23">
      <w:pPr>
        <w:rPr>
          <w:rFonts w:ascii="Times New Roman" w:hAnsi="Times New Roman" w:cs="Times New Roman"/>
          <w:b/>
          <w:bCs/>
          <w:sz w:val="18"/>
          <w:szCs w:val="18"/>
        </w:rPr>
      </w:pPr>
    </w:p>
    <w:p w14:paraId="20A7D33E" w14:textId="5400B4EE" w:rsidR="00B35C4B" w:rsidRDefault="00B35C4B" w:rsidP="003D2D23">
      <w:pPr>
        <w:rPr>
          <w:rFonts w:ascii="Times New Roman" w:hAnsi="Times New Roman" w:cs="Times New Roman"/>
          <w:b/>
          <w:bCs/>
          <w:sz w:val="20"/>
          <w:szCs w:val="20"/>
        </w:rPr>
      </w:pPr>
      <w:r>
        <w:rPr>
          <w:rFonts w:ascii="Times New Roman" w:hAnsi="Times New Roman" w:cs="Times New Roman"/>
          <w:b/>
          <w:bCs/>
          <w:sz w:val="20"/>
          <w:szCs w:val="20"/>
        </w:rPr>
        <w:br w:type="page"/>
      </w:r>
    </w:p>
    <w:p w14:paraId="3A29EC6C" w14:textId="77777777" w:rsidR="003D2D23" w:rsidRDefault="003D2D23" w:rsidP="003D2D23">
      <w:pPr>
        <w:rPr>
          <w:rFonts w:ascii="Times New Roman" w:hAnsi="Times New Roman" w:cs="Times New Roman"/>
          <w:b/>
          <w:bCs/>
          <w:sz w:val="20"/>
          <w:szCs w:val="20"/>
        </w:rPr>
      </w:pPr>
    </w:p>
    <w:p w14:paraId="615FB316" w14:textId="591AF620" w:rsidR="003D2D23" w:rsidRDefault="003D2D23" w:rsidP="003D2D23">
      <w:pPr>
        <w:jc w:val="right"/>
        <w:rPr>
          <w:rFonts w:ascii="Times New Roman" w:hAnsi="Times New Roman" w:cs="Times New Roman"/>
          <w:b/>
          <w:bCs/>
          <w:sz w:val="24"/>
          <w:szCs w:val="24"/>
        </w:rPr>
      </w:pPr>
      <w:r>
        <w:rPr>
          <w:rFonts w:ascii="Times New Roman" w:hAnsi="Times New Roman" w:cs="Times New Roman"/>
          <w:b/>
          <w:bCs/>
          <w:sz w:val="24"/>
          <w:szCs w:val="24"/>
        </w:rPr>
        <w:t>Приложение 1.6</w:t>
      </w:r>
    </w:p>
    <w:p w14:paraId="2F662A5C" w14:textId="061F9F87" w:rsidR="003D2D23" w:rsidRDefault="003D2D23" w:rsidP="003D2D23">
      <w:pPr>
        <w:jc w:val="right"/>
        <w:rPr>
          <w:rFonts w:ascii="Times New Roman" w:hAnsi="Times New Roman" w:cs="Times New Roman"/>
          <w:b/>
          <w:bCs/>
          <w:sz w:val="24"/>
          <w:szCs w:val="24"/>
        </w:rPr>
      </w:pPr>
      <w:r>
        <w:rPr>
          <w:rFonts w:ascii="Times New Roman" w:hAnsi="Times New Roman" w:cs="Times New Roman"/>
          <w:b/>
          <w:bCs/>
          <w:sz w:val="24"/>
          <w:szCs w:val="24"/>
        </w:rPr>
        <w:t>к ПОП-П специальности</w:t>
      </w:r>
    </w:p>
    <w:p w14:paraId="60FE5AB8" w14:textId="2DC5580E" w:rsidR="003D2D23" w:rsidRDefault="003D2D23" w:rsidP="003D2D23">
      <w:pPr>
        <w:jc w:val="right"/>
        <w:rPr>
          <w:rFonts w:ascii="Times New Roman" w:hAnsi="Times New Roman" w:cs="Times New Roman"/>
          <w:b/>
          <w:bCs/>
          <w:color w:val="0070C0"/>
          <w:sz w:val="24"/>
          <w:szCs w:val="24"/>
        </w:rPr>
      </w:pPr>
      <w:r w:rsidRPr="003D2D23">
        <w:rPr>
          <w:rFonts w:ascii="Times New Roman" w:hAnsi="Times New Roman"/>
          <w:b/>
          <w:iCs/>
          <w:sz w:val="24"/>
          <w:szCs w:val="24"/>
        </w:rPr>
        <w:t>38.02.02 Страховое дело (по отраслям)</w:t>
      </w:r>
    </w:p>
    <w:p w14:paraId="18EB2D12" w14:textId="77777777" w:rsidR="003D2D23" w:rsidRDefault="003D2D23" w:rsidP="003D2D23">
      <w:pPr>
        <w:jc w:val="right"/>
        <w:rPr>
          <w:rFonts w:ascii="Times New Roman" w:hAnsi="Times New Roman" w:cs="Times New Roman"/>
          <w:b/>
          <w:bCs/>
          <w:color w:val="0070C0"/>
          <w:sz w:val="24"/>
          <w:szCs w:val="24"/>
        </w:rPr>
      </w:pPr>
    </w:p>
    <w:p w14:paraId="112CD86B" w14:textId="77777777" w:rsidR="003D2D23" w:rsidRDefault="003D2D23" w:rsidP="003D2D23">
      <w:pPr>
        <w:jc w:val="right"/>
        <w:rPr>
          <w:rFonts w:ascii="Times New Roman" w:hAnsi="Times New Roman" w:cs="Times New Roman"/>
          <w:b/>
          <w:bCs/>
          <w:color w:val="0070C0"/>
          <w:sz w:val="24"/>
          <w:szCs w:val="24"/>
        </w:rPr>
      </w:pPr>
    </w:p>
    <w:p w14:paraId="0077424A" w14:textId="77777777" w:rsidR="003D2D23" w:rsidRDefault="003D2D23" w:rsidP="003D2D23">
      <w:pPr>
        <w:jc w:val="right"/>
        <w:rPr>
          <w:rFonts w:ascii="Times New Roman" w:hAnsi="Times New Roman" w:cs="Times New Roman"/>
          <w:b/>
          <w:bCs/>
          <w:color w:val="0070C0"/>
          <w:sz w:val="24"/>
          <w:szCs w:val="24"/>
        </w:rPr>
      </w:pPr>
    </w:p>
    <w:p w14:paraId="7A36B3F2" w14:textId="77777777" w:rsidR="003D2D23" w:rsidRDefault="003D2D23" w:rsidP="003D2D23">
      <w:pPr>
        <w:jc w:val="right"/>
        <w:rPr>
          <w:rFonts w:ascii="Times New Roman" w:hAnsi="Times New Roman" w:cs="Times New Roman"/>
          <w:b/>
          <w:bCs/>
          <w:color w:val="0070C0"/>
          <w:sz w:val="24"/>
          <w:szCs w:val="24"/>
        </w:rPr>
      </w:pPr>
    </w:p>
    <w:p w14:paraId="1FA24B6B" w14:textId="77777777" w:rsidR="003D2D23" w:rsidRDefault="003D2D23" w:rsidP="003D2D23">
      <w:pPr>
        <w:jc w:val="right"/>
        <w:rPr>
          <w:rFonts w:ascii="Times New Roman" w:hAnsi="Times New Roman" w:cs="Times New Roman"/>
          <w:b/>
          <w:bCs/>
          <w:color w:val="0070C0"/>
          <w:sz w:val="24"/>
          <w:szCs w:val="24"/>
        </w:rPr>
      </w:pPr>
    </w:p>
    <w:p w14:paraId="30341AAB" w14:textId="77777777" w:rsidR="003D2D23" w:rsidRDefault="003D2D23" w:rsidP="003D2D23">
      <w:pPr>
        <w:jc w:val="right"/>
        <w:rPr>
          <w:rFonts w:ascii="Times New Roman" w:hAnsi="Times New Roman" w:cs="Times New Roman"/>
          <w:b/>
          <w:bCs/>
          <w:color w:val="0070C0"/>
          <w:sz w:val="24"/>
          <w:szCs w:val="24"/>
        </w:rPr>
      </w:pPr>
    </w:p>
    <w:p w14:paraId="59EFE0F2" w14:textId="77777777" w:rsidR="003D2D23" w:rsidRDefault="003D2D23" w:rsidP="003D2D23">
      <w:pPr>
        <w:jc w:val="right"/>
        <w:rPr>
          <w:rFonts w:ascii="Times New Roman" w:hAnsi="Times New Roman" w:cs="Times New Roman"/>
          <w:b/>
          <w:bCs/>
          <w:color w:val="0070C0"/>
          <w:sz w:val="24"/>
          <w:szCs w:val="24"/>
        </w:rPr>
      </w:pPr>
    </w:p>
    <w:p w14:paraId="6295810C" w14:textId="77777777" w:rsidR="003D2D23" w:rsidRDefault="003D2D23" w:rsidP="003D2D23">
      <w:pPr>
        <w:jc w:val="right"/>
        <w:rPr>
          <w:rFonts w:ascii="Times New Roman" w:hAnsi="Times New Roman" w:cs="Times New Roman"/>
          <w:b/>
          <w:bCs/>
          <w:color w:val="0070C0"/>
          <w:sz w:val="24"/>
          <w:szCs w:val="24"/>
        </w:rPr>
      </w:pPr>
    </w:p>
    <w:p w14:paraId="1C84A119" w14:textId="77777777" w:rsidR="003D2D23" w:rsidRDefault="003D2D23" w:rsidP="003D2D23">
      <w:pPr>
        <w:jc w:val="right"/>
        <w:rPr>
          <w:rFonts w:ascii="Times New Roman" w:hAnsi="Times New Roman" w:cs="Times New Roman"/>
          <w:b/>
          <w:bCs/>
          <w:color w:val="0070C0"/>
          <w:sz w:val="24"/>
          <w:szCs w:val="24"/>
        </w:rPr>
      </w:pPr>
    </w:p>
    <w:p w14:paraId="2724F99A" w14:textId="77777777" w:rsidR="003D2D23" w:rsidRPr="00502F97" w:rsidRDefault="003D2D23" w:rsidP="003D2D23">
      <w:pPr>
        <w:jc w:val="right"/>
        <w:rPr>
          <w:rFonts w:ascii="Times New Roman" w:hAnsi="Times New Roman" w:cs="Times New Roman"/>
          <w:b/>
          <w:bCs/>
          <w:color w:val="0070C0"/>
          <w:sz w:val="24"/>
          <w:szCs w:val="24"/>
        </w:rPr>
      </w:pPr>
    </w:p>
    <w:p w14:paraId="5088414A" w14:textId="77777777" w:rsidR="003D2D23" w:rsidRPr="008F578C" w:rsidRDefault="003D2D23" w:rsidP="003D2D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63DA481" w14:textId="50FC21C0" w:rsidR="003D2D23" w:rsidRDefault="003D2D23" w:rsidP="003D2D23">
      <w:pPr>
        <w:pStyle w:val="1"/>
      </w:pPr>
      <w:bookmarkStart w:id="36" w:name="_Toc160473820"/>
      <w:r w:rsidRPr="006E7FF4">
        <w:t>«</w:t>
      </w:r>
      <w:r w:rsidR="008922AD">
        <w:t>ПМн</w:t>
      </w:r>
      <w:r w:rsidR="00C52720">
        <w:t>.</w:t>
      </w:r>
      <w:r>
        <w:t xml:space="preserve">05 </w:t>
      </w:r>
      <w:r w:rsidRPr="006852B2">
        <w:rPr>
          <w:iCs/>
        </w:rPr>
        <w:t>СТРАХОВАНИЕ ИНОЕ, ЧЕМ СТРАХОВАНИЕ ЖИЗНИ</w:t>
      </w:r>
      <w:r w:rsidRPr="006E7FF4">
        <w:t>»</w:t>
      </w:r>
      <w:bookmarkEnd w:id="36"/>
    </w:p>
    <w:p w14:paraId="55DC9C90" w14:textId="77777777" w:rsidR="003D2D23" w:rsidRPr="00F53FDC" w:rsidRDefault="003D2D23" w:rsidP="003D2D23">
      <w:pPr>
        <w:spacing w:line="360" w:lineRule="auto"/>
        <w:jc w:val="center"/>
        <w:rPr>
          <w:rFonts w:ascii="Times New Roman" w:hAnsi="Times New Roman" w:cs="Times New Roman"/>
          <w:sz w:val="24"/>
          <w:szCs w:val="24"/>
        </w:rPr>
      </w:pPr>
    </w:p>
    <w:p w14:paraId="0B6F26E5" w14:textId="77777777" w:rsidR="003D2D23" w:rsidRPr="00F53FDC" w:rsidRDefault="003D2D23" w:rsidP="003D2D23">
      <w:pPr>
        <w:spacing w:line="360" w:lineRule="auto"/>
        <w:jc w:val="center"/>
        <w:rPr>
          <w:rFonts w:ascii="Times New Roman" w:hAnsi="Times New Roman" w:cs="Times New Roman"/>
          <w:sz w:val="24"/>
          <w:szCs w:val="24"/>
        </w:rPr>
      </w:pPr>
    </w:p>
    <w:p w14:paraId="4233C5DB" w14:textId="77777777" w:rsidR="003D2D23" w:rsidRPr="00F53FDC" w:rsidRDefault="003D2D23" w:rsidP="003D2D23">
      <w:pPr>
        <w:spacing w:line="360" w:lineRule="auto"/>
        <w:jc w:val="center"/>
        <w:rPr>
          <w:rFonts w:ascii="Times New Roman" w:hAnsi="Times New Roman" w:cs="Times New Roman"/>
          <w:sz w:val="24"/>
          <w:szCs w:val="24"/>
        </w:rPr>
      </w:pPr>
    </w:p>
    <w:p w14:paraId="573A31E8" w14:textId="77777777" w:rsidR="003D2D23" w:rsidRPr="00F53FDC" w:rsidRDefault="003D2D23" w:rsidP="003D2D23">
      <w:pPr>
        <w:spacing w:line="360" w:lineRule="auto"/>
        <w:jc w:val="center"/>
        <w:rPr>
          <w:rFonts w:ascii="Times New Roman" w:hAnsi="Times New Roman" w:cs="Times New Roman"/>
          <w:sz w:val="24"/>
          <w:szCs w:val="24"/>
        </w:rPr>
      </w:pPr>
    </w:p>
    <w:p w14:paraId="6E9978D4" w14:textId="77777777" w:rsidR="003D2D23" w:rsidRPr="00F53FDC" w:rsidRDefault="003D2D23" w:rsidP="003D2D23">
      <w:pPr>
        <w:spacing w:line="360" w:lineRule="auto"/>
        <w:jc w:val="center"/>
        <w:rPr>
          <w:rFonts w:ascii="Times New Roman" w:hAnsi="Times New Roman" w:cs="Times New Roman"/>
          <w:sz w:val="24"/>
          <w:szCs w:val="24"/>
        </w:rPr>
      </w:pPr>
    </w:p>
    <w:p w14:paraId="10BD5E45" w14:textId="77777777" w:rsidR="003D2D23" w:rsidRPr="00F53FDC" w:rsidRDefault="003D2D23" w:rsidP="003D2D23">
      <w:pPr>
        <w:spacing w:line="360" w:lineRule="auto"/>
        <w:jc w:val="center"/>
        <w:rPr>
          <w:rFonts w:ascii="Times New Roman" w:hAnsi="Times New Roman" w:cs="Times New Roman"/>
          <w:sz w:val="24"/>
          <w:szCs w:val="24"/>
        </w:rPr>
      </w:pPr>
    </w:p>
    <w:p w14:paraId="4BD63D48" w14:textId="77777777" w:rsidR="003D2D23" w:rsidRPr="00F53FDC" w:rsidRDefault="003D2D23" w:rsidP="003D2D23">
      <w:pPr>
        <w:spacing w:line="360" w:lineRule="auto"/>
        <w:jc w:val="center"/>
        <w:rPr>
          <w:rFonts w:ascii="Times New Roman" w:hAnsi="Times New Roman" w:cs="Times New Roman"/>
          <w:sz w:val="24"/>
          <w:szCs w:val="24"/>
        </w:rPr>
      </w:pPr>
    </w:p>
    <w:p w14:paraId="74F9C02E" w14:textId="77777777" w:rsidR="003D2D23" w:rsidRPr="00F53FDC" w:rsidRDefault="003D2D23" w:rsidP="003D2D23">
      <w:pPr>
        <w:spacing w:line="360" w:lineRule="auto"/>
        <w:jc w:val="center"/>
        <w:rPr>
          <w:rFonts w:ascii="Times New Roman" w:hAnsi="Times New Roman" w:cs="Times New Roman"/>
          <w:sz w:val="24"/>
          <w:szCs w:val="24"/>
        </w:rPr>
      </w:pPr>
    </w:p>
    <w:p w14:paraId="2C4E9A6D" w14:textId="77777777" w:rsidR="003D2D23" w:rsidRPr="00F53FDC" w:rsidRDefault="003D2D23" w:rsidP="003D2D23">
      <w:pPr>
        <w:spacing w:line="360" w:lineRule="auto"/>
        <w:jc w:val="center"/>
        <w:rPr>
          <w:rFonts w:ascii="Times New Roman" w:hAnsi="Times New Roman" w:cs="Times New Roman"/>
          <w:sz w:val="24"/>
          <w:szCs w:val="24"/>
        </w:rPr>
      </w:pPr>
    </w:p>
    <w:p w14:paraId="5E8708DC" w14:textId="77777777" w:rsidR="003D2D23" w:rsidRPr="00F53FDC" w:rsidRDefault="003D2D23" w:rsidP="003D2D23">
      <w:pPr>
        <w:spacing w:line="360" w:lineRule="auto"/>
        <w:jc w:val="center"/>
        <w:rPr>
          <w:rFonts w:ascii="Times New Roman" w:hAnsi="Times New Roman" w:cs="Times New Roman"/>
          <w:sz w:val="24"/>
          <w:szCs w:val="24"/>
        </w:rPr>
      </w:pPr>
    </w:p>
    <w:p w14:paraId="7D6BC1C6" w14:textId="77777777" w:rsidR="003D2D23" w:rsidRPr="00F53FDC" w:rsidRDefault="003D2D23" w:rsidP="003D2D23">
      <w:pPr>
        <w:spacing w:line="360" w:lineRule="auto"/>
        <w:jc w:val="center"/>
        <w:rPr>
          <w:rFonts w:ascii="Times New Roman" w:hAnsi="Times New Roman" w:cs="Times New Roman"/>
          <w:sz w:val="24"/>
          <w:szCs w:val="24"/>
        </w:rPr>
      </w:pPr>
    </w:p>
    <w:p w14:paraId="29F5D1AD" w14:textId="77777777" w:rsidR="003D2D23" w:rsidRPr="00F53FDC" w:rsidRDefault="003D2D23" w:rsidP="003D2D23">
      <w:pPr>
        <w:spacing w:line="360" w:lineRule="auto"/>
        <w:jc w:val="center"/>
        <w:rPr>
          <w:rFonts w:ascii="Times New Roman" w:hAnsi="Times New Roman" w:cs="Times New Roman"/>
          <w:sz w:val="24"/>
          <w:szCs w:val="24"/>
        </w:rPr>
      </w:pPr>
    </w:p>
    <w:p w14:paraId="5679A05B" w14:textId="77777777" w:rsidR="003D2D23" w:rsidRPr="00F53FDC" w:rsidRDefault="003D2D23" w:rsidP="003D2D23">
      <w:pPr>
        <w:spacing w:line="360" w:lineRule="auto"/>
        <w:jc w:val="center"/>
        <w:rPr>
          <w:rFonts w:ascii="Times New Roman" w:hAnsi="Times New Roman" w:cs="Times New Roman"/>
          <w:sz w:val="24"/>
          <w:szCs w:val="24"/>
        </w:rPr>
      </w:pPr>
    </w:p>
    <w:p w14:paraId="130999FA" w14:textId="77777777" w:rsidR="003D2D23" w:rsidRPr="00F53FDC" w:rsidRDefault="003D2D23" w:rsidP="003D2D23">
      <w:pPr>
        <w:spacing w:line="360" w:lineRule="auto"/>
        <w:jc w:val="center"/>
        <w:rPr>
          <w:rFonts w:ascii="Times New Roman" w:hAnsi="Times New Roman" w:cs="Times New Roman"/>
          <w:sz w:val="24"/>
          <w:szCs w:val="24"/>
        </w:rPr>
      </w:pPr>
    </w:p>
    <w:p w14:paraId="7264DA44" w14:textId="4CA9EB62" w:rsidR="003D2D23" w:rsidRPr="00F53FDC" w:rsidRDefault="003D2D23" w:rsidP="003D2D23">
      <w:pPr>
        <w:spacing w:line="360" w:lineRule="auto"/>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21669BA" w14:textId="77777777" w:rsidR="003D2D23" w:rsidRDefault="003D2D23" w:rsidP="003D2D23">
      <w:pPr>
        <w:jc w:val="right"/>
        <w:rPr>
          <w:rFonts w:ascii="Times New Roman" w:hAnsi="Times New Roman" w:cs="Times New Roman"/>
          <w:b/>
          <w:bCs/>
          <w:sz w:val="20"/>
          <w:szCs w:val="20"/>
        </w:rPr>
      </w:pPr>
    </w:p>
    <w:p w14:paraId="50E2C455" w14:textId="77777777" w:rsidR="003D2D23" w:rsidRDefault="003D2D23" w:rsidP="003D2D23">
      <w:pPr>
        <w:jc w:val="right"/>
        <w:rPr>
          <w:rFonts w:ascii="Times New Roman" w:hAnsi="Times New Roman" w:cs="Times New Roman"/>
          <w:b/>
          <w:bCs/>
          <w:sz w:val="20"/>
          <w:szCs w:val="20"/>
        </w:rPr>
      </w:pPr>
      <w:r>
        <w:rPr>
          <w:rFonts w:ascii="Times New Roman" w:hAnsi="Times New Roman" w:cs="Times New Roman"/>
          <w:b/>
          <w:bCs/>
          <w:sz w:val="20"/>
          <w:szCs w:val="20"/>
        </w:rPr>
        <w:br w:type="page"/>
      </w:r>
    </w:p>
    <w:p w14:paraId="2692E0D3" w14:textId="77777777" w:rsidR="003D2D23" w:rsidRPr="00B766E1" w:rsidRDefault="003D2D23" w:rsidP="003D2D23">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BC7C05D" w14:textId="77777777" w:rsidR="003D2D23" w:rsidRDefault="003D2D23" w:rsidP="003D2D23"/>
    <w:p w14:paraId="692B9516" w14:textId="737943D0" w:rsidR="003D2D23" w:rsidRDefault="003D2D23" w:rsidP="003D2D2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035D03" w14:textId="0E4BBC60" w:rsidR="003D2D23" w:rsidRPr="00B766E1" w:rsidRDefault="005805D9" w:rsidP="003D2D23">
      <w:pPr>
        <w:pStyle w:val="21"/>
        <w:rPr>
          <w:rFonts w:asciiTheme="minorHAnsi" w:eastAsiaTheme="minorEastAsia" w:hAnsiTheme="minorHAnsi" w:cstheme="minorBidi"/>
          <w:i w:val="0"/>
          <w:iCs w:val="0"/>
          <w:sz w:val="22"/>
          <w:szCs w:val="22"/>
        </w:rPr>
      </w:pPr>
      <w:hyperlink w:anchor="_Toc156820310" w:history="1">
        <w:r w:rsidR="003D2D23" w:rsidRPr="00B766E1">
          <w:rPr>
            <w:rStyle w:val="af0"/>
            <w:i w:val="0"/>
            <w:iCs w:val="0"/>
          </w:rPr>
          <w:t xml:space="preserve">1.1. Цель и место профессионального модуля </w:t>
        </w:r>
        <w:r w:rsidR="00254022" w:rsidRPr="00254022">
          <w:rPr>
            <w:rStyle w:val="af0"/>
            <w:i w:val="0"/>
            <w:iCs w:val="0"/>
          </w:rPr>
          <w:t>«ПМ</w:t>
        </w:r>
        <w:r w:rsidR="00254022">
          <w:rPr>
            <w:rStyle w:val="af0"/>
            <w:i w:val="0"/>
            <w:iCs w:val="0"/>
          </w:rPr>
          <w:t>.05н2</w:t>
        </w:r>
        <w:r w:rsidR="00254022" w:rsidRPr="00254022">
          <w:rPr>
            <w:rStyle w:val="af0"/>
            <w:i w:val="0"/>
            <w:iCs w:val="0"/>
          </w:rPr>
          <w:t xml:space="preserve"> Страхование иное, чем страхование жизни»</w:t>
        </w:r>
        <w:r w:rsidR="003D2D23" w:rsidRPr="00B766E1">
          <w:rPr>
            <w:rStyle w:val="af0"/>
            <w:i w:val="0"/>
            <w:iCs w:val="0"/>
          </w:rPr>
          <w:t xml:space="preserve">  в структуре образовательной программы</w:t>
        </w:r>
        <w:r w:rsidR="003D2D23" w:rsidRPr="00B766E1">
          <w:rPr>
            <w:i w:val="0"/>
            <w:iCs w:val="0"/>
            <w:webHidden/>
          </w:rPr>
          <w:tab/>
        </w:r>
      </w:hyperlink>
    </w:p>
    <w:p w14:paraId="441404C5" w14:textId="0BDFB6E5" w:rsidR="003D2D23" w:rsidRPr="00B766E1" w:rsidRDefault="005805D9" w:rsidP="003D2D23">
      <w:pPr>
        <w:pStyle w:val="21"/>
        <w:rPr>
          <w:rFonts w:asciiTheme="minorHAnsi" w:eastAsiaTheme="minorEastAsia" w:hAnsiTheme="minorHAnsi" w:cstheme="minorBidi"/>
          <w:i w:val="0"/>
          <w:iCs w:val="0"/>
          <w:sz w:val="22"/>
          <w:szCs w:val="22"/>
        </w:rPr>
      </w:pPr>
      <w:hyperlink w:anchor="_Toc156820311" w:history="1">
        <w:r w:rsidR="003D2D23" w:rsidRPr="00B766E1">
          <w:rPr>
            <w:rStyle w:val="af0"/>
            <w:i w:val="0"/>
            <w:iCs w:val="0"/>
          </w:rPr>
          <w:t>1.2. Планируемые результаты освоения профессионального модуля</w:t>
        </w:r>
        <w:r w:rsidR="003D2D23" w:rsidRPr="00B766E1">
          <w:rPr>
            <w:i w:val="0"/>
            <w:iCs w:val="0"/>
            <w:webHidden/>
          </w:rPr>
          <w:tab/>
        </w:r>
      </w:hyperlink>
    </w:p>
    <w:p w14:paraId="4F07DABF" w14:textId="2DCC7D11" w:rsidR="003D2D23" w:rsidRDefault="005805D9" w:rsidP="003D2D23">
      <w:pPr>
        <w:pStyle w:val="14"/>
        <w:rPr>
          <w:rFonts w:asciiTheme="minorHAnsi" w:eastAsiaTheme="minorEastAsia" w:hAnsiTheme="minorHAnsi" w:cstheme="minorBidi"/>
          <w:b w:val="0"/>
          <w:bCs w:val="0"/>
          <w:lang w:eastAsia="ru-RU"/>
        </w:rPr>
      </w:pPr>
      <w:hyperlink w:anchor="_Toc156820312" w:history="1">
        <w:r w:rsidR="003D2D23" w:rsidRPr="00A9619D">
          <w:rPr>
            <w:rStyle w:val="af0"/>
          </w:rPr>
          <w:t>2. Структура и содержание профессионального модуля</w:t>
        </w:r>
        <w:r w:rsidR="003D2D23">
          <w:rPr>
            <w:webHidden/>
          </w:rPr>
          <w:tab/>
        </w:r>
      </w:hyperlink>
    </w:p>
    <w:p w14:paraId="7B5FC1C7" w14:textId="775C703C" w:rsidR="003D2D23" w:rsidRPr="00B766E1" w:rsidRDefault="005805D9" w:rsidP="003D2D23">
      <w:pPr>
        <w:pStyle w:val="21"/>
        <w:rPr>
          <w:rFonts w:asciiTheme="minorHAnsi" w:eastAsiaTheme="minorEastAsia" w:hAnsiTheme="minorHAnsi" w:cstheme="minorBidi"/>
          <w:i w:val="0"/>
          <w:iCs w:val="0"/>
          <w:sz w:val="22"/>
          <w:szCs w:val="22"/>
        </w:rPr>
      </w:pPr>
      <w:hyperlink w:anchor="_Toc156820313" w:history="1">
        <w:r w:rsidR="003D2D23" w:rsidRPr="00B766E1">
          <w:rPr>
            <w:rStyle w:val="af0"/>
            <w:i w:val="0"/>
            <w:iCs w:val="0"/>
          </w:rPr>
          <w:t>2.1. Трудоемкость освоения модуля</w:t>
        </w:r>
        <w:r w:rsidR="003D2D23" w:rsidRPr="00B766E1">
          <w:rPr>
            <w:i w:val="0"/>
            <w:iCs w:val="0"/>
            <w:webHidden/>
          </w:rPr>
          <w:tab/>
        </w:r>
      </w:hyperlink>
    </w:p>
    <w:p w14:paraId="2399DAD1" w14:textId="2C09E134" w:rsidR="003D2D23" w:rsidRPr="00B766E1" w:rsidRDefault="005805D9" w:rsidP="003D2D23">
      <w:pPr>
        <w:pStyle w:val="21"/>
        <w:rPr>
          <w:rFonts w:asciiTheme="minorHAnsi" w:eastAsiaTheme="minorEastAsia" w:hAnsiTheme="minorHAnsi" w:cstheme="minorBidi"/>
          <w:i w:val="0"/>
          <w:iCs w:val="0"/>
          <w:sz w:val="22"/>
          <w:szCs w:val="22"/>
        </w:rPr>
      </w:pPr>
      <w:hyperlink w:anchor="_Toc156820314" w:history="1">
        <w:r w:rsidR="003D2D23" w:rsidRPr="00B766E1">
          <w:rPr>
            <w:rStyle w:val="af0"/>
            <w:i w:val="0"/>
            <w:iCs w:val="0"/>
          </w:rPr>
          <w:t>2.2. Структура профессионального модуля</w:t>
        </w:r>
        <w:r w:rsidR="003D2D23" w:rsidRPr="00B766E1">
          <w:rPr>
            <w:i w:val="0"/>
            <w:iCs w:val="0"/>
            <w:webHidden/>
          </w:rPr>
          <w:tab/>
        </w:r>
      </w:hyperlink>
    </w:p>
    <w:p w14:paraId="606C5093" w14:textId="050C3731" w:rsidR="003D2D23" w:rsidRPr="00B766E1" w:rsidRDefault="005805D9" w:rsidP="003D2D23">
      <w:pPr>
        <w:pStyle w:val="21"/>
        <w:rPr>
          <w:rFonts w:asciiTheme="minorHAnsi" w:eastAsiaTheme="minorEastAsia" w:hAnsiTheme="minorHAnsi" w:cstheme="minorBidi"/>
          <w:i w:val="0"/>
          <w:iCs w:val="0"/>
          <w:sz w:val="22"/>
          <w:szCs w:val="22"/>
        </w:rPr>
      </w:pPr>
      <w:hyperlink w:anchor="_Toc156820315" w:history="1">
        <w:r w:rsidR="003D2D23" w:rsidRPr="00B766E1">
          <w:rPr>
            <w:rStyle w:val="af0"/>
            <w:i w:val="0"/>
            <w:iCs w:val="0"/>
          </w:rPr>
          <w:t>2.3. Примерное содержание профессионального модуля</w:t>
        </w:r>
        <w:r w:rsidR="003D2D23" w:rsidRPr="00B766E1">
          <w:rPr>
            <w:i w:val="0"/>
            <w:iCs w:val="0"/>
            <w:webHidden/>
          </w:rPr>
          <w:tab/>
        </w:r>
      </w:hyperlink>
    </w:p>
    <w:p w14:paraId="365C10A3" w14:textId="2D815BAD" w:rsidR="003D2D23" w:rsidRPr="00B766E1" w:rsidRDefault="005805D9" w:rsidP="003D2D23">
      <w:pPr>
        <w:pStyle w:val="21"/>
        <w:rPr>
          <w:rFonts w:asciiTheme="minorHAnsi" w:eastAsiaTheme="minorEastAsia" w:hAnsiTheme="minorHAnsi" w:cstheme="minorBidi"/>
          <w:i w:val="0"/>
          <w:iCs w:val="0"/>
          <w:sz w:val="22"/>
          <w:szCs w:val="22"/>
        </w:rPr>
      </w:pPr>
      <w:hyperlink w:anchor="_Toc156820316" w:history="1">
        <w:r w:rsidR="003D2D23" w:rsidRPr="00B766E1">
          <w:rPr>
            <w:rStyle w:val="af0"/>
            <w:i w:val="0"/>
            <w:iCs w:val="0"/>
          </w:rPr>
          <w:t>2.4. Курсовой проект (работа) (для специальностей СПО, если предусмотрено)</w:t>
        </w:r>
        <w:r w:rsidR="003D2D23" w:rsidRPr="00B766E1">
          <w:rPr>
            <w:i w:val="0"/>
            <w:iCs w:val="0"/>
            <w:webHidden/>
          </w:rPr>
          <w:tab/>
        </w:r>
      </w:hyperlink>
    </w:p>
    <w:p w14:paraId="04F71303" w14:textId="2C59B579" w:rsidR="003D2D23" w:rsidRDefault="005805D9" w:rsidP="003D2D23">
      <w:pPr>
        <w:pStyle w:val="14"/>
        <w:rPr>
          <w:rFonts w:asciiTheme="minorHAnsi" w:eastAsiaTheme="minorEastAsia" w:hAnsiTheme="minorHAnsi" w:cstheme="minorBidi"/>
          <w:b w:val="0"/>
          <w:bCs w:val="0"/>
          <w:lang w:eastAsia="ru-RU"/>
        </w:rPr>
      </w:pPr>
      <w:hyperlink w:anchor="_Toc156820317" w:history="1">
        <w:r w:rsidR="003D2D23" w:rsidRPr="00A9619D">
          <w:rPr>
            <w:rStyle w:val="af0"/>
          </w:rPr>
          <w:t>3. Условия реализации профессионального модуля</w:t>
        </w:r>
        <w:r w:rsidR="003D2D23">
          <w:rPr>
            <w:webHidden/>
          </w:rPr>
          <w:tab/>
        </w:r>
      </w:hyperlink>
    </w:p>
    <w:p w14:paraId="15A10CBF" w14:textId="47C79EA5" w:rsidR="003D2D23" w:rsidRPr="00B766E1" w:rsidRDefault="005805D9" w:rsidP="003D2D23">
      <w:pPr>
        <w:pStyle w:val="21"/>
        <w:rPr>
          <w:rFonts w:asciiTheme="minorHAnsi" w:eastAsiaTheme="minorEastAsia" w:hAnsiTheme="minorHAnsi" w:cstheme="minorBidi"/>
          <w:i w:val="0"/>
          <w:iCs w:val="0"/>
          <w:sz w:val="22"/>
          <w:szCs w:val="22"/>
        </w:rPr>
      </w:pPr>
      <w:hyperlink w:anchor="_Toc156820318" w:history="1">
        <w:r w:rsidR="003D2D23" w:rsidRPr="00B766E1">
          <w:rPr>
            <w:rStyle w:val="af0"/>
            <w:i w:val="0"/>
            <w:iCs w:val="0"/>
          </w:rPr>
          <w:t>3.1. Материально-техническое обеспечение</w:t>
        </w:r>
        <w:r w:rsidR="003D2D23" w:rsidRPr="00B766E1">
          <w:rPr>
            <w:i w:val="0"/>
            <w:iCs w:val="0"/>
            <w:webHidden/>
          </w:rPr>
          <w:tab/>
        </w:r>
      </w:hyperlink>
    </w:p>
    <w:p w14:paraId="5E72A6C5" w14:textId="6D4C6F94" w:rsidR="003D2D23" w:rsidRPr="00B766E1" w:rsidRDefault="005805D9" w:rsidP="003D2D23">
      <w:pPr>
        <w:pStyle w:val="21"/>
        <w:rPr>
          <w:rFonts w:asciiTheme="minorHAnsi" w:eastAsiaTheme="minorEastAsia" w:hAnsiTheme="minorHAnsi" w:cstheme="minorBidi"/>
          <w:i w:val="0"/>
          <w:iCs w:val="0"/>
          <w:sz w:val="22"/>
          <w:szCs w:val="22"/>
        </w:rPr>
      </w:pPr>
      <w:hyperlink w:anchor="_Toc156820319" w:history="1">
        <w:r w:rsidR="003D2D23" w:rsidRPr="00B766E1">
          <w:rPr>
            <w:rStyle w:val="af0"/>
            <w:i w:val="0"/>
            <w:iCs w:val="0"/>
          </w:rPr>
          <w:t>3.2. Учебно-методическое обеспечение</w:t>
        </w:r>
        <w:r w:rsidR="003D2D23" w:rsidRPr="00B766E1">
          <w:rPr>
            <w:i w:val="0"/>
            <w:iCs w:val="0"/>
            <w:webHidden/>
          </w:rPr>
          <w:tab/>
        </w:r>
      </w:hyperlink>
    </w:p>
    <w:p w14:paraId="6F74B3EC" w14:textId="05B50397" w:rsidR="003D2D23" w:rsidRDefault="005805D9" w:rsidP="003D2D23">
      <w:pPr>
        <w:pStyle w:val="14"/>
        <w:rPr>
          <w:rFonts w:asciiTheme="minorHAnsi" w:eastAsiaTheme="minorEastAsia" w:hAnsiTheme="minorHAnsi" w:cstheme="minorBidi"/>
          <w:b w:val="0"/>
          <w:bCs w:val="0"/>
          <w:lang w:eastAsia="ru-RU"/>
        </w:rPr>
      </w:pPr>
      <w:hyperlink w:anchor="_Toc156820320" w:history="1">
        <w:r w:rsidR="003D2D23" w:rsidRPr="00A9619D">
          <w:rPr>
            <w:rStyle w:val="af0"/>
          </w:rPr>
          <w:t>4. Контроль и оценка результатов освоения  профессионального модуля</w:t>
        </w:r>
        <w:r w:rsidR="003D2D23">
          <w:rPr>
            <w:webHidden/>
          </w:rPr>
          <w:tab/>
        </w:r>
      </w:hyperlink>
    </w:p>
    <w:p w14:paraId="6B275533" w14:textId="77777777" w:rsidR="003D2D23" w:rsidRPr="00B766E1" w:rsidRDefault="003D2D23" w:rsidP="003D2D23">
      <w:r>
        <w:fldChar w:fldCharType="end"/>
      </w:r>
    </w:p>
    <w:p w14:paraId="5EFC7817" w14:textId="77777777" w:rsidR="003D2D23" w:rsidRDefault="003D2D23" w:rsidP="003D2D23">
      <w:pPr>
        <w:pStyle w:val="1"/>
      </w:pPr>
    </w:p>
    <w:p w14:paraId="16980038" w14:textId="77777777" w:rsidR="003D2D23" w:rsidRDefault="003D2D23" w:rsidP="003D2D23">
      <w:pPr>
        <w:pStyle w:val="1f"/>
        <w:jc w:val="left"/>
        <w:sectPr w:rsidR="003D2D23" w:rsidSect="00502F97">
          <w:headerReference w:type="even" r:id="rId49"/>
          <w:headerReference w:type="default" r:id="rId50"/>
          <w:pgSz w:w="11906" w:h="16838"/>
          <w:pgMar w:top="1134" w:right="567" w:bottom="1134" w:left="1701" w:header="709" w:footer="709" w:gutter="0"/>
          <w:cols w:space="708"/>
          <w:docGrid w:linePitch="360"/>
        </w:sectPr>
      </w:pPr>
    </w:p>
    <w:p w14:paraId="604D3377" w14:textId="77777777" w:rsidR="003D2D23" w:rsidRPr="00D94DF6" w:rsidRDefault="003D2D23" w:rsidP="003D2D23">
      <w:pPr>
        <w:pStyle w:val="1f"/>
        <w:rPr>
          <w:highlight w:val="green"/>
        </w:rPr>
      </w:pPr>
      <w:r w:rsidRPr="007863C1">
        <w:lastRenderedPageBreak/>
        <w:t xml:space="preserve">1. </w:t>
      </w:r>
      <w:r w:rsidRPr="003D2D23">
        <w:t>Общая характеристика ПРИМЕРНОЙ</w:t>
      </w:r>
      <w:r w:rsidRPr="003D2D23">
        <w:rPr>
          <w:rFonts w:asciiTheme="minorHAnsi" w:hAnsiTheme="minorHAnsi"/>
          <w:lang w:val="ru-RU"/>
        </w:rPr>
        <w:t xml:space="preserve"> </w:t>
      </w:r>
      <w:r w:rsidRPr="003D2D23">
        <w:t>РАБОЧЕЙ ПРОГРАММЫ</w:t>
      </w:r>
      <w:r w:rsidRPr="003D2D23">
        <w:rPr>
          <w:rFonts w:asciiTheme="minorHAnsi" w:hAnsiTheme="minorHAnsi"/>
          <w:lang w:val="ru-RU"/>
        </w:rPr>
        <w:t xml:space="preserve"> </w:t>
      </w:r>
      <w:r w:rsidRPr="003D2D23">
        <w:t>ПРОФЕССИОНАЛЬНОГО МОДУЛЯ</w:t>
      </w:r>
    </w:p>
    <w:p w14:paraId="4F3E73DF" w14:textId="386EB08E" w:rsidR="00254022" w:rsidRPr="00985111" w:rsidRDefault="00254022" w:rsidP="00254022">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C52720">
        <w:rPr>
          <w:rFonts w:ascii="Times New Roman" w:hAnsi="Times New Roman"/>
          <w:b/>
          <w:iCs/>
          <w:sz w:val="24"/>
          <w:szCs w:val="24"/>
        </w:rPr>
        <w:t>ПМн.</w:t>
      </w:r>
      <w:r>
        <w:rPr>
          <w:rFonts w:ascii="Times New Roman" w:hAnsi="Times New Roman"/>
          <w:b/>
          <w:iCs/>
          <w:sz w:val="24"/>
          <w:szCs w:val="24"/>
        </w:rPr>
        <w:t xml:space="preserve">05 </w:t>
      </w:r>
      <w:r w:rsidRPr="00D21A1D">
        <w:rPr>
          <w:rFonts w:ascii="Times New Roman" w:hAnsi="Times New Roman"/>
          <w:b/>
          <w:iCs/>
          <w:sz w:val="24"/>
          <w:szCs w:val="24"/>
        </w:rPr>
        <w:t>Страхование иное, чем страхование жизни</w:t>
      </w:r>
      <w:r w:rsidRPr="00985111">
        <w:rPr>
          <w:rFonts w:ascii="Times New Roman" w:eastAsia="Times New Roman" w:hAnsi="Times New Roman" w:cs="Times New Roman"/>
          <w:b/>
          <w:sz w:val="24"/>
          <w:szCs w:val="24"/>
          <w:lang w:eastAsia="ru-RU"/>
        </w:rPr>
        <w:t>»</w:t>
      </w:r>
    </w:p>
    <w:p w14:paraId="2D605D86" w14:textId="77777777" w:rsidR="003D2D23" w:rsidRPr="00E52263" w:rsidRDefault="003D2D23" w:rsidP="003D2D23">
      <w:pPr>
        <w:pStyle w:val="1f"/>
        <w:rPr>
          <w:rFonts w:asciiTheme="minorHAnsi" w:hAnsiTheme="minorHAnsi"/>
          <w:lang w:val="ru-RU"/>
        </w:rPr>
      </w:pPr>
    </w:p>
    <w:p w14:paraId="64F0AE4D" w14:textId="77777777" w:rsidR="003D2D23" w:rsidRPr="00EA6E1D" w:rsidRDefault="003D2D23" w:rsidP="003D2D23">
      <w:pPr>
        <w:pStyle w:val="114"/>
        <w:rPr>
          <w:rFonts w:ascii="Times New Roman" w:hAnsi="Times New Roman"/>
        </w:rPr>
      </w:pPr>
      <w:r w:rsidRPr="00EA6E1D">
        <w:rPr>
          <w:rFonts w:ascii="Times New Roman" w:hAnsi="Times New Roman"/>
        </w:rPr>
        <w:t xml:space="preserve">1.1. </w:t>
      </w:r>
      <w:r w:rsidRPr="003D2D23">
        <w:rPr>
          <w:rFonts w:ascii="Times New Roman" w:hAnsi="Times New Roman"/>
        </w:rPr>
        <w:t>Цель и место профессионального модуля в структуре образовательной программы</w:t>
      </w:r>
    </w:p>
    <w:p w14:paraId="005BAAE6" w14:textId="7775C2C2" w:rsidR="003D2D23" w:rsidRPr="001E3A92" w:rsidRDefault="003D2D23" w:rsidP="003D2D23">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E3A92">
        <w:rPr>
          <w:rFonts w:ascii="Times New Roman" w:eastAsia="Times New Roman" w:hAnsi="Times New Roman" w:cs="Times New Roman"/>
          <w:sz w:val="24"/>
          <w:szCs w:val="24"/>
          <w:lang w:eastAsia="ru-RU"/>
        </w:rPr>
        <w:t>«</w:t>
      </w:r>
      <w:r w:rsidR="00254022" w:rsidRPr="00254022">
        <w:rPr>
          <w:rFonts w:ascii="Times New Roman" w:hAnsi="Times New Roman"/>
          <w:iCs/>
          <w:sz w:val="24"/>
          <w:szCs w:val="24"/>
        </w:rPr>
        <w:t>Страхование иное, чем страхование жизни</w:t>
      </w:r>
      <w:r w:rsidRPr="001E3A92">
        <w:rPr>
          <w:rFonts w:ascii="Times New Roman" w:eastAsia="Times New Roman" w:hAnsi="Times New Roman" w:cs="Times New Roman"/>
          <w:sz w:val="24"/>
          <w:szCs w:val="24"/>
          <w:lang w:eastAsia="ru-RU"/>
        </w:rPr>
        <w:t xml:space="preserve">». </w:t>
      </w:r>
    </w:p>
    <w:p w14:paraId="57B7F4BF" w14:textId="3598A7FD" w:rsidR="003D2D23" w:rsidRPr="003D2D23" w:rsidRDefault="003D2D23" w:rsidP="003D2D23">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00254022" w:rsidRPr="00254022">
        <w:rPr>
          <w:rFonts w:ascii="Times New Roman" w:hAnsi="Times New Roman" w:cs="Times New Roman"/>
          <w:sz w:val="24"/>
          <w:szCs w:val="24"/>
        </w:rPr>
        <w:t>обязательную часть образовательной программы по направленности «</w:t>
      </w:r>
      <w:r w:rsidR="00254022" w:rsidRPr="00254022">
        <w:rPr>
          <w:rFonts w:ascii="Times New Roman" w:hAnsi="Times New Roman"/>
          <w:iCs/>
          <w:sz w:val="24"/>
          <w:szCs w:val="24"/>
        </w:rPr>
        <w:t>Страхование иное, чем страхование жизни</w:t>
      </w:r>
      <w:r w:rsidR="00254022" w:rsidRPr="00254022">
        <w:rPr>
          <w:rFonts w:ascii="Times New Roman" w:hAnsi="Times New Roman" w:cs="Times New Roman"/>
          <w:sz w:val="24"/>
          <w:szCs w:val="24"/>
        </w:rPr>
        <w:t>»</w:t>
      </w:r>
      <w:r w:rsidRPr="003D2D23">
        <w:rPr>
          <w:rFonts w:ascii="Times New Roman" w:hAnsi="Times New Roman" w:cs="Times New Roman"/>
          <w:sz w:val="24"/>
          <w:szCs w:val="24"/>
        </w:rPr>
        <w:t>.</w:t>
      </w:r>
    </w:p>
    <w:p w14:paraId="47353042" w14:textId="77777777" w:rsidR="003D2D23" w:rsidRPr="00EA6E1D" w:rsidRDefault="003D2D23" w:rsidP="003D2D2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E893947" w14:textId="77777777" w:rsidR="003D2D23" w:rsidRDefault="003D2D23" w:rsidP="003D2D2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16748CF" w14:textId="77777777" w:rsidR="003D2D23" w:rsidRDefault="003D2D23" w:rsidP="003D2D2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D2D23" w:rsidRPr="00B35C4B" w14:paraId="48E0A196" w14:textId="77777777" w:rsidTr="003D2D23">
        <w:tc>
          <w:tcPr>
            <w:tcW w:w="1129" w:type="dxa"/>
            <w:tcBorders>
              <w:top w:val="single" w:sz="4" w:space="0" w:color="auto"/>
              <w:left w:val="single" w:sz="4" w:space="0" w:color="auto"/>
              <w:right w:val="single" w:sz="4" w:space="0" w:color="auto"/>
            </w:tcBorders>
          </w:tcPr>
          <w:p w14:paraId="02611C3F" w14:textId="77777777" w:rsidR="003D2D23" w:rsidRPr="00B35C4B" w:rsidRDefault="003D2D23" w:rsidP="003D2D23">
            <w:pPr>
              <w:rPr>
                <w:rStyle w:val="afb"/>
                <w:b/>
                <w:i w:val="0"/>
                <w:sz w:val="24"/>
                <w:szCs w:val="24"/>
              </w:rPr>
            </w:pPr>
            <w:r w:rsidRPr="00B35C4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628557B4" w14:textId="77777777" w:rsidR="003D2D23" w:rsidRPr="00B35C4B" w:rsidRDefault="003D2D23" w:rsidP="003D2D23">
            <w:pPr>
              <w:jc w:val="center"/>
              <w:rPr>
                <w:rFonts w:ascii="Times New Roman" w:hAnsi="Times New Roman" w:cs="Times New Roman"/>
                <w:b/>
                <w:sz w:val="24"/>
                <w:szCs w:val="24"/>
              </w:rPr>
            </w:pPr>
            <w:r w:rsidRPr="00B35C4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8284C9" w14:textId="77777777" w:rsidR="003D2D23" w:rsidRPr="00B35C4B" w:rsidRDefault="003D2D23" w:rsidP="003D2D23">
            <w:pPr>
              <w:jc w:val="center"/>
              <w:rPr>
                <w:rFonts w:ascii="Times New Roman" w:hAnsi="Times New Roman" w:cs="Times New Roman"/>
                <w:b/>
                <w:sz w:val="24"/>
                <w:szCs w:val="24"/>
              </w:rPr>
            </w:pPr>
            <w:r w:rsidRPr="00B35C4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A2CEF2F" w14:textId="77777777" w:rsidR="003D2D23" w:rsidRPr="00B35C4B" w:rsidRDefault="003D2D23" w:rsidP="003D2D23">
            <w:pPr>
              <w:jc w:val="center"/>
              <w:rPr>
                <w:rFonts w:ascii="Times New Roman" w:hAnsi="Times New Roman" w:cs="Times New Roman"/>
                <w:b/>
                <w:sz w:val="24"/>
                <w:szCs w:val="24"/>
              </w:rPr>
            </w:pPr>
            <w:r w:rsidRPr="00B35C4B">
              <w:rPr>
                <w:rFonts w:ascii="Times New Roman" w:hAnsi="Times New Roman" w:cs="Times New Roman"/>
                <w:b/>
                <w:sz w:val="24"/>
                <w:szCs w:val="24"/>
              </w:rPr>
              <w:t>Владеть навыками</w:t>
            </w:r>
          </w:p>
        </w:tc>
      </w:tr>
      <w:tr w:rsidR="00632EFF" w:rsidRPr="001E3A92" w14:paraId="6EBE9868" w14:textId="77777777" w:rsidTr="003D2D23">
        <w:tc>
          <w:tcPr>
            <w:tcW w:w="1129" w:type="dxa"/>
            <w:tcBorders>
              <w:top w:val="single" w:sz="4" w:space="0" w:color="auto"/>
              <w:left w:val="single" w:sz="4" w:space="0" w:color="auto"/>
              <w:right w:val="single" w:sz="4" w:space="0" w:color="auto"/>
            </w:tcBorders>
          </w:tcPr>
          <w:p w14:paraId="6CA3C437" w14:textId="77777777" w:rsidR="00632EFF" w:rsidRPr="001E3A92" w:rsidRDefault="00632EFF" w:rsidP="00632EFF">
            <w:pPr>
              <w:rPr>
                <w:rFonts w:ascii="Times New Roman" w:hAnsi="Times New Roman" w:cs="Times New Roman"/>
                <w:bCs/>
                <w:sz w:val="24"/>
                <w:szCs w:val="24"/>
              </w:rPr>
            </w:pPr>
            <w:r>
              <w:rPr>
                <w:rFonts w:ascii="Times New Roman" w:hAnsi="Times New Roman" w:cs="Times New Roman"/>
                <w:bCs/>
                <w:sz w:val="24"/>
                <w:szCs w:val="24"/>
              </w:rPr>
              <w:t>ОК.01</w:t>
            </w:r>
          </w:p>
        </w:tc>
        <w:tc>
          <w:tcPr>
            <w:tcW w:w="2833" w:type="dxa"/>
            <w:tcBorders>
              <w:top w:val="single" w:sz="4" w:space="0" w:color="auto"/>
              <w:left w:val="single" w:sz="4" w:space="0" w:color="auto"/>
              <w:right w:val="single" w:sz="4" w:space="0" w:color="auto"/>
            </w:tcBorders>
          </w:tcPr>
          <w:p w14:paraId="1D0027C7" w14:textId="77777777" w:rsidR="00632EFF" w:rsidRPr="007341D7" w:rsidRDefault="00632EFF" w:rsidP="00632EFF">
            <w:pPr>
              <w:suppressAutoHyphens/>
              <w:jc w:val="both"/>
              <w:rPr>
                <w:rFonts w:ascii="Times New Roman" w:hAnsi="Times New Roman"/>
                <w:iCs/>
                <w:sz w:val="24"/>
                <w:szCs w:val="24"/>
              </w:rPr>
            </w:pPr>
            <w:r w:rsidRPr="007341D7">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2A02B843" w14:textId="77777777" w:rsidR="00632EFF" w:rsidRPr="007341D7" w:rsidRDefault="00632EFF" w:rsidP="00632EFF">
            <w:pPr>
              <w:suppressAutoHyphens/>
              <w:jc w:val="both"/>
              <w:rPr>
                <w:rFonts w:ascii="Times New Roman" w:hAnsi="Times New Roman"/>
                <w:iCs/>
                <w:sz w:val="24"/>
                <w:szCs w:val="24"/>
              </w:rPr>
            </w:pPr>
            <w:r w:rsidRPr="007341D7">
              <w:rPr>
                <w:rFonts w:ascii="Times New Roman" w:hAnsi="Times New Roman"/>
                <w:iCs/>
                <w:sz w:val="24"/>
                <w:szCs w:val="24"/>
              </w:rPr>
              <w:t>составлять план действия; определять необходимые ресурсы;</w:t>
            </w:r>
          </w:p>
          <w:p w14:paraId="61AB722E" w14:textId="4563BA4E" w:rsidR="00632EFF" w:rsidRPr="001E3A92" w:rsidRDefault="00632EFF" w:rsidP="00632EFF">
            <w:pPr>
              <w:rPr>
                <w:rFonts w:ascii="Times New Roman" w:hAnsi="Times New Roman" w:cs="Times New Roman"/>
                <w:bCs/>
                <w:sz w:val="24"/>
                <w:szCs w:val="24"/>
              </w:rPr>
            </w:pPr>
            <w:r w:rsidRPr="007341D7">
              <w:rPr>
                <w:rFonts w:ascii="Times New Roman" w:hAnsi="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EF259E" w14:textId="77777777" w:rsidR="00632EFF" w:rsidRPr="007341D7" w:rsidRDefault="00632EFF" w:rsidP="00632EFF">
            <w:pPr>
              <w:suppressAutoHyphens/>
              <w:jc w:val="both"/>
              <w:rPr>
                <w:rFonts w:ascii="Times New Roman" w:hAnsi="Times New Roman"/>
                <w:bCs/>
                <w:sz w:val="24"/>
                <w:szCs w:val="24"/>
              </w:rPr>
            </w:pPr>
            <w:r w:rsidRPr="007341D7">
              <w:rPr>
                <w:rFonts w:ascii="Times New Roman" w:hAnsi="Times New Roman"/>
                <w:iCs/>
                <w:sz w:val="24"/>
                <w:szCs w:val="24"/>
              </w:rPr>
              <w:t>а</w:t>
            </w:r>
            <w:r w:rsidRPr="007341D7">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94846D3" w14:textId="7A82EBB9"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4D1C6A6"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319BE8E8" w14:textId="77777777" w:rsidTr="003D2D23">
        <w:tc>
          <w:tcPr>
            <w:tcW w:w="1129" w:type="dxa"/>
            <w:tcBorders>
              <w:left w:val="single" w:sz="4" w:space="0" w:color="auto"/>
              <w:bottom w:val="single" w:sz="4" w:space="0" w:color="auto"/>
              <w:right w:val="single" w:sz="4" w:space="0" w:color="auto"/>
            </w:tcBorders>
          </w:tcPr>
          <w:p w14:paraId="20E9C046" w14:textId="77777777" w:rsidR="00632EFF" w:rsidRPr="001E3A92" w:rsidRDefault="00632EFF" w:rsidP="00632EFF">
            <w:pPr>
              <w:rPr>
                <w:rFonts w:ascii="Times New Roman" w:hAnsi="Times New Roman" w:cs="Times New Roman"/>
                <w:bCs/>
                <w:sz w:val="24"/>
                <w:szCs w:val="24"/>
              </w:rPr>
            </w:pPr>
            <w:r>
              <w:rPr>
                <w:rFonts w:ascii="Times New Roman" w:hAnsi="Times New Roman" w:cs="Times New Roman"/>
                <w:bCs/>
                <w:sz w:val="24"/>
                <w:szCs w:val="24"/>
              </w:rPr>
              <w:t>ОК.02</w:t>
            </w:r>
          </w:p>
        </w:tc>
        <w:tc>
          <w:tcPr>
            <w:tcW w:w="2833" w:type="dxa"/>
            <w:tcBorders>
              <w:left w:val="single" w:sz="4" w:space="0" w:color="auto"/>
              <w:bottom w:val="single" w:sz="4" w:space="0" w:color="auto"/>
              <w:right w:val="single" w:sz="4" w:space="0" w:color="auto"/>
            </w:tcBorders>
          </w:tcPr>
          <w:p w14:paraId="428205E3" w14:textId="0B9A036F" w:rsidR="00632EFF" w:rsidRPr="001E3A92" w:rsidRDefault="00632EFF" w:rsidP="00632EFF">
            <w:pPr>
              <w:rPr>
                <w:rFonts w:ascii="Times New Roman" w:hAnsi="Times New Roman" w:cs="Times New Roman"/>
                <w:bCs/>
                <w:sz w:val="24"/>
                <w:szCs w:val="24"/>
              </w:rPr>
            </w:pPr>
            <w:r w:rsidRPr="007341D7">
              <w:rPr>
                <w:rFonts w:ascii="Times New Roman" w:hAnsi="Times New Roman"/>
                <w:iCs/>
                <w:sz w:val="24"/>
                <w:szCs w:val="24"/>
              </w:rPr>
              <w:t xml:space="preserve">определять задачи для поиска информации; </w:t>
            </w:r>
            <w:r w:rsidRPr="007341D7">
              <w:rPr>
                <w:rFonts w:ascii="Times New Roman" w:hAnsi="Times New Roman"/>
                <w:iCs/>
                <w:sz w:val="24"/>
                <w:szCs w:val="24"/>
              </w:rPr>
              <w:lastRenderedPageBreak/>
              <w:t xml:space="preserve">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использовать современное программное обеспечение; использовать различные цифровые средства для решения профессиональных задач. </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28A1BF" w14:textId="2E826A1B"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lastRenderedPageBreak/>
              <w:t xml:space="preserve">номенклатура информационных </w:t>
            </w:r>
            <w:r w:rsidRPr="007341D7">
              <w:rPr>
                <w:rFonts w:ascii="Times New Roman" w:hAnsi="Times New Roman"/>
                <w:iCs/>
                <w:sz w:val="24"/>
                <w:szCs w:val="24"/>
              </w:rPr>
              <w:lastRenderedPageBreak/>
              <w:t xml:space="preserve">источников, применяемых в профессиональной деятельности; приемы структурирования информации; формат оформления результатов поиска информации,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33" w:type="dxa"/>
            <w:tcBorders>
              <w:top w:val="single" w:sz="4" w:space="0" w:color="auto"/>
              <w:left w:val="single" w:sz="4" w:space="0" w:color="auto"/>
              <w:bottom w:val="single" w:sz="4" w:space="0" w:color="auto"/>
              <w:right w:val="single" w:sz="4" w:space="0" w:color="auto"/>
            </w:tcBorders>
          </w:tcPr>
          <w:p w14:paraId="5ED1CC6A"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lastRenderedPageBreak/>
              <w:t>-</w:t>
            </w:r>
          </w:p>
        </w:tc>
      </w:tr>
      <w:tr w:rsidR="00632EFF" w:rsidRPr="001E3A92" w14:paraId="634A5DB9" w14:textId="77777777" w:rsidTr="003D2D23">
        <w:tc>
          <w:tcPr>
            <w:tcW w:w="1129" w:type="dxa"/>
            <w:tcBorders>
              <w:top w:val="single" w:sz="4" w:space="0" w:color="auto"/>
              <w:left w:val="single" w:sz="4" w:space="0" w:color="auto"/>
              <w:right w:val="single" w:sz="4" w:space="0" w:color="auto"/>
            </w:tcBorders>
          </w:tcPr>
          <w:p w14:paraId="4542E36C" w14:textId="77777777"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321B8997" w14:textId="7884B506" w:rsidR="00632EFF" w:rsidRPr="001E3A92" w:rsidRDefault="00632EFF" w:rsidP="00632EFF">
            <w:pPr>
              <w:rPr>
                <w:rFonts w:ascii="Times New Roman" w:hAnsi="Times New Roman" w:cs="Times New Roman"/>
                <w:bCs/>
                <w:i/>
                <w:sz w:val="24"/>
                <w:szCs w:val="24"/>
              </w:rPr>
            </w:pPr>
            <w:r w:rsidRPr="007341D7">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7A3A26" w14:textId="1621A091"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D15AAE9"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3FC4C206" w14:textId="77777777" w:rsidTr="003D2D23">
        <w:tc>
          <w:tcPr>
            <w:tcW w:w="1129" w:type="dxa"/>
            <w:tcBorders>
              <w:top w:val="single" w:sz="4" w:space="0" w:color="auto"/>
              <w:left w:val="single" w:sz="4" w:space="0" w:color="auto"/>
              <w:right w:val="single" w:sz="4" w:space="0" w:color="auto"/>
            </w:tcBorders>
          </w:tcPr>
          <w:p w14:paraId="480E3500" w14:textId="1581B927" w:rsidR="00632EFF" w:rsidRPr="006A0F3B" w:rsidRDefault="00632EFF" w:rsidP="00632EFF">
            <w:pPr>
              <w:rPr>
                <w:rFonts w:ascii="Times New Roman" w:hAnsi="Times New Roman" w:cs="Times New Roman"/>
                <w:bCs/>
                <w:sz w:val="24"/>
                <w:szCs w:val="24"/>
              </w:rPr>
            </w:pPr>
            <w:r>
              <w:rPr>
                <w:rFonts w:ascii="Times New Roman" w:hAnsi="Times New Roman" w:cs="Times New Roman"/>
                <w:bCs/>
                <w:sz w:val="24"/>
                <w:szCs w:val="24"/>
              </w:rPr>
              <w:t>ОК.04</w:t>
            </w:r>
          </w:p>
        </w:tc>
        <w:tc>
          <w:tcPr>
            <w:tcW w:w="2833" w:type="dxa"/>
            <w:tcBorders>
              <w:top w:val="single" w:sz="4" w:space="0" w:color="auto"/>
              <w:left w:val="single" w:sz="4" w:space="0" w:color="auto"/>
              <w:right w:val="single" w:sz="4" w:space="0" w:color="auto"/>
            </w:tcBorders>
          </w:tcPr>
          <w:p w14:paraId="641429AC" w14:textId="2319980B"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8FA22B" w14:textId="27EAAEC5"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454D4109" w14:textId="0B892112" w:rsidR="00632EFF" w:rsidRPr="001E3A92" w:rsidRDefault="00632EFF" w:rsidP="00632EFF">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632EFF" w:rsidRPr="001E3A92" w14:paraId="0F1758B3" w14:textId="77777777" w:rsidTr="003D2D23">
        <w:tc>
          <w:tcPr>
            <w:tcW w:w="1129" w:type="dxa"/>
            <w:tcBorders>
              <w:top w:val="single" w:sz="4" w:space="0" w:color="auto"/>
              <w:left w:val="single" w:sz="4" w:space="0" w:color="auto"/>
              <w:right w:val="single" w:sz="4" w:space="0" w:color="auto"/>
            </w:tcBorders>
          </w:tcPr>
          <w:p w14:paraId="36FA5B13" w14:textId="77777777"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5</w:t>
            </w:r>
          </w:p>
        </w:tc>
        <w:tc>
          <w:tcPr>
            <w:tcW w:w="2833" w:type="dxa"/>
            <w:tcBorders>
              <w:top w:val="single" w:sz="4" w:space="0" w:color="auto"/>
              <w:left w:val="single" w:sz="4" w:space="0" w:color="auto"/>
              <w:right w:val="single" w:sz="4" w:space="0" w:color="auto"/>
            </w:tcBorders>
          </w:tcPr>
          <w:p w14:paraId="3D84ABB7" w14:textId="795474B3"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5BC4DB8" w14:textId="380DEC11" w:rsidR="00632EFF" w:rsidRPr="001E3A92" w:rsidRDefault="00632EFF" w:rsidP="00632EFF">
            <w:pPr>
              <w:rPr>
                <w:rFonts w:ascii="Times New Roman" w:hAnsi="Times New Roman" w:cs="Times New Roman"/>
                <w:bCs/>
                <w:i/>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43FE5533"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t>-</w:t>
            </w:r>
          </w:p>
        </w:tc>
      </w:tr>
      <w:tr w:rsidR="00632EFF" w:rsidRPr="001E3A92" w14:paraId="74596815" w14:textId="77777777" w:rsidTr="003D2D23">
        <w:tc>
          <w:tcPr>
            <w:tcW w:w="1129" w:type="dxa"/>
            <w:tcBorders>
              <w:top w:val="single" w:sz="4" w:space="0" w:color="auto"/>
              <w:left w:val="single" w:sz="4" w:space="0" w:color="auto"/>
              <w:right w:val="single" w:sz="4" w:space="0" w:color="auto"/>
            </w:tcBorders>
          </w:tcPr>
          <w:p w14:paraId="4C36EAC1" w14:textId="77777777" w:rsidR="00632EFF" w:rsidRPr="001E3A92" w:rsidRDefault="00632EFF" w:rsidP="00632EFF">
            <w:pP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9</w:t>
            </w:r>
          </w:p>
        </w:tc>
        <w:tc>
          <w:tcPr>
            <w:tcW w:w="2833" w:type="dxa"/>
            <w:tcBorders>
              <w:top w:val="single" w:sz="4" w:space="0" w:color="auto"/>
              <w:left w:val="single" w:sz="4" w:space="0" w:color="auto"/>
              <w:right w:val="single" w:sz="4" w:space="0" w:color="auto"/>
            </w:tcBorders>
          </w:tcPr>
          <w:p w14:paraId="71D8C3D4" w14:textId="1521B805"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t xml:space="preserve">понимать общий смысл четко произнесенных высказываний на известные темы </w:t>
            </w:r>
            <w:r w:rsidRPr="007341D7">
              <w:rPr>
                <w:rFonts w:ascii="Times New Roman" w:hAnsi="Times New Roman"/>
                <w:iCs/>
                <w:sz w:val="24"/>
                <w:szCs w:val="24"/>
              </w:rPr>
              <w:lastRenderedPageBreak/>
              <w:t>(профессиональные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DD946D" w14:textId="499D45AC" w:rsidR="00632EFF" w:rsidRPr="001E3A92" w:rsidRDefault="00632EFF" w:rsidP="00632EFF">
            <w:pPr>
              <w:rPr>
                <w:rFonts w:ascii="Times New Roman" w:hAnsi="Times New Roman" w:cs="Times New Roman"/>
                <w:bCs/>
                <w:i/>
                <w:sz w:val="24"/>
                <w:szCs w:val="24"/>
              </w:rPr>
            </w:pPr>
            <w:r w:rsidRPr="007341D7">
              <w:rPr>
                <w:rFonts w:ascii="Times New Roman" w:hAnsi="Times New Roman"/>
                <w:iCs/>
                <w:sz w:val="24"/>
                <w:szCs w:val="24"/>
              </w:rPr>
              <w:lastRenderedPageBreak/>
              <w:t xml:space="preserve">правила построения простых и сложных предложений на профессиональные темы; </w:t>
            </w:r>
            <w:r w:rsidRPr="007341D7">
              <w:rPr>
                <w:rFonts w:ascii="Times New Roman" w:hAnsi="Times New Roman"/>
                <w:iCs/>
                <w:sz w:val="24"/>
                <w:szCs w:val="24"/>
              </w:rPr>
              <w:lastRenderedPageBreak/>
              <w:t>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693EF8B" w14:textId="77777777" w:rsidR="00632EFF" w:rsidRPr="001E3A92" w:rsidRDefault="00632EFF" w:rsidP="00632EFF">
            <w:pPr>
              <w:jc w:val="center"/>
              <w:rPr>
                <w:rFonts w:ascii="Times New Roman" w:hAnsi="Times New Roman" w:cs="Times New Roman"/>
                <w:bCs/>
                <w:i/>
                <w:sz w:val="24"/>
                <w:szCs w:val="24"/>
              </w:rPr>
            </w:pPr>
            <w:r w:rsidRPr="001E3A92">
              <w:rPr>
                <w:rFonts w:ascii="Times New Roman" w:hAnsi="Times New Roman" w:cs="Times New Roman"/>
                <w:bCs/>
                <w:i/>
                <w:sz w:val="24"/>
                <w:szCs w:val="24"/>
              </w:rPr>
              <w:lastRenderedPageBreak/>
              <w:t>-</w:t>
            </w:r>
          </w:p>
        </w:tc>
      </w:tr>
      <w:tr w:rsidR="00785904" w:rsidRPr="001E3A92" w14:paraId="4256165B" w14:textId="77777777" w:rsidTr="003D2D23">
        <w:tc>
          <w:tcPr>
            <w:tcW w:w="1129" w:type="dxa"/>
            <w:tcBorders>
              <w:top w:val="single" w:sz="4" w:space="0" w:color="auto"/>
              <w:left w:val="single" w:sz="4" w:space="0" w:color="auto"/>
              <w:right w:val="single" w:sz="4" w:space="0" w:color="auto"/>
            </w:tcBorders>
          </w:tcPr>
          <w:p w14:paraId="24FADD80" w14:textId="17A14E3C" w:rsidR="00785904" w:rsidRPr="001E3A92" w:rsidRDefault="00785904" w:rsidP="00785904">
            <w:pPr>
              <w:rPr>
                <w:rFonts w:ascii="Times New Roman" w:hAnsi="Times New Roman" w:cs="Times New Roman"/>
                <w:bCs/>
                <w:sz w:val="24"/>
                <w:szCs w:val="24"/>
              </w:rPr>
            </w:pPr>
            <w:r w:rsidRPr="001E3A92">
              <w:rPr>
                <w:rFonts w:ascii="Times New Roman" w:hAnsi="Times New Roman" w:cs="Times New Roman"/>
                <w:bCs/>
                <w:sz w:val="24"/>
                <w:szCs w:val="24"/>
              </w:rPr>
              <w:t xml:space="preserve">ПК </w:t>
            </w:r>
            <w:r>
              <w:rPr>
                <w:rFonts w:ascii="Times New Roman" w:hAnsi="Times New Roman" w:cs="Times New Roman"/>
                <w:bCs/>
                <w:sz w:val="24"/>
                <w:szCs w:val="24"/>
              </w:rPr>
              <w:t>5.1</w:t>
            </w:r>
          </w:p>
        </w:tc>
        <w:tc>
          <w:tcPr>
            <w:tcW w:w="2833" w:type="dxa"/>
            <w:tcBorders>
              <w:top w:val="single" w:sz="4" w:space="0" w:color="auto"/>
              <w:left w:val="single" w:sz="4" w:space="0" w:color="auto"/>
              <w:right w:val="single" w:sz="4" w:space="0" w:color="auto"/>
            </w:tcBorders>
          </w:tcPr>
          <w:p w14:paraId="22A4A8B1"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осуществлять информационное обслуживание клиентов, самостоятельно обратившихся за финансовой консультацией</w:t>
            </w:r>
          </w:p>
          <w:p w14:paraId="21E853FC"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 xml:space="preserve">привлекать новых клиентов целевого сегмента на   основе   личных   контактов   и   контактов   из   централизованной   базы потенциальных клиентов </w:t>
            </w:r>
          </w:p>
          <w:p w14:paraId="68EAC189"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взаимодействовать с потенциальными потребителями страховых услуг с целью выявления потребностей в страховании</w:t>
            </w:r>
          </w:p>
          <w:p w14:paraId="47103252" w14:textId="110FA08E" w:rsidR="00785904" w:rsidRPr="001E3A92"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информировать клиента по вопросам страховой защиты имущественных интересов, в том числе по страхованию имущества, гражданской ответственности и финансовых рисков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DB539F"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правовые основы заключения договоров имущественного страхования (страхование имущества, страхование гражданской ответственности, страхование финансовых рисков)</w:t>
            </w:r>
          </w:p>
          <w:p w14:paraId="5E23B9C6"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методики оценки стоимости объектов страхования (имущество граждан, транспортные средства)</w:t>
            </w:r>
          </w:p>
          <w:p w14:paraId="53673DD1" w14:textId="1B9AD7EB"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теоретические основы создания и расширения базы клиентов</w:t>
            </w:r>
          </w:p>
        </w:tc>
        <w:tc>
          <w:tcPr>
            <w:tcW w:w="2833" w:type="dxa"/>
            <w:tcBorders>
              <w:top w:val="single" w:sz="4" w:space="0" w:color="auto"/>
              <w:left w:val="single" w:sz="4" w:space="0" w:color="auto"/>
              <w:bottom w:val="single" w:sz="4" w:space="0" w:color="auto"/>
              <w:right w:val="single" w:sz="4" w:space="0" w:color="auto"/>
            </w:tcBorders>
          </w:tcPr>
          <w:p w14:paraId="3ABB6673" w14:textId="60DC3A1C" w:rsidR="00785904" w:rsidRPr="001E3A92" w:rsidRDefault="00785904" w:rsidP="00785904">
            <w:pPr>
              <w:rPr>
                <w:rFonts w:ascii="Times New Roman" w:hAnsi="Times New Roman" w:cs="Times New Roman"/>
                <w:bCs/>
                <w:sz w:val="24"/>
                <w:szCs w:val="24"/>
              </w:rPr>
            </w:pPr>
            <w:r w:rsidRPr="00C3363B">
              <w:rPr>
                <w:rFonts w:ascii="Times New Roman" w:hAnsi="Times New Roman"/>
                <w:color w:val="000000"/>
                <w:sz w:val="24"/>
                <w:szCs w:val="24"/>
              </w:rPr>
              <w:t>предоставления услуг по страхованию иному, чем страхование жизни</w:t>
            </w:r>
          </w:p>
        </w:tc>
      </w:tr>
      <w:tr w:rsidR="00785904" w14:paraId="4DF593B5" w14:textId="77777777" w:rsidTr="003D2D23">
        <w:trPr>
          <w:trHeight w:val="327"/>
        </w:trPr>
        <w:tc>
          <w:tcPr>
            <w:tcW w:w="1129" w:type="dxa"/>
            <w:tcBorders>
              <w:left w:val="single" w:sz="4" w:space="0" w:color="auto"/>
              <w:right w:val="single" w:sz="4" w:space="0" w:color="auto"/>
            </w:tcBorders>
          </w:tcPr>
          <w:p w14:paraId="7BA46CF5" w14:textId="2CB5F448" w:rsidR="00785904" w:rsidRPr="001E3A92" w:rsidRDefault="00785904" w:rsidP="00785904">
            <w:pPr>
              <w:rPr>
                <w:rFonts w:ascii="Times New Roman" w:hAnsi="Times New Roman" w:cs="Times New Roman"/>
                <w:bCs/>
                <w:sz w:val="24"/>
                <w:szCs w:val="24"/>
              </w:rPr>
            </w:pPr>
            <w:r>
              <w:rPr>
                <w:rFonts w:ascii="Times New Roman" w:hAnsi="Times New Roman" w:cs="Times New Roman"/>
                <w:bCs/>
                <w:sz w:val="24"/>
                <w:szCs w:val="24"/>
              </w:rPr>
              <w:t>ПК 5</w:t>
            </w:r>
            <w:r w:rsidRPr="00AA0ED3">
              <w:rPr>
                <w:rFonts w:ascii="Times New Roman" w:hAnsi="Times New Roman" w:cs="Times New Roman"/>
                <w:bCs/>
                <w:sz w:val="24"/>
                <w:szCs w:val="24"/>
              </w:rPr>
              <w:t>.</w:t>
            </w:r>
            <w:r>
              <w:rPr>
                <w:rFonts w:ascii="Times New Roman" w:hAnsi="Times New Roman" w:cs="Times New Roman"/>
                <w:bCs/>
                <w:sz w:val="24"/>
                <w:szCs w:val="24"/>
              </w:rPr>
              <w:t>2</w:t>
            </w:r>
          </w:p>
        </w:tc>
        <w:tc>
          <w:tcPr>
            <w:tcW w:w="2833" w:type="dxa"/>
            <w:tcBorders>
              <w:left w:val="single" w:sz="4" w:space="0" w:color="auto"/>
              <w:right w:val="single" w:sz="4" w:space="0" w:color="auto"/>
            </w:tcBorders>
          </w:tcPr>
          <w:p w14:paraId="2CF32C28"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 xml:space="preserve">подготавливать индивидуальные предложения продуктов имущественного страхования на основе </w:t>
            </w:r>
            <w:r w:rsidRPr="00785904">
              <w:rPr>
                <w:rFonts w:ascii="Times New Roman" w:hAnsi="Times New Roman" w:cs="Times New Roman"/>
                <w:bCs/>
                <w:sz w:val="24"/>
                <w:szCs w:val="24"/>
              </w:rPr>
              <w:lastRenderedPageBreak/>
              <w:t>выявленных потребностей клиента</w:t>
            </w:r>
          </w:p>
          <w:p w14:paraId="07F1D366"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организовывать рабочее место, в том числе личный кабинет на портале страховой организации</w:t>
            </w:r>
          </w:p>
          <w:p w14:paraId="6347B3DD"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организовывать и вести личную страницу в социальных сетях</w:t>
            </w:r>
          </w:p>
          <w:p w14:paraId="50CC0DE2"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 xml:space="preserve"> составлять тексты для размещения на личных страницах в социальных сетях</w:t>
            </w:r>
          </w:p>
          <w:p w14:paraId="6DF4F347" w14:textId="3F3D86D2" w:rsidR="00785904" w:rsidRPr="001E3A92"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использовать навыки по самопрезентации для клиентов поддерживать постоянный контакт с клиентами с помощью различных инструментов обратной связи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5B1BBB"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lastRenderedPageBreak/>
              <w:t>принципы выявления потребностей клиента</w:t>
            </w:r>
          </w:p>
          <w:p w14:paraId="6C43B49D"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принципы работы с возражениями</w:t>
            </w:r>
          </w:p>
          <w:p w14:paraId="7C74E983"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lastRenderedPageBreak/>
              <w:t>психология и этика коммуникации с клиентом</w:t>
            </w:r>
          </w:p>
          <w:p w14:paraId="2C2F37CF"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правила публичного выступления</w:t>
            </w:r>
          </w:p>
          <w:p w14:paraId="2A7CC55C" w14:textId="77777777"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основы создания и ведения личного кабинета в социальных сетях</w:t>
            </w:r>
          </w:p>
          <w:p w14:paraId="6925E9CB" w14:textId="0FAC2700" w:rsidR="00785904" w:rsidRPr="00785904" w:rsidRDefault="00785904" w:rsidP="00785904">
            <w:pPr>
              <w:rPr>
                <w:rFonts w:ascii="Times New Roman" w:hAnsi="Times New Roman" w:cs="Times New Roman"/>
                <w:bCs/>
                <w:sz w:val="24"/>
                <w:szCs w:val="24"/>
              </w:rPr>
            </w:pPr>
            <w:r w:rsidRPr="00785904">
              <w:rPr>
                <w:rFonts w:ascii="Times New Roman" w:hAnsi="Times New Roman" w:cs="Times New Roman"/>
                <w:bCs/>
                <w:sz w:val="24"/>
                <w:szCs w:val="24"/>
              </w:rPr>
              <w:t>правила организации и работы личного кабинета на портале страховой организации</w:t>
            </w:r>
          </w:p>
        </w:tc>
        <w:tc>
          <w:tcPr>
            <w:tcW w:w="2833" w:type="dxa"/>
            <w:tcBorders>
              <w:top w:val="single" w:sz="4" w:space="0" w:color="auto"/>
              <w:left w:val="single" w:sz="4" w:space="0" w:color="auto"/>
              <w:bottom w:val="single" w:sz="4" w:space="0" w:color="auto"/>
              <w:right w:val="single" w:sz="4" w:space="0" w:color="auto"/>
            </w:tcBorders>
          </w:tcPr>
          <w:p w14:paraId="6E870C73" w14:textId="7AA5954F" w:rsidR="00785904" w:rsidRDefault="00785904" w:rsidP="00785904">
            <w:pPr>
              <w:rPr>
                <w:rFonts w:ascii="Times New Roman" w:hAnsi="Times New Roman" w:cs="Times New Roman"/>
                <w:bCs/>
                <w:i/>
                <w:sz w:val="24"/>
                <w:szCs w:val="24"/>
              </w:rPr>
            </w:pPr>
            <w:r w:rsidRPr="00C3363B">
              <w:rPr>
                <w:rFonts w:ascii="Times New Roman" w:hAnsi="Times New Roman"/>
                <w:color w:val="000000"/>
                <w:sz w:val="24"/>
                <w:szCs w:val="24"/>
              </w:rPr>
              <w:lastRenderedPageBreak/>
              <w:t>предоставления услуг по страхованию иному, чем страхование жизни</w:t>
            </w:r>
          </w:p>
        </w:tc>
      </w:tr>
    </w:tbl>
    <w:p w14:paraId="65EBCCA6" w14:textId="77777777" w:rsidR="003D2D23" w:rsidRDefault="003D2D23" w:rsidP="003D2D23">
      <w:pPr>
        <w:ind w:firstLine="709"/>
        <w:rPr>
          <w:rFonts w:ascii="Times New Roman" w:eastAsia="Times New Roman" w:hAnsi="Times New Roman" w:cs="Times New Roman"/>
          <w:sz w:val="24"/>
          <w:szCs w:val="24"/>
          <w:lang w:eastAsia="ru-RU"/>
        </w:rPr>
      </w:pPr>
    </w:p>
    <w:p w14:paraId="2216DFF6" w14:textId="77777777" w:rsidR="003D2D23" w:rsidRDefault="003D2D23" w:rsidP="003D2D23">
      <w:pPr>
        <w:ind w:firstLine="709"/>
        <w:rPr>
          <w:rFonts w:ascii="Times New Roman" w:eastAsia="Times New Roman" w:hAnsi="Times New Roman" w:cs="Times New Roman"/>
          <w:sz w:val="24"/>
          <w:szCs w:val="24"/>
          <w:lang w:eastAsia="ru-RU"/>
        </w:rPr>
      </w:pPr>
    </w:p>
    <w:p w14:paraId="629AAA2B" w14:textId="266A56E1" w:rsidR="003D2D23" w:rsidRDefault="003D2D23" w:rsidP="003D2D2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36F7F350" w14:textId="77777777" w:rsidR="002A65CD" w:rsidRPr="00E11160" w:rsidRDefault="002A65CD" w:rsidP="002A65CD">
      <w:pPr>
        <w:pStyle w:val="114"/>
        <w:rPr>
          <w:rFonts w:ascii="Times New Roman" w:hAnsi="Times New Roman"/>
        </w:rPr>
      </w:pPr>
      <w:r w:rsidRPr="00E11160">
        <w:rPr>
          <w:rFonts w:ascii="Times New Roman" w:hAnsi="Times New Roman"/>
        </w:rPr>
        <w:t xml:space="preserve">2.1. Трудоемкость освоения модуля </w:t>
      </w:r>
    </w:p>
    <w:tbl>
      <w:tblPr>
        <w:tblW w:w="4976"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11"/>
        <w:gridCol w:w="2289"/>
        <w:gridCol w:w="2576"/>
      </w:tblGrid>
      <w:tr w:rsidR="002A65CD" w:rsidRPr="001E3A92" w14:paraId="66C4EBEE" w14:textId="77777777" w:rsidTr="008922AD">
        <w:trPr>
          <w:trHeight w:val="22"/>
        </w:trPr>
        <w:tc>
          <w:tcPr>
            <w:tcW w:w="2460" w:type="pct"/>
            <w:shd w:val="clear" w:color="auto" w:fill="auto"/>
            <w:vAlign w:val="center"/>
          </w:tcPr>
          <w:p w14:paraId="613E1908" w14:textId="77777777" w:rsidR="002A65CD" w:rsidRPr="001E3A92" w:rsidRDefault="002A65CD" w:rsidP="00B73AC1">
            <w:pPr>
              <w:jc w:val="center"/>
              <w:rPr>
                <w:rFonts w:ascii="Times New Roman" w:hAnsi="Times New Roman" w:cs="Times New Roman"/>
                <w:b/>
                <w:sz w:val="24"/>
              </w:rPr>
            </w:pPr>
            <w:r w:rsidRPr="001E3A92">
              <w:rPr>
                <w:rFonts w:ascii="Times New Roman" w:hAnsi="Times New Roman" w:cs="Times New Roman"/>
                <w:b/>
                <w:sz w:val="24"/>
              </w:rPr>
              <w:t>Наименование составных частей модуля</w:t>
            </w:r>
          </w:p>
        </w:tc>
        <w:tc>
          <w:tcPr>
            <w:tcW w:w="1195" w:type="pct"/>
            <w:shd w:val="clear" w:color="auto" w:fill="auto"/>
            <w:vAlign w:val="center"/>
          </w:tcPr>
          <w:p w14:paraId="265320FF" w14:textId="77777777" w:rsidR="002A65CD" w:rsidRPr="001E3A92" w:rsidRDefault="002A65CD" w:rsidP="00B73AC1">
            <w:pPr>
              <w:jc w:val="center"/>
              <w:rPr>
                <w:rFonts w:ascii="Times New Roman" w:hAnsi="Times New Roman" w:cs="Times New Roman"/>
                <w:b/>
                <w:iCs/>
                <w:sz w:val="24"/>
              </w:rPr>
            </w:pPr>
            <w:r w:rsidRPr="001E3A92">
              <w:rPr>
                <w:rFonts w:ascii="Times New Roman" w:hAnsi="Times New Roman" w:cs="Times New Roman"/>
                <w:b/>
                <w:iCs/>
                <w:sz w:val="24"/>
              </w:rPr>
              <w:t>Объем в часах</w:t>
            </w:r>
          </w:p>
        </w:tc>
        <w:tc>
          <w:tcPr>
            <w:tcW w:w="1345" w:type="pct"/>
            <w:shd w:val="clear" w:color="auto" w:fill="auto"/>
          </w:tcPr>
          <w:p w14:paraId="5E25AF5A" w14:textId="77777777" w:rsidR="002A65CD" w:rsidRPr="001E3A92" w:rsidRDefault="002A65CD" w:rsidP="00B73AC1">
            <w:pPr>
              <w:jc w:val="center"/>
              <w:rPr>
                <w:rFonts w:ascii="Times New Roman" w:hAnsi="Times New Roman" w:cs="Times New Roman"/>
                <w:b/>
                <w:iCs/>
                <w:sz w:val="24"/>
              </w:rPr>
            </w:pPr>
            <w:r w:rsidRPr="001E3A92">
              <w:rPr>
                <w:rFonts w:ascii="Times New Roman" w:hAnsi="Times New Roman" w:cs="Times New Roman"/>
                <w:b/>
                <w:sz w:val="24"/>
              </w:rPr>
              <w:t>В т.ч. в форме практ. подготовки</w:t>
            </w:r>
          </w:p>
        </w:tc>
      </w:tr>
      <w:tr w:rsidR="002A65CD" w:rsidRPr="001E3A92" w14:paraId="62C8025A" w14:textId="77777777" w:rsidTr="008922AD">
        <w:trPr>
          <w:trHeight w:val="22"/>
        </w:trPr>
        <w:tc>
          <w:tcPr>
            <w:tcW w:w="2460" w:type="pct"/>
            <w:shd w:val="clear" w:color="auto" w:fill="auto"/>
            <w:vAlign w:val="center"/>
          </w:tcPr>
          <w:p w14:paraId="2B9BFA4E" w14:textId="77777777" w:rsidR="002A65CD" w:rsidRPr="001E3A92" w:rsidRDefault="002A65CD" w:rsidP="00B73AC1">
            <w:pPr>
              <w:jc w:val="both"/>
              <w:rPr>
                <w:rFonts w:ascii="Times New Roman" w:hAnsi="Times New Roman" w:cs="Times New Roman"/>
                <w:bCs/>
                <w:sz w:val="24"/>
                <w:szCs w:val="24"/>
              </w:rPr>
            </w:pPr>
            <w:r w:rsidRPr="001E3A92">
              <w:rPr>
                <w:rFonts w:ascii="Times New Roman" w:hAnsi="Times New Roman" w:cs="Times New Roman"/>
                <w:bCs/>
                <w:sz w:val="24"/>
                <w:szCs w:val="24"/>
              </w:rPr>
              <w:t>Учебные занятия</w:t>
            </w:r>
          </w:p>
        </w:tc>
        <w:tc>
          <w:tcPr>
            <w:tcW w:w="1195" w:type="pct"/>
            <w:shd w:val="clear" w:color="auto" w:fill="auto"/>
            <w:vAlign w:val="center"/>
          </w:tcPr>
          <w:p w14:paraId="19DE4AF2" w14:textId="77777777" w:rsidR="002A65CD" w:rsidRPr="001E3A92" w:rsidRDefault="002A65CD" w:rsidP="00B73AC1">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shd w:val="clear" w:color="auto" w:fill="auto"/>
            <w:vAlign w:val="center"/>
          </w:tcPr>
          <w:p w14:paraId="7FEDD9C3" w14:textId="77777777" w:rsidR="002A65CD" w:rsidRPr="001E3A92" w:rsidRDefault="002A65CD" w:rsidP="00B73AC1">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2A65CD" w:rsidRPr="001E3A92" w14:paraId="0B774552" w14:textId="77777777" w:rsidTr="008922AD">
        <w:trPr>
          <w:trHeight w:val="22"/>
        </w:trPr>
        <w:tc>
          <w:tcPr>
            <w:tcW w:w="2460" w:type="pct"/>
            <w:shd w:val="clear" w:color="auto" w:fill="auto"/>
            <w:vAlign w:val="center"/>
          </w:tcPr>
          <w:p w14:paraId="2E0F21EB" w14:textId="77777777" w:rsidR="002A65CD" w:rsidRPr="001E3A92" w:rsidRDefault="002A65CD" w:rsidP="00B73AC1">
            <w:pPr>
              <w:jc w:val="both"/>
              <w:rPr>
                <w:rFonts w:ascii="Times New Roman" w:hAnsi="Times New Roman" w:cs="Times New Roman"/>
                <w:bCs/>
                <w:sz w:val="24"/>
                <w:szCs w:val="24"/>
              </w:rPr>
            </w:pPr>
            <w:r w:rsidRPr="001E3A92">
              <w:rPr>
                <w:rFonts w:ascii="Times New Roman" w:hAnsi="Times New Roman" w:cs="Times New Roman"/>
                <w:bCs/>
                <w:sz w:val="24"/>
                <w:szCs w:val="24"/>
              </w:rPr>
              <w:t>Курсовая работа (проект)</w:t>
            </w:r>
          </w:p>
        </w:tc>
        <w:tc>
          <w:tcPr>
            <w:tcW w:w="1195" w:type="pct"/>
            <w:shd w:val="clear" w:color="auto" w:fill="auto"/>
            <w:vAlign w:val="center"/>
          </w:tcPr>
          <w:p w14:paraId="15950B71" w14:textId="77777777" w:rsidR="002A65CD" w:rsidRPr="001E3A92" w:rsidRDefault="002A65CD" w:rsidP="00B73AC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auto"/>
            <w:vAlign w:val="center"/>
          </w:tcPr>
          <w:p w14:paraId="11E4A414" w14:textId="77777777" w:rsidR="002A65CD" w:rsidRPr="001E3A92" w:rsidRDefault="002A65CD" w:rsidP="00B73AC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A65CD" w:rsidRPr="001E3A92" w14:paraId="0301458D" w14:textId="77777777" w:rsidTr="008922AD">
        <w:trPr>
          <w:trHeight w:val="22"/>
        </w:trPr>
        <w:tc>
          <w:tcPr>
            <w:tcW w:w="2460" w:type="pct"/>
            <w:shd w:val="clear" w:color="auto" w:fill="auto"/>
            <w:vAlign w:val="center"/>
          </w:tcPr>
          <w:p w14:paraId="79AB1B26" w14:textId="77777777" w:rsidR="002A65CD" w:rsidRPr="001E3A92" w:rsidRDefault="002A65CD" w:rsidP="00B73AC1">
            <w:pPr>
              <w:jc w:val="both"/>
              <w:rPr>
                <w:rFonts w:ascii="Times New Roman" w:hAnsi="Times New Roman" w:cs="Times New Roman"/>
                <w:bCs/>
                <w:sz w:val="24"/>
                <w:szCs w:val="24"/>
              </w:rPr>
            </w:pPr>
            <w:r w:rsidRPr="001E3A92">
              <w:rPr>
                <w:rFonts w:ascii="Times New Roman" w:hAnsi="Times New Roman" w:cs="Times New Roman"/>
                <w:bCs/>
                <w:sz w:val="24"/>
                <w:szCs w:val="24"/>
              </w:rPr>
              <w:t>Самостоятельная работа</w:t>
            </w:r>
          </w:p>
        </w:tc>
        <w:tc>
          <w:tcPr>
            <w:tcW w:w="1195" w:type="pct"/>
            <w:shd w:val="clear" w:color="auto" w:fill="auto"/>
            <w:vAlign w:val="center"/>
          </w:tcPr>
          <w:p w14:paraId="343D8222" w14:textId="77777777" w:rsidR="002A65CD" w:rsidRPr="001E3A92" w:rsidRDefault="002A65CD" w:rsidP="00B73AC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auto"/>
            <w:vAlign w:val="center"/>
          </w:tcPr>
          <w:p w14:paraId="36B6199C" w14:textId="77777777" w:rsidR="002A65CD" w:rsidRPr="001E3A92" w:rsidRDefault="002A65CD" w:rsidP="00B73AC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A65CD" w:rsidRPr="001E3A92" w14:paraId="272681DF" w14:textId="77777777" w:rsidTr="008922AD">
        <w:trPr>
          <w:trHeight w:val="22"/>
        </w:trPr>
        <w:tc>
          <w:tcPr>
            <w:tcW w:w="2460" w:type="pct"/>
            <w:shd w:val="clear" w:color="auto" w:fill="auto"/>
            <w:vAlign w:val="center"/>
          </w:tcPr>
          <w:p w14:paraId="62D5D776" w14:textId="77777777" w:rsidR="002A65CD" w:rsidRPr="001E3A92" w:rsidRDefault="002A65CD" w:rsidP="00B73AC1">
            <w:pPr>
              <w:jc w:val="both"/>
              <w:rPr>
                <w:rFonts w:ascii="Times New Roman" w:hAnsi="Times New Roman" w:cs="Times New Roman"/>
                <w:bCs/>
                <w:sz w:val="24"/>
                <w:szCs w:val="24"/>
              </w:rPr>
            </w:pPr>
            <w:r w:rsidRPr="001E3A92">
              <w:rPr>
                <w:rFonts w:ascii="Times New Roman" w:hAnsi="Times New Roman" w:cs="Times New Roman"/>
                <w:bCs/>
                <w:sz w:val="24"/>
                <w:szCs w:val="24"/>
              </w:rPr>
              <w:t>Практика, в т.ч.:</w:t>
            </w:r>
          </w:p>
        </w:tc>
        <w:tc>
          <w:tcPr>
            <w:tcW w:w="1195" w:type="pct"/>
            <w:shd w:val="clear" w:color="auto" w:fill="auto"/>
            <w:vAlign w:val="center"/>
          </w:tcPr>
          <w:p w14:paraId="40B7AE46" w14:textId="77777777" w:rsidR="002A65CD" w:rsidRPr="001E3A92" w:rsidRDefault="002A65CD" w:rsidP="00B73AC1">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auto"/>
            <w:vAlign w:val="center"/>
          </w:tcPr>
          <w:p w14:paraId="61A58D31" w14:textId="77777777" w:rsidR="002A65CD" w:rsidRPr="001E3A92" w:rsidRDefault="002A65CD" w:rsidP="00B73AC1">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A65CD" w:rsidRPr="001E3A92" w14:paraId="18DE26FB" w14:textId="77777777" w:rsidTr="008922AD">
        <w:trPr>
          <w:trHeight w:val="22"/>
        </w:trPr>
        <w:tc>
          <w:tcPr>
            <w:tcW w:w="2460" w:type="pct"/>
            <w:shd w:val="clear" w:color="auto" w:fill="auto"/>
            <w:vAlign w:val="center"/>
          </w:tcPr>
          <w:p w14:paraId="0B50FF2A" w14:textId="77777777" w:rsidR="002A65CD" w:rsidRPr="001E3A92" w:rsidRDefault="002A65CD" w:rsidP="00B73AC1">
            <w:pPr>
              <w:jc w:val="both"/>
              <w:rPr>
                <w:rFonts w:ascii="Times New Roman" w:hAnsi="Times New Roman" w:cs="Times New Roman"/>
                <w:bCs/>
                <w:sz w:val="24"/>
                <w:szCs w:val="24"/>
              </w:rPr>
            </w:pPr>
            <w:r w:rsidRPr="001E3A92">
              <w:rPr>
                <w:rFonts w:ascii="Times New Roman" w:hAnsi="Times New Roman" w:cs="Times New Roman"/>
                <w:bCs/>
                <w:sz w:val="24"/>
                <w:szCs w:val="24"/>
              </w:rPr>
              <w:t>учебная</w:t>
            </w:r>
          </w:p>
        </w:tc>
        <w:tc>
          <w:tcPr>
            <w:tcW w:w="1195" w:type="pct"/>
            <w:shd w:val="clear" w:color="auto" w:fill="auto"/>
            <w:vAlign w:val="center"/>
          </w:tcPr>
          <w:p w14:paraId="3D5995BF" w14:textId="77777777" w:rsidR="002A65CD" w:rsidRPr="001E3A92" w:rsidRDefault="002A65CD" w:rsidP="00B73AC1">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c>
          <w:tcPr>
            <w:tcW w:w="1345" w:type="pct"/>
            <w:shd w:val="clear" w:color="auto" w:fill="auto"/>
            <w:vAlign w:val="center"/>
          </w:tcPr>
          <w:p w14:paraId="30D28FA9" w14:textId="77777777" w:rsidR="002A65CD" w:rsidRPr="001E3A92" w:rsidRDefault="002A65CD" w:rsidP="00B73AC1">
            <w:pPr>
              <w:jc w:val="center"/>
              <w:rPr>
                <w:rFonts w:ascii="Times New Roman" w:hAnsi="Times New Roman" w:cs="Times New Roman"/>
                <w:bCs/>
                <w:i/>
                <w:iCs/>
                <w:sz w:val="24"/>
                <w:szCs w:val="24"/>
              </w:rPr>
            </w:pPr>
            <w:r>
              <w:rPr>
                <w:rFonts w:ascii="Times New Roman" w:hAnsi="Times New Roman" w:cs="Times New Roman"/>
                <w:bCs/>
                <w:i/>
                <w:iCs/>
                <w:sz w:val="24"/>
                <w:szCs w:val="24"/>
              </w:rPr>
              <w:t>-</w:t>
            </w:r>
          </w:p>
        </w:tc>
      </w:tr>
      <w:tr w:rsidR="002A65CD" w:rsidRPr="001E3A92" w14:paraId="66B07AE4" w14:textId="77777777" w:rsidTr="008922AD">
        <w:trPr>
          <w:trHeight w:val="22"/>
        </w:trPr>
        <w:tc>
          <w:tcPr>
            <w:tcW w:w="2460" w:type="pct"/>
            <w:shd w:val="clear" w:color="auto" w:fill="auto"/>
            <w:vAlign w:val="center"/>
          </w:tcPr>
          <w:p w14:paraId="1D8A23D5" w14:textId="77777777" w:rsidR="002A65CD" w:rsidRPr="001E3A92" w:rsidRDefault="002A65CD" w:rsidP="00B73AC1">
            <w:pPr>
              <w:jc w:val="both"/>
              <w:rPr>
                <w:rFonts w:ascii="Times New Roman" w:hAnsi="Times New Roman" w:cs="Times New Roman"/>
                <w:bCs/>
                <w:sz w:val="24"/>
                <w:szCs w:val="24"/>
              </w:rPr>
            </w:pPr>
            <w:r w:rsidRPr="001E3A92">
              <w:rPr>
                <w:rFonts w:ascii="Times New Roman" w:hAnsi="Times New Roman" w:cs="Times New Roman"/>
                <w:bCs/>
                <w:sz w:val="24"/>
                <w:szCs w:val="24"/>
              </w:rPr>
              <w:t>производственная</w:t>
            </w:r>
          </w:p>
        </w:tc>
        <w:tc>
          <w:tcPr>
            <w:tcW w:w="1195" w:type="pct"/>
            <w:shd w:val="clear" w:color="auto" w:fill="auto"/>
          </w:tcPr>
          <w:p w14:paraId="578D6224" w14:textId="77777777" w:rsidR="002A65CD" w:rsidRPr="001E3A92" w:rsidRDefault="002A65CD" w:rsidP="00B73AC1">
            <w:pPr>
              <w:jc w:val="center"/>
              <w:rPr>
                <w:rFonts w:ascii="Times New Roman" w:hAnsi="Times New Roman" w:cs="Times New Roman"/>
                <w:bCs/>
                <w:i/>
                <w:iCs/>
                <w:sz w:val="24"/>
                <w:szCs w:val="24"/>
              </w:rPr>
            </w:pPr>
            <w:r w:rsidRPr="00D60589">
              <w:rPr>
                <w:rFonts w:ascii="Times New Roman" w:hAnsi="Times New Roman" w:cs="Times New Roman"/>
                <w:bCs/>
                <w:sz w:val="24"/>
                <w:szCs w:val="24"/>
              </w:rPr>
              <w:t>36</w:t>
            </w:r>
          </w:p>
        </w:tc>
        <w:tc>
          <w:tcPr>
            <w:tcW w:w="1345" w:type="pct"/>
            <w:shd w:val="clear" w:color="auto" w:fill="auto"/>
          </w:tcPr>
          <w:p w14:paraId="65FAEF05" w14:textId="77777777" w:rsidR="002A65CD" w:rsidRPr="001E3A92" w:rsidRDefault="002A65CD" w:rsidP="00B73AC1">
            <w:pPr>
              <w:jc w:val="center"/>
              <w:rPr>
                <w:rFonts w:ascii="Times New Roman" w:hAnsi="Times New Roman" w:cs="Times New Roman"/>
                <w:bCs/>
                <w:i/>
                <w:iCs/>
                <w:sz w:val="24"/>
                <w:szCs w:val="24"/>
              </w:rPr>
            </w:pPr>
            <w:r w:rsidRPr="00D60589">
              <w:rPr>
                <w:rFonts w:ascii="Times New Roman" w:hAnsi="Times New Roman" w:cs="Times New Roman"/>
                <w:bCs/>
                <w:sz w:val="24"/>
                <w:szCs w:val="24"/>
              </w:rPr>
              <w:t>36</w:t>
            </w:r>
          </w:p>
        </w:tc>
      </w:tr>
      <w:tr w:rsidR="002A65CD" w:rsidRPr="001E3A92" w14:paraId="067473F8" w14:textId="77777777" w:rsidTr="008922AD">
        <w:trPr>
          <w:trHeight w:val="22"/>
        </w:trPr>
        <w:tc>
          <w:tcPr>
            <w:tcW w:w="2460" w:type="pct"/>
            <w:shd w:val="clear" w:color="auto" w:fill="auto"/>
            <w:vAlign w:val="center"/>
          </w:tcPr>
          <w:p w14:paraId="1B676222" w14:textId="77777777" w:rsidR="002A65CD" w:rsidRPr="001E3A92" w:rsidRDefault="002A65CD" w:rsidP="00B73AC1">
            <w:pPr>
              <w:jc w:val="both"/>
              <w:rPr>
                <w:rFonts w:ascii="Times New Roman" w:hAnsi="Times New Roman" w:cs="Times New Roman"/>
                <w:bCs/>
                <w:sz w:val="24"/>
                <w:szCs w:val="24"/>
              </w:rPr>
            </w:pPr>
            <w:r w:rsidRPr="001E3A92">
              <w:rPr>
                <w:rFonts w:ascii="Times New Roman" w:hAnsi="Times New Roman" w:cs="Times New Roman"/>
                <w:bCs/>
                <w:sz w:val="24"/>
                <w:szCs w:val="24"/>
              </w:rPr>
              <w:t xml:space="preserve">Промежуточная аттестация </w:t>
            </w:r>
          </w:p>
        </w:tc>
        <w:tc>
          <w:tcPr>
            <w:tcW w:w="1195" w:type="pct"/>
            <w:shd w:val="clear" w:color="auto" w:fill="auto"/>
            <w:vAlign w:val="center"/>
          </w:tcPr>
          <w:p w14:paraId="682C7C01" w14:textId="77777777" w:rsidR="002A65CD" w:rsidRPr="001E3A92" w:rsidRDefault="002A65CD" w:rsidP="00B73AC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auto"/>
            <w:vAlign w:val="center"/>
          </w:tcPr>
          <w:p w14:paraId="0D9E2169" w14:textId="77777777" w:rsidR="002A65CD" w:rsidRPr="001E3A92" w:rsidRDefault="002A65CD" w:rsidP="00B73AC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A65CD" w:rsidRPr="00257255" w14:paraId="120767AC" w14:textId="77777777" w:rsidTr="008922AD">
        <w:trPr>
          <w:trHeight w:val="22"/>
        </w:trPr>
        <w:tc>
          <w:tcPr>
            <w:tcW w:w="2460" w:type="pct"/>
            <w:shd w:val="clear" w:color="auto" w:fill="auto"/>
            <w:vAlign w:val="center"/>
          </w:tcPr>
          <w:p w14:paraId="3C9194C3" w14:textId="77777777" w:rsidR="002A65CD" w:rsidRPr="001E3A92" w:rsidRDefault="002A65CD" w:rsidP="00B73AC1">
            <w:pPr>
              <w:jc w:val="both"/>
              <w:rPr>
                <w:rFonts w:ascii="Times New Roman" w:hAnsi="Times New Roman" w:cs="Times New Roman"/>
                <w:bCs/>
                <w:sz w:val="24"/>
                <w:szCs w:val="24"/>
              </w:rPr>
            </w:pPr>
            <w:r w:rsidRPr="001E3A92">
              <w:rPr>
                <w:rFonts w:ascii="Times New Roman" w:hAnsi="Times New Roman" w:cs="Times New Roman"/>
                <w:bCs/>
                <w:sz w:val="24"/>
                <w:szCs w:val="24"/>
              </w:rPr>
              <w:t>Всего</w:t>
            </w:r>
          </w:p>
        </w:tc>
        <w:tc>
          <w:tcPr>
            <w:tcW w:w="1195" w:type="pct"/>
            <w:shd w:val="clear" w:color="auto" w:fill="auto"/>
            <w:vAlign w:val="center"/>
          </w:tcPr>
          <w:p w14:paraId="3804C200" w14:textId="77777777" w:rsidR="002A65CD" w:rsidRPr="001E3A92" w:rsidRDefault="002A65CD" w:rsidP="00B73AC1">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shd w:val="clear" w:color="auto" w:fill="auto"/>
            <w:vAlign w:val="center"/>
          </w:tcPr>
          <w:p w14:paraId="29934694" w14:textId="77777777" w:rsidR="002A65CD" w:rsidRPr="00257255" w:rsidRDefault="002A65CD" w:rsidP="00B73AC1">
            <w:pPr>
              <w:jc w:val="center"/>
              <w:rPr>
                <w:rFonts w:ascii="Times New Roman" w:hAnsi="Times New Roman" w:cs="Times New Roman"/>
                <w:b/>
                <w:sz w:val="24"/>
                <w:szCs w:val="24"/>
              </w:rPr>
            </w:pPr>
            <w:r>
              <w:rPr>
                <w:rFonts w:ascii="Times New Roman" w:hAnsi="Times New Roman" w:cs="Times New Roman"/>
                <w:b/>
                <w:sz w:val="24"/>
                <w:szCs w:val="24"/>
              </w:rPr>
              <w:t>68</w:t>
            </w:r>
          </w:p>
        </w:tc>
      </w:tr>
    </w:tbl>
    <w:p w14:paraId="4120E509" w14:textId="77777777" w:rsidR="002A65CD" w:rsidRDefault="002A65CD" w:rsidP="002A65CD">
      <w:pPr>
        <w:rPr>
          <w:rFonts w:ascii="Times New Roman" w:hAnsi="Times New Roman" w:cs="Times New Roman"/>
          <w:i/>
          <w:sz w:val="24"/>
          <w:szCs w:val="24"/>
        </w:rPr>
      </w:pPr>
    </w:p>
    <w:p w14:paraId="25FF62E9" w14:textId="77777777" w:rsidR="002A65CD" w:rsidRDefault="002A65CD" w:rsidP="002A65CD">
      <w:pPr>
        <w:rPr>
          <w:rFonts w:ascii="Times New Roman" w:hAnsi="Times New Roman" w:cs="Times New Roman"/>
          <w:i/>
          <w:sz w:val="24"/>
          <w:szCs w:val="24"/>
        </w:rPr>
      </w:pPr>
    </w:p>
    <w:p w14:paraId="518259EA" w14:textId="77777777" w:rsidR="002A65CD" w:rsidRDefault="002A65CD" w:rsidP="002A65CD">
      <w:pPr>
        <w:rPr>
          <w:rFonts w:ascii="Times New Roman" w:hAnsi="Times New Roman" w:cs="Times New Roman"/>
          <w:i/>
          <w:sz w:val="24"/>
          <w:szCs w:val="24"/>
        </w:rPr>
      </w:pPr>
    </w:p>
    <w:p w14:paraId="408D52C4" w14:textId="77777777" w:rsidR="00B35C4B" w:rsidRDefault="00B35C4B" w:rsidP="002A65CD">
      <w:pPr>
        <w:pStyle w:val="114"/>
        <w:rPr>
          <w:rFonts w:ascii="Times New Roman" w:hAnsi="Times New Roman"/>
        </w:rPr>
      </w:pPr>
      <w:r>
        <w:rPr>
          <w:rFonts w:ascii="Times New Roman" w:hAnsi="Times New Roman"/>
        </w:rPr>
        <w:br w:type="page"/>
      </w:r>
    </w:p>
    <w:p w14:paraId="10C0349C" w14:textId="486407D5" w:rsidR="002A65CD" w:rsidRPr="000156CF" w:rsidRDefault="002A65CD" w:rsidP="002A65CD">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971"/>
        <w:gridCol w:w="855"/>
        <w:gridCol w:w="702"/>
        <w:gridCol w:w="427"/>
        <w:gridCol w:w="13"/>
        <w:gridCol w:w="545"/>
        <w:gridCol w:w="13"/>
        <w:gridCol w:w="406"/>
        <w:gridCol w:w="19"/>
        <w:gridCol w:w="412"/>
        <w:gridCol w:w="15"/>
        <w:gridCol w:w="410"/>
        <w:gridCol w:w="15"/>
        <w:gridCol w:w="702"/>
      </w:tblGrid>
      <w:tr w:rsidR="00666D4A" w:rsidRPr="002A65CD" w14:paraId="23AB139B" w14:textId="77777777" w:rsidTr="00666D4A">
        <w:trPr>
          <w:cantSplit/>
          <w:trHeight w:val="3271"/>
        </w:trPr>
        <w:tc>
          <w:tcPr>
            <w:tcW w:w="520" w:type="pct"/>
            <w:tcBorders>
              <w:bottom w:val="single" w:sz="4" w:space="0" w:color="auto"/>
            </w:tcBorders>
          </w:tcPr>
          <w:p w14:paraId="38AF0CE7" w14:textId="77777777" w:rsidR="002A65CD" w:rsidRPr="002A65CD" w:rsidRDefault="002A65CD" w:rsidP="00B73AC1">
            <w:pPr>
              <w:suppressAutoHyphens/>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Код ОК, ПК</w:t>
            </w:r>
          </w:p>
        </w:tc>
        <w:tc>
          <w:tcPr>
            <w:tcW w:w="2091" w:type="pct"/>
            <w:tcBorders>
              <w:bottom w:val="single" w:sz="4" w:space="0" w:color="auto"/>
            </w:tcBorders>
            <w:vAlign w:val="center"/>
          </w:tcPr>
          <w:p w14:paraId="2E8ED7A8" w14:textId="77777777" w:rsidR="002A65CD" w:rsidRPr="002A65CD" w:rsidRDefault="002A65CD" w:rsidP="00B73AC1">
            <w:pPr>
              <w:suppressAutoHyphens/>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Наименования разделов профессионального модуля</w:t>
            </w:r>
          </w:p>
        </w:tc>
        <w:tc>
          <w:tcPr>
            <w:tcW w:w="450" w:type="pct"/>
            <w:tcBorders>
              <w:bottom w:val="single" w:sz="4" w:space="0" w:color="auto"/>
            </w:tcBorders>
            <w:vAlign w:val="center"/>
          </w:tcPr>
          <w:p w14:paraId="38F4046D" w14:textId="77777777" w:rsidR="002A65CD" w:rsidRPr="002A65CD" w:rsidRDefault="002A65CD" w:rsidP="00B73AC1">
            <w:pPr>
              <w:jc w:val="center"/>
              <w:rPr>
                <w:rFonts w:ascii="Times New Roman" w:eastAsia="Times New Roman" w:hAnsi="Times New Roman" w:cs="Times New Roman"/>
                <w:lang w:eastAsia="ru-RU"/>
              </w:rPr>
            </w:pPr>
            <w:r w:rsidRPr="002A65CD">
              <w:rPr>
                <w:rFonts w:ascii="Times New Roman" w:eastAsia="Times New Roman" w:hAnsi="Times New Roman" w:cs="Times New Roman"/>
                <w:iCs/>
                <w:lang w:eastAsia="ru-RU"/>
              </w:rPr>
              <w:t>Всего, час.</w:t>
            </w:r>
          </w:p>
        </w:tc>
        <w:tc>
          <w:tcPr>
            <w:tcW w:w="370" w:type="pct"/>
            <w:tcBorders>
              <w:bottom w:val="single" w:sz="4" w:space="0" w:color="auto"/>
            </w:tcBorders>
            <w:textDirection w:val="btLr"/>
            <w:vAlign w:val="center"/>
          </w:tcPr>
          <w:p w14:paraId="045A8C83" w14:textId="77777777" w:rsidR="002A65CD" w:rsidRPr="002A65CD" w:rsidRDefault="002A65CD" w:rsidP="00B73AC1">
            <w:pPr>
              <w:jc w:val="center"/>
              <w:rPr>
                <w:rFonts w:ascii="Times New Roman" w:eastAsia="Times New Roman" w:hAnsi="Times New Roman" w:cs="Times New Roman"/>
                <w:lang w:eastAsia="ru-RU"/>
              </w:rPr>
            </w:pPr>
            <w:r w:rsidRPr="002A65CD">
              <w:rPr>
                <w:rFonts w:ascii="Times New Roman" w:eastAsia="Times New Roman" w:hAnsi="Times New Roman" w:cs="Times New Roman"/>
                <w:iCs/>
                <w:lang w:eastAsia="ru-RU"/>
              </w:rPr>
              <w:t>В т.ч. в форме практической подготовки</w:t>
            </w:r>
          </w:p>
        </w:tc>
        <w:tc>
          <w:tcPr>
            <w:tcW w:w="232" w:type="pct"/>
            <w:gridSpan w:val="2"/>
            <w:shd w:val="clear" w:color="auto" w:fill="D9D9D9" w:themeFill="background1" w:themeFillShade="D9"/>
            <w:textDirection w:val="btLr"/>
            <w:vAlign w:val="center"/>
          </w:tcPr>
          <w:p w14:paraId="20CD38EF" w14:textId="77777777" w:rsidR="002A65CD" w:rsidRPr="002A65CD" w:rsidRDefault="002A65CD" w:rsidP="00B73AC1">
            <w:pPr>
              <w:suppressAutoHyphens/>
              <w:ind w:left="113" w:right="113"/>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Обучение по МДК, в т.ч.:</w:t>
            </w:r>
          </w:p>
        </w:tc>
        <w:tc>
          <w:tcPr>
            <w:tcW w:w="294" w:type="pct"/>
            <w:gridSpan w:val="2"/>
            <w:textDirection w:val="btLr"/>
            <w:vAlign w:val="center"/>
          </w:tcPr>
          <w:p w14:paraId="7C0DFD44" w14:textId="77777777" w:rsidR="002A65CD" w:rsidRPr="002A65CD" w:rsidRDefault="002A65CD" w:rsidP="00B73AC1">
            <w:pPr>
              <w:suppressAutoHyphens/>
              <w:jc w:val="center"/>
              <w:rPr>
                <w:rFonts w:ascii="Times New Roman" w:eastAsia="Times New Roman" w:hAnsi="Times New Roman" w:cs="Times New Roman"/>
                <w:lang w:eastAsia="ru-RU"/>
              </w:rPr>
            </w:pPr>
            <w:r w:rsidRPr="002A65CD">
              <w:rPr>
                <w:rFonts w:ascii="Times New Roman" w:hAnsi="Times New Roman" w:cs="Times New Roman"/>
                <w:bCs/>
                <w:sz w:val="24"/>
                <w:szCs w:val="24"/>
              </w:rPr>
              <w:t>Учебные занятия</w:t>
            </w:r>
          </w:p>
        </w:tc>
        <w:tc>
          <w:tcPr>
            <w:tcW w:w="224" w:type="pct"/>
            <w:gridSpan w:val="2"/>
            <w:textDirection w:val="btLr"/>
            <w:vAlign w:val="center"/>
          </w:tcPr>
          <w:p w14:paraId="3FBA0EBE" w14:textId="77777777" w:rsidR="002A65CD" w:rsidRPr="002A65CD" w:rsidRDefault="002A65CD" w:rsidP="00B73AC1">
            <w:pPr>
              <w:suppressAutoHyphens/>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Курсовая работа (проект)</w:t>
            </w:r>
          </w:p>
        </w:tc>
        <w:tc>
          <w:tcPr>
            <w:tcW w:w="225" w:type="pct"/>
            <w:gridSpan w:val="2"/>
            <w:textDirection w:val="btLr"/>
            <w:vAlign w:val="center"/>
          </w:tcPr>
          <w:p w14:paraId="5FD45E5F" w14:textId="77777777" w:rsidR="002A65CD" w:rsidRPr="002A65CD" w:rsidRDefault="002A65CD" w:rsidP="00B73AC1">
            <w:pPr>
              <w:suppressAutoHyphens/>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Самостоятельная работа</w:t>
            </w:r>
            <w:r w:rsidRPr="002A65CD">
              <w:rPr>
                <w:rFonts w:ascii="Times New Roman" w:eastAsia="Times New Roman" w:hAnsi="Times New Roman" w:cs="Times New Roman"/>
                <w:i/>
                <w:vertAlign w:val="superscript"/>
                <w:lang w:eastAsia="ru-RU"/>
              </w:rPr>
              <w:footnoteReference w:id="16"/>
            </w:r>
          </w:p>
        </w:tc>
        <w:tc>
          <w:tcPr>
            <w:tcW w:w="224" w:type="pct"/>
            <w:gridSpan w:val="2"/>
            <w:shd w:val="clear" w:color="auto" w:fill="D9D9D9" w:themeFill="background1" w:themeFillShade="D9"/>
            <w:textDirection w:val="btLr"/>
            <w:vAlign w:val="center"/>
          </w:tcPr>
          <w:p w14:paraId="71354A0F" w14:textId="77777777" w:rsidR="002A65CD" w:rsidRPr="002A65CD" w:rsidRDefault="002A65CD" w:rsidP="00B73AC1">
            <w:pPr>
              <w:suppressAutoHyphens/>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Учебная практика</w:t>
            </w:r>
          </w:p>
        </w:tc>
        <w:tc>
          <w:tcPr>
            <w:tcW w:w="370" w:type="pct"/>
            <w:shd w:val="clear" w:color="auto" w:fill="D9D9D9" w:themeFill="background1" w:themeFillShade="D9"/>
            <w:textDirection w:val="btLr"/>
          </w:tcPr>
          <w:p w14:paraId="246722B4" w14:textId="77777777" w:rsidR="002A65CD" w:rsidRPr="002A65CD" w:rsidRDefault="002A65CD" w:rsidP="00B73AC1">
            <w:pPr>
              <w:suppressAutoHyphens/>
              <w:jc w:val="center"/>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Производственная практика</w:t>
            </w:r>
          </w:p>
        </w:tc>
      </w:tr>
      <w:tr w:rsidR="00666D4A" w:rsidRPr="002A65CD" w14:paraId="2622D12C" w14:textId="77777777" w:rsidTr="00666D4A">
        <w:trPr>
          <w:cantSplit/>
          <w:trHeight w:val="73"/>
        </w:trPr>
        <w:tc>
          <w:tcPr>
            <w:tcW w:w="520" w:type="pct"/>
            <w:tcBorders>
              <w:bottom w:val="single" w:sz="4" w:space="0" w:color="auto"/>
            </w:tcBorders>
            <w:vAlign w:val="center"/>
          </w:tcPr>
          <w:p w14:paraId="751BEE55" w14:textId="77777777" w:rsidR="002A65CD" w:rsidRPr="002A65CD" w:rsidRDefault="002A65CD" w:rsidP="00B73AC1">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sz w:val="16"/>
                <w:szCs w:val="16"/>
                <w:lang w:eastAsia="ru-RU"/>
              </w:rPr>
              <w:t>1</w:t>
            </w:r>
          </w:p>
        </w:tc>
        <w:tc>
          <w:tcPr>
            <w:tcW w:w="2091" w:type="pct"/>
            <w:tcBorders>
              <w:bottom w:val="single" w:sz="4" w:space="0" w:color="auto"/>
            </w:tcBorders>
            <w:vAlign w:val="center"/>
          </w:tcPr>
          <w:p w14:paraId="4B932897" w14:textId="77777777" w:rsidR="002A65CD" w:rsidRPr="002A65CD" w:rsidRDefault="002A65CD" w:rsidP="00B73AC1">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iCs/>
                <w:sz w:val="16"/>
                <w:szCs w:val="16"/>
                <w:lang w:eastAsia="ru-RU"/>
              </w:rPr>
              <w:t>2</w:t>
            </w:r>
          </w:p>
        </w:tc>
        <w:tc>
          <w:tcPr>
            <w:tcW w:w="450" w:type="pct"/>
            <w:tcBorders>
              <w:bottom w:val="single" w:sz="4" w:space="0" w:color="auto"/>
            </w:tcBorders>
            <w:vAlign w:val="center"/>
          </w:tcPr>
          <w:p w14:paraId="6789107B" w14:textId="77777777" w:rsidR="002A65CD" w:rsidRPr="002A65CD" w:rsidRDefault="002A65CD" w:rsidP="00B73AC1">
            <w:pPr>
              <w:jc w:val="center"/>
              <w:rPr>
                <w:rFonts w:ascii="Times New Roman" w:eastAsia="Times New Roman" w:hAnsi="Times New Roman" w:cs="Times New Roman"/>
                <w:iCs/>
                <w:sz w:val="16"/>
                <w:szCs w:val="16"/>
                <w:lang w:eastAsia="ru-RU"/>
              </w:rPr>
            </w:pPr>
            <w:r w:rsidRPr="002A65CD">
              <w:rPr>
                <w:rFonts w:ascii="Times New Roman" w:eastAsia="Times New Roman" w:hAnsi="Times New Roman" w:cs="Times New Roman"/>
                <w:iCs/>
                <w:sz w:val="16"/>
                <w:szCs w:val="16"/>
                <w:lang w:eastAsia="ru-RU"/>
              </w:rPr>
              <w:t>3</w:t>
            </w:r>
          </w:p>
        </w:tc>
        <w:tc>
          <w:tcPr>
            <w:tcW w:w="370" w:type="pct"/>
            <w:tcBorders>
              <w:bottom w:val="single" w:sz="4" w:space="0" w:color="auto"/>
            </w:tcBorders>
            <w:vAlign w:val="center"/>
          </w:tcPr>
          <w:p w14:paraId="104A208B" w14:textId="77777777" w:rsidR="002A65CD" w:rsidRPr="002A65CD" w:rsidRDefault="002A65CD" w:rsidP="00B73AC1">
            <w:pPr>
              <w:jc w:val="center"/>
              <w:rPr>
                <w:rFonts w:ascii="Times New Roman" w:eastAsia="Times New Roman" w:hAnsi="Times New Roman" w:cs="Times New Roman"/>
                <w:iCs/>
                <w:sz w:val="16"/>
                <w:szCs w:val="16"/>
                <w:lang w:eastAsia="ru-RU"/>
              </w:rPr>
            </w:pPr>
            <w:r w:rsidRPr="002A65CD">
              <w:rPr>
                <w:rFonts w:ascii="Times New Roman" w:eastAsia="Times New Roman" w:hAnsi="Times New Roman" w:cs="Times New Roman"/>
                <w:sz w:val="16"/>
                <w:szCs w:val="16"/>
                <w:lang w:eastAsia="ru-RU"/>
              </w:rPr>
              <w:t>4</w:t>
            </w:r>
          </w:p>
        </w:tc>
        <w:tc>
          <w:tcPr>
            <w:tcW w:w="232" w:type="pct"/>
            <w:gridSpan w:val="2"/>
            <w:shd w:val="clear" w:color="auto" w:fill="D9D9D9" w:themeFill="background1" w:themeFillShade="D9"/>
            <w:vAlign w:val="center"/>
          </w:tcPr>
          <w:p w14:paraId="06CF3084" w14:textId="77777777" w:rsidR="002A65CD" w:rsidRPr="002A65CD" w:rsidRDefault="002A65CD" w:rsidP="00B73AC1">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sz w:val="16"/>
                <w:szCs w:val="16"/>
                <w:lang w:eastAsia="ru-RU"/>
              </w:rPr>
              <w:t>5</w:t>
            </w:r>
          </w:p>
        </w:tc>
        <w:tc>
          <w:tcPr>
            <w:tcW w:w="294" w:type="pct"/>
            <w:gridSpan w:val="2"/>
            <w:vAlign w:val="center"/>
          </w:tcPr>
          <w:p w14:paraId="5584FE62" w14:textId="77777777" w:rsidR="002A65CD" w:rsidRPr="002A65CD" w:rsidRDefault="002A65CD" w:rsidP="00B73AC1">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color w:val="000000"/>
                <w:sz w:val="16"/>
                <w:szCs w:val="16"/>
                <w:lang w:eastAsia="ru-RU"/>
              </w:rPr>
              <w:t>6</w:t>
            </w:r>
          </w:p>
        </w:tc>
        <w:tc>
          <w:tcPr>
            <w:tcW w:w="224" w:type="pct"/>
            <w:gridSpan w:val="2"/>
            <w:vAlign w:val="center"/>
          </w:tcPr>
          <w:p w14:paraId="6A1FEBE9" w14:textId="77777777" w:rsidR="002A65CD" w:rsidRPr="002A65CD" w:rsidRDefault="002A65CD" w:rsidP="00B73AC1">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sz w:val="16"/>
                <w:szCs w:val="16"/>
                <w:lang w:eastAsia="ru-RU"/>
              </w:rPr>
              <w:t>7</w:t>
            </w:r>
          </w:p>
        </w:tc>
        <w:tc>
          <w:tcPr>
            <w:tcW w:w="225" w:type="pct"/>
            <w:gridSpan w:val="2"/>
            <w:vAlign w:val="center"/>
          </w:tcPr>
          <w:p w14:paraId="65AA4294" w14:textId="77777777" w:rsidR="002A65CD" w:rsidRPr="002A65CD" w:rsidRDefault="002A65CD" w:rsidP="00B73AC1">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sz w:val="16"/>
                <w:szCs w:val="16"/>
                <w:lang w:eastAsia="ru-RU"/>
              </w:rPr>
              <w:t>8</w:t>
            </w:r>
          </w:p>
        </w:tc>
        <w:tc>
          <w:tcPr>
            <w:tcW w:w="224" w:type="pct"/>
            <w:gridSpan w:val="2"/>
            <w:shd w:val="clear" w:color="auto" w:fill="D9D9D9" w:themeFill="background1" w:themeFillShade="D9"/>
          </w:tcPr>
          <w:p w14:paraId="4FC9080C" w14:textId="77777777" w:rsidR="002A65CD" w:rsidRPr="002A65CD" w:rsidRDefault="002A65CD" w:rsidP="00B73AC1">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sz w:val="16"/>
                <w:szCs w:val="16"/>
                <w:lang w:eastAsia="ru-RU"/>
              </w:rPr>
              <w:t>9</w:t>
            </w:r>
          </w:p>
        </w:tc>
        <w:tc>
          <w:tcPr>
            <w:tcW w:w="370" w:type="pct"/>
            <w:shd w:val="clear" w:color="auto" w:fill="D9D9D9" w:themeFill="background1" w:themeFillShade="D9"/>
          </w:tcPr>
          <w:p w14:paraId="6E469DDB" w14:textId="77777777" w:rsidR="002A65CD" w:rsidRPr="002A65CD" w:rsidRDefault="002A65CD" w:rsidP="00B73AC1">
            <w:pPr>
              <w:suppressAutoHyphens/>
              <w:jc w:val="center"/>
              <w:rPr>
                <w:rFonts w:ascii="Times New Roman" w:eastAsia="Times New Roman" w:hAnsi="Times New Roman" w:cs="Times New Roman"/>
                <w:sz w:val="16"/>
                <w:szCs w:val="16"/>
                <w:lang w:eastAsia="ru-RU"/>
              </w:rPr>
            </w:pPr>
            <w:r w:rsidRPr="002A65CD">
              <w:rPr>
                <w:rFonts w:ascii="Times New Roman" w:eastAsia="Times New Roman" w:hAnsi="Times New Roman" w:cs="Times New Roman"/>
                <w:sz w:val="16"/>
                <w:szCs w:val="16"/>
                <w:lang w:eastAsia="ru-RU"/>
              </w:rPr>
              <w:t>10</w:t>
            </w:r>
          </w:p>
        </w:tc>
      </w:tr>
      <w:tr w:rsidR="00666D4A" w:rsidRPr="002A65CD" w14:paraId="6E4B18D7" w14:textId="77777777" w:rsidTr="00666D4A">
        <w:tc>
          <w:tcPr>
            <w:tcW w:w="520" w:type="pct"/>
          </w:tcPr>
          <w:p w14:paraId="2C609F66" w14:textId="77777777" w:rsidR="00666D4A" w:rsidRDefault="00666D4A" w:rsidP="00666D4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5.1</w:t>
            </w:r>
          </w:p>
          <w:p w14:paraId="11CFC72D" w14:textId="77777777" w:rsidR="00666D4A" w:rsidRDefault="00666D4A" w:rsidP="00666D4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5.2</w:t>
            </w:r>
          </w:p>
          <w:p w14:paraId="6B18C8E2" w14:textId="77777777" w:rsidR="00666D4A" w:rsidRDefault="00666D4A" w:rsidP="00666D4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30DF8781" w14:textId="77777777" w:rsidR="00666D4A" w:rsidRDefault="00666D4A" w:rsidP="00666D4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0A5E2E04" w14:textId="77777777" w:rsidR="00666D4A" w:rsidRDefault="00666D4A" w:rsidP="00666D4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5A18143C" w14:textId="77777777" w:rsidR="00666D4A" w:rsidRDefault="00666D4A" w:rsidP="00666D4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04</w:t>
            </w:r>
          </w:p>
          <w:p w14:paraId="68CD3842" w14:textId="77777777" w:rsidR="00666D4A" w:rsidRDefault="00666D4A" w:rsidP="00666D4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20BF4D24" w14:textId="66F59916" w:rsidR="00666D4A" w:rsidRPr="002A65CD" w:rsidRDefault="00666D4A" w:rsidP="00666D4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2091" w:type="pct"/>
          </w:tcPr>
          <w:p w14:paraId="65FF34D8" w14:textId="4BC00110" w:rsidR="00666D4A" w:rsidRPr="002A65CD" w:rsidRDefault="008922AD" w:rsidP="00666D4A">
            <w:pPr>
              <w:rPr>
                <w:rFonts w:ascii="Times New Roman" w:eastAsia="Times New Roman" w:hAnsi="Times New Roman" w:cs="Times New Roman"/>
                <w:lang w:eastAsia="ru-RU"/>
              </w:rPr>
            </w:pPr>
            <w:r w:rsidRPr="008922AD">
              <w:rPr>
                <w:rFonts w:ascii="Times New Roman" w:eastAsia="Times New Roman" w:hAnsi="Times New Roman" w:cs="Times New Roman"/>
                <w:bCs/>
                <w:lang w:eastAsia="ru-RU"/>
              </w:rPr>
              <w:t>Раздел 1. Страхование иное, чем страхование жизни</w:t>
            </w:r>
          </w:p>
        </w:tc>
        <w:tc>
          <w:tcPr>
            <w:tcW w:w="450" w:type="pct"/>
          </w:tcPr>
          <w:p w14:paraId="0A9B2959" w14:textId="77777777" w:rsidR="00666D4A" w:rsidRPr="002A65CD" w:rsidRDefault="00666D4A" w:rsidP="00666D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0" w:type="pct"/>
          </w:tcPr>
          <w:p w14:paraId="7D8DFDDD" w14:textId="77777777" w:rsidR="00666D4A" w:rsidRPr="002A65CD" w:rsidRDefault="00666D4A" w:rsidP="00666D4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225" w:type="pct"/>
            <w:shd w:val="clear" w:color="auto" w:fill="D9D9D9" w:themeFill="background1" w:themeFillShade="D9"/>
          </w:tcPr>
          <w:p w14:paraId="4B5112E0" w14:textId="77777777" w:rsidR="00666D4A" w:rsidRPr="002A65CD" w:rsidRDefault="00666D4A" w:rsidP="00666D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gridSpan w:val="2"/>
          </w:tcPr>
          <w:p w14:paraId="004E0481" w14:textId="77777777" w:rsidR="00666D4A" w:rsidRPr="002A65CD" w:rsidRDefault="00666D4A" w:rsidP="00666D4A">
            <w:pPr>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72</w:t>
            </w:r>
          </w:p>
        </w:tc>
        <w:tc>
          <w:tcPr>
            <w:tcW w:w="221" w:type="pct"/>
            <w:gridSpan w:val="2"/>
          </w:tcPr>
          <w:p w14:paraId="4C0F7645" w14:textId="77777777" w:rsidR="00666D4A" w:rsidRPr="002A65CD" w:rsidRDefault="00666D4A" w:rsidP="00666D4A">
            <w:pPr>
              <w:jc w:val="center"/>
              <w:rPr>
                <w:rFonts w:ascii="Times New Roman" w:eastAsia="Times New Roman" w:hAnsi="Times New Roman" w:cs="Times New Roman"/>
                <w:b/>
                <w:bCs/>
                <w:lang w:eastAsia="ru-RU"/>
              </w:rPr>
            </w:pPr>
            <w:r w:rsidRPr="002A65CD">
              <w:rPr>
                <w:rFonts w:ascii="Times New Roman" w:eastAsia="Times New Roman" w:hAnsi="Times New Roman" w:cs="Times New Roman"/>
                <w:lang w:eastAsia="ru-RU"/>
              </w:rPr>
              <w:t>х</w:t>
            </w:r>
          </w:p>
        </w:tc>
        <w:tc>
          <w:tcPr>
            <w:tcW w:w="227" w:type="pct"/>
            <w:gridSpan w:val="2"/>
          </w:tcPr>
          <w:p w14:paraId="083911C2" w14:textId="77777777" w:rsidR="00666D4A" w:rsidRPr="002A65CD" w:rsidRDefault="00666D4A" w:rsidP="00666D4A">
            <w:pPr>
              <w:jc w:val="center"/>
              <w:rPr>
                <w:rFonts w:ascii="Times New Roman" w:eastAsia="Times New Roman" w:hAnsi="Times New Roman" w:cs="Times New Roman"/>
                <w:b/>
                <w:bCs/>
                <w:lang w:eastAsia="ru-RU"/>
              </w:rPr>
            </w:pPr>
            <w:r w:rsidRPr="002A65CD">
              <w:rPr>
                <w:rFonts w:ascii="Times New Roman" w:eastAsia="Times New Roman" w:hAnsi="Times New Roman" w:cs="Times New Roman"/>
                <w:b/>
                <w:bCs/>
                <w:lang w:eastAsia="ru-RU"/>
              </w:rPr>
              <w:t>-</w:t>
            </w:r>
          </w:p>
        </w:tc>
        <w:tc>
          <w:tcPr>
            <w:tcW w:w="224" w:type="pct"/>
            <w:gridSpan w:val="2"/>
            <w:shd w:val="clear" w:color="auto" w:fill="D9D9D9" w:themeFill="background1" w:themeFillShade="D9"/>
          </w:tcPr>
          <w:p w14:paraId="106AF56E" w14:textId="77777777" w:rsidR="00666D4A" w:rsidRPr="002A65CD" w:rsidRDefault="00666D4A" w:rsidP="00666D4A">
            <w:pPr>
              <w:jc w:val="center"/>
              <w:rPr>
                <w:rFonts w:ascii="Times New Roman" w:eastAsia="Times New Roman" w:hAnsi="Times New Roman" w:cs="Times New Roman"/>
                <w:b/>
                <w:bCs/>
                <w:lang w:eastAsia="ru-RU"/>
              </w:rPr>
            </w:pPr>
          </w:p>
        </w:tc>
        <w:tc>
          <w:tcPr>
            <w:tcW w:w="378" w:type="pct"/>
            <w:gridSpan w:val="2"/>
            <w:shd w:val="clear" w:color="auto" w:fill="D9D9D9" w:themeFill="background1" w:themeFillShade="D9"/>
          </w:tcPr>
          <w:p w14:paraId="7256280B" w14:textId="77777777" w:rsidR="00666D4A" w:rsidRPr="002A65CD" w:rsidRDefault="00666D4A" w:rsidP="00666D4A">
            <w:pPr>
              <w:jc w:val="center"/>
              <w:rPr>
                <w:rFonts w:ascii="Times New Roman" w:eastAsia="Times New Roman" w:hAnsi="Times New Roman" w:cs="Times New Roman"/>
                <w:b/>
                <w:bCs/>
                <w:lang w:eastAsia="ru-RU"/>
              </w:rPr>
            </w:pPr>
          </w:p>
        </w:tc>
      </w:tr>
      <w:tr w:rsidR="00666D4A" w:rsidRPr="002A65CD" w14:paraId="28106A7F" w14:textId="77777777" w:rsidTr="00666D4A">
        <w:trPr>
          <w:trHeight w:val="314"/>
        </w:trPr>
        <w:tc>
          <w:tcPr>
            <w:tcW w:w="520" w:type="pct"/>
          </w:tcPr>
          <w:p w14:paraId="5204F135" w14:textId="77777777" w:rsidR="00666D4A" w:rsidRPr="002A65CD" w:rsidRDefault="00666D4A" w:rsidP="00666D4A">
            <w:pPr>
              <w:rPr>
                <w:rFonts w:ascii="Times New Roman" w:eastAsia="Times New Roman" w:hAnsi="Times New Roman" w:cs="Times New Roman"/>
                <w:bCs/>
                <w:lang w:eastAsia="ru-RU"/>
              </w:rPr>
            </w:pPr>
          </w:p>
        </w:tc>
        <w:tc>
          <w:tcPr>
            <w:tcW w:w="2091" w:type="pct"/>
          </w:tcPr>
          <w:p w14:paraId="22A656E5" w14:textId="77777777" w:rsidR="00666D4A" w:rsidRPr="002A65CD" w:rsidRDefault="00666D4A" w:rsidP="00666D4A">
            <w:pPr>
              <w:rPr>
                <w:rFonts w:ascii="Times New Roman" w:eastAsia="Times New Roman" w:hAnsi="Times New Roman" w:cs="Times New Roman"/>
                <w:bCs/>
                <w:lang w:eastAsia="ru-RU"/>
              </w:rPr>
            </w:pPr>
            <w:r w:rsidRPr="002A65CD">
              <w:rPr>
                <w:rFonts w:ascii="Times New Roman" w:eastAsia="Times New Roman" w:hAnsi="Times New Roman" w:cs="Times New Roman"/>
                <w:bCs/>
                <w:lang w:eastAsia="ru-RU"/>
              </w:rPr>
              <w:t>Учебная практика</w:t>
            </w:r>
          </w:p>
        </w:tc>
        <w:tc>
          <w:tcPr>
            <w:tcW w:w="450" w:type="pct"/>
          </w:tcPr>
          <w:p w14:paraId="62606475" w14:textId="77777777" w:rsidR="00666D4A" w:rsidRPr="002A65CD" w:rsidRDefault="00666D4A" w:rsidP="00666D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0" w:type="pct"/>
          </w:tcPr>
          <w:p w14:paraId="26FAD178" w14:textId="77777777" w:rsidR="00666D4A" w:rsidRPr="002A65CD" w:rsidRDefault="00666D4A" w:rsidP="00666D4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32" w:type="pct"/>
            <w:gridSpan w:val="2"/>
            <w:shd w:val="clear" w:color="auto" w:fill="D9D9D9" w:themeFill="background1" w:themeFillShade="D9"/>
          </w:tcPr>
          <w:p w14:paraId="7F42B0D2" w14:textId="77777777" w:rsidR="00666D4A" w:rsidRPr="002A65CD" w:rsidRDefault="00666D4A" w:rsidP="00666D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743" w:type="pct"/>
            <w:gridSpan w:val="6"/>
            <w:shd w:val="clear" w:color="auto" w:fill="auto"/>
          </w:tcPr>
          <w:p w14:paraId="3C866C63" w14:textId="77777777" w:rsidR="00666D4A" w:rsidRPr="002A65CD" w:rsidRDefault="00666D4A" w:rsidP="00666D4A">
            <w:pPr>
              <w:jc w:val="center"/>
              <w:rPr>
                <w:rFonts w:ascii="Times New Roman" w:eastAsia="Times New Roman" w:hAnsi="Times New Roman" w:cs="Times New Roman"/>
                <w:b/>
                <w:bCs/>
                <w:lang w:eastAsia="ru-RU"/>
              </w:rPr>
            </w:pPr>
          </w:p>
        </w:tc>
        <w:tc>
          <w:tcPr>
            <w:tcW w:w="224" w:type="pct"/>
            <w:gridSpan w:val="2"/>
            <w:shd w:val="clear" w:color="auto" w:fill="D9D9D9" w:themeFill="background1" w:themeFillShade="D9"/>
          </w:tcPr>
          <w:p w14:paraId="0BF8F4CC" w14:textId="77777777" w:rsidR="00666D4A" w:rsidRPr="002A65CD" w:rsidRDefault="00666D4A" w:rsidP="00666D4A">
            <w:pPr>
              <w:jc w:val="center"/>
              <w:rPr>
                <w:rFonts w:ascii="Times New Roman" w:eastAsia="Times New Roman" w:hAnsi="Times New Roman" w:cs="Times New Roman"/>
                <w:b/>
                <w:bCs/>
                <w:lang w:eastAsia="ru-RU"/>
              </w:rPr>
            </w:pPr>
            <w:r w:rsidRPr="002A65CD">
              <w:rPr>
                <w:rFonts w:ascii="Times New Roman" w:eastAsia="Times New Roman" w:hAnsi="Times New Roman" w:cs="Times New Roman"/>
                <w:b/>
                <w:bCs/>
                <w:lang w:eastAsia="ru-RU"/>
              </w:rPr>
              <w:t>Х</w:t>
            </w:r>
          </w:p>
        </w:tc>
        <w:tc>
          <w:tcPr>
            <w:tcW w:w="370" w:type="pct"/>
            <w:shd w:val="clear" w:color="auto" w:fill="D9D9D9" w:themeFill="background1" w:themeFillShade="D9"/>
          </w:tcPr>
          <w:p w14:paraId="68D3FFFD" w14:textId="77777777" w:rsidR="00666D4A" w:rsidRPr="002A65CD" w:rsidRDefault="00666D4A" w:rsidP="00666D4A">
            <w:pPr>
              <w:jc w:val="center"/>
              <w:rPr>
                <w:rFonts w:ascii="Times New Roman" w:eastAsia="Times New Roman" w:hAnsi="Times New Roman" w:cs="Times New Roman"/>
                <w:b/>
                <w:bCs/>
                <w:lang w:eastAsia="ru-RU"/>
              </w:rPr>
            </w:pPr>
          </w:p>
        </w:tc>
      </w:tr>
      <w:tr w:rsidR="00666D4A" w:rsidRPr="002A65CD" w14:paraId="36507046" w14:textId="77777777" w:rsidTr="00666D4A">
        <w:trPr>
          <w:trHeight w:val="314"/>
        </w:trPr>
        <w:tc>
          <w:tcPr>
            <w:tcW w:w="520" w:type="pct"/>
          </w:tcPr>
          <w:p w14:paraId="18D25EF5" w14:textId="77777777" w:rsidR="00666D4A" w:rsidRPr="002A65CD" w:rsidRDefault="00666D4A" w:rsidP="00666D4A">
            <w:pPr>
              <w:rPr>
                <w:rFonts w:ascii="Times New Roman" w:eastAsia="Times New Roman" w:hAnsi="Times New Roman" w:cs="Times New Roman"/>
                <w:lang w:eastAsia="ru-RU"/>
              </w:rPr>
            </w:pPr>
          </w:p>
        </w:tc>
        <w:tc>
          <w:tcPr>
            <w:tcW w:w="2091" w:type="pct"/>
          </w:tcPr>
          <w:p w14:paraId="5991A828" w14:textId="77777777" w:rsidR="00666D4A" w:rsidRPr="002A65CD" w:rsidRDefault="00666D4A" w:rsidP="00666D4A">
            <w:pPr>
              <w:rPr>
                <w:rFonts w:ascii="Times New Roman" w:eastAsia="Times New Roman" w:hAnsi="Times New Roman" w:cs="Times New Roman"/>
                <w:b/>
                <w:bCs/>
                <w:u w:val="single"/>
                <w:lang w:eastAsia="ru-RU"/>
              </w:rPr>
            </w:pPr>
            <w:r w:rsidRPr="002A65CD">
              <w:rPr>
                <w:rFonts w:ascii="Times New Roman" w:eastAsia="Times New Roman" w:hAnsi="Times New Roman" w:cs="Times New Roman"/>
                <w:lang w:eastAsia="ru-RU"/>
              </w:rPr>
              <w:t>Производственная практика</w:t>
            </w:r>
          </w:p>
        </w:tc>
        <w:tc>
          <w:tcPr>
            <w:tcW w:w="450" w:type="pct"/>
          </w:tcPr>
          <w:p w14:paraId="43ECE77D" w14:textId="77777777" w:rsidR="00666D4A" w:rsidRPr="002A65CD" w:rsidRDefault="00666D4A" w:rsidP="00666D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70" w:type="pct"/>
          </w:tcPr>
          <w:p w14:paraId="727981E5" w14:textId="77777777" w:rsidR="00666D4A" w:rsidRPr="002A65CD" w:rsidRDefault="00666D4A" w:rsidP="00666D4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32" w:type="pct"/>
            <w:gridSpan w:val="2"/>
            <w:shd w:val="clear" w:color="auto" w:fill="D9D9D9" w:themeFill="background1" w:themeFillShade="D9"/>
          </w:tcPr>
          <w:p w14:paraId="3A792614" w14:textId="77777777" w:rsidR="00666D4A" w:rsidRPr="002A65CD" w:rsidRDefault="00666D4A" w:rsidP="00666D4A">
            <w:pPr>
              <w:jc w:val="center"/>
              <w:rPr>
                <w:rFonts w:ascii="Times New Roman" w:eastAsia="Times New Roman" w:hAnsi="Times New Roman" w:cs="Times New Roman"/>
                <w:b/>
                <w:bCs/>
                <w:lang w:eastAsia="ru-RU"/>
              </w:rPr>
            </w:pPr>
          </w:p>
        </w:tc>
        <w:tc>
          <w:tcPr>
            <w:tcW w:w="743" w:type="pct"/>
            <w:gridSpan w:val="6"/>
            <w:shd w:val="clear" w:color="auto" w:fill="auto"/>
          </w:tcPr>
          <w:p w14:paraId="54B698B8" w14:textId="77777777" w:rsidR="00666D4A" w:rsidRPr="002A65CD" w:rsidRDefault="00666D4A" w:rsidP="00666D4A">
            <w:pPr>
              <w:jc w:val="center"/>
              <w:rPr>
                <w:rFonts w:ascii="Times New Roman" w:eastAsia="Times New Roman" w:hAnsi="Times New Roman" w:cs="Times New Roman"/>
                <w:b/>
                <w:bCs/>
                <w:lang w:eastAsia="ru-RU"/>
              </w:rPr>
            </w:pPr>
          </w:p>
        </w:tc>
        <w:tc>
          <w:tcPr>
            <w:tcW w:w="224" w:type="pct"/>
            <w:gridSpan w:val="2"/>
            <w:shd w:val="clear" w:color="auto" w:fill="D9D9D9" w:themeFill="background1" w:themeFillShade="D9"/>
          </w:tcPr>
          <w:p w14:paraId="7C0DA14F" w14:textId="77777777" w:rsidR="00666D4A" w:rsidRPr="002A65CD" w:rsidRDefault="00666D4A" w:rsidP="00666D4A">
            <w:pPr>
              <w:jc w:val="center"/>
              <w:rPr>
                <w:rFonts w:ascii="Times New Roman" w:eastAsia="Times New Roman" w:hAnsi="Times New Roman" w:cs="Times New Roman"/>
                <w:b/>
                <w:bCs/>
                <w:lang w:eastAsia="ru-RU"/>
              </w:rPr>
            </w:pPr>
          </w:p>
        </w:tc>
        <w:tc>
          <w:tcPr>
            <w:tcW w:w="370" w:type="pct"/>
            <w:shd w:val="clear" w:color="auto" w:fill="D9D9D9" w:themeFill="background1" w:themeFillShade="D9"/>
          </w:tcPr>
          <w:p w14:paraId="31F24511" w14:textId="77777777" w:rsidR="00666D4A" w:rsidRPr="002A65CD" w:rsidRDefault="00666D4A" w:rsidP="00666D4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666D4A" w:rsidRPr="002A65CD" w14:paraId="33C574BB" w14:textId="77777777" w:rsidTr="00666D4A">
        <w:tc>
          <w:tcPr>
            <w:tcW w:w="520" w:type="pct"/>
          </w:tcPr>
          <w:p w14:paraId="46EFF1C4" w14:textId="77777777" w:rsidR="00666D4A" w:rsidRPr="002A65CD" w:rsidRDefault="00666D4A" w:rsidP="00666D4A">
            <w:pPr>
              <w:suppressAutoHyphens/>
              <w:rPr>
                <w:rFonts w:ascii="Times New Roman" w:eastAsia="Times New Roman" w:hAnsi="Times New Roman" w:cs="Times New Roman"/>
                <w:lang w:eastAsia="ru-RU"/>
              </w:rPr>
            </w:pPr>
          </w:p>
        </w:tc>
        <w:tc>
          <w:tcPr>
            <w:tcW w:w="2091" w:type="pct"/>
          </w:tcPr>
          <w:p w14:paraId="7E1AB8DA" w14:textId="77777777" w:rsidR="00666D4A" w:rsidRPr="002A65CD" w:rsidRDefault="00666D4A" w:rsidP="00666D4A">
            <w:pPr>
              <w:suppressAutoHyphens/>
              <w:rPr>
                <w:rFonts w:ascii="Times New Roman" w:eastAsia="Times New Roman" w:hAnsi="Times New Roman" w:cs="Times New Roman"/>
                <w:lang w:eastAsia="ru-RU"/>
              </w:rPr>
            </w:pPr>
            <w:r w:rsidRPr="002A65CD">
              <w:rPr>
                <w:rFonts w:ascii="Times New Roman" w:eastAsia="Times New Roman" w:hAnsi="Times New Roman" w:cs="Times New Roman"/>
                <w:lang w:eastAsia="ru-RU"/>
              </w:rPr>
              <w:t>Промежуточная аттестация</w:t>
            </w:r>
          </w:p>
        </w:tc>
        <w:tc>
          <w:tcPr>
            <w:tcW w:w="450" w:type="pct"/>
          </w:tcPr>
          <w:p w14:paraId="62327C6D" w14:textId="77777777" w:rsidR="00666D4A" w:rsidRPr="002A65CD" w:rsidRDefault="00666D4A" w:rsidP="00666D4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70" w:type="pct"/>
            <w:shd w:val="clear" w:color="auto" w:fill="auto"/>
          </w:tcPr>
          <w:p w14:paraId="45DC5DE7" w14:textId="77777777" w:rsidR="00666D4A" w:rsidRPr="002A65CD" w:rsidRDefault="00666D4A" w:rsidP="00666D4A">
            <w:pPr>
              <w:jc w:val="center"/>
              <w:rPr>
                <w:rFonts w:ascii="Times New Roman" w:eastAsia="Times New Roman" w:hAnsi="Times New Roman" w:cs="Times New Roman"/>
                <w:b/>
                <w:lang w:eastAsia="ru-RU"/>
              </w:rPr>
            </w:pPr>
          </w:p>
        </w:tc>
        <w:tc>
          <w:tcPr>
            <w:tcW w:w="232" w:type="pct"/>
            <w:gridSpan w:val="2"/>
            <w:shd w:val="clear" w:color="auto" w:fill="D9D9D9" w:themeFill="background1" w:themeFillShade="D9"/>
          </w:tcPr>
          <w:p w14:paraId="320B4DDF" w14:textId="77777777" w:rsidR="00666D4A" w:rsidRPr="002A65CD" w:rsidRDefault="00666D4A" w:rsidP="00666D4A">
            <w:pPr>
              <w:jc w:val="center"/>
              <w:rPr>
                <w:rFonts w:ascii="Times New Roman" w:eastAsia="Times New Roman" w:hAnsi="Times New Roman" w:cs="Times New Roman"/>
                <w:i/>
                <w:lang w:eastAsia="ru-RU"/>
              </w:rPr>
            </w:pPr>
          </w:p>
        </w:tc>
        <w:tc>
          <w:tcPr>
            <w:tcW w:w="743" w:type="pct"/>
            <w:gridSpan w:val="6"/>
            <w:shd w:val="clear" w:color="auto" w:fill="auto"/>
          </w:tcPr>
          <w:p w14:paraId="76B72D83" w14:textId="77777777" w:rsidR="00666D4A" w:rsidRPr="002A65CD" w:rsidRDefault="00666D4A" w:rsidP="00666D4A">
            <w:pPr>
              <w:jc w:val="center"/>
              <w:rPr>
                <w:rFonts w:ascii="Times New Roman" w:eastAsia="Times New Roman" w:hAnsi="Times New Roman" w:cs="Times New Roman"/>
                <w:i/>
                <w:lang w:eastAsia="ru-RU"/>
              </w:rPr>
            </w:pPr>
          </w:p>
        </w:tc>
        <w:tc>
          <w:tcPr>
            <w:tcW w:w="224" w:type="pct"/>
            <w:gridSpan w:val="2"/>
            <w:shd w:val="clear" w:color="auto" w:fill="D9D9D9" w:themeFill="background1" w:themeFillShade="D9"/>
          </w:tcPr>
          <w:p w14:paraId="6C5A020F" w14:textId="77777777" w:rsidR="00666D4A" w:rsidRPr="002A65CD" w:rsidRDefault="00666D4A" w:rsidP="00666D4A">
            <w:pPr>
              <w:jc w:val="center"/>
              <w:rPr>
                <w:rFonts w:ascii="Times New Roman" w:eastAsia="Times New Roman" w:hAnsi="Times New Roman" w:cs="Times New Roman"/>
                <w:i/>
                <w:lang w:eastAsia="ru-RU"/>
              </w:rPr>
            </w:pPr>
          </w:p>
        </w:tc>
        <w:tc>
          <w:tcPr>
            <w:tcW w:w="370" w:type="pct"/>
            <w:shd w:val="clear" w:color="auto" w:fill="D9D9D9" w:themeFill="background1" w:themeFillShade="D9"/>
          </w:tcPr>
          <w:p w14:paraId="540DE2DF" w14:textId="77777777" w:rsidR="00666D4A" w:rsidRPr="002A65CD" w:rsidRDefault="00666D4A" w:rsidP="00666D4A">
            <w:pPr>
              <w:jc w:val="center"/>
              <w:rPr>
                <w:rFonts w:ascii="Times New Roman" w:eastAsia="Times New Roman" w:hAnsi="Times New Roman" w:cs="Times New Roman"/>
                <w:i/>
                <w:lang w:eastAsia="ru-RU"/>
              </w:rPr>
            </w:pPr>
          </w:p>
        </w:tc>
      </w:tr>
      <w:tr w:rsidR="00666D4A" w:rsidRPr="00C63897" w14:paraId="249A9720" w14:textId="77777777" w:rsidTr="00666D4A">
        <w:trPr>
          <w:trHeight w:val="217"/>
        </w:trPr>
        <w:tc>
          <w:tcPr>
            <w:tcW w:w="520" w:type="pct"/>
          </w:tcPr>
          <w:p w14:paraId="391BFD1B" w14:textId="77777777" w:rsidR="00666D4A" w:rsidRPr="002A65CD" w:rsidRDefault="00666D4A" w:rsidP="00666D4A">
            <w:pPr>
              <w:rPr>
                <w:rFonts w:ascii="Times New Roman" w:eastAsia="Times New Roman" w:hAnsi="Times New Roman" w:cs="Times New Roman"/>
                <w:b/>
                <w:i/>
                <w:lang w:eastAsia="ru-RU"/>
              </w:rPr>
            </w:pPr>
          </w:p>
        </w:tc>
        <w:tc>
          <w:tcPr>
            <w:tcW w:w="2091" w:type="pct"/>
          </w:tcPr>
          <w:p w14:paraId="01C9C01E" w14:textId="77777777" w:rsidR="00666D4A" w:rsidRPr="002A65CD" w:rsidRDefault="00666D4A" w:rsidP="00666D4A">
            <w:pPr>
              <w:rPr>
                <w:rFonts w:ascii="Times New Roman" w:eastAsia="Times New Roman" w:hAnsi="Times New Roman" w:cs="Times New Roman"/>
                <w:b/>
                <w:i/>
                <w:lang w:eastAsia="ru-RU"/>
              </w:rPr>
            </w:pPr>
            <w:r w:rsidRPr="002A65CD">
              <w:rPr>
                <w:rFonts w:ascii="Times New Roman" w:eastAsia="Times New Roman" w:hAnsi="Times New Roman" w:cs="Times New Roman"/>
                <w:b/>
                <w:i/>
                <w:lang w:eastAsia="ru-RU"/>
              </w:rPr>
              <w:t xml:space="preserve">Всего: </w:t>
            </w:r>
          </w:p>
        </w:tc>
        <w:tc>
          <w:tcPr>
            <w:tcW w:w="450" w:type="pct"/>
          </w:tcPr>
          <w:p w14:paraId="33DBE111" w14:textId="77777777" w:rsidR="00666D4A" w:rsidRPr="002A65CD" w:rsidRDefault="00666D4A" w:rsidP="00666D4A">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108</w:t>
            </w:r>
          </w:p>
        </w:tc>
        <w:tc>
          <w:tcPr>
            <w:tcW w:w="370" w:type="pct"/>
          </w:tcPr>
          <w:p w14:paraId="15561C6D" w14:textId="77777777" w:rsidR="00666D4A" w:rsidRPr="002A65CD" w:rsidRDefault="00666D4A" w:rsidP="00666D4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68</w:t>
            </w:r>
          </w:p>
        </w:tc>
        <w:tc>
          <w:tcPr>
            <w:tcW w:w="232" w:type="pct"/>
            <w:gridSpan w:val="2"/>
            <w:shd w:val="clear" w:color="auto" w:fill="D9D9D9" w:themeFill="background1" w:themeFillShade="D9"/>
          </w:tcPr>
          <w:p w14:paraId="238D4483" w14:textId="77777777" w:rsidR="00666D4A" w:rsidRPr="002A65CD" w:rsidRDefault="00666D4A" w:rsidP="00666D4A">
            <w:pPr>
              <w:jc w:val="center"/>
              <w:rPr>
                <w:rFonts w:ascii="Times New Roman" w:eastAsia="Times New Roman" w:hAnsi="Times New Roman" w:cs="Times New Roman"/>
                <w:b/>
                <w:i/>
                <w:lang w:eastAsia="ru-RU"/>
              </w:rPr>
            </w:pPr>
            <w:r w:rsidRPr="00C41D26">
              <w:rPr>
                <w:rFonts w:ascii="Times New Roman" w:eastAsia="Times New Roman" w:hAnsi="Times New Roman" w:cs="Times New Roman"/>
                <w:b/>
                <w:bCs/>
                <w:lang w:eastAsia="ru-RU"/>
              </w:rPr>
              <w:t>72</w:t>
            </w:r>
          </w:p>
        </w:tc>
        <w:tc>
          <w:tcPr>
            <w:tcW w:w="294" w:type="pct"/>
            <w:gridSpan w:val="2"/>
          </w:tcPr>
          <w:p w14:paraId="7D8A10EE" w14:textId="77777777" w:rsidR="00666D4A" w:rsidRPr="002A65CD" w:rsidRDefault="00666D4A" w:rsidP="00666D4A">
            <w:pPr>
              <w:jc w:val="center"/>
              <w:rPr>
                <w:rFonts w:ascii="Times New Roman" w:eastAsia="Times New Roman" w:hAnsi="Times New Roman" w:cs="Times New Roman"/>
                <w:b/>
                <w:i/>
                <w:lang w:eastAsia="ru-RU"/>
              </w:rPr>
            </w:pPr>
            <w:r w:rsidRPr="00C41D26">
              <w:rPr>
                <w:rFonts w:ascii="Times New Roman" w:eastAsia="Times New Roman" w:hAnsi="Times New Roman" w:cs="Times New Roman"/>
                <w:b/>
                <w:bCs/>
                <w:lang w:eastAsia="ru-RU"/>
              </w:rPr>
              <w:t>72</w:t>
            </w:r>
          </w:p>
        </w:tc>
        <w:tc>
          <w:tcPr>
            <w:tcW w:w="224" w:type="pct"/>
            <w:gridSpan w:val="2"/>
          </w:tcPr>
          <w:p w14:paraId="34B87545" w14:textId="77777777" w:rsidR="00666D4A" w:rsidRPr="002A65CD" w:rsidRDefault="00666D4A" w:rsidP="00666D4A">
            <w:pPr>
              <w:jc w:val="center"/>
              <w:rPr>
                <w:rFonts w:ascii="Times New Roman" w:eastAsia="Times New Roman" w:hAnsi="Times New Roman" w:cs="Times New Roman"/>
                <w:b/>
                <w:i/>
                <w:lang w:eastAsia="ru-RU"/>
              </w:rPr>
            </w:pPr>
            <w:r w:rsidRPr="002A65CD">
              <w:rPr>
                <w:rFonts w:ascii="Times New Roman" w:eastAsia="Times New Roman" w:hAnsi="Times New Roman" w:cs="Times New Roman"/>
                <w:b/>
                <w:i/>
                <w:lang w:eastAsia="ru-RU"/>
              </w:rPr>
              <w:t>Х</w:t>
            </w:r>
          </w:p>
        </w:tc>
        <w:tc>
          <w:tcPr>
            <w:tcW w:w="225" w:type="pct"/>
            <w:gridSpan w:val="2"/>
          </w:tcPr>
          <w:p w14:paraId="2377A6D1" w14:textId="77777777" w:rsidR="00666D4A" w:rsidRPr="002A65CD" w:rsidRDefault="00666D4A" w:rsidP="00666D4A">
            <w:pPr>
              <w:jc w:val="center"/>
              <w:rPr>
                <w:rFonts w:ascii="Times New Roman" w:eastAsia="Times New Roman" w:hAnsi="Times New Roman" w:cs="Times New Roman"/>
                <w:b/>
                <w:i/>
                <w:lang w:eastAsia="ru-RU"/>
              </w:rPr>
            </w:pPr>
            <w:r w:rsidRPr="002A65CD">
              <w:rPr>
                <w:rFonts w:ascii="Times New Roman" w:eastAsia="Times New Roman" w:hAnsi="Times New Roman" w:cs="Times New Roman"/>
                <w:b/>
                <w:i/>
                <w:lang w:eastAsia="ru-RU"/>
              </w:rPr>
              <w:t>Х</w:t>
            </w:r>
          </w:p>
        </w:tc>
        <w:tc>
          <w:tcPr>
            <w:tcW w:w="224" w:type="pct"/>
            <w:gridSpan w:val="2"/>
            <w:shd w:val="clear" w:color="auto" w:fill="D9D9D9" w:themeFill="background1" w:themeFillShade="D9"/>
          </w:tcPr>
          <w:p w14:paraId="40477618" w14:textId="77777777" w:rsidR="00666D4A" w:rsidRPr="002A65CD" w:rsidRDefault="00666D4A" w:rsidP="00666D4A">
            <w:pPr>
              <w:jc w:val="center"/>
              <w:rPr>
                <w:rFonts w:ascii="Times New Roman" w:eastAsia="Times New Roman" w:hAnsi="Times New Roman" w:cs="Times New Roman"/>
                <w:b/>
                <w:lang w:eastAsia="ru-RU"/>
              </w:rPr>
            </w:pPr>
            <w:r w:rsidRPr="002A65CD">
              <w:rPr>
                <w:rFonts w:ascii="Times New Roman" w:eastAsia="Times New Roman" w:hAnsi="Times New Roman" w:cs="Times New Roman"/>
                <w:b/>
                <w:lang w:eastAsia="ru-RU"/>
              </w:rPr>
              <w:t>Х</w:t>
            </w:r>
          </w:p>
        </w:tc>
        <w:tc>
          <w:tcPr>
            <w:tcW w:w="370" w:type="pct"/>
            <w:shd w:val="clear" w:color="auto" w:fill="D9D9D9" w:themeFill="background1" w:themeFillShade="D9"/>
          </w:tcPr>
          <w:p w14:paraId="108A4C37" w14:textId="77777777" w:rsidR="00666D4A" w:rsidRPr="00C63897" w:rsidRDefault="00666D4A" w:rsidP="00666D4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59A4627E" w14:textId="77777777" w:rsidR="002A65CD" w:rsidRDefault="002A65CD" w:rsidP="002A65CD">
      <w:pPr>
        <w:spacing w:after="200" w:line="276" w:lineRule="auto"/>
        <w:rPr>
          <w:rFonts w:ascii="Times New Roman" w:eastAsia="Times New Roman" w:hAnsi="Times New Roman" w:cs="Times New Roman"/>
          <w:b/>
          <w:i/>
          <w:color w:val="0070C0"/>
          <w:sz w:val="24"/>
          <w:szCs w:val="24"/>
          <w:lang w:eastAsia="ru-RU"/>
        </w:rPr>
      </w:pPr>
    </w:p>
    <w:p w14:paraId="15B3409F" w14:textId="6A0B5FB8" w:rsidR="003D2D23" w:rsidRDefault="003D2D23" w:rsidP="003D2D23">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7"/>
        <w:gridCol w:w="6901"/>
      </w:tblGrid>
      <w:tr w:rsidR="00666D4A" w14:paraId="7CBA5BED" w14:textId="77777777" w:rsidTr="00B35C4B">
        <w:trPr>
          <w:trHeight w:val="1204"/>
        </w:trPr>
        <w:tc>
          <w:tcPr>
            <w:tcW w:w="1416" w:type="pct"/>
            <w:vAlign w:val="center"/>
          </w:tcPr>
          <w:p w14:paraId="37EC40CC" w14:textId="77777777" w:rsidR="00666D4A" w:rsidRDefault="00666D4A" w:rsidP="00296F89">
            <w:pPr>
              <w:jc w:val="center"/>
              <w:rPr>
                <w:rFonts w:ascii="Times New Roman" w:hAnsi="Times New Roman"/>
                <w:b/>
                <w:sz w:val="24"/>
                <w:szCs w:val="24"/>
              </w:rPr>
            </w:pPr>
            <w:r>
              <w:rPr>
                <w:rFonts w:ascii="Times New Roman" w:eastAsia="Times New Roman" w:hAnsi="Times New Roman" w:cs="Times New Roman"/>
                <w:b/>
                <w:bCs/>
                <w:lang w:eastAsia="ru-RU"/>
              </w:rPr>
              <w:t>Наименование разделов и тем</w:t>
            </w:r>
          </w:p>
        </w:tc>
        <w:tc>
          <w:tcPr>
            <w:tcW w:w="3584" w:type="pct"/>
            <w:vAlign w:val="center"/>
          </w:tcPr>
          <w:p w14:paraId="7D7E98D7" w14:textId="77777777" w:rsidR="00666D4A" w:rsidRDefault="00666D4A" w:rsidP="00296F89">
            <w:pPr>
              <w:jc w:val="center"/>
              <w:rPr>
                <w:rFonts w:ascii="Times New Roman" w:hAnsi="Times New Roman"/>
                <w:b/>
                <w:sz w:val="24"/>
                <w:szCs w:val="24"/>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Pr>
                <w:rFonts w:ascii="Times New Roman" w:hAnsi="Times New Roman"/>
                <w:b/>
                <w:bCs/>
              </w:rPr>
              <w:t xml:space="preserve"> занятия</w:t>
            </w:r>
          </w:p>
        </w:tc>
      </w:tr>
      <w:tr w:rsidR="00666D4A" w14:paraId="42680329" w14:textId="77777777" w:rsidTr="00B35C4B">
        <w:trPr>
          <w:trHeight w:val="365"/>
        </w:trPr>
        <w:tc>
          <w:tcPr>
            <w:tcW w:w="5000" w:type="pct"/>
            <w:gridSpan w:val="2"/>
            <w:shd w:val="clear" w:color="auto" w:fill="auto"/>
          </w:tcPr>
          <w:p w14:paraId="77C7ADEB" w14:textId="47490CA1" w:rsidR="00666D4A" w:rsidRDefault="00666D4A" w:rsidP="00296F89">
            <w:pPr>
              <w:rPr>
                <w:rFonts w:ascii="Times New Roman" w:hAnsi="Times New Roman"/>
                <w:b/>
                <w:bCs/>
                <w:sz w:val="24"/>
                <w:szCs w:val="24"/>
              </w:rPr>
            </w:pPr>
            <w:r>
              <w:rPr>
                <w:rFonts w:ascii="Times New Roman" w:hAnsi="Times New Roman"/>
                <w:b/>
                <w:bCs/>
                <w:sz w:val="24"/>
                <w:szCs w:val="24"/>
              </w:rPr>
              <w:t>Раздел 1. Страхование иное, чем страхование жизни</w:t>
            </w:r>
            <w:r w:rsidR="00B35C4B">
              <w:rPr>
                <w:rFonts w:ascii="Times New Roman" w:hAnsi="Times New Roman"/>
                <w:b/>
                <w:bCs/>
                <w:sz w:val="24"/>
                <w:szCs w:val="24"/>
              </w:rPr>
              <w:t xml:space="preserve"> (72 ч)</w:t>
            </w:r>
          </w:p>
        </w:tc>
      </w:tr>
      <w:tr w:rsidR="00666D4A" w14:paraId="6F370CDC" w14:textId="77777777" w:rsidTr="00B35C4B">
        <w:trPr>
          <w:trHeight w:val="365"/>
        </w:trPr>
        <w:tc>
          <w:tcPr>
            <w:tcW w:w="5000" w:type="pct"/>
            <w:gridSpan w:val="2"/>
          </w:tcPr>
          <w:p w14:paraId="2B4E203A" w14:textId="5B4C3057" w:rsidR="00666D4A" w:rsidRDefault="00666D4A" w:rsidP="00666D4A">
            <w:pPr>
              <w:rPr>
                <w:rFonts w:ascii="Times New Roman" w:hAnsi="Times New Roman"/>
                <w:b/>
                <w:bCs/>
                <w:i/>
                <w:sz w:val="24"/>
                <w:szCs w:val="24"/>
              </w:rPr>
            </w:pPr>
            <w:r>
              <w:rPr>
                <w:rFonts w:ascii="Times New Roman" w:hAnsi="Times New Roman"/>
                <w:b/>
                <w:bCs/>
                <w:sz w:val="24"/>
                <w:szCs w:val="24"/>
              </w:rPr>
              <w:t>МДК 05.01 Предоставление услуг по страхованию иному, чем страхование жизни</w:t>
            </w:r>
          </w:p>
        </w:tc>
      </w:tr>
      <w:tr w:rsidR="00666D4A" w14:paraId="3B4B58B6" w14:textId="77777777" w:rsidTr="00B35C4B">
        <w:trPr>
          <w:trHeight w:val="616"/>
        </w:trPr>
        <w:tc>
          <w:tcPr>
            <w:tcW w:w="1416" w:type="pct"/>
            <w:vMerge w:val="restart"/>
          </w:tcPr>
          <w:p w14:paraId="2DF5522D" w14:textId="2A32EA74" w:rsidR="00666D4A" w:rsidRDefault="00666D4A" w:rsidP="00296F89">
            <w:pPr>
              <w:rPr>
                <w:rFonts w:ascii="Times New Roman" w:hAnsi="Times New Roman"/>
                <w:b/>
                <w:bCs/>
                <w:sz w:val="24"/>
                <w:szCs w:val="24"/>
              </w:rPr>
            </w:pPr>
            <w:r>
              <w:rPr>
                <w:rFonts w:ascii="Times New Roman" w:hAnsi="Times New Roman"/>
                <w:b/>
                <w:bCs/>
                <w:sz w:val="24"/>
                <w:szCs w:val="24"/>
              </w:rPr>
              <w:t>Тема 1.1. Страхование как метод управления рисками организации</w:t>
            </w:r>
          </w:p>
        </w:tc>
        <w:tc>
          <w:tcPr>
            <w:tcW w:w="3584" w:type="pct"/>
            <w:vAlign w:val="center"/>
          </w:tcPr>
          <w:p w14:paraId="375E64BC" w14:textId="77777777" w:rsidR="00666D4A" w:rsidRDefault="00666D4A" w:rsidP="00296F89">
            <w:pPr>
              <w:rPr>
                <w:rFonts w:ascii="Times New Roman" w:hAnsi="Times New Roman"/>
                <w:b/>
                <w:bCs/>
                <w:sz w:val="24"/>
                <w:szCs w:val="24"/>
              </w:rPr>
            </w:pPr>
            <w:r>
              <w:rPr>
                <w:rFonts w:ascii="Times New Roman" w:hAnsi="Times New Roman"/>
                <w:b/>
                <w:bCs/>
                <w:sz w:val="24"/>
                <w:szCs w:val="24"/>
              </w:rPr>
              <w:t>Содержание</w:t>
            </w:r>
          </w:p>
        </w:tc>
      </w:tr>
      <w:tr w:rsidR="00666D4A" w14:paraId="0D40626F" w14:textId="77777777" w:rsidTr="00B35C4B">
        <w:trPr>
          <w:trHeight w:val="616"/>
        </w:trPr>
        <w:tc>
          <w:tcPr>
            <w:tcW w:w="1416" w:type="pct"/>
            <w:vMerge/>
          </w:tcPr>
          <w:p w14:paraId="549724D8" w14:textId="77777777" w:rsidR="00666D4A" w:rsidRDefault="00666D4A" w:rsidP="00296F89">
            <w:pPr>
              <w:rPr>
                <w:rFonts w:ascii="Times New Roman" w:hAnsi="Times New Roman"/>
                <w:b/>
                <w:bCs/>
                <w:sz w:val="24"/>
                <w:szCs w:val="24"/>
              </w:rPr>
            </w:pPr>
          </w:p>
        </w:tc>
        <w:tc>
          <w:tcPr>
            <w:tcW w:w="3584" w:type="pct"/>
            <w:vAlign w:val="center"/>
          </w:tcPr>
          <w:p w14:paraId="456D4D6F" w14:textId="77777777" w:rsidR="00666D4A" w:rsidRDefault="00666D4A" w:rsidP="00B91264">
            <w:pPr>
              <w:numPr>
                <w:ilvl w:val="0"/>
                <w:numId w:val="17"/>
              </w:numPr>
              <w:ind w:left="0" w:firstLine="452"/>
              <w:rPr>
                <w:rFonts w:ascii="Times New Roman" w:hAnsi="Times New Roman"/>
                <w:sz w:val="24"/>
                <w:szCs w:val="24"/>
              </w:rPr>
            </w:pPr>
            <w:r>
              <w:rPr>
                <w:rFonts w:ascii="Times New Roman" w:hAnsi="Times New Roman"/>
                <w:sz w:val="24"/>
                <w:szCs w:val="24"/>
              </w:rPr>
              <w:t>Структурная характеристика риска. Классификация рисков. Понятие однородности рисков.</w:t>
            </w:r>
          </w:p>
        </w:tc>
      </w:tr>
      <w:tr w:rsidR="00666D4A" w14:paraId="451002CE" w14:textId="77777777" w:rsidTr="00B35C4B">
        <w:trPr>
          <w:trHeight w:val="616"/>
        </w:trPr>
        <w:tc>
          <w:tcPr>
            <w:tcW w:w="1416" w:type="pct"/>
            <w:vMerge/>
          </w:tcPr>
          <w:p w14:paraId="7A0CFE42" w14:textId="77777777" w:rsidR="00666D4A" w:rsidRDefault="00666D4A" w:rsidP="00296F89">
            <w:pPr>
              <w:rPr>
                <w:rFonts w:ascii="Times New Roman" w:hAnsi="Times New Roman"/>
                <w:b/>
                <w:bCs/>
                <w:sz w:val="24"/>
                <w:szCs w:val="24"/>
              </w:rPr>
            </w:pPr>
          </w:p>
        </w:tc>
        <w:tc>
          <w:tcPr>
            <w:tcW w:w="3584" w:type="pct"/>
            <w:vAlign w:val="center"/>
          </w:tcPr>
          <w:p w14:paraId="5F83242F" w14:textId="77777777" w:rsidR="00666D4A" w:rsidRDefault="00666D4A" w:rsidP="00B91264">
            <w:pPr>
              <w:numPr>
                <w:ilvl w:val="0"/>
                <w:numId w:val="17"/>
              </w:numPr>
              <w:rPr>
                <w:rFonts w:ascii="Times New Roman" w:hAnsi="Times New Roman"/>
                <w:b/>
                <w:bCs/>
                <w:sz w:val="24"/>
                <w:szCs w:val="24"/>
              </w:rPr>
            </w:pPr>
            <w:r>
              <w:rPr>
                <w:rFonts w:ascii="Times New Roman" w:hAnsi="Times New Roman"/>
                <w:sz w:val="24"/>
                <w:szCs w:val="24"/>
              </w:rPr>
              <w:t>Принципы и методы управления риском. Этапы управления риском. Понятие риск-менеджмента в организации.</w:t>
            </w:r>
          </w:p>
        </w:tc>
      </w:tr>
      <w:tr w:rsidR="00666D4A" w14:paraId="7E2B42EF" w14:textId="77777777" w:rsidTr="00B35C4B">
        <w:trPr>
          <w:trHeight w:val="616"/>
        </w:trPr>
        <w:tc>
          <w:tcPr>
            <w:tcW w:w="1416" w:type="pct"/>
            <w:vMerge/>
          </w:tcPr>
          <w:p w14:paraId="1248699D" w14:textId="77777777" w:rsidR="00666D4A" w:rsidRDefault="00666D4A" w:rsidP="00296F89">
            <w:pPr>
              <w:rPr>
                <w:rFonts w:ascii="Times New Roman" w:hAnsi="Times New Roman"/>
                <w:b/>
                <w:bCs/>
                <w:sz w:val="24"/>
                <w:szCs w:val="24"/>
              </w:rPr>
            </w:pPr>
          </w:p>
        </w:tc>
        <w:tc>
          <w:tcPr>
            <w:tcW w:w="3584" w:type="pct"/>
            <w:vAlign w:val="center"/>
          </w:tcPr>
          <w:p w14:paraId="7F08582A" w14:textId="77777777" w:rsidR="00666D4A" w:rsidRDefault="00666D4A" w:rsidP="00B91264">
            <w:pPr>
              <w:numPr>
                <w:ilvl w:val="0"/>
                <w:numId w:val="17"/>
              </w:numPr>
              <w:rPr>
                <w:rFonts w:ascii="Times New Roman" w:hAnsi="Times New Roman"/>
                <w:b/>
                <w:bCs/>
                <w:sz w:val="24"/>
                <w:szCs w:val="24"/>
              </w:rPr>
            </w:pPr>
            <w:r>
              <w:rPr>
                <w:rFonts w:ascii="Times New Roman" w:hAnsi="Times New Roman"/>
                <w:sz w:val="24"/>
                <w:szCs w:val="24"/>
              </w:rPr>
              <w:t>Страхование как метод управления риском. Ограничения по использованию инструмента страхования.</w:t>
            </w:r>
          </w:p>
        </w:tc>
      </w:tr>
      <w:tr w:rsidR="00666D4A" w14:paraId="24E86B5C" w14:textId="77777777" w:rsidTr="00B35C4B">
        <w:trPr>
          <w:trHeight w:val="616"/>
        </w:trPr>
        <w:tc>
          <w:tcPr>
            <w:tcW w:w="1416" w:type="pct"/>
            <w:vMerge/>
          </w:tcPr>
          <w:p w14:paraId="5CB3B871" w14:textId="77777777" w:rsidR="00666D4A" w:rsidRDefault="00666D4A" w:rsidP="00296F89">
            <w:pPr>
              <w:rPr>
                <w:rFonts w:ascii="Times New Roman" w:hAnsi="Times New Roman"/>
                <w:b/>
                <w:bCs/>
                <w:sz w:val="24"/>
                <w:szCs w:val="24"/>
              </w:rPr>
            </w:pPr>
          </w:p>
        </w:tc>
        <w:tc>
          <w:tcPr>
            <w:tcW w:w="3584" w:type="pct"/>
            <w:vAlign w:val="center"/>
          </w:tcPr>
          <w:p w14:paraId="75B7BD5C" w14:textId="77777777" w:rsidR="00666D4A" w:rsidRDefault="00666D4A" w:rsidP="00296F89">
            <w:pPr>
              <w:rPr>
                <w:rFonts w:ascii="Times New Roman" w:hAnsi="Times New Roman"/>
                <w:sz w:val="24"/>
                <w:szCs w:val="24"/>
              </w:rPr>
            </w:pPr>
            <w:r>
              <w:rPr>
                <w:rFonts w:ascii="Times New Roman" w:hAnsi="Times New Roman"/>
                <w:b/>
                <w:bCs/>
                <w:color w:val="000000"/>
                <w:sz w:val="24"/>
                <w:szCs w:val="24"/>
              </w:rPr>
              <w:t>В том числе практических и лабораторных занятий</w:t>
            </w:r>
          </w:p>
        </w:tc>
      </w:tr>
      <w:tr w:rsidR="00666D4A" w14:paraId="3EC6E8D7" w14:textId="77777777" w:rsidTr="00B35C4B">
        <w:trPr>
          <w:trHeight w:val="616"/>
        </w:trPr>
        <w:tc>
          <w:tcPr>
            <w:tcW w:w="1416" w:type="pct"/>
            <w:vMerge/>
          </w:tcPr>
          <w:p w14:paraId="036B627F" w14:textId="77777777" w:rsidR="00666D4A" w:rsidRDefault="00666D4A" w:rsidP="00296F89">
            <w:pPr>
              <w:rPr>
                <w:rFonts w:ascii="Times New Roman" w:hAnsi="Times New Roman"/>
                <w:b/>
                <w:bCs/>
                <w:sz w:val="24"/>
                <w:szCs w:val="24"/>
              </w:rPr>
            </w:pPr>
          </w:p>
        </w:tc>
        <w:tc>
          <w:tcPr>
            <w:tcW w:w="3584" w:type="pct"/>
            <w:vAlign w:val="center"/>
          </w:tcPr>
          <w:p w14:paraId="49AE4CD8" w14:textId="77777777" w:rsidR="00666D4A" w:rsidRDefault="00666D4A" w:rsidP="00296F89">
            <w:pPr>
              <w:rPr>
                <w:rFonts w:ascii="Times New Roman" w:hAnsi="Times New Roman"/>
                <w:sz w:val="24"/>
                <w:szCs w:val="24"/>
              </w:rPr>
            </w:pPr>
            <w:r>
              <w:rPr>
                <w:rFonts w:ascii="Times New Roman" w:hAnsi="Times New Roman"/>
                <w:b/>
                <w:bCs/>
                <w:sz w:val="24"/>
                <w:szCs w:val="24"/>
              </w:rPr>
              <w:t>Практическое занятие 1.</w:t>
            </w:r>
            <w:r>
              <w:rPr>
                <w:rFonts w:ascii="Times New Roman" w:hAnsi="Times New Roman"/>
                <w:sz w:val="24"/>
                <w:szCs w:val="24"/>
              </w:rPr>
              <w:t xml:space="preserve"> Оценка рисков для различных типов организации</w:t>
            </w:r>
          </w:p>
        </w:tc>
      </w:tr>
      <w:tr w:rsidR="00666D4A" w14:paraId="1EB7F0C7" w14:textId="77777777" w:rsidTr="00B35C4B">
        <w:trPr>
          <w:trHeight w:val="616"/>
        </w:trPr>
        <w:tc>
          <w:tcPr>
            <w:tcW w:w="1416" w:type="pct"/>
            <w:vMerge/>
          </w:tcPr>
          <w:p w14:paraId="6FDF48EF" w14:textId="77777777" w:rsidR="00666D4A" w:rsidRDefault="00666D4A" w:rsidP="00296F89">
            <w:pPr>
              <w:rPr>
                <w:rFonts w:ascii="Times New Roman" w:hAnsi="Times New Roman"/>
                <w:b/>
                <w:bCs/>
                <w:sz w:val="24"/>
                <w:szCs w:val="24"/>
              </w:rPr>
            </w:pPr>
          </w:p>
        </w:tc>
        <w:tc>
          <w:tcPr>
            <w:tcW w:w="3584" w:type="pct"/>
            <w:vAlign w:val="center"/>
          </w:tcPr>
          <w:p w14:paraId="63FDE7F1" w14:textId="77777777" w:rsidR="00666D4A" w:rsidRDefault="00666D4A" w:rsidP="00296F89">
            <w:pPr>
              <w:rPr>
                <w:rFonts w:ascii="Times New Roman" w:hAnsi="Times New Roman"/>
                <w:sz w:val="24"/>
                <w:szCs w:val="24"/>
              </w:rPr>
            </w:pPr>
            <w:r>
              <w:rPr>
                <w:rFonts w:ascii="Times New Roman" w:hAnsi="Times New Roman"/>
                <w:b/>
                <w:bCs/>
                <w:sz w:val="24"/>
                <w:szCs w:val="24"/>
              </w:rPr>
              <w:t>Практическое занятие 2.</w:t>
            </w:r>
            <w:r>
              <w:rPr>
                <w:rFonts w:ascii="Times New Roman" w:hAnsi="Times New Roman"/>
                <w:sz w:val="24"/>
                <w:szCs w:val="24"/>
              </w:rPr>
              <w:t xml:space="preserve"> Анализ использования механизма страхования для управления рисками организации</w:t>
            </w:r>
          </w:p>
        </w:tc>
      </w:tr>
      <w:tr w:rsidR="00666D4A" w14:paraId="5A4AEE7C" w14:textId="77777777" w:rsidTr="00B35C4B">
        <w:trPr>
          <w:trHeight w:val="616"/>
        </w:trPr>
        <w:tc>
          <w:tcPr>
            <w:tcW w:w="1416" w:type="pct"/>
            <w:vMerge w:val="restart"/>
          </w:tcPr>
          <w:p w14:paraId="119CCF2C" w14:textId="62347503" w:rsidR="00666D4A" w:rsidRDefault="00666D4A" w:rsidP="00296F89">
            <w:pPr>
              <w:rPr>
                <w:rFonts w:ascii="Times New Roman" w:hAnsi="Times New Roman"/>
                <w:b/>
                <w:bCs/>
                <w:sz w:val="24"/>
                <w:szCs w:val="24"/>
              </w:rPr>
            </w:pPr>
            <w:r>
              <w:rPr>
                <w:rFonts w:ascii="Times New Roman" w:hAnsi="Times New Roman"/>
                <w:b/>
                <w:bCs/>
                <w:sz w:val="24"/>
                <w:szCs w:val="24"/>
              </w:rPr>
              <w:t>Тема 1.2.  Страхование имущества граждан и юридических лиц</w:t>
            </w:r>
          </w:p>
        </w:tc>
        <w:tc>
          <w:tcPr>
            <w:tcW w:w="3584" w:type="pct"/>
            <w:vAlign w:val="center"/>
          </w:tcPr>
          <w:p w14:paraId="47C48C66" w14:textId="77777777" w:rsidR="00666D4A" w:rsidRDefault="00666D4A" w:rsidP="00296F89">
            <w:pPr>
              <w:rPr>
                <w:rFonts w:ascii="Times New Roman" w:hAnsi="Times New Roman"/>
                <w:b/>
                <w:bCs/>
                <w:sz w:val="24"/>
                <w:szCs w:val="24"/>
              </w:rPr>
            </w:pPr>
            <w:r>
              <w:rPr>
                <w:rFonts w:ascii="Times New Roman" w:hAnsi="Times New Roman"/>
                <w:b/>
                <w:bCs/>
                <w:sz w:val="24"/>
                <w:szCs w:val="24"/>
              </w:rPr>
              <w:t xml:space="preserve">Содержание </w:t>
            </w:r>
          </w:p>
        </w:tc>
      </w:tr>
      <w:tr w:rsidR="00666D4A" w14:paraId="313D81AB" w14:textId="77777777" w:rsidTr="00B35C4B">
        <w:tc>
          <w:tcPr>
            <w:tcW w:w="1416" w:type="pct"/>
            <w:vMerge/>
          </w:tcPr>
          <w:p w14:paraId="07ABE530" w14:textId="77777777" w:rsidR="00666D4A" w:rsidRDefault="00666D4A" w:rsidP="00296F89">
            <w:pPr>
              <w:rPr>
                <w:rFonts w:ascii="Times New Roman" w:hAnsi="Times New Roman"/>
                <w:sz w:val="24"/>
                <w:szCs w:val="24"/>
              </w:rPr>
            </w:pPr>
          </w:p>
        </w:tc>
        <w:tc>
          <w:tcPr>
            <w:tcW w:w="3584" w:type="pct"/>
            <w:vAlign w:val="center"/>
          </w:tcPr>
          <w:p w14:paraId="6884299E" w14:textId="77777777" w:rsidR="00666D4A" w:rsidRDefault="00666D4A" w:rsidP="00B91264">
            <w:pPr>
              <w:numPr>
                <w:ilvl w:val="0"/>
                <w:numId w:val="61"/>
              </w:numPr>
              <w:rPr>
                <w:rFonts w:ascii="Times New Roman" w:hAnsi="Times New Roman"/>
                <w:sz w:val="24"/>
                <w:szCs w:val="24"/>
              </w:rPr>
            </w:pPr>
            <w:r>
              <w:rPr>
                <w:rFonts w:ascii="Times New Roman" w:hAnsi="Times New Roman"/>
                <w:bCs/>
                <w:sz w:val="24"/>
                <w:szCs w:val="24"/>
              </w:rPr>
              <w:t>Страхование имущества граждан: 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системы страхового возмещения</w:t>
            </w:r>
          </w:p>
        </w:tc>
      </w:tr>
      <w:tr w:rsidR="00666D4A" w14:paraId="0A789AC9" w14:textId="77777777" w:rsidTr="00B35C4B">
        <w:tc>
          <w:tcPr>
            <w:tcW w:w="1416" w:type="pct"/>
            <w:vMerge/>
          </w:tcPr>
          <w:p w14:paraId="1FA44CD9" w14:textId="77777777" w:rsidR="00666D4A" w:rsidRDefault="00666D4A" w:rsidP="00296F89">
            <w:pPr>
              <w:rPr>
                <w:rFonts w:ascii="Times New Roman" w:hAnsi="Times New Roman"/>
                <w:b/>
                <w:bCs/>
                <w:sz w:val="24"/>
                <w:szCs w:val="24"/>
              </w:rPr>
            </w:pPr>
          </w:p>
        </w:tc>
        <w:tc>
          <w:tcPr>
            <w:tcW w:w="3584" w:type="pct"/>
            <w:vAlign w:val="center"/>
          </w:tcPr>
          <w:p w14:paraId="7D24DE7F" w14:textId="77777777" w:rsidR="00666D4A" w:rsidRDefault="00666D4A" w:rsidP="00B91264">
            <w:pPr>
              <w:numPr>
                <w:ilvl w:val="0"/>
                <w:numId w:val="61"/>
              </w:numPr>
              <w:rPr>
                <w:rFonts w:ascii="Times New Roman" w:hAnsi="Times New Roman"/>
                <w:b/>
                <w:bCs/>
                <w:sz w:val="24"/>
                <w:szCs w:val="24"/>
              </w:rPr>
            </w:pPr>
            <w:r>
              <w:rPr>
                <w:rFonts w:ascii="Times New Roman" w:hAnsi="Times New Roman"/>
                <w:bCs/>
                <w:sz w:val="24"/>
                <w:szCs w:val="24"/>
              </w:rPr>
              <w:t>Страхование имущества юридических лиц: 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системы страхового возмещения</w:t>
            </w:r>
          </w:p>
        </w:tc>
      </w:tr>
      <w:tr w:rsidR="00666D4A" w14:paraId="1830AA29" w14:textId="77777777" w:rsidTr="00B35C4B">
        <w:tc>
          <w:tcPr>
            <w:tcW w:w="1416" w:type="pct"/>
            <w:vMerge/>
          </w:tcPr>
          <w:p w14:paraId="4FD6D32E" w14:textId="77777777" w:rsidR="00666D4A" w:rsidRDefault="00666D4A" w:rsidP="00296F89">
            <w:pPr>
              <w:rPr>
                <w:rFonts w:ascii="Times New Roman" w:hAnsi="Times New Roman"/>
                <w:b/>
                <w:bCs/>
                <w:sz w:val="24"/>
                <w:szCs w:val="24"/>
              </w:rPr>
            </w:pPr>
          </w:p>
        </w:tc>
        <w:tc>
          <w:tcPr>
            <w:tcW w:w="3584" w:type="pct"/>
            <w:vAlign w:val="center"/>
          </w:tcPr>
          <w:p w14:paraId="7F707475" w14:textId="77777777" w:rsidR="00666D4A" w:rsidRDefault="00666D4A" w:rsidP="00B91264">
            <w:pPr>
              <w:numPr>
                <w:ilvl w:val="0"/>
                <w:numId w:val="61"/>
              </w:numPr>
              <w:rPr>
                <w:rFonts w:ascii="Times New Roman" w:hAnsi="Times New Roman"/>
                <w:bCs/>
                <w:sz w:val="24"/>
                <w:szCs w:val="24"/>
              </w:rPr>
            </w:pPr>
            <w:r>
              <w:rPr>
                <w:rFonts w:ascii="Times New Roman" w:hAnsi="Times New Roman"/>
                <w:bCs/>
                <w:sz w:val="24"/>
                <w:szCs w:val="24"/>
              </w:rPr>
              <w:t>Техническое страхование: 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системы страхового возмещения</w:t>
            </w:r>
          </w:p>
        </w:tc>
      </w:tr>
      <w:tr w:rsidR="00666D4A" w14:paraId="2960C622" w14:textId="77777777" w:rsidTr="00B35C4B">
        <w:tc>
          <w:tcPr>
            <w:tcW w:w="1416" w:type="pct"/>
            <w:vMerge/>
          </w:tcPr>
          <w:p w14:paraId="1DFCB1E6" w14:textId="77777777" w:rsidR="00666D4A" w:rsidRDefault="00666D4A" w:rsidP="00296F89">
            <w:pPr>
              <w:rPr>
                <w:rFonts w:ascii="Times New Roman" w:hAnsi="Times New Roman"/>
                <w:b/>
                <w:bCs/>
                <w:sz w:val="24"/>
                <w:szCs w:val="24"/>
              </w:rPr>
            </w:pPr>
          </w:p>
        </w:tc>
        <w:tc>
          <w:tcPr>
            <w:tcW w:w="3584" w:type="pct"/>
            <w:vAlign w:val="center"/>
          </w:tcPr>
          <w:p w14:paraId="02419794" w14:textId="77777777" w:rsidR="00666D4A" w:rsidRDefault="00666D4A" w:rsidP="00B91264">
            <w:pPr>
              <w:numPr>
                <w:ilvl w:val="0"/>
                <w:numId w:val="61"/>
              </w:numPr>
              <w:rPr>
                <w:rFonts w:ascii="Times New Roman" w:hAnsi="Times New Roman"/>
                <w:b/>
                <w:bCs/>
                <w:color w:val="000000"/>
                <w:sz w:val="24"/>
                <w:szCs w:val="24"/>
              </w:rPr>
            </w:pPr>
            <w:r>
              <w:rPr>
                <w:rFonts w:ascii="Times New Roman" w:hAnsi="Times New Roman"/>
                <w:bCs/>
                <w:sz w:val="24"/>
                <w:szCs w:val="24"/>
              </w:rPr>
              <w:t>Сельскохозяйственное страхование: 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системы страхового возмещения</w:t>
            </w:r>
          </w:p>
        </w:tc>
      </w:tr>
      <w:tr w:rsidR="00666D4A" w14:paraId="7E072BDF" w14:textId="77777777" w:rsidTr="00B35C4B">
        <w:tc>
          <w:tcPr>
            <w:tcW w:w="1416" w:type="pct"/>
            <w:vMerge/>
          </w:tcPr>
          <w:p w14:paraId="009DD721" w14:textId="77777777" w:rsidR="00666D4A" w:rsidRDefault="00666D4A" w:rsidP="00296F89">
            <w:pPr>
              <w:rPr>
                <w:rFonts w:ascii="Times New Roman" w:hAnsi="Times New Roman"/>
                <w:b/>
                <w:bCs/>
                <w:sz w:val="24"/>
                <w:szCs w:val="24"/>
              </w:rPr>
            </w:pPr>
          </w:p>
        </w:tc>
        <w:tc>
          <w:tcPr>
            <w:tcW w:w="3584" w:type="pct"/>
            <w:vAlign w:val="center"/>
          </w:tcPr>
          <w:p w14:paraId="4252D020" w14:textId="77777777" w:rsidR="00666D4A" w:rsidRDefault="00666D4A" w:rsidP="00B91264">
            <w:pPr>
              <w:numPr>
                <w:ilvl w:val="0"/>
                <w:numId w:val="61"/>
              </w:numPr>
              <w:rPr>
                <w:rFonts w:ascii="Times New Roman" w:hAnsi="Times New Roman"/>
                <w:bCs/>
                <w:sz w:val="24"/>
                <w:szCs w:val="24"/>
              </w:rPr>
            </w:pPr>
            <w:r>
              <w:rPr>
                <w:rFonts w:ascii="Times New Roman" w:hAnsi="Times New Roman"/>
                <w:bCs/>
                <w:sz w:val="24"/>
                <w:szCs w:val="24"/>
              </w:rPr>
              <w:t>Страхование грузов: 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системы страхового возмещения</w:t>
            </w:r>
          </w:p>
        </w:tc>
      </w:tr>
      <w:tr w:rsidR="00666D4A" w14:paraId="551B4E30" w14:textId="77777777" w:rsidTr="00B35C4B">
        <w:tc>
          <w:tcPr>
            <w:tcW w:w="1416" w:type="pct"/>
            <w:vMerge/>
          </w:tcPr>
          <w:p w14:paraId="742B03EB" w14:textId="77777777" w:rsidR="00666D4A" w:rsidRDefault="00666D4A" w:rsidP="00296F89">
            <w:pPr>
              <w:rPr>
                <w:rFonts w:ascii="Times New Roman" w:hAnsi="Times New Roman"/>
                <w:b/>
                <w:bCs/>
                <w:sz w:val="24"/>
                <w:szCs w:val="24"/>
              </w:rPr>
            </w:pPr>
          </w:p>
        </w:tc>
        <w:tc>
          <w:tcPr>
            <w:tcW w:w="3584" w:type="pct"/>
            <w:vAlign w:val="center"/>
          </w:tcPr>
          <w:p w14:paraId="31423C98" w14:textId="77777777" w:rsidR="00666D4A" w:rsidRDefault="00666D4A" w:rsidP="00B91264">
            <w:pPr>
              <w:numPr>
                <w:ilvl w:val="0"/>
                <w:numId w:val="61"/>
              </w:numPr>
              <w:rPr>
                <w:rFonts w:ascii="Times New Roman" w:hAnsi="Times New Roman"/>
                <w:bCs/>
                <w:sz w:val="24"/>
                <w:szCs w:val="24"/>
              </w:rPr>
            </w:pPr>
            <w:r>
              <w:rPr>
                <w:rFonts w:ascii="Times New Roman" w:hAnsi="Times New Roman"/>
                <w:bCs/>
                <w:sz w:val="24"/>
                <w:szCs w:val="24"/>
              </w:rPr>
              <w:t>Морское страхование: 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системы страхового возмещения</w:t>
            </w:r>
          </w:p>
        </w:tc>
      </w:tr>
      <w:tr w:rsidR="00666D4A" w14:paraId="3576015B" w14:textId="77777777" w:rsidTr="00B35C4B">
        <w:tc>
          <w:tcPr>
            <w:tcW w:w="1416" w:type="pct"/>
            <w:vMerge/>
          </w:tcPr>
          <w:p w14:paraId="13935F68" w14:textId="77777777" w:rsidR="00666D4A" w:rsidRDefault="00666D4A" w:rsidP="00296F89">
            <w:pPr>
              <w:rPr>
                <w:rFonts w:ascii="Times New Roman" w:hAnsi="Times New Roman"/>
                <w:b/>
                <w:bCs/>
                <w:sz w:val="24"/>
                <w:szCs w:val="24"/>
              </w:rPr>
            </w:pPr>
          </w:p>
        </w:tc>
        <w:tc>
          <w:tcPr>
            <w:tcW w:w="3584" w:type="pct"/>
            <w:vAlign w:val="center"/>
          </w:tcPr>
          <w:p w14:paraId="17BFD5B3" w14:textId="77777777" w:rsidR="00666D4A" w:rsidRDefault="00666D4A" w:rsidP="00296F89">
            <w:pPr>
              <w:ind w:left="48"/>
              <w:rPr>
                <w:rFonts w:ascii="Times New Roman" w:hAnsi="Times New Roman"/>
                <w:bCs/>
                <w:sz w:val="24"/>
                <w:szCs w:val="24"/>
              </w:rPr>
            </w:pPr>
            <w:r>
              <w:rPr>
                <w:rFonts w:ascii="Times New Roman" w:hAnsi="Times New Roman"/>
                <w:b/>
                <w:bCs/>
                <w:color w:val="000000"/>
                <w:sz w:val="24"/>
                <w:szCs w:val="24"/>
              </w:rPr>
              <w:t>В том числе практических и лабораторных занятий</w:t>
            </w:r>
          </w:p>
        </w:tc>
      </w:tr>
      <w:tr w:rsidR="00666D4A" w14:paraId="4B829F13" w14:textId="77777777" w:rsidTr="00B35C4B">
        <w:tc>
          <w:tcPr>
            <w:tcW w:w="1416" w:type="pct"/>
            <w:vMerge/>
          </w:tcPr>
          <w:p w14:paraId="0B1EC4EC" w14:textId="77777777" w:rsidR="00666D4A" w:rsidRDefault="00666D4A" w:rsidP="00296F89">
            <w:pPr>
              <w:rPr>
                <w:rFonts w:ascii="Times New Roman" w:hAnsi="Times New Roman"/>
                <w:b/>
                <w:bCs/>
                <w:sz w:val="24"/>
                <w:szCs w:val="24"/>
              </w:rPr>
            </w:pPr>
          </w:p>
        </w:tc>
        <w:tc>
          <w:tcPr>
            <w:tcW w:w="3584" w:type="pct"/>
            <w:vAlign w:val="center"/>
          </w:tcPr>
          <w:p w14:paraId="36754270" w14:textId="77777777" w:rsidR="00666D4A" w:rsidRDefault="00666D4A" w:rsidP="00296F89">
            <w:pPr>
              <w:ind w:left="48"/>
              <w:rPr>
                <w:rFonts w:ascii="Times New Roman" w:hAnsi="Times New Roman"/>
                <w:bCs/>
                <w:sz w:val="24"/>
                <w:szCs w:val="24"/>
              </w:rPr>
            </w:pPr>
            <w:r>
              <w:rPr>
                <w:rFonts w:ascii="Times New Roman" w:hAnsi="Times New Roman"/>
                <w:b/>
                <w:bCs/>
                <w:color w:val="000000"/>
                <w:sz w:val="24"/>
                <w:szCs w:val="24"/>
              </w:rPr>
              <w:t>Практическое занятие 3.</w:t>
            </w:r>
            <w:r>
              <w:rPr>
                <w:rFonts w:ascii="Times New Roman" w:hAnsi="Times New Roman"/>
                <w:color w:val="000000"/>
                <w:sz w:val="24"/>
                <w:szCs w:val="24"/>
              </w:rPr>
              <w:t xml:space="preserve"> Актуальные продукты страхования имущества физических лиц. Выявление потребностей и формирование предложения по страхованию имущества граждан</w:t>
            </w:r>
          </w:p>
        </w:tc>
      </w:tr>
      <w:tr w:rsidR="00666D4A" w14:paraId="216B6935" w14:textId="77777777" w:rsidTr="00B35C4B">
        <w:tc>
          <w:tcPr>
            <w:tcW w:w="1416" w:type="pct"/>
            <w:vMerge/>
          </w:tcPr>
          <w:p w14:paraId="6D1D7451" w14:textId="77777777" w:rsidR="00666D4A" w:rsidRDefault="00666D4A" w:rsidP="00296F89">
            <w:pPr>
              <w:rPr>
                <w:rFonts w:ascii="Times New Roman" w:hAnsi="Times New Roman"/>
                <w:b/>
                <w:bCs/>
                <w:sz w:val="24"/>
                <w:szCs w:val="24"/>
              </w:rPr>
            </w:pPr>
          </w:p>
        </w:tc>
        <w:tc>
          <w:tcPr>
            <w:tcW w:w="3584" w:type="pct"/>
            <w:vAlign w:val="center"/>
          </w:tcPr>
          <w:p w14:paraId="1E042E28" w14:textId="77777777" w:rsidR="00666D4A" w:rsidRDefault="00666D4A" w:rsidP="00296F89">
            <w:pPr>
              <w:ind w:left="48"/>
              <w:rPr>
                <w:rFonts w:ascii="Times New Roman" w:hAnsi="Times New Roman"/>
                <w:bCs/>
                <w:sz w:val="24"/>
                <w:szCs w:val="24"/>
              </w:rPr>
            </w:pPr>
            <w:r>
              <w:rPr>
                <w:rFonts w:ascii="Times New Roman" w:hAnsi="Times New Roman"/>
                <w:b/>
                <w:bCs/>
                <w:color w:val="000000"/>
                <w:sz w:val="24"/>
                <w:szCs w:val="24"/>
              </w:rPr>
              <w:t>Практическое занятие 4.</w:t>
            </w:r>
            <w:r>
              <w:rPr>
                <w:rFonts w:ascii="Times New Roman" w:hAnsi="Times New Roman"/>
                <w:color w:val="000000"/>
                <w:sz w:val="24"/>
                <w:szCs w:val="24"/>
              </w:rPr>
              <w:t xml:space="preserve"> Презентация предложения по страхованию имущества граждан</w:t>
            </w:r>
          </w:p>
        </w:tc>
      </w:tr>
      <w:tr w:rsidR="00666D4A" w14:paraId="6CF2D6E2" w14:textId="77777777" w:rsidTr="00B35C4B">
        <w:tc>
          <w:tcPr>
            <w:tcW w:w="1416" w:type="pct"/>
            <w:vMerge/>
          </w:tcPr>
          <w:p w14:paraId="30AFE455" w14:textId="77777777" w:rsidR="00666D4A" w:rsidRDefault="00666D4A" w:rsidP="00296F89">
            <w:pPr>
              <w:rPr>
                <w:rFonts w:ascii="Times New Roman" w:hAnsi="Times New Roman"/>
                <w:b/>
                <w:bCs/>
                <w:sz w:val="24"/>
                <w:szCs w:val="24"/>
              </w:rPr>
            </w:pPr>
          </w:p>
        </w:tc>
        <w:tc>
          <w:tcPr>
            <w:tcW w:w="3584" w:type="pct"/>
            <w:vAlign w:val="center"/>
          </w:tcPr>
          <w:p w14:paraId="66D74EB1" w14:textId="77777777" w:rsidR="00666D4A" w:rsidRDefault="00666D4A" w:rsidP="00296F89">
            <w:pPr>
              <w:ind w:left="48"/>
              <w:rPr>
                <w:rFonts w:ascii="Times New Roman" w:hAnsi="Times New Roman"/>
                <w:bCs/>
                <w:sz w:val="24"/>
                <w:szCs w:val="24"/>
              </w:rPr>
            </w:pPr>
            <w:r>
              <w:rPr>
                <w:rFonts w:ascii="Times New Roman" w:hAnsi="Times New Roman"/>
                <w:b/>
                <w:bCs/>
                <w:color w:val="000000"/>
                <w:sz w:val="24"/>
                <w:szCs w:val="24"/>
              </w:rPr>
              <w:t>Практическое занятие 5.</w:t>
            </w:r>
            <w:r>
              <w:rPr>
                <w:rFonts w:ascii="Times New Roman" w:hAnsi="Times New Roman"/>
                <w:color w:val="000000"/>
                <w:sz w:val="24"/>
                <w:szCs w:val="24"/>
              </w:rPr>
              <w:t xml:space="preserve"> Выявление потребностей и формирование комплексного предложения по страхованию имущества юридического лица  </w:t>
            </w:r>
          </w:p>
        </w:tc>
      </w:tr>
      <w:tr w:rsidR="00666D4A" w14:paraId="062AB2C9" w14:textId="77777777" w:rsidTr="00B35C4B">
        <w:tc>
          <w:tcPr>
            <w:tcW w:w="1416" w:type="pct"/>
            <w:vMerge/>
          </w:tcPr>
          <w:p w14:paraId="3B2A7C3C" w14:textId="77777777" w:rsidR="00666D4A" w:rsidRDefault="00666D4A" w:rsidP="00296F89">
            <w:pPr>
              <w:rPr>
                <w:rFonts w:ascii="Times New Roman" w:hAnsi="Times New Roman"/>
                <w:b/>
                <w:bCs/>
                <w:sz w:val="24"/>
                <w:szCs w:val="24"/>
              </w:rPr>
            </w:pPr>
          </w:p>
        </w:tc>
        <w:tc>
          <w:tcPr>
            <w:tcW w:w="3584" w:type="pct"/>
            <w:vAlign w:val="center"/>
          </w:tcPr>
          <w:p w14:paraId="67ECE56F" w14:textId="77777777" w:rsidR="00666D4A" w:rsidRDefault="00666D4A" w:rsidP="00296F89">
            <w:pPr>
              <w:ind w:left="48"/>
              <w:rPr>
                <w:rFonts w:ascii="Times New Roman" w:hAnsi="Times New Roman"/>
                <w:bCs/>
                <w:sz w:val="24"/>
                <w:szCs w:val="24"/>
              </w:rPr>
            </w:pPr>
            <w:r>
              <w:rPr>
                <w:rFonts w:ascii="Times New Roman" w:hAnsi="Times New Roman"/>
                <w:b/>
                <w:sz w:val="24"/>
                <w:szCs w:val="24"/>
              </w:rPr>
              <w:t>Практическое занятие 6.</w:t>
            </w:r>
            <w:r>
              <w:rPr>
                <w:rFonts w:ascii="Times New Roman" w:hAnsi="Times New Roman"/>
                <w:bCs/>
                <w:sz w:val="24"/>
                <w:szCs w:val="24"/>
              </w:rPr>
              <w:t xml:space="preserve"> </w:t>
            </w:r>
            <w:r>
              <w:rPr>
                <w:rFonts w:ascii="Times New Roman" w:hAnsi="Times New Roman"/>
                <w:color w:val="000000"/>
                <w:sz w:val="24"/>
                <w:szCs w:val="24"/>
              </w:rPr>
              <w:t>Презентация комплексного предложения по страхованию юридического лица</w:t>
            </w:r>
          </w:p>
        </w:tc>
      </w:tr>
      <w:tr w:rsidR="00666D4A" w14:paraId="7544ECA0" w14:textId="77777777" w:rsidTr="00B35C4B">
        <w:tc>
          <w:tcPr>
            <w:tcW w:w="1416" w:type="pct"/>
            <w:vMerge w:val="restart"/>
          </w:tcPr>
          <w:p w14:paraId="2F198C3B" w14:textId="32F4BC5C" w:rsidR="00666D4A" w:rsidRDefault="00666D4A" w:rsidP="00296F89">
            <w:pPr>
              <w:rPr>
                <w:rFonts w:ascii="Times New Roman" w:hAnsi="Times New Roman"/>
                <w:b/>
                <w:bCs/>
                <w:sz w:val="24"/>
                <w:szCs w:val="24"/>
              </w:rPr>
            </w:pPr>
            <w:r>
              <w:rPr>
                <w:rFonts w:ascii="Times New Roman" w:hAnsi="Times New Roman"/>
                <w:b/>
                <w:bCs/>
                <w:sz w:val="24"/>
                <w:szCs w:val="24"/>
              </w:rPr>
              <w:t>Тема 1.3. Автомобильное страхование</w:t>
            </w:r>
          </w:p>
        </w:tc>
        <w:tc>
          <w:tcPr>
            <w:tcW w:w="3584" w:type="pct"/>
            <w:vAlign w:val="center"/>
          </w:tcPr>
          <w:p w14:paraId="02258AA7" w14:textId="77777777" w:rsidR="00666D4A" w:rsidRDefault="00666D4A" w:rsidP="00296F89">
            <w:pPr>
              <w:rPr>
                <w:rFonts w:ascii="Times New Roman" w:hAnsi="Times New Roman"/>
                <w:b/>
                <w:bCs/>
                <w:sz w:val="24"/>
                <w:szCs w:val="24"/>
              </w:rPr>
            </w:pPr>
            <w:r>
              <w:rPr>
                <w:rFonts w:ascii="Times New Roman" w:hAnsi="Times New Roman"/>
                <w:b/>
                <w:bCs/>
                <w:sz w:val="24"/>
                <w:szCs w:val="24"/>
              </w:rPr>
              <w:t>Содержание</w:t>
            </w:r>
          </w:p>
        </w:tc>
      </w:tr>
      <w:tr w:rsidR="00666D4A" w14:paraId="740BB52C" w14:textId="77777777" w:rsidTr="00B35C4B">
        <w:tc>
          <w:tcPr>
            <w:tcW w:w="1416" w:type="pct"/>
            <w:vMerge/>
          </w:tcPr>
          <w:p w14:paraId="7036ACA9" w14:textId="77777777" w:rsidR="00666D4A" w:rsidRDefault="00666D4A" w:rsidP="00296F89">
            <w:pPr>
              <w:rPr>
                <w:rFonts w:ascii="Times New Roman" w:hAnsi="Times New Roman"/>
                <w:sz w:val="24"/>
                <w:szCs w:val="24"/>
              </w:rPr>
            </w:pPr>
          </w:p>
        </w:tc>
        <w:tc>
          <w:tcPr>
            <w:tcW w:w="3584" w:type="pct"/>
            <w:vAlign w:val="center"/>
          </w:tcPr>
          <w:p w14:paraId="7C8ACDF2" w14:textId="77777777" w:rsidR="00666D4A" w:rsidRDefault="00666D4A" w:rsidP="00B91264">
            <w:pPr>
              <w:numPr>
                <w:ilvl w:val="0"/>
                <w:numId w:val="62"/>
              </w:numPr>
              <w:rPr>
                <w:rFonts w:ascii="Times New Roman" w:hAnsi="Times New Roman"/>
                <w:sz w:val="24"/>
                <w:szCs w:val="24"/>
              </w:rPr>
            </w:pPr>
            <w:r>
              <w:rPr>
                <w:rFonts w:ascii="Times New Roman" w:hAnsi="Times New Roman"/>
                <w:sz w:val="24"/>
                <w:szCs w:val="24"/>
              </w:rPr>
              <w:t xml:space="preserve"> Добровольное страхование автотранспортных средств: </w:t>
            </w:r>
            <w:r>
              <w:rPr>
                <w:rFonts w:ascii="Times New Roman" w:hAnsi="Times New Roman"/>
                <w:bCs/>
                <w:sz w:val="24"/>
                <w:szCs w:val="24"/>
              </w:rPr>
              <w:t xml:space="preserve">объекты страхования, страховые риски, исключения из страхового покрытия, страховая стоимость и страховая сумма, особенности определения страхового тарифа. </w:t>
            </w:r>
            <w:r>
              <w:rPr>
                <w:rFonts w:ascii="Times New Roman" w:hAnsi="Times New Roman"/>
                <w:bCs/>
                <w:sz w:val="24"/>
                <w:szCs w:val="24"/>
              </w:rPr>
              <w:lastRenderedPageBreak/>
              <w:t xml:space="preserve">Системы страхового возмещения при страховании автотранспортных средств и </w:t>
            </w:r>
            <w:r>
              <w:rPr>
                <w:rFonts w:ascii="Times New Roman" w:hAnsi="Times New Roman"/>
                <w:bCs/>
                <w:sz w:val="24"/>
                <w:szCs w:val="24"/>
                <w:lang w:val="en-BZ"/>
              </w:rPr>
              <w:t>GAP</w:t>
            </w:r>
            <w:r>
              <w:rPr>
                <w:rFonts w:ascii="Times New Roman" w:hAnsi="Times New Roman"/>
                <w:bCs/>
                <w:sz w:val="24"/>
                <w:szCs w:val="24"/>
              </w:rPr>
              <w:t>-страхование</w:t>
            </w:r>
          </w:p>
        </w:tc>
      </w:tr>
      <w:tr w:rsidR="00666D4A" w14:paraId="1E917175" w14:textId="77777777" w:rsidTr="00B35C4B">
        <w:tc>
          <w:tcPr>
            <w:tcW w:w="1416" w:type="pct"/>
            <w:vMerge/>
          </w:tcPr>
          <w:p w14:paraId="0032475C" w14:textId="77777777" w:rsidR="00666D4A" w:rsidRDefault="00666D4A" w:rsidP="00296F89">
            <w:pPr>
              <w:rPr>
                <w:rFonts w:ascii="Times New Roman" w:hAnsi="Times New Roman"/>
                <w:sz w:val="24"/>
                <w:szCs w:val="24"/>
              </w:rPr>
            </w:pPr>
          </w:p>
        </w:tc>
        <w:tc>
          <w:tcPr>
            <w:tcW w:w="3584" w:type="pct"/>
            <w:vAlign w:val="center"/>
          </w:tcPr>
          <w:p w14:paraId="23E836F7" w14:textId="77777777" w:rsidR="00666D4A" w:rsidRDefault="00666D4A" w:rsidP="00B91264">
            <w:pPr>
              <w:numPr>
                <w:ilvl w:val="0"/>
                <w:numId w:val="62"/>
              </w:numPr>
              <w:rPr>
                <w:rFonts w:ascii="Times New Roman" w:hAnsi="Times New Roman"/>
                <w:sz w:val="24"/>
                <w:szCs w:val="24"/>
              </w:rPr>
            </w:pPr>
            <w:r>
              <w:rPr>
                <w:rFonts w:ascii="Times New Roman" w:hAnsi="Times New Roman"/>
                <w:sz w:val="24"/>
                <w:szCs w:val="24"/>
              </w:rPr>
              <w:t>Обязательное страхование автогражданской ответственности владельцев транспортных средств (ОСАГО):</w:t>
            </w:r>
            <w:r>
              <w:rPr>
                <w:rFonts w:ascii="Times New Roman" w:hAnsi="Times New Roman"/>
                <w:bCs/>
                <w:sz w:val="24"/>
                <w:szCs w:val="24"/>
              </w:rPr>
              <w:t xml:space="preserve"> объекты страхования, страховые риски, исключения из страхового покрытия, лимит ответственности, особенности тарификации</w:t>
            </w:r>
          </w:p>
        </w:tc>
      </w:tr>
      <w:tr w:rsidR="00666D4A" w14:paraId="4075D516" w14:textId="77777777" w:rsidTr="00B35C4B">
        <w:tc>
          <w:tcPr>
            <w:tcW w:w="1416" w:type="pct"/>
            <w:vMerge/>
          </w:tcPr>
          <w:p w14:paraId="4CBA618E" w14:textId="77777777" w:rsidR="00666D4A" w:rsidRDefault="00666D4A" w:rsidP="00296F89">
            <w:pPr>
              <w:rPr>
                <w:rFonts w:ascii="Times New Roman" w:hAnsi="Times New Roman"/>
                <w:sz w:val="24"/>
                <w:szCs w:val="24"/>
              </w:rPr>
            </w:pPr>
          </w:p>
        </w:tc>
        <w:tc>
          <w:tcPr>
            <w:tcW w:w="3584" w:type="pct"/>
            <w:vAlign w:val="center"/>
          </w:tcPr>
          <w:p w14:paraId="253D6C70" w14:textId="77777777" w:rsidR="00666D4A" w:rsidRDefault="00666D4A" w:rsidP="00B91264">
            <w:pPr>
              <w:numPr>
                <w:ilvl w:val="0"/>
                <w:numId w:val="62"/>
              </w:numPr>
              <w:rPr>
                <w:rFonts w:ascii="Times New Roman" w:hAnsi="Times New Roman"/>
                <w:sz w:val="24"/>
                <w:szCs w:val="24"/>
              </w:rPr>
            </w:pPr>
            <w:r>
              <w:rPr>
                <w:rFonts w:ascii="Times New Roman" w:hAnsi="Times New Roman"/>
                <w:sz w:val="24"/>
                <w:szCs w:val="24"/>
              </w:rPr>
              <w:t xml:space="preserve">Особенности правового регулирования страховых случаев по ОСАГО. Гарантийные фонды РСА. </w:t>
            </w:r>
          </w:p>
        </w:tc>
      </w:tr>
      <w:tr w:rsidR="00666D4A" w14:paraId="4C0992B0" w14:textId="77777777" w:rsidTr="00B35C4B">
        <w:tc>
          <w:tcPr>
            <w:tcW w:w="1416" w:type="pct"/>
            <w:vMerge/>
          </w:tcPr>
          <w:p w14:paraId="037C8304" w14:textId="77777777" w:rsidR="00666D4A" w:rsidRDefault="00666D4A" w:rsidP="00296F89">
            <w:pPr>
              <w:rPr>
                <w:rFonts w:ascii="Times New Roman" w:hAnsi="Times New Roman"/>
                <w:sz w:val="24"/>
                <w:szCs w:val="24"/>
              </w:rPr>
            </w:pPr>
          </w:p>
        </w:tc>
        <w:tc>
          <w:tcPr>
            <w:tcW w:w="3584" w:type="pct"/>
            <w:vAlign w:val="center"/>
          </w:tcPr>
          <w:p w14:paraId="5ABAD1A5" w14:textId="77777777" w:rsidR="00666D4A" w:rsidRDefault="00666D4A" w:rsidP="00B91264">
            <w:pPr>
              <w:numPr>
                <w:ilvl w:val="0"/>
                <w:numId w:val="62"/>
              </w:numPr>
              <w:rPr>
                <w:rFonts w:ascii="Times New Roman" w:hAnsi="Times New Roman"/>
                <w:sz w:val="24"/>
                <w:szCs w:val="24"/>
              </w:rPr>
            </w:pPr>
            <w:r>
              <w:rPr>
                <w:rFonts w:ascii="Times New Roman" w:hAnsi="Times New Roman"/>
                <w:sz w:val="24"/>
                <w:szCs w:val="24"/>
              </w:rPr>
              <w:t>Добровольное страхование автогражданской ответственности, «Зеленая карта»</w:t>
            </w:r>
          </w:p>
        </w:tc>
      </w:tr>
      <w:tr w:rsidR="00666D4A" w14:paraId="580FDFF7" w14:textId="77777777" w:rsidTr="00B35C4B">
        <w:tc>
          <w:tcPr>
            <w:tcW w:w="1416" w:type="pct"/>
            <w:vMerge/>
          </w:tcPr>
          <w:p w14:paraId="264D4B6C" w14:textId="77777777" w:rsidR="00666D4A" w:rsidRDefault="00666D4A" w:rsidP="00296F89">
            <w:pPr>
              <w:rPr>
                <w:rFonts w:ascii="Times New Roman" w:hAnsi="Times New Roman"/>
                <w:sz w:val="24"/>
                <w:szCs w:val="24"/>
              </w:rPr>
            </w:pPr>
          </w:p>
        </w:tc>
        <w:tc>
          <w:tcPr>
            <w:tcW w:w="3584" w:type="pct"/>
            <w:vAlign w:val="center"/>
          </w:tcPr>
          <w:p w14:paraId="7E532DC5" w14:textId="77777777" w:rsidR="00666D4A" w:rsidRDefault="00666D4A" w:rsidP="00296F89">
            <w:pPr>
              <w:rPr>
                <w:rFonts w:ascii="Times New Roman" w:hAnsi="Times New Roman"/>
                <w:sz w:val="24"/>
                <w:szCs w:val="24"/>
              </w:rPr>
            </w:pPr>
            <w:r>
              <w:rPr>
                <w:rFonts w:ascii="Times New Roman" w:hAnsi="Times New Roman"/>
                <w:b/>
                <w:bCs/>
                <w:color w:val="000000"/>
                <w:sz w:val="24"/>
                <w:szCs w:val="24"/>
              </w:rPr>
              <w:t>В том числе практических и лабораторных занятий</w:t>
            </w:r>
          </w:p>
        </w:tc>
      </w:tr>
      <w:tr w:rsidR="00666D4A" w14:paraId="6FF0EABB" w14:textId="77777777" w:rsidTr="00B35C4B">
        <w:tc>
          <w:tcPr>
            <w:tcW w:w="1416" w:type="pct"/>
            <w:vMerge/>
          </w:tcPr>
          <w:p w14:paraId="740FFB3E" w14:textId="77777777" w:rsidR="00666D4A" w:rsidRDefault="00666D4A" w:rsidP="00296F89">
            <w:pPr>
              <w:rPr>
                <w:rFonts w:ascii="Times New Roman" w:hAnsi="Times New Roman"/>
                <w:sz w:val="24"/>
                <w:szCs w:val="24"/>
              </w:rPr>
            </w:pPr>
          </w:p>
        </w:tc>
        <w:tc>
          <w:tcPr>
            <w:tcW w:w="3584" w:type="pct"/>
            <w:vAlign w:val="center"/>
          </w:tcPr>
          <w:p w14:paraId="242664AC" w14:textId="77777777" w:rsidR="00666D4A" w:rsidRDefault="00666D4A" w:rsidP="00296F89">
            <w:pPr>
              <w:rPr>
                <w:rFonts w:ascii="Times New Roman" w:hAnsi="Times New Roman"/>
                <w:sz w:val="24"/>
                <w:szCs w:val="24"/>
              </w:rPr>
            </w:pPr>
            <w:r>
              <w:rPr>
                <w:rFonts w:ascii="Times New Roman" w:hAnsi="Times New Roman"/>
                <w:b/>
                <w:bCs/>
                <w:sz w:val="24"/>
                <w:szCs w:val="24"/>
              </w:rPr>
              <w:t>Практическое занятие 7</w:t>
            </w:r>
            <w:r>
              <w:rPr>
                <w:rFonts w:ascii="Times New Roman" w:hAnsi="Times New Roman"/>
                <w:sz w:val="24"/>
                <w:szCs w:val="24"/>
              </w:rPr>
              <w:t xml:space="preserve">. Анализ целевой аудитории по страхованию автотранспортных средств. </w:t>
            </w:r>
          </w:p>
        </w:tc>
      </w:tr>
      <w:tr w:rsidR="00666D4A" w14:paraId="63097F02" w14:textId="77777777" w:rsidTr="00B35C4B">
        <w:tc>
          <w:tcPr>
            <w:tcW w:w="1416" w:type="pct"/>
            <w:vMerge/>
          </w:tcPr>
          <w:p w14:paraId="0869F662" w14:textId="77777777" w:rsidR="00666D4A" w:rsidRDefault="00666D4A" w:rsidP="00296F89">
            <w:pPr>
              <w:rPr>
                <w:rFonts w:ascii="Times New Roman" w:hAnsi="Times New Roman"/>
                <w:sz w:val="24"/>
                <w:szCs w:val="24"/>
              </w:rPr>
            </w:pPr>
          </w:p>
        </w:tc>
        <w:tc>
          <w:tcPr>
            <w:tcW w:w="3584" w:type="pct"/>
            <w:vAlign w:val="center"/>
          </w:tcPr>
          <w:p w14:paraId="641DB72F" w14:textId="77777777" w:rsidR="00666D4A" w:rsidRDefault="00666D4A" w:rsidP="00296F89">
            <w:pPr>
              <w:rPr>
                <w:rFonts w:ascii="Times New Roman" w:hAnsi="Times New Roman"/>
                <w:sz w:val="24"/>
                <w:szCs w:val="24"/>
              </w:rPr>
            </w:pPr>
            <w:r>
              <w:rPr>
                <w:rFonts w:ascii="Times New Roman" w:hAnsi="Times New Roman"/>
                <w:b/>
                <w:bCs/>
                <w:sz w:val="24"/>
                <w:szCs w:val="24"/>
              </w:rPr>
              <w:t>Практическое занятие 8</w:t>
            </w:r>
            <w:r>
              <w:rPr>
                <w:rFonts w:ascii="Times New Roman" w:hAnsi="Times New Roman"/>
                <w:sz w:val="24"/>
                <w:szCs w:val="24"/>
              </w:rPr>
              <w:t xml:space="preserve">. </w:t>
            </w:r>
            <w:r>
              <w:rPr>
                <w:rFonts w:ascii="Times New Roman" w:hAnsi="Times New Roman"/>
                <w:color w:val="000000"/>
                <w:sz w:val="24"/>
                <w:szCs w:val="24"/>
              </w:rPr>
              <w:t>Актуальные продукты автострахования. Выявление потребностей и формирование комплексного предложения по автострахованию</w:t>
            </w:r>
          </w:p>
        </w:tc>
      </w:tr>
      <w:tr w:rsidR="00666D4A" w14:paraId="76DEEF51" w14:textId="77777777" w:rsidTr="00B35C4B">
        <w:tc>
          <w:tcPr>
            <w:tcW w:w="1416" w:type="pct"/>
            <w:vMerge/>
          </w:tcPr>
          <w:p w14:paraId="7E5A5002" w14:textId="77777777" w:rsidR="00666D4A" w:rsidRDefault="00666D4A" w:rsidP="00296F89">
            <w:pPr>
              <w:rPr>
                <w:rFonts w:ascii="Times New Roman" w:hAnsi="Times New Roman"/>
                <w:sz w:val="24"/>
                <w:szCs w:val="24"/>
              </w:rPr>
            </w:pPr>
          </w:p>
        </w:tc>
        <w:tc>
          <w:tcPr>
            <w:tcW w:w="3584" w:type="pct"/>
            <w:vAlign w:val="center"/>
          </w:tcPr>
          <w:p w14:paraId="69BC4639" w14:textId="77777777" w:rsidR="00666D4A" w:rsidRDefault="00666D4A" w:rsidP="00296F89">
            <w:pPr>
              <w:rPr>
                <w:rFonts w:ascii="Times New Roman" w:hAnsi="Times New Roman"/>
                <w:sz w:val="24"/>
                <w:szCs w:val="24"/>
              </w:rPr>
            </w:pPr>
            <w:r>
              <w:rPr>
                <w:rFonts w:ascii="Times New Roman" w:hAnsi="Times New Roman"/>
                <w:b/>
                <w:bCs/>
                <w:sz w:val="24"/>
                <w:szCs w:val="24"/>
              </w:rPr>
              <w:t>Практическое занятие 9.</w:t>
            </w:r>
            <w:r>
              <w:rPr>
                <w:rFonts w:ascii="Times New Roman" w:hAnsi="Times New Roman"/>
                <w:sz w:val="24"/>
                <w:szCs w:val="24"/>
              </w:rPr>
              <w:t xml:space="preserve"> </w:t>
            </w:r>
            <w:r>
              <w:rPr>
                <w:rFonts w:ascii="Times New Roman" w:hAnsi="Times New Roman"/>
                <w:color w:val="000000"/>
                <w:sz w:val="24"/>
                <w:szCs w:val="24"/>
              </w:rPr>
              <w:t>Презентация комплексного предложения по автострахованию</w:t>
            </w:r>
          </w:p>
        </w:tc>
      </w:tr>
      <w:tr w:rsidR="00666D4A" w14:paraId="48E6C5F0" w14:textId="77777777" w:rsidTr="00B35C4B">
        <w:tc>
          <w:tcPr>
            <w:tcW w:w="1416" w:type="pct"/>
            <w:vMerge/>
          </w:tcPr>
          <w:p w14:paraId="618FE4DE" w14:textId="77777777" w:rsidR="00666D4A" w:rsidRDefault="00666D4A" w:rsidP="00296F89">
            <w:pPr>
              <w:rPr>
                <w:rFonts w:ascii="Times New Roman" w:hAnsi="Times New Roman"/>
                <w:sz w:val="24"/>
                <w:szCs w:val="24"/>
              </w:rPr>
            </w:pPr>
          </w:p>
        </w:tc>
        <w:tc>
          <w:tcPr>
            <w:tcW w:w="3584" w:type="pct"/>
            <w:vAlign w:val="center"/>
          </w:tcPr>
          <w:p w14:paraId="684C0EF5" w14:textId="77777777" w:rsidR="00666D4A" w:rsidRDefault="00666D4A" w:rsidP="00296F89">
            <w:pPr>
              <w:rPr>
                <w:rFonts w:ascii="Times New Roman" w:hAnsi="Times New Roman"/>
                <w:sz w:val="24"/>
                <w:szCs w:val="24"/>
              </w:rPr>
            </w:pPr>
            <w:r>
              <w:rPr>
                <w:rFonts w:ascii="Times New Roman" w:hAnsi="Times New Roman"/>
                <w:sz w:val="24"/>
                <w:szCs w:val="24"/>
              </w:rPr>
              <w:t>Практическое занятие 10. Организация и ведение базы клиентов по автострахованию.</w:t>
            </w:r>
          </w:p>
        </w:tc>
      </w:tr>
      <w:tr w:rsidR="00666D4A" w14:paraId="71C541F7" w14:textId="77777777" w:rsidTr="00B35C4B">
        <w:tc>
          <w:tcPr>
            <w:tcW w:w="1416" w:type="pct"/>
            <w:vMerge w:val="restart"/>
          </w:tcPr>
          <w:p w14:paraId="58446878" w14:textId="34B2C296" w:rsidR="00666D4A" w:rsidRDefault="00666D4A" w:rsidP="00296F89">
            <w:pPr>
              <w:rPr>
                <w:rFonts w:ascii="Times New Roman" w:hAnsi="Times New Roman"/>
                <w:b/>
                <w:bCs/>
                <w:sz w:val="24"/>
                <w:szCs w:val="24"/>
              </w:rPr>
            </w:pPr>
            <w:r>
              <w:rPr>
                <w:rFonts w:ascii="Times New Roman" w:hAnsi="Times New Roman"/>
                <w:b/>
                <w:bCs/>
                <w:sz w:val="24"/>
                <w:szCs w:val="24"/>
              </w:rPr>
              <w:t>Тема 1.4. Страхование ответственности, финансовых и предпринимательских рисков</w:t>
            </w:r>
          </w:p>
        </w:tc>
        <w:tc>
          <w:tcPr>
            <w:tcW w:w="3584" w:type="pct"/>
            <w:vAlign w:val="center"/>
          </w:tcPr>
          <w:p w14:paraId="5368AD18" w14:textId="77777777" w:rsidR="00666D4A" w:rsidRDefault="00666D4A" w:rsidP="00296F89">
            <w:pPr>
              <w:rPr>
                <w:rFonts w:ascii="Times New Roman" w:hAnsi="Times New Roman"/>
                <w:b/>
                <w:bCs/>
                <w:sz w:val="24"/>
                <w:szCs w:val="24"/>
              </w:rPr>
            </w:pPr>
            <w:r>
              <w:rPr>
                <w:rFonts w:ascii="Times New Roman" w:hAnsi="Times New Roman"/>
                <w:b/>
                <w:bCs/>
                <w:sz w:val="24"/>
                <w:szCs w:val="24"/>
              </w:rPr>
              <w:t>Содержание</w:t>
            </w:r>
          </w:p>
        </w:tc>
      </w:tr>
      <w:tr w:rsidR="00666D4A" w14:paraId="06CA132F" w14:textId="77777777" w:rsidTr="00B35C4B">
        <w:tc>
          <w:tcPr>
            <w:tcW w:w="1416" w:type="pct"/>
            <w:vMerge/>
          </w:tcPr>
          <w:p w14:paraId="37808F2D" w14:textId="77777777" w:rsidR="00666D4A" w:rsidRDefault="00666D4A" w:rsidP="00296F89">
            <w:pPr>
              <w:rPr>
                <w:rFonts w:ascii="Times New Roman" w:hAnsi="Times New Roman"/>
                <w:sz w:val="24"/>
                <w:szCs w:val="24"/>
              </w:rPr>
            </w:pPr>
          </w:p>
        </w:tc>
        <w:tc>
          <w:tcPr>
            <w:tcW w:w="3584" w:type="pct"/>
            <w:vAlign w:val="center"/>
          </w:tcPr>
          <w:p w14:paraId="5A01814B" w14:textId="77777777" w:rsidR="00666D4A" w:rsidRDefault="00666D4A" w:rsidP="00B91264">
            <w:pPr>
              <w:numPr>
                <w:ilvl w:val="0"/>
                <w:numId w:val="63"/>
              </w:numPr>
              <w:rPr>
                <w:rFonts w:ascii="Times New Roman" w:hAnsi="Times New Roman"/>
                <w:sz w:val="24"/>
                <w:szCs w:val="24"/>
              </w:rPr>
            </w:pPr>
            <w:r>
              <w:rPr>
                <w:rFonts w:ascii="Times New Roman" w:hAnsi="Times New Roman"/>
                <w:sz w:val="24"/>
                <w:szCs w:val="24"/>
              </w:rPr>
              <w:t xml:space="preserve">Страхование гражданской и профессиональной ответственности: </w:t>
            </w:r>
            <w:r>
              <w:rPr>
                <w:rFonts w:ascii="Times New Roman" w:hAnsi="Times New Roman"/>
                <w:bCs/>
                <w:sz w:val="24"/>
                <w:szCs w:val="24"/>
              </w:rPr>
              <w:t>объекты страхования, страховые риски, исключения из страхового покрытия, лимит ответственности, особенности тарификации</w:t>
            </w:r>
          </w:p>
        </w:tc>
      </w:tr>
      <w:tr w:rsidR="00666D4A" w14:paraId="4DA8342D" w14:textId="77777777" w:rsidTr="00B35C4B">
        <w:tc>
          <w:tcPr>
            <w:tcW w:w="1416" w:type="pct"/>
            <w:vMerge/>
          </w:tcPr>
          <w:p w14:paraId="114EABFF" w14:textId="77777777" w:rsidR="00666D4A" w:rsidRDefault="00666D4A" w:rsidP="00296F89">
            <w:pPr>
              <w:rPr>
                <w:rFonts w:ascii="Times New Roman" w:hAnsi="Times New Roman"/>
                <w:sz w:val="24"/>
                <w:szCs w:val="24"/>
              </w:rPr>
            </w:pPr>
          </w:p>
        </w:tc>
        <w:tc>
          <w:tcPr>
            <w:tcW w:w="3584" w:type="pct"/>
            <w:vAlign w:val="center"/>
          </w:tcPr>
          <w:p w14:paraId="122918C7" w14:textId="77777777" w:rsidR="00666D4A" w:rsidRDefault="00666D4A" w:rsidP="00B91264">
            <w:pPr>
              <w:numPr>
                <w:ilvl w:val="0"/>
                <w:numId w:val="63"/>
              </w:numPr>
              <w:rPr>
                <w:rFonts w:ascii="Times New Roman" w:hAnsi="Times New Roman"/>
                <w:sz w:val="24"/>
                <w:szCs w:val="24"/>
              </w:rPr>
            </w:pPr>
            <w:r>
              <w:rPr>
                <w:rFonts w:ascii="Times New Roman" w:hAnsi="Times New Roman"/>
                <w:sz w:val="24"/>
                <w:szCs w:val="24"/>
              </w:rPr>
              <w:t>Виды обязательной ответственности в Российской Федерации. Обязательное страхование ответственности перевозчиков. Обязательное страхование ответственности предприятий – источников повышенной опасности</w:t>
            </w:r>
          </w:p>
        </w:tc>
      </w:tr>
      <w:tr w:rsidR="00666D4A" w14:paraId="49EF3E7E" w14:textId="77777777" w:rsidTr="00B35C4B">
        <w:tc>
          <w:tcPr>
            <w:tcW w:w="1416" w:type="pct"/>
            <w:vMerge/>
          </w:tcPr>
          <w:p w14:paraId="48E690CB" w14:textId="77777777" w:rsidR="00666D4A" w:rsidRDefault="00666D4A" w:rsidP="00296F89">
            <w:pPr>
              <w:rPr>
                <w:rFonts w:ascii="Times New Roman" w:hAnsi="Times New Roman"/>
                <w:sz w:val="24"/>
                <w:szCs w:val="24"/>
              </w:rPr>
            </w:pPr>
          </w:p>
        </w:tc>
        <w:tc>
          <w:tcPr>
            <w:tcW w:w="3584" w:type="pct"/>
            <w:vAlign w:val="center"/>
          </w:tcPr>
          <w:p w14:paraId="504D8B8B" w14:textId="77777777" w:rsidR="00666D4A" w:rsidRDefault="00666D4A" w:rsidP="00B91264">
            <w:pPr>
              <w:numPr>
                <w:ilvl w:val="0"/>
                <w:numId w:val="63"/>
              </w:numPr>
              <w:rPr>
                <w:rFonts w:ascii="Times New Roman" w:hAnsi="Times New Roman"/>
                <w:sz w:val="24"/>
                <w:szCs w:val="24"/>
              </w:rPr>
            </w:pPr>
            <w:r>
              <w:rPr>
                <w:rFonts w:ascii="Times New Roman" w:hAnsi="Times New Roman"/>
                <w:sz w:val="24"/>
                <w:szCs w:val="24"/>
              </w:rPr>
              <w:t xml:space="preserve">Страхование предпринимательских рисков: виды, </w:t>
            </w:r>
            <w:r>
              <w:rPr>
                <w:rFonts w:ascii="Times New Roman" w:hAnsi="Times New Roman"/>
                <w:bCs/>
                <w:sz w:val="24"/>
                <w:szCs w:val="24"/>
              </w:rPr>
              <w:t>страховые риски, лимит ответственности, особенности тарификации</w:t>
            </w:r>
            <w:r>
              <w:rPr>
                <w:rFonts w:ascii="Times New Roman" w:hAnsi="Times New Roman"/>
                <w:sz w:val="24"/>
                <w:szCs w:val="24"/>
              </w:rPr>
              <w:t xml:space="preserve"> </w:t>
            </w:r>
          </w:p>
        </w:tc>
      </w:tr>
      <w:tr w:rsidR="00666D4A" w14:paraId="7C6A0CDC" w14:textId="77777777" w:rsidTr="00B35C4B">
        <w:tc>
          <w:tcPr>
            <w:tcW w:w="1416" w:type="pct"/>
            <w:vMerge/>
          </w:tcPr>
          <w:p w14:paraId="7A3D504C" w14:textId="77777777" w:rsidR="00666D4A" w:rsidRDefault="00666D4A" w:rsidP="00296F89">
            <w:pPr>
              <w:rPr>
                <w:rFonts w:ascii="Times New Roman" w:hAnsi="Times New Roman"/>
                <w:sz w:val="24"/>
                <w:szCs w:val="24"/>
              </w:rPr>
            </w:pPr>
          </w:p>
        </w:tc>
        <w:tc>
          <w:tcPr>
            <w:tcW w:w="3584" w:type="pct"/>
            <w:vAlign w:val="center"/>
          </w:tcPr>
          <w:p w14:paraId="1D3E5C5D" w14:textId="77777777" w:rsidR="00666D4A" w:rsidRDefault="00666D4A" w:rsidP="00B91264">
            <w:pPr>
              <w:numPr>
                <w:ilvl w:val="0"/>
                <w:numId w:val="63"/>
              </w:numPr>
              <w:rPr>
                <w:rFonts w:ascii="Times New Roman" w:hAnsi="Times New Roman"/>
                <w:sz w:val="24"/>
                <w:szCs w:val="24"/>
              </w:rPr>
            </w:pPr>
            <w:r>
              <w:rPr>
                <w:rFonts w:ascii="Times New Roman" w:hAnsi="Times New Roman"/>
                <w:sz w:val="24"/>
                <w:szCs w:val="24"/>
              </w:rPr>
              <w:t xml:space="preserve">Страхование финансовых рисков: виды, </w:t>
            </w:r>
            <w:r>
              <w:rPr>
                <w:rFonts w:ascii="Times New Roman" w:hAnsi="Times New Roman"/>
                <w:bCs/>
                <w:sz w:val="24"/>
                <w:szCs w:val="24"/>
              </w:rPr>
              <w:t>страховые риски, лимит ответственности, особенности тарификации</w:t>
            </w:r>
          </w:p>
        </w:tc>
      </w:tr>
      <w:tr w:rsidR="00666D4A" w14:paraId="6EE09929" w14:textId="77777777" w:rsidTr="00B35C4B">
        <w:tc>
          <w:tcPr>
            <w:tcW w:w="1416" w:type="pct"/>
            <w:vMerge/>
          </w:tcPr>
          <w:p w14:paraId="0B7C5327" w14:textId="77777777" w:rsidR="00666D4A" w:rsidRDefault="00666D4A" w:rsidP="00296F89">
            <w:pPr>
              <w:rPr>
                <w:rFonts w:ascii="Times New Roman" w:hAnsi="Times New Roman"/>
                <w:b/>
                <w:bCs/>
                <w:sz w:val="24"/>
                <w:szCs w:val="24"/>
              </w:rPr>
            </w:pPr>
          </w:p>
        </w:tc>
        <w:tc>
          <w:tcPr>
            <w:tcW w:w="3584" w:type="pct"/>
            <w:vAlign w:val="center"/>
          </w:tcPr>
          <w:p w14:paraId="3B8EC321" w14:textId="77777777" w:rsidR="00666D4A" w:rsidRDefault="00666D4A" w:rsidP="00296F89">
            <w:pPr>
              <w:rPr>
                <w:rFonts w:ascii="Times New Roman" w:hAnsi="Times New Roman"/>
                <w:b/>
                <w:bCs/>
                <w:sz w:val="24"/>
                <w:szCs w:val="24"/>
              </w:rPr>
            </w:pPr>
            <w:r>
              <w:rPr>
                <w:rFonts w:ascii="Times New Roman" w:hAnsi="Times New Roman"/>
                <w:b/>
                <w:bCs/>
                <w:color w:val="000000"/>
                <w:sz w:val="24"/>
                <w:szCs w:val="24"/>
              </w:rPr>
              <w:t>В том числе практических и лабораторных занятий</w:t>
            </w:r>
          </w:p>
        </w:tc>
      </w:tr>
      <w:tr w:rsidR="00666D4A" w14:paraId="7B107F74" w14:textId="77777777" w:rsidTr="00B35C4B">
        <w:tc>
          <w:tcPr>
            <w:tcW w:w="1416" w:type="pct"/>
            <w:vMerge/>
          </w:tcPr>
          <w:p w14:paraId="3960A15F" w14:textId="77777777" w:rsidR="00666D4A" w:rsidRDefault="00666D4A" w:rsidP="00296F89">
            <w:pPr>
              <w:rPr>
                <w:rFonts w:ascii="Times New Roman" w:hAnsi="Times New Roman"/>
                <w:b/>
                <w:bCs/>
                <w:sz w:val="24"/>
                <w:szCs w:val="24"/>
              </w:rPr>
            </w:pPr>
          </w:p>
        </w:tc>
        <w:tc>
          <w:tcPr>
            <w:tcW w:w="3584" w:type="pct"/>
            <w:vAlign w:val="center"/>
          </w:tcPr>
          <w:p w14:paraId="4B1B8D82" w14:textId="77777777" w:rsidR="00666D4A" w:rsidRDefault="00666D4A" w:rsidP="00296F89">
            <w:pPr>
              <w:rPr>
                <w:rFonts w:ascii="Times New Roman" w:hAnsi="Times New Roman"/>
                <w:b/>
                <w:bCs/>
                <w:sz w:val="24"/>
                <w:szCs w:val="24"/>
              </w:rPr>
            </w:pPr>
            <w:r>
              <w:rPr>
                <w:rFonts w:ascii="Times New Roman" w:hAnsi="Times New Roman"/>
                <w:b/>
                <w:bCs/>
                <w:sz w:val="24"/>
                <w:szCs w:val="24"/>
              </w:rPr>
              <w:t>Практическое занятие 11</w:t>
            </w:r>
            <w:r>
              <w:rPr>
                <w:rFonts w:ascii="Times New Roman" w:hAnsi="Times New Roman"/>
                <w:sz w:val="24"/>
                <w:szCs w:val="24"/>
              </w:rPr>
              <w:t>. Анализ рисков, выявление потребностей и формирование предложения по страхованию ответственности и предпринимательских рисков организации</w:t>
            </w:r>
          </w:p>
        </w:tc>
      </w:tr>
      <w:tr w:rsidR="00666D4A" w14:paraId="0D621244" w14:textId="77777777" w:rsidTr="00B35C4B">
        <w:tc>
          <w:tcPr>
            <w:tcW w:w="1416" w:type="pct"/>
            <w:vMerge/>
          </w:tcPr>
          <w:p w14:paraId="42F66D11" w14:textId="77777777" w:rsidR="00666D4A" w:rsidRDefault="00666D4A" w:rsidP="00296F89">
            <w:pPr>
              <w:rPr>
                <w:rFonts w:ascii="Times New Roman" w:hAnsi="Times New Roman"/>
                <w:b/>
                <w:bCs/>
                <w:sz w:val="24"/>
                <w:szCs w:val="24"/>
              </w:rPr>
            </w:pPr>
          </w:p>
        </w:tc>
        <w:tc>
          <w:tcPr>
            <w:tcW w:w="3584" w:type="pct"/>
            <w:vAlign w:val="center"/>
          </w:tcPr>
          <w:p w14:paraId="02C2FC9F" w14:textId="77777777" w:rsidR="00666D4A" w:rsidRDefault="00666D4A" w:rsidP="00296F89">
            <w:pPr>
              <w:rPr>
                <w:rFonts w:ascii="Times New Roman" w:hAnsi="Times New Roman"/>
                <w:sz w:val="24"/>
                <w:szCs w:val="24"/>
              </w:rPr>
            </w:pPr>
            <w:r>
              <w:rPr>
                <w:rFonts w:ascii="Times New Roman" w:hAnsi="Times New Roman"/>
                <w:b/>
                <w:bCs/>
                <w:sz w:val="24"/>
                <w:szCs w:val="24"/>
              </w:rPr>
              <w:t>Практическое занятие 12</w:t>
            </w:r>
            <w:r>
              <w:rPr>
                <w:rFonts w:ascii="Times New Roman" w:hAnsi="Times New Roman"/>
                <w:sz w:val="24"/>
                <w:szCs w:val="24"/>
              </w:rPr>
              <w:t>. Презентация предложения по страхованию ответственности и предпринимательских рисков организации. Работа с возражениями.</w:t>
            </w:r>
          </w:p>
        </w:tc>
      </w:tr>
      <w:tr w:rsidR="00666D4A" w14:paraId="47F8A974" w14:textId="77777777" w:rsidTr="00B35C4B">
        <w:tc>
          <w:tcPr>
            <w:tcW w:w="1416" w:type="pct"/>
            <w:vMerge/>
          </w:tcPr>
          <w:p w14:paraId="06637E85" w14:textId="77777777" w:rsidR="00666D4A" w:rsidRDefault="00666D4A" w:rsidP="00296F89">
            <w:pPr>
              <w:rPr>
                <w:rFonts w:ascii="Times New Roman" w:hAnsi="Times New Roman"/>
                <w:b/>
                <w:bCs/>
                <w:sz w:val="24"/>
                <w:szCs w:val="24"/>
              </w:rPr>
            </w:pPr>
          </w:p>
        </w:tc>
        <w:tc>
          <w:tcPr>
            <w:tcW w:w="3584" w:type="pct"/>
            <w:vAlign w:val="center"/>
          </w:tcPr>
          <w:p w14:paraId="31F96732" w14:textId="77777777" w:rsidR="00666D4A" w:rsidRDefault="00666D4A" w:rsidP="00296F89">
            <w:pPr>
              <w:rPr>
                <w:rFonts w:ascii="Times New Roman" w:hAnsi="Times New Roman"/>
                <w:b/>
                <w:bCs/>
                <w:sz w:val="24"/>
                <w:szCs w:val="24"/>
              </w:rPr>
            </w:pPr>
            <w:r>
              <w:rPr>
                <w:rFonts w:ascii="Times New Roman" w:hAnsi="Times New Roman"/>
                <w:b/>
                <w:bCs/>
                <w:sz w:val="24"/>
                <w:szCs w:val="24"/>
              </w:rPr>
              <w:t>Практическое занятие 13.</w:t>
            </w:r>
            <w:r>
              <w:rPr>
                <w:rFonts w:ascii="Times New Roman" w:hAnsi="Times New Roman"/>
                <w:sz w:val="24"/>
                <w:szCs w:val="24"/>
              </w:rPr>
              <w:t xml:space="preserve"> Анализ рисков, выявление потребностей и формирование предложения по страхованию финансовых рисков заемщика – физического лица</w:t>
            </w:r>
          </w:p>
        </w:tc>
      </w:tr>
      <w:tr w:rsidR="00666D4A" w14:paraId="778DFD79" w14:textId="77777777" w:rsidTr="00B35C4B">
        <w:tc>
          <w:tcPr>
            <w:tcW w:w="1416" w:type="pct"/>
            <w:vMerge/>
          </w:tcPr>
          <w:p w14:paraId="29899B23" w14:textId="77777777" w:rsidR="00666D4A" w:rsidRDefault="00666D4A" w:rsidP="00296F89">
            <w:pPr>
              <w:rPr>
                <w:rFonts w:ascii="Times New Roman" w:hAnsi="Times New Roman"/>
                <w:b/>
                <w:bCs/>
                <w:sz w:val="24"/>
                <w:szCs w:val="24"/>
              </w:rPr>
            </w:pPr>
          </w:p>
        </w:tc>
        <w:tc>
          <w:tcPr>
            <w:tcW w:w="3584" w:type="pct"/>
            <w:vAlign w:val="center"/>
          </w:tcPr>
          <w:p w14:paraId="1F1158F2" w14:textId="77777777" w:rsidR="00666D4A" w:rsidRDefault="00666D4A" w:rsidP="00296F89">
            <w:pPr>
              <w:rPr>
                <w:rFonts w:ascii="Times New Roman" w:hAnsi="Times New Roman"/>
                <w:b/>
                <w:bCs/>
                <w:sz w:val="24"/>
                <w:szCs w:val="24"/>
              </w:rPr>
            </w:pPr>
            <w:r>
              <w:rPr>
                <w:rFonts w:ascii="Times New Roman" w:hAnsi="Times New Roman"/>
                <w:b/>
                <w:bCs/>
                <w:sz w:val="24"/>
                <w:szCs w:val="24"/>
              </w:rPr>
              <w:t>Практическое занятие 14</w:t>
            </w:r>
            <w:r>
              <w:rPr>
                <w:rFonts w:ascii="Times New Roman" w:hAnsi="Times New Roman"/>
                <w:sz w:val="24"/>
                <w:szCs w:val="24"/>
              </w:rPr>
              <w:t>. Презентация предложения по страхованию ответственности и финансовых рисков. Работа с возражениями.</w:t>
            </w:r>
          </w:p>
        </w:tc>
      </w:tr>
      <w:tr w:rsidR="00666D4A" w14:paraId="7A75AE69" w14:textId="77777777" w:rsidTr="00B35C4B">
        <w:tc>
          <w:tcPr>
            <w:tcW w:w="1416" w:type="pct"/>
            <w:vMerge w:val="restart"/>
          </w:tcPr>
          <w:p w14:paraId="1D4208B0" w14:textId="08E9E60F" w:rsidR="00666D4A" w:rsidRDefault="00666D4A" w:rsidP="00296F89">
            <w:pPr>
              <w:rPr>
                <w:rFonts w:ascii="Times New Roman" w:hAnsi="Times New Roman"/>
                <w:b/>
                <w:bCs/>
                <w:sz w:val="24"/>
                <w:szCs w:val="24"/>
              </w:rPr>
            </w:pPr>
            <w:r>
              <w:rPr>
                <w:rFonts w:ascii="Times New Roman" w:hAnsi="Times New Roman"/>
                <w:b/>
                <w:bCs/>
                <w:sz w:val="24"/>
                <w:szCs w:val="24"/>
              </w:rPr>
              <w:t>Тема 1.5. Технология взаимодействия с клиентами при предоставлении страховых услуг</w:t>
            </w:r>
          </w:p>
        </w:tc>
        <w:tc>
          <w:tcPr>
            <w:tcW w:w="3584" w:type="pct"/>
            <w:vAlign w:val="center"/>
          </w:tcPr>
          <w:p w14:paraId="095419FD" w14:textId="77777777" w:rsidR="00666D4A" w:rsidRDefault="00666D4A" w:rsidP="00296F89">
            <w:pPr>
              <w:rPr>
                <w:rFonts w:ascii="Times New Roman" w:hAnsi="Times New Roman"/>
                <w:b/>
                <w:bCs/>
                <w:sz w:val="24"/>
                <w:szCs w:val="24"/>
              </w:rPr>
            </w:pPr>
            <w:r>
              <w:rPr>
                <w:rFonts w:ascii="Times New Roman" w:hAnsi="Times New Roman"/>
                <w:b/>
                <w:bCs/>
                <w:sz w:val="24"/>
                <w:szCs w:val="24"/>
              </w:rPr>
              <w:t>Содержание</w:t>
            </w:r>
          </w:p>
        </w:tc>
      </w:tr>
      <w:tr w:rsidR="00666D4A" w14:paraId="2AA654A9" w14:textId="77777777" w:rsidTr="00B35C4B">
        <w:tc>
          <w:tcPr>
            <w:tcW w:w="1416" w:type="pct"/>
            <w:vMerge/>
          </w:tcPr>
          <w:p w14:paraId="0FB0F87F" w14:textId="77777777" w:rsidR="00666D4A" w:rsidRDefault="00666D4A" w:rsidP="00296F89">
            <w:pPr>
              <w:rPr>
                <w:rFonts w:ascii="Times New Roman" w:hAnsi="Times New Roman"/>
                <w:b/>
                <w:bCs/>
                <w:sz w:val="24"/>
                <w:szCs w:val="24"/>
              </w:rPr>
            </w:pPr>
          </w:p>
        </w:tc>
        <w:tc>
          <w:tcPr>
            <w:tcW w:w="3584" w:type="pct"/>
            <w:vAlign w:val="center"/>
          </w:tcPr>
          <w:p w14:paraId="1339C77A" w14:textId="77777777" w:rsidR="00666D4A" w:rsidRDefault="00666D4A" w:rsidP="00B91264">
            <w:pPr>
              <w:numPr>
                <w:ilvl w:val="0"/>
                <w:numId w:val="64"/>
              </w:numPr>
              <w:rPr>
                <w:rFonts w:ascii="Times New Roman" w:hAnsi="Times New Roman"/>
                <w:sz w:val="24"/>
                <w:szCs w:val="24"/>
              </w:rPr>
            </w:pPr>
            <w:r>
              <w:rPr>
                <w:rFonts w:ascii="Times New Roman" w:hAnsi="Times New Roman"/>
                <w:sz w:val="24"/>
                <w:szCs w:val="24"/>
              </w:rPr>
              <w:t>Правила составления и ведения базы клиентов. Способы поддержания обратной связи с клиентами. Процедура урегулирования конфликтов.</w:t>
            </w:r>
          </w:p>
        </w:tc>
      </w:tr>
      <w:tr w:rsidR="00666D4A" w14:paraId="5F05F318" w14:textId="77777777" w:rsidTr="00B35C4B">
        <w:tc>
          <w:tcPr>
            <w:tcW w:w="1416" w:type="pct"/>
            <w:vMerge/>
          </w:tcPr>
          <w:p w14:paraId="4A0A99DB" w14:textId="77777777" w:rsidR="00666D4A" w:rsidRDefault="00666D4A" w:rsidP="00296F89">
            <w:pPr>
              <w:rPr>
                <w:rFonts w:ascii="Times New Roman" w:hAnsi="Times New Roman"/>
                <w:b/>
                <w:bCs/>
                <w:sz w:val="24"/>
                <w:szCs w:val="24"/>
              </w:rPr>
            </w:pPr>
          </w:p>
        </w:tc>
        <w:tc>
          <w:tcPr>
            <w:tcW w:w="3584" w:type="pct"/>
            <w:vAlign w:val="center"/>
          </w:tcPr>
          <w:p w14:paraId="13BD44D2" w14:textId="77777777" w:rsidR="00666D4A" w:rsidRDefault="00666D4A" w:rsidP="00B91264">
            <w:pPr>
              <w:numPr>
                <w:ilvl w:val="0"/>
                <w:numId w:val="64"/>
              </w:numPr>
              <w:rPr>
                <w:rFonts w:ascii="Times New Roman" w:hAnsi="Times New Roman"/>
                <w:sz w:val="24"/>
                <w:szCs w:val="24"/>
              </w:rPr>
            </w:pPr>
            <w:r>
              <w:rPr>
                <w:rFonts w:ascii="Times New Roman" w:hAnsi="Times New Roman"/>
                <w:sz w:val="24"/>
                <w:szCs w:val="24"/>
              </w:rPr>
              <w:t xml:space="preserve"> Формы присутствия в социальных сетях. Этика в цифровом пространстве. Правила написания текстов в социальных сетях.</w:t>
            </w:r>
          </w:p>
        </w:tc>
      </w:tr>
      <w:tr w:rsidR="00666D4A" w14:paraId="39908EBF" w14:textId="77777777" w:rsidTr="00B35C4B">
        <w:tc>
          <w:tcPr>
            <w:tcW w:w="1416" w:type="pct"/>
            <w:vMerge/>
          </w:tcPr>
          <w:p w14:paraId="024BD283" w14:textId="77777777" w:rsidR="00666D4A" w:rsidRDefault="00666D4A" w:rsidP="00296F89">
            <w:pPr>
              <w:rPr>
                <w:rFonts w:ascii="Times New Roman" w:hAnsi="Times New Roman"/>
                <w:b/>
                <w:bCs/>
                <w:sz w:val="24"/>
                <w:szCs w:val="24"/>
              </w:rPr>
            </w:pPr>
          </w:p>
        </w:tc>
        <w:tc>
          <w:tcPr>
            <w:tcW w:w="3584" w:type="pct"/>
            <w:vAlign w:val="center"/>
          </w:tcPr>
          <w:p w14:paraId="31D7A98F" w14:textId="77777777" w:rsidR="00666D4A" w:rsidRDefault="00666D4A" w:rsidP="00296F89">
            <w:pPr>
              <w:ind w:left="56"/>
              <w:rPr>
                <w:rFonts w:ascii="Times New Roman" w:hAnsi="Times New Roman"/>
                <w:b/>
                <w:bCs/>
                <w:color w:val="000000"/>
                <w:sz w:val="24"/>
                <w:szCs w:val="24"/>
              </w:rPr>
            </w:pPr>
            <w:r>
              <w:rPr>
                <w:rFonts w:ascii="Times New Roman" w:hAnsi="Times New Roman"/>
                <w:b/>
                <w:bCs/>
                <w:color w:val="000000"/>
                <w:sz w:val="24"/>
                <w:szCs w:val="24"/>
              </w:rPr>
              <w:t>В том числе практических и лабораторных занятий</w:t>
            </w:r>
          </w:p>
        </w:tc>
      </w:tr>
      <w:tr w:rsidR="00666D4A" w14:paraId="7363C6BE" w14:textId="77777777" w:rsidTr="00B35C4B">
        <w:tc>
          <w:tcPr>
            <w:tcW w:w="1416" w:type="pct"/>
            <w:vMerge/>
          </w:tcPr>
          <w:p w14:paraId="79C0FDEA" w14:textId="77777777" w:rsidR="00666D4A" w:rsidRDefault="00666D4A" w:rsidP="00296F89">
            <w:pPr>
              <w:rPr>
                <w:rFonts w:ascii="Times New Roman" w:hAnsi="Times New Roman"/>
                <w:b/>
                <w:bCs/>
                <w:sz w:val="24"/>
                <w:szCs w:val="24"/>
              </w:rPr>
            </w:pPr>
          </w:p>
        </w:tc>
        <w:tc>
          <w:tcPr>
            <w:tcW w:w="3584" w:type="pct"/>
            <w:vAlign w:val="center"/>
          </w:tcPr>
          <w:p w14:paraId="7BD9F39D" w14:textId="77777777" w:rsidR="00666D4A" w:rsidRDefault="00666D4A" w:rsidP="00296F89">
            <w:pPr>
              <w:ind w:left="56"/>
              <w:rPr>
                <w:rFonts w:ascii="Times New Roman" w:hAnsi="Times New Roman"/>
                <w:sz w:val="24"/>
                <w:szCs w:val="24"/>
              </w:rPr>
            </w:pPr>
            <w:r>
              <w:rPr>
                <w:rFonts w:ascii="Times New Roman" w:hAnsi="Times New Roman"/>
                <w:b/>
                <w:bCs/>
                <w:sz w:val="24"/>
                <w:szCs w:val="24"/>
              </w:rPr>
              <w:t>Практическое занятие 14</w:t>
            </w:r>
            <w:r>
              <w:rPr>
                <w:rFonts w:ascii="Times New Roman" w:hAnsi="Times New Roman"/>
                <w:sz w:val="24"/>
                <w:szCs w:val="24"/>
              </w:rPr>
              <w:t>. Составление напоминаний клиенту о новых предложениях, продлении договора страхования, уплате очередных взносов</w:t>
            </w:r>
          </w:p>
        </w:tc>
      </w:tr>
      <w:tr w:rsidR="00666D4A" w14:paraId="75A8D2B1" w14:textId="77777777" w:rsidTr="00B35C4B">
        <w:trPr>
          <w:trHeight w:val="1072"/>
        </w:trPr>
        <w:tc>
          <w:tcPr>
            <w:tcW w:w="1416" w:type="pct"/>
            <w:vMerge/>
          </w:tcPr>
          <w:p w14:paraId="55CC58D7" w14:textId="77777777" w:rsidR="00666D4A" w:rsidRDefault="00666D4A" w:rsidP="00296F89">
            <w:pPr>
              <w:rPr>
                <w:rFonts w:ascii="Times New Roman" w:hAnsi="Times New Roman"/>
                <w:b/>
                <w:bCs/>
                <w:sz w:val="24"/>
                <w:szCs w:val="24"/>
              </w:rPr>
            </w:pPr>
          </w:p>
        </w:tc>
        <w:tc>
          <w:tcPr>
            <w:tcW w:w="3584" w:type="pct"/>
            <w:shd w:val="clear" w:color="auto" w:fill="FFFFFF" w:themeFill="background1"/>
            <w:vAlign w:val="center"/>
          </w:tcPr>
          <w:p w14:paraId="1B7906A6" w14:textId="77777777" w:rsidR="00666D4A" w:rsidRDefault="00666D4A" w:rsidP="00296F89">
            <w:pPr>
              <w:ind w:left="56"/>
              <w:rPr>
                <w:rFonts w:ascii="Times New Roman" w:hAnsi="Times New Roman"/>
                <w:b/>
                <w:bCs/>
                <w:sz w:val="24"/>
                <w:szCs w:val="24"/>
              </w:rPr>
            </w:pPr>
            <w:r>
              <w:rPr>
                <w:rFonts w:ascii="Times New Roman" w:hAnsi="Times New Roman"/>
                <w:b/>
                <w:bCs/>
                <w:sz w:val="24"/>
                <w:szCs w:val="24"/>
              </w:rPr>
              <w:t>Практическое занятие 15</w:t>
            </w:r>
            <w:r>
              <w:rPr>
                <w:rFonts w:ascii="Times New Roman" w:hAnsi="Times New Roman"/>
                <w:sz w:val="24"/>
                <w:szCs w:val="24"/>
              </w:rPr>
              <w:t xml:space="preserve">. Составление продающего текста на личной странице в социальной сети </w:t>
            </w:r>
          </w:p>
          <w:p w14:paraId="0D00E048" w14:textId="77777777" w:rsidR="00666D4A" w:rsidRDefault="00666D4A" w:rsidP="00296F89">
            <w:pPr>
              <w:rPr>
                <w:rFonts w:ascii="Times New Roman" w:hAnsi="Times New Roman"/>
                <w:color w:val="000000"/>
                <w:sz w:val="24"/>
                <w:szCs w:val="24"/>
              </w:rPr>
            </w:pPr>
            <w:r>
              <w:rPr>
                <w:rFonts w:ascii="Times New Roman" w:hAnsi="Times New Roman"/>
                <w:b/>
                <w:bCs/>
                <w:color w:val="000000"/>
                <w:sz w:val="24"/>
                <w:szCs w:val="24"/>
              </w:rPr>
              <w:t>Практическое занятие 16</w:t>
            </w:r>
            <w:r>
              <w:rPr>
                <w:rFonts w:ascii="Times New Roman" w:hAnsi="Times New Roman"/>
                <w:color w:val="000000"/>
                <w:sz w:val="24"/>
                <w:szCs w:val="24"/>
              </w:rPr>
              <w:t>. Составление ответов на обращения клиентов на странице в социальной сети и по электронной почте</w:t>
            </w:r>
          </w:p>
        </w:tc>
      </w:tr>
      <w:tr w:rsidR="00666D4A" w14:paraId="0DE29A16" w14:textId="77777777" w:rsidTr="00B35C4B">
        <w:tc>
          <w:tcPr>
            <w:tcW w:w="5000" w:type="pct"/>
            <w:gridSpan w:val="2"/>
            <w:shd w:val="clear" w:color="auto" w:fill="auto"/>
          </w:tcPr>
          <w:p w14:paraId="72A06228" w14:textId="77777777" w:rsidR="00666D4A" w:rsidRDefault="00666D4A" w:rsidP="00296F89">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b/>
                <w:color w:val="000000"/>
                <w:sz w:val="24"/>
                <w:szCs w:val="24"/>
              </w:rPr>
            </w:pPr>
            <w:r>
              <w:rPr>
                <w:rFonts w:ascii="Times New Roman" w:hAnsi="Times New Roman"/>
                <w:b/>
                <w:color w:val="000000"/>
                <w:sz w:val="24"/>
                <w:szCs w:val="24"/>
              </w:rPr>
              <w:t>Производственная практика</w:t>
            </w:r>
          </w:p>
        </w:tc>
      </w:tr>
      <w:tr w:rsidR="00B35C4B" w14:paraId="111F883D" w14:textId="77777777" w:rsidTr="00B35C4B">
        <w:tc>
          <w:tcPr>
            <w:tcW w:w="5000" w:type="pct"/>
            <w:gridSpan w:val="2"/>
            <w:shd w:val="clear" w:color="auto" w:fill="auto"/>
          </w:tcPr>
          <w:p w14:paraId="3B2B8F26" w14:textId="0EAF3E22" w:rsidR="00B35C4B" w:rsidRDefault="00B35C4B" w:rsidP="00B35C4B">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b/>
                <w:color w:val="000000"/>
                <w:sz w:val="24"/>
                <w:szCs w:val="24"/>
              </w:rPr>
            </w:pPr>
            <w:r w:rsidRPr="00B35C4B">
              <w:rPr>
                <w:rFonts w:ascii="Times New Roman" w:eastAsia="Times New Roman" w:hAnsi="Times New Roman" w:cs="Times New Roman"/>
                <w:b/>
                <w:bCs/>
                <w:i/>
                <w:lang w:eastAsia="ru-RU"/>
              </w:rPr>
              <w:t>Рекомендуемая форма промежуточной аттестации – зачет/экзамен</w:t>
            </w:r>
          </w:p>
        </w:tc>
      </w:tr>
      <w:tr w:rsidR="00666D4A" w14:paraId="68BB9662" w14:textId="77777777" w:rsidTr="00B35C4B">
        <w:tc>
          <w:tcPr>
            <w:tcW w:w="5000" w:type="pct"/>
            <w:gridSpan w:val="2"/>
            <w:shd w:val="clear" w:color="auto" w:fill="auto"/>
          </w:tcPr>
          <w:p w14:paraId="493DF3B7" w14:textId="60E3D078" w:rsidR="00666D4A" w:rsidRDefault="00666D4A" w:rsidP="00296F89">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b/>
                <w:color w:val="000000"/>
                <w:sz w:val="24"/>
                <w:szCs w:val="24"/>
              </w:rPr>
            </w:pPr>
            <w:r>
              <w:rPr>
                <w:rFonts w:ascii="Times New Roman" w:hAnsi="Times New Roman"/>
                <w:b/>
                <w:color w:val="000000"/>
                <w:sz w:val="24"/>
                <w:szCs w:val="24"/>
              </w:rPr>
              <w:t>Всего</w:t>
            </w:r>
            <w:r w:rsidR="00B35C4B">
              <w:rPr>
                <w:rFonts w:ascii="Times New Roman" w:hAnsi="Times New Roman"/>
                <w:b/>
                <w:color w:val="000000"/>
                <w:sz w:val="24"/>
                <w:szCs w:val="24"/>
              </w:rPr>
              <w:t>: 108</w:t>
            </w:r>
          </w:p>
        </w:tc>
      </w:tr>
    </w:tbl>
    <w:p w14:paraId="2B4394F3" w14:textId="77777777" w:rsidR="003D2D23" w:rsidRDefault="003D2D23" w:rsidP="003D2D23">
      <w:pPr>
        <w:rPr>
          <w:rFonts w:ascii="Times New Roman" w:hAnsi="Times New Roman" w:cs="Times New Roman"/>
          <w:sz w:val="24"/>
          <w:szCs w:val="24"/>
        </w:rPr>
      </w:pPr>
    </w:p>
    <w:p w14:paraId="5AB60558" w14:textId="77777777" w:rsidR="003D2D23" w:rsidRPr="00E11160" w:rsidRDefault="003D2D23" w:rsidP="003D2D2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3F7DD5C" w14:textId="77777777" w:rsidR="003D2D23" w:rsidRPr="00E11160" w:rsidRDefault="003D2D23" w:rsidP="003D2D23">
      <w:pPr>
        <w:pStyle w:val="114"/>
        <w:rPr>
          <w:rFonts w:ascii="Times New Roman" w:hAnsi="Times New Roman"/>
        </w:rPr>
      </w:pPr>
      <w:r w:rsidRPr="00E11160">
        <w:rPr>
          <w:rFonts w:ascii="Times New Roman" w:hAnsi="Times New Roman"/>
        </w:rPr>
        <w:t>3.1. Материально-техническое обеспечение</w:t>
      </w:r>
    </w:p>
    <w:p w14:paraId="2D2A2B81" w14:textId="77777777" w:rsidR="005F32A1" w:rsidRPr="005F32A1" w:rsidRDefault="005F32A1" w:rsidP="005F32A1">
      <w:pPr>
        <w:suppressAutoHyphens/>
        <w:ind w:firstLine="709"/>
        <w:jc w:val="both"/>
        <w:rPr>
          <w:rFonts w:ascii="Times New Roman" w:hAnsi="Times New Roman" w:cs="Times New Roman"/>
          <w:bCs/>
          <w:sz w:val="24"/>
          <w:szCs w:val="24"/>
        </w:rPr>
      </w:pPr>
      <w:r w:rsidRPr="005F32A1">
        <w:rPr>
          <w:rFonts w:ascii="Times New Roman" w:hAnsi="Times New Roman"/>
          <w:bCs/>
          <w:sz w:val="24"/>
          <w:szCs w:val="24"/>
        </w:rPr>
        <w:t>Кабинет «Страховое дело»</w:t>
      </w:r>
      <w:r w:rsidRPr="005F32A1">
        <w:rPr>
          <w:rFonts w:ascii="Times New Roman" w:hAnsi="Times New Roman"/>
          <w:bCs/>
          <w:i/>
          <w:sz w:val="24"/>
          <w:szCs w:val="24"/>
        </w:rPr>
        <w:t xml:space="preserve">, </w:t>
      </w:r>
      <w:r w:rsidRPr="005F32A1">
        <w:rPr>
          <w:rFonts w:ascii="Times New Roman" w:hAnsi="Times New Roman"/>
          <w:bCs/>
          <w:sz w:val="24"/>
          <w:szCs w:val="24"/>
        </w:rPr>
        <w:t>оснащенный</w:t>
      </w:r>
      <w:r w:rsidRPr="005F32A1">
        <w:rPr>
          <w:rFonts w:ascii="Times New Roman" w:hAnsi="Times New Roman" w:cs="Times New Roman"/>
          <w:bCs/>
          <w:sz w:val="24"/>
          <w:szCs w:val="24"/>
        </w:rPr>
        <w:t xml:space="preserve"> </w:t>
      </w:r>
      <w:r w:rsidRPr="005F32A1">
        <w:rPr>
          <w:rFonts w:ascii="Times New Roman" w:hAnsi="Times New Roman" w:cs="Times New Roman"/>
          <w:bCs/>
          <w:iCs/>
          <w:sz w:val="24"/>
          <w:szCs w:val="24"/>
        </w:rPr>
        <w:t>в соответствии с приложением 3 ПОП-П</w:t>
      </w:r>
      <w:r w:rsidRPr="005F32A1">
        <w:rPr>
          <w:rFonts w:ascii="Times New Roman" w:hAnsi="Times New Roman" w:cs="Times New Roman"/>
          <w:bCs/>
          <w:sz w:val="24"/>
          <w:szCs w:val="24"/>
        </w:rPr>
        <w:t xml:space="preserve">. </w:t>
      </w:r>
    </w:p>
    <w:p w14:paraId="45D3BC9E" w14:textId="77777777" w:rsidR="005F32A1" w:rsidRPr="005F32A1" w:rsidRDefault="005F32A1" w:rsidP="005F32A1">
      <w:pPr>
        <w:suppressAutoHyphens/>
        <w:ind w:firstLine="709"/>
        <w:jc w:val="both"/>
        <w:rPr>
          <w:rFonts w:ascii="Times New Roman" w:hAnsi="Times New Roman" w:cs="Times New Roman"/>
          <w:bCs/>
          <w:i/>
          <w:sz w:val="24"/>
          <w:szCs w:val="24"/>
        </w:rPr>
      </w:pPr>
      <w:r w:rsidRPr="005F32A1">
        <w:rPr>
          <w:rFonts w:ascii="Times New Roman" w:hAnsi="Times New Roman"/>
          <w:bCs/>
          <w:sz w:val="24"/>
          <w:szCs w:val="24"/>
        </w:rPr>
        <w:t>Лаборатория «Офис страховой компании»</w:t>
      </w:r>
      <w:r w:rsidRPr="005F32A1">
        <w:rPr>
          <w:rFonts w:ascii="Times New Roman" w:hAnsi="Times New Roman"/>
          <w:bCs/>
          <w:i/>
          <w:sz w:val="24"/>
          <w:szCs w:val="24"/>
        </w:rPr>
        <w:t xml:space="preserve">, </w:t>
      </w:r>
      <w:r w:rsidRPr="005F32A1">
        <w:rPr>
          <w:rFonts w:ascii="Times New Roman" w:hAnsi="Times New Roman"/>
          <w:bCs/>
          <w:sz w:val="24"/>
          <w:szCs w:val="24"/>
        </w:rPr>
        <w:t>оснащенная</w:t>
      </w:r>
      <w:r w:rsidRPr="005F32A1">
        <w:rPr>
          <w:rFonts w:ascii="Times New Roman" w:hAnsi="Times New Roman" w:cs="Times New Roman"/>
          <w:bCs/>
          <w:sz w:val="24"/>
          <w:szCs w:val="24"/>
        </w:rPr>
        <w:t xml:space="preserve"> в соответствии с </w:t>
      </w:r>
      <w:r w:rsidRPr="005F32A1">
        <w:rPr>
          <w:rFonts w:ascii="Times New Roman" w:hAnsi="Times New Roman" w:cs="Times New Roman"/>
          <w:bCs/>
          <w:iCs/>
          <w:sz w:val="24"/>
          <w:szCs w:val="24"/>
        </w:rPr>
        <w:t>приложением 3 ПОП-П</w:t>
      </w:r>
      <w:r w:rsidRPr="005F32A1">
        <w:rPr>
          <w:rFonts w:ascii="Times New Roman" w:hAnsi="Times New Roman" w:cs="Times New Roman"/>
          <w:bCs/>
          <w:i/>
          <w:sz w:val="24"/>
          <w:szCs w:val="24"/>
        </w:rPr>
        <w:t>.</w:t>
      </w:r>
    </w:p>
    <w:p w14:paraId="66F7E18C" w14:textId="77777777" w:rsidR="005F32A1" w:rsidRPr="00FA680C" w:rsidRDefault="005F32A1" w:rsidP="005F32A1">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7A8EF7E" w14:textId="77777777" w:rsidR="003D2D23" w:rsidRPr="00FA680C" w:rsidRDefault="003D2D23" w:rsidP="003D2D23">
      <w:pPr>
        <w:spacing w:after="200" w:line="276" w:lineRule="auto"/>
        <w:rPr>
          <w:rFonts w:ascii="Times New Roman" w:hAnsi="Times New Roman" w:cs="Times New Roman"/>
          <w:b/>
          <w:bCs/>
          <w:sz w:val="24"/>
          <w:szCs w:val="24"/>
        </w:rPr>
      </w:pPr>
    </w:p>
    <w:p w14:paraId="06F8992E" w14:textId="77777777" w:rsidR="003D2D23" w:rsidRPr="00E11160" w:rsidRDefault="003D2D23" w:rsidP="003D2D2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A193C7A" w14:textId="77777777" w:rsidR="003D2D23" w:rsidRDefault="003D2D23" w:rsidP="003D2D2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31C1BB" w14:textId="77777777" w:rsidR="003D2D23" w:rsidRDefault="003D2D23" w:rsidP="003D2D23">
      <w:pPr>
        <w:pStyle w:val="a4"/>
        <w:spacing w:line="276" w:lineRule="auto"/>
        <w:ind w:left="0" w:firstLine="709"/>
        <w:jc w:val="both"/>
        <w:rPr>
          <w:rFonts w:ascii="Times New Roman" w:hAnsi="Times New Roman"/>
          <w:bCs/>
          <w:sz w:val="24"/>
          <w:szCs w:val="24"/>
        </w:rPr>
      </w:pPr>
    </w:p>
    <w:p w14:paraId="60E1D941" w14:textId="77777777" w:rsidR="003D2D23" w:rsidRPr="00B35C4B" w:rsidRDefault="003D2D23" w:rsidP="003D2D23">
      <w:pPr>
        <w:pStyle w:val="a4"/>
        <w:spacing w:line="276" w:lineRule="auto"/>
        <w:ind w:left="0" w:firstLine="709"/>
        <w:rPr>
          <w:rFonts w:ascii="Times New Roman" w:hAnsi="Times New Roman" w:cs="Times New Roman"/>
          <w:b/>
          <w:sz w:val="24"/>
          <w:szCs w:val="24"/>
        </w:rPr>
      </w:pPr>
      <w:r w:rsidRPr="00B35C4B">
        <w:rPr>
          <w:rFonts w:ascii="Times New Roman" w:hAnsi="Times New Roman" w:cs="Times New Roman"/>
          <w:b/>
          <w:sz w:val="24"/>
          <w:szCs w:val="24"/>
        </w:rPr>
        <w:t>3.2.1. Основные печатные и/или электронные издания</w:t>
      </w:r>
    </w:p>
    <w:p w14:paraId="4E9FAA78" w14:textId="77777777" w:rsidR="005F54AF" w:rsidRPr="00B35C4B" w:rsidRDefault="005F54AF" w:rsidP="00B91264">
      <w:pPr>
        <w:numPr>
          <w:ilvl w:val="0"/>
          <w:numId w:val="18"/>
        </w:numPr>
        <w:spacing w:line="276" w:lineRule="auto"/>
        <w:ind w:left="0" w:firstLine="416"/>
        <w:contextualSpacing/>
        <w:rPr>
          <w:rFonts w:ascii="Times New Roman" w:hAnsi="Times New Roman"/>
          <w:bCs/>
          <w:sz w:val="24"/>
          <w:szCs w:val="24"/>
        </w:rPr>
      </w:pPr>
      <w:r w:rsidRPr="00B35C4B">
        <w:rPr>
          <w:rFonts w:ascii="Times New Roman" w:hAnsi="Times New Roman"/>
          <w:bCs/>
          <w:sz w:val="24"/>
          <w:szCs w:val="24"/>
        </w:rPr>
        <w:t xml:space="preserve">Архипов А.П. Риски и страхование на транспорте (с практикумом) : учебник / Архипов А.П.  — Москва : КноРус, 2022. — 220 с. — ISBN 978-5-406-09258-3.— Текст : электронный — URL: </w:t>
      </w:r>
      <w:hyperlink r:id="rId51" w:tooltip="https://book.ru/book/943799" w:history="1">
        <w:r w:rsidRPr="00B35C4B">
          <w:rPr>
            <w:rStyle w:val="af0"/>
            <w:rFonts w:ascii="Times New Roman" w:hAnsi="Times New Roman"/>
            <w:bCs/>
            <w:sz w:val="24"/>
            <w:szCs w:val="24"/>
          </w:rPr>
          <w:t>https://book.ru/book/943799</w:t>
        </w:r>
      </w:hyperlink>
      <w:r w:rsidRPr="00B35C4B">
        <w:rPr>
          <w:rFonts w:ascii="Times New Roman" w:hAnsi="Times New Roman"/>
          <w:bCs/>
          <w:sz w:val="24"/>
          <w:szCs w:val="24"/>
        </w:rPr>
        <w:t xml:space="preserve">   . </w:t>
      </w:r>
    </w:p>
    <w:p w14:paraId="5E5BA093" w14:textId="77777777" w:rsidR="005F54AF" w:rsidRPr="00B35C4B" w:rsidRDefault="005F54AF" w:rsidP="00B91264">
      <w:pPr>
        <w:numPr>
          <w:ilvl w:val="0"/>
          <w:numId w:val="18"/>
        </w:numPr>
        <w:spacing w:line="276" w:lineRule="auto"/>
        <w:ind w:left="0" w:firstLine="416"/>
        <w:contextualSpacing/>
        <w:rPr>
          <w:rFonts w:ascii="Times New Roman" w:hAnsi="Times New Roman"/>
          <w:bCs/>
          <w:sz w:val="24"/>
          <w:szCs w:val="24"/>
        </w:rPr>
      </w:pPr>
      <w:r w:rsidRPr="00B35C4B">
        <w:rPr>
          <w:rFonts w:ascii="Times New Roman" w:hAnsi="Times New Roman"/>
          <w:bCs/>
          <w:sz w:val="24"/>
          <w:szCs w:val="24"/>
        </w:rPr>
        <w:t xml:space="preserve">Турчаева, И. Н.  Страховое дело в сфере АПК : учебник и практикум для среднего профессионального образования / И. Н. Турчаева. — 2-е изд. — Москва : Издательство Юрайт, 2022. — 268 с. — (Профессиональное образование). — ISBN 978-5-534-14132-0. —  Текст : электронный —URL: </w:t>
      </w:r>
      <w:hyperlink r:id="rId52" w:tooltip="https://urait.ru/bcode/494147" w:history="1">
        <w:r w:rsidRPr="00B35C4B">
          <w:rPr>
            <w:rStyle w:val="af0"/>
            <w:rFonts w:ascii="Times New Roman" w:hAnsi="Times New Roman"/>
            <w:bCs/>
            <w:sz w:val="24"/>
            <w:szCs w:val="24"/>
          </w:rPr>
          <w:t>https://urait.ru/bcode/494147</w:t>
        </w:r>
      </w:hyperlink>
      <w:r w:rsidRPr="00B35C4B">
        <w:rPr>
          <w:rFonts w:ascii="Times New Roman" w:hAnsi="Times New Roman"/>
          <w:bCs/>
          <w:sz w:val="24"/>
          <w:szCs w:val="24"/>
        </w:rPr>
        <w:t>.</w:t>
      </w:r>
    </w:p>
    <w:p w14:paraId="7C2BFF37" w14:textId="77777777" w:rsidR="005F54AF" w:rsidRPr="00B35C4B" w:rsidRDefault="005F54AF" w:rsidP="00B91264">
      <w:pPr>
        <w:numPr>
          <w:ilvl w:val="0"/>
          <w:numId w:val="18"/>
        </w:numPr>
        <w:spacing w:line="276" w:lineRule="auto"/>
        <w:ind w:left="0" w:firstLine="416"/>
        <w:contextualSpacing/>
        <w:rPr>
          <w:rFonts w:ascii="Times New Roman" w:hAnsi="Times New Roman"/>
          <w:sz w:val="24"/>
          <w:szCs w:val="24"/>
        </w:rPr>
      </w:pPr>
      <w:r w:rsidRPr="00B35C4B">
        <w:rPr>
          <w:rFonts w:ascii="Times New Roman" w:hAnsi="Times New Roman"/>
          <w:bCs/>
          <w:sz w:val="24"/>
          <w:szCs w:val="24"/>
        </w:rPr>
        <w:t xml:space="preserve">Захарова, Н. А. Основы страхования и статистического учета в туризме : учебное пособие для СПО / Н. А. Захарова. — Саратов, Москва : Профобразование, Ай Пи Ар Медиа, 2020. — 212 c. — ISBN 978-5-4488-0468-7, 978-5-4497-0398-9. — Текст: электронный // </w:t>
      </w:r>
      <w:r w:rsidRPr="00B35C4B">
        <w:rPr>
          <w:rFonts w:ascii="Times New Roman" w:hAnsi="Times New Roman"/>
          <w:bCs/>
          <w:sz w:val="24"/>
          <w:szCs w:val="24"/>
        </w:rPr>
        <w:lastRenderedPageBreak/>
        <w:t xml:space="preserve">Электронный ресурс цифровой образовательной среды СПО PROFобразование : [сайт]. — Текст : электронный — URL: </w:t>
      </w:r>
      <w:hyperlink r:id="rId53" w:tooltip="https://profspo.ru/books/93546" w:history="1">
        <w:r w:rsidRPr="00B35C4B">
          <w:rPr>
            <w:rStyle w:val="af0"/>
            <w:rFonts w:ascii="Times New Roman" w:hAnsi="Times New Roman"/>
            <w:bCs/>
            <w:sz w:val="24"/>
            <w:szCs w:val="24"/>
          </w:rPr>
          <w:t>https://profspo.ru/books/93546</w:t>
        </w:r>
      </w:hyperlink>
      <w:r w:rsidRPr="00B35C4B">
        <w:rPr>
          <w:rFonts w:ascii="Times New Roman" w:hAnsi="Times New Roman"/>
          <w:bCs/>
          <w:sz w:val="24"/>
          <w:szCs w:val="24"/>
        </w:rPr>
        <w:t>.</w:t>
      </w:r>
    </w:p>
    <w:p w14:paraId="3EEADCB0" w14:textId="77777777" w:rsidR="005F54AF" w:rsidRPr="00B35C4B" w:rsidRDefault="005F54AF" w:rsidP="005F54AF">
      <w:pPr>
        <w:pStyle w:val="a4"/>
        <w:ind w:left="1428"/>
        <w:rPr>
          <w:b/>
        </w:rPr>
      </w:pPr>
    </w:p>
    <w:p w14:paraId="53212194" w14:textId="0C3487C1" w:rsidR="005F54AF" w:rsidRPr="00B35C4B" w:rsidRDefault="005F54AF" w:rsidP="00B91264">
      <w:pPr>
        <w:pStyle w:val="a4"/>
        <w:numPr>
          <w:ilvl w:val="2"/>
          <w:numId w:val="6"/>
        </w:numPr>
        <w:rPr>
          <w:rFonts w:ascii="Times New Roman" w:hAnsi="Times New Roman" w:cs="Times New Roman"/>
          <w:b/>
          <w:sz w:val="24"/>
        </w:rPr>
      </w:pPr>
      <w:r w:rsidRPr="00B35C4B">
        <w:rPr>
          <w:rFonts w:ascii="Times New Roman" w:hAnsi="Times New Roman" w:cs="Times New Roman"/>
          <w:b/>
          <w:sz w:val="24"/>
        </w:rPr>
        <w:t>Дополнительные печатные и электронные издания</w:t>
      </w:r>
    </w:p>
    <w:p w14:paraId="39121C35" w14:textId="77777777" w:rsidR="005F54AF" w:rsidRPr="00B35C4B" w:rsidRDefault="005F54AF" w:rsidP="00B91264">
      <w:pPr>
        <w:numPr>
          <w:ilvl w:val="0"/>
          <w:numId w:val="19"/>
        </w:numPr>
        <w:ind w:left="0" w:firstLine="426"/>
        <w:jc w:val="both"/>
        <w:rPr>
          <w:rFonts w:ascii="Times New Roman" w:hAnsi="Times New Roman"/>
          <w:iCs/>
          <w:sz w:val="24"/>
          <w:szCs w:val="24"/>
        </w:rPr>
      </w:pPr>
      <w:r w:rsidRPr="00B35C4B">
        <w:rPr>
          <w:rFonts w:ascii="Times New Roman" w:hAnsi="Times New Roman"/>
          <w:iCs/>
          <w:sz w:val="24"/>
          <w:szCs w:val="24"/>
        </w:rPr>
        <w:t xml:space="preserve">Гражданский кодекс Российской Федерации (часть вторая) от 26.01.1996 N 14-ФЗ (ред. от 01.07.2021, с изм. от 08.07.2021) (с изм. и доп., вступ. в силу с 01.01.2022)). </w:t>
      </w:r>
      <w:r w:rsidRPr="00B35C4B">
        <w:rPr>
          <w:rFonts w:ascii="Times New Roman" w:hAnsi="Times New Roman"/>
          <w:sz w:val="24"/>
          <w:szCs w:val="24"/>
        </w:rPr>
        <w:t>–</w:t>
      </w:r>
      <w:r w:rsidRPr="00B35C4B">
        <w:rPr>
          <w:rFonts w:ascii="Times New Roman" w:hAnsi="Times New Roman"/>
          <w:iCs/>
          <w:sz w:val="24"/>
          <w:szCs w:val="24"/>
        </w:rPr>
        <w:t xml:space="preserve"> Текст: электронный</w:t>
      </w:r>
      <w:r w:rsidRPr="00B35C4B">
        <w:rPr>
          <w:rFonts w:ascii="Times New Roman" w:hAnsi="Times New Roman"/>
          <w:sz w:val="24"/>
          <w:szCs w:val="24"/>
        </w:rPr>
        <w:t xml:space="preserve"> –</w:t>
      </w:r>
      <w:r w:rsidRPr="00B35C4B">
        <w:rPr>
          <w:rFonts w:ascii="Times New Roman" w:hAnsi="Times New Roman"/>
          <w:iCs/>
          <w:sz w:val="24"/>
          <w:szCs w:val="24"/>
        </w:rPr>
        <w:t xml:space="preserve"> URL: </w:t>
      </w:r>
      <w:hyperlink r:id="rId54" w:tooltip="http://www.consultant.ru/document/cons_doc_LAW_9027" w:history="1">
        <w:r w:rsidRPr="00B35C4B">
          <w:rPr>
            <w:rStyle w:val="af0"/>
            <w:rFonts w:ascii="Times New Roman" w:hAnsi="Times New Roman"/>
            <w:iCs/>
            <w:sz w:val="24"/>
            <w:szCs w:val="24"/>
          </w:rPr>
          <w:t>http://www.consultant.ru/document/cons_doc_LAW_9027</w:t>
        </w:r>
      </w:hyperlink>
      <w:r w:rsidRPr="00B35C4B">
        <w:rPr>
          <w:rFonts w:ascii="Times New Roman" w:hAnsi="Times New Roman"/>
          <w:iCs/>
          <w:sz w:val="24"/>
          <w:szCs w:val="24"/>
        </w:rPr>
        <w:t>.</w:t>
      </w:r>
    </w:p>
    <w:p w14:paraId="06D0F73F" w14:textId="77777777" w:rsidR="005F54AF" w:rsidRPr="00B35C4B" w:rsidRDefault="005F54AF" w:rsidP="00B91264">
      <w:pPr>
        <w:numPr>
          <w:ilvl w:val="0"/>
          <w:numId w:val="19"/>
        </w:numPr>
        <w:ind w:left="0" w:firstLine="426"/>
        <w:jc w:val="both"/>
        <w:rPr>
          <w:rFonts w:ascii="Times New Roman" w:hAnsi="Times New Roman"/>
          <w:iCs/>
          <w:sz w:val="24"/>
          <w:szCs w:val="24"/>
        </w:rPr>
      </w:pPr>
      <w:r w:rsidRPr="00B35C4B">
        <w:rPr>
          <w:rFonts w:ascii="Times New Roman" w:hAnsi="Times New Roman"/>
          <w:iCs/>
          <w:sz w:val="24"/>
          <w:szCs w:val="24"/>
        </w:rPr>
        <w:t xml:space="preserve">Закон РФ от 27 ноября 1992 г. N 4015-I «Об организации страхового дела в Российской Федерации» (с изменениями и дополнениями). </w:t>
      </w:r>
      <w:r w:rsidRPr="00B35C4B">
        <w:rPr>
          <w:rFonts w:ascii="Times New Roman" w:hAnsi="Times New Roman"/>
          <w:sz w:val="24"/>
          <w:szCs w:val="24"/>
        </w:rPr>
        <w:t>–</w:t>
      </w:r>
      <w:r w:rsidRPr="00B35C4B">
        <w:rPr>
          <w:rFonts w:ascii="Times New Roman" w:hAnsi="Times New Roman"/>
          <w:iCs/>
          <w:sz w:val="24"/>
          <w:szCs w:val="24"/>
        </w:rPr>
        <w:t xml:space="preserve"> Текст: электронный</w:t>
      </w:r>
      <w:r w:rsidRPr="00B35C4B">
        <w:rPr>
          <w:rFonts w:ascii="Times New Roman" w:hAnsi="Times New Roman"/>
          <w:sz w:val="24"/>
          <w:szCs w:val="24"/>
        </w:rPr>
        <w:t xml:space="preserve"> –</w:t>
      </w:r>
      <w:r w:rsidRPr="00B35C4B">
        <w:rPr>
          <w:rFonts w:ascii="Times New Roman" w:hAnsi="Times New Roman"/>
          <w:iCs/>
          <w:sz w:val="24"/>
          <w:szCs w:val="24"/>
        </w:rPr>
        <w:t xml:space="preserve"> URL: </w:t>
      </w:r>
      <w:hyperlink r:id="rId55" w:tooltip="http://www.consultant.ru/document/cons_doc_LAW_1307" w:history="1">
        <w:r w:rsidRPr="00B35C4B">
          <w:rPr>
            <w:rStyle w:val="af0"/>
            <w:rFonts w:ascii="Times New Roman" w:hAnsi="Times New Roman"/>
            <w:iCs/>
            <w:sz w:val="24"/>
            <w:szCs w:val="24"/>
          </w:rPr>
          <w:t>http://www.consultant.ru/document/cons_doc_LAW_1307</w:t>
        </w:r>
      </w:hyperlink>
      <w:r w:rsidRPr="00B35C4B">
        <w:rPr>
          <w:rFonts w:ascii="Times New Roman" w:hAnsi="Times New Roman"/>
          <w:iCs/>
          <w:sz w:val="24"/>
          <w:szCs w:val="24"/>
        </w:rPr>
        <w:t>.</w:t>
      </w:r>
    </w:p>
    <w:p w14:paraId="19A9E522" w14:textId="3371F12D" w:rsidR="005F54AF" w:rsidRPr="00B35C4B" w:rsidRDefault="005F54AF" w:rsidP="00B91264">
      <w:pPr>
        <w:numPr>
          <w:ilvl w:val="0"/>
          <w:numId w:val="19"/>
        </w:numPr>
        <w:ind w:left="0" w:firstLine="426"/>
        <w:jc w:val="both"/>
        <w:rPr>
          <w:rFonts w:ascii="Times New Roman" w:hAnsi="Times New Roman"/>
          <w:iCs/>
          <w:sz w:val="24"/>
          <w:szCs w:val="24"/>
        </w:rPr>
      </w:pPr>
      <w:r w:rsidRPr="00B35C4B">
        <w:rPr>
          <w:rFonts w:ascii="Times New Roman" w:hAnsi="Times New Roman"/>
          <w:bCs/>
          <w:sz w:val="24"/>
          <w:szCs w:val="24"/>
        </w:rPr>
        <w:t xml:space="preserve">Касьяненко, Т. Г.  Анализ и оценка рисков в бизнесе : учебник и практикум для среднего профессионального образования / Т. Г. Касьяненко, Г. А. Маховикова. — 2-е изд., перераб. и доп. — Москва : Издательство Юрайт, 2022. — 381 с. — (Профессиональное образование). — ISBN 978-5-534-10194-2. — Текст : электронный // Образовательная платформа Юрайт [сайт]. — URL: </w:t>
      </w:r>
      <w:hyperlink r:id="rId56" w:tooltip="https://urait.ru/bcode/495166" w:history="1">
        <w:r w:rsidRPr="00B35C4B">
          <w:rPr>
            <w:rStyle w:val="af0"/>
            <w:rFonts w:ascii="Times New Roman" w:hAnsi="Times New Roman"/>
            <w:bCs/>
            <w:sz w:val="24"/>
            <w:szCs w:val="24"/>
          </w:rPr>
          <w:t>https://urait.ru/bcode/495166</w:t>
        </w:r>
      </w:hyperlink>
      <w:r w:rsidRPr="00B35C4B">
        <w:rPr>
          <w:rFonts w:ascii="Times New Roman" w:hAnsi="Times New Roman"/>
          <w:iCs/>
          <w:sz w:val="24"/>
          <w:szCs w:val="24"/>
        </w:rPr>
        <w:t xml:space="preserve">. </w:t>
      </w:r>
    </w:p>
    <w:p w14:paraId="353E0DCF" w14:textId="77777777" w:rsidR="005F54AF" w:rsidRPr="00B35C4B" w:rsidRDefault="005F54AF" w:rsidP="005F54AF">
      <w:pPr>
        <w:ind w:left="426"/>
        <w:jc w:val="both"/>
        <w:rPr>
          <w:rFonts w:ascii="Times New Roman" w:hAnsi="Times New Roman"/>
          <w:iCs/>
          <w:sz w:val="24"/>
          <w:szCs w:val="24"/>
        </w:rPr>
      </w:pPr>
    </w:p>
    <w:p w14:paraId="484650ED" w14:textId="77777777" w:rsidR="003D2D23" w:rsidRPr="00FA680C" w:rsidRDefault="003D2D23" w:rsidP="003D2D23">
      <w:pPr>
        <w:pStyle w:val="1f"/>
        <w:rPr>
          <w:rFonts w:ascii="Times New Roman" w:hAnsi="Times New Roman"/>
          <w:b w:val="0"/>
          <w:bCs w:val="0"/>
        </w:rPr>
      </w:pPr>
      <w:r w:rsidRPr="00B35C4B">
        <w:rPr>
          <w:rFonts w:ascii="Times New Roman" w:hAnsi="Times New Roman"/>
        </w:rPr>
        <w:t>4. Контроль и оценка результатов освоения</w:t>
      </w:r>
      <w:r w:rsidRPr="00E11160">
        <w:rPr>
          <w:rFonts w:ascii="Times New Roman" w:hAnsi="Times New Roman"/>
        </w:rPr>
        <w:t xml:space="preserve"> </w:t>
      </w:r>
      <w:r>
        <w:rPr>
          <w:rFonts w:ascii="Times New Roman" w:hAnsi="Times New Roman"/>
        </w:rPr>
        <w:br/>
      </w:r>
      <w:r w:rsidRPr="00E11160">
        <w:rPr>
          <w:rFonts w:ascii="Times New Roman" w:hAnsi="Times New Roman"/>
        </w:rPr>
        <w:t>профессионального модуля</w:t>
      </w:r>
    </w:p>
    <w:tbl>
      <w:tblPr>
        <w:tblW w:w="952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7"/>
        <w:gridCol w:w="4111"/>
        <w:gridCol w:w="3969"/>
      </w:tblGrid>
      <w:tr w:rsidR="001E7E1C" w14:paraId="721026D2" w14:textId="77777777" w:rsidTr="00B35C4B">
        <w:trPr>
          <w:trHeight w:val="1557"/>
        </w:trPr>
        <w:tc>
          <w:tcPr>
            <w:tcW w:w="1447" w:type="dxa"/>
          </w:tcPr>
          <w:p w14:paraId="12DC3FED" w14:textId="77777777" w:rsidR="001E7E1C" w:rsidRDefault="001E7E1C" w:rsidP="00B15BAE">
            <w:pPr>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4111" w:type="dxa"/>
            <w:vAlign w:val="center"/>
          </w:tcPr>
          <w:p w14:paraId="268D1987" w14:textId="77777777" w:rsidR="001E7E1C" w:rsidRDefault="001E7E1C" w:rsidP="00B15BAE">
            <w:pPr>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3969" w:type="dxa"/>
            <w:vAlign w:val="center"/>
          </w:tcPr>
          <w:p w14:paraId="0E190CE3" w14:textId="77777777" w:rsidR="001E7E1C" w:rsidRDefault="001E7E1C" w:rsidP="00B15BAE">
            <w:pPr>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17"/>
            </w:r>
          </w:p>
        </w:tc>
      </w:tr>
      <w:tr w:rsidR="001E7E1C" w14:paraId="3D3A4DD6" w14:textId="77777777" w:rsidTr="00B35C4B">
        <w:trPr>
          <w:trHeight w:val="698"/>
        </w:trPr>
        <w:tc>
          <w:tcPr>
            <w:tcW w:w="1447" w:type="dxa"/>
          </w:tcPr>
          <w:p w14:paraId="70AE35A1" w14:textId="3A4F1EEB" w:rsidR="001E7E1C" w:rsidRDefault="00B35C4B" w:rsidP="00B35C4B">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color w:val="000000"/>
                <w:sz w:val="24"/>
                <w:szCs w:val="24"/>
              </w:rPr>
              <w:t>ОК 01</w:t>
            </w:r>
          </w:p>
        </w:tc>
        <w:tc>
          <w:tcPr>
            <w:tcW w:w="4111" w:type="dxa"/>
          </w:tcPr>
          <w:p w14:paraId="664C5EB1" w14:textId="77777777" w:rsidR="001E7E1C" w:rsidRDefault="001E7E1C" w:rsidP="00B15BAE">
            <w:pPr>
              <w:widowControl w:val="0"/>
              <w:jc w:val="both"/>
              <w:rPr>
                <w:rFonts w:ascii="Times New Roman" w:hAnsi="Times New Roman"/>
                <w:bCs/>
                <w:sz w:val="24"/>
                <w:szCs w:val="24"/>
              </w:rPr>
            </w:pPr>
            <w:r>
              <w:rPr>
                <w:rFonts w:ascii="Times New Roman" w:hAnsi="Times New Roman"/>
                <w:bCs/>
                <w:sz w:val="24"/>
                <w:szCs w:val="24"/>
              </w:rPr>
              <w:t>Обоснованность выбора и применения методов и способов решения профессиональных задач при предоставлении услуг по страхованию иному, чем страхование жизни.</w:t>
            </w:r>
          </w:p>
          <w:p w14:paraId="1AD99A39" w14:textId="77777777" w:rsidR="001E7E1C" w:rsidRDefault="001E7E1C" w:rsidP="00B15BAE">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bCs/>
                <w:sz w:val="24"/>
                <w:szCs w:val="24"/>
              </w:rPr>
              <w:t>Точность, правильность и полнота выполнения профессиональных задач.</w:t>
            </w:r>
          </w:p>
        </w:tc>
        <w:tc>
          <w:tcPr>
            <w:tcW w:w="3969" w:type="dxa"/>
          </w:tcPr>
          <w:p w14:paraId="28FE4218" w14:textId="77777777" w:rsidR="001E7E1C" w:rsidRDefault="001E7E1C" w:rsidP="00B15BAE">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bCs/>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1E7E1C" w14:paraId="1A4E1DF7" w14:textId="77777777" w:rsidTr="00B35C4B">
        <w:tc>
          <w:tcPr>
            <w:tcW w:w="1447" w:type="dxa"/>
          </w:tcPr>
          <w:p w14:paraId="00C8F0A6" w14:textId="7B3D1563" w:rsidR="001E7E1C" w:rsidRDefault="00B35C4B" w:rsidP="00B35C4B">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color w:val="000000"/>
                <w:sz w:val="24"/>
                <w:szCs w:val="24"/>
              </w:rPr>
              <w:t>ОК 02</w:t>
            </w:r>
          </w:p>
        </w:tc>
        <w:tc>
          <w:tcPr>
            <w:tcW w:w="4111" w:type="dxa"/>
          </w:tcPr>
          <w:p w14:paraId="37C4C4FB" w14:textId="77777777" w:rsidR="001E7E1C" w:rsidRDefault="001E7E1C" w:rsidP="00B15BAE">
            <w:pPr>
              <w:jc w:val="both"/>
              <w:rPr>
                <w:rFonts w:ascii="Times New Roman" w:hAnsi="Times New Roman"/>
                <w:sz w:val="24"/>
                <w:szCs w:val="24"/>
              </w:rPr>
            </w:pPr>
            <w:r>
              <w:rPr>
                <w:rFonts w:ascii="Times New Roman" w:hAnsi="Times New Roman"/>
                <w:sz w:val="24"/>
                <w:szCs w:val="24"/>
              </w:rPr>
              <w:t xml:space="preserve">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 </w:t>
            </w:r>
          </w:p>
          <w:p w14:paraId="12C59F43" w14:textId="77777777" w:rsidR="001E7E1C" w:rsidRDefault="001E7E1C" w:rsidP="00B15BAE">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sz w:val="24"/>
                <w:szCs w:val="24"/>
              </w:rPr>
              <w:t xml:space="preserve">Широта использования различных источников информации, включая электронные, </w:t>
            </w:r>
            <w:r>
              <w:rPr>
                <w:rFonts w:ascii="Times New Roman" w:hAnsi="Times New Roman"/>
                <w:bCs/>
                <w:sz w:val="24"/>
                <w:szCs w:val="24"/>
              </w:rPr>
              <w:t>при предоставлении услуг по страхованию иному, чем страхование жизни.</w:t>
            </w:r>
          </w:p>
        </w:tc>
        <w:tc>
          <w:tcPr>
            <w:tcW w:w="3969" w:type="dxa"/>
          </w:tcPr>
          <w:p w14:paraId="427B969F" w14:textId="77777777" w:rsidR="001E7E1C" w:rsidRDefault="001E7E1C" w:rsidP="00B15BAE">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1E7E1C" w14:paraId="17CF9AF3" w14:textId="77777777" w:rsidTr="00B35C4B">
        <w:tc>
          <w:tcPr>
            <w:tcW w:w="1447" w:type="dxa"/>
          </w:tcPr>
          <w:p w14:paraId="41E05C28" w14:textId="65B1BC56" w:rsidR="001E7E1C" w:rsidRDefault="00B35C4B" w:rsidP="00B35C4B">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color w:val="000000"/>
                <w:sz w:val="24"/>
                <w:szCs w:val="24"/>
              </w:rPr>
              <w:t>ОК 03</w:t>
            </w:r>
          </w:p>
        </w:tc>
        <w:tc>
          <w:tcPr>
            <w:tcW w:w="4111" w:type="dxa"/>
          </w:tcPr>
          <w:p w14:paraId="573C32B0" w14:textId="77777777" w:rsidR="001E7E1C" w:rsidRDefault="001E7E1C" w:rsidP="00B15BAE">
            <w:pPr>
              <w:jc w:val="both"/>
              <w:rPr>
                <w:rFonts w:ascii="Times New Roman" w:hAnsi="Times New Roman"/>
                <w:sz w:val="24"/>
                <w:szCs w:val="24"/>
              </w:rPr>
            </w:pPr>
            <w:r>
              <w:rPr>
                <w:rFonts w:ascii="Times New Roman" w:hAnsi="Times New Roman"/>
                <w:sz w:val="24"/>
                <w:szCs w:val="24"/>
              </w:rPr>
              <w:t xml:space="preserve">Демонстрация интереса к инновациям в области профессиональной </w:t>
            </w:r>
            <w:r>
              <w:rPr>
                <w:rFonts w:ascii="Times New Roman" w:hAnsi="Times New Roman"/>
                <w:sz w:val="24"/>
                <w:szCs w:val="24"/>
              </w:rPr>
              <w:lastRenderedPageBreak/>
              <w:t xml:space="preserve">деятельности; выстраивание траектории профессионального развития и самообразования; осознанное планирование повышения квалификации </w:t>
            </w:r>
            <w:r>
              <w:rPr>
                <w:rFonts w:ascii="Times New Roman" w:hAnsi="Times New Roman"/>
                <w:bCs/>
                <w:sz w:val="24"/>
                <w:szCs w:val="24"/>
              </w:rPr>
              <w:t xml:space="preserve">по страхованию иному, чем страхование жизни. </w:t>
            </w:r>
            <w:r>
              <w:rPr>
                <w:rFonts w:ascii="Times New Roman" w:hAnsi="Times New Roman"/>
                <w:sz w:val="24"/>
                <w:szCs w:val="24"/>
              </w:rPr>
              <w:t>Демонстрация способности к организации и планированию самостоятельных занятий при изучении профессионального модуля.</w:t>
            </w:r>
          </w:p>
          <w:p w14:paraId="3B7160B4" w14:textId="77777777" w:rsidR="001E7E1C" w:rsidRDefault="001E7E1C" w:rsidP="00B15BAE">
            <w:pPr>
              <w:jc w:val="both"/>
              <w:rPr>
                <w:rFonts w:ascii="Times New Roman" w:hAnsi="Times New Roman"/>
                <w:sz w:val="24"/>
                <w:szCs w:val="24"/>
              </w:rPr>
            </w:pPr>
            <w:r>
              <w:rPr>
                <w:rFonts w:ascii="Times New Roman" w:hAnsi="Times New Roman"/>
                <w:sz w:val="24"/>
                <w:szCs w:val="24"/>
              </w:rPr>
              <w:t>Демонстрация умения презентовать идеи открытия собственного дела в профессиональной деятельности.</w:t>
            </w:r>
          </w:p>
          <w:p w14:paraId="0797C045" w14:textId="77777777" w:rsidR="001E7E1C" w:rsidRDefault="001E7E1C" w:rsidP="00B15BAE">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sz w:val="24"/>
                <w:szCs w:val="24"/>
              </w:rPr>
              <w:t xml:space="preserve">Демонстрация знаний порядка выстраивания презентации страховых продуктов </w:t>
            </w:r>
            <w:r>
              <w:rPr>
                <w:rFonts w:ascii="Times New Roman" w:hAnsi="Times New Roman"/>
                <w:bCs/>
                <w:sz w:val="24"/>
                <w:szCs w:val="24"/>
              </w:rPr>
              <w:t>по страхованию иному, чем страхование жизни.</w:t>
            </w:r>
          </w:p>
        </w:tc>
        <w:tc>
          <w:tcPr>
            <w:tcW w:w="3969" w:type="dxa"/>
          </w:tcPr>
          <w:p w14:paraId="63B7D99A" w14:textId="77777777" w:rsidR="001E7E1C" w:rsidRDefault="001E7E1C" w:rsidP="00B15BAE">
            <w:pPr>
              <w:jc w:val="both"/>
              <w:rPr>
                <w:rFonts w:ascii="Times New Roman" w:hAnsi="Times New Roman"/>
                <w:bCs/>
                <w:sz w:val="24"/>
                <w:szCs w:val="24"/>
              </w:rPr>
            </w:pPr>
            <w:r>
              <w:rPr>
                <w:rFonts w:ascii="Times New Roman" w:hAnsi="Times New Roman"/>
                <w:bCs/>
                <w:sz w:val="24"/>
                <w:szCs w:val="24"/>
              </w:rPr>
              <w:lastRenderedPageBreak/>
              <w:t xml:space="preserve">Оценка использования обучающимся методов и приёмов </w:t>
            </w:r>
            <w:r>
              <w:rPr>
                <w:rFonts w:ascii="Times New Roman" w:hAnsi="Times New Roman"/>
                <w:bCs/>
                <w:sz w:val="24"/>
                <w:szCs w:val="24"/>
              </w:rPr>
              <w:lastRenderedPageBreak/>
              <w:t>личной организации в процессе освоения образовательной программы на практических занятиях, при выполнении индивидуальных домашних заданий, работ по производственной практике.</w:t>
            </w:r>
          </w:p>
          <w:p w14:paraId="1F23CE2D" w14:textId="77777777" w:rsidR="001E7E1C" w:rsidRDefault="001E7E1C" w:rsidP="00B15BAE">
            <w:pPr>
              <w:jc w:val="both"/>
              <w:rPr>
                <w:rFonts w:ascii="Times New Roman" w:hAnsi="Times New Roman"/>
                <w:bCs/>
                <w:sz w:val="24"/>
                <w:szCs w:val="24"/>
              </w:rPr>
            </w:pPr>
            <w:r>
              <w:rPr>
                <w:rFonts w:ascii="Times New Roman" w:hAnsi="Times New Roman"/>
                <w:bCs/>
                <w:sz w:val="24"/>
                <w:szCs w:val="24"/>
              </w:rPr>
              <w:t>Оценка использования обучающимся методов и приёмов личной организации при участии в профессиональных олимпиадах, конкурсах, выставках, научно-практических конференциях.</w:t>
            </w:r>
          </w:p>
          <w:p w14:paraId="3BA95709" w14:textId="77777777" w:rsidR="001E7E1C" w:rsidRDefault="001E7E1C" w:rsidP="00B15BAE">
            <w:pPr>
              <w:jc w:val="both"/>
              <w:rPr>
                <w:rFonts w:ascii="Times New Roman" w:hAnsi="Times New Roman"/>
                <w:bCs/>
                <w:sz w:val="24"/>
                <w:szCs w:val="24"/>
              </w:rPr>
            </w:pPr>
          </w:p>
          <w:p w14:paraId="6A7CC112" w14:textId="77777777" w:rsidR="001E7E1C" w:rsidRDefault="001E7E1C" w:rsidP="00B15BAE">
            <w:pPr>
              <w:jc w:val="both"/>
              <w:rPr>
                <w:rFonts w:ascii="Times New Roman" w:hAnsi="Times New Roman"/>
                <w:bCs/>
                <w:sz w:val="24"/>
                <w:szCs w:val="24"/>
              </w:rPr>
            </w:pPr>
          </w:p>
          <w:p w14:paraId="4F07B059" w14:textId="77777777" w:rsidR="001E7E1C" w:rsidRDefault="001E7E1C" w:rsidP="00B15BAE">
            <w:pPr>
              <w:jc w:val="both"/>
              <w:rPr>
                <w:rFonts w:ascii="Times New Roman" w:hAnsi="Times New Roman"/>
                <w:bCs/>
                <w:sz w:val="24"/>
                <w:szCs w:val="24"/>
              </w:rPr>
            </w:pPr>
          </w:p>
          <w:p w14:paraId="750513E1" w14:textId="77777777" w:rsidR="001E7E1C" w:rsidRDefault="001E7E1C" w:rsidP="00B15BAE">
            <w:pPr>
              <w:jc w:val="both"/>
              <w:rPr>
                <w:rFonts w:ascii="Times New Roman" w:hAnsi="Times New Roman"/>
                <w:bCs/>
                <w:sz w:val="24"/>
                <w:szCs w:val="24"/>
              </w:rPr>
            </w:pPr>
          </w:p>
          <w:p w14:paraId="5ED89EDD" w14:textId="77777777" w:rsidR="001E7E1C" w:rsidRDefault="001E7E1C" w:rsidP="00B15BAE">
            <w:pPr>
              <w:jc w:val="both"/>
              <w:rPr>
                <w:rFonts w:ascii="Times New Roman" w:hAnsi="Times New Roman"/>
                <w:bCs/>
                <w:sz w:val="24"/>
                <w:szCs w:val="24"/>
              </w:rPr>
            </w:pPr>
          </w:p>
          <w:p w14:paraId="37537581" w14:textId="77777777" w:rsidR="001E7E1C" w:rsidRDefault="001E7E1C" w:rsidP="00B15BAE">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p>
        </w:tc>
      </w:tr>
      <w:tr w:rsidR="001E7E1C" w14:paraId="250B2371" w14:textId="77777777" w:rsidTr="00B35C4B">
        <w:tc>
          <w:tcPr>
            <w:tcW w:w="1447" w:type="dxa"/>
          </w:tcPr>
          <w:p w14:paraId="127821E4" w14:textId="116C88C6" w:rsidR="001E7E1C" w:rsidRDefault="00B35C4B" w:rsidP="00B35C4B">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color w:val="000000"/>
                <w:sz w:val="24"/>
                <w:szCs w:val="24"/>
              </w:rPr>
              <w:lastRenderedPageBreak/>
              <w:t>ОК 04</w:t>
            </w:r>
          </w:p>
        </w:tc>
        <w:tc>
          <w:tcPr>
            <w:tcW w:w="4111" w:type="dxa"/>
          </w:tcPr>
          <w:p w14:paraId="25B8D17D" w14:textId="77777777" w:rsidR="001E7E1C" w:rsidRDefault="001E7E1C" w:rsidP="00B15BAE">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sz w:val="24"/>
                <w:szCs w:val="24"/>
              </w:rPr>
              <w:t xml:space="preserve">Демонстрация стремления к сотрудничеству и коммуникабельность при взаимодействии с обучающимися, преподавателями и руководителями практики в ходе обучения </w:t>
            </w:r>
            <w:r>
              <w:rPr>
                <w:rFonts w:ascii="Times New Roman" w:hAnsi="Times New Roman"/>
                <w:bCs/>
                <w:sz w:val="24"/>
                <w:szCs w:val="24"/>
              </w:rPr>
              <w:t>порядку предоставления услуг по страхованию иному, чем страхование жизни.</w:t>
            </w:r>
          </w:p>
        </w:tc>
        <w:tc>
          <w:tcPr>
            <w:tcW w:w="3969" w:type="dxa"/>
          </w:tcPr>
          <w:p w14:paraId="3E4981F3" w14:textId="77777777" w:rsidR="001E7E1C" w:rsidRDefault="001E7E1C" w:rsidP="00B15BAE">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bCs/>
                <w:sz w:val="24"/>
                <w:szCs w:val="24"/>
              </w:rPr>
              <w:t>Оценка коммуникативной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tc>
      </w:tr>
      <w:tr w:rsidR="001E7E1C" w14:paraId="28F77EA1" w14:textId="77777777" w:rsidTr="00B35C4B">
        <w:tc>
          <w:tcPr>
            <w:tcW w:w="1447" w:type="dxa"/>
          </w:tcPr>
          <w:p w14:paraId="375B6990" w14:textId="68BF6129" w:rsidR="001E7E1C" w:rsidRDefault="00B35C4B" w:rsidP="00B35C4B">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color w:val="000000"/>
                <w:sz w:val="24"/>
                <w:szCs w:val="24"/>
              </w:rPr>
              <w:t>ОК 05</w:t>
            </w:r>
          </w:p>
        </w:tc>
        <w:tc>
          <w:tcPr>
            <w:tcW w:w="4111" w:type="dxa"/>
          </w:tcPr>
          <w:p w14:paraId="48ED860A" w14:textId="77777777" w:rsidR="001E7E1C" w:rsidRDefault="001E7E1C" w:rsidP="00B15BAE">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sz w:val="24"/>
                <w:szCs w:val="24"/>
              </w:rPr>
              <w:t xml:space="preserve">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 </w:t>
            </w:r>
            <w:r>
              <w:rPr>
                <w:rFonts w:ascii="Times New Roman" w:hAnsi="Times New Roman"/>
                <w:bCs/>
                <w:sz w:val="24"/>
                <w:szCs w:val="24"/>
              </w:rPr>
              <w:t>при предоставлении услуг по страхованию иному, чем страхование жизни.</w:t>
            </w:r>
          </w:p>
        </w:tc>
        <w:tc>
          <w:tcPr>
            <w:tcW w:w="3969" w:type="dxa"/>
          </w:tcPr>
          <w:p w14:paraId="5B3C0778" w14:textId="77777777" w:rsidR="001E7E1C" w:rsidRDefault="001E7E1C" w:rsidP="00B15BAE">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bCs/>
                <w:sz w:val="24"/>
                <w:szCs w:val="24"/>
              </w:rPr>
              <w:t>Оценка умения вступать в коммуникативные отношения в сфере профессиональной деятельности и поддерживать ситуационное взаимодействие, принимая во внимание особенности социального и культурного контекста, в устной и письменной форме, проявление толерантности в коллективе.</w:t>
            </w:r>
          </w:p>
        </w:tc>
      </w:tr>
      <w:tr w:rsidR="001E7E1C" w14:paraId="36A9BC06" w14:textId="77777777" w:rsidTr="00B35C4B">
        <w:tc>
          <w:tcPr>
            <w:tcW w:w="1447" w:type="dxa"/>
          </w:tcPr>
          <w:p w14:paraId="39C1BFE1" w14:textId="7CC8F241" w:rsidR="001E7E1C" w:rsidRDefault="00B35C4B" w:rsidP="00B35C4B">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color w:val="000000"/>
                <w:sz w:val="24"/>
                <w:szCs w:val="24"/>
              </w:rPr>
              <w:t>ОК 09</w:t>
            </w:r>
          </w:p>
        </w:tc>
        <w:tc>
          <w:tcPr>
            <w:tcW w:w="4111" w:type="dxa"/>
          </w:tcPr>
          <w:p w14:paraId="58EAE8F6" w14:textId="77777777" w:rsidR="001E7E1C" w:rsidRDefault="001E7E1C" w:rsidP="00B15BAE">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sz w:val="24"/>
                <w:szCs w:val="24"/>
              </w:rPr>
              <w:t xml:space="preserve">Демонстрация умений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 </w:t>
            </w:r>
            <w:r>
              <w:rPr>
                <w:rFonts w:ascii="Times New Roman" w:hAnsi="Times New Roman"/>
                <w:bCs/>
                <w:sz w:val="24"/>
                <w:szCs w:val="24"/>
              </w:rPr>
              <w:t>при предоставлении услуг по страхованию иному, чем страхование жизни.</w:t>
            </w:r>
          </w:p>
        </w:tc>
        <w:tc>
          <w:tcPr>
            <w:tcW w:w="3969" w:type="dxa"/>
          </w:tcPr>
          <w:p w14:paraId="46F8177C" w14:textId="77777777" w:rsidR="001E7E1C" w:rsidRDefault="001E7E1C" w:rsidP="00B15BAE">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olor w:val="000000"/>
                <w:sz w:val="24"/>
                <w:szCs w:val="24"/>
              </w:rPr>
            </w:pPr>
            <w:r>
              <w:rPr>
                <w:rFonts w:ascii="Times New Roman" w:hAnsi="Times New Roman"/>
                <w:bCs/>
                <w:sz w:val="24"/>
                <w:szCs w:val="24"/>
              </w:rPr>
              <w:t>Оценка соблюдения правил оформления документов и построения устных сообщений на государственном языке Российской Федерации и иностранных языках.</w:t>
            </w:r>
          </w:p>
        </w:tc>
      </w:tr>
      <w:tr w:rsidR="001E7E1C" w14:paraId="4CA32375" w14:textId="77777777" w:rsidTr="00B35C4B">
        <w:tc>
          <w:tcPr>
            <w:tcW w:w="1447" w:type="dxa"/>
          </w:tcPr>
          <w:p w14:paraId="79AB2154" w14:textId="2286058E" w:rsidR="001E7E1C" w:rsidRDefault="001E7E1C" w:rsidP="00B35C4B">
            <w:pPr>
              <w:jc w:val="both"/>
              <w:rPr>
                <w:rFonts w:ascii="Times New Roman" w:hAnsi="Times New Roman"/>
                <w:iCs/>
                <w:sz w:val="24"/>
                <w:szCs w:val="24"/>
              </w:rPr>
            </w:pPr>
            <w:r>
              <w:rPr>
                <w:rFonts w:ascii="Times New Roman" w:hAnsi="Times New Roman"/>
                <w:iCs/>
                <w:sz w:val="24"/>
                <w:szCs w:val="24"/>
              </w:rPr>
              <w:t xml:space="preserve">ПК 5.1 </w:t>
            </w:r>
          </w:p>
        </w:tc>
        <w:tc>
          <w:tcPr>
            <w:tcW w:w="4111" w:type="dxa"/>
          </w:tcPr>
          <w:p w14:paraId="352A8F86" w14:textId="77777777" w:rsidR="001E7E1C" w:rsidRDefault="001E7E1C" w:rsidP="00B15BAE">
            <w:pPr>
              <w:jc w:val="both"/>
              <w:rPr>
                <w:rFonts w:ascii="Times New Roman" w:hAnsi="Times New Roman"/>
                <w:sz w:val="24"/>
                <w:szCs w:val="24"/>
              </w:rPr>
            </w:pPr>
            <w:r>
              <w:rPr>
                <w:rFonts w:ascii="Times New Roman" w:hAnsi="Times New Roman"/>
                <w:sz w:val="24"/>
                <w:szCs w:val="24"/>
              </w:rPr>
              <w:t>Демонстрация профессиональных знаний по методам оценки риска имущественным интересам клиентов - физических и юридических лиц;</w:t>
            </w:r>
          </w:p>
          <w:p w14:paraId="3CD0D2D5" w14:textId="77777777" w:rsidR="001E7E1C" w:rsidRDefault="001E7E1C" w:rsidP="00B15BAE">
            <w:pPr>
              <w:jc w:val="both"/>
              <w:rPr>
                <w:rFonts w:ascii="Times New Roman" w:hAnsi="Times New Roman"/>
                <w:sz w:val="24"/>
                <w:szCs w:val="24"/>
              </w:rPr>
            </w:pPr>
            <w:r>
              <w:rPr>
                <w:rFonts w:ascii="Times New Roman" w:hAnsi="Times New Roman"/>
                <w:sz w:val="24"/>
                <w:szCs w:val="24"/>
              </w:rPr>
              <w:lastRenderedPageBreak/>
              <w:t>Демонстрация профессиональных знаний о видах страхования, страховых рисков и условий страхования;</w:t>
            </w:r>
          </w:p>
          <w:p w14:paraId="32351656" w14:textId="77777777" w:rsidR="001E7E1C" w:rsidRDefault="001E7E1C" w:rsidP="00B15BAE">
            <w:pPr>
              <w:jc w:val="both"/>
              <w:rPr>
                <w:rFonts w:ascii="Times New Roman" w:hAnsi="Times New Roman"/>
                <w:iCs/>
                <w:sz w:val="24"/>
                <w:szCs w:val="24"/>
              </w:rPr>
            </w:pPr>
            <w:r>
              <w:rPr>
                <w:rFonts w:ascii="Times New Roman" w:hAnsi="Times New Roman"/>
                <w:iCs/>
                <w:sz w:val="24"/>
                <w:szCs w:val="24"/>
              </w:rPr>
              <w:t xml:space="preserve">Демонстрация умений по проведению процедуры выявления потребностей клиента для дальнейшего формирования предложения страхования имущественных интересов клиентов - </w:t>
            </w:r>
            <w:r>
              <w:rPr>
                <w:rFonts w:ascii="Times New Roman" w:hAnsi="Times New Roman"/>
                <w:sz w:val="24"/>
                <w:szCs w:val="24"/>
              </w:rPr>
              <w:t>физических и юридических лиц</w:t>
            </w:r>
          </w:p>
        </w:tc>
        <w:tc>
          <w:tcPr>
            <w:tcW w:w="3969" w:type="dxa"/>
          </w:tcPr>
          <w:p w14:paraId="39A6BCBB" w14:textId="77777777" w:rsidR="001E7E1C" w:rsidRDefault="001E7E1C" w:rsidP="00B15BAE">
            <w:pPr>
              <w:jc w:val="both"/>
              <w:rPr>
                <w:rFonts w:ascii="Times New Roman" w:hAnsi="Times New Roman"/>
                <w:i/>
                <w:sz w:val="24"/>
                <w:szCs w:val="24"/>
              </w:rPr>
            </w:pPr>
            <w:r>
              <w:rPr>
                <w:rFonts w:ascii="Times New Roman" w:hAnsi="Times New Roman"/>
                <w:sz w:val="24"/>
                <w:szCs w:val="24"/>
              </w:rPr>
              <w:lastRenderedPageBreak/>
              <w:t xml:space="preserve">Оценка деятельности обучающегося в процессе освоения образовательной программы на практических занятиях, в ходе </w:t>
            </w:r>
            <w:r>
              <w:rPr>
                <w:rFonts w:ascii="Times New Roman" w:hAnsi="Times New Roman"/>
                <w:sz w:val="24"/>
                <w:szCs w:val="24"/>
              </w:rPr>
              <w:lastRenderedPageBreak/>
              <w:t>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r w:rsidR="001E7E1C" w14:paraId="6331DD6F" w14:textId="77777777" w:rsidTr="00B35C4B">
        <w:tc>
          <w:tcPr>
            <w:tcW w:w="1447" w:type="dxa"/>
          </w:tcPr>
          <w:p w14:paraId="2F752F79" w14:textId="302912D1" w:rsidR="001E7E1C" w:rsidRDefault="001E7E1C" w:rsidP="00B35C4B">
            <w:pPr>
              <w:jc w:val="both"/>
              <w:rPr>
                <w:rFonts w:ascii="Times New Roman" w:hAnsi="Times New Roman"/>
                <w:iCs/>
                <w:sz w:val="24"/>
                <w:szCs w:val="24"/>
              </w:rPr>
            </w:pPr>
            <w:r>
              <w:rPr>
                <w:rFonts w:ascii="Times New Roman" w:hAnsi="Times New Roman"/>
                <w:iCs/>
                <w:sz w:val="24"/>
                <w:szCs w:val="24"/>
              </w:rPr>
              <w:lastRenderedPageBreak/>
              <w:t xml:space="preserve">ПК 5.2 </w:t>
            </w:r>
          </w:p>
        </w:tc>
        <w:tc>
          <w:tcPr>
            <w:tcW w:w="4111" w:type="dxa"/>
          </w:tcPr>
          <w:p w14:paraId="3DAAFFF6" w14:textId="77777777" w:rsidR="001E7E1C" w:rsidRDefault="001E7E1C" w:rsidP="00B15BAE">
            <w:pPr>
              <w:jc w:val="both"/>
              <w:rPr>
                <w:rFonts w:ascii="Times New Roman" w:hAnsi="Times New Roman"/>
                <w:sz w:val="24"/>
                <w:szCs w:val="24"/>
              </w:rPr>
            </w:pPr>
            <w:r>
              <w:rPr>
                <w:rFonts w:ascii="Times New Roman" w:hAnsi="Times New Roman"/>
                <w:sz w:val="24"/>
                <w:szCs w:val="24"/>
              </w:rPr>
              <w:t>Демонстрация профессиональных знаний об актуальных страховых продуктах для формирования комплексного предложения страхования имущественных рисков для клиентов – физических и юридических лиц;</w:t>
            </w:r>
          </w:p>
          <w:p w14:paraId="642A5363" w14:textId="77777777" w:rsidR="001E7E1C" w:rsidRDefault="001E7E1C" w:rsidP="00B15BAE">
            <w:pPr>
              <w:jc w:val="both"/>
              <w:rPr>
                <w:rFonts w:ascii="Times New Roman" w:hAnsi="Times New Roman"/>
                <w:i/>
                <w:sz w:val="24"/>
                <w:szCs w:val="24"/>
              </w:rPr>
            </w:pPr>
            <w:r>
              <w:rPr>
                <w:rFonts w:ascii="Times New Roman" w:hAnsi="Times New Roman"/>
                <w:sz w:val="24"/>
                <w:szCs w:val="24"/>
              </w:rPr>
              <w:t xml:space="preserve">Демонстрация умений подготовки и презентации индивидуального комплексного предложения по страхованию имущественных рисков клиентов - Демонстрация профессиональных знаний о видах страхования, страховых рисков и условий страхования физических и юридических лиц </w:t>
            </w:r>
          </w:p>
        </w:tc>
        <w:tc>
          <w:tcPr>
            <w:tcW w:w="3969" w:type="dxa"/>
          </w:tcPr>
          <w:p w14:paraId="46CDE0B2" w14:textId="77777777" w:rsidR="001E7E1C" w:rsidRDefault="001E7E1C" w:rsidP="00B15BAE">
            <w:pPr>
              <w:jc w:val="both"/>
              <w:rPr>
                <w:rFonts w:ascii="Times New Roman" w:hAnsi="Times New Roman"/>
                <w:i/>
                <w:sz w:val="24"/>
                <w:szCs w:val="24"/>
              </w:rPr>
            </w:pPr>
            <w:r>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в ходе компьютерного тестирования, подготовки электронных презентаций, при выполнении индивидуальных домашних заданий, работ по производственной практике</w:t>
            </w:r>
          </w:p>
        </w:tc>
      </w:tr>
    </w:tbl>
    <w:p w14:paraId="204E7664" w14:textId="33F2A11F" w:rsidR="003D2D23" w:rsidRPr="001E7E1C" w:rsidRDefault="003D2D23" w:rsidP="003D2D23">
      <w:pPr>
        <w:rPr>
          <w:rFonts w:ascii="Times New Roman" w:hAnsi="Times New Roman" w:cs="Times New Roman"/>
          <w:bCs/>
          <w:sz w:val="20"/>
          <w:szCs w:val="20"/>
        </w:rPr>
      </w:pPr>
    </w:p>
    <w:sectPr w:rsidR="003D2D23" w:rsidRPr="001E7E1C" w:rsidSect="001604E7">
      <w:headerReference w:type="even" r:id="rId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79AA78" w14:textId="77777777" w:rsidR="005805D9" w:rsidRDefault="005805D9" w:rsidP="00A858FE">
      <w:r>
        <w:separator/>
      </w:r>
    </w:p>
  </w:endnote>
  <w:endnote w:type="continuationSeparator" w:id="0">
    <w:p w14:paraId="082D6A03" w14:textId="77777777" w:rsidR="005805D9" w:rsidRDefault="005805D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657FA" w14:textId="77777777" w:rsidR="005805D9" w:rsidRDefault="005805D9" w:rsidP="00A858FE">
      <w:r>
        <w:separator/>
      </w:r>
    </w:p>
  </w:footnote>
  <w:footnote w:type="continuationSeparator" w:id="0">
    <w:p w14:paraId="4041CD86" w14:textId="77777777" w:rsidR="005805D9" w:rsidRDefault="005805D9" w:rsidP="00A858FE">
      <w:r>
        <w:continuationSeparator/>
      </w:r>
    </w:p>
  </w:footnote>
  <w:footnote w:id="1">
    <w:p w14:paraId="2B9C52BC" w14:textId="77777777" w:rsidR="008922AD" w:rsidRDefault="008922AD"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8922AD" w:rsidRPr="00EB5BB1" w:rsidRDefault="008922AD"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22880CB" w14:textId="77777777" w:rsidR="008922AD" w:rsidRPr="001377B2" w:rsidRDefault="008922AD" w:rsidP="008A556A">
      <w:pPr>
        <w:pStyle w:val="af1"/>
        <w:jc w:val="both"/>
        <w:rPr>
          <w:lang w:val="ru-RU"/>
        </w:rPr>
      </w:pPr>
      <w:r>
        <w:rPr>
          <w:rStyle w:val="af3"/>
        </w:rPr>
        <w:footnoteRef/>
      </w:r>
      <w:r w:rsidRPr="00362CD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48A701F1" w14:textId="77777777" w:rsidR="008922AD" w:rsidRDefault="008922AD" w:rsidP="003D2D2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A025CC8" w14:textId="77777777" w:rsidR="008922AD" w:rsidRPr="00EB5BB1" w:rsidRDefault="008922AD" w:rsidP="003D2D2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4B57408" w14:textId="77777777" w:rsidR="008922AD" w:rsidRPr="001377B2" w:rsidRDefault="008922AD" w:rsidP="008A556A">
      <w:pPr>
        <w:pStyle w:val="af1"/>
        <w:jc w:val="both"/>
        <w:rPr>
          <w:lang w:val="ru-RU"/>
        </w:rPr>
      </w:pPr>
      <w:r>
        <w:rPr>
          <w:rStyle w:val="af3"/>
        </w:rPr>
        <w:footnoteRef/>
      </w:r>
      <w:r w:rsidRPr="00362CDF">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00AA2E0E" w14:textId="77777777" w:rsidR="008922AD" w:rsidRDefault="008922AD" w:rsidP="003D2D2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BB589D5" w14:textId="77777777" w:rsidR="008922AD" w:rsidRPr="00EB5BB1" w:rsidRDefault="008922AD" w:rsidP="003D2D2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442D80B" w14:textId="77777777" w:rsidR="008922AD" w:rsidRPr="001377B2" w:rsidRDefault="008922AD" w:rsidP="003D2D23">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6BC4A216" w14:textId="77777777" w:rsidR="008922AD" w:rsidRDefault="008922AD" w:rsidP="003D2D2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18B28E4" w14:textId="77777777" w:rsidR="008922AD" w:rsidRPr="00EB5BB1" w:rsidRDefault="008922AD" w:rsidP="003D2D2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3B732585" w14:textId="77777777" w:rsidR="008922AD" w:rsidRDefault="008922AD" w:rsidP="003D2D2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3">
    <w:p w14:paraId="4B7325C0" w14:textId="77777777" w:rsidR="008922AD" w:rsidRPr="00EB5BB1" w:rsidRDefault="008922AD" w:rsidP="003D2D2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4">
    <w:p w14:paraId="398C0B96" w14:textId="77777777" w:rsidR="008922AD" w:rsidRPr="001377B2" w:rsidRDefault="008922AD" w:rsidP="005F54AF">
      <w:pPr>
        <w:pStyle w:val="af1"/>
        <w:jc w:val="both"/>
        <w:rPr>
          <w:lang w:val="ru-RU"/>
        </w:rPr>
      </w:pPr>
      <w:r>
        <w:rPr>
          <w:rStyle w:val="af3"/>
        </w:rPr>
        <w:footnoteRef/>
      </w:r>
      <w:r w:rsidRPr="009B0386">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5">
    <w:p w14:paraId="32BA2418" w14:textId="77777777" w:rsidR="008922AD" w:rsidRDefault="008922AD" w:rsidP="003D2D2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6">
    <w:p w14:paraId="12635AA3" w14:textId="77777777" w:rsidR="008922AD" w:rsidRPr="00EB5BB1" w:rsidRDefault="008922AD" w:rsidP="002A65C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7">
    <w:p w14:paraId="0B08E430" w14:textId="77777777" w:rsidR="008922AD" w:rsidRPr="001377B2" w:rsidRDefault="008922AD" w:rsidP="001E7E1C">
      <w:pPr>
        <w:pStyle w:val="af1"/>
        <w:jc w:val="both"/>
        <w:rPr>
          <w:lang w:val="ru-RU"/>
        </w:rPr>
      </w:pPr>
      <w:r>
        <w:rPr>
          <w:rStyle w:val="af3"/>
        </w:rPr>
        <w:footnoteRef/>
      </w:r>
      <w:r w:rsidRPr="004A7B63">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8922AD" w:rsidRDefault="008922AD">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8922AD" w:rsidRDefault="008922AD">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584819"/>
      <w:docPartObj>
        <w:docPartGallery w:val="Page Numbers (Top of Page)"/>
        <w:docPartUnique/>
      </w:docPartObj>
    </w:sdtPr>
    <w:sdtEndPr/>
    <w:sdtContent>
      <w:p w14:paraId="70F9A64F" w14:textId="61FCBBC7" w:rsidR="008922AD" w:rsidRDefault="008922AD">
        <w:pPr>
          <w:pStyle w:val="ac"/>
          <w:jc w:val="center"/>
        </w:pPr>
        <w:r>
          <w:fldChar w:fldCharType="begin"/>
        </w:r>
        <w:r>
          <w:instrText>PAGE   \* MERGEFORMAT</w:instrText>
        </w:r>
        <w:r>
          <w:fldChar w:fldCharType="separate"/>
        </w:r>
        <w:r w:rsidR="00EA5A3F">
          <w:rPr>
            <w:noProof/>
          </w:rPr>
          <w:t>3</w:t>
        </w:r>
        <w:r>
          <w:fldChar w:fldCharType="end"/>
        </w:r>
      </w:p>
    </w:sdtContent>
  </w:sdt>
  <w:p w14:paraId="6596F87D" w14:textId="77777777" w:rsidR="008922AD" w:rsidRDefault="008922A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B820" w14:textId="77777777" w:rsidR="008922AD" w:rsidRDefault="008922AD">
    <w:pPr>
      <w:pStyle w:val="ac"/>
      <w:jc w:val="center"/>
    </w:pPr>
    <w:r>
      <w:fldChar w:fldCharType="begin"/>
    </w:r>
    <w:r>
      <w:instrText xml:space="preserve"> PAGE   \* MERGEFORMAT </w:instrText>
    </w:r>
    <w:r>
      <w:fldChar w:fldCharType="separate"/>
    </w:r>
    <w:r>
      <w:rPr>
        <w:noProof/>
      </w:rPr>
      <w:t>48</w:t>
    </w:r>
    <w:r>
      <w:rPr>
        <w:noProof/>
      </w:rPr>
      <w:fldChar w:fldCharType="end"/>
    </w:r>
  </w:p>
  <w:p w14:paraId="71739AE8" w14:textId="77777777" w:rsidR="008922AD" w:rsidRDefault="008922A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1982379"/>
      <w:docPartObj>
        <w:docPartGallery w:val="Page Numbers (Top of Page)"/>
        <w:docPartUnique/>
      </w:docPartObj>
    </w:sdtPr>
    <w:sdtEndPr/>
    <w:sdtContent>
      <w:p w14:paraId="66047969" w14:textId="1220E0F5" w:rsidR="008922AD" w:rsidRDefault="008922AD">
        <w:pPr>
          <w:pStyle w:val="ac"/>
          <w:jc w:val="center"/>
        </w:pPr>
        <w:r>
          <w:fldChar w:fldCharType="begin"/>
        </w:r>
        <w:r>
          <w:instrText>PAGE   \* MERGEFORMAT</w:instrText>
        </w:r>
        <w:r>
          <w:fldChar w:fldCharType="separate"/>
        </w:r>
        <w:r w:rsidR="00EA5A3F">
          <w:rPr>
            <w:noProof/>
          </w:rPr>
          <w:t>21</w:t>
        </w:r>
        <w:r>
          <w:fldChar w:fldCharType="end"/>
        </w:r>
      </w:p>
    </w:sdtContent>
  </w:sdt>
  <w:p w14:paraId="54B2A68E" w14:textId="77777777" w:rsidR="008922AD" w:rsidRDefault="008922A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90554" w14:textId="77777777" w:rsidR="008922AD" w:rsidRDefault="008922AD">
    <w:pPr>
      <w:pStyle w:val="ac"/>
      <w:jc w:val="center"/>
    </w:pPr>
    <w:r>
      <w:fldChar w:fldCharType="begin"/>
    </w:r>
    <w:r>
      <w:instrText xml:space="preserve"> PAGE   \* MERGEFORMAT </w:instrText>
    </w:r>
    <w:r>
      <w:fldChar w:fldCharType="separate"/>
    </w:r>
    <w:r>
      <w:rPr>
        <w:noProof/>
      </w:rPr>
      <w:t>48</w:t>
    </w:r>
    <w:r>
      <w:rPr>
        <w:noProof/>
      </w:rPr>
      <w:fldChar w:fldCharType="end"/>
    </w:r>
  </w:p>
  <w:p w14:paraId="0BBE4A80" w14:textId="77777777" w:rsidR="008922AD" w:rsidRDefault="008922A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3026199"/>
      <w:docPartObj>
        <w:docPartGallery w:val="Page Numbers (Top of Page)"/>
        <w:docPartUnique/>
      </w:docPartObj>
    </w:sdtPr>
    <w:sdtEndPr/>
    <w:sdtContent>
      <w:p w14:paraId="1F5BFB49" w14:textId="7A5D34F7" w:rsidR="008922AD" w:rsidRDefault="008922AD">
        <w:pPr>
          <w:pStyle w:val="ac"/>
          <w:jc w:val="center"/>
        </w:pPr>
        <w:r>
          <w:fldChar w:fldCharType="begin"/>
        </w:r>
        <w:r>
          <w:instrText>PAGE   \* MERGEFORMAT</w:instrText>
        </w:r>
        <w:r>
          <w:fldChar w:fldCharType="separate"/>
        </w:r>
        <w:r w:rsidR="00EA5A3F">
          <w:rPr>
            <w:noProof/>
          </w:rPr>
          <w:t>42</w:t>
        </w:r>
        <w:r>
          <w:fldChar w:fldCharType="end"/>
        </w:r>
      </w:p>
    </w:sdtContent>
  </w:sdt>
  <w:p w14:paraId="26C3CF8D" w14:textId="77777777" w:rsidR="008922AD" w:rsidRDefault="008922A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811CC" w14:textId="77777777" w:rsidR="008922AD" w:rsidRDefault="008922AD">
    <w:pPr>
      <w:pStyle w:val="ac"/>
      <w:jc w:val="center"/>
    </w:pPr>
    <w:r>
      <w:fldChar w:fldCharType="begin"/>
    </w:r>
    <w:r>
      <w:instrText xml:space="preserve"> PAGE   \* MERGEFORMAT </w:instrText>
    </w:r>
    <w:r>
      <w:fldChar w:fldCharType="separate"/>
    </w:r>
    <w:r>
      <w:rPr>
        <w:noProof/>
      </w:rPr>
      <w:t>48</w:t>
    </w:r>
    <w:r>
      <w:rPr>
        <w:noProof/>
      </w:rPr>
      <w:fldChar w:fldCharType="end"/>
    </w:r>
  </w:p>
  <w:p w14:paraId="5DCF7F65" w14:textId="77777777" w:rsidR="008922AD" w:rsidRDefault="008922A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139671"/>
      <w:docPartObj>
        <w:docPartGallery w:val="Page Numbers (Top of Page)"/>
        <w:docPartUnique/>
      </w:docPartObj>
    </w:sdtPr>
    <w:sdtEndPr/>
    <w:sdtContent>
      <w:p w14:paraId="3A40FDF4" w14:textId="1B399444" w:rsidR="008922AD" w:rsidRDefault="008922AD">
        <w:pPr>
          <w:pStyle w:val="ac"/>
          <w:jc w:val="center"/>
        </w:pPr>
        <w:r>
          <w:fldChar w:fldCharType="begin"/>
        </w:r>
        <w:r>
          <w:instrText>PAGE   \* MERGEFORMAT</w:instrText>
        </w:r>
        <w:r>
          <w:fldChar w:fldCharType="separate"/>
        </w:r>
        <w:r w:rsidR="00EA5A3F">
          <w:rPr>
            <w:noProof/>
          </w:rPr>
          <w:t>57</w:t>
        </w:r>
        <w:r>
          <w:fldChar w:fldCharType="end"/>
        </w:r>
      </w:p>
    </w:sdtContent>
  </w:sdt>
  <w:p w14:paraId="6A5B3B33" w14:textId="77777777" w:rsidR="008922AD" w:rsidRDefault="008922A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B9C0F" w14:textId="77777777" w:rsidR="008922AD" w:rsidRDefault="008922AD">
    <w:pPr>
      <w:pStyle w:val="ac"/>
      <w:jc w:val="center"/>
    </w:pPr>
    <w:r>
      <w:fldChar w:fldCharType="begin"/>
    </w:r>
    <w:r>
      <w:instrText xml:space="preserve"> PAGE   \* MERGEFORMAT </w:instrText>
    </w:r>
    <w:r>
      <w:fldChar w:fldCharType="separate"/>
    </w:r>
    <w:r>
      <w:rPr>
        <w:noProof/>
      </w:rPr>
      <w:t>48</w:t>
    </w:r>
    <w:r>
      <w:rPr>
        <w:noProof/>
      </w:rPr>
      <w:fldChar w:fldCharType="end"/>
    </w:r>
  </w:p>
  <w:p w14:paraId="365E9D5A" w14:textId="77777777" w:rsidR="008922AD" w:rsidRDefault="008922A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319682"/>
      <w:docPartObj>
        <w:docPartGallery w:val="Page Numbers (Top of Page)"/>
        <w:docPartUnique/>
      </w:docPartObj>
    </w:sdtPr>
    <w:sdtEndPr/>
    <w:sdtContent>
      <w:p w14:paraId="09809E41" w14:textId="4F40CC75" w:rsidR="008922AD" w:rsidRDefault="008922AD">
        <w:pPr>
          <w:pStyle w:val="ac"/>
          <w:jc w:val="center"/>
        </w:pPr>
        <w:r>
          <w:fldChar w:fldCharType="begin"/>
        </w:r>
        <w:r>
          <w:instrText>PAGE   \* MERGEFORMAT</w:instrText>
        </w:r>
        <w:r>
          <w:fldChar w:fldCharType="separate"/>
        </w:r>
        <w:r w:rsidR="00EA5A3F">
          <w:rPr>
            <w:noProof/>
          </w:rPr>
          <w:t>75</w:t>
        </w:r>
        <w:r>
          <w:fldChar w:fldCharType="end"/>
        </w:r>
      </w:p>
    </w:sdtContent>
  </w:sdt>
  <w:p w14:paraId="2643E9F9" w14:textId="77777777" w:rsidR="008922AD" w:rsidRDefault="008922A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A454E" w14:textId="77777777" w:rsidR="008922AD" w:rsidRDefault="008922AD">
    <w:pPr>
      <w:pStyle w:val="ac"/>
      <w:jc w:val="center"/>
    </w:pPr>
    <w:r>
      <w:fldChar w:fldCharType="begin"/>
    </w:r>
    <w:r>
      <w:instrText xml:space="preserve"> PAGE   \* MERGEFORMAT </w:instrText>
    </w:r>
    <w:r>
      <w:fldChar w:fldCharType="separate"/>
    </w:r>
    <w:r>
      <w:rPr>
        <w:noProof/>
      </w:rPr>
      <w:t>48</w:t>
    </w:r>
    <w:r>
      <w:rPr>
        <w:noProof/>
      </w:rPr>
      <w:fldChar w:fldCharType="end"/>
    </w:r>
  </w:p>
  <w:p w14:paraId="1021AA3D" w14:textId="77777777" w:rsidR="008922AD" w:rsidRDefault="008922AD">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300002"/>
      <w:docPartObj>
        <w:docPartGallery w:val="Page Numbers (Top of Page)"/>
        <w:docPartUnique/>
      </w:docPartObj>
    </w:sdtPr>
    <w:sdtEndPr/>
    <w:sdtContent>
      <w:p w14:paraId="0CA3C03C" w14:textId="310C32E9" w:rsidR="008922AD" w:rsidRDefault="008922AD">
        <w:pPr>
          <w:pStyle w:val="ac"/>
          <w:jc w:val="center"/>
        </w:pPr>
        <w:r>
          <w:fldChar w:fldCharType="begin"/>
        </w:r>
        <w:r>
          <w:instrText>PAGE   \* MERGEFORMAT</w:instrText>
        </w:r>
        <w:r>
          <w:fldChar w:fldCharType="separate"/>
        </w:r>
        <w:r w:rsidR="00EA5A3F">
          <w:rPr>
            <w:noProof/>
          </w:rPr>
          <w:t>100</w:t>
        </w:r>
        <w:r>
          <w:fldChar w:fldCharType="end"/>
        </w:r>
      </w:p>
    </w:sdtContent>
  </w:sdt>
  <w:p w14:paraId="01126464" w14:textId="77777777" w:rsidR="008922AD" w:rsidRDefault="008922AD">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8922AD" w:rsidRDefault="008922AD">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922AD" w:rsidRDefault="008922A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6"/>
    <w:multiLevelType w:val="multilevel"/>
    <w:tmpl w:val="00000016"/>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000017"/>
    <w:multiLevelType w:val="multilevel"/>
    <w:tmpl w:val="0000001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00001A"/>
    <w:multiLevelType w:val="multilevel"/>
    <w:tmpl w:val="0000001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000001B"/>
    <w:multiLevelType w:val="multilevel"/>
    <w:tmpl w:val="0000001B"/>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0000020"/>
    <w:multiLevelType w:val="multilevel"/>
    <w:tmpl w:val="0000002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0000021"/>
    <w:multiLevelType w:val="multilevel"/>
    <w:tmpl w:val="00000021"/>
    <w:lvl w:ilvl="0">
      <w:start w:val="1"/>
      <w:numFmt w:val="decimal"/>
      <w:lvlText w:val="%1."/>
      <w:lvlJc w:val="left"/>
      <w:pPr>
        <w:ind w:left="776" w:hanging="360"/>
      </w:pPr>
      <w:rPr>
        <w:b w:val="0"/>
        <w:bCs w:val="0"/>
      </w:rPr>
    </w:lvl>
    <w:lvl w:ilvl="1">
      <w:start w:val="1"/>
      <w:numFmt w:val="lowerLetter"/>
      <w:lvlText w:val="%2."/>
      <w:lvlJc w:val="left"/>
      <w:pPr>
        <w:ind w:left="1496" w:hanging="360"/>
      </w:pPr>
    </w:lvl>
    <w:lvl w:ilvl="2">
      <w:start w:val="1"/>
      <w:numFmt w:val="lowerRoman"/>
      <w:lvlText w:val="%3."/>
      <w:lvlJc w:val="right"/>
      <w:pPr>
        <w:ind w:left="2216" w:hanging="180"/>
      </w:pPr>
    </w:lvl>
    <w:lvl w:ilvl="3">
      <w:start w:val="1"/>
      <w:numFmt w:val="decimal"/>
      <w:lvlText w:val="%4."/>
      <w:lvlJc w:val="left"/>
      <w:pPr>
        <w:ind w:left="2936" w:hanging="360"/>
      </w:pPr>
    </w:lvl>
    <w:lvl w:ilvl="4">
      <w:start w:val="1"/>
      <w:numFmt w:val="lowerLetter"/>
      <w:lvlText w:val="%5."/>
      <w:lvlJc w:val="left"/>
      <w:pPr>
        <w:ind w:left="3656" w:hanging="360"/>
      </w:pPr>
    </w:lvl>
    <w:lvl w:ilvl="5">
      <w:start w:val="1"/>
      <w:numFmt w:val="lowerRoman"/>
      <w:lvlText w:val="%6."/>
      <w:lvlJc w:val="right"/>
      <w:pPr>
        <w:ind w:left="4376" w:hanging="180"/>
      </w:pPr>
    </w:lvl>
    <w:lvl w:ilvl="6">
      <w:start w:val="1"/>
      <w:numFmt w:val="decimal"/>
      <w:lvlText w:val="%7."/>
      <w:lvlJc w:val="left"/>
      <w:pPr>
        <w:ind w:left="5096" w:hanging="360"/>
      </w:pPr>
    </w:lvl>
    <w:lvl w:ilvl="7">
      <w:start w:val="1"/>
      <w:numFmt w:val="lowerLetter"/>
      <w:lvlText w:val="%8."/>
      <w:lvlJc w:val="left"/>
      <w:pPr>
        <w:ind w:left="5816" w:hanging="360"/>
      </w:pPr>
    </w:lvl>
    <w:lvl w:ilvl="8">
      <w:start w:val="1"/>
      <w:numFmt w:val="lowerRoman"/>
      <w:lvlText w:val="%9."/>
      <w:lvlJc w:val="right"/>
      <w:pPr>
        <w:ind w:left="6536" w:hanging="180"/>
      </w:pPr>
    </w:lvl>
  </w:abstractNum>
  <w:abstractNum w:abstractNumId="6" w15:restartNumberingAfterBreak="0">
    <w:nsid w:val="00000023"/>
    <w:multiLevelType w:val="multilevel"/>
    <w:tmpl w:val="0000002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0000025"/>
    <w:multiLevelType w:val="multilevel"/>
    <w:tmpl w:val="00000025"/>
    <w:lvl w:ilvl="0">
      <w:start w:val="1"/>
      <w:numFmt w:val="decimal"/>
      <w:lvlText w:val="%1."/>
      <w:lvlJc w:val="left"/>
      <w:pPr>
        <w:ind w:left="776"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0000026"/>
    <w:multiLevelType w:val="multilevel"/>
    <w:tmpl w:val="00000026"/>
    <w:lvl w:ilvl="0">
      <w:start w:val="1"/>
      <w:numFmt w:val="decimal"/>
      <w:lvlText w:val="%1."/>
      <w:lvlJc w:val="left"/>
      <w:pPr>
        <w:ind w:left="776"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000002C"/>
    <w:multiLevelType w:val="multilevel"/>
    <w:tmpl w:val="000000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000002D"/>
    <w:multiLevelType w:val="multilevel"/>
    <w:tmpl w:val="0000002D"/>
    <w:lvl w:ilvl="0">
      <w:start w:val="1"/>
      <w:numFmt w:val="decimal"/>
      <w:lvlText w:val="%1."/>
      <w:lvlJc w:val="left"/>
      <w:pPr>
        <w:ind w:left="776"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000002F"/>
    <w:multiLevelType w:val="multilevel"/>
    <w:tmpl w:val="0000002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0000030"/>
    <w:multiLevelType w:val="multilevel"/>
    <w:tmpl w:val="0000003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0000032"/>
    <w:multiLevelType w:val="multilevel"/>
    <w:tmpl w:val="00000032"/>
    <w:lvl w:ilvl="0">
      <w:start w:val="1"/>
      <w:numFmt w:val="decimal"/>
      <w:lvlText w:val="%1."/>
      <w:lvlJc w:val="left"/>
      <w:pPr>
        <w:ind w:left="776"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0000036"/>
    <w:multiLevelType w:val="multilevel"/>
    <w:tmpl w:val="00000036"/>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000003A"/>
    <w:multiLevelType w:val="multilevel"/>
    <w:tmpl w:val="0000003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000003F"/>
    <w:multiLevelType w:val="multilevel"/>
    <w:tmpl w:val="0000003F"/>
    <w:lvl w:ilvl="0">
      <w:start w:val="1"/>
      <w:numFmt w:val="decimal"/>
      <w:lvlText w:val="%1."/>
      <w:lvlJc w:val="left"/>
      <w:pPr>
        <w:ind w:left="776"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0000040"/>
    <w:multiLevelType w:val="multilevel"/>
    <w:tmpl w:val="00000040"/>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00000045"/>
    <w:multiLevelType w:val="multilevel"/>
    <w:tmpl w:val="000000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0000049"/>
    <w:multiLevelType w:val="multilevel"/>
    <w:tmpl w:val="0000004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000004A"/>
    <w:multiLevelType w:val="multilevel"/>
    <w:tmpl w:val="000000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0000050"/>
    <w:multiLevelType w:val="multilevel"/>
    <w:tmpl w:val="00000050"/>
    <w:lvl w:ilvl="0">
      <w:start w:val="1"/>
      <w:numFmt w:val="decimal"/>
      <w:lvlText w:val="%1."/>
      <w:lvlJc w:val="left"/>
      <w:pPr>
        <w:ind w:left="776" w:hanging="360"/>
      </w:pPr>
      <w:rPr>
        <w:b w:val="0"/>
        <w:bCs w:val="0"/>
      </w:rPr>
    </w:lvl>
    <w:lvl w:ilvl="1">
      <w:start w:val="2"/>
      <w:numFmt w:val="decimal"/>
      <w:isLgl/>
      <w:lvlText w:val="%1.%2."/>
      <w:lvlJc w:val="left"/>
      <w:pPr>
        <w:ind w:left="1162"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574" w:hanging="720"/>
      </w:pPr>
      <w:rPr>
        <w:rFonts w:hint="default"/>
      </w:rPr>
    </w:lvl>
    <w:lvl w:ilvl="4">
      <w:start w:val="1"/>
      <w:numFmt w:val="decimal"/>
      <w:isLgl/>
      <w:lvlText w:val="%1.%2.%3.%4.%5."/>
      <w:lvlJc w:val="left"/>
      <w:pPr>
        <w:ind w:left="2080" w:hanging="1080"/>
      </w:pPr>
      <w:rPr>
        <w:rFonts w:hint="default"/>
      </w:rPr>
    </w:lvl>
    <w:lvl w:ilvl="5">
      <w:start w:val="1"/>
      <w:numFmt w:val="decimal"/>
      <w:isLgl/>
      <w:lvlText w:val="%1.%2.%3.%4.%5.%6."/>
      <w:lvlJc w:val="left"/>
      <w:pPr>
        <w:ind w:left="2226" w:hanging="1080"/>
      </w:pPr>
      <w:rPr>
        <w:rFonts w:hint="default"/>
      </w:rPr>
    </w:lvl>
    <w:lvl w:ilvl="6">
      <w:start w:val="1"/>
      <w:numFmt w:val="decimal"/>
      <w:isLgl/>
      <w:lvlText w:val="%1.%2.%3.%4.%5.%6.%7."/>
      <w:lvlJc w:val="left"/>
      <w:pPr>
        <w:ind w:left="2732" w:hanging="1440"/>
      </w:pPr>
      <w:rPr>
        <w:rFonts w:hint="default"/>
      </w:rPr>
    </w:lvl>
    <w:lvl w:ilvl="7">
      <w:start w:val="1"/>
      <w:numFmt w:val="decimal"/>
      <w:isLgl/>
      <w:lvlText w:val="%1.%2.%3.%4.%5.%6.%7.%8."/>
      <w:lvlJc w:val="left"/>
      <w:pPr>
        <w:ind w:left="2878" w:hanging="1440"/>
      </w:pPr>
      <w:rPr>
        <w:rFonts w:hint="default"/>
      </w:rPr>
    </w:lvl>
    <w:lvl w:ilvl="8">
      <w:start w:val="1"/>
      <w:numFmt w:val="decimal"/>
      <w:isLgl/>
      <w:lvlText w:val="%1.%2.%3.%4.%5.%6.%7.%8.%9."/>
      <w:lvlJc w:val="left"/>
      <w:pPr>
        <w:ind w:left="3384" w:hanging="1800"/>
      </w:pPr>
      <w:rPr>
        <w:rFonts w:hint="default"/>
      </w:rPr>
    </w:lvl>
  </w:abstractNum>
  <w:abstractNum w:abstractNumId="22" w15:restartNumberingAfterBreak="0">
    <w:nsid w:val="00000054"/>
    <w:multiLevelType w:val="multilevel"/>
    <w:tmpl w:val="0000005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0000058"/>
    <w:multiLevelType w:val="multilevel"/>
    <w:tmpl w:val="00000058"/>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4" w15:restartNumberingAfterBreak="0">
    <w:nsid w:val="00000059"/>
    <w:multiLevelType w:val="multilevel"/>
    <w:tmpl w:val="00000059"/>
    <w:lvl w:ilvl="0">
      <w:start w:val="1"/>
      <w:numFmt w:val="decimal"/>
      <w:lvlText w:val="%1."/>
      <w:lvlJc w:val="left"/>
      <w:pPr>
        <w:ind w:left="894" w:hanging="360"/>
      </w:pPr>
      <w:rPr>
        <w:rFonts w:hint="default"/>
        <w:b w:val="0"/>
      </w:rPr>
    </w:lvl>
    <w:lvl w:ilvl="1">
      <w:start w:val="1"/>
      <w:numFmt w:val="lowerLetter"/>
      <w:lvlText w:val="%2."/>
      <w:lvlJc w:val="left"/>
      <w:pPr>
        <w:ind w:left="1614" w:hanging="360"/>
      </w:pPr>
    </w:lvl>
    <w:lvl w:ilvl="2">
      <w:start w:val="1"/>
      <w:numFmt w:val="lowerRoman"/>
      <w:lvlText w:val="%3."/>
      <w:lvlJc w:val="right"/>
      <w:pPr>
        <w:ind w:left="2334" w:hanging="180"/>
      </w:pPr>
    </w:lvl>
    <w:lvl w:ilvl="3">
      <w:start w:val="1"/>
      <w:numFmt w:val="decimal"/>
      <w:lvlText w:val="%4."/>
      <w:lvlJc w:val="left"/>
      <w:pPr>
        <w:ind w:left="3054" w:hanging="360"/>
      </w:pPr>
    </w:lvl>
    <w:lvl w:ilvl="4">
      <w:start w:val="1"/>
      <w:numFmt w:val="lowerLetter"/>
      <w:lvlText w:val="%5."/>
      <w:lvlJc w:val="left"/>
      <w:pPr>
        <w:ind w:left="3774" w:hanging="360"/>
      </w:pPr>
    </w:lvl>
    <w:lvl w:ilvl="5">
      <w:start w:val="1"/>
      <w:numFmt w:val="lowerRoman"/>
      <w:lvlText w:val="%6."/>
      <w:lvlJc w:val="right"/>
      <w:pPr>
        <w:ind w:left="4494" w:hanging="180"/>
      </w:pPr>
    </w:lvl>
    <w:lvl w:ilvl="6">
      <w:start w:val="1"/>
      <w:numFmt w:val="decimal"/>
      <w:lvlText w:val="%7."/>
      <w:lvlJc w:val="left"/>
      <w:pPr>
        <w:ind w:left="5214" w:hanging="360"/>
      </w:pPr>
    </w:lvl>
    <w:lvl w:ilvl="7">
      <w:start w:val="1"/>
      <w:numFmt w:val="lowerLetter"/>
      <w:lvlText w:val="%8."/>
      <w:lvlJc w:val="left"/>
      <w:pPr>
        <w:ind w:left="5934" w:hanging="360"/>
      </w:pPr>
    </w:lvl>
    <w:lvl w:ilvl="8">
      <w:start w:val="1"/>
      <w:numFmt w:val="lowerRoman"/>
      <w:lvlText w:val="%9."/>
      <w:lvlJc w:val="right"/>
      <w:pPr>
        <w:ind w:left="6654" w:hanging="180"/>
      </w:pPr>
    </w:lvl>
  </w:abstractNum>
  <w:abstractNum w:abstractNumId="25" w15:restartNumberingAfterBreak="0">
    <w:nsid w:val="0000005B"/>
    <w:multiLevelType w:val="multilevel"/>
    <w:tmpl w:val="0000005B"/>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6" w15:restartNumberingAfterBreak="0">
    <w:nsid w:val="00000063"/>
    <w:multiLevelType w:val="multilevel"/>
    <w:tmpl w:val="00000063"/>
    <w:lvl w:ilvl="0">
      <w:start w:val="1"/>
      <w:numFmt w:val="decimal"/>
      <w:lvlText w:val="%1."/>
      <w:lvlJc w:val="left"/>
      <w:pPr>
        <w:ind w:left="776" w:hanging="360"/>
      </w:pPr>
      <w:rPr>
        <w:rFonts w:hint="default"/>
      </w:rPr>
    </w:lvl>
    <w:lvl w:ilvl="1">
      <w:start w:val="1"/>
      <w:numFmt w:val="lowerLetter"/>
      <w:lvlText w:val="%2."/>
      <w:lvlJc w:val="left"/>
      <w:pPr>
        <w:ind w:left="1496" w:hanging="360"/>
      </w:pPr>
    </w:lvl>
    <w:lvl w:ilvl="2">
      <w:start w:val="1"/>
      <w:numFmt w:val="lowerRoman"/>
      <w:lvlText w:val="%3."/>
      <w:lvlJc w:val="right"/>
      <w:pPr>
        <w:ind w:left="2216" w:hanging="180"/>
      </w:pPr>
    </w:lvl>
    <w:lvl w:ilvl="3">
      <w:start w:val="1"/>
      <w:numFmt w:val="decimal"/>
      <w:lvlText w:val="%4."/>
      <w:lvlJc w:val="left"/>
      <w:pPr>
        <w:ind w:left="2936" w:hanging="360"/>
      </w:pPr>
    </w:lvl>
    <w:lvl w:ilvl="4">
      <w:start w:val="1"/>
      <w:numFmt w:val="lowerLetter"/>
      <w:lvlText w:val="%5."/>
      <w:lvlJc w:val="left"/>
      <w:pPr>
        <w:ind w:left="3656" w:hanging="360"/>
      </w:pPr>
    </w:lvl>
    <w:lvl w:ilvl="5">
      <w:start w:val="1"/>
      <w:numFmt w:val="lowerRoman"/>
      <w:lvlText w:val="%6."/>
      <w:lvlJc w:val="right"/>
      <w:pPr>
        <w:ind w:left="4376" w:hanging="180"/>
      </w:pPr>
    </w:lvl>
    <w:lvl w:ilvl="6">
      <w:start w:val="1"/>
      <w:numFmt w:val="decimal"/>
      <w:lvlText w:val="%7."/>
      <w:lvlJc w:val="left"/>
      <w:pPr>
        <w:ind w:left="5096" w:hanging="360"/>
      </w:pPr>
    </w:lvl>
    <w:lvl w:ilvl="7">
      <w:start w:val="1"/>
      <w:numFmt w:val="lowerLetter"/>
      <w:lvlText w:val="%8."/>
      <w:lvlJc w:val="left"/>
      <w:pPr>
        <w:ind w:left="5816" w:hanging="360"/>
      </w:pPr>
    </w:lvl>
    <w:lvl w:ilvl="8">
      <w:start w:val="1"/>
      <w:numFmt w:val="lowerRoman"/>
      <w:lvlText w:val="%9."/>
      <w:lvlJc w:val="right"/>
      <w:pPr>
        <w:ind w:left="6536" w:hanging="180"/>
      </w:pPr>
    </w:lvl>
  </w:abstractNum>
  <w:abstractNum w:abstractNumId="27" w15:restartNumberingAfterBreak="0">
    <w:nsid w:val="00000066"/>
    <w:multiLevelType w:val="multilevel"/>
    <w:tmpl w:val="00000066"/>
    <w:lvl w:ilvl="0">
      <w:start w:val="1"/>
      <w:numFmt w:val="decimal"/>
      <w:lvlText w:val="%1."/>
      <w:lvlJc w:val="left"/>
      <w:pPr>
        <w:ind w:left="776" w:hanging="360"/>
      </w:pPr>
      <w:rPr>
        <w:rFonts w:ascii="Times New Roman" w:hAnsi="Times New Roman" w:cs="Times New Roman" w:hint="default"/>
        <w:color w:val="000000"/>
        <w:sz w:val="24"/>
        <w:szCs w:val="28"/>
      </w:rPr>
    </w:lvl>
    <w:lvl w:ilvl="1">
      <w:start w:val="1"/>
      <w:numFmt w:val="lowerLetter"/>
      <w:lvlText w:val="%2."/>
      <w:lvlJc w:val="left"/>
      <w:pPr>
        <w:ind w:left="1496" w:hanging="360"/>
      </w:pPr>
    </w:lvl>
    <w:lvl w:ilvl="2">
      <w:start w:val="1"/>
      <w:numFmt w:val="lowerRoman"/>
      <w:lvlText w:val="%3."/>
      <w:lvlJc w:val="right"/>
      <w:pPr>
        <w:ind w:left="2216" w:hanging="180"/>
      </w:pPr>
    </w:lvl>
    <w:lvl w:ilvl="3">
      <w:start w:val="1"/>
      <w:numFmt w:val="decimal"/>
      <w:lvlText w:val="%4."/>
      <w:lvlJc w:val="left"/>
      <w:pPr>
        <w:ind w:left="2936" w:hanging="360"/>
      </w:pPr>
    </w:lvl>
    <w:lvl w:ilvl="4">
      <w:start w:val="1"/>
      <w:numFmt w:val="lowerLetter"/>
      <w:lvlText w:val="%5."/>
      <w:lvlJc w:val="left"/>
      <w:pPr>
        <w:ind w:left="3656" w:hanging="360"/>
      </w:pPr>
    </w:lvl>
    <w:lvl w:ilvl="5">
      <w:start w:val="1"/>
      <w:numFmt w:val="lowerRoman"/>
      <w:lvlText w:val="%6."/>
      <w:lvlJc w:val="right"/>
      <w:pPr>
        <w:ind w:left="4376" w:hanging="180"/>
      </w:pPr>
    </w:lvl>
    <w:lvl w:ilvl="6">
      <w:start w:val="1"/>
      <w:numFmt w:val="decimal"/>
      <w:lvlText w:val="%7."/>
      <w:lvlJc w:val="left"/>
      <w:pPr>
        <w:ind w:left="5096" w:hanging="360"/>
      </w:pPr>
    </w:lvl>
    <w:lvl w:ilvl="7">
      <w:start w:val="1"/>
      <w:numFmt w:val="lowerLetter"/>
      <w:lvlText w:val="%8."/>
      <w:lvlJc w:val="left"/>
      <w:pPr>
        <w:ind w:left="5816" w:hanging="360"/>
      </w:pPr>
    </w:lvl>
    <w:lvl w:ilvl="8">
      <w:start w:val="1"/>
      <w:numFmt w:val="lowerRoman"/>
      <w:lvlText w:val="%9."/>
      <w:lvlJc w:val="right"/>
      <w:pPr>
        <w:ind w:left="6536" w:hanging="180"/>
      </w:pPr>
    </w:lvl>
  </w:abstractNum>
  <w:abstractNum w:abstractNumId="28" w15:restartNumberingAfterBreak="0">
    <w:nsid w:val="00000068"/>
    <w:multiLevelType w:val="multilevel"/>
    <w:tmpl w:val="00000068"/>
    <w:lvl w:ilvl="0">
      <w:start w:val="1"/>
      <w:numFmt w:val="decimal"/>
      <w:lvlText w:val="%1."/>
      <w:lvlJc w:val="left"/>
      <w:pPr>
        <w:ind w:left="1136" w:hanging="360"/>
      </w:pPr>
      <w:rPr>
        <w:rFonts w:hint="default"/>
        <w:b w:val="0"/>
        <w:color w:val="000000"/>
        <w:sz w:val="22"/>
      </w:rPr>
    </w:lvl>
    <w:lvl w:ilvl="1">
      <w:start w:val="1"/>
      <w:numFmt w:val="lowerLetter"/>
      <w:lvlText w:val="%2."/>
      <w:lvlJc w:val="left"/>
      <w:pPr>
        <w:ind w:left="1856" w:hanging="360"/>
      </w:pPr>
    </w:lvl>
    <w:lvl w:ilvl="2">
      <w:start w:val="1"/>
      <w:numFmt w:val="lowerRoman"/>
      <w:lvlText w:val="%3."/>
      <w:lvlJc w:val="right"/>
      <w:pPr>
        <w:ind w:left="2576" w:hanging="180"/>
      </w:pPr>
    </w:lvl>
    <w:lvl w:ilvl="3">
      <w:start w:val="1"/>
      <w:numFmt w:val="decimal"/>
      <w:lvlText w:val="%4."/>
      <w:lvlJc w:val="left"/>
      <w:pPr>
        <w:ind w:left="3296" w:hanging="360"/>
      </w:pPr>
    </w:lvl>
    <w:lvl w:ilvl="4">
      <w:start w:val="1"/>
      <w:numFmt w:val="lowerLetter"/>
      <w:lvlText w:val="%5."/>
      <w:lvlJc w:val="left"/>
      <w:pPr>
        <w:ind w:left="4016" w:hanging="360"/>
      </w:pPr>
    </w:lvl>
    <w:lvl w:ilvl="5">
      <w:start w:val="1"/>
      <w:numFmt w:val="lowerRoman"/>
      <w:lvlText w:val="%6."/>
      <w:lvlJc w:val="right"/>
      <w:pPr>
        <w:ind w:left="4736" w:hanging="180"/>
      </w:pPr>
    </w:lvl>
    <w:lvl w:ilvl="6">
      <w:start w:val="1"/>
      <w:numFmt w:val="decimal"/>
      <w:lvlText w:val="%7."/>
      <w:lvlJc w:val="left"/>
      <w:pPr>
        <w:ind w:left="5456" w:hanging="360"/>
      </w:pPr>
    </w:lvl>
    <w:lvl w:ilvl="7">
      <w:start w:val="1"/>
      <w:numFmt w:val="lowerLetter"/>
      <w:lvlText w:val="%8."/>
      <w:lvlJc w:val="left"/>
      <w:pPr>
        <w:ind w:left="6176" w:hanging="360"/>
      </w:pPr>
    </w:lvl>
    <w:lvl w:ilvl="8">
      <w:start w:val="1"/>
      <w:numFmt w:val="lowerRoman"/>
      <w:lvlText w:val="%9."/>
      <w:lvlJc w:val="right"/>
      <w:pPr>
        <w:ind w:left="6896" w:hanging="180"/>
      </w:pPr>
    </w:lvl>
  </w:abstractNum>
  <w:abstractNum w:abstractNumId="29" w15:restartNumberingAfterBreak="0">
    <w:nsid w:val="0000006A"/>
    <w:multiLevelType w:val="multilevel"/>
    <w:tmpl w:val="0000006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0000006B"/>
    <w:multiLevelType w:val="multilevel"/>
    <w:tmpl w:val="0000006B"/>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0000006C"/>
    <w:multiLevelType w:val="multilevel"/>
    <w:tmpl w:val="0000006C"/>
    <w:lvl w:ilvl="0">
      <w:start w:val="1"/>
      <w:numFmt w:val="decimal"/>
      <w:lvlText w:val="%1."/>
      <w:lvlJc w:val="left"/>
      <w:pPr>
        <w:ind w:left="1495"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2" w15:restartNumberingAfterBreak="0">
    <w:nsid w:val="0000006E"/>
    <w:multiLevelType w:val="multilevel"/>
    <w:tmpl w:val="0000006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0000006F"/>
    <w:multiLevelType w:val="multilevel"/>
    <w:tmpl w:val="0000006F"/>
    <w:lvl w:ilvl="0">
      <w:start w:val="1"/>
      <w:numFmt w:val="decimal"/>
      <w:lvlText w:val="%1."/>
      <w:lvlJc w:val="left"/>
      <w:pPr>
        <w:ind w:left="720" w:hanging="360"/>
      </w:pPr>
      <w:rPr>
        <w:b w:val="0"/>
        <w:bCs w:val="0"/>
      </w:r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4" w15:restartNumberingAfterBreak="0">
    <w:nsid w:val="00000070"/>
    <w:multiLevelType w:val="multilevel"/>
    <w:tmpl w:val="000000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00000072"/>
    <w:multiLevelType w:val="multilevel"/>
    <w:tmpl w:val="0000007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00000075"/>
    <w:multiLevelType w:val="multilevel"/>
    <w:tmpl w:val="00000075"/>
    <w:lvl w:ilvl="0">
      <w:start w:val="1"/>
      <w:numFmt w:val="decimal"/>
      <w:lvlText w:val="%1."/>
      <w:lvlJc w:val="left"/>
      <w:pPr>
        <w:ind w:left="776"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00000079"/>
    <w:multiLevelType w:val="multilevel"/>
    <w:tmpl w:val="00000079"/>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0000007D"/>
    <w:multiLevelType w:val="multilevel"/>
    <w:tmpl w:val="0000007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0000007E"/>
    <w:multiLevelType w:val="multilevel"/>
    <w:tmpl w:val="0000007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0000007F"/>
    <w:multiLevelType w:val="multilevel"/>
    <w:tmpl w:val="0000007F"/>
    <w:lvl w:ilvl="0">
      <w:start w:val="1"/>
      <w:numFmt w:val="decimal"/>
      <w:lvlText w:val="%1."/>
      <w:lvlJc w:val="left"/>
      <w:pPr>
        <w:ind w:left="776"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00000082"/>
    <w:multiLevelType w:val="multilevel"/>
    <w:tmpl w:val="0000008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00000084"/>
    <w:multiLevelType w:val="multilevel"/>
    <w:tmpl w:val="0000008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00000086"/>
    <w:multiLevelType w:val="multilevel"/>
    <w:tmpl w:val="00000086"/>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00000087"/>
    <w:multiLevelType w:val="multilevel"/>
    <w:tmpl w:val="00000087"/>
    <w:lvl w:ilvl="0">
      <w:start w:val="1"/>
      <w:numFmt w:val="decimal"/>
      <w:lvlText w:val="%1."/>
      <w:lvlJc w:val="left"/>
      <w:pPr>
        <w:ind w:left="776"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00000089"/>
    <w:multiLevelType w:val="multilevel"/>
    <w:tmpl w:val="00000089"/>
    <w:lvl w:ilvl="0">
      <w:start w:val="1"/>
      <w:numFmt w:val="decimal"/>
      <w:lvlText w:val="%1."/>
      <w:lvlJc w:val="left"/>
      <w:pPr>
        <w:ind w:left="720" w:hanging="360"/>
      </w:pPr>
      <w:rPr>
        <w:rFonts w:ascii="Times New Roman" w:hAnsi="Times New Roman" w:hint="default"/>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0000008C"/>
    <w:multiLevelType w:val="multilevel"/>
    <w:tmpl w:val="0000008C"/>
    <w:lvl w:ilvl="0">
      <w:start w:val="1"/>
      <w:numFmt w:val="decimal"/>
      <w:lvlText w:val="%1."/>
      <w:lvlJc w:val="left"/>
      <w:pPr>
        <w:ind w:left="720" w:hanging="360"/>
      </w:pPr>
      <w:rPr>
        <w:rFonts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00000090"/>
    <w:multiLevelType w:val="multilevel"/>
    <w:tmpl w:val="00000090"/>
    <w:lvl w:ilvl="0">
      <w:start w:val="1"/>
      <w:numFmt w:val="decimal"/>
      <w:lvlText w:val="%1."/>
      <w:lvlJc w:val="left"/>
      <w:pPr>
        <w:ind w:left="644" w:hanging="360"/>
      </w:pPr>
      <w:rPr>
        <w:rFonts w:hint="default"/>
        <w:b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8" w15:restartNumberingAfterBreak="0">
    <w:nsid w:val="00000092"/>
    <w:multiLevelType w:val="multilevel"/>
    <w:tmpl w:val="0000009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00000093"/>
    <w:multiLevelType w:val="multilevel"/>
    <w:tmpl w:val="00000093"/>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0" w15:restartNumberingAfterBreak="0">
    <w:nsid w:val="00000097"/>
    <w:multiLevelType w:val="multilevel"/>
    <w:tmpl w:val="00000097"/>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1" w15:restartNumberingAfterBreak="0">
    <w:nsid w:val="0000009A"/>
    <w:multiLevelType w:val="multilevel"/>
    <w:tmpl w:val="0000009A"/>
    <w:lvl w:ilvl="0">
      <w:start w:val="1"/>
      <w:numFmt w:val="decimal"/>
      <w:lvlText w:val="%1."/>
      <w:lvlJc w:val="left"/>
      <w:pPr>
        <w:ind w:left="786" w:hanging="360"/>
      </w:pPr>
      <w:rPr>
        <w:rFonts w:hint="default"/>
        <w:b w:val="0"/>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2" w15:restartNumberingAfterBreak="0">
    <w:nsid w:val="0000009F"/>
    <w:multiLevelType w:val="multilevel"/>
    <w:tmpl w:val="0000009F"/>
    <w:lvl w:ilvl="0">
      <w:start w:val="3"/>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3" w15:restartNumberingAfterBreak="0">
    <w:nsid w:val="000000A3"/>
    <w:multiLevelType w:val="multilevel"/>
    <w:tmpl w:val="000000A3"/>
    <w:lvl w:ilvl="0">
      <w:start w:val="1"/>
      <w:numFmt w:val="decimal"/>
      <w:lvlText w:val="%1."/>
      <w:lvlJc w:val="left"/>
      <w:pPr>
        <w:ind w:left="3054" w:hanging="360"/>
      </w:pPr>
      <w:rPr>
        <w:b w:val="0"/>
      </w:rPr>
    </w:lvl>
    <w:lvl w:ilvl="1">
      <w:start w:val="1"/>
      <w:numFmt w:val="lowerLetter"/>
      <w:lvlText w:val="%2."/>
      <w:lvlJc w:val="left"/>
      <w:pPr>
        <w:ind w:left="3774" w:hanging="360"/>
      </w:pPr>
    </w:lvl>
    <w:lvl w:ilvl="2">
      <w:start w:val="1"/>
      <w:numFmt w:val="lowerRoman"/>
      <w:lvlText w:val="%3."/>
      <w:lvlJc w:val="right"/>
      <w:pPr>
        <w:ind w:left="4494" w:hanging="180"/>
      </w:pPr>
    </w:lvl>
    <w:lvl w:ilvl="3">
      <w:start w:val="1"/>
      <w:numFmt w:val="decimal"/>
      <w:lvlText w:val="%4."/>
      <w:lvlJc w:val="left"/>
      <w:pPr>
        <w:ind w:left="5214" w:hanging="360"/>
      </w:pPr>
    </w:lvl>
    <w:lvl w:ilvl="4">
      <w:start w:val="1"/>
      <w:numFmt w:val="lowerLetter"/>
      <w:lvlText w:val="%5."/>
      <w:lvlJc w:val="left"/>
      <w:pPr>
        <w:ind w:left="5934" w:hanging="360"/>
      </w:pPr>
    </w:lvl>
    <w:lvl w:ilvl="5">
      <w:start w:val="1"/>
      <w:numFmt w:val="lowerRoman"/>
      <w:lvlText w:val="%6."/>
      <w:lvlJc w:val="right"/>
      <w:pPr>
        <w:ind w:left="6654" w:hanging="180"/>
      </w:pPr>
    </w:lvl>
    <w:lvl w:ilvl="6">
      <w:start w:val="1"/>
      <w:numFmt w:val="decimal"/>
      <w:lvlText w:val="%7."/>
      <w:lvlJc w:val="left"/>
      <w:pPr>
        <w:ind w:left="7374" w:hanging="360"/>
      </w:pPr>
    </w:lvl>
    <w:lvl w:ilvl="7">
      <w:start w:val="1"/>
      <w:numFmt w:val="lowerLetter"/>
      <w:lvlText w:val="%8."/>
      <w:lvlJc w:val="left"/>
      <w:pPr>
        <w:ind w:left="8094" w:hanging="360"/>
      </w:pPr>
    </w:lvl>
    <w:lvl w:ilvl="8">
      <w:start w:val="1"/>
      <w:numFmt w:val="lowerRoman"/>
      <w:lvlText w:val="%9."/>
      <w:lvlJc w:val="right"/>
      <w:pPr>
        <w:ind w:left="8814" w:hanging="180"/>
      </w:pPr>
    </w:lvl>
  </w:abstractNum>
  <w:abstractNum w:abstractNumId="54" w15:restartNumberingAfterBreak="0">
    <w:nsid w:val="000000A7"/>
    <w:multiLevelType w:val="multilevel"/>
    <w:tmpl w:val="000000A7"/>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14DA3173"/>
    <w:multiLevelType w:val="multilevel"/>
    <w:tmpl w:val="AC907A7A"/>
    <w:lvl w:ilvl="0">
      <w:start w:val="1"/>
      <w:numFmt w:val="decimal"/>
      <w:lvlText w:val="%1."/>
      <w:lvlJc w:val="left"/>
      <w:pPr>
        <w:ind w:left="1069" w:hanging="360"/>
      </w:pPr>
      <w:rPr>
        <w:rFonts w:hint="default"/>
      </w:rPr>
    </w:lvl>
    <w:lvl w:ilvl="1">
      <w:start w:val="2"/>
      <w:numFmt w:val="decimal"/>
      <w:isLgl/>
      <w:lvlText w:val="%1.%2"/>
      <w:lvlJc w:val="left"/>
      <w:pPr>
        <w:ind w:left="1189" w:hanging="48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6" w15:restartNumberingAfterBreak="0">
    <w:nsid w:val="1B5E11B5"/>
    <w:multiLevelType w:val="multilevel"/>
    <w:tmpl w:val="1B5E11B5"/>
    <w:lvl w:ilvl="0">
      <w:start w:val="1"/>
      <w:numFmt w:val="decimal"/>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15:restartNumberingAfterBreak="0">
    <w:nsid w:val="20B86AFF"/>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44663249"/>
    <w:multiLevelType w:val="multilevel"/>
    <w:tmpl w:val="44663249"/>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47C342F4"/>
    <w:multiLevelType w:val="multilevel"/>
    <w:tmpl w:val="47C342F4"/>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2D128F9"/>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1" w15:restartNumberingAfterBreak="0">
    <w:nsid w:val="6EF4594D"/>
    <w:multiLevelType w:val="multilevel"/>
    <w:tmpl w:val="1DA0F3E2"/>
    <w:lvl w:ilvl="0">
      <w:start w:val="1"/>
      <w:numFmt w:val="decimal"/>
      <w:lvlText w:val="%1."/>
      <w:lvlJc w:val="left"/>
      <w:pPr>
        <w:ind w:left="1069" w:hanging="360"/>
      </w:pPr>
      <w:rPr>
        <w:rFonts w:hint="default"/>
      </w:rPr>
    </w:lvl>
    <w:lvl w:ilvl="1">
      <w:start w:val="2"/>
      <w:numFmt w:val="decimal"/>
      <w:isLgl/>
      <w:lvlText w:val="%1.%2"/>
      <w:lvlJc w:val="left"/>
      <w:pPr>
        <w:ind w:left="1159" w:hanging="45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15:restartNumberingAfterBreak="0">
    <w:nsid w:val="715C309D"/>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2"/>
  </w:num>
  <w:num w:numId="2">
    <w:abstractNumId w:val="57"/>
  </w:num>
  <w:num w:numId="3">
    <w:abstractNumId w:val="61"/>
  </w:num>
  <w:num w:numId="4">
    <w:abstractNumId w:val="60"/>
  </w:num>
  <w:num w:numId="5">
    <w:abstractNumId w:val="63"/>
  </w:num>
  <w:num w:numId="6">
    <w:abstractNumId w:val="55"/>
  </w:num>
  <w:num w:numId="7">
    <w:abstractNumId w:val="43"/>
  </w:num>
  <w:num w:numId="8">
    <w:abstractNumId w:val="49"/>
  </w:num>
  <w:num w:numId="9">
    <w:abstractNumId w:val="31"/>
  </w:num>
  <w:num w:numId="10">
    <w:abstractNumId w:val="58"/>
  </w:num>
  <w:num w:numId="11">
    <w:abstractNumId w:val="18"/>
  </w:num>
  <w:num w:numId="12">
    <w:abstractNumId w:val="53"/>
  </w:num>
  <w:num w:numId="13">
    <w:abstractNumId w:val="25"/>
  </w:num>
  <w:num w:numId="14">
    <w:abstractNumId w:val="52"/>
  </w:num>
  <w:num w:numId="15">
    <w:abstractNumId w:val="59"/>
  </w:num>
  <w:num w:numId="16">
    <w:abstractNumId w:val="34"/>
  </w:num>
  <w:num w:numId="17">
    <w:abstractNumId w:val="33"/>
  </w:num>
  <w:num w:numId="18">
    <w:abstractNumId w:val="21"/>
  </w:num>
  <w:num w:numId="19">
    <w:abstractNumId w:val="17"/>
  </w:num>
  <w:num w:numId="20">
    <w:abstractNumId w:val="13"/>
  </w:num>
  <w:num w:numId="21">
    <w:abstractNumId w:val="45"/>
  </w:num>
  <w:num w:numId="22">
    <w:abstractNumId w:val="14"/>
  </w:num>
  <w:num w:numId="23">
    <w:abstractNumId w:val="24"/>
  </w:num>
  <w:num w:numId="24">
    <w:abstractNumId w:val="16"/>
  </w:num>
  <w:num w:numId="25">
    <w:abstractNumId w:val="8"/>
  </w:num>
  <w:num w:numId="26">
    <w:abstractNumId w:val="27"/>
  </w:num>
  <w:num w:numId="27">
    <w:abstractNumId w:val="28"/>
  </w:num>
  <w:num w:numId="28">
    <w:abstractNumId w:val="47"/>
  </w:num>
  <w:num w:numId="29">
    <w:abstractNumId w:val="39"/>
  </w:num>
  <w:num w:numId="30">
    <w:abstractNumId w:val="19"/>
  </w:num>
  <w:num w:numId="31">
    <w:abstractNumId w:val="32"/>
  </w:num>
  <w:num w:numId="32">
    <w:abstractNumId w:val="4"/>
  </w:num>
  <w:num w:numId="33">
    <w:abstractNumId w:val="50"/>
  </w:num>
  <w:num w:numId="34">
    <w:abstractNumId w:val="12"/>
  </w:num>
  <w:num w:numId="35">
    <w:abstractNumId w:val="22"/>
  </w:num>
  <w:num w:numId="36">
    <w:abstractNumId w:val="37"/>
  </w:num>
  <w:num w:numId="37">
    <w:abstractNumId w:val="11"/>
  </w:num>
  <w:num w:numId="38">
    <w:abstractNumId w:val="2"/>
  </w:num>
  <w:num w:numId="39">
    <w:abstractNumId w:val="51"/>
  </w:num>
  <w:num w:numId="40">
    <w:abstractNumId w:val="41"/>
  </w:num>
  <w:num w:numId="41">
    <w:abstractNumId w:val="56"/>
  </w:num>
  <w:num w:numId="42">
    <w:abstractNumId w:val="44"/>
  </w:num>
  <w:num w:numId="43">
    <w:abstractNumId w:val="7"/>
  </w:num>
  <w:num w:numId="44">
    <w:abstractNumId w:val="40"/>
  </w:num>
  <w:num w:numId="45">
    <w:abstractNumId w:val="5"/>
  </w:num>
  <w:num w:numId="46">
    <w:abstractNumId w:val="10"/>
  </w:num>
  <w:num w:numId="47">
    <w:abstractNumId w:val="0"/>
  </w:num>
  <w:num w:numId="48">
    <w:abstractNumId w:val="36"/>
  </w:num>
  <w:num w:numId="49">
    <w:abstractNumId w:val="26"/>
  </w:num>
  <w:num w:numId="50">
    <w:abstractNumId w:val="35"/>
  </w:num>
  <w:num w:numId="51">
    <w:abstractNumId w:val="42"/>
  </w:num>
  <w:num w:numId="52">
    <w:abstractNumId w:val="38"/>
  </w:num>
  <w:num w:numId="53">
    <w:abstractNumId w:val="23"/>
  </w:num>
  <w:num w:numId="54">
    <w:abstractNumId w:val="9"/>
  </w:num>
  <w:num w:numId="55">
    <w:abstractNumId w:val="6"/>
  </w:num>
  <w:num w:numId="56">
    <w:abstractNumId w:val="3"/>
  </w:num>
  <w:num w:numId="57">
    <w:abstractNumId w:val="48"/>
  </w:num>
  <w:num w:numId="58">
    <w:abstractNumId w:val="1"/>
  </w:num>
  <w:num w:numId="59">
    <w:abstractNumId w:val="46"/>
  </w:num>
  <w:num w:numId="60">
    <w:abstractNumId w:val="15"/>
  </w:num>
  <w:num w:numId="61">
    <w:abstractNumId w:val="30"/>
  </w:num>
  <w:num w:numId="62">
    <w:abstractNumId w:val="20"/>
  </w:num>
  <w:num w:numId="63">
    <w:abstractNumId w:val="54"/>
  </w:num>
  <w:num w:numId="64">
    <w:abstractNumId w:val="29"/>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15AD"/>
    <w:rsid w:val="001A38DD"/>
    <w:rsid w:val="001A5DA5"/>
    <w:rsid w:val="001A6B4D"/>
    <w:rsid w:val="001A723D"/>
    <w:rsid w:val="001C3496"/>
    <w:rsid w:val="001C3659"/>
    <w:rsid w:val="001E3A92"/>
    <w:rsid w:val="001E558B"/>
    <w:rsid w:val="001E7E1C"/>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4022"/>
    <w:rsid w:val="0025505C"/>
    <w:rsid w:val="002608A2"/>
    <w:rsid w:val="0026104A"/>
    <w:rsid w:val="00261A98"/>
    <w:rsid w:val="002634CE"/>
    <w:rsid w:val="00270B26"/>
    <w:rsid w:val="00280ABA"/>
    <w:rsid w:val="00284E57"/>
    <w:rsid w:val="00286EA2"/>
    <w:rsid w:val="002879BA"/>
    <w:rsid w:val="00290CA1"/>
    <w:rsid w:val="00291E7B"/>
    <w:rsid w:val="002945C8"/>
    <w:rsid w:val="00296F89"/>
    <w:rsid w:val="002A19FA"/>
    <w:rsid w:val="002A400A"/>
    <w:rsid w:val="002A538D"/>
    <w:rsid w:val="002A65C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174B"/>
    <w:rsid w:val="00312533"/>
    <w:rsid w:val="00314663"/>
    <w:rsid w:val="00315889"/>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2D23"/>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450F6"/>
    <w:rsid w:val="00550283"/>
    <w:rsid w:val="005551BB"/>
    <w:rsid w:val="0055753C"/>
    <w:rsid w:val="00562CE2"/>
    <w:rsid w:val="005643D7"/>
    <w:rsid w:val="0056478F"/>
    <w:rsid w:val="005648CA"/>
    <w:rsid w:val="00574913"/>
    <w:rsid w:val="0058000F"/>
    <w:rsid w:val="005805D9"/>
    <w:rsid w:val="00583426"/>
    <w:rsid w:val="005852C3"/>
    <w:rsid w:val="00585658"/>
    <w:rsid w:val="005857F1"/>
    <w:rsid w:val="00587FF5"/>
    <w:rsid w:val="005905EF"/>
    <w:rsid w:val="00594D59"/>
    <w:rsid w:val="005A06D2"/>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2A1"/>
    <w:rsid w:val="005F3BA8"/>
    <w:rsid w:val="005F54AF"/>
    <w:rsid w:val="005F59C7"/>
    <w:rsid w:val="005F647B"/>
    <w:rsid w:val="00600817"/>
    <w:rsid w:val="0060207D"/>
    <w:rsid w:val="006034DE"/>
    <w:rsid w:val="0061235E"/>
    <w:rsid w:val="00615954"/>
    <w:rsid w:val="00620976"/>
    <w:rsid w:val="006229A4"/>
    <w:rsid w:val="006245E9"/>
    <w:rsid w:val="00626D24"/>
    <w:rsid w:val="00632EFF"/>
    <w:rsid w:val="00635015"/>
    <w:rsid w:val="00636315"/>
    <w:rsid w:val="00640C5A"/>
    <w:rsid w:val="00650455"/>
    <w:rsid w:val="00656A72"/>
    <w:rsid w:val="00661BCB"/>
    <w:rsid w:val="00663DF9"/>
    <w:rsid w:val="00665678"/>
    <w:rsid w:val="00666D4A"/>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5904"/>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2AD"/>
    <w:rsid w:val="00892CA5"/>
    <w:rsid w:val="008932E1"/>
    <w:rsid w:val="00894E1C"/>
    <w:rsid w:val="00896BB3"/>
    <w:rsid w:val="008A0E73"/>
    <w:rsid w:val="008A14EA"/>
    <w:rsid w:val="008A1F52"/>
    <w:rsid w:val="008A298A"/>
    <w:rsid w:val="008A3434"/>
    <w:rsid w:val="008A492C"/>
    <w:rsid w:val="008A556A"/>
    <w:rsid w:val="008A5787"/>
    <w:rsid w:val="008A6342"/>
    <w:rsid w:val="008B7222"/>
    <w:rsid w:val="008C3C0E"/>
    <w:rsid w:val="008D00EF"/>
    <w:rsid w:val="008E19E9"/>
    <w:rsid w:val="008E329E"/>
    <w:rsid w:val="008E370D"/>
    <w:rsid w:val="008E444A"/>
    <w:rsid w:val="008E712C"/>
    <w:rsid w:val="008E7903"/>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450B"/>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15BAE"/>
    <w:rsid w:val="00B20A56"/>
    <w:rsid w:val="00B21841"/>
    <w:rsid w:val="00B238F5"/>
    <w:rsid w:val="00B25BC4"/>
    <w:rsid w:val="00B35C4B"/>
    <w:rsid w:val="00B4086B"/>
    <w:rsid w:val="00B421C2"/>
    <w:rsid w:val="00B42848"/>
    <w:rsid w:val="00B432BF"/>
    <w:rsid w:val="00B4535B"/>
    <w:rsid w:val="00B47A03"/>
    <w:rsid w:val="00B54813"/>
    <w:rsid w:val="00B5795F"/>
    <w:rsid w:val="00B663FB"/>
    <w:rsid w:val="00B66728"/>
    <w:rsid w:val="00B67ED6"/>
    <w:rsid w:val="00B7348D"/>
    <w:rsid w:val="00B73AC1"/>
    <w:rsid w:val="00B7450D"/>
    <w:rsid w:val="00B75A33"/>
    <w:rsid w:val="00B766E1"/>
    <w:rsid w:val="00B773DA"/>
    <w:rsid w:val="00B77C27"/>
    <w:rsid w:val="00B82FA8"/>
    <w:rsid w:val="00B83151"/>
    <w:rsid w:val="00B84FBE"/>
    <w:rsid w:val="00B908BE"/>
    <w:rsid w:val="00B908E8"/>
    <w:rsid w:val="00B91264"/>
    <w:rsid w:val="00B97A66"/>
    <w:rsid w:val="00BA16FD"/>
    <w:rsid w:val="00BA3E55"/>
    <w:rsid w:val="00BB40E8"/>
    <w:rsid w:val="00BC02B0"/>
    <w:rsid w:val="00BC07BC"/>
    <w:rsid w:val="00BC1BE2"/>
    <w:rsid w:val="00BC3058"/>
    <w:rsid w:val="00BC51F6"/>
    <w:rsid w:val="00BC7A2E"/>
    <w:rsid w:val="00BD1C92"/>
    <w:rsid w:val="00BD4D34"/>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2720"/>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256"/>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824"/>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6352"/>
    <w:rsid w:val="00DE1FCA"/>
    <w:rsid w:val="00DE3D24"/>
    <w:rsid w:val="00DE69B6"/>
    <w:rsid w:val="00DE7355"/>
    <w:rsid w:val="00DE7ABE"/>
    <w:rsid w:val="00DF064B"/>
    <w:rsid w:val="00DF0A07"/>
    <w:rsid w:val="00DF1EFC"/>
    <w:rsid w:val="00DF5A57"/>
    <w:rsid w:val="00E01C72"/>
    <w:rsid w:val="00E04831"/>
    <w:rsid w:val="00E06E2E"/>
    <w:rsid w:val="00E10A30"/>
    <w:rsid w:val="00E10B85"/>
    <w:rsid w:val="00E11C84"/>
    <w:rsid w:val="00E129BC"/>
    <w:rsid w:val="00E17F05"/>
    <w:rsid w:val="00E22BB1"/>
    <w:rsid w:val="00E2393C"/>
    <w:rsid w:val="00E272FA"/>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A3F"/>
    <w:rsid w:val="00EA5B86"/>
    <w:rsid w:val="00EA6E1D"/>
    <w:rsid w:val="00EB0134"/>
    <w:rsid w:val="00EB4BFC"/>
    <w:rsid w:val="00EB4DFB"/>
    <w:rsid w:val="00EB5BB1"/>
    <w:rsid w:val="00EB7056"/>
    <w:rsid w:val="00EC1C3E"/>
    <w:rsid w:val="00EC55B4"/>
    <w:rsid w:val="00EC5E35"/>
    <w:rsid w:val="00EC7722"/>
    <w:rsid w:val="00ED0B47"/>
    <w:rsid w:val="00ED2880"/>
    <w:rsid w:val="00ED2FC5"/>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1B07"/>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k.com/away.php?to=http%3A%2F%2Fwww.consultant.ru%2Fdocument%2Fcons_doc_LAW_9027&amp;cc_key=" TargetMode="External"/><Relationship Id="rId18" Type="http://schemas.openxmlformats.org/officeDocument/2006/relationships/hyperlink" Target="https://urait.ru/bcode/490035" TargetMode="External"/><Relationship Id="rId26" Type="http://schemas.openxmlformats.org/officeDocument/2006/relationships/hyperlink" Target="https://ezpro.fa.ru:3217/bcode/489913" TargetMode="External"/><Relationship Id="rId39" Type="http://schemas.openxmlformats.org/officeDocument/2006/relationships/hyperlink" Target="https://ezpro.fa.ru:3217/bcode/497330" TargetMode="External"/><Relationship Id="rId21" Type="http://schemas.openxmlformats.org/officeDocument/2006/relationships/header" Target="header4.xml"/><Relationship Id="rId34" Type="http://schemas.openxmlformats.org/officeDocument/2006/relationships/hyperlink" Target="https://znanium.com/catalog/product/1081477" TargetMode="External"/><Relationship Id="rId42" Type="http://schemas.openxmlformats.org/officeDocument/2006/relationships/header" Target="header10.xml"/><Relationship Id="rId47" Type="http://schemas.openxmlformats.org/officeDocument/2006/relationships/hyperlink" Target="https://urait.ru/bcode/491069" TargetMode="External"/><Relationship Id="rId50" Type="http://schemas.openxmlformats.org/officeDocument/2006/relationships/header" Target="header12.xml"/><Relationship Id="rId55" Type="http://schemas.openxmlformats.org/officeDocument/2006/relationships/hyperlink" Target="http://www.consultant.ru/document/cons_doc_LAW_130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ook.ru/book/929763" TargetMode="External"/><Relationship Id="rId29" Type="http://schemas.openxmlformats.org/officeDocument/2006/relationships/header" Target="header6.xml"/><Relationship Id="rId11" Type="http://schemas.openxmlformats.org/officeDocument/2006/relationships/hyperlink" Target="https://urait.ru/bcode/489814" TargetMode="External"/><Relationship Id="rId24" Type="http://schemas.openxmlformats.org/officeDocument/2006/relationships/hyperlink" Target="https://ezpro.fa.ru:3217/bcode/492343" TargetMode="External"/><Relationship Id="rId32" Type="http://schemas.openxmlformats.org/officeDocument/2006/relationships/hyperlink" Target="https://znanium.com/catalog/product/1854233" TargetMode="External"/><Relationship Id="rId37" Type="http://schemas.openxmlformats.org/officeDocument/2006/relationships/header" Target="header8.xml"/><Relationship Id="rId40" Type="http://schemas.openxmlformats.org/officeDocument/2006/relationships/hyperlink" Target="URL:https://book.ru/book/940288" TargetMode="External"/><Relationship Id="rId45" Type="http://schemas.openxmlformats.org/officeDocument/2006/relationships/hyperlink" Target="https://academia-moscow.ru/catalogue/4848/578945" TargetMode="External"/><Relationship Id="rId53" Type="http://schemas.openxmlformats.org/officeDocument/2006/relationships/hyperlink" Target="https://profspo.ru/books/93546"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urait.ru/bcode/48876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vk.com/away.php?to=http%3A%2F%2Fwww.consultant.ru%2Fdocument%2Fcons_doc_LAW_1307&amp;cc_key=" TargetMode="External"/><Relationship Id="rId22" Type="http://schemas.openxmlformats.org/officeDocument/2006/relationships/hyperlink" Target="https://ezpro.fa.ru:3217/bcode/509210" TargetMode="External"/><Relationship Id="rId27" Type="http://schemas.openxmlformats.org/officeDocument/2006/relationships/hyperlink" Target="https://urait.ru/bcode/476432" TargetMode="External"/><Relationship Id="rId30" Type="http://schemas.openxmlformats.org/officeDocument/2006/relationships/hyperlink" Target="https://book.ru/book/93927" TargetMode="External"/><Relationship Id="rId35" Type="http://schemas.openxmlformats.org/officeDocument/2006/relationships/hyperlink" Target="https://znanium.com/catalog/product/1871923" TargetMode="External"/><Relationship Id="rId43" Type="http://schemas.openxmlformats.org/officeDocument/2006/relationships/hyperlink" Target="https://urait.ru/bcode/491113" TargetMode="External"/><Relationship Id="rId48" Type="http://schemas.openxmlformats.org/officeDocument/2006/relationships/hyperlink" Target="https://book.ru/book/943913" TargetMode="External"/><Relationship Id="rId56" Type="http://schemas.openxmlformats.org/officeDocument/2006/relationships/hyperlink" Target="https://urait.ru/bcode/495166" TargetMode="External"/><Relationship Id="rId8" Type="http://schemas.openxmlformats.org/officeDocument/2006/relationships/header" Target="header1.xml"/><Relationship Id="rId51" Type="http://schemas.openxmlformats.org/officeDocument/2006/relationships/hyperlink" Target="https://book.ru/book/943799" TargetMode="External"/><Relationship Id="rId3" Type="http://schemas.openxmlformats.org/officeDocument/2006/relationships/styles" Target="styles.xml"/><Relationship Id="rId12" Type="http://schemas.openxmlformats.org/officeDocument/2006/relationships/hyperlink" Target="https://urait.ru/bcode/509211" TargetMode="External"/><Relationship Id="rId17" Type="http://schemas.openxmlformats.org/officeDocument/2006/relationships/hyperlink" Target="https://znanium.com/catalog/product/1864710" TargetMode="External"/><Relationship Id="rId25" Type="http://schemas.openxmlformats.org/officeDocument/2006/relationships/hyperlink" Target="https://urait.ru/bcode/507803" TargetMode="External"/><Relationship Id="rId33" Type="http://schemas.openxmlformats.org/officeDocument/2006/relationships/hyperlink" Target="https://znanium.com/catalog/product/1824952" TargetMode="External"/><Relationship Id="rId38" Type="http://schemas.openxmlformats.org/officeDocument/2006/relationships/hyperlink" Target="URL:https://book.ru/book/939271" TargetMode="External"/><Relationship Id="rId46" Type="http://schemas.openxmlformats.org/officeDocument/2006/relationships/hyperlink" Target="https://urait.ru/bcode/488760" TargetMode="External"/><Relationship Id="rId59"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header" Target="header9.xml"/><Relationship Id="rId54" Type="http://schemas.openxmlformats.org/officeDocument/2006/relationships/hyperlink" Target="http://www.consultant.ru/document/cons_doc_LAW_9027"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onsultant.ru/document/cons_doc_LAW_19586/" TargetMode="External"/><Relationship Id="rId23" Type="http://schemas.openxmlformats.org/officeDocument/2006/relationships/hyperlink" Target="https://ezpro.fa.ru:3217/bcode/509211" TargetMode="External"/><Relationship Id="rId28" Type="http://schemas.openxmlformats.org/officeDocument/2006/relationships/header" Target="header5.xml"/><Relationship Id="rId36" Type="http://schemas.openxmlformats.org/officeDocument/2006/relationships/header" Target="header7.xml"/><Relationship Id="rId49" Type="http://schemas.openxmlformats.org/officeDocument/2006/relationships/header" Target="header11.xml"/><Relationship Id="rId57" Type="http://schemas.openxmlformats.org/officeDocument/2006/relationships/header" Target="header13.xml"/><Relationship Id="rId10" Type="http://schemas.openxmlformats.org/officeDocument/2006/relationships/hyperlink" Target="URL:https://book.ru/book/935935" TargetMode="External"/><Relationship Id="rId31" Type="http://schemas.openxmlformats.org/officeDocument/2006/relationships/hyperlink" Target="https://urait.ru/bcode/494510" TargetMode="External"/><Relationship Id="rId44" Type="http://schemas.openxmlformats.org/officeDocument/2006/relationships/hyperlink" Target="https://urait.ru/bcode/494134" TargetMode="External"/><Relationship Id="rId52" Type="http://schemas.openxmlformats.org/officeDocument/2006/relationships/hyperlink" Target="https://urait.ru/bcode/4941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5A154-FD26-46D3-8DBD-7D7897DB9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514</TotalTime>
  <Pages>100</Pages>
  <Words>25581</Words>
  <Characters>145814</Characters>
  <Application>Microsoft Office Word</Application>
  <DocSecurity>0</DocSecurity>
  <Lines>1215</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13</cp:revision>
  <cp:lastPrinted>2023-04-28T08:44:00Z</cp:lastPrinted>
  <dcterms:created xsi:type="dcterms:W3CDTF">2024-03-04T15:41:00Z</dcterms:created>
  <dcterms:modified xsi:type="dcterms:W3CDTF">2024-12-04T11:50:00Z</dcterms:modified>
</cp:coreProperties>
</file>