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63E74" w14:textId="77777777" w:rsidR="00207C01" w:rsidRPr="00C1034E" w:rsidRDefault="00207C01" w:rsidP="00207C01">
      <w:pPr>
        <w:pStyle w:val="1"/>
        <w:jc w:val="right"/>
      </w:pPr>
      <w:bookmarkStart w:id="0" w:name="_Toc84499262"/>
      <w:r w:rsidRPr="00723A36">
        <w:t xml:space="preserve">Приложение </w:t>
      </w:r>
      <w:bookmarkEnd w:id="0"/>
      <w:r>
        <w:t>1</w:t>
      </w:r>
    </w:p>
    <w:p w14:paraId="2296F0F6" w14:textId="77777777" w:rsidR="00207C01" w:rsidRPr="00723A36" w:rsidRDefault="00207C01" w:rsidP="00207C01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ПООП-П по профессии</w:t>
      </w:r>
    </w:p>
    <w:p w14:paraId="13A6DAEC" w14:textId="77777777" w:rsidR="00207C01" w:rsidRPr="004A6FC1" w:rsidRDefault="00207C01" w:rsidP="00207C01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4A6FC1">
        <w:rPr>
          <w:rFonts w:ascii="Times New Roman" w:hAnsi="Times New Roman"/>
          <w:b/>
          <w:sz w:val="24"/>
          <w:szCs w:val="24"/>
        </w:rPr>
        <w:t>23.01.09 Машинист локомотива</w:t>
      </w:r>
    </w:p>
    <w:p w14:paraId="03294324" w14:textId="77777777" w:rsidR="00207C01" w:rsidRPr="00723A36" w:rsidRDefault="00207C01" w:rsidP="00207C01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101606B" w14:textId="77777777" w:rsidR="00207C01" w:rsidRPr="009F0B50" w:rsidRDefault="00207C01" w:rsidP="00207C01">
      <w:pPr>
        <w:jc w:val="center"/>
        <w:rPr>
          <w:b/>
          <w:i/>
        </w:rPr>
      </w:pPr>
    </w:p>
    <w:p w14:paraId="0CDCC663" w14:textId="77777777" w:rsidR="00207C01" w:rsidRPr="00723A36" w:rsidRDefault="00207C01" w:rsidP="00207C01">
      <w:pPr>
        <w:jc w:val="center"/>
        <w:rPr>
          <w:b/>
          <w:i/>
          <w:sz w:val="24"/>
          <w:szCs w:val="24"/>
        </w:rPr>
      </w:pPr>
    </w:p>
    <w:p w14:paraId="0CB38275" w14:textId="77777777" w:rsidR="00207C01" w:rsidRPr="00723A36" w:rsidRDefault="00207C01" w:rsidP="00207C01">
      <w:pPr>
        <w:jc w:val="center"/>
        <w:rPr>
          <w:b/>
          <w:i/>
          <w:sz w:val="24"/>
          <w:szCs w:val="24"/>
        </w:rPr>
      </w:pPr>
    </w:p>
    <w:p w14:paraId="5DA088B6" w14:textId="77777777" w:rsidR="00207C01" w:rsidRPr="00723A36" w:rsidRDefault="00207C01" w:rsidP="00207C0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2A98F85" w14:textId="77777777" w:rsidR="00207C01" w:rsidRPr="00723A36" w:rsidRDefault="00207C01" w:rsidP="00207C0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DF3E69D" w14:textId="77777777" w:rsidR="00207C01" w:rsidRPr="00EB619C" w:rsidRDefault="00207C01" w:rsidP="00207C01">
      <w:pPr>
        <w:pStyle w:val="1"/>
        <w:ind w:firstLine="0"/>
        <w:jc w:val="center"/>
      </w:pPr>
      <w:r>
        <w:t>Модель компетенций выпускника</w:t>
      </w:r>
    </w:p>
    <w:p w14:paraId="40E2F445" w14:textId="77777777" w:rsidR="00207C01" w:rsidRPr="004A6FC1" w:rsidRDefault="00207C01" w:rsidP="00207C0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A6FC1">
        <w:rPr>
          <w:rFonts w:ascii="Times New Roman" w:hAnsi="Times New Roman"/>
          <w:b/>
          <w:sz w:val="24"/>
          <w:szCs w:val="24"/>
        </w:rPr>
        <w:t>23.01.09 Машинист локомотива</w:t>
      </w:r>
    </w:p>
    <w:p w14:paraId="5DC1CFCF" w14:textId="77777777" w:rsidR="00207C01" w:rsidRDefault="00207C01" w:rsidP="00207C01">
      <w:pPr>
        <w:rPr>
          <w:rFonts w:ascii="Times New Roman" w:hAnsi="Times New Roman"/>
          <w:b/>
          <w:i/>
        </w:rPr>
      </w:pPr>
    </w:p>
    <w:p w14:paraId="6F4E22BF" w14:textId="77777777" w:rsidR="00207C01" w:rsidRDefault="00207C01" w:rsidP="00207C01">
      <w:pPr>
        <w:rPr>
          <w:rFonts w:ascii="Times New Roman" w:hAnsi="Times New Roman"/>
          <w:b/>
          <w:i/>
        </w:rPr>
      </w:pPr>
    </w:p>
    <w:p w14:paraId="2397DE78" w14:textId="77777777" w:rsidR="00207C01" w:rsidRDefault="00207C01" w:rsidP="00207C01">
      <w:pPr>
        <w:rPr>
          <w:rFonts w:ascii="Times New Roman" w:hAnsi="Times New Roman"/>
          <w:b/>
          <w:i/>
        </w:rPr>
      </w:pPr>
    </w:p>
    <w:p w14:paraId="143E566C" w14:textId="77777777" w:rsidR="00207C01" w:rsidRDefault="00207C01" w:rsidP="00207C01">
      <w:pPr>
        <w:rPr>
          <w:rFonts w:ascii="Times New Roman" w:hAnsi="Times New Roman"/>
          <w:b/>
          <w:i/>
        </w:rPr>
      </w:pPr>
    </w:p>
    <w:p w14:paraId="368622E2" w14:textId="77777777" w:rsidR="00207C01" w:rsidRDefault="00207C01" w:rsidP="00207C01">
      <w:pPr>
        <w:rPr>
          <w:rFonts w:ascii="Times New Roman" w:hAnsi="Times New Roman"/>
          <w:b/>
          <w:i/>
        </w:rPr>
      </w:pPr>
    </w:p>
    <w:p w14:paraId="52F5140A" w14:textId="77777777" w:rsidR="00207C01" w:rsidRDefault="00207C01" w:rsidP="00207C01">
      <w:pPr>
        <w:rPr>
          <w:rFonts w:ascii="Times New Roman" w:hAnsi="Times New Roman"/>
          <w:b/>
          <w:i/>
        </w:rPr>
      </w:pPr>
    </w:p>
    <w:p w14:paraId="1F0E989B" w14:textId="77777777" w:rsidR="00207C01" w:rsidRDefault="00207C01" w:rsidP="00207C0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E01250A" w14:textId="77777777" w:rsidR="00207C01" w:rsidRDefault="00207C01" w:rsidP="00207C0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CF6A2FC" w14:textId="77777777" w:rsidR="00207C01" w:rsidRDefault="00207C01" w:rsidP="00207C0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CD779C8" w14:textId="77777777" w:rsidR="00207C01" w:rsidRDefault="00207C01" w:rsidP="00207C0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167DE7F" w14:textId="77777777" w:rsidR="00207C01" w:rsidRDefault="00207C01" w:rsidP="00207C0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8CF9D42" w14:textId="77777777" w:rsidR="00207C01" w:rsidRDefault="00207C01" w:rsidP="00207C0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FD0AED8" w14:textId="77777777" w:rsidR="00207C01" w:rsidRDefault="00207C01" w:rsidP="00207C0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3D03AFB" w14:textId="77777777" w:rsidR="00207C01" w:rsidRDefault="00207C01" w:rsidP="00207C0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67396F5" w14:textId="77777777" w:rsidR="00207C01" w:rsidRDefault="00207C01" w:rsidP="00207C0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B7324CC" w14:textId="77777777" w:rsidR="00207C01" w:rsidRDefault="00207C01" w:rsidP="00207C0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578040" w14:textId="77777777" w:rsidR="00207C01" w:rsidRDefault="00207C01" w:rsidP="00207C0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6DFDE70" w14:textId="77777777" w:rsidR="00207C01" w:rsidRPr="00723A36" w:rsidRDefault="00207C01" w:rsidP="00207C01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5565113A" w14:textId="77777777" w:rsidR="00207C01" w:rsidRDefault="00207C01" w:rsidP="00207C01">
      <w:pPr>
        <w:rPr>
          <w:rFonts w:ascii="Times New Roman" w:hAnsi="Times New Roman"/>
          <w:b/>
          <w:i/>
        </w:rPr>
        <w:sectPr w:rsidR="00207C01" w:rsidSect="00110100">
          <w:footerReference w:type="default" r:id="rId7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152D429" w14:textId="77777777" w:rsidR="00207C01" w:rsidRDefault="00207C01" w:rsidP="00207C01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1587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9"/>
        <w:gridCol w:w="1847"/>
        <w:gridCol w:w="1713"/>
        <w:gridCol w:w="1829"/>
        <w:gridCol w:w="1847"/>
        <w:gridCol w:w="1847"/>
        <w:gridCol w:w="1631"/>
        <w:gridCol w:w="1483"/>
        <w:gridCol w:w="1910"/>
      </w:tblGrid>
      <w:tr w:rsidR="00207C01" w:rsidRPr="00D549E9" w14:paraId="2F797767" w14:textId="77777777" w:rsidTr="00B43FD5">
        <w:tc>
          <w:tcPr>
            <w:tcW w:w="3746" w:type="dxa"/>
            <w:gridSpan w:val="2"/>
            <w:vMerge w:val="restart"/>
            <w:shd w:val="clear" w:color="auto" w:fill="C5E0B3" w:themeFill="accent6" w:themeFillTint="66"/>
          </w:tcPr>
          <w:p w14:paraId="01A1E691" w14:textId="77777777" w:rsidR="00207C01" w:rsidRPr="00D549E9" w:rsidRDefault="00207C01" w:rsidP="00B43FD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9E9">
              <w:rPr>
                <w:rFonts w:ascii="Times New Roman" w:hAnsi="Times New Roman"/>
                <w:sz w:val="20"/>
                <w:szCs w:val="20"/>
              </w:rPr>
              <w:br w:type="page"/>
            </w:r>
            <w:r w:rsidRPr="00D549E9">
              <w:rPr>
                <w:rFonts w:ascii="Times New Roman" w:hAnsi="Times New Roman"/>
                <w:b/>
                <w:sz w:val="20"/>
                <w:szCs w:val="20"/>
              </w:rPr>
              <w:t xml:space="preserve">ПС 1 Слесарь по осмотру и ремонту подвижного состава железнодорожного транспорта </w:t>
            </w:r>
            <w:r w:rsidRPr="00D549E9">
              <w:rPr>
                <w:rFonts w:ascii="Times New Roman" w:hAnsi="Times New Roman"/>
                <w:b/>
                <w:bCs/>
                <w:sz w:val="20"/>
                <w:szCs w:val="20"/>
              </w:rPr>
              <w:t>(</w:t>
            </w:r>
            <w:r w:rsidRPr="00D549E9">
              <w:rPr>
                <w:rFonts w:ascii="Times New Roman" w:hAnsi="Times New Roman"/>
                <w:sz w:val="20"/>
                <w:szCs w:val="20"/>
              </w:rPr>
              <w:t>приказ Министерства труда и социальной защиты Российской Федерации от 02 декабря 2015 № 954н)</w:t>
            </w:r>
          </w:p>
        </w:tc>
        <w:tc>
          <w:tcPr>
            <w:tcW w:w="3426" w:type="dxa"/>
            <w:gridSpan w:val="2"/>
            <w:vMerge w:val="restart"/>
            <w:shd w:val="clear" w:color="auto" w:fill="FBE4D5" w:themeFill="accent2" w:themeFillTint="33"/>
          </w:tcPr>
          <w:p w14:paraId="3B16E899" w14:textId="77777777" w:rsidR="00207C01" w:rsidRPr="00D549E9" w:rsidRDefault="00207C01" w:rsidP="00B43F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9E9">
              <w:rPr>
                <w:rFonts w:ascii="Times New Roman" w:hAnsi="Times New Roman"/>
                <w:b/>
                <w:sz w:val="20"/>
                <w:szCs w:val="20"/>
              </w:rPr>
              <w:t xml:space="preserve">ПС 2 Работник по управлению и обслуживанию локомотива </w:t>
            </w:r>
            <w:r w:rsidRPr="00D549E9">
              <w:rPr>
                <w:rFonts w:ascii="Times New Roman" w:hAnsi="Times New Roman"/>
                <w:sz w:val="20"/>
                <w:szCs w:val="20"/>
              </w:rPr>
              <w:t>(Приказ Министерства труда и социальной защиты РФ от 24 июля 2018 г. N 480н "Об утверждении профессионального стандарта "Работник по управлению и обслуживанию локомотива")</w:t>
            </w:r>
          </w:p>
        </w:tc>
        <w:tc>
          <w:tcPr>
            <w:tcW w:w="3694" w:type="dxa"/>
            <w:gridSpan w:val="2"/>
            <w:vMerge w:val="restart"/>
            <w:shd w:val="clear" w:color="auto" w:fill="F4B083" w:themeFill="accent2" w:themeFillTint="99"/>
          </w:tcPr>
          <w:p w14:paraId="78E5F798" w14:textId="77777777" w:rsidR="00207C01" w:rsidRPr="00D549E9" w:rsidRDefault="00207C01" w:rsidP="00B43FD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49E9">
              <w:rPr>
                <w:rFonts w:ascii="Times New Roman" w:hAnsi="Times New Roman"/>
                <w:b/>
                <w:sz w:val="20"/>
                <w:szCs w:val="20"/>
              </w:rPr>
              <w:t>ПС 3 Составитель поездов, кондуктор грузовых поездов</w:t>
            </w:r>
          </w:p>
          <w:p w14:paraId="2958687F" w14:textId="77777777" w:rsidR="00207C01" w:rsidRPr="000B7B09" w:rsidRDefault="00207C01" w:rsidP="00B43FD5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B09">
              <w:rPr>
                <w:sz w:val="20"/>
                <w:szCs w:val="20"/>
              </w:rPr>
              <w:t>(</w:t>
            </w:r>
            <w:r w:rsidRPr="000B7B09">
              <w:rPr>
                <w:rFonts w:ascii="Times New Roman" w:hAnsi="Times New Roman"/>
                <w:sz w:val="20"/>
                <w:szCs w:val="20"/>
              </w:rPr>
              <w:t xml:space="preserve">Приказ от 30 марта 2021 года N </w:t>
            </w:r>
            <w:proofErr w:type="gramStart"/>
            <w:r w:rsidRPr="000B7B09">
              <w:rPr>
                <w:rFonts w:ascii="Times New Roman" w:hAnsi="Times New Roman"/>
                <w:sz w:val="20"/>
                <w:szCs w:val="20"/>
              </w:rPr>
              <w:t>158н Об</w:t>
            </w:r>
            <w:proofErr w:type="gramEnd"/>
            <w:r w:rsidRPr="000B7B09">
              <w:rPr>
                <w:rFonts w:ascii="Times New Roman" w:hAnsi="Times New Roman"/>
                <w:sz w:val="20"/>
                <w:szCs w:val="20"/>
              </w:rPr>
              <w:t xml:space="preserve"> утверждении профессионального стандарта "Составитель поездов, кондуктор грузовых поездов")</w:t>
            </w:r>
          </w:p>
          <w:p w14:paraId="3FADA7BA" w14:textId="77777777" w:rsidR="00207C01" w:rsidRPr="000B7B09" w:rsidRDefault="00207C01" w:rsidP="00B43FD5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14:paraId="04087160" w14:textId="77777777" w:rsidR="00207C01" w:rsidRPr="00D549E9" w:rsidRDefault="00207C01" w:rsidP="00B43FD5">
            <w:pPr>
              <w:rPr>
                <w:rFonts w:ascii="Times New Roman" w:hAnsi="Times New Roman"/>
              </w:rPr>
            </w:pPr>
          </w:p>
        </w:tc>
        <w:tc>
          <w:tcPr>
            <w:tcW w:w="5009" w:type="dxa"/>
            <w:gridSpan w:val="3"/>
            <w:shd w:val="clear" w:color="auto" w:fill="B4C6E7" w:themeFill="accent5" w:themeFillTint="66"/>
          </w:tcPr>
          <w:p w14:paraId="52F22B71" w14:textId="77777777" w:rsidR="00207C01" w:rsidRPr="00D549E9" w:rsidRDefault="00207C01" w:rsidP="00B43FD5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549E9">
              <w:rPr>
                <w:rFonts w:ascii="Times New Roman" w:hAnsi="Times New Roman"/>
                <w:b/>
                <w:bCs/>
                <w:sz w:val="20"/>
                <w:szCs w:val="20"/>
              </w:rPr>
              <w:t>ФГОС</w:t>
            </w:r>
          </w:p>
        </w:tc>
      </w:tr>
      <w:tr w:rsidR="00207C01" w:rsidRPr="00D549E9" w14:paraId="169BC56B" w14:textId="77777777" w:rsidTr="00B43FD5">
        <w:tc>
          <w:tcPr>
            <w:tcW w:w="3746" w:type="dxa"/>
            <w:gridSpan w:val="2"/>
            <w:vMerge/>
            <w:shd w:val="clear" w:color="auto" w:fill="C5E0B3" w:themeFill="accent6" w:themeFillTint="66"/>
          </w:tcPr>
          <w:p w14:paraId="61E66CBA" w14:textId="77777777" w:rsidR="00207C01" w:rsidRPr="00D549E9" w:rsidRDefault="00207C01" w:rsidP="00B43FD5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426" w:type="dxa"/>
            <w:gridSpan w:val="2"/>
            <w:vMerge/>
            <w:shd w:val="clear" w:color="auto" w:fill="FBE4D5" w:themeFill="accent2" w:themeFillTint="33"/>
          </w:tcPr>
          <w:p w14:paraId="5FE61241" w14:textId="77777777" w:rsidR="00207C01" w:rsidRPr="00D549E9" w:rsidRDefault="00207C01" w:rsidP="00B43FD5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694" w:type="dxa"/>
            <w:gridSpan w:val="2"/>
            <w:vMerge/>
            <w:shd w:val="clear" w:color="auto" w:fill="F4B083" w:themeFill="accent2" w:themeFillTint="99"/>
          </w:tcPr>
          <w:p w14:paraId="18573D07" w14:textId="77777777" w:rsidR="00207C01" w:rsidRPr="00D549E9" w:rsidRDefault="00207C01" w:rsidP="00B43FD5">
            <w:pPr>
              <w:rPr>
                <w:rFonts w:ascii="Times New Roman" w:hAnsi="Times New Roman"/>
              </w:rPr>
            </w:pPr>
          </w:p>
        </w:tc>
        <w:tc>
          <w:tcPr>
            <w:tcW w:w="1631" w:type="dxa"/>
            <w:shd w:val="clear" w:color="auto" w:fill="B4C6E7" w:themeFill="accent5" w:themeFillTint="66"/>
          </w:tcPr>
          <w:p w14:paraId="65CD0138" w14:textId="77777777" w:rsidR="00207C01" w:rsidRPr="00585593" w:rsidRDefault="00207C01" w:rsidP="000725F8">
            <w:pPr>
              <w:widowControl w:val="0"/>
              <w:contextualSpacing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585593">
              <w:rPr>
                <w:rStyle w:val="a5"/>
                <w:rFonts w:ascii="Times New Roman" w:hAnsi="Times New Roman"/>
                <w:b/>
                <w:i w:val="0"/>
                <w:iCs/>
                <w:sz w:val="20"/>
                <w:szCs w:val="20"/>
              </w:rPr>
              <w:t>ВД Техническое обслуживание и ремонт локомотива (по видам)</w:t>
            </w:r>
          </w:p>
        </w:tc>
        <w:tc>
          <w:tcPr>
            <w:tcW w:w="1483" w:type="dxa"/>
            <w:shd w:val="clear" w:color="auto" w:fill="B4C6E7" w:themeFill="accent5" w:themeFillTint="66"/>
          </w:tcPr>
          <w:p w14:paraId="04B4ACB8" w14:textId="77777777" w:rsidR="00207C01" w:rsidRPr="00585593" w:rsidRDefault="00207C01" w:rsidP="00B43FD5">
            <w:pPr>
              <w:widowControl w:val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85593">
              <w:rPr>
                <w:rFonts w:ascii="Times New Roman" w:hAnsi="Times New Roman"/>
                <w:b/>
                <w:sz w:val="20"/>
                <w:szCs w:val="20"/>
              </w:rPr>
              <w:t>ВД 2</w:t>
            </w:r>
          </w:p>
          <w:p w14:paraId="2252CD7C" w14:textId="77777777" w:rsidR="00207C01" w:rsidRPr="00585593" w:rsidRDefault="00207C01" w:rsidP="00B43FD5">
            <w:pPr>
              <w:widowControl w:val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85593">
              <w:rPr>
                <w:rFonts w:ascii="Times New Roman" w:hAnsi="Times New Roman"/>
                <w:b/>
                <w:sz w:val="20"/>
                <w:szCs w:val="20"/>
              </w:rPr>
              <w:t>Управление и техническая эксплуатация локомотива (по видам) под руководством машиниста</w:t>
            </w:r>
          </w:p>
        </w:tc>
        <w:tc>
          <w:tcPr>
            <w:tcW w:w="1895" w:type="dxa"/>
            <w:shd w:val="clear" w:color="auto" w:fill="B4C6E7" w:themeFill="accent5" w:themeFillTint="66"/>
          </w:tcPr>
          <w:p w14:paraId="5DA1E231" w14:textId="77777777" w:rsidR="00207C01" w:rsidRDefault="00207C01" w:rsidP="00B43FD5">
            <w:pPr>
              <w:widowControl w:val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D549E9">
              <w:rPr>
                <w:rFonts w:ascii="Times New Roman" w:hAnsi="Times New Roman"/>
                <w:b/>
                <w:sz w:val="20"/>
                <w:szCs w:val="20"/>
              </w:rPr>
              <w:t>ВД 3</w:t>
            </w:r>
          </w:p>
          <w:p w14:paraId="266F4AF8" w14:textId="77777777" w:rsidR="00207C01" w:rsidRPr="00374881" w:rsidRDefault="00207C01" w:rsidP="00B43FD5">
            <w:pPr>
              <w:widowControl w:val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74881">
              <w:rPr>
                <w:rFonts w:ascii="Times New Roman" w:hAnsi="Times New Roman"/>
                <w:b/>
                <w:sz w:val="20"/>
                <w:szCs w:val="20"/>
              </w:rPr>
              <w:t>Выполнение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</w:t>
            </w:r>
          </w:p>
        </w:tc>
      </w:tr>
      <w:tr w:rsidR="00207C01" w:rsidRPr="00D549E9" w14:paraId="51224F7A" w14:textId="77777777" w:rsidTr="00B43FD5">
        <w:tc>
          <w:tcPr>
            <w:tcW w:w="1899" w:type="dxa"/>
            <w:vMerge w:val="restart"/>
            <w:shd w:val="clear" w:color="auto" w:fill="C5E0B3" w:themeFill="accent6" w:themeFillTint="66"/>
          </w:tcPr>
          <w:p w14:paraId="70F14B9F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>ОТФ1.1 Проверка качества сборки и проведение испытаний после ремонта оборудования, узлов и агрегатов подвижного состава железнодорожного транспорта</w:t>
            </w:r>
          </w:p>
        </w:tc>
        <w:tc>
          <w:tcPr>
            <w:tcW w:w="1847" w:type="dxa"/>
            <w:shd w:val="clear" w:color="auto" w:fill="FFFF00"/>
          </w:tcPr>
          <w:p w14:paraId="73EF03FA" w14:textId="77777777" w:rsidR="00207C01" w:rsidRPr="00550E20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color w:val="22272F"/>
                <w:sz w:val="20"/>
                <w:szCs w:val="20"/>
                <w:shd w:val="clear" w:color="auto" w:fill="FFFFFF"/>
              </w:rPr>
              <w:t xml:space="preserve">ТФ </w:t>
            </w:r>
            <w:r w:rsidRPr="00550E20">
              <w:rPr>
                <w:rFonts w:ascii="Times New Roman" w:hAnsi="Times New Roman"/>
                <w:sz w:val="20"/>
                <w:szCs w:val="20"/>
              </w:rPr>
              <w:t>E/01.4 Проверка технического состояния (качества) сборки после ремонта оборудования, узлов, агрегатов подвижного состава железнодорожного транспорта</w:t>
            </w:r>
          </w:p>
        </w:tc>
        <w:tc>
          <w:tcPr>
            <w:tcW w:w="1713" w:type="dxa"/>
            <w:vMerge w:val="restart"/>
            <w:shd w:val="clear" w:color="auto" w:fill="FBE4D5" w:themeFill="accent2" w:themeFillTint="33"/>
            <w:vAlign w:val="center"/>
          </w:tcPr>
          <w:p w14:paraId="33787958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 xml:space="preserve">ОТФ1.1 Выполнение вспомогательных работ по управлению локомотивом и ведению поезда, техническому обслуживанию локомотива </w:t>
            </w:r>
          </w:p>
        </w:tc>
        <w:tc>
          <w:tcPr>
            <w:tcW w:w="1713" w:type="dxa"/>
            <w:shd w:val="clear" w:color="auto" w:fill="FFFF00"/>
          </w:tcPr>
          <w:p w14:paraId="2FD3F19F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>ТФ С/01.3 Выполнение вспомогательных работ по управлению локомотивом и ведению поезда</w:t>
            </w:r>
          </w:p>
        </w:tc>
        <w:tc>
          <w:tcPr>
            <w:tcW w:w="1847" w:type="dxa"/>
            <w:vMerge w:val="restart"/>
            <w:shd w:val="clear" w:color="auto" w:fill="F4B083" w:themeFill="accent2" w:themeFillTint="99"/>
          </w:tcPr>
          <w:p w14:paraId="70E933A1" w14:textId="77777777" w:rsidR="00207C01" w:rsidRPr="00550E20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>ОТФ1.1 Выполнение маневровой работы в напряженных районах железнодорожного транспорта необщего пользования и малодеятельных районах железнодорожного транспорта общего пользования</w:t>
            </w:r>
          </w:p>
        </w:tc>
        <w:tc>
          <w:tcPr>
            <w:tcW w:w="1847" w:type="dxa"/>
            <w:vMerge w:val="restart"/>
            <w:shd w:val="clear" w:color="auto" w:fill="F4B083" w:themeFill="accent2" w:themeFillTint="99"/>
          </w:tcPr>
          <w:p w14:paraId="3D6EA3A5" w14:textId="77777777" w:rsidR="00207C01" w:rsidRPr="00550E20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>ТФ D/01.3 Руководство действиями работников, участвующих в маневровой работе в напряженных районах железнодорожного транспорта необщего пользования и малодеятельных районах железнодорожного транспорта общего пользования</w:t>
            </w:r>
          </w:p>
        </w:tc>
        <w:tc>
          <w:tcPr>
            <w:tcW w:w="1631" w:type="dxa"/>
            <w:shd w:val="clear" w:color="auto" w:fill="FFFF00"/>
          </w:tcPr>
          <w:p w14:paraId="5888CA08" w14:textId="77777777" w:rsidR="00207C01" w:rsidRPr="00053E9A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053E9A">
              <w:rPr>
                <w:rFonts w:ascii="Times New Roman" w:hAnsi="Times New Roman"/>
                <w:sz w:val="20"/>
                <w:szCs w:val="20"/>
              </w:rPr>
              <w:t>ПК 1.1. Проверять взаимодействие узлов локомотива</w:t>
            </w:r>
          </w:p>
        </w:tc>
        <w:tc>
          <w:tcPr>
            <w:tcW w:w="1483" w:type="dxa"/>
            <w:shd w:val="clear" w:color="auto" w:fill="FFFF00"/>
          </w:tcPr>
          <w:p w14:paraId="12BB6DA0" w14:textId="77777777" w:rsidR="00207C01" w:rsidRPr="00053E9A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53E9A">
              <w:rPr>
                <w:rFonts w:ascii="Times New Roman" w:hAnsi="Times New Roman"/>
                <w:sz w:val="20"/>
                <w:szCs w:val="20"/>
              </w:rPr>
              <w:t>ПК 2.1. Осуществлять приемку и подготовку локомотива к рейсу</w:t>
            </w:r>
          </w:p>
        </w:tc>
        <w:tc>
          <w:tcPr>
            <w:tcW w:w="1895" w:type="dxa"/>
            <w:shd w:val="clear" w:color="auto" w:fill="B4C6E7" w:themeFill="accent5" w:themeFillTint="66"/>
          </w:tcPr>
          <w:p w14:paraId="3B694900" w14:textId="77777777" w:rsidR="00207C01" w:rsidRPr="00053E9A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053E9A">
              <w:rPr>
                <w:rFonts w:ascii="Times New Roman" w:hAnsi="Times New Roman"/>
                <w:spacing w:val="3"/>
                <w:sz w:val="20"/>
                <w:szCs w:val="20"/>
              </w:rPr>
              <w:t>ПК 3.1 Обеспечивать безопасность движения</w:t>
            </w:r>
          </w:p>
        </w:tc>
      </w:tr>
      <w:tr w:rsidR="00207C01" w:rsidRPr="00D549E9" w14:paraId="604BFFD6" w14:textId="77777777" w:rsidTr="00B43FD5">
        <w:tc>
          <w:tcPr>
            <w:tcW w:w="1899" w:type="dxa"/>
            <w:vMerge/>
            <w:shd w:val="clear" w:color="auto" w:fill="C5E0B3" w:themeFill="accent6" w:themeFillTint="66"/>
            <w:vAlign w:val="center"/>
          </w:tcPr>
          <w:p w14:paraId="2C4FEA4A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vMerge w:val="restart"/>
            <w:shd w:val="clear" w:color="auto" w:fill="C5E0B3" w:themeFill="accent6" w:themeFillTint="66"/>
          </w:tcPr>
          <w:p w14:paraId="10DBF31A" w14:textId="77777777" w:rsidR="00207C01" w:rsidRPr="00550E20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 xml:space="preserve">ТФ E/02.4 Испытание после ремонта с вводом в заданные параметры работы оборудования, узлов и агрегатов подвижного </w:t>
            </w:r>
            <w:r w:rsidRPr="00550E20">
              <w:rPr>
                <w:rFonts w:ascii="Times New Roman" w:hAnsi="Times New Roman"/>
                <w:sz w:val="20"/>
                <w:szCs w:val="20"/>
              </w:rPr>
              <w:lastRenderedPageBreak/>
              <w:t>состава железнодорожного транспорта</w:t>
            </w:r>
          </w:p>
        </w:tc>
        <w:tc>
          <w:tcPr>
            <w:tcW w:w="1713" w:type="dxa"/>
            <w:vMerge/>
            <w:shd w:val="clear" w:color="auto" w:fill="FBE4D5" w:themeFill="accent2" w:themeFillTint="33"/>
            <w:vAlign w:val="center"/>
          </w:tcPr>
          <w:p w14:paraId="6109D43B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BE4D5" w:themeFill="accent2" w:themeFillTint="33"/>
          </w:tcPr>
          <w:p w14:paraId="511FC695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>ТФ С/02.3Выполнение вспомогательных работ по техническому обслуживанию локомотива в пути следования</w:t>
            </w:r>
          </w:p>
        </w:tc>
        <w:tc>
          <w:tcPr>
            <w:tcW w:w="1847" w:type="dxa"/>
            <w:vMerge/>
            <w:shd w:val="clear" w:color="auto" w:fill="F4B083" w:themeFill="accent2" w:themeFillTint="99"/>
          </w:tcPr>
          <w:p w14:paraId="4B12123A" w14:textId="77777777" w:rsidR="00207C01" w:rsidRPr="00550E20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shd w:val="clear" w:color="auto" w:fill="F4B083" w:themeFill="accent2" w:themeFillTint="99"/>
          </w:tcPr>
          <w:p w14:paraId="0F521B95" w14:textId="77777777" w:rsidR="00207C01" w:rsidRPr="00550E20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1" w:type="dxa"/>
            <w:vMerge w:val="restart"/>
            <w:shd w:val="clear" w:color="auto" w:fill="B4C6E7" w:themeFill="accent5" w:themeFillTint="66"/>
          </w:tcPr>
          <w:p w14:paraId="5BF8D4CE" w14:textId="77777777" w:rsidR="00207C01" w:rsidRPr="00053E9A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053E9A">
              <w:rPr>
                <w:rFonts w:ascii="Times New Roman" w:hAnsi="Times New Roman"/>
                <w:sz w:val="20"/>
                <w:szCs w:val="20"/>
              </w:rPr>
              <w:t xml:space="preserve">ПК 1.2. Производить монтаж, разборку, соединение и регулировку частей ремонтируемого </w:t>
            </w:r>
            <w:r w:rsidRPr="00053E9A">
              <w:rPr>
                <w:rFonts w:ascii="Times New Roman" w:hAnsi="Times New Roman"/>
                <w:sz w:val="20"/>
                <w:szCs w:val="20"/>
              </w:rPr>
              <w:lastRenderedPageBreak/>
              <w:t>объекта локомотива</w:t>
            </w:r>
          </w:p>
        </w:tc>
        <w:tc>
          <w:tcPr>
            <w:tcW w:w="1483" w:type="dxa"/>
            <w:shd w:val="clear" w:color="auto" w:fill="B4C6E7" w:themeFill="accent5" w:themeFillTint="66"/>
          </w:tcPr>
          <w:p w14:paraId="7408CD15" w14:textId="77777777" w:rsidR="00207C01" w:rsidRPr="00053E9A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53E9A">
              <w:rPr>
                <w:rFonts w:ascii="Times New Roman" w:hAnsi="Times New Roman"/>
                <w:sz w:val="20"/>
                <w:szCs w:val="20"/>
              </w:rPr>
              <w:lastRenderedPageBreak/>
              <w:t>ПК 2.2. Обеспечивать управление локомотивом</w:t>
            </w:r>
          </w:p>
        </w:tc>
        <w:tc>
          <w:tcPr>
            <w:tcW w:w="1895" w:type="dxa"/>
            <w:shd w:val="clear" w:color="auto" w:fill="B4C6E7" w:themeFill="accent5" w:themeFillTint="66"/>
          </w:tcPr>
          <w:p w14:paraId="10B08E33" w14:textId="77777777" w:rsidR="00207C01" w:rsidRPr="00053E9A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053E9A">
              <w:rPr>
                <w:rFonts w:ascii="Times New Roman" w:hAnsi="Times New Roman"/>
                <w:spacing w:val="3"/>
                <w:sz w:val="20"/>
                <w:szCs w:val="20"/>
              </w:rPr>
              <w:t>ПК 3.2 Пользоваться тормозными башмаками при торможении и закреплении вагонов</w:t>
            </w:r>
          </w:p>
        </w:tc>
      </w:tr>
      <w:tr w:rsidR="00207C01" w:rsidRPr="00D549E9" w14:paraId="5A0949BD" w14:textId="77777777" w:rsidTr="00B43FD5">
        <w:tc>
          <w:tcPr>
            <w:tcW w:w="1899" w:type="dxa"/>
            <w:vMerge/>
            <w:shd w:val="clear" w:color="auto" w:fill="C5E0B3" w:themeFill="accent6" w:themeFillTint="66"/>
            <w:vAlign w:val="center"/>
          </w:tcPr>
          <w:p w14:paraId="5EA28F41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shd w:val="clear" w:color="auto" w:fill="FFFF00"/>
          </w:tcPr>
          <w:p w14:paraId="1D5E9AA4" w14:textId="77777777" w:rsidR="00207C01" w:rsidRPr="00550E20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BE4D5" w:themeFill="accent2" w:themeFillTint="33"/>
            <w:vAlign w:val="center"/>
          </w:tcPr>
          <w:p w14:paraId="515F39E1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00"/>
          </w:tcPr>
          <w:p w14:paraId="4D3C3E56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>ТФ С/03.3Выполнение вспомогательных работ по техническому обслуживанию при приемке (сдаче), экипировке локомотива, подготовке его к работе</w:t>
            </w:r>
          </w:p>
        </w:tc>
        <w:tc>
          <w:tcPr>
            <w:tcW w:w="1847" w:type="dxa"/>
            <w:vMerge/>
            <w:shd w:val="clear" w:color="auto" w:fill="F4B083" w:themeFill="accent2" w:themeFillTint="99"/>
          </w:tcPr>
          <w:p w14:paraId="1B303BAA" w14:textId="77777777" w:rsidR="00207C01" w:rsidRPr="00550E20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shd w:val="clear" w:color="auto" w:fill="F4B083" w:themeFill="accent2" w:themeFillTint="99"/>
          </w:tcPr>
          <w:p w14:paraId="246DBB1B" w14:textId="77777777" w:rsidR="00207C01" w:rsidRPr="00550E20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1" w:type="dxa"/>
            <w:vMerge/>
            <w:shd w:val="clear" w:color="auto" w:fill="BDD6EE" w:themeFill="accent1" w:themeFillTint="66"/>
          </w:tcPr>
          <w:p w14:paraId="20AFC630" w14:textId="77777777" w:rsidR="00207C01" w:rsidRPr="00053E9A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3" w:type="dxa"/>
            <w:vMerge w:val="restart"/>
            <w:shd w:val="clear" w:color="auto" w:fill="FFFF00"/>
          </w:tcPr>
          <w:p w14:paraId="1252EEF1" w14:textId="77777777" w:rsidR="00207C01" w:rsidRPr="00053E9A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53E9A">
              <w:rPr>
                <w:rFonts w:ascii="Times New Roman" w:hAnsi="Times New Roman"/>
                <w:sz w:val="20"/>
                <w:szCs w:val="20"/>
              </w:rPr>
              <w:t>ПК 2.3. Осуществлять контроль работы устройств, узлов и агрегатов локомотива.</w:t>
            </w:r>
          </w:p>
        </w:tc>
        <w:tc>
          <w:tcPr>
            <w:tcW w:w="1895" w:type="dxa"/>
            <w:shd w:val="clear" w:color="auto" w:fill="B4C6E7" w:themeFill="accent5" w:themeFillTint="66"/>
          </w:tcPr>
          <w:p w14:paraId="12A53C51" w14:textId="77777777" w:rsidR="00207C01" w:rsidRPr="00053E9A" w:rsidRDefault="00207C01" w:rsidP="00B43FD5">
            <w:pPr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053E9A">
              <w:rPr>
                <w:rFonts w:ascii="Times New Roman" w:hAnsi="Times New Roman"/>
                <w:spacing w:val="3"/>
                <w:sz w:val="20"/>
                <w:szCs w:val="20"/>
              </w:rPr>
              <w:t xml:space="preserve">ПК 3.3 </w:t>
            </w:r>
          </w:p>
          <w:p w14:paraId="68079BB5" w14:textId="77777777" w:rsidR="00207C01" w:rsidRPr="00053E9A" w:rsidRDefault="00207C01" w:rsidP="00B43FD5">
            <w:pPr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053E9A">
              <w:rPr>
                <w:rFonts w:ascii="Times New Roman" w:hAnsi="Times New Roman"/>
                <w:spacing w:val="3"/>
                <w:sz w:val="20"/>
                <w:szCs w:val="20"/>
              </w:rPr>
              <w:t>Выполнять правила технического обслуживания тормозного оборудования и управления железнодорожного подвижного состава.</w:t>
            </w:r>
          </w:p>
          <w:p w14:paraId="06ED5602" w14:textId="77777777" w:rsidR="00207C01" w:rsidRPr="00053E9A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053E9A">
              <w:rPr>
                <w:rFonts w:ascii="Times New Roman" w:hAnsi="Times New Roman"/>
                <w:spacing w:val="3"/>
                <w:sz w:val="20"/>
                <w:szCs w:val="20"/>
              </w:rPr>
              <w:t>Участвовать в опробовании автоматических тормозов поезда</w:t>
            </w:r>
          </w:p>
        </w:tc>
      </w:tr>
      <w:tr w:rsidR="00207C01" w:rsidRPr="00D549E9" w14:paraId="331EFB65" w14:textId="77777777" w:rsidTr="00B43FD5">
        <w:tc>
          <w:tcPr>
            <w:tcW w:w="1899" w:type="dxa"/>
            <w:vMerge w:val="restart"/>
            <w:shd w:val="clear" w:color="auto" w:fill="C5E0B3" w:themeFill="accent6" w:themeFillTint="66"/>
          </w:tcPr>
          <w:p w14:paraId="315ECEA6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>ОТФ1.2 Техническое обслуживание и ремонт подвижного состава железнодорожного транспорта с диагностированием оборудования, узлов и агрегатов и выявлением скрытых дефектов и неисправностей подвижного состава железнодорожного транспорта</w:t>
            </w:r>
          </w:p>
        </w:tc>
        <w:tc>
          <w:tcPr>
            <w:tcW w:w="1847" w:type="dxa"/>
            <w:shd w:val="clear" w:color="auto" w:fill="C5E0B3" w:themeFill="accent6" w:themeFillTint="66"/>
          </w:tcPr>
          <w:p w14:paraId="1D2A7ADE" w14:textId="77777777" w:rsidR="00207C01" w:rsidRPr="00550E20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>ТФ F/01.4 Диагностирование оборудования, узлов и агрегатов подвижного состава железнодорожного транспорта с применением специального оборудования</w:t>
            </w:r>
          </w:p>
        </w:tc>
        <w:tc>
          <w:tcPr>
            <w:tcW w:w="1713" w:type="dxa"/>
            <w:vMerge/>
            <w:shd w:val="clear" w:color="auto" w:fill="FBE4D5" w:themeFill="accent2" w:themeFillTint="33"/>
            <w:vAlign w:val="center"/>
          </w:tcPr>
          <w:p w14:paraId="01B851D9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auto" w:fill="FBE4D5" w:themeFill="accent2" w:themeFillTint="33"/>
          </w:tcPr>
          <w:p w14:paraId="172891FB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>ТФ С/04.3 Выполнение вспомогательных работ по устранению неисправностей на локомотиве или составе вагонов, возникших в пути следования</w:t>
            </w:r>
          </w:p>
        </w:tc>
        <w:tc>
          <w:tcPr>
            <w:tcW w:w="1847" w:type="dxa"/>
            <w:vMerge/>
            <w:shd w:val="clear" w:color="auto" w:fill="F4B083" w:themeFill="accent2" w:themeFillTint="99"/>
          </w:tcPr>
          <w:p w14:paraId="0A74FABE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shd w:val="clear" w:color="auto" w:fill="B4C6E7" w:themeFill="accent5" w:themeFillTint="66"/>
          </w:tcPr>
          <w:p w14:paraId="44C40A1D" w14:textId="77777777" w:rsidR="00207C01" w:rsidRPr="00550E20" w:rsidRDefault="00207C01" w:rsidP="00B43FD5">
            <w:pPr>
              <w:rPr>
                <w:rFonts w:ascii="Times New Roman" w:hAnsi="Times New Roman"/>
              </w:rPr>
            </w:pPr>
          </w:p>
        </w:tc>
        <w:tc>
          <w:tcPr>
            <w:tcW w:w="1631" w:type="dxa"/>
            <w:vMerge/>
            <w:shd w:val="clear" w:color="auto" w:fill="B4C6E7" w:themeFill="accent5" w:themeFillTint="66"/>
          </w:tcPr>
          <w:p w14:paraId="2FC4D221" w14:textId="77777777" w:rsidR="00207C01" w:rsidRPr="00053E9A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3" w:type="dxa"/>
            <w:vMerge/>
            <w:shd w:val="clear" w:color="auto" w:fill="B4C6E7" w:themeFill="accent5" w:themeFillTint="66"/>
          </w:tcPr>
          <w:p w14:paraId="2CBDFC6E" w14:textId="77777777" w:rsidR="00207C01" w:rsidRPr="00053E9A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5" w:type="dxa"/>
            <w:shd w:val="clear" w:color="auto" w:fill="B4C6E7" w:themeFill="accent5" w:themeFillTint="66"/>
          </w:tcPr>
          <w:p w14:paraId="0F89C388" w14:textId="77777777" w:rsidR="00207C01" w:rsidRPr="00053E9A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053E9A">
              <w:rPr>
                <w:rFonts w:ascii="Times New Roman" w:hAnsi="Times New Roman"/>
                <w:spacing w:val="3"/>
                <w:sz w:val="20"/>
                <w:szCs w:val="20"/>
              </w:rPr>
              <w:t>ПК 3.4 Регулировать скорость надвига в процессе роспуска состава.</w:t>
            </w:r>
          </w:p>
        </w:tc>
      </w:tr>
      <w:tr w:rsidR="00207C01" w:rsidRPr="00D549E9" w14:paraId="6B37D290" w14:textId="77777777" w:rsidTr="00B43FD5">
        <w:tc>
          <w:tcPr>
            <w:tcW w:w="1899" w:type="dxa"/>
            <w:vMerge/>
            <w:shd w:val="clear" w:color="auto" w:fill="C5E0B3" w:themeFill="accent6" w:themeFillTint="66"/>
            <w:vAlign w:val="center"/>
          </w:tcPr>
          <w:p w14:paraId="469F1401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vMerge w:val="restart"/>
            <w:shd w:val="clear" w:color="auto" w:fill="C5E0B3" w:themeFill="accent6" w:themeFillTint="66"/>
          </w:tcPr>
          <w:p w14:paraId="5FCF3AAF" w14:textId="77777777" w:rsidR="00207C01" w:rsidRPr="00550E20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 xml:space="preserve">ТФ F/02.4 Расшифровка результатов диагностирования оборудования, узлов и агрегатов подвижного состава железнодорожного </w:t>
            </w:r>
            <w:r w:rsidRPr="00550E2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транспорта </w:t>
            </w:r>
          </w:p>
        </w:tc>
        <w:tc>
          <w:tcPr>
            <w:tcW w:w="1713" w:type="dxa"/>
            <w:vMerge/>
            <w:shd w:val="clear" w:color="auto" w:fill="FBE4D5" w:themeFill="accent2" w:themeFillTint="33"/>
            <w:vAlign w:val="center"/>
          </w:tcPr>
          <w:p w14:paraId="2C0B40FD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BE4D5" w:themeFill="accent2" w:themeFillTint="33"/>
            <w:vAlign w:val="center"/>
          </w:tcPr>
          <w:p w14:paraId="46C8F596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shd w:val="clear" w:color="auto" w:fill="F4B083" w:themeFill="accent2" w:themeFillTint="99"/>
          </w:tcPr>
          <w:p w14:paraId="268266DE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shd w:val="clear" w:color="auto" w:fill="B4C6E7" w:themeFill="accent5" w:themeFillTint="66"/>
          </w:tcPr>
          <w:p w14:paraId="73B11149" w14:textId="77777777" w:rsidR="00207C01" w:rsidRPr="00550E20" w:rsidRDefault="00207C01" w:rsidP="00B43FD5">
            <w:pPr>
              <w:rPr>
                <w:rFonts w:ascii="Times New Roman" w:hAnsi="Times New Roman"/>
              </w:rPr>
            </w:pPr>
          </w:p>
        </w:tc>
        <w:tc>
          <w:tcPr>
            <w:tcW w:w="1631" w:type="dxa"/>
            <w:vMerge/>
            <w:shd w:val="clear" w:color="auto" w:fill="B4C6E7" w:themeFill="accent5" w:themeFillTint="66"/>
          </w:tcPr>
          <w:p w14:paraId="6AF11806" w14:textId="77777777" w:rsidR="00207C01" w:rsidRPr="00053E9A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3" w:type="dxa"/>
            <w:vMerge/>
            <w:shd w:val="clear" w:color="auto" w:fill="B4C6E7" w:themeFill="accent5" w:themeFillTint="66"/>
          </w:tcPr>
          <w:p w14:paraId="3E339DC8" w14:textId="77777777" w:rsidR="00207C01" w:rsidRPr="00053E9A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5" w:type="dxa"/>
            <w:shd w:val="clear" w:color="auto" w:fill="B4C6E7" w:themeFill="accent5" w:themeFillTint="66"/>
          </w:tcPr>
          <w:p w14:paraId="5D38E862" w14:textId="77777777" w:rsidR="00207C01" w:rsidRPr="00053E9A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053E9A">
              <w:rPr>
                <w:rFonts w:ascii="Times New Roman" w:hAnsi="Times New Roman"/>
                <w:spacing w:val="3"/>
                <w:sz w:val="20"/>
                <w:szCs w:val="20"/>
              </w:rPr>
              <w:t>ПК 3.5 Принимать и сдавать перевозочные документы на вагоны.</w:t>
            </w:r>
          </w:p>
        </w:tc>
      </w:tr>
      <w:tr w:rsidR="00207C01" w:rsidRPr="00D549E9" w14:paraId="695B9103" w14:textId="77777777" w:rsidTr="00B43FD5">
        <w:tc>
          <w:tcPr>
            <w:tcW w:w="1899" w:type="dxa"/>
            <w:vMerge/>
            <w:shd w:val="clear" w:color="auto" w:fill="C5E0B3" w:themeFill="accent6" w:themeFillTint="66"/>
            <w:vAlign w:val="center"/>
          </w:tcPr>
          <w:p w14:paraId="5795CBC8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shd w:val="clear" w:color="auto" w:fill="C5E0B3" w:themeFill="accent6" w:themeFillTint="66"/>
            <w:vAlign w:val="center"/>
          </w:tcPr>
          <w:p w14:paraId="28B7A008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BE4D5" w:themeFill="accent2" w:themeFillTint="33"/>
            <w:vAlign w:val="center"/>
          </w:tcPr>
          <w:p w14:paraId="27832DB9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BE4D5" w:themeFill="accent2" w:themeFillTint="33"/>
            <w:vAlign w:val="center"/>
          </w:tcPr>
          <w:p w14:paraId="6E7DCB60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shd w:val="clear" w:color="auto" w:fill="F4B083" w:themeFill="accent2" w:themeFillTint="99"/>
          </w:tcPr>
          <w:p w14:paraId="6AF0126A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shd w:val="clear" w:color="auto" w:fill="B4C6E7" w:themeFill="accent5" w:themeFillTint="66"/>
          </w:tcPr>
          <w:p w14:paraId="16FF661F" w14:textId="77777777" w:rsidR="00207C01" w:rsidRPr="00550E20" w:rsidRDefault="00207C01" w:rsidP="00B43FD5">
            <w:pPr>
              <w:rPr>
                <w:rFonts w:ascii="Times New Roman" w:hAnsi="Times New Roman"/>
              </w:rPr>
            </w:pPr>
          </w:p>
        </w:tc>
        <w:tc>
          <w:tcPr>
            <w:tcW w:w="1631" w:type="dxa"/>
            <w:vMerge/>
            <w:shd w:val="clear" w:color="auto" w:fill="B4C6E7" w:themeFill="accent5" w:themeFillTint="66"/>
          </w:tcPr>
          <w:p w14:paraId="5EFD5F3E" w14:textId="77777777" w:rsidR="00207C01" w:rsidRPr="00053E9A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3" w:type="dxa"/>
            <w:vMerge/>
            <w:shd w:val="clear" w:color="auto" w:fill="B4C6E7" w:themeFill="accent5" w:themeFillTint="66"/>
          </w:tcPr>
          <w:p w14:paraId="393BBF44" w14:textId="77777777" w:rsidR="00207C01" w:rsidRPr="00053E9A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5" w:type="dxa"/>
            <w:shd w:val="clear" w:color="auto" w:fill="B4C6E7" w:themeFill="accent5" w:themeFillTint="66"/>
          </w:tcPr>
          <w:p w14:paraId="44256334" w14:textId="77777777" w:rsidR="00207C01" w:rsidRPr="00053E9A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053E9A">
              <w:rPr>
                <w:rFonts w:ascii="Times New Roman" w:hAnsi="Times New Roman"/>
                <w:spacing w:val="3"/>
                <w:sz w:val="20"/>
                <w:szCs w:val="20"/>
              </w:rPr>
              <w:t xml:space="preserve">ПК 3.6 Обеспечивать сохранность </w:t>
            </w:r>
            <w:r w:rsidRPr="00053E9A">
              <w:rPr>
                <w:rFonts w:ascii="Times New Roman" w:hAnsi="Times New Roman"/>
                <w:spacing w:val="3"/>
                <w:sz w:val="20"/>
                <w:szCs w:val="20"/>
              </w:rPr>
              <w:lastRenderedPageBreak/>
              <w:t>грузов, перевозимых в вагонах и контейнерах, разгрузку на подъездных путях.</w:t>
            </w:r>
          </w:p>
        </w:tc>
      </w:tr>
      <w:tr w:rsidR="00207C01" w:rsidRPr="00D549E9" w14:paraId="277DA264" w14:textId="77777777" w:rsidTr="00B43FD5">
        <w:trPr>
          <w:trHeight w:val="274"/>
        </w:trPr>
        <w:tc>
          <w:tcPr>
            <w:tcW w:w="1899" w:type="dxa"/>
            <w:vMerge w:val="restart"/>
            <w:shd w:val="clear" w:color="auto" w:fill="C5E0B3" w:themeFill="accent6" w:themeFillTint="66"/>
          </w:tcPr>
          <w:p w14:paraId="78D71919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lastRenderedPageBreak/>
              <w:t>ОТФ1.3 Техническое обслуживание и ремонт особо сложного оборудования подвижного состава железнодорожного транспорта с проверкой их работоспособности</w:t>
            </w:r>
          </w:p>
        </w:tc>
        <w:tc>
          <w:tcPr>
            <w:tcW w:w="1847" w:type="dxa"/>
            <w:shd w:val="clear" w:color="auto" w:fill="C5E0B3" w:themeFill="accent6" w:themeFillTint="66"/>
          </w:tcPr>
          <w:p w14:paraId="6EEABB55" w14:textId="77777777" w:rsidR="00207C01" w:rsidRPr="00550E20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>ТФ G/01.4 Техническое обслуживание особо сложного оборудования подвижного состава железнодорожного транспорта</w:t>
            </w:r>
          </w:p>
        </w:tc>
        <w:tc>
          <w:tcPr>
            <w:tcW w:w="1713" w:type="dxa"/>
            <w:vMerge/>
            <w:shd w:val="clear" w:color="auto" w:fill="FBE4D5" w:themeFill="accent2" w:themeFillTint="33"/>
            <w:vAlign w:val="center"/>
          </w:tcPr>
          <w:p w14:paraId="3E219168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BE4D5" w:themeFill="accent2" w:themeFillTint="33"/>
            <w:vAlign w:val="center"/>
          </w:tcPr>
          <w:p w14:paraId="28D4216B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shd w:val="clear" w:color="auto" w:fill="F4B083" w:themeFill="accent2" w:themeFillTint="99"/>
          </w:tcPr>
          <w:p w14:paraId="6D12C927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B4C6E7" w:themeFill="accent5" w:themeFillTint="66"/>
          </w:tcPr>
          <w:p w14:paraId="04BBE1B8" w14:textId="77777777" w:rsidR="00207C01" w:rsidRPr="00550E20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>ТФ D/02.3 Расформирование (формирование) составов (групп грузовых вагонов)</w:t>
            </w:r>
          </w:p>
          <w:p w14:paraId="36CF0FC2" w14:textId="77777777" w:rsidR="00207C01" w:rsidRPr="00550E20" w:rsidRDefault="00207C01" w:rsidP="00B43FD5">
            <w:pPr>
              <w:rPr>
                <w:rFonts w:ascii="Times New Roman" w:hAnsi="Times New Roman"/>
              </w:rPr>
            </w:pPr>
          </w:p>
        </w:tc>
        <w:tc>
          <w:tcPr>
            <w:tcW w:w="1631" w:type="dxa"/>
            <w:vMerge/>
            <w:shd w:val="clear" w:color="auto" w:fill="B4C6E7" w:themeFill="accent5" w:themeFillTint="66"/>
          </w:tcPr>
          <w:p w14:paraId="409C5CFE" w14:textId="77777777" w:rsidR="00207C01" w:rsidRPr="00053E9A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3" w:type="dxa"/>
            <w:vMerge/>
            <w:shd w:val="clear" w:color="auto" w:fill="B4C6E7" w:themeFill="accent5" w:themeFillTint="66"/>
          </w:tcPr>
          <w:p w14:paraId="49A85C1B" w14:textId="77777777" w:rsidR="00207C01" w:rsidRPr="00053E9A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5" w:type="dxa"/>
            <w:shd w:val="clear" w:color="auto" w:fill="B4C6E7" w:themeFill="accent5" w:themeFillTint="66"/>
          </w:tcPr>
          <w:p w14:paraId="5AE25DDC" w14:textId="77777777" w:rsidR="00207C01" w:rsidRPr="00053E9A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053E9A">
              <w:rPr>
                <w:rFonts w:ascii="Times New Roman" w:hAnsi="Times New Roman"/>
                <w:sz w:val="20"/>
                <w:szCs w:val="20"/>
              </w:rPr>
              <w:t>ПК 3.7 Расформировывать и формировать составы и группы вагонов.</w:t>
            </w:r>
          </w:p>
          <w:p w14:paraId="3937A9E6" w14:textId="77777777" w:rsidR="00207C01" w:rsidRPr="00053E9A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7C01" w:rsidRPr="00D549E9" w14:paraId="1E7EA555" w14:textId="77777777" w:rsidTr="00B43FD5">
        <w:trPr>
          <w:trHeight w:val="1850"/>
        </w:trPr>
        <w:tc>
          <w:tcPr>
            <w:tcW w:w="1899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19CB94E5" w14:textId="77777777" w:rsidR="00207C01" w:rsidRPr="00550E20" w:rsidRDefault="00207C01" w:rsidP="00B43FD5">
            <w:pPr>
              <w:widowControl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321BE25E" w14:textId="77777777" w:rsidR="00207C01" w:rsidRPr="00550E20" w:rsidRDefault="00207C01" w:rsidP="00B43FD5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 xml:space="preserve">ТФ G/02.4 </w:t>
            </w:r>
          </w:p>
          <w:p w14:paraId="72C80D6E" w14:textId="77777777" w:rsidR="00207C01" w:rsidRPr="00550E20" w:rsidRDefault="00207C01" w:rsidP="00B43FD5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>Ремонт особо сложного оборудования подвижного состава железнодорожного транспорта</w:t>
            </w:r>
          </w:p>
        </w:tc>
        <w:tc>
          <w:tcPr>
            <w:tcW w:w="1713" w:type="dxa"/>
            <w:vMerge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FB83AA1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3" w:type="dxa"/>
            <w:vMerge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9AE347D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vMerge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0B207EF3" w14:textId="77777777" w:rsidR="00207C01" w:rsidRPr="00550E20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78B2D417" w14:textId="77777777" w:rsidR="00207C01" w:rsidRPr="00550E20" w:rsidRDefault="00207C01" w:rsidP="00B43FD5">
            <w:pPr>
              <w:rPr>
                <w:rFonts w:ascii="Times New Roman" w:hAnsi="Times New Roman"/>
              </w:rPr>
            </w:pPr>
            <w:r w:rsidRPr="00550E20">
              <w:rPr>
                <w:rFonts w:ascii="Times New Roman" w:hAnsi="Times New Roman"/>
                <w:sz w:val="20"/>
                <w:szCs w:val="20"/>
              </w:rPr>
              <w:t>ТФ D/03.3 Выполнение работ при маневровых передвижениях составов, (групп грузовых вагонов)</w:t>
            </w:r>
          </w:p>
        </w:tc>
        <w:tc>
          <w:tcPr>
            <w:tcW w:w="1631" w:type="dxa"/>
            <w:vMerge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7F7F6FD0" w14:textId="77777777" w:rsidR="00207C01" w:rsidRPr="00053E9A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3" w:type="dxa"/>
            <w:vMerge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56F16956" w14:textId="77777777" w:rsidR="00207C01" w:rsidRPr="00053E9A" w:rsidRDefault="00207C01" w:rsidP="00B43FD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5" w:type="dxa"/>
            <w:tcBorders>
              <w:bottom w:val="single" w:sz="4" w:space="0" w:color="auto"/>
            </w:tcBorders>
            <w:shd w:val="clear" w:color="auto" w:fill="B4C6E7" w:themeFill="accent5" w:themeFillTint="66"/>
          </w:tcPr>
          <w:p w14:paraId="0662DBF1" w14:textId="77777777" w:rsidR="00207C01" w:rsidRPr="00053E9A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  <w:r w:rsidRPr="00053E9A">
              <w:rPr>
                <w:rFonts w:ascii="Times New Roman" w:hAnsi="Times New Roman"/>
                <w:sz w:val="20"/>
                <w:szCs w:val="20"/>
              </w:rPr>
              <w:t xml:space="preserve">ПК </w:t>
            </w:r>
            <w:proofErr w:type="gramStart"/>
            <w:r w:rsidRPr="00053E9A">
              <w:rPr>
                <w:rFonts w:ascii="Times New Roman" w:hAnsi="Times New Roman"/>
                <w:sz w:val="20"/>
                <w:szCs w:val="20"/>
              </w:rPr>
              <w:t>3.8 .</w:t>
            </w:r>
            <w:proofErr w:type="gramEnd"/>
            <w:r w:rsidRPr="00053E9A">
              <w:rPr>
                <w:rFonts w:ascii="Times New Roman" w:hAnsi="Times New Roman"/>
                <w:sz w:val="20"/>
                <w:szCs w:val="20"/>
              </w:rPr>
              <w:t xml:space="preserve"> Руководить движением маневрового локомотива.</w:t>
            </w:r>
          </w:p>
          <w:p w14:paraId="199C5BE8" w14:textId="77777777" w:rsidR="00207C01" w:rsidRPr="00053E9A" w:rsidRDefault="00207C01" w:rsidP="00B43FD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B995D61" w14:textId="77777777" w:rsidR="00207C01" w:rsidRDefault="003601B7" w:rsidP="00207C0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68BBE698">
          <v:rect id="Прямоугольник 3" o:spid="_x0000_s1030" style="position:absolute;left:0;text-align:left;margin-left:219.65pt;margin-top:21.75pt;width:17.5pt;height:11.3pt;z-index:2516643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" fillcolor="#c5e0b3 [1305]" strokecolor="black [3213]" strokeweight="1pt"/>
        </w:pict>
      </w:r>
      <w:r w:rsidR="00207C01">
        <w:rPr>
          <w:rFonts w:ascii="Times New Roman" w:hAnsi="Times New Roman"/>
        </w:rPr>
        <w:t>Обозначения:</w:t>
      </w:r>
    </w:p>
    <w:p w14:paraId="45A05896" w14:textId="77777777" w:rsidR="00207C01" w:rsidRDefault="003601B7" w:rsidP="00207C0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0B8A4FE1">
          <v:rect id="Прямоугольник 4" o:spid="_x0000_s1031" style="position:absolute;left:0;text-align:left;margin-left:219.65pt;margin-top:21.95pt;width:17.5pt;height:11.3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35O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RRopIaFH9cf1u/aH+Vt+ub+pP9W39df2+/l5/rr+gUcCrMm4CZufmzLaUg2co&#10;fsmtDP9QFlpGjFc9xmzpEQXmEH5j6AQFUTp6PE5jD5KNsbHOP2daovDIsIUWRmTJ4th5CAiqnUqI&#10;5bQo86NSiEiEsWEHwqIFgYYTSpnyw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" fillcolor="#fbe4d5 [661]" strokecolor="black [3213]" strokeweight="1pt"/>
        </w:pict>
      </w:r>
      <w:r w:rsidR="00207C01">
        <w:rPr>
          <w:rFonts w:ascii="Times New Roman" w:hAnsi="Times New Roman"/>
        </w:rPr>
        <w:t>ПС 1 – Профессиональный стандарт 1</w:t>
      </w:r>
    </w:p>
    <w:p w14:paraId="33734032" w14:textId="77777777" w:rsidR="00207C01" w:rsidRDefault="00207C01" w:rsidP="00207C0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ПС 2 – Профессиональный стандарт 2</w:t>
      </w:r>
    </w:p>
    <w:p w14:paraId="67727F80" w14:textId="77777777" w:rsidR="00207C01" w:rsidRDefault="00207C01" w:rsidP="00207C0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ОТФ – обобщенная трудовая функция</w:t>
      </w:r>
    </w:p>
    <w:p w14:paraId="2E923A53" w14:textId="77777777" w:rsidR="00207C01" w:rsidRDefault="00207C01" w:rsidP="00207C0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 – трудовая функция</w:t>
      </w:r>
    </w:p>
    <w:p w14:paraId="3AD4606A" w14:textId="77777777" w:rsidR="00207C01" w:rsidRDefault="003601B7" w:rsidP="00207C0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54272B7A">
          <v:rect id="Прямоугольник 2" o:spid="_x0000_s1029" style="position:absolute;left:0;text-align:left;margin-left:269.3pt;margin-top:1.85pt;width:17.5pt;height:11.3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" fillcolor="#bdd6ee [1300]" strokecolor="black [3213]" strokeweight="1pt"/>
        </w:pict>
      </w:r>
      <w:r w:rsidR="00207C01">
        <w:rPr>
          <w:rFonts w:ascii="Times New Roman" w:hAnsi="Times New Roman"/>
        </w:rPr>
        <w:t>ФГОС – федеральный образовательный стандарт</w:t>
      </w:r>
    </w:p>
    <w:p w14:paraId="00838952" w14:textId="77777777" w:rsidR="00207C01" w:rsidRDefault="00207C01" w:rsidP="00207C0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ВД – вид деятельности</w:t>
      </w:r>
    </w:p>
    <w:p w14:paraId="5137B4DA" w14:textId="77777777" w:rsidR="00207C01" w:rsidRDefault="003601B7" w:rsidP="00207C0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7DBBBEC2">
          <v:rect id="Прямоугольник 1" o:spid="_x0000_s1028" style="position:absolute;left:0;text-align:left;margin-left:283.65pt;margin-top:.7pt;width:17.5pt;height:11.3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" fillcolor="yellow" strokecolor="#1f4d78 [1604]" strokeweight="1pt"/>
        </w:pict>
      </w:r>
      <w:r w:rsidR="00207C01">
        <w:rPr>
          <w:rFonts w:ascii="Times New Roman" w:hAnsi="Times New Roman"/>
        </w:rPr>
        <w:t>ТФ ПС1, ТФ ПС2 соответствуют ПК ФГОС по ВД1</w:t>
      </w:r>
    </w:p>
    <w:p w14:paraId="6121F386" w14:textId="77777777" w:rsidR="00207C01" w:rsidRPr="00DC5A9F" w:rsidRDefault="00207C01" w:rsidP="00207C01">
      <w:pPr>
        <w:ind w:firstLine="709"/>
        <w:jc w:val="both"/>
        <w:rPr>
          <w:rFonts w:ascii="Times New Roman" w:hAnsi="Times New Roman"/>
        </w:rPr>
      </w:pPr>
    </w:p>
    <w:p w14:paraId="6E88494C" w14:textId="77777777" w:rsidR="00207C01" w:rsidRDefault="00207C01" w:rsidP="00207C01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proofErr w:type="spellStart"/>
      <w:r>
        <w:rPr>
          <w:rFonts w:ascii="Times New Roman" w:hAnsi="Times New Roman"/>
          <w:b/>
          <w:bCs/>
        </w:rPr>
        <w:t>надпрофессиональная</w:t>
      </w:r>
      <w:proofErr w:type="spellEnd"/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3"/>
        <w:gridCol w:w="1706"/>
        <w:gridCol w:w="1700"/>
        <w:gridCol w:w="1848"/>
        <w:gridCol w:w="5459"/>
      </w:tblGrid>
      <w:tr w:rsidR="00207C01" w:rsidRPr="0075250D" w14:paraId="7C801699" w14:textId="77777777" w:rsidTr="00B43FD5">
        <w:trPr>
          <w:trHeight w:val="679"/>
        </w:trPr>
        <w:tc>
          <w:tcPr>
            <w:tcW w:w="1377" w:type="pct"/>
            <w:vMerge w:val="restart"/>
            <w:shd w:val="clear" w:color="auto" w:fill="FFF2CC"/>
            <w:vAlign w:val="center"/>
          </w:tcPr>
          <w:p w14:paraId="7D70DED8" w14:textId="77777777" w:rsidR="00207C01" w:rsidRPr="006B02FF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F6D95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77" w:type="pct"/>
            <w:gridSpan w:val="3"/>
            <w:shd w:val="clear" w:color="auto" w:fill="FFF2CC"/>
            <w:vAlign w:val="center"/>
          </w:tcPr>
          <w:p w14:paraId="6E21F695" w14:textId="77777777" w:rsidR="00207C01" w:rsidRPr="0075250D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1846" w:type="pct"/>
            <w:vMerge w:val="restart"/>
            <w:shd w:val="clear" w:color="auto" w:fill="BDD6EE"/>
            <w:vAlign w:val="center"/>
          </w:tcPr>
          <w:p w14:paraId="27FDA48C" w14:textId="77777777" w:rsidR="00207C0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836D7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489E506C" w14:textId="77777777" w:rsidR="00207C01" w:rsidRPr="0075250D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6D7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207C01" w:rsidRPr="0075250D" w14:paraId="50674C21" w14:textId="77777777" w:rsidTr="00B43FD5">
        <w:trPr>
          <w:trHeight w:val="20"/>
        </w:trPr>
        <w:tc>
          <w:tcPr>
            <w:tcW w:w="1377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8EFE3D7" w14:textId="77777777" w:rsidR="00207C01" w:rsidRPr="0075250D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6049D7B" w14:textId="77777777" w:rsidR="00207C01" w:rsidRPr="00DB7C93" w:rsidRDefault="00207C01" w:rsidP="00B43F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14:paraId="7A1A1A26" w14:textId="77777777" w:rsidR="00207C01" w:rsidRPr="00DB7C93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 xml:space="preserve">Начальный </w:t>
            </w:r>
          </w:p>
          <w:p w14:paraId="566A12EC" w14:textId="77777777" w:rsidR="00207C01" w:rsidRPr="00DB7C93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E64CFF6" w14:textId="77777777" w:rsidR="00207C01" w:rsidRPr="00DB7C93" w:rsidRDefault="00207C01" w:rsidP="00B43F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  <w:p w14:paraId="3C8ADD3F" w14:textId="77777777" w:rsidR="00207C01" w:rsidRPr="00DB7C93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6567B4D" w14:textId="77777777" w:rsidR="00207C01" w:rsidRPr="00DB7C93" w:rsidRDefault="00207C01" w:rsidP="00B43F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  <w:p w14:paraId="2EC50267" w14:textId="77777777" w:rsidR="00207C01" w:rsidRPr="00DB7C93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1846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6FA038E" w14:textId="77777777" w:rsidR="00207C01" w:rsidRPr="0075250D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207C01" w:rsidRPr="006440F1" w14:paraId="156C1821" w14:textId="77777777" w:rsidTr="00B43FD5">
        <w:trPr>
          <w:trHeight w:val="230"/>
        </w:trPr>
        <w:tc>
          <w:tcPr>
            <w:tcW w:w="1377" w:type="pct"/>
            <w:vMerge w:val="restart"/>
            <w:shd w:val="clear" w:color="auto" w:fill="FFF2CC"/>
            <w:vAlign w:val="center"/>
          </w:tcPr>
          <w:p w14:paraId="25E07D42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Корпоративная компетенция 1</w:t>
            </w:r>
          </w:p>
          <w:p w14:paraId="30321CB4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Следование инструкциям и процедурам</w:t>
            </w:r>
          </w:p>
        </w:tc>
        <w:tc>
          <w:tcPr>
            <w:tcW w:w="577" w:type="pct"/>
            <w:vMerge w:val="restart"/>
            <w:shd w:val="clear" w:color="auto" w:fill="FFF2CC"/>
            <w:vAlign w:val="center"/>
          </w:tcPr>
          <w:p w14:paraId="0D83E30F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575" w:type="pct"/>
            <w:vMerge w:val="restart"/>
            <w:shd w:val="clear" w:color="auto" w:fill="FFF2CC"/>
            <w:vAlign w:val="center"/>
          </w:tcPr>
          <w:p w14:paraId="17AA7CBC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625" w:type="pct"/>
            <w:vMerge w:val="restart"/>
            <w:shd w:val="clear" w:color="auto" w:fill="FFF2CC"/>
            <w:vAlign w:val="center"/>
          </w:tcPr>
          <w:p w14:paraId="027FFA50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846" w:type="pct"/>
            <w:vMerge w:val="restart"/>
            <w:shd w:val="clear" w:color="auto" w:fill="BDD6EE"/>
            <w:vAlign w:val="center"/>
          </w:tcPr>
          <w:p w14:paraId="02B28384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ОК 2, 5, 6</w:t>
            </w:r>
          </w:p>
        </w:tc>
      </w:tr>
      <w:tr w:rsidR="00207C01" w:rsidRPr="006440F1" w14:paraId="68A86282" w14:textId="77777777" w:rsidTr="00B43FD5">
        <w:trPr>
          <w:trHeight w:val="408"/>
        </w:trPr>
        <w:tc>
          <w:tcPr>
            <w:tcW w:w="1377" w:type="pct"/>
            <w:vMerge/>
            <w:shd w:val="clear" w:color="auto" w:fill="FFF2CC"/>
            <w:vAlign w:val="center"/>
          </w:tcPr>
          <w:p w14:paraId="6EE664CD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77" w:type="pct"/>
            <w:vMerge/>
            <w:shd w:val="clear" w:color="auto" w:fill="FFF2CC"/>
            <w:vAlign w:val="center"/>
          </w:tcPr>
          <w:p w14:paraId="17B5F53E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FFF2CC"/>
            <w:vAlign w:val="center"/>
          </w:tcPr>
          <w:p w14:paraId="3A8E1B06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25" w:type="pct"/>
            <w:vMerge/>
            <w:shd w:val="clear" w:color="auto" w:fill="FFF2CC"/>
            <w:vAlign w:val="center"/>
          </w:tcPr>
          <w:p w14:paraId="78AF844D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6" w:type="pct"/>
            <w:vMerge/>
            <w:shd w:val="clear" w:color="auto" w:fill="BDD6EE"/>
            <w:vAlign w:val="center"/>
          </w:tcPr>
          <w:p w14:paraId="007376FC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07C01" w:rsidRPr="006440F1" w14:paraId="1E2E0918" w14:textId="77777777" w:rsidTr="00B43FD5">
        <w:trPr>
          <w:trHeight w:val="230"/>
        </w:trPr>
        <w:tc>
          <w:tcPr>
            <w:tcW w:w="1377" w:type="pct"/>
            <w:vMerge/>
            <w:shd w:val="clear" w:color="auto" w:fill="FFF2CC"/>
            <w:vAlign w:val="center"/>
          </w:tcPr>
          <w:p w14:paraId="1ED80194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77" w:type="pct"/>
            <w:vMerge/>
            <w:shd w:val="clear" w:color="auto" w:fill="FFF2CC"/>
            <w:vAlign w:val="center"/>
          </w:tcPr>
          <w:p w14:paraId="5FC13C5E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FFF2CC"/>
            <w:vAlign w:val="center"/>
          </w:tcPr>
          <w:p w14:paraId="1335C56E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25" w:type="pct"/>
            <w:vMerge/>
            <w:shd w:val="clear" w:color="auto" w:fill="FFF2CC"/>
            <w:vAlign w:val="center"/>
          </w:tcPr>
          <w:p w14:paraId="10E3DA4A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6" w:type="pct"/>
            <w:vMerge/>
            <w:shd w:val="clear" w:color="auto" w:fill="BDD6EE"/>
            <w:vAlign w:val="center"/>
          </w:tcPr>
          <w:p w14:paraId="103A0DBF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07C01" w:rsidRPr="006440F1" w14:paraId="4173B870" w14:textId="77777777" w:rsidTr="00B43FD5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671F93BD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40F1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Описание</w:t>
            </w:r>
            <w:proofErr w:type="gramStart"/>
            <w:r w:rsidRPr="006440F1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: </w:t>
            </w:r>
            <w:r w:rsidRPr="006440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Знает</w:t>
            </w:r>
            <w:proofErr w:type="gramEnd"/>
            <w:r w:rsidRPr="006440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и стремится к выполнению всех установленных правил и инструкций производства работ, промышленной безопасности и охраны труда. Воспринимает существующие правила позитивно, считает их основой эффективной работы предприятия. Подчиняется указаниям руководства.</w:t>
            </w:r>
          </w:p>
        </w:tc>
      </w:tr>
      <w:tr w:rsidR="00207C01" w:rsidRPr="006440F1" w14:paraId="336C1A33" w14:textId="77777777" w:rsidTr="00B43FD5">
        <w:trPr>
          <w:trHeight w:val="20"/>
        </w:trPr>
        <w:tc>
          <w:tcPr>
            <w:tcW w:w="1377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F77876B" w14:textId="77777777" w:rsidR="00207C01" w:rsidRPr="006440F1" w:rsidRDefault="00207C01" w:rsidP="00B43F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Корпоративная компетенция 2</w:t>
            </w:r>
          </w:p>
          <w:p w14:paraId="7792C878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Ориентированность на профессиональное развитие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5219110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3C6FB31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39F3B41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1846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EB0E5C9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ОК 1, 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3</w:t>
            </w:r>
            <w:r w:rsidRPr="006440F1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4, 5</w:t>
            </w:r>
          </w:p>
        </w:tc>
      </w:tr>
      <w:tr w:rsidR="00207C01" w:rsidRPr="006440F1" w14:paraId="10506376" w14:textId="77777777" w:rsidTr="00B43FD5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5535E99F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40F1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Описание</w:t>
            </w:r>
            <w:proofErr w:type="gramStart"/>
            <w:r w:rsidRPr="006440F1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: </w:t>
            </w:r>
            <w:r w:rsidRPr="006440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Проявляет</w:t>
            </w:r>
            <w:proofErr w:type="gramEnd"/>
            <w:r w:rsidRPr="006440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готовность к профессиональному развитию. Перенимает опыт наставников. Стремится к углублению своих профессиональных знаний. Изучает новые тенденции и современные достижения в соответствующей профессиональной области.</w:t>
            </w:r>
          </w:p>
        </w:tc>
      </w:tr>
      <w:tr w:rsidR="00207C01" w:rsidRPr="006440F1" w14:paraId="1645A2B2" w14:textId="77777777" w:rsidTr="00B43FD5">
        <w:trPr>
          <w:trHeight w:val="230"/>
        </w:trPr>
        <w:tc>
          <w:tcPr>
            <w:tcW w:w="1377" w:type="pct"/>
            <w:vMerge w:val="restart"/>
            <w:shd w:val="clear" w:color="auto" w:fill="FFF2CC"/>
            <w:vAlign w:val="center"/>
          </w:tcPr>
          <w:p w14:paraId="77047284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Корпоративная компетенция 3</w:t>
            </w:r>
          </w:p>
          <w:p w14:paraId="00AA2B31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Ориентация на результат</w:t>
            </w:r>
          </w:p>
        </w:tc>
        <w:tc>
          <w:tcPr>
            <w:tcW w:w="577" w:type="pct"/>
            <w:vMerge w:val="restart"/>
            <w:shd w:val="clear" w:color="auto" w:fill="FFF2CC"/>
            <w:vAlign w:val="center"/>
          </w:tcPr>
          <w:p w14:paraId="1B47A662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575" w:type="pct"/>
            <w:vMerge w:val="restart"/>
            <w:shd w:val="clear" w:color="auto" w:fill="FFF2CC"/>
            <w:vAlign w:val="center"/>
          </w:tcPr>
          <w:p w14:paraId="26C6BE31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625" w:type="pct"/>
            <w:vMerge w:val="restart"/>
            <w:shd w:val="clear" w:color="auto" w:fill="FFF2CC"/>
            <w:vAlign w:val="center"/>
          </w:tcPr>
          <w:p w14:paraId="317B32CF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846" w:type="pct"/>
            <w:vMerge w:val="restart"/>
            <w:shd w:val="clear" w:color="auto" w:fill="BDD6EE"/>
            <w:vAlign w:val="center"/>
          </w:tcPr>
          <w:p w14:paraId="5E58F897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1, </w:t>
            </w:r>
            <w:r w:rsidRPr="006440F1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2, 3, 4, 5</w:t>
            </w:r>
          </w:p>
        </w:tc>
      </w:tr>
      <w:tr w:rsidR="00207C01" w:rsidRPr="006440F1" w14:paraId="384A5E35" w14:textId="77777777" w:rsidTr="00B43FD5">
        <w:trPr>
          <w:trHeight w:val="408"/>
        </w:trPr>
        <w:tc>
          <w:tcPr>
            <w:tcW w:w="1377" w:type="pct"/>
            <w:vMerge/>
            <w:shd w:val="clear" w:color="auto" w:fill="FFF2CC"/>
            <w:vAlign w:val="center"/>
          </w:tcPr>
          <w:p w14:paraId="087F3CC4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77" w:type="pct"/>
            <w:vMerge/>
            <w:shd w:val="clear" w:color="auto" w:fill="FFF2CC"/>
            <w:vAlign w:val="center"/>
          </w:tcPr>
          <w:p w14:paraId="144AE43A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FFF2CC"/>
            <w:vAlign w:val="center"/>
          </w:tcPr>
          <w:p w14:paraId="18224151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25" w:type="pct"/>
            <w:vMerge/>
            <w:shd w:val="clear" w:color="auto" w:fill="FFF2CC"/>
            <w:vAlign w:val="center"/>
          </w:tcPr>
          <w:p w14:paraId="75307566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6" w:type="pct"/>
            <w:vMerge/>
            <w:shd w:val="clear" w:color="auto" w:fill="BDD6EE"/>
            <w:vAlign w:val="center"/>
          </w:tcPr>
          <w:p w14:paraId="5F14B400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07C01" w:rsidRPr="006440F1" w14:paraId="2509051E" w14:textId="77777777" w:rsidTr="00B43FD5">
        <w:trPr>
          <w:trHeight w:val="230"/>
        </w:trPr>
        <w:tc>
          <w:tcPr>
            <w:tcW w:w="1377" w:type="pct"/>
            <w:vMerge/>
            <w:shd w:val="clear" w:color="auto" w:fill="FFF2CC"/>
            <w:vAlign w:val="center"/>
          </w:tcPr>
          <w:p w14:paraId="180CFAE9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77" w:type="pct"/>
            <w:vMerge/>
            <w:shd w:val="clear" w:color="auto" w:fill="FFF2CC"/>
            <w:vAlign w:val="center"/>
          </w:tcPr>
          <w:p w14:paraId="45028673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FFF2CC"/>
            <w:vAlign w:val="center"/>
          </w:tcPr>
          <w:p w14:paraId="0CECC066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25" w:type="pct"/>
            <w:vMerge/>
            <w:shd w:val="clear" w:color="auto" w:fill="FFF2CC"/>
            <w:vAlign w:val="center"/>
          </w:tcPr>
          <w:p w14:paraId="719DBBA1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6" w:type="pct"/>
            <w:vMerge/>
            <w:shd w:val="clear" w:color="auto" w:fill="BDD6EE"/>
            <w:vAlign w:val="center"/>
          </w:tcPr>
          <w:p w14:paraId="4B3400A1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07C01" w:rsidRPr="006440F1" w14:paraId="7AF8AD14" w14:textId="77777777" w:rsidTr="00B43FD5">
        <w:trPr>
          <w:trHeight w:val="544"/>
        </w:trPr>
        <w:tc>
          <w:tcPr>
            <w:tcW w:w="5000" w:type="pct"/>
            <w:gridSpan w:val="5"/>
            <w:shd w:val="clear" w:color="auto" w:fill="FFFFFF" w:themeFill="background1"/>
          </w:tcPr>
          <w:p w14:paraId="66162790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6440F1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Описание: </w:t>
            </w:r>
            <w:r w:rsidRPr="006440F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</w:rPr>
              <w:t xml:space="preserve">Стремится к достижению высоких результатов </w:t>
            </w:r>
            <w:proofErr w:type="spellStart"/>
            <w:proofErr w:type="gramStart"/>
            <w:r w:rsidRPr="006440F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</w:rPr>
              <w:t>деятельности.</w:t>
            </w:r>
            <w:r w:rsidRPr="006440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Сталкиваясь</w:t>
            </w:r>
            <w:proofErr w:type="spellEnd"/>
            <w:proofErr w:type="gramEnd"/>
            <w:r w:rsidRPr="006440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со сложностями и препятствиями</w:t>
            </w:r>
            <w:r w:rsidRPr="006440F1">
              <w:rPr>
                <w:rFonts w:ascii="Times New Roman" w:hAnsi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6440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6440F1">
              <w:rPr>
                <w:rFonts w:ascii="Times New Roman" w:hAnsi="Times New Roman"/>
                <w:bCs/>
                <w:iCs/>
                <w:color w:val="000000" w:themeColor="text1"/>
                <w:sz w:val="16"/>
                <w:szCs w:val="16"/>
              </w:rPr>
              <w:t xml:space="preserve">Выполняет принятые на себя обязательства в срок и в полном </w:t>
            </w:r>
            <w:proofErr w:type="spellStart"/>
            <w:proofErr w:type="gramStart"/>
            <w:r w:rsidRPr="006440F1">
              <w:rPr>
                <w:rFonts w:ascii="Times New Roman" w:hAnsi="Times New Roman"/>
                <w:bCs/>
                <w:iCs/>
                <w:color w:val="000000" w:themeColor="text1"/>
                <w:sz w:val="16"/>
                <w:szCs w:val="16"/>
              </w:rPr>
              <w:t>объеме.Самостоятельно</w:t>
            </w:r>
            <w:proofErr w:type="spellEnd"/>
            <w:proofErr w:type="gramEnd"/>
            <w:r w:rsidRPr="006440F1">
              <w:rPr>
                <w:rFonts w:ascii="Times New Roman" w:hAnsi="Times New Roman"/>
                <w:bCs/>
                <w:iCs/>
                <w:color w:val="000000" w:themeColor="text1"/>
                <w:sz w:val="16"/>
                <w:szCs w:val="16"/>
              </w:rPr>
              <w:t xml:space="preserve">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207C01" w:rsidRPr="006440F1" w14:paraId="66A7DE0A" w14:textId="77777777" w:rsidTr="00B43FD5">
        <w:trPr>
          <w:trHeight w:val="408"/>
        </w:trPr>
        <w:tc>
          <w:tcPr>
            <w:tcW w:w="1377" w:type="pct"/>
            <w:shd w:val="clear" w:color="auto" w:fill="FFF2CC"/>
            <w:vAlign w:val="center"/>
          </w:tcPr>
          <w:p w14:paraId="3114DC71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  <w:p w14:paraId="08599E6A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Командная работа</w:t>
            </w:r>
          </w:p>
        </w:tc>
        <w:tc>
          <w:tcPr>
            <w:tcW w:w="577" w:type="pct"/>
            <w:shd w:val="clear" w:color="auto" w:fill="FFF2CC"/>
            <w:vAlign w:val="center"/>
          </w:tcPr>
          <w:p w14:paraId="711F074C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575" w:type="pct"/>
            <w:shd w:val="clear" w:color="auto" w:fill="FFF2CC"/>
            <w:vAlign w:val="center"/>
          </w:tcPr>
          <w:p w14:paraId="4E67D0B1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625" w:type="pct"/>
            <w:shd w:val="clear" w:color="auto" w:fill="FFF2CC"/>
            <w:vAlign w:val="center"/>
          </w:tcPr>
          <w:p w14:paraId="7FBDE74B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846" w:type="pct"/>
            <w:shd w:val="clear" w:color="auto" w:fill="BDD6EE"/>
            <w:vAlign w:val="center"/>
          </w:tcPr>
          <w:p w14:paraId="335F3603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6440F1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ОК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6, 7</w:t>
            </w:r>
          </w:p>
        </w:tc>
      </w:tr>
      <w:tr w:rsidR="00207C01" w:rsidRPr="006440F1" w14:paraId="3E60928C" w14:textId="77777777" w:rsidTr="00B43FD5">
        <w:trPr>
          <w:trHeight w:val="408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50FE1460" w14:textId="77777777" w:rsidR="00207C01" w:rsidRPr="006440F1" w:rsidRDefault="00207C01" w:rsidP="00B43FD5">
            <w:pPr>
              <w:tabs>
                <w:tab w:val="left" w:pos="204"/>
              </w:tabs>
              <w:spacing w:after="0" w:line="240" w:lineRule="auto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6440F1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Описание:</w:t>
            </w:r>
            <w:r w:rsidRPr="006440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Инициативен</w:t>
            </w:r>
            <w:proofErr w:type="spellEnd"/>
            <w:proofErr w:type="gramEnd"/>
            <w:r w:rsidRPr="006440F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207C01" w:rsidRPr="00C072E1" w14:paraId="32A5F91E" w14:textId="77777777" w:rsidTr="00B43FD5">
        <w:trPr>
          <w:trHeight w:val="408"/>
        </w:trPr>
        <w:tc>
          <w:tcPr>
            <w:tcW w:w="1377" w:type="pct"/>
            <w:vMerge w:val="restart"/>
            <w:shd w:val="clear" w:color="auto" w:fill="FFF2CC"/>
            <w:vAlign w:val="center"/>
          </w:tcPr>
          <w:p w14:paraId="19E2DF60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C072E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Корпоративная компетенция 5</w:t>
            </w:r>
          </w:p>
          <w:p w14:paraId="2FA02989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072E1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Приверженность предприятию (потенциальному работодателю)</w:t>
            </w:r>
          </w:p>
        </w:tc>
        <w:tc>
          <w:tcPr>
            <w:tcW w:w="577" w:type="pct"/>
            <w:vMerge w:val="restart"/>
            <w:shd w:val="clear" w:color="auto" w:fill="FFF2CC"/>
            <w:vAlign w:val="center"/>
          </w:tcPr>
          <w:p w14:paraId="2E66476F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072E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575" w:type="pct"/>
            <w:vMerge w:val="restart"/>
            <w:shd w:val="clear" w:color="auto" w:fill="FFF2CC"/>
            <w:vAlign w:val="center"/>
          </w:tcPr>
          <w:p w14:paraId="24CF3EEC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072E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625" w:type="pct"/>
            <w:vMerge w:val="restart"/>
            <w:shd w:val="clear" w:color="auto" w:fill="FFF2CC"/>
            <w:vAlign w:val="center"/>
          </w:tcPr>
          <w:p w14:paraId="3DADB628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072E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1846" w:type="pct"/>
            <w:vMerge w:val="restart"/>
            <w:shd w:val="clear" w:color="auto" w:fill="BDD6EE"/>
            <w:vAlign w:val="center"/>
          </w:tcPr>
          <w:p w14:paraId="4C31EEE1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072E1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ОК 1, 2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, </w:t>
            </w:r>
            <w:r w:rsidRPr="00C072E1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, </w:t>
            </w:r>
          </w:p>
        </w:tc>
      </w:tr>
      <w:tr w:rsidR="00207C01" w:rsidRPr="00C072E1" w14:paraId="197127E4" w14:textId="77777777" w:rsidTr="00B43FD5">
        <w:trPr>
          <w:trHeight w:val="230"/>
        </w:trPr>
        <w:tc>
          <w:tcPr>
            <w:tcW w:w="1377" w:type="pct"/>
            <w:vMerge/>
            <w:shd w:val="clear" w:color="auto" w:fill="FFF2CC"/>
            <w:vAlign w:val="center"/>
          </w:tcPr>
          <w:p w14:paraId="2452C366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77" w:type="pct"/>
            <w:vMerge/>
            <w:shd w:val="clear" w:color="auto" w:fill="FFF2CC"/>
            <w:vAlign w:val="center"/>
          </w:tcPr>
          <w:p w14:paraId="161EEF2F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75" w:type="pct"/>
            <w:vMerge/>
            <w:shd w:val="clear" w:color="auto" w:fill="FFF2CC"/>
            <w:vAlign w:val="center"/>
          </w:tcPr>
          <w:p w14:paraId="3BCA8A5C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25" w:type="pct"/>
            <w:vMerge/>
            <w:shd w:val="clear" w:color="auto" w:fill="FFF2CC"/>
            <w:vAlign w:val="center"/>
          </w:tcPr>
          <w:p w14:paraId="642AAC4F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46" w:type="pct"/>
            <w:vMerge/>
            <w:shd w:val="clear" w:color="auto" w:fill="BDD6EE"/>
            <w:vAlign w:val="center"/>
          </w:tcPr>
          <w:p w14:paraId="54213814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07C01" w:rsidRPr="00C072E1" w14:paraId="0F452986" w14:textId="77777777" w:rsidTr="00B43FD5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25141A64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C072E1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Описание:</w:t>
            </w:r>
            <w:r w:rsidRPr="00C072E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Стремится</w:t>
            </w:r>
            <w:proofErr w:type="spellEnd"/>
            <w:proofErr w:type="gramEnd"/>
            <w:r w:rsidRPr="00C072E1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и заинтересован в работе на предприятии. Связывает свои личные перспективы с работой на предприятии, заинтересован в его развитии. Проявляет интерес к выбранной профессиональной деятельности</w:t>
            </w:r>
          </w:p>
        </w:tc>
      </w:tr>
      <w:tr w:rsidR="00207C01" w:rsidRPr="00C072E1" w14:paraId="79EBD279" w14:textId="77777777" w:rsidTr="00B43FD5">
        <w:trPr>
          <w:trHeight w:val="668"/>
        </w:trPr>
        <w:tc>
          <w:tcPr>
            <w:tcW w:w="1377" w:type="pct"/>
            <w:shd w:val="clear" w:color="auto" w:fill="FFF2CC"/>
            <w:vAlign w:val="center"/>
          </w:tcPr>
          <w:p w14:paraId="6B56C02F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C072E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  <w:p w14:paraId="7A17C85A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Инструменты бизнес-системы</w:t>
            </w:r>
          </w:p>
        </w:tc>
        <w:tc>
          <w:tcPr>
            <w:tcW w:w="577" w:type="pct"/>
            <w:shd w:val="clear" w:color="auto" w:fill="FFF2CC"/>
            <w:vAlign w:val="center"/>
          </w:tcPr>
          <w:p w14:paraId="7D6E1981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C072E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–</w:t>
            </w:r>
          </w:p>
        </w:tc>
        <w:tc>
          <w:tcPr>
            <w:tcW w:w="575" w:type="pct"/>
            <w:shd w:val="clear" w:color="auto" w:fill="FFF2CC"/>
            <w:vAlign w:val="center"/>
          </w:tcPr>
          <w:p w14:paraId="03D570F7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+</w:t>
            </w:r>
          </w:p>
        </w:tc>
        <w:tc>
          <w:tcPr>
            <w:tcW w:w="625" w:type="pct"/>
            <w:shd w:val="clear" w:color="auto" w:fill="FFF2CC"/>
            <w:vAlign w:val="center"/>
          </w:tcPr>
          <w:p w14:paraId="2E5B5407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846" w:type="pct"/>
            <w:shd w:val="clear" w:color="auto" w:fill="BDD6EE"/>
            <w:vAlign w:val="center"/>
          </w:tcPr>
          <w:p w14:paraId="00B34F0A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072E1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ОК 2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,3, 5</w:t>
            </w:r>
          </w:p>
        </w:tc>
      </w:tr>
      <w:tr w:rsidR="00207C01" w:rsidRPr="00C072E1" w14:paraId="17C2910C" w14:textId="77777777" w:rsidTr="00B43FD5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6F673BA" w14:textId="77777777" w:rsidR="00207C01" w:rsidRPr="00C072E1" w:rsidRDefault="00207C01" w:rsidP="00B43FD5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C072E1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Описание:</w:t>
            </w: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Понимание</w:t>
            </w:r>
            <w:proofErr w:type="spellEnd"/>
            <w:proofErr w:type="gramEnd"/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цели и механизмов работы основных инструментов бизнес-системы (фабрика идей, 5С, доска решения проблем, понимает взаимосвязи инструментов бизнес-системы и логику их внедрения</w:t>
            </w:r>
          </w:p>
        </w:tc>
      </w:tr>
    </w:tbl>
    <w:p w14:paraId="1E43311C" w14:textId="77777777" w:rsidR="00207C01" w:rsidRPr="009F0692" w:rsidRDefault="00207C01" w:rsidP="00207C01">
      <w:pPr>
        <w:rPr>
          <w:rFonts w:ascii="Times New Roman" w:hAnsi="Times New Roman"/>
          <w:b/>
          <w:bCs/>
          <w:sz w:val="20"/>
          <w:szCs w:val="20"/>
        </w:rPr>
      </w:pPr>
      <w:r w:rsidRPr="009F0692">
        <w:rPr>
          <w:rFonts w:ascii="Times New Roman" w:hAnsi="Times New Roman"/>
          <w:b/>
          <w:bCs/>
          <w:sz w:val="20"/>
          <w:szCs w:val="20"/>
        </w:rPr>
        <w:t>Обозначения:</w:t>
      </w:r>
    </w:p>
    <w:p w14:paraId="12BFB80C" w14:textId="77777777" w:rsidR="00207C01" w:rsidRDefault="003601B7" w:rsidP="00207C01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noProof/>
          <w:sz w:val="20"/>
          <w:szCs w:val="20"/>
        </w:rPr>
        <w:pict w14:anchorId="269217B5">
          <v:rect id="Прямоугольник 6" o:spid="_x0000_s1027" style="position:absolute;left:0;text-align:left;margin-left:268pt;margin-top:.55pt;width:17.5pt;height:11.3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" fillcolor="#bdd6ee [1300]" strokecolor="black [3213]" strokeweight="1pt"/>
        </w:pict>
      </w:r>
      <w:r>
        <w:rPr>
          <w:rFonts w:ascii="Times New Roman" w:hAnsi="Times New Roman"/>
          <w:noProof/>
          <w:sz w:val="20"/>
          <w:szCs w:val="20"/>
        </w:rPr>
        <w:pict w14:anchorId="4DA43EB7">
          <v:rect id="Прямоугольник 5" o:spid="_x0000_s1026" style="position:absolute;left:0;text-align:left;margin-left:1.4pt;margin-top:.55pt;width:17.5pt;height:11.3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1n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xRopIaFH9cf1u/aH+Vt+ub+pP9W39df2+/l5/rr+gccCrMm4CZufmzLaUg2co&#10;fsmtDP9QFlpGjFc9xmzpEQXmEH5j6AQFUTp6PE5jD5KNsbHOP2daovDIsIUWRmTJ4th5CAiqnUqI&#10;5bQo86NSiEiEsWEHwqIFgYYTSpnyo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" fillcolor="#fff2cc [663]" strokecolor="black [3213]" strokeweight="1pt"/>
        </w:pict>
      </w:r>
      <w:r w:rsidR="00207C01" w:rsidRPr="009F0692">
        <w:rPr>
          <w:rFonts w:ascii="Times New Roman" w:hAnsi="Times New Roman"/>
          <w:sz w:val="20"/>
          <w:szCs w:val="20"/>
        </w:rPr>
        <w:t>- Определяется работодателем</w:t>
      </w:r>
      <w:r w:rsidR="000725F8">
        <w:rPr>
          <w:rFonts w:ascii="Times New Roman" w:hAnsi="Times New Roman"/>
          <w:sz w:val="20"/>
          <w:szCs w:val="20"/>
        </w:rPr>
        <w:t xml:space="preserve">                                                   </w:t>
      </w:r>
      <w:r w:rsidR="00207C01" w:rsidRPr="009F0692">
        <w:rPr>
          <w:rFonts w:ascii="Times New Roman" w:hAnsi="Times New Roman"/>
          <w:sz w:val="20"/>
          <w:szCs w:val="20"/>
        </w:rPr>
        <w:t>- Определяется федеральным образовательным стандартом</w:t>
      </w:r>
    </w:p>
    <w:p w14:paraId="600452AA" w14:textId="77777777" w:rsidR="00207C01" w:rsidRPr="004F7776" w:rsidRDefault="00207C01" w:rsidP="00207C01">
      <w:pPr>
        <w:sectPr w:rsidR="00207C01" w:rsidRPr="004F7776" w:rsidSect="000C5180">
          <w:pgSz w:w="16838" w:h="11906" w:orient="landscape"/>
          <w:pgMar w:top="426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20E42757" w14:textId="77777777" w:rsidR="00207C01" w:rsidRPr="007E72BA" w:rsidRDefault="00207C01" w:rsidP="00207C01">
      <w:pPr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lastRenderedPageBreak/>
        <w:t xml:space="preserve">Таблица 3 – </w:t>
      </w:r>
      <w:r w:rsidRPr="007E72BA">
        <w:rPr>
          <w:rFonts w:ascii="Times New Roman" w:hAnsi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123"/>
        <w:gridCol w:w="2374"/>
      </w:tblGrid>
      <w:tr w:rsidR="00207C01" w:rsidRPr="00CE52C4" w14:paraId="6F9D1205" w14:textId="77777777" w:rsidTr="00B43FD5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6BC5F770" w14:textId="77777777" w:rsidR="00207C01" w:rsidRPr="00CE52C4" w:rsidRDefault="00207C01" w:rsidP="00B43FD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24B284CA" w14:textId="77777777" w:rsidR="00207C01" w:rsidRPr="00CE52C4" w:rsidRDefault="00207C01" w:rsidP="00B43FD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207C01" w:rsidRPr="00CE52C4" w14:paraId="04205871" w14:textId="77777777" w:rsidTr="00B43FD5">
        <w:trPr>
          <w:trHeight w:val="2011"/>
        </w:trPr>
        <w:tc>
          <w:tcPr>
            <w:tcW w:w="3750" w:type="pct"/>
            <w:vAlign w:val="center"/>
            <w:hideMark/>
          </w:tcPr>
          <w:p w14:paraId="77C94572" w14:textId="77777777" w:rsidR="00207C01" w:rsidRPr="00CE52C4" w:rsidRDefault="00207C01" w:rsidP="00B43FD5">
            <w:pPr>
              <w:rPr>
                <w:rFonts w:ascii="Times New Roman" w:hAnsi="Times New Roman"/>
                <w:color w:val="000000" w:themeColor="text1"/>
              </w:rPr>
            </w:pPr>
            <w:r w:rsidRPr="00CE52C4">
              <w:rPr>
                <w:rFonts w:ascii="Times New Roman" w:hAnsi="Times New Roman"/>
                <w:color w:val="000000" w:themeColor="text1"/>
              </w:rPr>
              <w:t xml:space="preserve">Выпускник демонстрирует большинство позитивных индикаторов </w:t>
            </w:r>
            <w:proofErr w:type="spellStart"/>
            <w:proofErr w:type="gramStart"/>
            <w:r w:rsidRPr="00CE52C4">
              <w:rPr>
                <w:rFonts w:ascii="Times New Roman" w:hAnsi="Times New Roman"/>
                <w:color w:val="000000" w:themeColor="text1"/>
              </w:rPr>
              <w:t>компетенции.Уровень</w:t>
            </w:r>
            <w:proofErr w:type="spellEnd"/>
            <w:proofErr w:type="gramEnd"/>
            <w:r w:rsidRPr="00CE52C4">
              <w:rPr>
                <w:rFonts w:ascii="Times New Roman" w:hAnsi="Times New Roman"/>
                <w:color w:val="000000" w:themeColor="text1"/>
              </w:rPr>
              <w:t xml:space="preserve">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F7A1B86" w14:textId="77777777" w:rsidR="00207C01" w:rsidRPr="00DB7C93" w:rsidRDefault="00207C01" w:rsidP="00B43FD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>2</w:t>
            </w:r>
          </w:p>
          <w:p w14:paraId="0A7EE04A" w14:textId="77777777" w:rsidR="00207C01" w:rsidRPr="00DB7C93" w:rsidRDefault="00207C01" w:rsidP="00B43FD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 xml:space="preserve">Повышенный </w:t>
            </w:r>
          </w:p>
          <w:p w14:paraId="406F2D0E" w14:textId="77777777" w:rsidR="00207C01" w:rsidRPr="00DB7C93" w:rsidRDefault="00207C01" w:rsidP="00B43FD5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B7C93"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207C01" w:rsidRPr="00CE52C4" w14:paraId="69CFF0F0" w14:textId="77777777" w:rsidTr="00B43FD5">
        <w:trPr>
          <w:trHeight w:val="2113"/>
        </w:trPr>
        <w:tc>
          <w:tcPr>
            <w:tcW w:w="3750" w:type="pct"/>
            <w:vAlign w:val="center"/>
            <w:hideMark/>
          </w:tcPr>
          <w:p w14:paraId="67ED9F2C" w14:textId="77777777" w:rsidR="00207C01" w:rsidRPr="00CE52C4" w:rsidRDefault="00207C01" w:rsidP="00B43FD5">
            <w:pPr>
              <w:rPr>
                <w:rFonts w:ascii="Times New Roman" w:hAnsi="Times New Roman"/>
                <w:color w:val="000000" w:themeColor="text1"/>
              </w:rPr>
            </w:pPr>
            <w:r w:rsidRPr="00CE52C4">
              <w:rPr>
                <w:rFonts w:ascii="Times New Roman" w:hAnsi="Times New Roman"/>
                <w:color w:val="000000" w:themeColor="text1"/>
              </w:rPr>
              <w:t xml:space="preserve">Выпускник демонстрирует в равной степени как позитивные, так и негативные индикаторы </w:t>
            </w:r>
            <w:proofErr w:type="spellStart"/>
            <w:proofErr w:type="gramStart"/>
            <w:r w:rsidRPr="00CE52C4">
              <w:rPr>
                <w:rFonts w:ascii="Times New Roman" w:hAnsi="Times New Roman"/>
                <w:color w:val="000000" w:themeColor="text1"/>
              </w:rPr>
              <w:t>компетенции.Уровень</w:t>
            </w:r>
            <w:proofErr w:type="spellEnd"/>
            <w:proofErr w:type="gramEnd"/>
            <w:r w:rsidRPr="00CE52C4">
              <w:rPr>
                <w:rFonts w:ascii="Times New Roman" w:hAnsi="Times New Roman"/>
                <w:color w:val="000000" w:themeColor="text1"/>
              </w:rPr>
              <w:t xml:space="preserve">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220036B3" w14:textId="77777777" w:rsidR="00207C01" w:rsidRPr="00DB7C93" w:rsidRDefault="00207C01" w:rsidP="00B43FD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>1</w:t>
            </w:r>
          </w:p>
          <w:p w14:paraId="7D3F3116" w14:textId="77777777" w:rsidR="00207C01" w:rsidRPr="00DB7C93" w:rsidRDefault="00207C01" w:rsidP="00B43FD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 xml:space="preserve">Базовый </w:t>
            </w:r>
          </w:p>
          <w:p w14:paraId="7C4B24CE" w14:textId="77777777" w:rsidR="00207C01" w:rsidRPr="00DB7C93" w:rsidRDefault="00207C01" w:rsidP="00B43FD5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B7C93"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207C01" w:rsidRPr="00CE52C4" w14:paraId="5F98D340" w14:textId="77777777" w:rsidTr="00B43FD5">
        <w:trPr>
          <w:trHeight w:val="2243"/>
        </w:trPr>
        <w:tc>
          <w:tcPr>
            <w:tcW w:w="3750" w:type="pct"/>
            <w:vAlign w:val="center"/>
            <w:hideMark/>
          </w:tcPr>
          <w:p w14:paraId="695B1C00" w14:textId="77777777" w:rsidR="00207C01" w:rsidRPr="00CE52C4" w:rsidRDefault="00207C01" w:rsidP="00B43FD5">
            <w:pPr>
              <w:rPr>
                <w:rFonts w:ascii="Times New Roman" w:hAnsi="Times New Roman"/>
                <w:color w:val="000000" w:themeColor="text1"/>
              </w:rPr>
            </w:pPr>
            <w:r w:rsidRPr="00CE52C4">
              <w:rPr>
                <w:rFonts w:ascii="Times New Roman" w:hAnsi="Times New Roman"/>
                <w:color w:val="000000" w:themeColor="text1"/>
              </w:rPr>
              <w:t xml:space="preserve">Выпускник не проявляет компетенцию либо демонстрирует деструктивное поведение в рамках </w:t>
            </w:r>
            <w:proofErr w:type="spellStart"/>
            <w:proofErr w:type="gramStart"/>
            <w:r w:rsidRPr="00CE52C4">
              <w:rPr>
                <w:rFonts w:ascii="Times New Roman" w:hAnsi="Times New Roman"/>
                <w:color w:val="000000" w:themeColor="text1"/>
              </w:rPr>
              <w:t>компетенции.Уровень</w:t>
            </w:r>
            <w:proofErr w:type="spellEnd"/>
            <w:proofErr w:type="gramEnd"/>
            <w:r w:rsidRPr="00CE52C4">
              <w:rPr>
                <w:rFonts w:ascii="Times New Roman" w:hAnsi="Times New Roman"/>
                <w:color w:val="000000" w:themeColor="text1"/>
              </w:rPr>
              <w:t xml:space="preserve">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674E0CA8" w14:textId="77777777" w:rsidR="00207C01" w:rsidRPr="00DB7C93" w:rsidRDefault="00207C01" w:rsidP="00B43FD5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>0</w:t>
            </w:r>
          </w:p>
          <w:p w14:paraId="38486F02" w14:textId="77777777" w:rsidR="00207C01" w:rsidRPr="00DB7C93" w:rsidRDefault="00207C01" w:rsidP="00B43FD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 xml:space="preserve">Начальный </w:t>
            </w:r>
          </w:p>
          <w:p w14:paraId="4DD781BB" w14:textId="77777777" w:rsidR="00207C01" w:rsidRPr="00DB7C93" w:rsidRDefault="00207C01" w:rsidP="00B43FD5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B7C93"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14:paraId="04ED22CF" w14:textId="77777777" w:rsidR="00207C01" w:rsidRDefault="00207C01" w:rsidP="00207C01"/>
    <w:p w14:paraId="185D0989" w14:textId="77777777" w:rsidR="00207C01" w:rsidRDefault="00207C01" w:rsidP="00207C01"/>
    <w:p w14:paraId="4443984C" w14:textId="77777777" w:rsidR="00207C01" w:rsidRDefault="00207C01" w:rsidP="00207C01"/>
    <w:p w14:paraId="7036790B" w14:textId="77777777" w:rsidR="00207C01" w:rsidRDefault="00207C01" w:rsidP="00207C01"/>
    <w:p w14:paraId="74CE883D" w14:textId="77777777" w:rsidR="00207C01" w:rsidRDefault="00207C01" w:rsidP="00207C01"/>
    <w:p w14:paraId="324D8612" w14:textId="77777777" w:rsidR="00207C01" w:rsidRDefault="00207C01" w:rsidP="00207C01"/>
    <w:p w14:paraId="631D2865" w14:textId="77777777" w:rsidR="00207C01" w:rsidRDefault="00207C01" w:rsidP="00207C01"/>
    <w:p w14:paraId="70A38BF2" w14:textId="77777777" w:rsidR="00207C01" w:rsidRDefault="00207C01" w:rsidP="00207C01"/>
    <w:p w14:paraId="4D3CBA46" w14:textId="77777777" w:rsidR="00207C01" w:rsidRDefault="00207C01" w:rsidP="00207C01"/>
    <w:p w14:paraId="2DC2F6E8" w14:textId="77777777" w:rsidR="00207C01" w:rsidRDefault="00207C01" w:rsidP="00207C01"/>
    <w:p w14:paraId="2B86F634" w14:textId="77777777" w:rsidR="00207C01" w:rsidRDefault="00207C01" w:rsidP="00207C01"/>
    <w:p w14:paraId="739FED26" w14:textId="77777777" w:rsidR="00207C01" w:rsidRDefault="00207C01" w:rsidP="00207C01"/>
    <w:p w14:paraId="5959B6DA" w14:textId="77777777" w:rsidR="00207C01" w:rsidRDefault="00207C01" w:rsidP="00207C01"/>
    <w:p w14:paraId="61C8A056" w14:textId="77777777" w:rsidR="000F2383" w:rsidRDefault="000F2383"/>
    <w:sectPr w:rsidR="000F2383" w:rsidSect="000F2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33A7E" w14:textId="77777777" w:rsidR="003601B7" w:rsidRDefault="003601B7">
      <w:pPr>
        <w:spacing w:after="0" w:line="240" w:lineRule="auto"/>
      </w:pPr>
      <w:r>
        <w:separator/>
      </w:r>
    </w:p>
  </w:endnote>
  <w:endnote w:type="continuationSeparator" w:id="0">
    <w:p w14:paraId="68D36E0B" w14:textId="77777777" w:rsidR="003601B7" w:rsidRDefault="00360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2EBA4" w14:textId="77777777" w:rsidR="000140F5" w:rsidRDefault="003601B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1B3C7" w14:textId="77777777" w:rsidR="003601B7" w:rsidRDefault="003601B7">
      <w:pPr>
        <w:spacing w:after="0" w:line="240" w:lineRule="auto"/>
      </w:pPr>
      <w:r>
        <w:separator/>
      </w:r>
    </w:p>
  </w:footnote>
  <w:footnote w:type="continuationSeparator" w:id="0">
    <w:p w14:paraId="68D7D27F" w14:textId="77777777" w:rsidR="003601B7" w:rsidRDefault="00360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7C01"/>
    <w:rsid w:val="000725F8"/>
    <w:rsid w:val="000F2383"/>
    <w:rsid w:val="00207C01"/>
    <w:rsid w:val="003601B7"/>
    <w:rsid w:val="005567DC"/>
    <w:rsid w:val="00585593"/>
    <w:rsid w:val="006702FC"/>
    <w:rsid w:val="009D248C"/>
    <w:rsid w:val="00B13E6E"/>
    <w:rsid w:val="00B647E9"/>
    <w:rsid w:val="00C55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571D4DBA"/>
  <w15:docId w15:val="{EFCC373E-FA54-4CF5-A86D-1965FF4D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C0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07C01"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7C01"/>
    <w:rPr>
      <w:rFonts w:ascii="Times New Roman" w:eastAsia="Times New Roman" w:hAnsi="Times New Roman" w:cs="Times New Roman"/>
      <w:b/>
      <w:bCs/>
      <w:kern w:val="32"/>
      <w:sz w:val="24"/>
      <w:szCs w:val="24"/>
      <w:lang w:eastAsia="ru-RU"/>
    </w:rPr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207C01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207C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qFormat/>
    <w:rsid w:val="00207C01"/>
    <w:rPr>
      <w:rFonts w:cs="Times New Roman"/>
      <w:i/>
    </w:rPr>
  </w:style>
  <w:style w:type="paragraph" w:styleId="a6">
    <w:name w:val="annotation text"/>
    <w:basedOn w:val="a"/>
    <w:link w:val="a7"/>
    <w:uiPriority w:val="99"/>
    <w:unhideWhenUsed/>
    <w:rsid w:val="00207C01"/>
    <w:pPr>
      <w:spacing w:after="0"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207C01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annotation reference"/>
    <w:uiPriority w:val="99"/>
    <w:unhideWhenUsed/>
    <w:rsid w:val="00207C01"/>
    <w:rPr>
      <w:rFonts w:cs="Times New Roman"/>
      <w:sz w:val="16"/>
    </w:rPr>
  </w:style>
  <w:style w:type="paragraph" w:styleId="a9">
    <w:name w:val="No Spacing"/>
    <w:uiPriority w:val="1"/>
    <w:qFormat/>
    <w:rsid w:val="00207C0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07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07C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ZAV_METOD_KAB</dc:creator>
  <cp:lastModifiedBy>Пользователь</cp:lastModifiedBy>
  <cp:revision>3</cp:revision>
  <dcterms:created xsi:type="dcterms:W3CDTF">2022-09-01T06:15:00Z</dcterms:created>
  <dcterms:modified xsi:type="dcterms:W3CDTF">2022-09-01T08:35:00Z</dcterms:modified>
</cp:coreProperties>
</file>