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footer10.xml" ContentType="application/vnd.openxmlformats-officedocument.wordprocessingml.foot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header13.xml" ContentType="application/vnd.openxmlformats-officedocument.wordprocessingml.header+xml"/>
  <Override PartName="/word/footer13.xml" ContentType="application/vnd.openxmlformats-officedocument.wordprocessingml.foot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header16.xml" ContentType="application/vnd.openxmlformats-officedocument.wordprocessingml.header+xml"/>
  <Override PartName="/word/footer16.xml" ContentType="application/vnd.openxmlformats-officedocument.wordprocessingml.foot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header19.xml" ContentType="application/vnd.openxmlformats-officedocument.wordprocessingml.header+xml"/>
  <Override PartName="/word/footer19.xml" ContentType="application/vnd.openxmlformats-officedocument.wordprocessingml.foot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header22.xml" ContentType="application/vnd.openxmlformats-officedocument.wordprocessingml.header+xml"/>
  <Override PartName="/word/footer2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0F37D9" w:rsidRDefault="00496B7E">
      <w:pPr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ПРИМЕРНАЯ ОСНОВНАЯ ОБРАЗОВАТЕЛЬНАЯ ПРОГРАММА</w:t>
      </w:r>
    </w:p>
    <w:p w:rsidR="000F37D9" w:rsidRDefault="00496B7E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«ПРОФЕССИОНАЛИТЕТ»</w:t>
      </w:r>
    </w:p>
    <w:p w:rsidR="000F37D9" w:rsidRDefault="00496B7E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Уровень профессионального образования</w:t>
      </w:r>
    </w:p>
    <w:p w:rsidR="000F37D9" w:rsidRDefault="00496B7E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Среднее профессиональное образование</w:t>
      </w:r>
    </w:p>
    <w:p w:rsidR="000F37D9" w:rsidRDefault="000F37D9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0F37D9" w:rsidRDefault="00496B7E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Образовательная программа</w:t>
      </w:r>
      <w:r>
        <w:rPr>
          <w:rFonts w:ascii="Times New Roman" w:hAnsi="Times New Roman"/>
          <w:i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t>подготовки специалистов среднего звена</w:t>
      </w:r>
    </w:p>
    <w:p w:rsidR="000F37D9" w:rsidRDefault="000F37D9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0F37D9" w:rsidRDefault="00496B7E">
      <w:pPr>
        <w:widowControl w:val="0"/>
        <w:spacing w:after="0"/>
        <w:ind w:left="1" w:hanging="3"/>
        <w:jc w:val="center"/>
        <w:rPr>
          <w:rFonts w:ascii="Times New Roman" w:hAnsi="Times New Roman"/>
          <w:b/>
          <w:sz w:val="24"/>
          <w:szCs w:val="28"/>
        </w:rPr>
      </w:pPr>
      <w:r>
        <w:rPr>
          <w:rFonts w:ascii="Times New Roman" w:hAnsi="Times New Roman"/>
          <w:b/>
          <w:sz w:val="24"/>
          <w:szCs w:val="24"/>
        </w:rPr>
        <w:t xml:space="preserve">Специальность </w:t>
      </w:r>
      <w:r>
        <w:rPr>
          <w:rFonts w:ascii="Times New Roman" w:hAnsi="Times New Roman"/>
          <w:b/>
          <w:sz w:val="24"/>
          <w:szCs w:val="28"/>
        </w:rPr>
        <w:t xml:space="preserve">35.02.16 </w:t>
      </w:r>
    </w:p>
    <w:p w:rsidR="000F37D9" w:rsidRDefault="00496B7E">
      <w:pPr>
        <w:widowControl w:val="0"/>
        <w:spacing w:after="0"/>
        <w:ind w:left="1" w:hanging="3"/>
        <w:jc w:val="center"/>
        <w:rPr>
          <w:rFonts w:ascii="Times New Roman" w:hAnsi="Times New Roman"/>
          <w:bCs/>
          <w:i/>
        </w:rPr>
      </w:pPr>
      <w:r>
        <w:rPr>
          <w:rFonts w:ascii="Times New Roman" w:hAnsi="Times New Roman"/>
          <w:b/>
          <w:sz w:val="24"/>
          <w:szCs w:val="28"/>
        </w:rPr>
        <w:t>Эксплуатация и ремонт сельскохозяйственной техники и оборудования</w:t>
      </w:r>
    </w:p>
    <w:p w:rsidR="000F37D9" w:rsidRDefault="000F37D9">
      <w:pPr>
        <w:spacing w:after="0"/>
        <w:jc w:val="center"/>
        <w:rPr>
          <w:rFonts w:ascii="Times New Roman" w:hAnsi="Times New Roman"/>
          <w:bCs/>
          <w:i/>
        </w:rPr>
      </w:pPr>
    </w:p>
    <w:p w:rsidR="000F37D9" w:rsidRDefault="000F37D9">
      <w:pPr>
        <w:spacing w:after="0"/>
        <w:jc w:val="center"/>
        <w:rPr>
          <w:rFonts w:ascii="Times New Roman" w:hAnsi="Times New Roman"/>
          <w:i/>
          <w:sz w:val="24"/>
          <w:szCs w:val="24"/>
        </w:rPr>
      </w:pPr>
    </w:p>
    <w:p w:rsidR="000F37D9" w:rsidRDefault="00496B7E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На базе основного общего образования</w:t>
      </w:r>
    </w:p>
    <w:p w:rsidR="000F37D9" w:rsidRDefault="000F37D9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0F37D9" w:rsidRDefault="000F37D9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0F37D9" w:rsidRDefault="00496B7E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Квалификация выпускника</w:t>
      </w:r>
    </w:p>
    <w:p w:rsidR="000F37D9" w:rsidRDefault="00496B7E">
      <w:pPr>
        <w:spacing w:after="0"/>
        <w:jc w:val="center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техник-механик</w:t>
      </w:r>
    </w:p>
    <w:p w:rsidR="000F37D9" w:rsidRDefault="000F37D9">
      <w:pPr>
        <w:spacing w:after="0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0F37D9" w:rsidRDefault="000F37D9">
      <w:pPr>
        <w:spacing w:after="0"/>
        <w:rPr>
          <w:rFonts w:ascii="Times New Roman" w:hAnsi="Times New Roman"/>
          <w:sz w:val="24"/>
          <w:szCs w:val="24"/>
        </w:rPr>
      </w:pPr>
    </w:p>
    <w:p w:rsidR="000F37D9" w:rsidRDefault="000F37D9">
      <w:pPr>
        <w:spacing w:after="0"/>
        <w:rPr>
          <w:rFonts w:ascii="Times New Roman" w:hAnsi="Times New Roman"/>
          <w:sz w:val="24"/>
          <w:szCs w:val="24"/>
        </w:rPr>
      </w:pPr>
    </w:p>
    <w:p w:rsidR="000F37D9" w:rsidRDefault="000F37D9">
      <w:pPr>
        <w:spacing w:after="0"/>
        <w:rPr>
          <w:rFonts w:ascii="Times New Roman" w:hAnsi="Times New Roman"/>
          <w:sz w:val="24"/>
          <w:szCs w:val="24"/>
        </w:rPr>
      </w:pPr>
    </w:p>
    <w:p w:rsidR="000F37D9" w:rsidRDefault="000F37D9">
      <w:pPr>
        <w:spacing w:after="0"/>
        <w:rPr>
          <w:rFonts w:ascii="Times New Roman" w:hAnsi="Times New Roman"/>
          <w:sz w:val="24"/>
          <w:szCs w:val="24"/>
        </w:rPr>
      </w:pPr>
    </w:p>
    <w:p w:rsidR="000F37D9" w:rsidRDefault="000F37D9">
      <w:pPr>
        <w:spacing w:after="0"/>
        <w:rPr>
          <w:rFonts w:ascii="Times New Roman" w:hAnsi="Times New Roman"/>
          <w:sz w:val="24"/>
          <w:szCs w:val="24"/>
        </w:rPr>
      </w:pPr>
    </w:p>
    <w:tbl>
      <w:tblPr>
        <w:tblW w:w="9343" w:type="dxa"/>
        <w:tblLayout w:type="fixed"/>
        <w:tblLook w:val="0000" w:firstRow="0" w:lastRow="0" w:firstColumn="0" w:lastColumn="0" w:noHBand="0" w:noVBand="0"/>
      </w:tblPr>
      <w:tblGrid>
        <w:gridCol w:w="4252"/>
        <w:gridCol w:w="5091"/>
      </w:tblGrid>
      <w:tr w:rsidR="000F37D9">
        <w:tc>
          <w:tcPr>
            <w:tcW w:w="4252" w:type="dxa"/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</w:pPr>
            <w:bookmarkStart w:id="0" w:name="_Hlk110000295"/>
            <w:bookmarkEnd w:id="0"/>
            <w:r>
              <w:rPr>
                <w:rFonts w:ascii="Times New Roman" w:hAnsi="Times New Roman"/>
                <w:b/>
                <w:sz w:val="24"/>
                <w:szCs w:val="24"/>
              </w:rPr>
              <w:t>Утверждено протоколом Федерального учебно-методического объединения по УГПС 35.00.00:</w:t>
            </w:r>
          </w:p>
          <w:p w:rsidR="000F37D9" w:rsidRDefault="000F37D9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090" w:type="dxa"/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F37D9" w:rsidRDefault="000F37D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F37D9" w:rsidRDefault="00496B7E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______________</w:t>
            </w:r>
            <w:r>
              <w:rPr>
                <w:rFonts w:ascii="Times New Roman" w:hAnsi="Times New Roman"/>
                <w:u w:val="single"/>
                <w:lang w:eastAsia="ru-RU"/>
              </w:rPr>
              <w:t xml:space="preserve"> от 27.07.2022 №1</w:t>
            </w:r>
            <w:r>
              <w:rPr>
                <w:rFonts w:ascii="Times New Roman" w:hAnsi="Times New Roman"/>
                <w:sz w:val="24"/>
                <w:szCs w:val="24"/>
              </w:rPr>
              <w:t>__________</w:t>
            </w:r>
          </w:p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(реквизиты утверждающего документа)</w:t>
            </w:r>
          </w:p>
        </w:tc>
      </w:tr>
      <w:tr w:rsidR="000F37D9">
        <w:tc>
          <w:tcPr>
            <w:tcW w:w="4252" w:type="dxa"/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Зарегистрировано в государственном реестре </w:t>
            </w:r>
          </w:p>
          <w:p w:rsidR="000F37D9" w:rsidRDefault="00496B7E">
            <w:pPr>
              <w:widowControl w:val="0"/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примерных основных образовательных программ:</w:t>
            </w:r>
          </w:p>
        </w:tc>
        <w:tc>
          <w:tcPr>
            <w:tcW w:w="5090" w:type="dxa"/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0F37D9" w:rsidRDefault="00496B7E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___________________</w: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t>321</w:t>
            </w:r>
            <w:r>
              <w:rPr>
                <w:rFonts w:ascii="Times New Roman" w:hAnsi="Times New Roman"/>
                <w:sz w:val="24"/>
                <w:szCs w:val="24"/>
              </w:rPr>
              <w:t>_________________</w:t>
            </w:r>
          </w:p>
          <w:p w:rsidR="000F37D9" w:rsidRDefault="00496B7E">
            <w:pPr>
              <w:widowControl w:val="0"/>
              <w:spacing w:after="0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(регистрационный номер)</w:t>
            </w:r>
          </w:p>
          <w:p w:rsidR="000F37D9" w:rsidRDefault="000F37D9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0F37D9" w:rsidRDefault="00496B7E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u w:val="single"/>
              </w:rPr>
              <w:t>Приказ ФГБОУ ДПО ИРПО № П-256 от 29.07.2022</w:t>
            </w:r>
          </w:p>
          <w:p w:rsidR="000F37D9" w:rsidRDefault="00496B7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(реквизиты утверждающего документа)</w:t>
            </w:r>
          </w:p>
        </w:tc>
      </w:tr>
    </w:tbl>
    <w:p w:rsidR="000F37D9" w:rsidRDefault="000F37D9">
      <w:pPr>
        <w:jc w:val="center"/>
        <w:rPr>
          <w:rFonts w:ascii="Times New Roman" w:hAnsi="Times New Roman"/>
          <w:b/>
          <w:sz w:val="24"/>
          <w:szCs w:val="24"/>
        </w:rPr>
      </w:pPr>
    </w:p>
    <w:p w:rsidR="000F37D9" w:rsidRDefault="000F37D9">
      <w:pPr>
        <w:jc w:val="center"/>
        <w:rPr>
          <w:rFonts w:ascii="Times New Roman" w:hAnsi="Times New Roman"/>
          <w:b/>
          <w:sz w:val="24"/>
          <w:szCs w:val="24"/>
        </w:rPr>
      </w:pPr>
    </w:p>
    <w:p w:rsidR="000F37D9" w:rsidRDefault="000F37D9">
      <w:pPr>
        <w:jc w:val="center"/>
        <w:rPr>
          <w:rFonts w:ascii="Times New Roman" w:hAnsi="Times New Roman"/>
          <w:b/>
          <w:sz w:val="24"/>
          <w:szCs w:val="24"/>
        </w:rPr>
      </w:pPr>
    </w:p>
    <w:p w:rsidR="000F37D9" w:rsidRDefault="000F37D9">
      <w:pPr>
        <w:jc w:val="center"/>
        <w:rPr>
          <w:rFonts w:ascii="Times New Roman" w:hAnsi="Times New Roman"/>
          <w:b/>
          <w:sz w:val="24"/>
          <w:szCs w:val="24"/>
        </w:rPr>
      </w:pPr>
    </w:p>
    <w:p w:rsidR="000F37D9" w:rsidRDefault="000F37D9">
      <w:pPr>
        <w:jc w:val="center"/>
        <w:rPr>
          <w:rFonts w:ascii="Times New Roman" w:hAnsi="Times New Roman"/>
          <w:b/>
          <w:sz w:val="24"/>
          <w:szCs w:val="24"/>
        </w:rPr>
      </w:pPr>
    </w:p>
    <w:p w:rsidR="000F37D9" w:rsidRDefault="000F37D9">
      <w:pPr>
        <w:jc w:val="center"/>
        <w:rPr>
          <w:rFonts w:ascii="Times New Roman" w:hAnsi="Times New Roman"/>
          <w:b/>
          <w:sz w:val="24"/>
          <w:szCs w:val="24"/>
        </w:rPr>
      </w:pPr>
    </w:p>
    <w:p w:rsidR="000F37D9" w:rsidRDefault="000F37D9">
      <w:pPr>
        <w:jc w:val="center"/>
        <w:rPr>
          <w:rFonts w:ascii="Times New Roman" w:hAnsi="Times New Roman"/>
          <w:b/>
          <w:sz w:val="24"/>
          <w:szCs w:val="24"/>
        </w:rPr>
      </w:pPr>
    </w:p>
    <w:p w:rsidR="000F37D9" w:rsidRDefault="00496B7E">
      <w:pPr>
        <w:jc w:val="center"/>
        <w:rPr>
          <w:rFonts w:ascii="Times New Roman" w:hAnsi="Times New Roman"/>
          <w:bCs/>
          <w:sz w:val="24"/>
          <w:szCs w:val="24"/>
        </w:rPr>
        <w:sectPr w:rsidR="000F37D9">
          <w:headerReference w:type="default" r:id="rId9"/>
          <w:footerReference w:type="default" r:id="rId10"/>
          <w:pgSz w:w="11906" w:h="16838"/>
          <w:pgMar w:top="1134" w:right="851" w:bottom="1134" w:left="1843" w:header="720" w:footer="709" w:gutter="0"/>
          <w:cols w:space="720"/>
          <w:formProt w:val="0"/>
          <w:docGrid w:linePitch="600" w:charSpace="36864"/>
        </w:sectPr>
      </w:pPr>
      <w:r>
        <w:rPr>
          <w:rFonts w:ascii="Times New Roman" w:hAnsi="Times New Roman"/>
          <w:b/>
          <w:sz w:val="24"/>
          <w:szCs w:val="24"/>
        </w:rPr>
        <w:t>2022 год</w:t>
      </w:r>
    </w:p>
    <w:p w:rsidR="000F37D9" w:rsidRDefault="00496B7E">
      <w:pPr>
        <w:widowControl w:val="0"/>
        <w:spacing w:after="0"/>
        <w:ind w:left="1" w:hanging="3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lastRenderedPageBreak/>
        <w:t xml:space="preserve">Настоящая примерная основная образовательная программа «ПРОФЕССИОНАЛИТЕТ» (Далее ПООП-П) по </w:t>
      </w:r>
      <w:r>
        <w:rPr>
          <w:rFonts w:ascii="Times New Roman" w:hAnsi="Times New Roman"/>
          <w:bCs/>
          <w:iCs/>
          <w:sz w:val="24"/>
          <w:szCs w:val="24"/>
        </w:rPr>
        <w:t xml:space="preserve">специальности </w:t>
      </w:r>
      <w:r>
        <w:rPr>
          <w:rFonts w:ascii="Times New Roman" w:hAnsi="Times New Roman"/>
          <w:bCs/>
          <w:sz w:val="24"/>
          <w:szCs w:val="24"/>
        </w:rPr>
        <w:t xml:space="preserve">среднего профессионального образования (далее – ПООП-П, ПООП-П СПО) разработана на основе федерального государственного образовательного стандарта среднего профессионального образования по </w:t>
      </w:r>
      <w:r>
        <w:rPr>
          <w:rFonts w:ascii="Times New Roman" w:hAnsi="Times New Roman"/>
          <w:sz w:val="24"/>
          <w:szCs w:val="24"/>
        </w:rPr>
        <w:t xml:space="preserve">специальности </w:t>
      </w:r>
      <w:r>
        <w:rPr>
          <w:rFonts w:ascii="Times New Roman" w:hAnsi="Times New Roman"/>
          <w:sz w:val="24"/>
          <w:szCs w:val="28"/>
        </w:rPr>
        <w:t>35.02.16 Эксплуатация и ремонт сельскохозяйственных машин и оборудования</w:t>
      </w:r>
      <w:r>
        <w:rPr>
          <w:rFonts w:ascii="Times New Roman" w:hAnsi="Times New Roman"/>
          <w:bCs/>
          <w:iCs/>
          <w:sz w:val="24"/>
          <w:szCs w:val="24"/>
        </w:rPr>
        <w:t>,</w:t>
      </w:r>
      <w:r>
        <w:rPr>
          <w:rFonts w:ascii="Times New Roman" w:hAnsi="Times New Roman"/>
          <w:bCs/>
          <w:sz w:val="24"/>
          <w:szCs w:val="24"/>
        </w:rPr>
        <w:t xml:space="preserve"> утвержденного Приказом </w:t>
      </w:r>
      <w:proofErr w:type="spellStart"/>
      <w:r>
        <w:rPr>
          <w:rFonts w:ascii="Times New Roman" w:hAnsi="Times New Roman"/>
          <w:bCs/>
          <w:sz w:val="24"/>
          <w:szCs w:val="24"/>
        </w:rPr>
        <w:t>Минпросвещения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России от 14 апреля 2022г. № 235.</w:t>
      </w:r>
    </w:p>
    <w:p w:rsidR="000F37D9" w:rsidRDefault="00496B7E">
      <w:pPr>
        <w:spacing w:after="0"/>
        <w:ind w:firstLine="709"/>
        <w:jc w:val="both"/>
        <w:rPr>
          <w:bCs/>
        </w:rPr>
      </w:pPr>
      <w:r>
        <w:rPr>
          <w:rFonts w:ascii="Times New Roman" w:hAnsi="Times New Roman"/>
          <w:bCs/>
          <w:sz w:val="24"/>
          <w:szCs w:val="24"/>
        </w:rPr>
        <w:t xml:space="preserve">ПООП-П определяет рекомендованный объем и содержание среднего профессионального образования по </w:t>
      </w:r>
      <w:r>
        <w:rPr>
          <w:rFonts w:ascii="Times New Roman" w:hAnsi="Times New Roman"/>
          <w:sz w:val="24"/>
          <w:szCs w:val="24"/>
        </w:rPr>
        <w:t xml:space="preserve">специальности </w:t>
      </w:r>
      <w:r>
        <w:rPr>
          <w:rFonts w:ascii="Times New Roman" w:hAnsi="Times New Roman"/>
          <w:sz w:val="24"/>
          <w:szCs w:val="28"/>
        </w:rPr>
        <w:t>35.02.16 Эксплуатация и ремонт сельскохозяйственной техники и оборудования</w:t>
      </w:r>
      <w:r>
        <w:rPr>
          <w:rFonts w:ascii="Times New Roman" w:hAnsi="Times New Roman"/>
          <w:bCs/>
          <w:iCs/>
          <w:sz w:val="24"/>
          <w:szCs w:val="24"/>
        </w:rPr>
        <w:t>,</w:t>
      </w:r>
      <w:r>
        <w:rPr>
          <w:rFonts w:ascii="Times New Roman" w:hAnsi="Times New Roman"/>
          <w:bCs/>
          <w:sz w:val="24"/>
          <w:szCs w:val="24"/>
        </w:rPr>
        <w:t xml:space="preserve"> планируемые результаты освоения образовательной программы, примерные условия образовательной деятельности.</w:t>
      </w:r>
    </w:p>
    <w:p w:rsidR="000F37D9" w:rsidRDefault="00496B7E">
      <w:pPr>
        <w:pStyle w:val="afff5"/>
        <w:ind w:left="0" w:firstLine="708"/>
        <w:jc w:val="both"/>
        <w:rPr>
          <w:bCs/>
        </w:rPr>
      </w:pPr>
      <w:r>
        <w:rPr>
          <w:bCs/>
        </w:rPr>
        <w:t>ПООП-П</w:t>
      </w:r>
      <w:r>
        <w:rPr>
          <w:bCs/>
          <w:lang w:val="ru-RU"/>
        </w:rPr>
        <w:t xml:space="preserve"> содержит обязательную часть образовательной программы для работодателя и предполагает вариативность </w:t>
      </w:r>
      <w:bookmarkStart w:id="1" w:name="_Hlk103622858"/>
      <w:r>
        <w:rPr>
          <w:bCs/>
          <w:lang w:val="ru-RU"/>
        </w:rPr>
        <w:t>для сетевой формы реализации образовательной программы</w:t>
      </w:r>
      <w:bookmarkEnd w:id="1"/>
      <w:r>
        <w:rPr>
          <w:bCs/>
          <w:lang w:val="ru-RU"/>
        </w:rPr>
        <w:t>.</w:t>
      </w:r>
    </w:p>
    <w:p w:rsidR="000F37D9" w:rsidRDefault="000F37D9">
      <w:pPr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:rsidR="000F37D9" w:rsidRDefault="000F37D9">
      <w:pPr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:rsidR="000F37D9" w:rsidRDefault="000F37D9">
      <w:pPr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:rsidR="000F37D9" w:rsidRDefault="000F37D9">
      <w:pPr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:rsidR="000F37D9" w:rsidRDefault="000F37D9">
      <w:pPr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:rsidR="000F37D9" w:rsidRDefault="000F37D9">
      <w:pPr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:rsidR="000F37D9" w:rsidRDefault="000F37D9">
      <w:pPr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:rsidR="000F37D9" w:rsidRDefault="000F37D9">
      <w:pPr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:rsidR="000F37D9" w:rsidRDefault="000F37D9">
      <w:pPr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:rsidR="000F37D9" w:rsidRDefault="000F37D9">
      <w:pPr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:rsidR="000F37D9" w:rsidRDefault="000F37D9">
      <w:pPr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tbl>
      <w:tblPr>
        <w:tblW w:w="9602" w:type="dxa"/>
        <w:tblLayout w:type="fixed"/>
        <w:tblLook w:val="0000" w:firstRow="0" w:lastRow="0" w:firstColumn="0" w:lastColumn="0" w:noHBand="0" w:noVBand="0"/>
      </w:tblPr>
      <w:tblGrid>
        <w:gridCol w:w="4929"/>
        <w:gridCol w:w="4673"/>
      </w:tblGrid>
      <w:tr w:rsidR="000F37D9">
        <w:tc>
          <w:tcPr>
            <w:tcW w:w="4928" w:type="dxa"/>
            <w:shd w:val="clear" w:color="auto" w:fill="auto"/>
          </w:tcPr>
          <w:p w:rsidR="000F37D9" w:rsidRDefault="00496B7E">
            <w:pPr>
              <w:widowControl w:val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Организация-работодатель: </w:t>
            </w:r>
          </w:p>
          <w:p w:rsidR="000F37D9" w:rsidRDefault="000F37D9">
            <w:pPr>
              <w:widowControl w:val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673" w:type="dxa"/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Общество с ограниченной ответственностью «Саянский бройлер»</w:t>
            </w:r>
          </w:p>
        </w:tc>
      </w:tr>
      <w:tr w:rsidR="000F37D9">
        <w:tc>
          <w:tcPr>
            <w:tcW w:w="4928" w:type="dxa"/>
            <w:shd w:val="clear" w:color="auto" w:fill="auto"/>
          </w:tcPr>
          <w:p w:rsidR="000F37D9" w:rsidRDefault="00496B7E">
            <w:pPr>
              <w:widowControl w:val="0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Организация-разработчик: </w:t>
            </w:r>
          </w:p>
          <w:p w:rsidR="000F37D9" w:rsidRDefault="000F37D9">
            <w:pPr>
              <w:widowControl w:val="0"/>
            </w:pPr>
          </w:p>
        </w:tc>
        <w:tc>
          <w:tcPr>
            <w:tcW w:w="4673" w:type="dxa"/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/>
                <w:sz w:val="24"/>
              </w:rPr>
              <w:t>Государственное бюджетное профессиональное образовательное учреждение Иркутской области «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Тулунский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аграрный техникум»</w:t>
            </w:r>
          </w:p>
        </w:tc>
      </w:tr>
      <w:tr w:rsidR="000F37D9">
        <w:tc>
          <w:tcPr>
            <w:tcW w:w="4928" w:type="dxa"/>
            <w:shd w:val="clear" w:color="auto" w:fill="auto"/>
          </w:tcPr>
          <w:p w:rsidR="000F37D9" w:rsidRDefault="00496B7E">
            <w:pPr>
              <w:widowControl w:val="0"/>
              <w:jc w:val="both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Экспертные организации:</w:t>
            </w:r>
          </w:p>
          <w:p w:rsidR="000F37D9" w:rsidRDefault="000F37D9">
            <w:pPr>
              <w:widowControl w:val="0"/>
            </w:pPr>
          </w:p>
        </w:tc>
        <w:tc>
          <w:tcPr>
            <w:tcW w:w="4673" w:type="dxa"/>
            <w:shd w:val="clear" w:color="auto" w:fill="auto"/>
          </w:tcPr>
          <w:p w:rsidR="000F37D9" w:rsidRDefault="000F37D9">
            <w:pPr>
              <w:widowControl w:val="0"/>
              <w:snapToGrid w:val="0"/>
            </w:pPr>
          </w:p>
        </w:tc>
      </w:tr>
    </w:tbl>
    <w:p w:rsidR="000F37D9" w:rsidRDefault="000F37D9">
      <w:pPr>
        <w:sectPr w:rsidR="000F37D9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6" w:h="16838"/>
          <w:pgMar w:top="1134" w:right="851" w:bottom="1134" w:left="1843" w:header="720" w:footer="709" w:gutter="0"/>
          <w:cols w:space="720"/>
          <w:formProt w:val="0"/>
          <w:docGrid w:linePitch="600" w:charSpace="36864"/>
        </w:sectPr>
      </w:pPr>
    </w:p>
    <w:p w:rsidR="000F37D9" w:rsidRDefault="00496B7E">
      <w:pPr>
        <w:spacing w:after="0"/>
        <w:jc w:val="center"/>
      </w:pPr>
      <w:bookmarkStart w:id="2" w:name="_Hlk68082010"/>
      <w:bookmarkEnd w:id="2"/>
      <w:r>
        <w:rPr>
          <w:rFonts w:ascii="Times New Roman" w:hAnsi="Times New Roman"/>
          <w:b/>
          <w:sz w:val="28"/>
          <w:szCs w:val="28"/>
        </w:rPr>
        <w:lastRenderedPageBreak/>
        <w:t>Содержание</w:t>
      </w:r>
    </w:p>
    <w:sdt>
      <w:sdtPr>
        <w:id w:val="-1293980711"/>
        <w:docPartObj>
          <w:docPartGallery w:val="Table of Contents"/>
          <w:docPartUnique/>
        </w:docPartObj>
      </w:sdtPr>
      <w:sdtContent>
        <w:p w:rsidR="000F37D9" w:rsidRDefault="00496B7E">
          <w:pPr>
            <w:pStyle w:val="18"/>
            <w:tabs>
              <w:tab w:val="right" w:leader="dot" w:pos="9344"/>
            </w:tabs>
          </w:pPr>
          <w:r>
            <w:fldChar w:fldCharType="begin"/>
          </w:r>
          <w:r>
            <w:rPr>
              <w:rFonts w:ascii="Times New Roman" w:hAnsi="Times New Roman" w:cs="Times New Roman"/>
              <w:webHidden/>
              <w:sz w:val="24"/>
              <w:szCs w:val="24"/>
            </w:rPr>
            <w:instrText xml:space="preserve"> TOC \z \o "1-3" \u \h</w:instrText>
          </w:r>
          <w:r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hyperlink w:anchor="__RefHeading___Toc103593992">
            <w:r>
              <w:rPr>
                <w:rFonts w:ascii="Times New Roman" w:hAnsi="Times New Roman" w:cs="Times New Roman"/>
                <w:webHidden/>
                <w:sz w:val="24"/>
                <w:szCs w:val="24"/>
              </w:rPr>
              <w:t>Раздел 1. Общие положения</w:t>
            </w:r>
            <w:r>
              <w:rPr>
                <w:rFonts w:ascii="Times New Roman" w:hAnsi="Times New Roman" w:cs="Times New Roman"/>
                <w:webHidden/>
                <w:sz w:val="24"/>
                <w:szCs w:val="24"/>
              </w:rPr>
              <w:tab/>
              <w:t>4</w:t>
            </w:r>
          </w:hyperlink>
        </w:p>
        <w:p w:rsidR="000F37D9" w:rsidRDefault="00496B7E">
          <w:pPr>
            <w:pStyle w:val="18"/>
            <w:tabs>
              <w:tab w:val="right" w:leader="dot" w:pos="9344"/>
            </w:tabs>
          </w:pPr>
          <w:hyperlink w:anchor="__RefHeading___Toc103593993">
            <w:r>
              <w:rPr>
                <w:rFonts w:ascii="Times New Roman" w:hAnsi="Times New Roman" w:cs="Times New Roman"/>
                <w:webHidden/>
                <w:sz w:val="24"/>
                <w:szCs w:val="24"/>
              </w:rPr>
              <w:t>Раздел 2. Общая характеристика образовательной программы с учетом сетевой формы реализации программы</w:t>
            </w:r>
            <w:r>
              <w:rPr>
                <w:rFonts w:ascii="Times New Roman" w:hAnsi="Times New Roman" w:cs="Times New Roman"/>
                <w:webHidden/>
                <w:sz w:val="24"/>
                <w:szCs w:val="24"/>
              </w:rPr>
              <w:tab/>
              <w:t>6</w:t>
            </w:r>
          </w:hyperlink>
        </w:p>
        <w:p w:rsidR="000F37D9" w:rsidRDefault="00496B7E">
          <w:pPr>
            <w:pStyle w:val="18"/>
            <w:tabs>
              <w:tab w:val="right" w:leader="dot" w:pos="9344"/>
            </w:tabs>
          </w:pPr>
          <w:hyperlink w:anchor="__RefHeading___Toc103593994">
            <w:r>
              <w:rPr>
                <w:rFonts w:ascii="Times New Roman" w:hAnsi="Times New Roman" w:cs="Times New Roman"/>
                <w:webHidden/>
                <w:sz w:val="24"/>
                <w:szCs w:val="24"/>
              </w:rPr>
              <w:t>Раздел 3. Характеристика профессиональной деятельности выпускника</w:t>
            </w:r>
            <w:r>
              <w:rPr>
                <w:rFonts w:ascii="Times New Roman" w:hAnsi="Times New Roman" w:cs="Times New Roman"/>
                <w:webHidden/>
                <w:sz w:val="24"/>
                <w:szCs w:val="24"/>
              </w:rPr>
              <w:tab/>
              <w:t>7</w:t>
            </w:r>
          </w:hyperlink>
        </w:p>
        <w:p w:rsidR="000F37D9" w:rsidRDefault="00496B7E">
          <w:pPr>
            <w:pStyle w:val="18"/>
            <w:tabs>
              <w:tab w:val="right" w:leader="dot" w:pos="9344"/>
            </w:tabs>
          </w:pPr>
          <w:hyperlink w:anchor="__RefHeading___Toc103593995">
            <w:r>
              <w:rPr>
                <w:rFonts w:ascii="Times New Roman" w:hAnsi="Times New Roman" w:cs="Times New Roman"/>
                <w:webHidden/>
                <w:sz w:val="24"/>
                <w:szCs w:val="24"/>
              </w:rPr>
              <w:t>Раздел 4. Планируемые результаты освоения образовательной программы</w:t>
            </w:r>
            <w:r>
              <w:rPr>
                <w:rFonts w:ascii="Times New Roman" w:hAnsi="Times New Roman" w:cs="Times New Roman"/>
                <w:webHidden/>
                <w:sz w:val="24"/>
                <w:szCs w:val="24"/>
              </w:rPr>
              <w:tab/>
              <w:t>8</w:t>
            </w:r>
          </w:hyperlink>
        </w:p>
        <w:p w:rsidR="000F37D9" w:rsidRDefault="00496B7E">
          <w:pPr>
            <w:pStyle w:val="27"/>
            <w:rPr>
              <w:i w:val="0"/>
            </w:rPr>
          </w:pPr>
          <w:hyperlink w:anchor="__RefHeading___Toc103593996">
            <w:r>
              <w:rPr>
                <w:i w:val="0"/>
                <w:webHidden/>
                <w:sz w:val="24"/>
                <w:szCs w:val="24"/>
              </w:rPr>
              <w:t>4.1. Общие компетенции</w:t>
            </w:r>
            <w:r>
              <w:rPr>
                <w:rFonts w:cs="Times New Roman"/>
                <w:i w:val="0"/>
                <w:sz w:val="24"/>
                <w:szCs w:val="24"/>
              </w:rPr>
              <w:tab/>
              <w:t>8</w:t>
            </w:r>
          </w:hyperlink>
        </w:p>
        <w:p w:rsidR="000F37D9" w:rsidRDefault="00496B7E">
          <w:pPr>
            <w:pStyle w:val="27"/>
            <w:rPr>
              <w:i w:val="0"/>
            </w:rPr>
          </w:pPr>
          <w:hyperlink w:anchor="__RefHeading___Toc103593997">
            <w:r>
              <w:rPr>
                <w:i w:val="0"/>
                <w:webHidden/>
                <w:sz w:val="24"/>
                <w:szCs w:val="24"/>
              </w:rPr>
              <w:t>4.2. Профессиональные компетенции</w:t>
            </w:r>
            <w:r>
              <w:rPr>
                <w:rFonts w:cs="Times New Roman"/>
                <w:i w:val="0"/>
                <w:sz w:val="24"/>
                <w:szCs w:val="24"/>
              </w:rPr>
              <w:tab/>
              <w:t>12</w:t>
            </w:r>
          </w:hyperlink>
        </w:p>
        <w:p w:rsidR="000F37D9" w:rsidRDefault="00496B7E">
          <w:pPr>
            <w:pStyle w:val="18"/>
            <w:tabs>
              <w:tab w:val="right" w:leader="dot" w:pos="9344"/>
            </w:tabs>
          </w:pPr>
          <w:hyperlink w:anchor="__RefHeading___Toc103593998">
            <w:r>
              <w:rPr>
                <w:rFonts w:ascii="Times New Roman" w:hAnsi="Times New Roman" w:cs="Times New Roman"/>
                <w:webHidden/>
                <w:sz w:val="24"/>
                <w:szCs w:val="24"/>
              </w:rPr>
              <w:t>Раздел 5. Примерная структура образовательной программы</w:t>
            </w:r>
            <w:r>
              <w:rPr>
                <w:rFonts w:ascii="Times New Roman" w:hAnsi="Times New Roman" w:cs="Times New Roman"/>
                <w:webHidden/>
                <w:sz w:val="24"/>
                <w:szCs w:val="24"/>
              </w:rPr>
              <w:tab/>
              <w:t>30</w:t>
            </w:r>
          </w:hyperlink>
        </w:p>
        <w:p w:rsidR="000F37D9" w:rsidRDefault="00496B7E">
          <w:pPr>
            <w:pStyle w:val="27"/>
            <w:rPr>
              <w:i w:val="0"/>
            </w:rPr>
          </w:pPr>
          <w:hyperlink w:anchor="__RefHeading___Toc103593999">
            <w:r>
              <w:rPr>
                <w:i w:val="0"/>
                <w:webHidden/>
                <w:sz w:val="24"/>
                <w:szCs w:val="24"/>
              </w:rPr>
              <w:t>5.1. Примерный учебный план</w:t>
            </w:r>
            <w:r>
              <w:rPr>
                <w:rFonts w:cs="Times New Roman"/>
                <w:i w:val="0"/>
                <w:sz w:val="24"/>
                <w:szCs w:val="24"/>
              </w:rPr>
              <w:tab/>
              <w:t>30</w:t>
            </w:r>
          </w:hyperlink>
        </w:p>
        <w:p w:rsidR="000F37D9" w:rsidRDefault="00496B7E">
          <w:pPr>
            <w:pStyle w:val="27"/>
            <w:rPr>
              <w:i w:val="0"/>
            </w:rPr>
          </w:pPr>
          <w:hyperlink w:anchor="__RefHeading___Toc103594000">
            <w:r>
              <w:rPr>
                <w:i w:val="0"/>
                <w:webHidden/>
                <w:sz w:val="24"/>
                <w:szCs w:val="24"/>
              </w:rPr>
              <w:t>5.2. Примерный план обучения на предприятии (на рабочем месте)</w:t>
            </w:r>
            <w:r>
              <w:rPr>
                <w:rFonts w:cs="Times New Roman"/>
                <w:i w:val="0"/>
                <w:sz w:val="24"/>
                <w:szCs w:val="24"/>
              </w:rPr>
              <w:tab/>
              <w:t>34</w:t>
            </w:r>
          </w:hyperlink>
        </w:p>
        <w:p w:rsidR="000F37D9" w:rsidRDefault="00496B7E">
          <w:pPr>
            <w:pStyle w:val="27"/>
            <w:rPr>
              <w:i w:val="0"/>
            </w:rPr>
          </w:pPr>
          <w:hyperlink w:anchor="__RefHeading___Toc103594001">
            <w:r>
              <w:rPr>
                <w:i w:val="0"/>
                <w:webHidden/>
                <w:sz w:val="24"/>
                <w:szCs w:val="24"/>
              </w:rPr>
              <w:t>5.3. Примерный календарный учебный график</w:t>
            </w:r>
            <w:r>
              <w:rPr>
                <w:rFonts w:cs="Times New Roman"/>
                <w:i w:val="0"/>
                <w:sz w:val="24"/>
                <w:szCs w:val="24"/>
              </w:rPr>
              <w:tab/>
              <w:t>37</w:t>
            </w:r>
          </w:hyperlink>
        </w:p>
        <w:p w:rsidR="000F37D9" w:rsidRDefault="00496B7E">
          <w:pPr>
            <w:pStyle w:val="27"/>
            <w:rPr>
              <w:i w:val="0"/>
            </w:rPr>
          </w:pPr>
          <w:hyperlink w:anchor="__RefHeading___Toc103594002">
            <w:r>
              <w:rPr>
                <w:i w:val="0"/>
                <w:webHidden/>
                <w:sz w:val="24"/>
                <w:szCs w:val="24"/>
              </w:rPr>
              <w:t>5.4. Примерная рабочая программа воспитания</w:t>
            </w:r>
            <w:r>
              <w:rPr>
                <w:rFonts w:cs="Times New Roman"/>
                <w:i w:val="0"/>
                <w:sz w:val="24"/>
                <w:szCs w:val="24"/>
              </w:rPr>
              <w:tab/>
              <w:t>41</w:t>
            </w:r>
          </w:hyperlink>
        </w:p>
        <w:p w:rsidR="000F37D9" w:rsidRDefault="00496B7E">
          <w:pPr>
            <w:pStyle w:val="27"/>
            <w:rPr>
              <w:i w:val="0"/>
            </w:rPr>
          </w:pPr>
          <w:hyperlink w:anchor="__RefHeading___Toc103594003">
            <w:r>
              <w:rPr>
                <w:i w:val="0"/>
                <w:webHidden/>
                <w:sz w:val="24"/>
                <w:szCs w:val="24"/>
              </w:rPr>
              <w:t>5.5. Примерный календарный план воспитательной работы</w:t>
            </w:r>
            <w:r>
              <w:rPr>
                <w:rFonts w:cs="Times New Roman"/>
                <w:i w:val="0"/>
                <w:sz w:val="24"/>
                <w:szCs w:val="24"/>
              </w:rPr>
              <w:tab/>
              <w:t>41</w:t>
            </w:r>
          </w:hyperlink>
        </w:p>
        <w:p w:rsidR="000F37D9" w:rsidRDefault="00496B7E">
          <w:pPr>
            <w:pStyle w:val="18"/>
            <w:tabs>
              <w:tab w:val="right" w:leader="dot" w:pos="9344"/>
            </w:tabs>
          </w:pPr>
          <w:hyperlink w:anchor="__RefHeading___Toc103594004">
            <w:r>
              <w:rPr>
                <w:rFonts w:ascii="Times New Roman" w:hAnsi="Times New Roman" w:cs="Times New Roman"/>
                <w:webHidden/>
                <w:sz w:val="24"/>
                <w:szCs w:val="24"/>
              </w:rPr>
              <w:t>Раздел 6. Примерные условия реализации образовательной программы</w:t>
            </w:r>
            <w:r>
              <w:rPr>
                <w:rFonts w:ascii="Times New Roman" w:hAnsi="Times New Roman" w:cs="Times New Roman"/>
                <w:webHidden/>
                <w:sz w:val="24"/>
                <w:szCs w:val="24"/>
              </w:rPr>
              <w:tab/>
              <w:t>42</w:t>
            </w:r>
          </w:hyperlink>
        </w:p>
        <w:p w:rsidR="000F37D9" w:rsidRDefault="00496B7E">
          <w:pPr>
            <w:pStyle w:val="27"/>
            <w:rPr>
              <w:i w:val="0"/>
            </w:rPr>
          </w:pPr>
          <w:hyperlink w:anchor="__RefHeading___Toc103594005">
            <w:r>
              <w:rPr>
                <w:i w:val="0"/>
                <w:webHidden/>
                <w:sz w:val="24"/>
                <w:szCs w:val="24"/>
              </w:rPr>
              <w:t>6.1. Требования к материально-техническому обеспечению образовательной программы</w:t>
            </w:r>
            <w:r>
              <w:rPr>
                <w:rFonts w:cs="Times New Roman"/>
                <w:i w:val="0"/>
                <w:sz w:val="24"/>
                <w:szCs w:val="24"/>
              </w:rPr>
              <w:tab/>
              <w:t>42</w:t>
            </w:r>
          </w:hyperlink>
        </w:p>
        <w:p w:rsidR="000F37D9" w:rsidRDefault="00496B7E">
          <w:pPr>
            <w:pStyle w:val="27"/>
            <w:rPr>
              <w:i w:val="0"/>
            </w:rPr>
          </w:pPr>
          <w:hyperlink w:anchor="__RefHeading___Toc103594006">
            <w:r>
              <w:rPr>
                <w:i w:val="0"/>
                <w:webHidden/>
                <w:sz w:val="24"/>
                <w:szCs w:val="24"/>
              </w:rPr>
              <w:t>6.2. Требования к учебно-методическому обеспечению образовательной программы</w:t>
            </w:r>
            <w:r>
              <w:rPr>
                <w:rFonts w:cs="Times New Roman"/>
                <w:i w:val="0"/>
                <w:sz w:val="24"/>
                <w:szCs w:val="24"/>
              </w:rPr>
              <w:tab/>
              <w:t>68</w:t>
            </w:r>
          </w:hyperlink>
        </w:p>
        <w:p w:rsidR="000F37D9" w:rsidRDefault="00496B7E">
          <w:pPr>
            <w:pStyle w:val="27"/>
            <w:rPr>
              <w:i w:val="0"/>
            </w:rPr>
          </w:pPr>
          <w:hyperlink w:anchor="__RefHeading___Toc103594007">
            <w:r>
              <w:rPr>
                <w:i w:val="0"/>
                <w:webHidden/>
                <w:sz w:val="24"/>
                <w:szCs w:val="24"/>
              </w:rPr>
              <w:t>6.3. Требования к практической подготовке обучающихся</w:t>
            </w:r>
            <w:r>
              <w:rPr>
                <w:rFonts w:cs="Times New Roman"/>
                <w:i w:val="0"/>
                <w:sz w:val="24"/>
                <w:szCs w:val="24"/>
              </w:rPr>
              <w:tab/>
              <w:t>69</w:t>
            </w:r>
          </w:hyperlink>
        </w:p>
        <w:p w:rsidR="000F37D9" w:rsidRDefault="00496B7E">
          <w:pPr>
            <w:pStyle w:val="27"/>
            <w:rPr>
              <w:i w:val="0"/>
            </w:rPr>
          </w:pPr>
          <w:hyperlink w:anchor="__RefHeading___Toc103594008">
            <w:r>
              <w:rPr>
                <w:i w:val="0"/>
                <w:webHidden/>
                <w:sz w:val="24"/>
                <w:szCs w:val="24"/>
              </w:rPr>
              <w:t>6.4. Требования к организации воспитания обучающихся</w:t>
            </w:r>
            <w:r>
              <w:rPr>
                <w:rFonts w:cs="Times New Roman"/>
                <w:i w:val="0"/>
                <w:sz w:val="24"/>
                <w:szCs w:val="24"/>
              </w:rPr>
              <w:tab/>
              <w:t>70</w:t>
            </w:r>
          </w:hyperlink>
        </w:p>
        <w:p w:rsidR="000F37D9" w:rsidRDefault="00496B7E">
          <w:pPr>
            <w:pStyle w:val="27"/>
            <w:rPr>
              <w:i w:val="0"/>
            </w:rPr>
          </w:pPr>
          <w:hyperlink w:anchor="__RefHeading___Toc103594009">
            <w:r>
              <w:rPr>
                <w:i w:val="0"/>
                <w:webHidden/>
                <w:sz w:val="24"/>
                <w:szCs w:val="24"/>
              </w:rPr>
              <w:t>6.5. Требования к кадровым условиям реализации образовательной программы</w:t>
            </w:r>
            <w:r>
              <w:rPr>
                <w:rFonts w:cs="Times New Roman"/>
                <w:i w:val="0"/>
                <w:sz w:val="24"/>
                <w:szCs w:val="24"/>
              </w:rPr>
              <w:tab/>
              <w:t>70</w:t>
            </w:r>
          </w:hyperlink>
        </w:p>
        <w:p w:rsidR="000F37D9" w:rsidRDefault="00496B7E">
          <w:pPr>
            <w:pStyle w:val="27"/>
            <w:rPr>
              <w:i w:val="0"/>
            </w:rPr>
          </w:pPr>
          <w:hyperlink w:anchor="__RefHeading___Toc103594010">
            <w:r>
              <w:rPr>
                <w:i w:val="0"/>
                <w:webHidden/>
                <w:sz w:val="24"/>
                <w:szCs w:val="24"/>
              </w:rPr>
              <w:t>6.6. Требования к финансовым условиям реализации образовательной программы</w:t>
            </w:r>
            <w:r>
              <w:rPr>
                <w:rFonts w:cs="Times New Roman"/>
                <w:i w:val="0"/>
                <w:sz w:val="24"/>
                <w:szCs w:val="24"/>
              </w:rPr>
              <w:tab/>
              <w:t>71</w:t>
            </w:r>
          </w:hyperlink>
        </w:p>
        <w:p w:rsidR="000F37D9" w:rsidRDefault="00496B7E">
          <w:pPr>
            <w:pStyle w:val="18"/>
            <w:tabs>
              <w:tab w:val="right" w:leader="dot" w:pos="9344"/>
            </w:tabs>
          </w:pPr>
          <w:hyperlink w:anchor="__RefHeading___Toc103594011">
            <w:r>
              <w:rPr>
                <w:rFonts w:ascii="Times New Roman" w:hAnsi="Times New Roman" w:cs="Times New Roman"/>
                <w:webHidden/>
                <w:sz w:val="24"/>
                <w:szCs w:val="24"/>
              </w:rPr>
              <w:t>Раздел 7. Формирование оценочных материалов для проведения государственной итоговой аттестации</w:t>
            </w:r>
            <w:r>
              <w:rPr>
                <w:rFonts w:ascii="Times New Roman" w:hAnsi="Times New Roman" w:cs="Times New Roman"/>
                <w:webHidden/>
                <w:sz w:val="24"/>
                <w:szCs w:val="24"/>
              </w:rPr>
              <w:tab/>
              <w:t>71</w:t>
            </w:r>
          </w:hyperlink>
        </w:p>
        <w:p w:rsidR="000F37D9" w:rsidRDefault="00496B7E">
          <w:pPr>
            <w:pStyle w:val="18"/>
            <w:tabs>
              <w:tab w:val="right" w:leader="dot" w:pos="9344"/>
            </w:tabs>
          </w:pPr>
          <w:hyperlink w:anchor="__RefHeading___Toc103594012">
            <w:r>
              <w:rPr>
                <w:rFonts w:ascii="Times New Roman" w:hAnsi="Times New Roman" w:cs="Times New Roman"/>
                <w:webHidden/>
                <w:sz w:val="24"/>
                <w:szCs w:val="24"/>
              </w:rPr>
              <w:t>Раздел 8. Разработчики примерной основной образовательной программы</w:t>
            </w:r>
            <w:r>
              <w:rPr>
                <w:rFonts w:ascii="Times New Roman" w:hAnsi="Times New Roman" w:cs="Times New Roman"/>
                <w:webHidden/>
                <w:sz w:val="24"/>
                <w:szCs w:val="24"/>
              </w:rPr>
              <w:tab/>
              <w:t>72</w:t>
            </w:r>
          </w:hyperlink>
          <w:r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p>
      </w:sdtContent>
    </w:sdt>
    <w:p w:rsidR="000F37D9" w:rsidRDefault="000F37D9">
      <w:pPr>
        <w:rPr>
          <w:rFonts w:ascii="Times New Roman" w:hAnsi="Times New Roman"/>
          <w:b/>
          <w:bCs/>
          <w:sz w:val="24"/>
          <w:szCs w:val="24"/>
        </w:rPr>
      </w:pPr>
    </w:p>
    <w:p w:rsidR="000F37D9" w:rsidRDefault="00496B7E">
      <w:pPr>
        <w:spacing w:after="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Приложение 1 Модель компетенций выпускника</w:t>
      </w:r>
    </w:p>
    <w:p w:rsidR="000F37D9" w:rsidRDefault="00496B7E">
      <w:pPr>
        <w:spacing w:after="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Приложение 2 Программы профессиональных модулей</w:t>
      </w:r>
    </w:p>
    <w:p w:rsidR="000F37D9" w:rsidRDefault="00496B7E">
      <w:pPr>
        <w:tabs>
          <w:tab w:val="right" w:pos="9354"/>
        </w:tabs>
        <w:spacing w:after="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Приложение 3 Программы учебных дисциплин/междисциплинарных модулей</w:t>
      </w:r>
      <w:r>
        <w:rPr>
          <w:rFonts w:ascii="Times New Roman" w:hAnsi="Times New Roman"/>
          <w:b/>
          <w:bCs/>
          <w:sz w:val="24"/>
          <w:szCs w:val="24"/>
        </w:rPr>
        <w:tab/>
      </w:r>
    </w:p>
    <w:p w:rsidR="000F37D9" w:rsidRDefault="00496B7E">
      <w:pPr>
        <w:spacing w:after="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Приложение 4 Примерная рабочая программа воспитания</w:t>
      </w:r>
    </w:p>
    <w:p w:rsidR="000F37D9" w:rsidRDefault="00496B7E">
      <w:pPr>
        <w:spacing w:after="0"/>
        <w:ind w:left="1560" w:hanging="15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Приложение 5 Примерные оценочные материалы для ГИА </w:t>
      </w:r>
    </w:p>
    <w:p w:rsidR="000F37D9" w:rsidRDefault="000F37D9">
      <w:pPr>
        <w:spacing w:after="0"/>
        <w:rPr>
          <w:rFonts w:ascii="Times New Roman" w:hAnsi="Times New Roman"/>
          <w:sz w:val="24"/>
          <w:szCs w:val="24"/>
        </w:rPr>
        <w:sectPr w:rsidR="000F37D9">
          <w:headerReference w:type="even" r:id="rId17"/>
          <w:headerReference w:type="default" r:id="rId18"/>
          <w:footerReference w:type="even" r:id="rId19"/>
          <w:footerReference w:type="default" r:id="rId20"/>
          <w:headerReference w:type="first" r:id="rId21"/>
          <w:footerReference w:type="first" r:id="rId22"/>
          <w:pgSz w:w="11906" w:h="16838"/>
          <w:pgMar w:top="1134" w:right="851" w:bottom="1134" w:left="1701" w:header="720" w:footer="709" w:gutter="0"/>
          <w:cols w:space="720"/>
          <w:formProt w:val="0"/>
          <w:docGrid w:linePitch="600" w:charSpace="36864"/>
        </w:sectPr>
      </w:pPr>
    </w:p>
    <w:p w:rsidR="000F37D9" w:rsidRDefault="00496B7E">
      <w:pPr>
        <w:pStyle w:val="1"/>
        <w:numPr>
          <w:ilvl w:val="0"/>
          <w:numId w:val="1"/>
        </w:numPr>
        <w:ind w:left="0" w:firstLine="709"/>
      </w:pPr>
      <w:bookmarkStart w:id="3" w:name="__RefHeading___Toc103593992"/>
      <w:bookmarkEnd w:id="3"/>
      <w:r>
        <w:lastRenderedPageBreak/>
        <w:t>Раздел 1. Общие положения</w:t>
      </w:r>
    </w:p>
    <w:p w:rsidR="000F37D9" w:rsidRDefault="00496B7E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1.1. Настоящая ПООП-П по </w:t>
      </w:r>
      <w:r>
        <w:rPr>
          <w:rFonts w:ascii="Times New Roman" w:hAnsi="Times New Roman"/>
          <w:sz w:val="24"/>
          <w:szCs w:val="24"/>
        </w:rPr>
        <w:t xml:space="preserve">специальности </w:t>
      </w:r>
      <w:r>
        <w:rPr>
          <w:rFonts w:ascii="Times New Roman" w:hAnsi="Times New Roman"/>
          <w:sz w:val="24"/>
          <w:szCs w:val="28"/>
        </w:rPr>
        <w:t>35.02.16 Эксплуатация и ремонт сельскохозяйственной техники и оборудования</w:t>
      </w:r>
      <w:r>
        <w:rPr>
          <w:rFonts w:ascii="Times New Roman" w:hAnsi="Times New Roman"/>
          <w:bCs/>
          <w:sz w:val="24"/>
          <w:szCs w:val="24"/>
        </w:rPr>
        <w:t xml:space="preserve"> разработана на основе федерального государственного образовательного стандарта среднего профессионального образования по </w:t>
      </w:r>
      <w:r>
        <w:rPr>
          <w:rFonts w:ascii="Times New Roman" w:hAnsi="Times New Roman"/>
          <w:sz w:val="24"/>
          <w:szCs w:val="24"/>
        </w:rPr>
        <w:t xml:space="preserve">специальности </w:t>
      </w:r>
      <w:r>
        <w:rPr>
          <w:rFonts w:ascii="Times New Roman" w:hAnsi="Times New Roman"/>
          <w:sz w:val="24"/>
          <w:szCs w:val="28"/>
        </w:rPr>
        <w:t>35.02.16 Эксплуатация и ремонт сельскохозяйственной техники и оборудования</w:t>
      </w:r>
      <w:r>
        <w:rPr>
          <w:rFonts w:ascii="Times New Roman" w:hAnsi="Times New Roman"/>
          <w:bCs/>
          <w:i/>
          <w:sz w:val="24"/>
          <w:szCs w:val="24"/>
        </w:rPr>
        <w:t>,</w:t>
      </w:r>
      <w:r>
        <w:rPr>
          <w:rFonts w:ascii="Times New Roman" w:hAnsi="Times New Roman"/>
          <w:bCs/>
          <w:sz w:val="24"/>
          <w:szCs w:val="24"/>
        </w:rPr>
        <w:t xml:space="preserve"> утвержденного приказом </w:t>
      </w:r>
      <w:proofErr w:type="spellStart"/>
      <w:r>
        <w:rPr>
          <w:rFonts w:ascii="Times New Roman" w:hAnsi="Times New Roman"/>
          <w:bCs/>
          <w:sz w:val="24"/>
          <w:szCs w:val="24"/>
        </w:rPr>
        <w:t>Минпросвещения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России от 14.04.2022 № 235</w:t>
      </w:r>
      <w:r>
        <w:rPr>
          <w:rFonts w:ascii="Times New Roman" w:hAnsi="Times New Roman"/>
          <w:bCs/>
          <w:i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(далее – ФГОС, ФГОС СПО).</w:t>
      </w:r>
    </w:p>
    <w:p w:rsidR="000F37D9" w:rsidRDefault="00496B7E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ПООП-П определяет рекомендованный объем и содержание среднего профессионального образования по </w:t>
      </w:r>
      <w:r>
        <w:rPr>
          <w:rFonts w:ascii="Times New Roman" w:hAnsi="Times New Roman"/>
          <w:sz w:val="24"/>
          <w:szCs w:val="24"/>
        </w:rPr>
        <w:t xml:space="preserve">специальности </w:t>
      </w:r>
      <w:r>
        <w:rPr>
          <w:rFonts w:ascii="Times New Roman" w:hAnsi="Times New Roman"/>
          <w:sz w:val="24"/>
          <w:szCs w:val="28"/>
        </w:rPr>
        <w:t>35.02.16 Эксплуатация и ремонт сельскохозяйственной техники и оборудования</w:t>
      </w:r>
      <w:r>
        <w:rPr>
          <w:rFonts w:ascii="Times New Roman" w:hAnsi="Times New Roman"/>
          <w:bCs/>
          <w:sz w:val="24"/>
          <w:szCs w:val="24"/>
        </w:rPr>
        <w:t>, планируемые результаты освоения образовательной программы, примерные условия образовательной деятельности.</w:t>
      </w:r>
    </w:p>
    <w:p w:rsidR="000F37D9" w:rsidRDefault="00496B7E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ПООП-П </w:t>
      </w:r>
      <w:proofErr w:type="gramStart"/>
      <w:r>
        <w:rPr>
          <w:rFonts w:ascii="Times New Roman" w:hAnsi="Times New Roman"/>
          <w:bCs/>
          <w:sz w:val="24"/>
          <w:szCs w:val="24"/>
        </w:rPr>
        <w:t>разработана</w:t>
      </w:r>
      <w:proofErr w:type="gramEnd"/>
      <w:r>
        <w:rPr>
          <w:rFonts w:ascii="Times New Roman" w:hAnsi="Times New Roman"/>
          <w:bCs/>
          <w:sz w:val="24"/>
          <w:szCs w:val="24"/>
        </w:rPr>
        <w:t xml:space="preserve"> для реализации образовательной программы на базе основного общего образования образовательной организацией на основе требований федерального государственного образовательного стандарта среднего общего образования и ФГОС СПО с учетом получаемой специальности. При разработке образовательной программы учитывают сквозную реализацию общеобразовательных дисциплин.</w:t>
      </w:r>
    </w:p>
    <w:p w:rsidR="000F37D9" w:rsidRDefault="00496B7E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Для реализации образовательной программы на базе среднего общего образования блок общеобразовательных дисциплин не учитывается.</w:t>
      </w:r>
    </w:p>
    <w:p w:rsidR="000F37D9" w:rsidRDefault="00496B7E">
      <w:pPr>
        <w:spacing w:after="0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1.2. Нормативные основания для разработки ПООП-П:</w:t>
      </w:r>
    </w:p>
    <w:p w:rsidR="000F37D9" w:rsidRDefault="00496B7E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Общие:</w:t>
      </w:r>
    </w:p>
    <w:p w:rsidR="000F37D9" w:rsidRDefault="00496B7E">
      <w:pPr>
        <w:numPr>
          <w:ilvl w:val="0"/>
          <w:numId w:val="3"/>
        </w:numPr>
        <w:spacing w:after="0"/>
        <w:ind w:left="0" w:firstLine="709"/>
        <w:jc w:val="both"/>
        <w:rPr>
          <w:bCs/>
        </w:rPr>
      </w:pPr>
      <w:r>
        <w:rPr>
          <w:rFonts w:ascii="Times New Roman" w:hAnsi="Times New Roman"/>
          <w:bCs/>
          <w:sz w:val="24"/>
          <w:szCs w:val="24"/>
        </w:rPr>
        <w:t xml:space="preserve">Федеральный закон от 29 декабря 2012 г. №273-ФЗ «Об образовании </w:t>
      </w:r>
      <w:r>
        <w:rPr>
          <w:rFonts w:ascii="Times New Roman" w:hAnsi="Times New Roman"/>
          <w:bCs/>
          <w:sz w:val="24"/>
          <w:szCs w:val="24"/>
        </w:rPr>
        <w:br/>
        <w:t>в Российской Федерации»;</w:t>
      </w:r>
    </w:p>
    <w:p w:rsidR="000F37D9" w:rsidRDefault="00496B7E">
      <w:pPr>
        <w:pStyle w:val="afff5"/>
        <w:numPr>
          <w:ilvl w:val="0"/>
          <w:numId w:val="3"/>
        </w:numPr>
        <w:spacing w:before="0" w:after="0"/>
        <w:ind w:left="0" w:firstLine="709"/>
        <w:jc w:val="both"/>
        <w:rPr>
          <w:bCs/>
        </w:rPr>
      </w:pPr>
      <w:bookmarkStart w:id="4" w:name="_Hlk84521878"/>
      <w:r>
        <w:rPr>
          <w:bCs/>
        </w:rPr>
        <w:t xml:space="preserve">Приказ </w:t>
      </w:r>
      <w:proofErr w:type="spellStart"/>
      <w:r>
        <w:rPr>
          <w:bCs/>
          <w:lang w:val="ru-RU"/>
        </w:rPr>
        <w:t>Минпросвещения</w:t>
      </w:r>
      <w:proofErr w:type="spellEnd"/>
      <w:r>
        <w:rPr>
          <w:bCs/>
          <w:lang w:val="ru-RU"/>
        </w:rPr>
        <w:t xml:space="preserve"> России</w:t>
      </w:r>
      <w:r>
        <w:rPr>
          <w:bCs/>
        </w:rPr>
        <w:t xml:space="preserve"> от </w:t>
      </w:r>
      <w:r>
        <w:rPr>
          <w:bCs/>
          <w:lang w:val="ru-RU"/>
        </w:rPr>
        <w:t>0</w:t>
      </w:r>
      <w:r>
        <w:rPr>
          <w:bCs/>
        </w:rPr>
        <w:t xml:space="preserve">8 </w:t>
      </w:r>
      <w:r>
        <w:rPr>
          <w:bCs/>
          <w:lang w:val="ru-RU"/>
        </w:rPr>
        <w:t>апреля</w:t>
      </w:r>
      <w:r>
        <w:rPr>
          <w:bCs/>
        </w:rPr>
        <w:t xml:space="preserve"> 20</w:t>
      </w:r>
      <w:r>
        <w:rPr>
          <w:bCs/>
          <w:lang w:val="ru-RU"/>
        </w:rPr>
        <w:t>21</w:t>
      </w:r>
      <w:r>
        <w:rPr>
          <w:bCs/>
        </w:rPr>
        <w:t xml:space="preserve"> г. № </w:t>
      </w:r>
      <w:r>
        <w:rPr>
          <w:bCs/>
          <w:lang w:val="ru-RU"/>
        </w:rPr>
        <w:t>153</w:t>
      </w:r>
      <w:r>
        <w:rPr>
          <w:bCs/>
        </w:rPr>
        <w:t xml:space="preserve"> «Об утверждении Порядка разработки примерных основных образовательных программ</w:t>
      </w:r>
      <w:r>
        <w:rPr>
          <w:bCs/>
          <w:lang w:val="ru-RU"/>
        </w:rPr>
        <w:t xml:space="preserve"> среднего профессионального образования</w:t>
      </w:r>
      <w:r>
        <w:rPr>
          <w:bCs/>
        </w:rPr>
        <w:t>, проведения их экспертизы и ведения реестра примерных основных образовательных программ</w:t>
      </w:r>
      <w:r>
        <w:rPr>
          <w:bCs/>
          <w:lang w:val="ru-RU"/>
        </w:rPr>
        <w:t xml:space="preserve"> среднего профессионального образования</w:t>
      </w:r>
      <w:r>
        <w:rPr>
          <w:bCs/>
        </w:rPr>
        <w:t>»;</w:t>
      </w:r>
      <w:bookmarkEnd w:id="4"/>
    </w:p>
    <w:p w:rsidR="000F37D9" w:rsidRDefault="00496B7E">
      <w:pPr>
        <w:numPr>
          <w:ilvl w:val="0"/>
          <w:numId w:val="3"/>
        </w:numPr>
        <w:spacing w:after="0"/>
        <w:ind w:left="0" w:firstLine="709"/>
        <w:jc w:val="both"/>
        <w:rPr>
          <w:bCs/>
        </w:rPr>
      </w:pPr>
      <w:r>
        <w:rPr>
          <w:rFonts w:ascii="Times New Roman" w:hAnsi="Times New Roman"/>
          <w:bCs/>
          <w:sz w:val="24"/>
          <w:szCs w:val="24"/>
        </w:rPr>
        <w:t xml:space="preserve"> Приказ </w:t>
      </w:r>
      <w:proofErr w:type="spellStart"/>
      <w:r>
        <w:rPr>
          <w:rFonts w:ascii="Times New Roman" w:hAnsi="Times New Roman"/>
          <w:bCs/>
          <w:sz w:val="24"/>
          <w:szCs w:val="24"/>
        </w:rPr>
        <w:t>Минпросвещения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России от 14.04.2022 № 235 «</w:t>
      </w:r>
      <w:r>
        <w:rPr>
          <w:rFonts w:ascii="Times New Roman" w:hAnsi="Times New Roman"/>
          <w:bCs/>
          <w:sz w:val="24"/>
          <w:szCs w:val="24"/>
          <w:lang w:val="uk-UA"/>
        </w:rPr>
        <w:t xml:space="preserve">Об </w:t>
      </w:r>
      <w:r>
        <w:rPr>
          <w:rFonts w:ascii="Times New Roman" w:hAnsi="Times New Roman"/>
          <w:bCs/>
          <w:sz w:val="24"/>
          <w:szCs w:val="24"/>
        </w:rPr>
        <w:t xml:space="preserve">утверждении федерального государственного образовательного стандарта среднего профессионального образования по специальности </w:t>
      </w:r>
      <w:r>
        <w:rPr>
          <w:rFonts w:ascii="Times New Roman" w:hAnsi="Times New Roman"/>
          <w:sz w:val="24"/>
          <w:szCs w:val="28"/>
        </w:rPr>
        <w:t>35.02.16 Эксплуатация и ремонт сельскохозяйственных машин и оборудования</w:t>
      </w:r>
      <w:r>
        <w:rPr>
          <w:rFonts w:ascii="Times New Roman" w:hAnsi="Times New Roman"/>
          <w:bCs/>
          <w:sz w:val="24"/>
          <w:szCs w:val="24"/>
        </w:rPr>
        <w:t>»;</w:t>
      </w:r>
    </w:p>
    <w:p w:rsidR="000F37D9" w:rsidRDefault="00496B7E">
      <w:pPr>
        <w:pStyle w:val="afff5"/>
        <w:numPr>
          <w:ilvl w:val="0"/>
          <w:numId w:val="3"/>
        </w:numPr>
        <w:spacing w:before="0" w:after="0"/>
        <w:ind w:left="0" w:firstLine="709"/>
        <w:jc w:val="both"/>
        <w:rPr>
          <w:bCs/>
        </w:rPr>
      </w:pPr>
      <w:r>
        <w:rPr>
          <w:bCs/>
        </w:rPr>
        <w:t xml:space="preserve">Приказ </w:t>
      </w:r>
      <w:proofErr w:type="spellStart"/>
      <w:r>
        <w:rPr>
          <w:bCs/>
        </w:rPr>
        <w:t>Минобрнауки</w:t>
      </w:r>
      <w:proofErr w:type="spellEnd"/>
      <w:r>
        <w:rPr>
          <w:bCs/>
        </w:rPr>
        <w:t xml:space="preserve"> России от 14 июня 2013 г. № 464 «Об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образования»;</w:t>
      </w:r>
    </w:p>
    <w:p w:rsidR="000F37D9" w:rsidRDefault="00496B7E">
      <w:pPr>
        <w:pStyle w:val="afff5"/>
        <w:numPr>
          <w:ilvl w:val="0"/>
          <w:numId w:val="3"/>
        </w:numPr>
        <w:spacing w:before="0" w:after="0"/>
        <w:ind w:left="0" w:firstLine="709"/>
        <w:jc w:val="both"/>
        <w:rPr>
          <w:bCs/>
        </w:rPr>
      </w:pPr>
      <w:r>
        <w:rPr>
          <w:bCs/>
        </w:rPr>
        <w:t xml:space="preserve">Приказ </w:t>
      </w:r>
      <w:proofErr w:type="spellStart"/>
      <w:r>
        <w:rPr>
          <w:bCs/>
        </w:rPr>
        <w:t>Мин</w:t>
      </w:r>
      <w:r>
        <w:rPr>
          <w:bCs/>
          <w:lang w:val="ru-RU"/>
        </w:rPr>
        <w:t>просвещения</w:t>
      </w:r>
      <w:proofErr w:type="spellEnd"/>
      <w:r>
        <w:rPr>
          <w:bCs/>
        </w:rPr>
        <w:t xml:space="preserve"> России от </w:t>
      </w:r>
      <w:r>
        <w:rPr>
          <w:bCs/>
          <w:lang w:val="ru-RU"/>
        </w:rPr>
        <w:t>08 ноября</w:t>
      </w:r>
      <w:r>
        <w:rPr>
          <w:bCs/>
        </w:rPr>
        <w:t xml:space="preserve"> 20</w:t>
      </w:r>
      <w:r>
        <w:rPr>
          <w:bCs/>
          <w:lang w:val="ru-RU"/>
        </w:rPr>
        <w:t>21</w:t>
      </w:r>
      <w:r>
        <w:rPr>
          <w:bCs/>
        </w:rPr>
        <w:t xml:space="preserve"> г. № </w:t>
      </w:r>
      <w:r>
        <w:rPr>
          <w:bCs/>
          <w:lang w:val="ru-RU"/>
        </w:rPr>
        <w:t>800</w:t>
      </w:r>
      <w:r>
        <w:rPr>
          <w:bCs/>
        </w:rPr>
        <w:t xml:space="preserve"> «Об утверждении Порядка проведения государственной итоговой аттестации по образовательным программам среднего профессионального образования»;</w:t>
      </w:r>
    </w:p>
    <w:p w:rsidR="000F37D9" w:rsidRDefault="00496B7E">
      <w:pPr>
        <w:pStyle w:val="afff5"/>
        <w:numPr>
          <w:ilvl w:val="0"/>
          <w:numId w:val="3"/>
        </w:numPr>
        <w:spacing w:before="0" w:after="0"/>
        <w:ind w:left="0" w:firstLine="709"/>
        <w:jc w:val="both"/>
        <w:rPr>
          <w:bCs/>
        </w:rPr>
      </w:pPr>
      <w:r>
        <w:rPr>
          <w:bCs/>
        </w:rPr>
        <w:t xml:space="preserve">Приказ </w:t>
      </w:r>
      <w:proofErr w:type="spellStart"/>
      <w:r>
        <w:rPr>
          <w:bCs/>
        </w:rPr>
        <w:t>Минобрнауки</w:t>
      </w:r>
      <w:proofErr w:type="spellEnd"/>
      <w:r>
        <w:rPr>
          <w:bCs/>
        </w:rPr>
        <w:t xml:space="preserve"> России </w:t>
      </w:r>
      <w:r>
        <w:rPr>
          <w:bCs/>
          <w:lang w:val="ru-RU"/>
        </w:rPr>
        <w:t>№</w:t>
      </w:r>
      <w:r>
        <w:rPr>
          <w:bCs/>
        </w:rPr>
        <w:t xml:space="preserve"> 885, </w:t>
      </w:r>
      <w:proofErr w:type="spellStart"/>
      <w:r>
        <w:rPr>
          <w:bCs/>
        </w:rPr>
        <w:t>Минпросвещения</w:t>
      </w:r>
      <w:proofErr w:type="spellEnd"/>
      <w:r>
        <w:rPr>
          <w:bCs/>
        </w:rPr>
        <w:t xml:space="preserve"> России </w:t>
      </w:r>
      <w:r>
        <w:rPr>
          <w:bCs/>
          <w:lang w:val="ru-RU"/>
        </w:rPr>
        <w:t>№</w:t>
      </w:r>
      <w:r>
        <w:rPr>
          <w:bCs/>
        </w:rPr>
        <w:t xml:space="preserve"> 390 от 5</w:t>
      </w:r>
      <w:r>
        <w:rPr>
          <w:bCs/>
          <w:lang w:val="ru-RU"/>
        </w:rPr>
        <w:t xml:space="preserve"> августа </w:t>
      </w:r>
      <w:r>
        <w:rPr>
          <w:bCs/>
        </w:rPr>
        <w:t xml:space="preserve">2020 </w:t>
      </w:r>
      <w:r>
        <w:rPr>
          <w:bCs/>
          <w:lang w:val="ru-RU"/>
        </w:rPr>
        <w:t>г. «</w:t>
      </w:r>
      <w:r>
        <w:rPr>
          <w:bCs/>
        </w:rPr>
        <w:t xml:space="preserve">О практической подготовке </w:t>
      </w:r>
      <w:proofErr w:type="gramStart"/>
      <w:r>
        <w:rPr>
          <w:bCs/>
        </w:rPr>
        <w:t>обучающихся</w:t>
      </w:r>
      <w:proofErr w:type="gramEnd"/>
      <w:r>
        <w:rPr>
          <w:bCs/>
          <w:lang w:val="ru-RU"/>
        </w:rPr>
        <w:t>»</w:t>
      </w:r>
      <w:r>
        <w:rPr>
          <w:bCs/>
        </w:rPr>
        <w:t xml:space="preserve"> (вместе с </w:t>
      </w:r>
      <w:r>
        <w:rPr>
          <w:bCs/>
          <w:lang w:val="ru-RU"/>
        </w:rPr>
        <w:t>«</w:t>
      </w:r>
      <w:r>
        <w:rPr>
          <w:bCs/>
        </w:rPr>
        <w:t>Положением о практической подготовке обучающихся</w:t>
      </w:r>
      <w:r>
        <w:rPr>
          <w:bCs/>
          <w:lang w:val="ru-RU"/>
        </w:rPr>
        <w:t>»;</w:t>
      </w:r>
    </w:p>
    <w:p w:rsidR="000F37D9" w:rsidRDefault="00496B7E">
      <w:pPr>
        <w:pStyle w:val="afff5"/>
        <w:numPr>
          <w:ilvl w:val="0"/>
          <w:numId w:val="3"/>
        </w:numPr>
        <w:spacing w:before="0" w:after="0"/>
        <w:ind w:left="0" w:firstLine="709"/>
        <w:jc w:val="both"/>
        <w:rPr>
          <w:bCs/>
        </w:rPr>
      </w:pPr>
      <w:r>
        <w:rPr>
          <w:bCs/>
        </w:rPr>
        <w:t>Приказ Министерства труда и социальной защиты Российской Федерации от 2.09.2020 № 555н «Об утверждении профессионального стандарта</w:t>
      </w:r>
      <w:r>
        <w:rPr>
          <w:bCs/>
          <w:color w:val="000000"/>
        </w:rPr>
        <w:t xml:space="preserve"> «</w:t>
      </w:r>
      <w:r>
        <w:rPr>
          <w:lang w:val="ru-RU"/>
        </w:rPr>
        <w:t>С</w:t>
      </w:r>
      <w:r>
        <w:rPr>
          <w:iCs/>
          <w:lang w:val="ru-RU"/>
        </w:rPr>
        <w:t>пециалист в области механизации сельского хозяйства</w:t>
      </w:r>
      <w:r>
        <w:rPr>
          <w:bCs/>
          <w:color w:val="000000"/>
        </w:rPr>
        <w:t>»</w:t>
      </w:r>
      <w:r>
        <w:rPr>
          <w:bCs/>
          <w:i/>
          <w:color w:val="000000"/>
        </w:rPr>
        <w:t>;</w:t>
      </w:r>
    </w:p>
    <w:p w:rsidR="000F37D9" w:rsidRDefault="00496B7E">
      <w:pPr>
        <w:numPr>
          <w:ilvl w:val="0"/>
          <w:numId w:val="3"/>
        </w:numPr>
        <w:spacing w:after="0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lastRenderedPageBreak/>
        <w:t>Приказ Министерства труда и социальной защиты Российской Федерации от 4.05.2014 № 362н (с изм. от 12.12.2016)</w:t>
      </w:r>
      <w:r>
        <w:rPr>
          <w:rFonts w:ascii="Times New Roman" w:hAnsi="Times New Roman"/>
          <w:bCs/>
          <w:i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«Об утверждении профессионального стандарта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 «</w:t>
      </w:r>
      <w:r>
        <w:rPr>
          <w:rFonts w:ascii="Times New Roman" w:hAnsi="Times New Roman"/>
          <w:bCs/>
          <w:sz w:val="24"/>
          <w:szCs w:val="24"/>
        </w:rPr>
        <w:t>Тракторист-машинист сельскохозяйственного производства</w:t>
      </w:r>
      <w:r>
        <w:rPr>
          <w:rFonts w:ascii="Times New Roman" w:hAnsi="Times New Roman"/>
          <w:bCs/>
          <w:color w:val="000000"/>
          <w:sz w:val="24"/>
          <w:szCs w:val="24"/>
        </w:rPr>
        <w:t>»</w:t>
      </w:r>
      <w:r>
        <w:rPr>
          <w:rFonts w:ascii="Times New Roman" w:hAnsi="Times New Roman"/>
          <w:bCs/>
          <w:i/>
          <w:color w:val="000000"/>
          <w:sz w:val="24"/>
          <w:szCs w:val="24"/>
        </w:rPr>
        <w:t>.</w:t>
      </w:r>
    </w:p>
    <w:p w:rsidR="000F37D9" w:rsidRDefault="00496B7E">
      <w:pPr>
        <w:numPr>
          <w:ilvl w:val="0"/>
          <w:numId w:val="3"/>
        </w:numPr>
        <w:spacing w:after="0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Приказ Министерства труда и социальной защиты Российской Федерации от 30.09.2020 № 682н</w:t>
      </w:r>
      <w:r>
        <w:rPr>
          <w:rFonts w:ascii="Times New Roman" w:hAnsi="Times New Roman"/>
          <w:bCs/>
          <w:i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«Об утверждении профессионального стандарта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 «</w:t>
      </w:r>
      <w:r>
        <w:rPr>
          <w:rFonts w:ascii="Times New Roman" w:hAnsi="Times New Roman"/>
          <w:bCs/>
          <w:sz w:val="24"/>
          <w:szCs w:val="24"/>
        </w:rPr>
        <w:t>Специалист по агромелиорации</w:t>
      </w:r>
      <w:r>
        <w:rPr>
          <w:rFonts w:ascii="Times New Roman" w:hAnsi="Times New Roman"/>
          <w:bCs/>
          <w:color w:val="000000"/>
          <w:sz w:val="24"/>
          <w:szCs w:val="24"/>
        </w:rPr>
        <w:t>»</w:t>
      </w:r>
      <w:r>
        <w:rPr>
          <w:rFonts w:ascii="Times New Roman" w:hAnsi="Times New Roman"/>
          <w:bCs/>
          <w:i/>
          <w:color w:val="000000"/>
          <w:sz w:val="24"/>
          <w:szCs w:val="24"/>
        </w:rPr>
        <w:t>.</w:t>
      </w:r>
    </w:p>
    <w:p w:rsidR="000F37D9" w:rsidRDefault="00496B7E">
      <w:pPr>
        <w:numPr>
          <w:ilvl w:val="0"/>
          <w:numId w:val="3"/>
        </w:numPr>
        <w:spacing w:after="0"/>
        <w:ind w:left="0"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Постановление Правительства РФ от 13 октября 2020 г. N 1681 "О целевом </w:t>
      </w:r>
      <w:proofErr w:type="gramStart"/>
      <w:r>
        <w:rPr>
          <w:rFonts w:ascii="Times New Roman" w:hAnsi="Times New Roman"/>
          <w:bCs/>
          <w:sz w:val="24"/>
          <w:szCs w:val="24"/>
        </w:rPr>
        <w:t>обучении по</w:t>
      </w:r>
      <w:proofErr w:type="gramEnd"/>
      <w:r>
        <w:rPr>
          <w:rFonts w:ascii="Times New Roman" w:hAnsi="Times New Roman"/>
          <w:bCs/>
          <w:sz w:val="24"/>
          <w:szCs w:val="24"/>
        </w:rPr>
        <w:t xml:space="preserve"> образовательным программам среднего профессионального и высшего образования" (с изменениями и дополнениями);</w:t>
      </w:r>
    </w:p>
    <w:p w:rsidR="000F37D9" w:rsidRDefault="00496B7E">
      <w:pPr>
        <w:numPr>
          <w:ilvl w:val="0"/>
          <w:numId w:val="3"/>
        </w:numPr>
        <w:spacing w:after="0"/>
        <w:ind w:left="0" w:firstLine="709"/>
        <w:jc w:val="both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Приказ </w:t>
      </w:r>
      <w:proofErr w:type="spellStart"/>
      <w:r>
        <w:rPr>
          <w:rFonts w:ascii="Times New Roman" w:hAnsi="Times New Roman"/>
          <w:bCs/>
          <w:color w:val="000000"/>
          <w:sz w:val="24"/>
          <w:szCs w:val="24"/>
        </w:rPr>
        <w:t>Минобрнауки</w:t>
      </w:r>
      <w:proofErr w:type="spellEnd"/>
      <w:r>
        <w:rPr>
          <w:rFonts w:ascii="Times New Roman" w:hAnsi="Times New Roman"/>
          <w:bCs/>
          <w:color w:val="000000"/>
          <w:sz w:val="24"/>
          <w:szCs w:val="24"/>
        </w:rPr>
        <w:t xml:space="preserve"> России от 02.07.2013 N 513 (ред. от 01.06.2021) "Об утверждении Перечня профессий рабочих, должностей служащих, по которым осуществляется профессиональное обучение" (Зарегистрировано в Минюсте России 08.08.2013 N 29322).</w:t>
      </w:r>
    </w:p>
    <w:p w:rsidR="000F37D9" w:rsidRDefault="00496B7E">
      <w:pPr>
        <w:spacing w:after="0"/>
        <w:ind w:left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Со стороны образовательной организации:</w:t>
      </w:r>
    </w:p>
    <w:p w:rsidR="000F37D9" w:rsidRDefault="00496B7E">
      <w:pPr>
        <w:numPr>
          <w:ilvl w:val="0"/>
          <w:numId w:val="3"/>
        </w:numPr>
        <w:spacing w:after="0"/>
        <w:ind w:left="0"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распоряжение </w:t>
      </w:r>
      <w:proofErr w:type="spellStart"/>
      <w:r>
        <w:rPr>
          <w:rFonts w:ascii="Times New Roman" w:hAnsi="Times New Roman"/>
          <w:bCs/>
          <w:color w:val="000000"/>
          <w:sz w:val="24"/>
          <w:szCs w:val="24"/>
        </w:rPr>
        <w:t>Минпросвещения</w:t>
      </w:r>
      <w:proofErr w:type="spellEnd"/>
      <w:r>
        <w:rPr>
          <w:rFonts w:ascii="Times New Roman" w:hAnsi="Times New Roman"/>
          <w:bCs/>
          <w:color w:val="000000"/>
          <w:sz w:val="24"/>
          <w:szCs w:val="24"/>
        </w:rPr>
        <w:t xml:space="preserve"> России от 30.04.2021 </w:t>
      </w:r>
      <w:r>
        <w:rPr>
          <w:rFonts w:ascii="Times New Roman" w:hAnsi="Times New Roman"/>
          <w:bCs/>
          <w:color w:val="000000"/>
          <w:sz w:val="24"/>
          <w:szCs w:val="24"/>
        </w:rPr>
        <w:br/>
        <w:t>«Р-98 "Об утверждении Концепции преподавания общеобразовательных дисциплин с учетом профессиональной направленности программ среднего профессионального образования, реализуемых на базе основного общего образования";</w:t>
      </w:r>
    </w:p>
    <w:p w:rsidR="000F37D9" w:rsidRDefault="00496B7E">
      <w:pPr>
        <w:numPr>
          <w:ilvl w:val="0"/>
          <w:numId w:val="3"/>
        </w:numPr>
        <w:spacing w:after="0"/>
        <w:ind w:left="0"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письмо </w:t>
      </w:r>
      <w:proofErr w:type="spellStart"/>
      <w:r>
        <w:rPr>
          <w:rFonts w:ascii="Times New Roman" w:hAnsi="Times New Roman"/>
          <w:bCs/>
          <w:color w:val="000000"/>
          <w:sz w:val="24"/>
          <w:szCs w:val="24"/>
        </w:rPr>
        <w:t>Минпросвещения</w:t>
      </w:r>
      <w:proofErr w:type="spellEnd"/>
      <w:r>
        <w:rPr>
          <w:rFonts w:ascii="Times New Roman" w:hAnsi="Times New Roman"/>
          <w:bCs/>
          <w:color w:val="000000"/>
          <w:sz w:val="24"/>
          <w:szCs w:val="24"/>
        </w:rPr>
        <w:t xml:space="preserve"> России от 14.04.2021 N 05–401 «О направлении методических рекомендаций» (вместе с «Методическими рекомендациями по реализации среднего общего образования в пределах освоения образовательной программы среднего профессионального образования на базе основного общего образования»);</w:t>
      </w:r>
    </w:p>
    <w:p w:rsidR="000F37D9" w:rsidRDefault="00496B7E">
      <w:pPr>
        <w:numPr>
          <w:ilvl w:val="0"/>
          <w:numId w:val="3"/>
        </w:numPr>
        <w:spacing w:after="0"/>
        <w:ind w:left="0"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локальные нормативные акты образовательной </w:t>
      </w:r>
      <w:proofErr w:type="gramStart"/>
      <w:r>
        <w:rPr>
          <w:rFonts w:ascii="Times New Roman" w:hAnsi="Times New Roman"/>
          <w:bCs/>
          <w:color w:val="000000"/>
          <w:sz w:val="24"/>
          <w:szCs w:val="24"/>
        </w:rPr>
        <w:t>организации</w:t>
      </w:r>
      <w:proofErr w:type="gramEnd"/>
      <w:r>
        <w:rPr>
          <w:rFonts w:ascii="Times New Roman" w:hAnsi="Times New Roman"/>
          <w:bCs/>
          <w:color w:val="000000"/>
          <w:sz w:val="24"/>
          <w:szCs w:val="24"/>
        </w:rPr>
        <w:t xml:space="preserve"> содержащие нормы, регулирующие образовательные отношения, в пределах своей компетенции в соответствии с законодательством Российской Федерации по основным вопросам организации и осуществления образовательной деятельности, в том числе регламентирующие правила приема обучающихся, режим занятий обучающихся, формы, периодичность и порядок текущего контроля успеваемости и промежуточной аттестации обучающихся, порядок и основания перевода, отчисления и восстановления обучающихся, порядок оформления возникновения, приостановления и прекращения отношений между образовательной организацией и обучающимися и (или) родителями (законными представителями) несовершеннолетних обучающихся. Положение о текущем контроле </w:t>
      </w:r>
      <w:r>
        <w:rPr>
          <w:rFonts w:ascii="Times New Roman" w:hAnsi="Times New Roman"/>
          <w:bCs/>
          <w:iCs/>
          <w:color w:val="000000"/>
          <w:sz w:val="24"/>
          <w:szCs w:val="24"/>
        </w:rPr>
        <w:t xml:space="preserve">и промежуточной аттестации </w:t>
      </w:r>
      <w:proofErr w:type="gramStart"/>
      <w:r>
        <w:rPr>
          <w:rFonts w:ascii="Times New Roman" w:hAnsi="Times New Roman"/>
          <w:bCs/>
          <w:iCs/>
          <w:color w:val="000000"/>
          <w:sz w:val="24"/>
          <w:szCs w:val="24"/>
        </w:rPr>
        <w:t>обучающихся</w:t>
      </w:r>
      <w:proofErr w:type="gramEnd"/>
      <w:r>
        <w:rPr>
          <w:rFonts w:ascii="Times New Roman" w:hAnsi="Times New Roman"/>
          <w:bCs/>
          <w:iCs/>
          <w:color w:val="000000"/>
          <w:sz w:val="24"/>
          <w:szCs w:val="24"/>
        </w:rPr>
        <w:t xml:space="preserve"> ГБПОУ «</w:t>
      </w:r>
      <w:proofErr w:type="spellStart"/>
      <w:r>
        <w:rPr>
          <w:rFonts w:ascii="Times New Roman" w:hAnsi="Times New Roman"/>
          <w:bCs/>
          <w:iCs/>
          <w:color w:val="000000"/>
          <w:sz w:val="24"/>
          <w:szCs w:val="24"/>
        </w:rPr>
        <w:t>Тулунский</w:t>
      </w:r>
      <w:proofErr w:type="spellEnd"/>
      <w:r>
        <w:rPr>
          <w:rFonts w:ascii="Times New Roman" w:hAnsi="Times New Roman"/>
          <w:bCs/>
          <w:iCs/>
          <w:color w:val="000000"/>
          <w:sz w:val="24"/>
          <w:szCs w:val="24"/>
        </w:rPr>
        <w:t xml:space="preserve"> аграрный техникум», утв. приказом №13-од от 30.10.20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; </w:t>
      </w:r>
    </w:p>
    <w:p w:rsidR="000F37D9" w:rsidRDefault="00496B7E">
      <w:pPr>
        <w:numPr>
          <w:ilvl w:val="0"/>
          <w:numId w:val="3"/>
        </w:numPr>
        <w:spacing w:after="0"/>
        <w:ind w:left="0"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Положение о порядке перевода, отчисления, восстановления </w:t>
      </w:r>
      <w:proofErr w:type="gramStart"/>
      <w:r>
        <w:rPr>
          <w:rFonts w:ascii="Times New Roman" w:hAnsi="Times New Roman"/>
          <w:bCs/>
          <w:iCs/>
          <w:color w:val="000000"/>
          <w:sz w:val="24"/>
          <w:szCs w:val="24"/>
        </w:rPr>
        <w:t>обучающихся</w:t>
      </w:r>
      <w:proofErr w:type="gramEnd"/>
      <w:r>
        <w:rPr>
          <w:rFonts w:ascii="Times New Roman" w:hAnsi="Times New Roman"/>
          <w:bCs/>
          <w:iCs/>
          <w:color w:val="000000"/>
          <w:sz w:val="24"/>
          <w:szCs w:val="24"/>
        </w:rPr>
        <w:t xml:space="preserve"> ГБПОУ «</w:t>
      </w:r>
      <w:proofErr w:type="spellStart"/>
      <w:r>
        <w:rPr>
          <w:rFonts w:ascii="Times New Roman" w:hAnsi="Times New Roman"/>
          <w:bCs/>
          <w:iCs/>
          <w:color w:val="000000"/>
          <w:sz w:val="24"/>
          <w:szCs w:val="24"/>
        </w:rPr>
        <w:t>Тулунский</w:t>
      </w:r>
      <w:proofErr w:type="spellEnd"/>
      <w:r>
        <w:rPr>
          <w:rFonts w:ascii="Times New Roman" w:hAnsi="Times New Roman"/>
          <w:bCs/>
          <w:iCs/>
          <w:color w:val="000000"/>
          <w:sz w:val="24"/>
          <w:szCs w:val="24"/>
        </w:rPr>
        <w:t xml:space="preserve"> аграрный техникум», утв. приказом №13-од от 30.10.20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; </w:t>
      </w:r>
    </w:p>
    <w:p w:rsidR="000F37D9" w:rsidRDefault="00496B7E">
      <w:pPr>
        <w:numPr>
          <w:ilvl w:val="0"/>
          <w:numId w:val="3"/>
        </w:numPr>
        <w:spacing w:after="0"/>
        <w:ind w:left="0"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Положение об итоговой аттестации </w:t>
      </w:r>
      <w:proofErr w:type="gramStart"/>
      <w:r>
        <w:rPr>
          <w:rFonts w:ascii="Times New Roman" w:hAnsi="Times New Roman"/>
          <w:bCs/>
          <w:iCs/>
          <w:color w:val="000000"/>
          <w:sz w:val="24"/>
          <w:szCs w:val="24"/>
        </w:rPr>
        <w:t>обучающихся</w:t>
      </w:r>
      <w:proofErr w:type="gramEnd"/>
      <w:r>
        <w:rPr>
          <w:rFonts w:ascii="Times New Roman" w:hAnsi="Times New Roman"/>
          <w:bCs/>
          <w:iCs/>
          <w:color w:val="000000"/>
          <w:sz w:val="24"/>
          <w:szCs w:val="24"/>
        </w:rPr>
        <w:t>, освоивших основные программы СПО ГБПОУ «</w:t>
      </w:r>
      <w:proofErr w:type="spellStart"/>
      <w:r>
        <w:rPr>
          <w:rFonts w:ascii="Times New Roman" w:hAnsi="Times New Roman"/>
          <w:bCs/>
          <w:iCs/>
          <w:color w:val="000000"/>
          <w:sz w:val="24"/>
          <w:szCs w:val="24"/>
        </w:rPr>
        <w:t>Тулунский</w:t>
      </w:r>
      <w:proofErr w:type="spellEnd"/>
      <w:r>
        <w:rPr>
          <w:rFonts w:ascii="Times New Roman" w:hAnsi="Times New Roman"/>
          <w:bCs/>
          <w:iCs/>
          <w:color w:val="000000"/>
          <w:sz w:val="24"/>
          <w:szCs w:val="24"/>
        </w:rPr>
        <w:t xml:space="preserve"> аграрный техникум», утв. приказом №13-од от 30.10.20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; </w:t>
      </w:r>
    </w:p>
    <w:p w:rsidR="000F37D9" w:rsidRDefault="00496B7E">
      <w:pPr>
        <w:numPr>
          <w:ilvl w:val="0"/>
          <w:numId w:val="3"/>
        </w:numPr>
        <w:spacing w:after="0"/>
        <w:ind w:left="0"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Положение о порядке разработке, утверждения и хранения экзаменационных материалов</w:t>
      </w:r>
      <w:r>
        <w:rPr>
          <w:rFonts w:ascii="Times New Roman" w:hAnsi="Times New Roman"/>
          <w:bCs/>
          <w:iCs/>
          <w:color w:val="000000"/>
          <w:sz w:val="24"/>
          <w:szCs w:val="24"/>
        </w:rPr>
        <w:t xml:space="preserve"> ГБПОУ «</w:t>
      </w:r>
      <w:proofErr w:type="spellStart"/>
      <w:r>
        <w:rPr>
          <w:rFonts w:ascii="Times New Roman" w:hAnsi="Times New Roman"/>
          <w:bCs/>
          <w:iCs/>
          <w:color w:val="000000"/>
          <w:sz w:val="24"/>
          <w:szCs w:val="24"/>
        </w:rPr>
        <w:t>Тулунский</w:t>
      </w:r>
      <w:proofErr w:type="spellEnd"/>
      <w:r>
        <w:rPr>
          <w:rFonts w:ascii="Times New Roman" w:hAnsi="Times New Roman"/>
          <w:bCs/>
          <w:iCs/>
          <w:color w:val="000000"/>
          <w:sz w:val="24"/>
          <w:szCs w:val="24"/>
        </w:rPr>
        <w:t xml:space="preserve"> аграрный техникум», утв. приказом №13-од от 30.10.20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; </w:t>
      </w:r>
    </w:p>
    <w:p w:rsidR="000F37D9" w:rsidRDefault="00496B7E">
      <w:pPr>
        <w:numPr>
          <w:ilvl w:val="0"/>
          <w:numId w:val="3"/>
        </w:numPr>
        <w:spacing w:after="0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lastRenderedPageBreak/>
        <w:t xml:space="preserve">Положение о лабораторных работах и практических занятиях </w:t>
      </w:r>
      <w:r>
        <w:rPr>
          <w:rFonts w:ascii="Times New Roman" w:hAnsi="Times New Roman"/>
          <w:bCs/>
          <w:iCs/>
          <w:color w:val="000000"/>
          <w:sz w:val="24"/>
          <w:szCs w:val="24"/>
        </w:rPr>
        <w:t>ГБПОУ «</w:t>
      </w:r>
      <w:proofErr w:type="spellStart"/>
      <w:r>
        <w:rPr>
          <w:rFonts w:ascii="Times New Roman" w:hAnsi="Times New Roman"/>
          <w:bCs/>
          <w:iCs/>
          <w:color w:val="000000"/>
          <w:sz w:val="24"/>
          <w:szCs w:val="24"/>
        </w:rPr>
        <w:t>Тулунский</w:t>
      </w:r>
      <w:proofErr w:type="spellEnd"/>
      <w:r>
        <w:rPr>
          <w:rFonts w:ascii="Times New Roman" w:hAnsi="Times New Roman"/>
          <w:bCs/>
          <w:iCs/>
          <w:color w:val="000000"/>
          <w:sz w:val="24"/>
          <w:szCs w:val="24"/>
        </w:rPr>
        <w:t xml:space="preserve"> аграрный техникум», утв. приказом №13-од от 30.10.20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; </w:t>
      </w:r>
    </w:p>
    <w:p w:rsidR="000F37D9" w:rsidRDefault="00496B7E">
      <w:pPr>
        <w:numPr>
          <w:ilvl w:val="0"/>
          <w:numId w:val="3"/>
        </w:numPr>
        <w:spacing w:after="0"/>
        <w:ind w:left="0"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договор с базовым предприятием о целевом обучении. </w:t>
      </w:r>
    </w:p>
    <w:p w:rsidR="000F37D9" w:rsidRDefault="00496B7E">
      <w:pPr>
        <w:spacing w:after="0"/>
        <w:ind w:left="709"/>
        <w:jc w:val="both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Со стороны работодателя</w:t>
      </w:r>
    </w:p>
    <w:p w:rsidR="000F37D9" w:rsidRDefault="00496B7E">
      <w:pPr>
        <w:numPr>
          <w:ilvl w:val="0"/>
          <w:numId w:val="4"/>
        </w:numPr>
        <w:spacing w:after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Правила внутреннего трудового распорядка;</w:t>
      </w:r>
    </w:p>
    <w:p w:rsidR="000F37D9" w:rsidRDefault="00496B7E">
      <w:pPr>
        <w:numPr>
          <w:ilvl w:val="0"/>
          <w:numId w:val="4"/>
        </w:numPr>
        <w:spacing w:after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Инструкции по охране труда и технике безопасности;</w:t>
      </w:r>
    </w:p>
    <w:p w:rsidR="000F37D9" w:rsidRDefault="00496B7E">
      <w:pPr>
        <w:numPr>
          <w:ilvl w:val="0"/>
          <w:numId w:val="4"/>
        </w:numPr>
        <w:spacing w:after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Должностные инструкции по </w:t>
      </w:r>
      <w:proofErr w:type="gramStart"/>
      <w:r>
        <w:rPr>
          <w:rFonts w:ascii="Times New Roman" w:hAnsi="Times New Roman"/>
          <w:bCs/>
          <w:color w:val="000000"/>
          <w:sz w:val="24"/>
          <w:szCs w:val="24"/>
        </w:rPr>
        <w:t>соответствующим</w:t>
      </w:r>
      <w:proofErr w:type="gramEnd"/>
      <w:r>
        <w:rPr>
          <w:rFonts w:ascii="Times New Roman" w:hAnsi="Times New Roman"/>
          <w:bCs/>
          <w:color w:val="000000"/>
          <w:sz w:val="24"/>
          <w:szCs w:val="24"/>
        </w:rPr>
        <w:t>.</w:t>
      </w:r>
    </w:p>
    <w:p w:rsidR="000F37D9" w:rsidRDefault="000F37D9">
      <w:pPr>
        <w:spacing w:after="0"/>
        <w:ind w:left="709"/>
        <w:jc w:val="both"/>
        <w:rPr>
          <w:rFonts w:ascii="Times New Roman" w:hAnsi="Times New Roman"/>
          <w:bCs/>
          <w:color w:val="000000"/>
          <w:sz w:val="24"/>
          <w:szCs w:val="24"/>
        </w:rPr>
      </w:pPr>
    </w:p>
    <w:p w:rsidR="000F37D9" w:rsidRDefault="00496B7E">
      <w:pPr>
        <w:spacing w:after="0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1.3. Перечень сокращений, используемых в тексте ПООП-П:</w:t>
      </w:r>
    </w:p>
    <w:p w:rsidR="000F37D9" w:rsidRDefault="00496B7E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ФГОС СПО – федеральный государственный образовательный стандарт среднего профессионального образования;</w:t>
      </w:r>
    </w:p>
    <w:p w:rsidR="000F37D9" w:rsidRDefault="00496B7E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ПООП-П – примерная основная образовательная программа «</w:t>
      </w:r>
      <w:proofErr w:type="spellStart"/>
      <w:r>
        <w:rPr>
          <w:rFonts w:ascii="Times New Roman" w:hAnsi="Times New Roman"/>
          <w:bCs/>
          <w:color w:val="000000"/>
          <w:sz w:val="24"/>
          <w:szCs w:val="24"/>
        </w:rPr>
        <w:t>Профессионалитет</w:t>
      </w:r>
      <w:proofErr w:type="spellEnd"/>
      <w:r>
        <w:rPr>
          <w:rFonts w:ascii="Times New Roman" w:hAnsi="Times New Roman"/>
          <w:bCs/>
          <w:color w:val="000000"/>
          <w:sz w:val="24"/>
          <w:szCs w:val="24"/>
        </w:rPr>
        <w:t xml:space="preserve">»; </w:t>
      </w:r>
    </w:p>
    <w:p w:rsidR="000F37D9" w:rsidRDefault="00496B7E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proofErr w:type="gramStart"/>
      <w:r>
        <w:rPr>
          <w:rFonts w:ascii="Times New Roman" w:hAnsi="Times New Roman"/>
          <w:iCs/>
          <w:color w:val="000000"/>
          <w:sz w:val="24"/>
          <w:szCs w:val="24"/>
        </w:rPr>
        <w:t>ОК</w:t>
      </w:r>
      <w:proofErr w:type="gramEnd"/>
      <w:r>
        <w:rPr>
          <w:rFonts w:ascii="Times New Roman" w:hAnsi="Times New Roman"/>
          <w:iCs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– </w:t>
      </w:r>
      <w:r>
        <w:rPr>
          <w:rFonts w:ascii="Times New Roman" w:hAnsi="Times New Roman"/>
          <w:iCs/>
          <w:color w:val="000000"/>
          <w:sz w:val="24"/>
          <w:szCs w:val="24"/>
        </w:rPr>
        <w:t>общие компетенции;</w:t>
      </w:r>
    </w:p>
    <w:p w:rsidR="000F37D9" w:rsidRDefault="00496B7E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ПК – профессиональные компетенции;</w:t>
      </w:r>
    </w:p>
    <w:p w:rsidR="000F37D9" w:rsidRDefault="00496B7E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ЛР – личностные результаты;</w:t>
      </w:r>
    </w:p>
    <w:p w:rsidR="000F37D9" w:rsidRDefault="00496B7E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ПС – профессиональный стандарт,</w:t>
      </w:r>
    </w:p>
    <w:p w:rsidR="000F37D9" w:rsidRDefault="00496B7E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ОТФ – обобщенная трудовая функция;</w:t>
      </w:r>
    </w:p>
    <w:p w:rsidR="000F37D9" w:rsidRDefault="00496B7E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bCs/>
          <w:iCs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ТФ – трудовая функция;</w:t>
      </w:r>
    </w:p>
    <w:p w:rsidR="000F37D9" w:rsidRDefault="00496B7E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bCs/>
          <w:iCs/>
          <w:sz w:val="24"/>
          <w:szCs w:val="24"/>
        </w:rPr>
      </w:pPr>
      <w:r>
        <w:rPr>
          <w:rFonts w:ascii="Times New Roman" w:hAnsi="Times New Roman"/>
          <w:bCs/>
          <w:iCs/>
          <w:sz w:val="24"/>
          <w:szCs w:val="24"/>
        </w:rPr>
        <w:t>СГ – социально-гуманитарный цикл;</w:t>
      </w:r>
    </w:p>
    <w:p w:rsidR="000F37D9" w:rsidRDefault="00496B7E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bCs/>
          <w:iCs/>
          <w:sz w:val="24"/>
          <w:szCs w:val="24"/>
        </w:rPr>
      </w:pPr>
      <w:r>
        <w:rPr>
          <w:rFonts w:ascii="Times New Roman" w:hAnsi="Times New Roman"/>
          <w:bCs/>
          <w:iCs/>
          <w:sz w:val="24"/>
          <w:szCs w:val="24"/>
        </w:rPr>
        <w:t xml:space="preserve">ОП </w:t>
      </w:r>
      <w:proofErr w:type="gramStart"/>
      <w:r>
        <w:rPr>
          <w:rFonts w:ascii="Times New Roman" w:hAnsi="Times New Roman"/>
          <w:bCs/>
          <w:iCs/>
          <w:sz w:val="24"/>
          <w:szCs w:val="24"/>
        </w:rPr>
        <w:t>–о</w:t>
      </w:r>
      <w:proofErr w:type="gramEnd"/>
      <w:r>
        <w:rPr>
          <w:rFonts w:ascii="Times New Roman" w:hAnsi="Times New Roman"/>
          <w:bCs/>
          <w:iCs/>
          <w:sz w:val="24"/>
          <w:szCs w:val="24"/>
        </w:rPr>
        <w:t>бщепрофессиональный цикл/</w:t>
      </w:r>
      <w:r>
        <w:rPr>
          <w:rFonts w:ascii="Times New Roman" w:hAnsi="Times New Roman"/>
          <w:bCs/>
          <w:color w:val="000000"/>
          <w:sz w:val="24"/>
          <w:szCs w:val="24"/>
        </w:rPr>
        <w:t>общепрофессиональная дисциплина;</w:t>
      </w:r>
    </w:p>
    <w:p w:rsidR="000F37D9" w:rsidRDefault="00496B7E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bCs/>
          <w:iCs/>
          <w:color w:val="000000"/>
          <w:sz w:val="24"/>
          <w:szCs w:val="24"/>
          <w:lang w:val="x-none"/>
        </w:rPr>
      </w:pPr>
      <w:proofErr w:type="gramStart"/>
      <w:r>
        <w:rPr>
          <w:rFonts w:ascii="Times New Roman" w:hAnsi="Times New Roman"/>
          <w:bCs/>
          <w:iCs/>
          <w:sz w:val="24"/>
          <w:szCs w:val="24"/>
        </w:rPr>
        <w:t>П</w:t>
      </w:r>
      <w:proofErr w:type="gramEnd"/>
      <w:r>
        <w:rPr>
          <w:rFonts w:ascii="Times New Roman" w:hAnsi="Times New Roman"/>
          <w:bCs/>
          <w:iCs/>
          <w:sz w:val="24"/>
          <w:szCs w:val="24"/>
        </w:rPr>
        <w:t xml:space="preserve"> – профессиональный цикл;</w:t>
      </w:r>
    </w:p>
    <w:p w:rsidR="000F37D9" w:rsidRDefault="00496B7E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iCs/>
          <w:color w:val="000000"/>
          <w:sz w:val="24"/>
          <w:szCs w:val="24"/>
          <w:lang w:val="x-none"/>
        </w:rPr>
        <w:t>МДМ – междисциплинарный модуль</w:t>
      </w:r>
      <w:r>
        <w:rPr>
          <w:rFonts w:ascii="Times New Roman" w:hAnsi="Times New Roman"/>
          <w:bCs/>
          <w:iCs/>
          <w:color w:val="000000"/>
          <w:sz w:val="24"/>
          <w:szCs w:val="24"/>
        </w:rPr>
        <w:t>;</w:t>
      </w:r>
    </w:p>
    <w:p w:rsidR="000F37D9" w:rsidRDefault="00496B7E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ПМ – профессиональный модуль;</w:t>
      </w:r>
    </w:p>
    <w:p w:rsidR="000F37D9" w:rsidRDefault="00496B7E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МДК – междисциплинарный курс;</w:t>
      </w:r>
    </w:p>
    <w:p w:rsidR="000F37D9" w:rsidRDefault="00496B7E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ДЭ – демонстрационный экзамен;</w:t>
      </w:r>
    </w:p>
    <w:p w:rsidR="000F37D9" w:rsidRDefault="00496B7E">
      <w:pPr>
        <w:tabs>
          <w:tab w:val="left" w:pos="993"/>
        </w:tabs>
        <w:spacing w:after="0"/>
        <w:ind w:firstLine="709"/>
        <w:jc w:val="both"/>
      </w:pPr>
      <w:r>
        <w:rPr>
          <w:rFonts w:ascii="Times New Roman" w:hAnsi="Times New Roman"/>
          <w:bCs/>
          <w:color w:val="000000"/>
          <w:sz w:val="24"/>
          <w:szCs w:val="24"/>
        </w:rPr>
        <w:t>ГИА – государственная итоговая аттестация.</w:t>
      </w:r>
    </w:p>
    <w:p w:rsidR="000F37D9" w:rsidRDefault="00496B7E">
      <w:pPr>
        <w:pStyle w:val="1"/>
        <w:numPr>
          <w:ilvl w:val="0"/>
          <w:numId w:val="1"/>
        </w:numPr>
        <w:ind w:left="0" w:firstLine="709"/>
        <w:jc w:val="both"/>
      </w:pPr>
      <w:bookmarkStart w:id="5" w:name="__RefHeading___Toc103593993"/>
      <w:bookmarkEnd w:id="5"/>
      <w:r>
        <w:t>Раздел 2. Общая характеристика образовательной программы</w:t>
      </w:r>
      <w:r>
        <w:rPr>
          <w:lang w:val="ru-RU"/>
        </w:rPr>
        <w:t xml:space="preserve"> с учетом </w:t>
      </w:r>
      <w:r>
        <w:t>сетевой форм</w:t>
      </w:r>
      <w:r>
        <w:rPr>
          <w:lang w:val="ru-RU"/>
        </w:rPr>
        <w:t>ы</w:t>
      </w:r>
      <w:r>
        <w:t xml:space="preserve"> реализации программы</w:t>
      </w:r>
    </w:p>
    <w:p w:rsidR="000F37D9" w:rsidRDefault="00496B7E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Программа сочетает обучение в образовательной организации и на рабочем месте в организации или на предприятии с широким использованием в обучении цифровых технологий.</w:t>
      </w:r>
    </w:p>
    <w:p w:rsidR="000F37D9" w:rsidRDefault="00496B7E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Квалификация, присваиваемая выпускникам образовательной программы: техник-механик</w:t>
      </w:r>
      <w:r>
        <w:rPr>
          <w:rFonts w:ascii="Times New Roman" w:hAnsi="Times New Roman"/>
          <w:i/>
          <w:sz w:val="24"/>
          <w:szCs w:val="24"/>
        </w:rPr>
        <w:t>.</w:t>
      </w:r>
    </w:p>
    <w:p w:rsidR="000F37D9" w:rsidRDefault="00496B7E">
      <w:pPr>
        <w:spacing w:after="0"/>
        <w:ind w:firstLine="709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4"/>
        </w:rPr>
        <w:t>Выпускник образовательной программы по квалификации «</w:t>
      </w:r>
      <w:r>
        <w:rPr>
          <w:rFonts w:ascii="Times New Roman" w:hAnsi="Times New Roman"/>
          <w:iCs/>
          <w:sz w:val="24"/>
          <w:szCs w:val="24"/>
        </w:rPr>
        <w:t>техник-механик</w:t>
      </w:r>
      <w:r>
        <w:rPr>
          <w:rFonts w:ascii="Times New Roman" w:hAnsi="Times New Roman"/>
          <w:sz w:val="24"/>
          <w:szCs w:val="24"/>
        </w:rPr>
        <w:t>» осваивает общие</w:t>
      </w:r>
      <w:r>
        <w:rPr>
          <w:rStyle w:val="aff6"/>
          <w:sz w:val="24"/>
          <w:szCs w:val="24"/>
        </w:rPr>
        <w:footnoteReference w:id="1"/>
      </w:r>
      <w:r>
        <w:rPr>
          <w:rFonts w:ascii="Times New Roman" w:hAnsi="Times New Roman"/>
          <w:sz w:val="24"/>
          <w:szCs w:val="24"/>
        </w:rPr>
        <w:t xml:space="preserve"> виды деятельности: </w:t>
      </w:r>
    </w:p>
    <w:p w:rsidR="000F37D9" w:rsidRDefault="00496B7E">
      <w:pPr>
        <w:spacing w:after="0"/>
        <w:ind w:firstLine="709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эксплуатация сельскохозяйственной техники;</w:t>
      </w:r>
    </w:p>
    <w:p w:rsidR="000F37D9" w:rsidRDefault="00496B7E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8"/>
        </w:rPr>
        <w:t>ремонт сельскохозяйственной техники и оборудования.</w:t>
      </w:r>
    </w:p>
    <w:p w:rsidR="000F37D9" w:rsidRDefault="00496B7E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Направленность образовательной программы, при сетевой форме реализации программы, конкретизирует содержание образовательной программы путем ориентации на следующие виды деятельности</w:t>
      </w:r>
    </w:p>
    <w:p w:rsidR="000F37D9" w:rsidRDefault="000F37D9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9438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651"/>
        <w:gridCol w:w="5787"/>
      </w:tblGrid>
      <w:tr w:rsidR="000F37D9">
        <w:tc>
          <w:tcPr>
            <w:tcW w:w="3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направленности (в соответствии с квалификацией работодателя)</w:t>
            </w:r>
          </w:p>
        </w:tc>
        <w:tc>
          <w:tcPr>
            <w:tcW w:w="5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Вид деятельности (по выбору) в соответствии с направленностью</w:t>
            </w:r>
          </w:p>
        </w:tc>
      </w:tr>
      <w:tr w:rsidR="000F37D9">
        <w:tc>
          <w:tcPr>
            <w:tcW w:w="94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/>
              <w:jc w:val="both"/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ООО «Рассвет»</w:t>
            </w:r>
          </w:p>
        </w:tc>
      </w:tr>
      <w:tr w:rsidR="000F37D9">
        <w:tc>
          <w:tcPr>
            <w:tcW w:w="94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ВД сформированные ОО совместно с работодателями Выполнение работ по профессии Тракторист-машинист сельскохозяйственного производства</w:t>
            </w:r>
            <w:proofErr w:type="gramEnd"/>
          </w:p>
        </w:tc>
      </w:tr>
      <w:tr w:rsidR="000F37D9">
        <w:tc>
          <w:tcPr>
            <w:tcW w:w="94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/>
              <w:jc w:val="both"/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ООО «Саянский бройлер»</w:t>
            </w:r>
          </w:p>
        </w:tc>
      </w:tr>
      <w:tr w:rsidR="000F37D9">
        <w:tc>
          <w:tcPr>
            <w:tcW w:w="94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ВД сформированные ОО совместно с работодателями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Style w:val="a8"/>
                <w:rFonts w:ascii="Times New Roman" w:hAnsi="Times New Roman"/>
                <w:i w:val="0"/>
                <w:iCs/>
                <w:sz w:val="24"/>
                <w:szCs w:val="24"/>
              </w:rPr>
              <w:t>В</w:t>
            </w:r>
            <w:proofErr w:type="gramEnd"/>
            <w:r>
              <w:rPr>
                <w:rStyle w:val="a8"/>
                <w:rFonts w:ascii="Times New Roman" w:hAnsi="Times New Roman"/>
                <w:i w:val="0"/>
                <w:iCs/>
                <w:sz w:val="24"/>
                <w:szCs w:val="24"/>
              </w:rPr>
              <w:t>ыполнять работы с использованием технологий цифрового земледелия в сельском хозяйстве</w:t>
            </w:r>
          </w:p>
        </w:tc>
      </w:tr>
    </w:tbl>
    <w:p w:rsidR="000F37D9" w:rsidRDefault="000F37D9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F37D9" w:rsidRDefault="00496B7E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Получение образования по специальности </w:t>
      </w:r>
      <w:r>
        <w:rPr>
          <w:rFonts w:ascii="Times New Roman" w:hAnsi="Times New Roman"/>
          <w:sz w:val="24"/>
          <w:szCs w:val="28"/>
        </w:rPr>
        <w:t>35.02.16 Эксплуатация и ремонт сельскохозяйственной техники и оборудования</w:t>
      </w:r>
      <w:r>
        <w:rPr>
          <w:rFonts w:ascii="Times New Roman" w:hAnsi="Times New Roman"/>
          <w:sz w:val="24"/>
          <w:szCs w:val="24"/>
        </w:rPr>
        <w:t xml:space="preserve"> допускается только в профессиональной образовательной организации или образовательной организации высшего образования.</w:t>
      </w:r>
    </w:p>
    <w:p w:rsidR="000F37D9" w:rsidRDefault="00496B7E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Формы обучения: </w:t>
      </w:r>
      <w:r>
        <w:rPr>
          <w:rFonts w:ascii="Times New Roman" w:hAnsi="Times New Roman"/>
          <w:sz w:val="24"/>
          <w:szCs w:val="28"/>
        </w:rPr>
        <w:t xml:space="preserve">очная, очно-заочная и заочная. </w:t>
      </w:r>
    </w:p>
    <w:p w:rsidR="000F37D9" w:rsidRDefault="00496B7E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Объем образовательной программы, реализуемой на базе среднего общего образования по квалификации: техник</w:t>
      </w:r>
      <w:r>
        <w:rPr>
          <w:rFonts w:ascii="Times New Roman" w:hAnsi="Times New Roman"/>
          <w:i/>
          <w:sz w:val="24"/>
          <w:szCs w:val="24"/>
        </w:rPr>
        <w:t xml:space="preserve"> – </w:t>
      </w:r>
      <w:r>
        <w:rPr>
          <w:rFonts w:ascii="Times New Roman" w:hAnsi="Times New Roman"/>
          <w:color w:val="000000"/>
          <w:sz w:val="24"/>
          <w:szCs w:val="28"/>
        </w:rPr>
        <w:t>3888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академических часов.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 xml:space="preserve"> </w:t>
      </w:r>
    </w:p>
    <w:p w:rsidR="000F37D9" w:rsidRDefault="00496B7E">
      <w:pPr>
        <w:spacing w:after="0"/>
        <w:ind w:firstLine="709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Срок получения образования по образовательной программе, реализуемой на базе среднего общего образования по квалификации: техник-механик – 2 года 6 месяцев</w:t>
      </w:r>
      <w:r>
        <w:rPr>
          <w:rFonts w:ascii="Times New Roman" w:hAnsi="Times New Roman"/>
          <w:i/>
          <w:sz w:val="24"/>
          <w:szCs w:val="24"/>
        </w:rPr>
        <w:t>.</w:t>
      </w:r>
    </w:p>
    <w:p w:rsidR="000F37D9" w:rsidRDefault="00496B7E">
      <w:pPr>
        <w:spacing w:after="0"/>
        <w:ind w:firstLine="709"/>
        <w:jc w:val="both"/>
        <w:rPr>
          <w:rFonts w:ascii="Times New Roman" w:hAnsi="Times New Roman"/>
          <w:bCs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 xml:space="preserve">Объем программы по освоению программы среднего профессионального образования на базе основного общего образования с одновременным получением среднего общего образования: </w:t>
      </w:r>
      <w:r>
        <w:rPr>
          <w:rFonts w:ascii="Times New Roman" w:hAnsi="Times New Roman"/>
          <w:color w:val="000000"/>
          <w:sz w:val="24"/>
          <w:szCs w:val="28"/>
        </w:rPr>
        <w:t>5364</w:t>
      </w:r>
      <w:r>
        <w:rPr>
          <w:rFonts w:ascii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/>
          <w:iCs/>
          <w:sz w:val="24"/>
          <w:szCs w:val="24"/>
        </w:rPr>
        <w:t>академических часов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iCs/>
          <w:sz w:val="24"/>
          <w:szCs w:val="24"/>
        </w:rPr>
        <w:t>со сроком обучения</w:t>
      </w:r>
      <w:r>
        <w:rPr>
          <w:rFonts w:ascii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3 года 6 месяцев</w:t>
      </w:r>
      <w:r>
        <w:rPr>
          <w:rFonts w:ascii="Times New Roman" w:hAnsi="Times New Roman"/>
          <w:i/>
          <w:iCs/>
          <w:sz w:val="24"/>
          <w:szCs w:val="24"/>
        </w:rPr>
        <w:t>.</w:t>
      </w:r>
    </w:p>
    <w:p w:rsidR="000F37D9" w:rsidRDefault="000F37D9">
      <w:pPr>
        <w:spacing w:after="0"/>
        <w:ind w:firstLine="709"/>
        <w:jc w:val="both"/>
        <w:rPr>
          <w:rFonts w:ascii="Times New Roman" w:hAnsi="Times New Roman"/>
          <w:bCs/>
          <w:iCs/>
          <w:sz w:val="24"/>
          <w:szCs w:val="24"/>
        </w:rPr>
      </w:pPr>
    </w:p>
    <w:p w:rsidR="000F37D9" w:rsidRDefault="00496B7E">
      <w:pPr>
        <w:pStyle w:val="1"/>
        <w:numPr>
          <w:ilvl w:val="0"/>
          <w:numId w:val="1"/>
        </w:numPr>
        <w:ind w:left="0" w:firstLine="709"/>
      </w:pPr>
      <w:bookmarkStart w:id="6" w:name="__RefHeading___Toc103593994"/>
      <w:bookmarkEnd w:id="6"/>
      <w:r>
        <w:t>Раздел 3. Характеристика профессиональной деятельности выпускника</w:t>
      </w:r>
    </w:p>
    <w:p w:rsidR="000F37D9" w:rsidRDefault="00496B7E">
      <w:pPr>
        <w:spacing w:after="0"/>
        <w:ind w:left="1" w:hanging="3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4"/>
        </w:rPr>
        <w:t>3.1. Област</w:t>
      </w:r>
      <w:r>
        <w:rPr>
          <w:rFonts w:ascii="Times New Roman" w:hAnsi="Times New Roman"/>
          <w:iCs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 xml:space="preserve"> профессиональной деятельности выпускников</w:t>
      </w:r>
      <w:r>
        <w:rPr>
          <w:rStyle w:val="aff6"/>
          <w:rFonts w:ascii="Times New Roman" w:hAnsi="Times New Roman"/>
          <w:bCs/>
          <w:sz w:val="24"/>
          <w:szCs w:val="24"/>
        </w:rPr>
        <w:footnoteReference w:id="2"/>
      </w:r>
      <w:r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8"/>
        </w:rPr>
        <w:t>13 Сельское хозяйство (в сфере использования, технического обслуживания и ремонта сельскохозяйственной техники, машин и оборудования, при производстве, хранении и переработке продукции растениеводства и животноводства)</w:t>
      </w:r>
      <w:r>
        <w:rPr>
          <w:rFonts w:ascii="Times New Roman" w:hAnsi="Times New Roman"/>
          <w:i/>
          <w:sz w:val="24"/>
          <w:szCs w:val="28"/>
        </w:rPr>
        <w:t>.</w:t>
      </w:r>
      <w:bookmarkStart w:id="7" w:name="_heading=h.4d34og8"/>
      <w:bookmarkEnd w:id="7"/>
    </w:p>
    <w:p w:rsidR="000F37D9" w:rsidRDefault="00496B7E">
      <w:pPr>
        <w:spacing w:after="0"/>
        <w:ind w:firstLine="851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8"/>
        </w:rPr>
        <w:t>Выпускники могут осуществлять профессиональную деятельность в других областях профессиональной деятельности и (или) сферах профессиональной деятельности при условии соответствия уровня их образования и полученных компетенций требованиям к квалификации работника.</w:t>
      </w:r>
    </w:p>
    <w:p w:rsidR="000F37D9" w:rsidRDefault="00496B7E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.</w:t>
      </w:r>
    </w:p>
    <w:p w:rsidR="000F37D9" w:rsidRDefault="00496B7E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3.2. Модель компетенций выпускника как совокупность результатов обучения взаимосвязанных между собой </w:t>
      </w:r>
      <w:proofErr w:type="gramStart"/>
      <w:r>
        <w:rPr>
          <w:rFonts w:ascii="Times New Roman" w:hAnsi="Times New Roman"/>
          <w:sz w:val="24"/>
          <w:szCs w:val="24"/>
        </w:rPr>
        <w:t>ОК</w:t>
      </w:r>
      <w:proofErr w:type="gramEnd"/>
      <w:r>
        <w:rPr>
          <w:rFonts w:ascii="Times New Roman" w:hAnsi="Times New Roman"/>
          <w:sz w:val="24"/>
          <w:szCs w:val="24"/>
        </w:rPr>
        <w:t xml:space="preserve"> и ПК, которые должны быть сформированы у </w:t>
      </w:r>
      <w:r>
        <w:rPr>
          <w:rFonts w:ascii="Times New Roman" w:hAnsi="Times New Roman"/>
          <w:sz w:val="24"/>
          <w:szCs w:val="24"/>
        </w:rPr>
        <w:lastRenderedPageBreak/>
        <w:t xml:space="preserve">обучающегося по завершении освоения основной профессиональной образовательной программы </w:t>
      </w:r>
      <w:proofErr w:type="spellStart"/>
      <w:r>
        <w:rPr>
          <w:rFonts w:ascii="Times New Roman" w:hAnsi="Times New Roman"/>
          <w:sz w:val="24"/>
          <w:szCs w:val="24"/>
        </w:rPr>
        <w:t>Профессионалитета</w:t>
      </w:r>
      <w:proofErr w:type="spellEnd"/>
      <w:r>
        <w:rPr>
          <w:rFonts w:ascii="Times New Roman" w:hAnsi="Times New Roman"/>
          <w:sz w:val="24"/>
          <w:szCs w:val="24"/>
        </w:rPr>
        <w:t xml:space="preserve"> (Приложение 1). </w:t>
      </w:r>
    </w:p>
    <w:p w:rsidR="000F37D9" w:rsidRDefault="00496B7E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3.3. Соответствие видов деятельности профессиональным модулям </w:t>
      </w:r>
      <w:r>
        <w:rPr>
          <w:rFonts w:ascii="Times New Roman" w:hAnsi="Times New Roman"/>
          <w:sz w:val="24"/>
          <w:szCs w:val="24"/>
        </w:rPr>
        <w:br/>
        <w:t>и присваиваемой квалификации</w:t>
      </w:r>
      <w:r>
        <w:rPr>
          <w:rFonts w:ascii="Times New Roman" w:hAnsi="Times New Roman"/>
          <w:iCs/>
          <w:sz w:val="24"/>
          <w:szCs w:val="24"/>
        </w:rPr>
        <w:t>:</w:t>
      </w:r>
    </w:p>
    <w:p w:rsidR="000F37D9" w:rsidRDefault="000F37D9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9475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5921"/>
        <w:gridCol w:w="3554"/>
      </w:tblGrid>
      <w:tr w:rsidR="000F37D9">
        <w:trPr>
          <w:trHeight w:val="336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видов деятельности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</w:rPr>
              <w:t>Наименование профессиональных модулей</w:t>
            </w:r>
          </w:p>
        </w:tc>
      </w:tr>
      <w:tr w:rsidR="000F37D9">
        <w:trPr>
          <w:trHeight w:val="431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0F37D9"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Cs/>
              </w:rPr>
              <w:t>Виды деятельности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/>
              <w:rPr>
                <w:rFonts w:ascii="Times New Roman" w:hAnsi="Times New Roman"/>
              </w:rPr>
            </w:pPr>
          </w:p>
        </w:tc>
      </w:tr>
      <w:tr w:rsidR="000F37D9"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/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Эксплуатация сельскохозяйственной техники</w:t>
            </w:r>
          </w:p>
          <w:p w:rsidR="000F37D9" w:rsidRDefault="000F37D9">
            <w:pPr>
              <w:widowControl w:val="0"/>
              <w:spacing w:after="0"/>
              <w:ind w:firstLine="709"/>
              <w:jc w:val="both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/>
              <w:jc w:val="both"/>
            </w:pPr>
            <w:r>
              <w:rPr>
                <w:rFonts w:ascii="Times New Roman" w:hAnsi="Times New Roman"/>
                <w:sz w:val="24"/>
                <w:szCs w:val="28"/>
              </w:rPr>
              <w:t>Эксплуатация сельскохозяйственной техники;</w:t>
            </w:r>
          </w:p>
        </w:tc>
      </w:tr>
      <w:tr w:rsidR="000F37D9"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/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Ремонт сельскохозяйственной техники и оборудования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/>
              <w:jc w:val="both"/>
            </w:pPr>
            <w:r>
              <w:rPr>
                <w:rFonts w:ascii="Times New Roman" w:hAnsi="Times New Roman"/>
                <w:sz w:val="24"/>
                <w:szCs w:val="28"/>
              </w:rPr>
              <w:t>Ремонт сельскохозяйственной техники и оборудования</w:t>
            </w:r>
          </w:p>
        </w:tc>
      </w:tr>
      <w:tr w:rsidR="000F37D9">
        <w:tc>
          <w:tcPr>
            <w:tcW w:w="94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/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ВД, сформированные ОО совместно с работодателем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(формируемые из часов вариативной части ФГОС СПО)</w:t>
            </w:r>
            <w:proofErr w:type="gramEnd"/>
          </w:p>
        </w:tc>
      </w:tr>
      <w:tr w:rsidR="000F37D9"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Выполнение работ по профессии Тракторист-машинист сельскохозяйственного производства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/>
              <w:ind w:firstLine="709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Выполнение работ по профессии Тракторист-машинист сельскохозяйственного производства</w:t>
            </w:r>
            <w:r>
              <w:rPr>
                <w:rFonts w:ascii="Times New Roman" w:hAnsi="Times New Roman"/>
                <w:sz w:val="24"/>
                <w:szCs w:val="28"/>
              </w:rPr>
              <w:t xml:space="preserve"> автоматизация и роботизация сельскохозяйственных предприятий</w:t>
            </w:r>
          </w:p>
        </w:tc>
      </w:tr>
      <w:tr w:rsidR="000F37D9"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i w:val="0"/>
                <w:iCs/>
                <w:sz w:val="24"/>
                <w:szCs w:val="24"/>
              </w:rPr>
              <w:t>Выполнение работ с использованием технологий цифрового земледелия в сельском хозяйстве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Цифровое земледелие</w:t>
            </w:r>
          </w:p>
        </w:tc>
      </w:tr>
    </w:tbl>
    <w:p w:rsidR="000F37D9" w:rsidRDefault="00496B7E">
      <w:pPr>
        <w:pStyle w:val="1"/>
        <w:numPr>
          <w:ilvl w:val="0"/>
          <w:numId w:val="1"/>
        </w:numPr>
        <w:ind w:left="0" w:firstLine="709"/>
      </w:pPr>
      <w:bookmarkStart w:id="8" w:name="__RefHeading___Toc103593995"/>
      <w:bookmarkEnd w:id="8"/>
      <w:r>
        <w:t>Раздел 4. Планируемые результаты освоения образовательной программы</w:t>
      </w:r>
    </w:p>
    <w:p w:rsidR="000F37D9" w:rsidRDefault="00496B7E">
      <w:pPr>
        <w:pStyle w:val="affffff6"/>
        <w:ind w:firstLine="709"/>
        <w:jc w:val="left"/>
        <w:rPr>
          <w:rFonts w:ascii="Times New Roman" w:hAnsi="Times New Roman"/>
        </w:rPr>
      </w:pPr>
      <w:bookmarkStart w:id="9" w:name="__RefHeading___Toc103593996"/>
      <w:bookmarkEnd w:id="9"/>
      <w:r>
        <w:rPr>
          <w:rFonts w:ascii="Times New Roman" w:hAnsi="Times New Roman"/>
        </w:rPr>
        <w:t>4.1. Общие компетенции</w:t>
      </w: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94"/>
        <w:gridCol w:w="2013"/>
        <w:gridCol w:w="1233"/>
        <w:gridCol w:w="5216"/>
      </w:tblGrid>
      <w:tr w:rsidR="000F37D9">
        <w:trPr>
          <w:cantSplit/>
          <w:trHeight w:val="1814"/>
        </w:trPr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Код компетенции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>Формулировка компетенции</w:t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>Код</w:t>
            </w:r>
          </w:p>
        </w:tc>
        <w:tc>
          <w:tcPr>
            <w:tcW w:w="5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Знания, умения </w:t>
            </w:r>
          </w:p>
        </w:tc>
      </w:tr>
      <w:tr w:rsidR="000F37D9">
        <w:trPr>
          <w:trHeight w:val="23"/>
        </w:trPr>
        <w:tc>
          <w:tcPr>
            <w:tcW w:w="8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iCs/>
                <w:sz w:val="24"/>
                <w:szCs w:val="24"/>
              </w:rPr>
              <w:t>ОК</w:t>
            </w:r>
            <w:proofErr w:type="gramEnd"/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01</w:t>
            </w:r>
          </w:p>
        </w:tc>
        <w:tc>
          <w:tcPr>
            <w:tcW w:w="20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Выбирать способы решения задач профессиональной деятельности применительно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br/>
              <w:t>к различным контекстам</w:t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01.01</w:t>
            </w:r>
          </w:p>
        </w:tc>
        <w:tc>
          <w:tcPr>
            <w:tcW w:w="5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both"/>
            </w:pP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Умения: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распознавать задачу и/или проблему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br/>
              <w:t>в профессиональном и/или социальном контексте;</w:t>
            </w:r>
          </w:p>
        </w:tc>
      </w:tr>
      <w:tr w:rsidR="000F37D9">
        <w:trPr>
          <w:trHeight w:val="23"/>
        </w:trPr>
        <w:tc>
          <w:tcPr>
            <w:tcW w:w="8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01.02</w:t>
            </w:r>
          </w:p>
        </w:tc>
        <w:tc>
          <w:tcPr>
            <w:tcW w:w="5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both"/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анализировать задачу и/или проблему и выделять её составные части; </w:t>
            </w:r>
          </w:p>
        </w:tc>
      </w:tr>
      <w:tr w:rsidR="000F37D9">
        <w:trPr>
          <w:trHeight w:val="23"/>
        </w:trPr>
        <w:tc>
          <w:tcPr>
            <w:tcW w:w="8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01.03</w:t>
            </w:r>
          </w:p>
        </w:tc>
        <w:tc>
          <w:tcPr>
            <w:tcW w:w="5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both"/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определять этапы решения задачи;</w:t>
            </w:r>
          </w:p>
        </w:tc>
      </w:tr>
      <w:tr w:rsidR="000F37D9">
        <w:trPr>
          <w:trHeight w:val="23"/>
        </w:trPr>
        <w:tc>
          <w:tcPr>
            <w:tcW w:w="8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01.04</w:t>
            </w:r>
          </w:p>
        </w:tc>
        <w:tc>
          <w:tcPr>
            <w:tcW w:w="5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both"/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выявлять и эффективно искать информацию, необходимую для решения задачи и/или проблемы;</w:t>
            </w:r>
          </w:p>
        </w:tc>
      </w:tr>
      <w:tr w:rsidR="000F37D9">
        <w:trPr>
          <w:trHeight w:val="23"/>
        </w:trPr>
        <w:tc>
          <w:tcPr>
            <w:tcW w:w="8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01.05</w:t>
            </w:r>
          </w:p>
        </w:tc>
        <w:tc>
          <w:tcPr>
            <w:tcW w:w="5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both"/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составлять план действия; </w:t>
            </w:r>
          </w:p>
        </w:tc>
      </w:tr>
      <w:tr w:rsidR="000F37D9">
        <w:trPr>
          <w:trHeight w:val="23"/>
        </w:trPr>
        <w:tc>
          <w:tcPr>
            <w:tcW w:w="8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01.06</w:t>
            </w:r>
          </w:p>
        </w:tc>
        <w:tc>
          <w:tcPr>
            <w:tcW w:w="5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both"/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определять необходимые ресурсы;</w:t>
            </w:r>
          </w:p>
        </w:tc>
      </w:tr>
      <w:tr w:rsidR="000F37D9">
        <w:trPr>
          <w:trHeight w:val="23"/>
        </w:trPr>
        <w:tc>
          <w:tcPr>
            <w:tcW w:w="8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01.07</w:t>
            </w:r>
          </w:p>
        </w:tc>
        <w:tc>
          <w:tcPr>
            <w:tcW w:w="5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both"/>
            </w:pPr>
            <w:proofErr w:type="gramStart"/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владеть актуальными методами работы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br/>
              <w:t>в профессиональной и смежных сферах;</w:t>
            </w:r>
            <w:proofErr w:type="gramEnd"/>
          </w:p>
        </w:tc>
      </w:tr>
      <w:tr w:rsidR="000F37D9">
        <w:trPr>
          <w:trHeight w:val="23"/>
        </w:trPr>
        <w:tc>
          <w:tcPr>
            <w:tcW w:w="8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01.08</w:t>
            </w:r>
          </w:p>
        </w:tc>
        <w:tc>
          <w:tcPr>
            <w:tcW w:w="5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both"/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реализовывать составленный план;</w:t>
            </w:r>
          </w:p>
        </w:tc>
      </w:tr>
      <w:tr w:rsidR="000F37D9">
        <w:trPr>
          <w:trHeight w:val="23"/>
        </w:trPr>
        <w:tc>
          <w:tcPr>
            <w:tcW w:w="8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01.09</w:t>
            </w:r>
          </w:p>
        </w:tc>
        <w:tc>
          <w:tcPr>
            <w:tcW w:w="5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both"/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оценивать результат и последствия своих действий (самостоятельно или с помощью наставника)</w:t>
            </w:r>
          </w:p>
        </w:tc>
      </w:tr>
      <w:tr w:rsidR="000F37D9">
        <w:trPr>
          <w:trHeight w:val="23"/>
        </w:trPr>
        <w:tc>
          <w:tcPr>
            <w:tcW w:w="8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01.01</w:t>
            </w:r>
          </w:p>
        </w:tc>
        <w:tc>
          <w:tcPr>
            <w:tcW w:w="5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both"/>
            </w:pP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Знания: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ктуальный профессиональный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br/>
              <w:t xml:space="preserve">и социальный контекст, в котором приходится работать и жить; </w:t>
            </w:r>
          </w:p>
        </w:tc>
      </w:tr>
      <w:tr w:rsidR="000F37D9">
        <w:trPr>
          <w:trHeight w:val="23"/>
        </w:trPr>
        <w:tc>
          <w:tcPr>
            <w:tcW w:w="8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01.02</w:t>
            </w:r>
          </w:p>
        </w:tc>
        <w:tc>
          <w:tcPr>
            <w:tcW w:w="5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both"/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основные источники информации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br/>
              <w:t xml:space="preserve">и ресурсы для решения задач и проблем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br/>
              <w:t>в профессиональном и/или социальном контексте;</w:t>
            </w:r>
          </w:p>
        </w:tc>
      </w:tr>
      <w:tr w:rsidR="000F37D9">
        <w:trPr>
          <w:trHeight w:val="23"/>
        </w:trPr>
        <w:tc>
          <w:tcPr>
            <w:tcW w:w="8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01.03</w:t>
            </w:r>
          </w:p>
        </w:tc>
        <w:tc>
          <w:tcPr>
            <w:tcW w:w="5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both"/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алгоритмы выполнения работ в </w:t>
            </w:r>
            <w:proofErr w:type="gramStart"/>
            <w:r>
              <w:rPr>
                <w:rFonts w:ascii="Times New Roman" w:hAnsi="Times New Roman"/>
                <w:bCs/>
                <w:sz w:val="24"/>
                <w:szCs w:val="24"/>
              </w:rPr>
              <w:t>профессиональной</w:t>
            </w:r>
            <w:proofErr w:type="gram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br/>
              <w:t xml:space="preserve">и смежных областях; </w:t>
            </w:r>
          </w:p>
        </w:tc>
      </w:tr>
      <w:tr w:rsidR="000F37D9">
        <w:trPr>
          <w:trHeight w:val="23"/>
        </w:trPr>
        <w:tc>
          <w:tcPr>
            <w:tcW w:w="8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01.04</w:t>
            </w:r>
          </w:p>
        </w:tc>
        <w:tc>
          <w:tcPr>
            <w:tcW w:w="5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both"/>
            </w:pPr>
            <w:proofErr w:type="gramStart"/>
            <w:r>
              <w:rPr>
                <w:rFonts w:ascii="Times New Roman" w:hAnsi="Times New Roman"/>
                <w:bCs/>
                <w:sz w:val="24"/>
                <w:szCs w:val="24"/>
              </w:rPr>
              <w:t>методы работы в профессиональной и смежных сферах;</w:t>
            </w:r>
            <w:proofErr w:type="gramEnd"/>
          </w:p>
        </w:tc>
      </w:tr>
      <w:tr w:rsidR="000F37D9">
        <w:trPr>
          <w:trHeight w:val="23"/>
        </w:trPr>
        <w:tc>
          <w:tcPr>
            <w:tcW w:w="8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01.05</w:t>
            </w:r>
          </w:p>
        </w:tc>
        <w:tc>
          <w:tcPr>
            <w:tcW w:w="5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both"/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структуру плана для решения задач; </w:t>
            </w:r>
          </w:p>
        </w:tc>
      </w:tr>
      <w:tr w:rsidR="000F37D9">
        <w:trPr>
          <w:trHeight w:val="23"/>
        </w:trPr>
        <w:tc>
          <w:tcPr>
            <w:tcW w:w="8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01.06</w:t>
            </w:r>
          </w:p>
        </w:tc>
        <w:tc>
          <w:tcPr>
            <w:tcW w:w="5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both"/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порядок </w:t>
            </w:r>
            <w:proofErr w:type="gramStart"/>
            <w:r>
              <w:rPr>
                <w:rFonts w:ascii="Times New Roman" w:hAnsi="Times New Roman"/>
                <w:bCs/>
                <w:sz w:val="24"/>
                <w:szCs w:val="24"/>
              </w:rPr>
              <w:t>оценки результатов решения задач профессиональной деятельности</w:t>
            </w:r>
            <w:proofErr w:type="gramEnd"/>
          </w:p>
        </w:tc>
      </w:tr>
      <w:tr w:rsidR="000F37D9">
        <w:trPr>
          <w:trHeight w:val="23"/>
        </w:trPr>
        <w:tc>
          <w:tcPr>
            <w:tcW w:w="8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iCs/>
                <w:sz w:val="24"/>
                <w:szCs w:val="24"/>
              </w:rPr>
              <w:t>ОК</w:t>
            </w:r>
            <w:proofErr w:type="gramEnd"/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02</w:t>
            </w:r>
          </w:p>
        </w:tc>
        <w:tc>
          <w:tcPr>
            <w:tcW w:w="20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Использовать современные средства поиска, анализа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и интерпретации информации,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и информационные технологии для выполнения задач профессиональной деятельности</w:t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02.01</w:t>
            </w:r>
          </w:p>
        </w:tc>
        <w:tc>
          <w:tcPr>
            <w:tcW w:w="5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both"/>
            </w:pP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Умения: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определять задачи для поиска информации; </w:t>
            </w:r>
          </w:p>
        </w:tc>
      </w:tr>
      <w:tr w:rsidR="000F37D9">
        <w:trPr>
          <w:trHeight w:val="23"/>
        </w:trPr>
        <w:tc>
          <w:tcPr>
            <w:tcW w:w="8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02.02</w:t>
            </w:r>
          </w:p>
        </w:tc>
        <w:tc>
          <w:tcPr>
            <w:tcW w:w="5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both"/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определять необходимые источники информации;</w:t>
            </w:r>
          </w:p>
        </w:tc>
      </w:tr>
      <w:tr w:rsidR="000F37D9">
        <w:trPr>
          <w:trHeight w:val="23"/>
        </w:trPr>
        <w:tc>
          <w:tcPr>
            <w:tcW w:w="8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02.03</w:t>
            </w:r>
          </w:p>
        </w:tc>
        <w:tc>
          <w:tcPr>
            <w:tcW w:w="5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both"/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планировать процесс поиска; структурировать получаемую информацию; </w:t>
            </w:r>
          </w:p>
        </w:tc>
      </w:tr>
      <w:tr w:rsidR="000F37D9">
        <w:trPr>
          <w:trHeight w:val="23"/>
        </w:trPr>
        <w:tc>
          <w:tcPr>
            <w:tcW w:w="8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02.04</w:t>
            </w:r>
          </w:p>
        </w:tc>
        <w:tc>
          <w:tcPr>
            <w:tcW w:w="5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both"/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выделять наиболее </w:t>
            </w:r>
            <w:proofErr w:type="gramStart"/>
            <w:r>
              <w:rPr>
                <w:rFonts w:ascii="Times New Roman" w:hAnsi="Times New Roman"/>
                <w:iCs/>
                <w:sz w:val="24"/>
                <w:szCs w:val="24"/>
              </w:rPr>
              <w:t>значимое</w:t>
            </w:r>
            <w:proofErr w:type="gramEnd"/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в перечне информации; </w:t>
            </w:r>
          </w:p>
        </w:tc>
      </w:tr>
      <w:tr w:rsidR="000F37D9">
        <w:trPr>
          <w:trHeight w:val="23"/>
        </w:trPr>
        <w:tc>
          <w:tcPr>
            <w:tcW w:w="8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02.05</w:t>
            </w:r>
          </w:p>
        </w:tc>
        <w:tc>
          <w:tcPr>
            <w:tcW w:w="5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both"/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оценивать практическую значимость результатов поиска;</w:t>
            </w:r>
          </w:p>
        </w:tc>
      </w:tr>
      <w:tr w:rsidR="000F37D9">
        <w:trPr>
          <w:trHeight w:val="23"/>
        </w:trPr>
        <w:tc>
          <w:tcPr>
            <w:tcW w:w="8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02.06</w:t>
            </w:r>
          </w:p>
        </w:tc>
        <w:tc>
          <w:tcPr>
            <w:tcW w:w="5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both"/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оформлять результаты поиска, применять средства информационных технологий для решения профессиональных задач;</w:t>
            </w:r>
          </w:p>
        </w:tc>
      </w:tr>
      <w:tr w:rsidR="000F37D9">
        <w:trPr>
          <w:trHeight w:val="23"/>
        </w:trPr>
        <w:tc>
          <w:tcPr>
            <w:tcW w:w="8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02.07</w:t>
            </w:r>
          </w:p>
        </w:tc>
        <w:tc>
          <w:tcPr>
            <w:tcW w:w="5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both"/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использовать современное программное обеспечение;</w:t>
            </w:r>
          </w:p>
        </w:tc>
      </w:tr>
      <w:tr w:rsidR="000F37D9">
        <w:trPr>
          <w:trHeight w:val="23"/>
        </w:trPr>
        <w:tc>
          <w:tcPr>
            <w:tcW w:w="8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02.08</w:t>
            </w:r>
          </w:p>
        </w:tc>
        <w:tc>
          <w:tcPr>
            <w:tcW w:w="5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both"/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использовать различные цифровые средства для решения профессиональных задач</w:t>
            </w:r>
          </w:p>
        </w:tc>
      </w:tr>
      <w:tr w:rsidR="000F37D9">
        <w:trPr>
          <w:trHeight w:val="23"/>
        </w:trPr>
        <w:tc>
          <w:tcPr>
            <w:tcW w:w="8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02.01</w:t>
            </w:r>
          </w:p>
        </w:tc>
        <w:tc>
          <w:tcPr>
            <w:tcW w:w="5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both"/>
            </w:pP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Знания: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номенклатура информационных источников, применяемых в профессиональной деятельности; </w:t>
            </w:r>
          </w:p>
        </w:tc>
      </w:tr>
      <w:tr w:rsidR="000F37D9">
        <w:trPr>
          <w:trHeight w:val="23"/>
        </w:trPr>
        <w:tc>
          <w:tcPr>
            <w:tcW w:w="8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02.02</w:t>
            </w:r>
          </w:p>
        </w:tc>
        <w:tc>
          <w:tcPr>
            <w:tcW w:w="5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both"/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приемы структурирования информации; </w:t>
            </w:r>
          </w:p>
        </w:tc>
      </w:tr>
      <w:tr w:rsidR="000F37D9">
        <w:trPr>
          <w:trHeight w:val="23"/>
        </w:trPr>
        <w:tc>
          <w:tcPr>
            <w:tcW w:w="8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02.03</w:t>
            </w:r>
          </w:p>
        </w:tc>
        <w:tc>
          <w:tcPr>
            <w:tcW w:w="5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both"/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формат оформления результатов поиска информации, 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современные средства и устройства информатизации;</w:t>
            </w:r>
          </w:p>
        </w:tc>
      </w:tr>
      <w:tr w:rsidR="000F37D9">
        <w:trPr>
          <w:trHeight w:val="23"/>
        </w:trPr>
        <w:tc>
          <w:tcPr>
            <w:tcW w:w="8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02.04</w:t>
            </w:r>
          </w:p>
        </w:tc>
        <w:tc>
          <w:tcPr>
            <w:tcW w:w="5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both"/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порядок их применения и программное обеспечение в профессиональной </w:t>
            </w:r>
            <w:proofErr w:type="gram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деятельности</w:t>
            </w:r>
            <w:proofErr w:type="gram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в том числе с использованием цифровых 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lastRenderedPageBreak/>
              <w:t>средств</w:t>
            </w:r>
          </w:p>
        </w:tc>
      </w:tr>
      <w:tr w:rsidR="000F37D9">
        <w:trPr>
          <w:trHeight w:val="23"/>
        </w:trPr>
        <w:tc>
          <w:tcPr>
            <w:tcW w:w="8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iCs/>
                <w:sz w:val="24"/>
                <w:szCs w:val="24"/>
              </w:rPr>
              <w:lastRenderedPageBreak/>
              <w:t>ОК</w:t>
            </w:r>
            <w:proofErr w:type="gramEnd"/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03</w:t>
            </w:r>
          </w:p>
        </w:tc>
        <w:tc>
          <w:tcPr>
            <w:tcW w:w="20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Планировать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и реализовывать собственное профессиональное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и личностное развитие, предпринимательскую деятельность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в профессиональной сфере, использовать знания по финансовой грамотности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в различных жизненных ситуациях</w:t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03.01</w:t>
            </w:r>
          </w:p>
        </w:tc>
        <w:tc>
          <w:tcPr>
            <w:tcW w:w="5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both"/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Умения: 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определять актуальность нормативно-правовой документации в профессиональной деятельности; </w:t>
            </w:r>
          </w:p>
        </w:tc>
      </w:tr>
      <w:tr w:rsidR="000F37D9">
        <w:trPr>
          <w:trHeight w:val="23"/>
        </w:trPr>
        <w:tc>
          <w:tcPr>
            <w:tcW w:w="8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03.02</w:t>
            </w:r>
          </w:p>
        </w:tc>
        <w:tc>
          <w:tcPr>
            <w:tcW w:w="5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применять современную научную профессиональную терминологию;</w:t>
            </w:r>
          </w:p>
        </w:tc>
      </w:tr>
      <w:tr w:rsidR="000F37D9">
        <w:trPr>
          <w:trHeight w:val="23"/>
        </w:trPr>
        <w:tc>
          <w:tcPr>
            <w:tcW w:w="8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03.03</w:t>
            </w:r>
          </w:p>
        </w:tc>
        <w:tc>
          <w:tcPr>
            <w:tcW w:w="5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определять и выстраивать траектории профессионального развития и самообразования; </w:t>
            </w:r>
          </w:p>
        </w:tc>
      </w:tr>
      <w:tr w:rsidR="000F37D9">
        <w:trPr>
          <w:trHeight w:val="23"/>
        </w:trPr>
        <w:tc>
          <w:tcPr>
            <w:tcW w:w="8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03.04</w:t>
            </w:r>
          </w:p>
        </w:tc>
        <w:tc>
          <w:tcPr>
            <w:tcW w:w="5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both"/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выявлять достоинства и недостатки коммерческой идеи; </w:t>
            </w:r>
          </w:p>
        </w:tc>
      </w:tr>
      <w:tr w:rsidR="000F37D9">
        <w:trPr>
          <w:trHeight w:val="23"/>
        </w:trPr>
        <w:tc>
          <w:tcPr>
            <w:tcW w:w="8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03.05</w:t>
            </w:r>
          </w:p>
        </w:tc>
        <w:tc>
          <w:tcPr>
            <w:tcW w:w="5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both"/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презентовать идеи открытия собственного дела в профессиональной деятельности; оформлять бизнес-план;</w:t>
            </w:r>
          </w:p>
        </w:tc>
      </w:tr>
      <w:tr w:rsidR="000F37D9">
        <w:trPr>
          <w:trHeight w:val="23"/>
        </w:trPr>
        <w:tc>
          <w:tcPr>
            <w:tcW w:w="8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03.06</w:t>
            </w:r>
          </w:p>
        </w:tc>
        <w:tc>
          <w:tcPr>
            <w:tcW w:w="5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both"/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рассчитывать размеры выплат по процентным ставкам кредитования;</w:t>
            </w:r>
          </w:p>
        </w:tc>
      </w:tr>
      <w:tr w:rsidR="000F37D9">
        <w:trPr>
          <w:trHeight w:val="23"/>
        </w:trPr>
        <w:tc>
          <w:tcPr>
            <w:tcW w:w="8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03.07</w:t>
            </w:r>
          </w:p>
        </w:tc>
        <w:tc>
          <w:tcPr>
            <w:tcW w:w="5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both"/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определять инвестиционную привлекательность коммерческих идей в рамках профессиональной деятельности; </w:t>
            </w:r>
          </w:p>
        </w:tc>
      </w:tr>
      <w:tr w:rsidR="000F37D9">
        <w:trPr>
          <w:trHeight w:val="23"/>
        </w:trPr>
        <w:tc>
          <w:tcPr>
            <w:tcW w:w="8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03.08</w:t>
            </w:r>
          </w:p>
        </w:tc>
        <w:tc>
          <w:tcPr>
            <w:tcW w:w="5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both"/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презентовать бизнес-идею; </w:t>
            </w:r>
          </w:p>
        </w:tc>
      </w:tr>
      <w:tr w:rsidR="000F37D9">
        <w:trPr>
          <w:trHeight w:val="23"/>
        </w:trPr>
        <w:tc>
          <w:tcPr>
            <w:tcW w:w="8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03.09</w:t>
            </w:r>
          </w:p>
        </w:tc>
        <w:tc>
          <w:tcPr>
            <w:tcW w:w="5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both"/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определять источники финансирования</w:t>
            </w:r>
          </w:p>
        </w:tc>
      </w:tr>
      <w:tr w:rsidR="000F37D9">
        <w:trPr>
          <w:trHeight w:val="23"/>
        </w:trPr>
        <w:tc>
          <w:tcPr>
            <w:tcW w:w="8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03.01</w:t>
            </w:r>
          </w:p>
        </w:tc>
        <w:tc>
          <w:tcPr>
            <w:tcW w:w="5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both"/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Знания: 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содержание актуальной нормативно-правовой документации; </w:t>
            </w:r>
          </w:p>
        </w:tc>
      </w:tr>
      <w:tr w:rsidR="000F37D9">
        <w:trPr>
          <w:trHeight w:val="23"/>
        </w:trPr>
        <w:tc>
          <w:tcPr>
            <w:tcW w:w="8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03.02</w:t>
            </w:r>
          </w:p>
        </w:tc>
        <w:tc>
          <w:tcPr>
            <w:tcW w:w="5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both"/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современная научная и профессиональная терминология;</w:t>
            </w:r>
          </w:p>
        </w:tc>
      </w:tr>
      <w:tr w:rsidR="000F37D9">
        <w:trPr>
          <w:trHeight w:val="23"/>
        </w:trPr>
        <w:tc>
          <w:tcPr>
            <w:tcW w:w="8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03.03</w:t>
            </w:r>
          </w:p>
        </w:tc>
        <w:tc>
          <w:tcPr>
            <w:tcW w:w="5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both"/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возможные траектории профессионального развития и самообразования;</w:t>
            </w:r>
          </w:p>
        </w:tc>
      </w:tr>
      <w:tr w:rsidR="000F37D9">
        <w:trPr>
          <w:trHeight w:val="23"/>
        </w:trPr>
        <w:tc>
          <w:tcPr>
            <w:tcW w:w="8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03.04</w:t>
            </w:r>
          </w:p>
        </w:tc>
        <w:tc>
          <w:tcPr>
            <w:tcW w:w="5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both"/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основы предпринимательской деятельности; основы финансовой грамотности;</w:t>
            </w:r>
          </w:p>
        </w:tc>
      </w:tr>
      <w:tr w:rsidR="000F37D9">
        <w:trPr>
          <w:trHeight w:val="23"/>
        </w:trPr>
        <w:tc>
          <w:tcPr>
            <w:tcW w:w="8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03.05</w:t>
            </w:r>
          </w:p>
        </w:tc>
        <w:tc>
          <w:tcPr>
            <w:tcW w:w="5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both"/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правила разработки бизнес-планов;</w:t>
            </w:r>
          </w:p>
        </w:tc>
      </w:tr>
      <w:tr w:rsidR="000F37D9">
        <w:trPr>
          <w:trHeight w:val="23"/>
        </w:trPr>
        <w:tc>
          <w:tcPr>
            <w:tcW w:w="8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03.06</w:t>
            </w:r>
          </w:p>
        </w:tc>
        <w:tc>
          <w:tcPr>
            <w:tcW w:w="5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both"/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порядок выстраивания презентации; </w:t>
            </w:r>
          </w:p>
        </w:tc>
      </w:tr>
      <w:tr w:rsidR="000F37D9">
        <w:trPr>
          <w:trHeight w:val="23"/>
        </w:trPr>
        <w:tc>
          <w:tcPr>
            <w:tcW w:w="8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03.07</w:t>
            </w:r>
          </w:p>
        </w:tc>
        <w:tc>
          <w:tcPr>
            <w:tcW w:w="5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both"/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кредитные банковские продукты</w:t>
            </w:r>
          </w:p>
        </w:tc>
      </w:tr>
      <w:tr w:rsidR="000F37D9">
        <w:trPr>
          <w:trHeight w:val="23"/>
        </w:trPr>
        <w:tc>
          <w:tcPr>
            <w:tcW w:w="8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iCs/>
                <w:sz w:val="24"/>
                <w:szCs w:val="24"/>
              </w:rPr>
              <w:t>ОК</w:t>
            </w:r>
            <w:proofErr w:type="gramEnd"/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04</w:t>
            </w:r>
          </w:p>
        </w:tc>
        <w:tc>
          <w:tcPr>
            <w:tcW w:w="20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Эффективно взаимодействовать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и работать в коллективе и команде</w:t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iCs/>
                <w:spacing w:val="-4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04.01</w:t>
            </w:r>
          </w:p>
        </w:tc>
        <w:tc>
          <w:tcPr>
            <w:tcW w:w="5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both"/>
            </w:pPr>
            <w:r>
              <w:rPr>
                <w:rFonts w:ascii="Times New Roman" w:hAnsi="Times New Roman"/>
                <w:b/>
                <w:bCs/>
                <w:iCs/>
                <w:spacing w:val="-4"/>
                <w:sz w:val="24"/>
                <w:szCs w:val="24"/>
              </w:rPr>
              <w:t xml:space="preserve">Умения: </w:t>
            </w:r>
            <w:r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организовывать работу коллектива </w:t>
            </w:r>
            <w:r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br/>
              <w:t xml:space="preserve">и команды; </w:t>
            </w:r>
          </w:p>
        </w:tc>
      </w:tr>
      <w:tr w:rsidR="000F37D9">
        <w:trPr>
          <w:trHeight w:val="23"/>
        </w:trPr>
        <w:tc>
          <w:tcPr>
            <w:tcW w:w="8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spacing w:val="-4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04.02</w:t>
            </w:r>
          </w:p>
        </w:tc>
        <w:tc>
          <w:tcPr>
            <w:tcW w:w="5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both"/>
            </w:pPr>
            <w:r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</w:tr>
      <w:tr w:rsidR="000F37D9">
        <w:trPr>
          <w:trHeight w:val="23"/>
        </w:trPr>
        <w:tc>
          <w:tcPr>
            <w:tcW w:w="8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04.01</w:t>
            </w:r>
          </w:p>
        </w:tc>
        <w:tc>
          <w:tcPr>
            <w:tcW w:w="5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both"/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Знания: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психологические основы деятельности коллектива, психологические особенности личности;</w:t>
            </w:r>
          </w:p>
        </w:tc>
      </w:tr>
      <w:tr w:rsidR="000F37D9">
        <w:trPr>
          <w:trHeight w:val="23"/>
        </w:trPr>
        <w:tc>
          <w:tcPr>
            <w:tcW w:w="8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04.02</w:t>
            </w:r>
          </w:p>
        </w:tc>
        <w:tc>
          <w:tcPr>
            <w:tcW w:w="5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both"/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основы проектной деятельности</w:t>
            </w:r>
          </w:p>
        </w:tc>
      </w:tr>
      <w:tr w:rsidR="000F37D9">
        <w:trPr>
          <w:trHeight w:val="23"/>
        </w:trPr>
        <w:tc>
          <w:tcPr>
            <w:tcW w:w="8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iCs/>
                <w:sz w:val="24"/>
                <w:szCs w:val="24"/>
              </w:rPr>
              <w:t>ОК</w:t>
            </w:r>
            <w:proofErr w:type="gramEnd"/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05</w:t>
            </w:r>
          </w:p>
        </w:tc>
        <w:tc>
          <w:tcPr>
            <w:tcW w:w="20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Осуществлять устную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и письменную коммуникацию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на государственном языке Российской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Федерации с учетом особенностей социального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и культурного контекста</w:t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lastRenderedPageBreak/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05.01</w:t>
            </w:r>
          </w:p>
        </w:tc>
        <w:tc>
          <w:tcPr>
            <w:tcW w:w="5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both"/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Умения: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грамотно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излагать свои мысли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br/>
              <w:t xml:space="preserve">и оформлять документы по профессиональной тематике на государственном языке,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проявлять толерантность в рабочем коллективе</w:t>
            </w:r>
          </w:p>
        </w:tc>
      </w:tr>
      <w:tr w:rsidR="000F37D9">
        <w:trPr>
          <w:trHeight w:val="23"/>
        </w:trPr>
        <w:tc>
          <w:tcPr>
            <w:tcW w:w="8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05.01</w:t>
            </w:r>
          </w:p>
        </w:tc>
        <w:tc>
          <w:tcPr>
            <w:tcW w:w="5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both"/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Знания: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особенности социального и культурного контекста; </w:t>
            </w:r>
          </w:p>
        </w:tc>
      </w:tr>
      <w:tr w:rsidR="000F37D9">
        <w:trPr>
          <w:trHeight w:val="23"/>
        </w:trPr>
        <w:tc>
          <w:tcPr>
            <w:tcW w:w="8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05.02</w:t>
            </w:r>
          </w:p>
        </w:tc>
        <w:tc>
          <w:tcPr>
            <w:tcW w:w="5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both"/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правила оформления документов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br/>
              <w:t>и построения устных сообщений</w:t>
            </w:r>
          </w:p>
        </w:tc>
      </w:tr>
      <w:tr w:rsidR="000F37D9">
        <w:trPr>
          <w:trHeight w:val="23"/>
        </w:trPr>
        <w:tc>
          <w:tcPr>
            <w:tcW w:w="8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iCs/>
                <w:sz w:val="24"/>
                <w:szCs w:val="24"/>
              </w:rPr>
              <w:lastRenderedPageBreak/>
              <w:t>ОК</w:t>
            </w:r>
            <w:proofErr w:type="gramEnd"/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06</w:t>
            </w:r>
          </w:p>
        </w:tc>
        <w:tc>
          <w:tcPr>
            <w:tcW w:w="20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Проявлять гражданско-патриотическую позицию, демонстрировать осознанное поведение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на основе традиционных общечеловеческих ценностей, в том числе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с учетом гармонизации межнациональных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и межрелигиозных отношений, применять стандарты антикоррупционного поведения</w:t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06.01</w:t>
            </w:r>
          </w:p>
        </w:tc>
        <w:tc>
          <w:tcPr>
            <w:tcW w:w="5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both"/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Умения: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описывать значимость своей специальности;</w:t>
            </w:r>
            <w:r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 xml:space="preserve"> </w:t>
            </w:r>
          </w:p>
        </w:tc>
      </w:tr>
      <w:tr w:rsidR="000F37D9">
        <w:trPr>
          <w:trHeight w:val="23"/>
        </w:trPr>
        <w:tc>
          <w:tcPr>
            <w:tcW w:w="8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06.02</w:t>
            </w:r>
          </w:p>
        </w:tc>
        <w:tc>
          <w:tcPr>
            <w:tcW w:w="5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both"/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применять стандарты антикоррупционного поведения</w:t>
            </w:r>
          </w:p>
        </w:tc>
      </w:tr>
      <w:tr w:rsidR="000F37D9">
        <w:trPr>
          <w:trHeight w:val="23"/>
        </w:trPr>
        <w:tc>
          <w:tcPr>
            <w:tcW w:w="8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06.01</w:t>
            </w:r>
          </w:p>
        </w:tc>
        <w:tc>
          <w:tcPr>
            <w:tcW w:w="5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both"/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Знания: 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сущность гражданско-патриотической позиции, общечеловеческих ценностей; </w:t>
            </w:r>
          </w:p>
        </w:tc>
      </w:tr>
      <w:tr w:rsidR="000F37D9">
        <w:trPr>
          <w:trHeight w:val="23"/>
        </w:trPr>
        <w:tc>
          <w:tcPr>
            <w:tcW w:w="8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06.02</w:t>
            </w:r>
          </w:p>
        </w:tc>
        <w:tc>
          <w:tcPr>
            <w:tcW w:w="5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both"/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значимость профессиональной деятельности по  специальности;</w:t>
            </w:r>
          </w:p>
        </w:tc>
      </w:tr>
      <w:tr w:rsidR="000F37D9">
        <w:trPr>
          <w:trHeight w:val="23"/>
        </w:trPr>
        <w:tc>
          <w:tcPr>
            <w:tcW w:w="8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06.03</w:t>
            </w:r>
          </w:p>
        </w:tc>
        <w:tc>
          <w:tcPr>
            <w:tcW w:w="5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both"/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стандарты антикоррупционного поведения и последствия его нарушения</w:t>
            </w:r>
          </w:p>
        </w:tc>
      </w:tr>
      <w:tr w:rsidR="000F37D9">
        <w:trPr>
          <w:trHeight w:val="23"/>
        </w:trPr>
        <w:tc>
          <w:tcPr>
            <w:tcW w:w="8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iCs/>
                <w:sz w:val="24"/>
                <w:szCs w:val="24"/>
              </w:rPr>
              <w:t>ОК</w:t>
            </w:r>
            <w:proofErr w:type="gramEnd"/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07</w:t>
            </w:r>
          </w:p>
        </w:tc>
        <w:tc>
          <w:tcPr>
            <w:tcW w:w="20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Содействовать сохранению окружающей среды, ресурсосбережению, применять знания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об изменении климата, принципы бережливого производства, эффективно действовать в чрезвычайных ситуациях</w:t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07.01</w:t>
            </w:r>
          </w:p>
        </w:tc>
        <w:tc>
          <w:tcPr>
            <w:tcW w:w="5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both"/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Умения: 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соблюдать нормы экологической безопасности; </w:t>
            </w:r>
          </w:p>
        </w:tc>
      </w:tr>
      <w:tr w:rsidR="000F37D9">
        <w:trPr>
          <w:trHeight w:val="23"/>
        </w:trPr>
        <w:tc>
          <w:tcPr>
            <w:tcW w:w="8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07.02</w:t>
            </w:r>
          </w:p>
        </w:tc>
        <w:tc>
          <w:tcPr>
            <w:tcW w:w="5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both"/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определять направления ресурсосбережения в рамках профессиональной деятельности по  специальности</w:t>
            </w:r>
            <w:r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осуществлять работу с соблюдением принципов бережливого производства;</w:t>
            </w:r>
          </w:p>
        </w:tc>
      </w:tr>
      <w:tr w:rsidR="000F37D9">
        <w:trPr>
          <w:trHeight w:val="23"/>
        </w:trPr>
        <w:tc>
          <w:tcPr>
            <w:tcW w:w="8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07.03</w:t>
            </w:r>
          </w:p>
        </w:tc>
        <w:tc>
          <w:tcPr>
            <w:tcW w:w="5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both"/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организовывать профессиональную деятельность с учетом знаний об изменении климатических условий региона</w:t>
            </w:r>
          </w:p>
        </w:tc>
      </w:tr>
      <w:tr w:rsidR="000F37D9">
        <w:trPr>
          <w:trHeight w:val="23"/>
        </w:trPr>
        <w:tc>
          <w:tcPr>
            <w:tcW w:w="8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07.01</w:t>
            </w:r>
          </w:p>
        </w:tc>
        <w:tc>
          <w:tcPr>
            <w:tcW w:w="5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both"/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Знания: 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правила экологической безопасности при ведении профессиональной деятельности; </w:t>
            </w:r>
          </w:p>
        </w:tc>
      </w:tr>
      <w:tr w:rsidR="000F37D9">
        <w:trPr>
          <w:trHeight w:val="23"/>
        </w:trPr>
        <w:tc>
          <w:tcPr>
            <w:tcW w:w="8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07.02</w:t>
            </w:r>
          </w:p>
        </w:tc>
        <w:tc>
          <w:tcPr>
            <w:tcW w:w="5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both"/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основные ресурсы, задействованные в профессиональной деятельности;</w:t>
            </w:r>
          </w:p>
        </w:tc>
      </w:tr>
      <w:tr w:rsidR="000F37D9">
        <w:trPr>
          <w:trHeight w:val="23"/>
        </w:trPr>
        <w:tc>
          <w:tcPr>
            <w:tcW w:w="8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07.03</w:t>
            </w:r>
          </w:p>
        </w:tc>
        <w:tc>
          <w:tcPr>
            <w:tcW w:w="5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both"/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пути обеспечения ресурсосбережения;</w:t>
            </w:r>
          </w:p>
        </w:tc>
      </w:tr>
      <w:tr w:rsidR="000F37D9">
        <w:trPr>
          <w:trHeight w:val="23"/>
        </w:trPr>
        <w:tc>
          <w:tcPr>
            <w:tcW w:w="8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07.04</w:t>
            </w:r>
          </w:p>
        </w:tc>
        <w:tc>
          <w:tcPr>
            <w:tcW w:w="5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both"/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принципы бережливого производства;</w:t>
            </w:r>
          </w:p>
        </w:tc>
      </w:tr>
      <w:tr w:rsidR="000F37D9">
        <w:trPr>
          <w:trHeight w:val="23"/>
        </w:trPr>
        <w:tc>
          <w:tcPr>
            <w:tcW w:w="8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07.05</w:t>
            </w:r>
          </w:p>
        </w:tc>
        <w:tc>
          <w:tcPr>
            <w:tcW w:w="5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both"/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основные направления изменения климатических условий региона</w:t>
            </w:r>
          </w:p>
        </w:tc>
      </w:tr>
      <w:tr w:rsidR="000F37D9">
        <w:trPr>
          <w:trHeight w:val="23"/>
        </w:trPr>
        <w:tc>
          <w:tcPr>
            <w:tcW w:w="8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iCs/>
                <w:sz w:val="24"/>
                <w:szCs w:val="24"/>
              </w:rPr>
              <w:t>ОК</w:t>
            </w:r>
            <w:proofErr w:type="gramEnd"/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08</w:t>
            </w:r>
          </w:p>
        </w:tc>
        <w:tc>
          <w:tcPr>
            <w:tcW w:w="20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Использовать средства физической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культуры для сохранения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и укрепления здоровья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в процессе профессиональной деятельности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и поддержания необходимого уровня физической подготовленности</w:t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lastRenderedPageBreak/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08.01</w:t>
            </w:r>
          </w:p>
        </w:tc>
        <w:tc>
          <w:tcPr>
            <w:tcW w:w="5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both"/>
            </w:pP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Умения: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использовать физкультурно-оздоровительную деятельность для укрепления здоровья, достижения жизненных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br/>
            </w:r>
            <w:r>
              <w:rPr>
                <w:rFonts w:ascii="Times New Roman" w:hAnsi="Times New Roman"/>
                <w:iCs/>
                <w:sz w:val="24"/>
                <w:szCs w:val="24"/>
              </w:rPr>
              <w:lastRenderedPageBreak/>
              <w:t xml:space="preserve">и профессиональных целей; </w:t>
            </w:r>
          </w:p>
        </w:tc>
      </w:tr>
      <w:tr w:rsidR="000F37D9">
        <w:trPr>
          <w:trHeight w:val="23"/>
        </w:trPr>
        <w:tc>
          <w:tcPr>
            <w:tcW w:w="8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08.02</w:t>
            </w:r>
          </w:p>
        </w:tc>
        <w:tc>
          <w:tcPr>
            <w:tcW w:w="5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both"/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применять рациональные приемы двигательных функций в профессиональной деятельности;</w:t>
            </w:r>
          </w:p>
        </w:tc>
      </w:tr>
      <w:tr w:rsidR="000F37D9">
        <w:trPr>
          <w:trHeight w:val="23"/>
        </w:trPr>
        <w:tc>
          <w:tcPr>
            <w:tcW w:w="8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08.03</w:t>
            </w:r>
          </w:p>
        </w:tc>
        <w:tc>
          <w:tcPr>
            <w:tcW w:w="5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both"/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пользоваться средствами профилактики перенапряжения, характерными для данной специальности</w:t>
            </w:r>
          </w:p>
        </w:tc>
      </w:tr>
      <w:tr w:rsidR="000F37D9">
        <w:trPr>
          <w:trHeight w:val="23"/>
        </w:trPr>
        <w:tc>
          <w:tcPr>
            <w:tcW w:w="8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08.01</w:t>
            </w:r>
          </w:p>
        </w:tc>
        <w:tc>
          <w:tcPr>
            <w:tcW w:w="5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both"/>
            </w:pP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Знания: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роль физической культуры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br/>
              <w:t xml:space="preserve">в общекультурном, профессиональном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br/>
              <w:t>и социальном развитии человека;</w:t>
            </w:r>
          </w:p>
        </w:tc>
      </w:tr>
      <w:tr w:rsidR="000F37D9">
        <w:trPr>
          <w:trHeight w:val="23"/>
        </w:trPr>
        <w:tc>
          <w:tcPr>
            <w:tcW w:w="8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08.02</w:t>
            </w:r>
          </w:p>
        </w:tc>
        <w:tc>
          <w:tcPr>
            <w:tcW w:w="5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both"/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основы здорового образа жизни; </w:t>
            </w:r>
          </w:p>
        </w:tc>
      </w:tr>
      <w:tr w:rsidR="000F37D9">
        <w:trPr>
          <w:trHeight w:val="23"/>
        </w:trPr>
        <w:tc>
          <w:tcPr>
            <w:tcW w:w="8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08.03</w:t>
            </w:r>
          </w:p>
        </w:tc>
        <w:tc>
          <w:tcPr>
            <w:tcW w:w="5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both"/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условия профессиональной деятельности и зоны риска физического здоровья для 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специальности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;</w:t>
            </w:r>
          </w:p>
        </w:tc>
      </w:tr>
      <w:tr w:rsidR="000F37D9">
        <w:trPr>
          <w:trHeight w:val="23"/>
        </w:trPr>
        <w:tc>
          <w:tcPr>
            <w:tcW w:w="8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08.04</w:t>
            </w:r>
          </w:p>
        </w:tc>
        <w:tc>
          <w:tcPr>
            <w:tcW w:w="5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both"/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средства профилактики перенапряжения</w:t>
            </w:r>
          </w:p>
        </w:tc>
      </w:tr>
      <w:tr w:rsidR="000F37D9">
        <w:trPr>
          <w:trHeight w:val="23"/>
        </w:trPr>
        <w:tc>
          <w:tcPr>
            <w:tcW w:w="8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iCs/>
                <w:sz w:val="24"/>
                <w:szCs w:val="24"/>
              </w:rPr>
              <w:t>ОК</w:t>
            </w:r>
            <w:proofErr w:type="gramEnd"/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09</w:t>
            </w:r>
          </w:p>
        </w:tc>
        <w:tc>
          <w:tcPr>
            <w:tcW w:w="20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Пользоваться профессиональной документацией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на государственном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и иностранном языках</w:t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09.01</w:t>
            </w:r>
          </w:p>
        </w:tc>
        <w:tc>
          <w:tcPr>
            <w:tcW w:w="5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both"/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Умения: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темы; </w:t>
            </w:r>
          </w:p>
        </w:tc>
      </w:tr>
      <w:tr w:rsidR="000F37D9">
        <w:trPr>
          <w:trHeight w:val="23"/>
        </w:trPr>
        <w:tc>
          <w:tcPr>
            <w:tcW w:w="8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09.02</w:t>
            </w:r>
          </w:p>
        </w:tc>
        <w:tc>
          <w:tcPr>
            <w:tcW w:w="5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both"/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участвовать в диалогах на знакомые общие и профессиональные темы; </w:t>
            </w:r>
          </w:p>
        </w:tc>
      </w:tr>
      <w:tr w:rsidR="000F37D9">
        <w:trPr>
          <w:trHeight w:val="23"/>
        </w:trPr>
        <w:tc>
          <w:tcPr>
            <w:tcW w:w="8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09.03</w:t>
            </w:r>
          </w:p>
        </w:tc>
        <w:tc>
          <w:tcPr>
            <w:tcW w:w="5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both"/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строить простые высказывания о себе и о своей профессиональной деятельности; </w:t>
            </w:r>
          </w:p>
        </w:tc>
      </w:tr>
      <w:tr w:rsidR="000F37D9">
        <w:trPr>
          <w:trHeight w:val="23"/>
        </w:trPr>
        <w:tc>
          <w:tcPr>
            <w:tcW w:w="8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09.04</w:t>
            </w:r>
          </w:p>
        </w:tc>
        <w:tc>
          <w:tcPr>
            <w:tcW w:w="5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both"/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кратко обосновывать и объяснять свои действия (текущие и планируемые); </w:t>
            </w:r>
          </w:p>
        </w:tc>
      </w:tr>
      <w:tr w:rsidR="000F37D9">
        <w:trPr>
          <w:trHeight w:val="23"/>
        </w:trPr>
        <w:tc>
          <w:tcPr>
            <w:tcW w:w="8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09.05</w:t>
            </w:r>
          </w:p>
        </w:tc>
        <w:tc>
          <w:tcPr>
            <w:tcW w:w="5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both"/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писать простые связные сообщения на знакомые или интересующие профессиональные темы.</w:t>
            </w:r>
          </w:p>
        </w:tc>
      </w:tr>
      <w:tr w:rsidR="000F37D9">
        <w:trPr>
          <w:trHeight w:val="23"/>
        </w:trPr>
        <w:tc>
          <w:tcPr>
            <w:tcW w:w="8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09.01</w:t>
            </w:r>
          </w:p>
        </w:tc>
        <w:tc>
          <w:tcPr>
            <w:tcW w:w="5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both"/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Знания: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правила построения простых и сложных предложений на профессиональные темы;</w:t>
            </w:r>
          </w:p>
        </w:tc>
      </w:tr>
      <w:tr w:rsidR="000F37D9">
        <w:trPr>
          <w:trHeight w:val="23"/>
        </w:trPr>
        <w:tc>
          <w:tcPr>
            <w:tcW w:w="8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09.02</w:t>
            </w:r>
          </w:p>
        </w:tc>
        <w:tc>
          <w:tcPr>
            <w:tcW w:w="5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both"/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основные общеупотребительные глаголы (бытовая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br/>
              <w:t>и профессиональная лексика);</w:t>
            </w:r>
          </w:p>
        </w:tc>
      </w:tr>
      <w:tr w:rsidR="000F37D9">
        <w:trPr>
          <w:trHeight w:val="23"/>
        </w:trPr>
        <w:tc>
          <w:tcPr>
            <w:tcW w:w="8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09.03</w:t>
            </w:r>
          </w:p>
        </w:tc>
        <w:tc>
          <w:tcPr>
            <w:tcW w:w="5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both"/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лексический минимум, относящийся к описанию предметов, средств и процессов профессиональной деятельности;</w:t>
            </w:r>
          </w:p>
        </w:tc>
      </w:tr>
      <w:tr w:rsidR="000F37D9">
        <w:trPr>
          <w:trHeight w:val="23"/>
        </w:trPr>
        <w:tc>
          <w:tcPr>
            <w:tcW w:w="8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09.04</w:t>
            </w:r>
          </w:p>
        </w:tc>
        <w:tc>
          <w:tcPr>
            <w:tcW w:w="5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both"/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особенности произношения;</w:t>
            </w:r>
          </w:p>
        </w:tc>
      </w:tr>
      <w:tr w:rsidR="000F37D9">
        <w:trPr>
          <w:trHeight w:val="23"/>
        </w:trPr>
        <w:tc>
          <w:tcPr>
            <w:tcW w:w="8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09.05</w:t>
            </w:r>
          </w:p>
        </w:tc>
        <w:tc>
          <w:tcPr>
            <w:tcW w:w="5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both"/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правила чтения текстов профессиональной направленности.</w:t>
            </w:r>
          </w:p>
        </w:tc>
      </w:tr>
    </w:tbl>
    <w:p w:rsidR="000F37D9" w:rsidRDefault="000F37D9"/>
    <w:p w:rsidR="000F37D9" w:rsidRDefault="000F37D9">
      <w:pPr>
        <w:pStyle w:val="affffff6"/>
        <w:ind w:firstLine="709"/>
        <w:jc w:val="left"/>
        <w:rPr>
          <w:rFonts w:ascii="Times New Roman" w:hAnsi="Times New Roman"/>
          <w:sz w:val="6"/>
          <w:szCs w:val="6"/>
        </w:rPr>
      </w:pPr>
    </w:p>
    <w:p w:rsidR="000F37D9" w:rsidRDefault="00496B7E">
      <w:pPr>
        <w:pStyle w:val="affffff6"/>
        <w:ind w:firstLine="709"/>
        <w:jc w:val="left"/>
        <w:rPr>
          <w:rFonts w:ascii="Times New Roman" w:hAnsi="Times New Roman"/>
          <w:b/>
        </w:rPr>
      </w:pPr>
      <w:bookmarkStart w:id="10" w:name="__RefHeading___Toc103593997"/>
      <w:bookmarkEnd w:id="10"/>
      <w:r>
        <w:rPr>
          <w:rFonts w:ascii="Times New Roman" w:hAnsi="Times New Roman"/>
        </w:rPr>
        <w:t>4.2. Профессиональные компетенции</w:t>
      </w: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912"/>
        <w:gridCol w:w="2283"/>
        <w:gridCol w:w="1083"/>
        <w:gridCol w:w="4361"/>
      </w:tblGrid>
      <w:tr w:rsidR="000F37D9"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Виды деятельности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Код и наименование</w:t>
            </w:r>
          </w:p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компетенции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>Код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>Показатели освоения компетенции</w:t>
            </w:r>
          </w:p>
        </w:tc>
      </w:tr>
      <w:tr w:rsidR="000F37D9">
        <w:trPr>
          <w:trHeight w:val="489"/>
        </w:trPr>
        <w:tc>
          <w:tcPr>
            <w:tcW w:w="19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bookmarkStart w:id="11" w:name="_Hlk75104421"/>
            <w:r>
              <w:rPr>
                <w:rFonts w:ascii="Times New Roman" w:hAnsi="Times New Roman"/>
                <w:sz w:val="24"/>
                <w:szCs w:val="24"/>
              </w:rPr>
              <w:t xml:space="preserve">Эксплуатация сельскохозяйственной техники и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оборудования</w:t>
            </w:r>
            <w:bookmarkEnd w:id="11"/>
          </w:p>
        </w:tc>
        <w:tc>
          <w:tcPr>
            <w:tcW w:w="22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ПК 1.1.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Выполнять приемку, монтаж, сборку и обкатку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новой сельскохозяйственной техники, оформлять соответствующие документы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Н 1.1.01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Навыки/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практический опыт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Проверка наличия комплекта технической документации</w:t>
            </w:r>
          </w:p>
        </w:tc>
      </w:tr>
      <w:tr w:rsidR="000F37D9">
        <w:trPr>
          <w:trHeight w:val="489"/>
        </w:trPr>
        <w:tc>
          <w:tcPr>
            <w:tcW w:w="1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Н.1.1.02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Распаковка сельскохозяйственной техники и ее составных частей</w:t>
            </w:r>
          </w:p>
        </w:tc>
      </w:tr>
      <w:tr w:rsidR="000F37D9">
        <w:trPr>
          <w:trHeight w:val="489"/>
        </w:trPr>
        <w:tc>
          <w:tcPr>
            <w:tcW w:w="1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Н.1.1.03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Проверка комплектности сельскохозяйственной техники</w:t>
            </w:r>
          </w:p>
        </w:tc>
      </w:tr>
      <w:tr w:rsidR="000F37D9">
        <w:trPr>
          <w:trHeight w:val="489"/>
        </w:trPr>
        <w:tc>
          <w:tcPr>
            <w:tcW w:w="1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Н.1.1.04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Монтаж и сборка сельскохозяйственной техники в соответствии с эксплуатационными документами</w:t>
            </w:r>
          </w:p>
        </w:tc>
      </w:tr>
      <w:tr w:rsidR="000F37D9">
        <w:trPr>
          <w:trHeight w:val="489"/>
        </w:trPr>
        <w:tc>
          <w:tcPr>
            <w:tcW w:w="1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Н.1.1.05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Пуск, регулирование, комплексное апробирование и обкатка сельскохозяйственной техники</w:t>
            </w:r>
          </w:p>
        </w:tc>
      </w:tr>
      <w:tr w:rsidR="000F37D9">
        <w:trPr>
          <w:trHeight w:val="489"/>
        </w:trPr>
        <w:tc>
          <w:tcPr>
            <w:tcW w:w="1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Н.1.1.06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Оформление документов о приемке сельскохозяйственной техники</w:t>
            </w:r>
          </w:p>
        </w:tc>
      </w:tr>
      <w:tr w:rsidR="000F37D9">
        <w:trPr>
          <w:trHeight w:val="489"/>
        </w:trPr>
        <w:tc>
          <w:tcPr>
            <w:tcW w:w="1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Н.1.1.07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Собирать, разбирать, регулировать, выявлять неисправности и устанавливать узлы и агрегаты    на трактор</w:t>
            </w:r>
          </w:p>
        </w:tc>
      </w:tr>
      <w:tr w:rsidR="000F37D9">
        <w:trPr>
          <w:trHeight w:val="489"/>
        </w:trPr>
        <w:tc>
          <w:tcPr>
            <w:tcW w:w="1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Н.1.1.08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Выполнения регулировочных работ при настройке машин на режимы работы;</w:t>
            </w:r>
          </w:p>
        </w:tc>
      </w:tr>
      <w:tr w:rsidR="000F37D9">
        <w:trPr>
          <w:trHeight w:val="489"/>
        </w:trPr>
        <w:tc>
          <w:tcPr>
            <w:tcW w:w="1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Н.1.1.09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Выявления неисправностей и устранения их;</w:t>
            </w:r>
          </w:p>
        </w:tc>
      </w:tr>
      <w:tr w:rsidR="000F37D9">
        <w:trPr>
          <w:trHeight w:val="411"/>
        </w:trPr>
        <w:tc>
          <w:tcPr>
            <w:tcW w:w="1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 1.1.01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Умения: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Читать чертежи узлов и деталей сельскохозяйственной техники</w:t>
            </w:r>
          </w:p>
        </w:tc>
      </w:tr>
      <w:tr w:rsidR="000F37D9">
        <w:trPr>
          <w:trHeight w:val="411"/>
        </w:trPr>
        <w:tc>
          <w:tcPr>
            <w:tcW w:w="1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 1.1.02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Осуществлять проверку работоспособности и настройку инструмента, оборудования, сельскохозяйственной техники</w:t>
            </w:r>
          </w:p>
        </w:tc>
      </w:tr>
      <w:tr w:rsidR="000F37D9">
        <w:trPr>
          <w:trHeight w:val="411"/>
        </w:trPr>
        <w:tc>
          <w:tcPr>
            <w:tcW w:w="1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 1.1.03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Документально оформлять результаты проделанной работы</w:t>
            </w:r>
          </w:p>
        </w:tc>
      </w:tr>
      <w:tr w:rsidR="000F37D9">
        <w:trPr>
          <w:trHeight w:val="411"/>
        </w:trPr>
        <w:tc>
          <w:tcPr>
            <w:tcW w:w="1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 1.1.04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Собирать, разбирать, регулировать, выявлять неисправности и устанавливать узлы и детали на двигатель.</w:t>
            </w:r>
          </w:p>
        </w:tc>
      </w:tr>
      <w:tr w:rsidR="000F37D9">
        <w:trPr>
          <w:trHeight w:val="411"/>
        </w:trPr>
        <w:tc>
          <w:tcPr>
            <w:tcW w:w="1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З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1.1.01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Знания: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Основные типы сельскохозяйственной техники и области ее применения</w:t>
            </w:r>
          </w:p>
        </w:tc>
      </w:tr>
      <w:tr w:rsidR="000F37D9">
        <w:trPr>
          <w:trHeight w:val="417"/>
        </w:trPr>
        <w:tc>
          <w:tcPr>
            <w:tcW w:w="1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bCs/>
                <w:sz w:val="24"/>
                <w:szCs w:val="24"/>
              </w:rPr>
              <w:t>З</w:t>
            </w:r>
            <w:proofErr w:type="gram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1.1. 02.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Технические характеристики, конструктивные особенности, назначение, режимы работы и правила эксплуатации сельскохозяйственной техники</w:t>
            </w:r>
          </w:p>
        </w:tc>
      </w:tr>
      <w:tr w:rsidR="000F37D9">
        <w:trPr>
          <w:trHeight w:val="417"/>
        </w:trPr>
        <w:tc>
          <w:tcPr>
            <w:tcW w:w="1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bCs/>
                <w:sz w:val="24"/>
                <w:szCs w:val="24"/>
              </w:rPr>
              <w:t>З</w:t>
            </w:r>
            <w:proofErr w:type="gram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1.1. 03.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Состав технической документации, поставляемой с сельскохозяйственной техникой</w:t>
            </w:r>
          </w:p>
        </w:tc>
      </w:tr>
      <w:tr w:rsidR="000F37D9">
        <w:trPr>
          <w:trHeight w:val="523"/>
        </w:trPr>
        <w:tc>
          <w:tcPr>
            <w:tcW w:w="1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bCs/>
                <w:sz w:val="24"/>
                <w:szCs w:val="24"/>
              </w:rPr>
              <w:t>З</w:t>
            </w:r>
            <w:proofErr w:type="gram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1.1. 04.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Порядок оформления документов по приемке сельскохозяйственной техники</w:t>
            </w:r>
          </w:p>
        </w:tc>
      </w:tr>
      <w:tr w:rsidR="000F37D9">
        <w:trPr>
          <w:trHeight w:val="417"/>
        </w:trPr>
        <w:tc>
          <w:tcPr>
            <w:tcW w:w="1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bCs/>
                <w:sz w:val="24"/>
                <w:szCs w:val="24"/>
              </w:rPr>
              <w:t>З</w:t>
            </w:r>
            <w:proofErr w:type="gram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1.1. 05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Назначение, общее устройство основных сборочных единиц тракторов и автомобилей, принцип работы, место установки, последовательность сборки и разборки, неисправности</w:t>
            </w:r>
          </w:p>
        </w:tc>
      </w:tr>
      <w:tr w:rsidR="000F37D9">
        <w:trPr>
          <w:trHeight w:val="417"/>
        </w:trPr>
        <w:tc>
          <w:tcPr>
            <w:tcW w:w="1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З.1.1.06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Назначение, устройство и принцип работы оборудования и агрегатов, методы устранения неисправностей</w:t>
            </w:r>
          </w:p>
        </w:tc>
      </w:tr>
      <w:tr w:rsidR="000F37D9">
        <w:trPr>
          <w:trHeight w:val="460"/>
        </w:trPr>
        <w:tc>
          <w:tcPr>
            <w:tcW w:w="1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i w:val="0"/>
                <w:sz w:val="24"/>
                <w:szCs w:val="24"/>
              </w:rPr>
              <w:t>ПК 1.2.</w:t>
            </w:r>
            <w:r>
              <w:rPr>
                <w:rStyle w:val="a8"/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Проводить техническое обслуживание сельскохозяйственной техники при эксплуатации, хранении и в особых условиях эксплуатации, в том числе сезонное техническое обслуживание. </w:t>
            </w:r>
          </w:p>
          <w:p w:rsidR="000F37D9" w:rsidRDefault="000F37D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Н.1.2.01.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Навыки/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практический опыт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проведения техническое обслуживание сельскохозяйственной техники при эксплуатации,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хранениии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bCs/>
                <w:sz w:val="24"/>
                <w:szCs w:val="24"/>
              </w:rPr>
              <w:t>сезонном</w:t>
            </w:r>
            <w:proofErr w:type="gram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техническом обслуживание;</w:t>
            </w:r>
          </w:p>
        </w:tc>
      </w:tr>
      <w:tr w:rsidR="000F37D9">
        <w:trPr>
          <w:trHeight w:val="460"/>
        </w:trPr>
        <w:tc>
          <w:tcPr>
            <w:tcW w:w="1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Н.1.2.02   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tabs>
                <w:tab w:val="left" w:pos="930"/>
              </w:tabs>
              <w:spacing w:after="0" w:line="240" w:lineRule="auto"/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определения технического состояния отдельных узлов и деталей машин сельскохозяйственной техники;</w:t>
            </w:r>
          </w:p>
        </w:tc>
      </w:tr>
      <w:tr w:rsidR="000F37D9">
        <w:trPr>
          <w:trHeight w:val="460"/>
        </w:trPr>
        <w:tc>
          <w:tcPr>
            <w:tcW w:w="1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У 1.2.01.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Умения: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определять техническое состояние деталей и сборочных единиц сельскохозяйственной техники.                                                                                                                                          </w:t>
            </w:r>
          </w:p>
        </w:tc>
      </w:tr>
      <w:tr w:rsidR="000F37D9">
        <w:trPr>
          <w:trHeight w:val="1541"/>
        </w:trPr>
        <w:tc>
          <w:tcPr>
            <w:tcW w:w="1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У 1.1.02.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У.1.2.02принимать на техническое обслуживание и ремонт сельскохозяйственной техники                                                                                                                                                  проводить операции профилактического обслуживания машин и оборудования</w:t>
            </w:r>
          </w:p>
        </w:tc>
      </w:tr>
      <w:tr w:rsidR="000F37D9">
        <w:trPr>
          <w:trHeight w:val="460"/>
        </w:trPr>
        <w:tc>
          <w:tcPr>
            <w:tcW w:w="1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bCs/>
                <w:sz w:val="24"/>
                <w:szCs w:val="24"/>
              </w:rPr>
              <w:t>З</w:t>
            </w:r>
            <w:proofErr w:type="gram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1.2.01.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Знания: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Виды технического осмотра сельскохозяйственной техники</w:t>
            </w:r>
          </w:p>
        </w:tc>
      </w:tr>
      <w:tr w:rsidR="000F37D9">
        <w:trPr>
          <w:trHeight w:val="1021"/>
        </w:trPr>
        <w:tc>
          <w:tcPr>
            <w:tcW w:w="1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bCs/>
                <w:sz w:val="24"/>
                <w:szCs w:val="24"/>
              </w:rPr>
              <w:t>З</w:t>
            </w:r>
            <w:proofErr w:type="gram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1.2.02.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технические характеристики, конструктивные особенности, назначение, режимы работы     сельскохозяйственной техники</w:t>
            </w:r>
          </w:p>
        </w:tc>
      </w:tr>
      <w:tr w:rsidR="000F37D9">
        <w:trPr>
          <w:trHeight w:val="305"/>
        </w:trPr>
        <w:tc>
          <w:tcPr>
            <w:tcW w:w="1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i w:val="0"/>
                <w:sz w:val="24"/>
                <w:szCs w:val="24"/>
              </w:rPr>
              <w:t>ПК 1.3.</w:t>
            </w:r>
            <w:r>
              <w:rPr>
                <w:rStyle w:val="a8"/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Выполнять настройку и регулировку почвообрабатывающих, посевных, посадочных и уборочных машин, а также машин для внесения удобрений, средств защиты растений и ухода за сельскохозяйственными культурами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 1.3.01.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Навыки/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практический опыт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</w:rPr>
              <w:t>Подбор сельскохозяйственной техники для выполнения технологической операции, в том числе выбор, обоснование, расчет состава и комплектование агрегата</w:t>
            </w:r>
          </w:p>
        </w:tc>
      </w:tr>
      <w:tr w:rsidR="000F37D9">
        <w:trPr>
          <w:trHeight w:val="305"/>
        </w:trPr>
        <w:tc>
          <w:tcPr>
            <w:tcW w:w="1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Н.1.3. 02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Настройка и регулировка сельскохозяйственной техники для выполнения технологической операции</w:t>
            </w:r>
          </w:p>
        </w:tc>
      </w:tr>
      <w:tr w:rsidR="000F37D9">
        <w:trPr>
          <w:trHeight w:val="305"/>
        </w:trPr>
        <w:tc>
          <w:tcPr>
            <w:tcW w:w="1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Н.1.3. 03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Подбор режимов работы, выбор и обоснование способа движения сельскохозяйственной техники</w:t>
            </w:r>
          </w:p>
        </w:tc>
      </w:tr>
      <w:tr w:rsidR="000F37D9">
        <w:trPr>
          <w:trHeight w:val="305"/>
        </w:trPr>
        <w:tc>
          <w:tcPr>
            <w:tcW w:w="1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Н.1.3. 04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Расчет эксплуатационных показателей при работе сельскохозяйственной техники</w:t>
            </w:r>
          </w:p>
        </w:tc>
      </w:tr>
      <w:tr w:rsidR="000F37D9">
        <w:trPr>
          <w:trHeight w:val="305"/>
        </w:trPr>
        <w:tc>
          <w:tcPr>
            <w:tcW w:w="1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Н.1.3. 05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Контроль и оценка качества выполняемой сельскохозяйственной техникой технологической операции</w:t>
            </w:r>
          </w:p>
        </w:tc>
      </w:tr>
      <w:tr w:rsidR="000F37D9">
        <w:trPr>
          <w:trHeight w:val="305"/>
        </w:trPr>
        <w:tc>
          <w:tcPr>
            <w:tcW w:w="1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Н.1.3. 06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Оформление документов по подготовке сельскохозяйственной техники к работе</w:t>
            </w:r>
          </w:p>
        </w:tc>
      </w:tr>
      <w:tr w:rsidR="000F37D9">
        <w:trPr>
          <w:trHeight w:val="423"/>
        </w:trPr>
        <w:tc>
          <w:tcPr>
            <w:tcW w:w="1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У 1.3.01.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Умения: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Визуально определять техническое состояние сельскохозяйственной техники и оборудования, устанавливать наличие внешних повреждений,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диагностировать неисправности и износ деталей и узлов</w:t>
            </w:r>
          </w:p>
        </w:tc>
      </w:tr>
      <w:tr w:rsidR="000F37D9">
        <w:trPr>
          <w:trHeight w:val="423"/>
        </w:trPr>
        <w:tc>
          <w:tcPr>
            <w:tcW w:w="1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bCs/>
                <w:i w:val="0"/>
                <w:sz w:val="24"/>
                <w:szCs w:val="24"/>
              </w:rPr>
              <w:t>У 1.3.02.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ind w:firstLine="33"/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Осуществлять проверку работоспособности и настройку инструмента, оборудования, сельскохозяйственной техники</w:t>
            </w:r>
          </w:p>
        </w:tc>
      </w:tr>
      <w:tr w:rsidR="000F37D9">
        <w:trPr>
          <w:trHeight w:val="423"/>
        </w:trPr>
        <w:tc>
          <w:tcPr>
            <w:tcW w:w="1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У.1.3.03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Определять потребность в материально-техническом обеспечении технического обслуживания сельскохозяйственной техники и оформлять соответствующие заявки</w:t>
            </w:r>
          </w:p>
        </w:tc>
      </w:tr>
      <w:tr w:rsidR="000F37D9">
        <w:trPr>
          <w:trHeight w:val="423"/>
        </w:trPr>
        <w:tc>
          <w:tcPr>
            <w:tcW w:w="1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У.1.3.04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ind w:firstLine="33"/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Документально оформлять результаты проделанной работы</w:t>
            </w:r>
          </w:p>
        </w:tc>
      </w:tr>
      <w:tr w:rsidR="000F37D9">
        <w:trPr>
          <w:trHeight w:val="1695"/>
        </w:trPr>
        <w:tc>
          <w:tcPr>
            <w:tcW w:w="1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bCs/>
                <w:sz w:val="24"/>
                <w:szCs w:val="24"/>
              </w:rPr>
              <w:t>З</w:t>
            </w:r>
            <w:proofErr w:type="gram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1.3. 01.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Знания: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Назначение, общее устройство основных сборочных единиц сельскохозяйственных машин, принцип работы, место установки, последовательность сборки и разборки, неисправности.</w:t>
            </w:r>
          </w:p>
        </w:tc>
      </w:tr>
      <w:tr w:rsidR="000F37D9">
        <w:trPr>
          <w:trHeight w:val="305"/>
        </w:trPr>
        <w:tc>
          <w:tcPr>
            <w:tcW w:w="1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1.4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</w:rPr>
              <w:t>Выполнять настройку и регулировку машин и оборудования для обслуживания животноводческих ферм, комплексов и птицефабрик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.4.01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Навыки/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практический опыт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</w:rPr>
              <w:t>Выполнения работы на агрегатах с энергетическими средствами и на самоходных машинах  различных категорий</w:t>
            </w:r>
          </w:p>
        </w:tc>
      </w:tr>
      <w:tr w:rsidR="000F37D9">
        <w:trPr>
          <w:trHeight w:val="305"/>
        </w:trPr>
        <w:tc>
          <w:tcPr>
            <w:tcW w:w="1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.4.02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Выполнения подготовки к работе оборудования для животноводческих ферм</w:t>
            </w:r>
          </w:p>
        </w:tc>
      </w:tr>
      <w:tr w:rsidR="000F37D9">
        <w:trPr>
          <w:trHeight w:val="305"/>
        </w:trPr>
        <w:tc>
          <w:tcPr>
            <w:tcW w:w="1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.4.01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ind w:firstLine="33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Умения: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Подготавливать к работе оборудование животноводческих ферм.</w:t>
            </w:r>
          </w:p>
        </w:tc>
      </w:tr>
      <w:tr w:rsidR="000F37D9">
        <w:trPr>
          <w:trHeight w:val="305"/>
        </w:trPr>
        <w:tc>
          <w:tcPr>
            <w:tcW w:w="1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.4.01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ConsPlusNormal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Знания: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Устройство и принцип работы оборудования животноводческих ферм.</w:t>
            </w:r>
          </w:p>
        </w:tc>
      </w:tr>
      <w:tr w:rsidR="000F37D9">
        <w:trPr>
          <w:trHeight w:val="305"/>
        </w:trPr>
        <w:tc>
          <w:tcPr>
            <w:tcW w:w="1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.4.02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Способы приготовления кормов</w:t>
            </w:r>
          </w:p>
        </w:tc>
      </w:tr>
      <w:tr w:rsidR="000F37D9">
        <w:trPr>
          <w:trHeight w:val="305"/>
        </w:trPr>
        <w:tc>
          <w:tcPr>
            <w:tcW w:w="1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.4.03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Способы уборки навоза</w:t>
            </w:r>
          </w:p>
        </w:tc>
      </w:tr>
      <w:tr w:rsidR="000F37D9">
        <w:trPr>
          <w:trHeight w:val="305"/>
        </w:trPr>
        <w:tc>
          <w:tcPr>
            <w:tcW w:w="1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.4.04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Источники водоснабжения</w:t>
            </w:r>
          </w:p>
        </w:tc>
      </w:tr>
      <w:tr w:rsidR="000F37D9">
        <w:trPr>
          <w:trHeight w:val="305"/>
        </w:trPr>
        <w:tc>
          <w:tcPr>
            <w:tcW w:w="1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.4.05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Требования к микроклимату на фермах</w:t>
            </w:r>
          </w:p>
        </w:tc>
      </w:tr>
      <w:tr w:rsidR="000F37D9">
        <w:trPr>
          <w:trHeight w:val="305"/>
        </w:trPr>
        <w:tc>
          <w:tcPr>
            <w:tcW w:w="1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1.5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Выполнять настройку и регулировку рабочего и вспомогательного оборудования тракторов и автомобилей.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Н.1.5.01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Навыки/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практический опыт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Выполнения разборочно-сборочных работ, настройку и регулировку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устройств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и принцип работы оборудования и агрегатов </w:t>
            </w:r>
          </w:p>
        </w:tc>
      </w:tr>
      <w:tr w:rsidR="000F37D9">
        <w:trPr>
          <w:trHeight w:val="305"/>
        </w:trPr>
        <w:tc>
          <w:tcPr>
            <w:tcW w:w="1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Н.1.5.02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Выполнения регулировочных работ при настройке сельскохозяйственных машин на режимы работы;</w:t>
            </w:r>
          </w:p>
        </w:tc>
      </w:tr>
      <w:tr w:rsidR="000F37D9">
        <w:trPr>
          <w:trHeight w:val="305"/>
        </w:trPr>
        <w:tc>
          <w:tcPr>
            <w:tcW w:w="1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Н.1.5.03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Выявления неисправностей и устранения их;</w:t>
            </w:r>
          </w:p>
        </w:tc>
      </w:tr>
      <w:tr w:rsidR="000F37D9">
        <w:trPr>
          <w:trHeight w:val="305"/>
        </w:trPr>
        <w:tc>
          <w:tcPr>
            <w:tcW w:w="1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У.1.5.01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Умения: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Осуществлять проверку работоспособности и настройку инструмента, оборудования, сельскохозяйственной техники.</w:t>
            </w:r>
          </w:p>
        </w:tc>
      </w:tr>
      <w:tr w:rsidR="000F37D9">
        <w:trPr>
          <w:trHeight w:val="305"/>
        </w:trPr>
        <w:tc>
          <w:tcPr>
            <w:tcW w:w="1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У.1.5.02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Документально оформлять результаты проделанной работы.</w:t>
            </w:r>
          </w:p>
        </w:tc>
      </w:tr>
      <w:tr w:rsidR="000F37D9">
        <w:trPr>
          <w:trHeight w:val="305"/>
        </w:trPr>
        <w:tc>
          <w:tcPr>
            <w:tcW w:w="1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З.1.5.01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Знания: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Назначение, общее устройство рабочего и вспомогательного оборудования тракторов и автомобилей</w:t>
            </w:r>
          </w:p>
        </w:tc>
      </w:tr>
      <w:tr w:rsidR="000F37D9">
        <w:trPr>
          <w:trHeight w:val="305"/>
        </w:trPr>
        <w:tc>
          <w:tcPr>
            <w:tcW w:w="1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З.1.5.02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Технические характеристики, конструктивные особенности, назначение, режимы работы сельскохозяйственной техники</w:t>
            </w:r>
          </w:p>
        </w:tc>
      </w:tr>
      <w:tr w:rsidR="000F37D9">
        <w:trPr>
          <w:trHeight w:val="305"/>
        </w:trPr>
        <w:tc>
          <w:tcPr>
            <w:tcW w:w="1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З.1.5.03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Назначение, устройство и принцип работы оборудования и агрегатов, методы устранения неисправностей</w:t>
            </w:r>
          </w:p>
        </w:tc>
      </w:tr>
      <w:tr w:rsidR="000F37D9">
        <w:trPr>
          <w:trHeight w:val="305"/>
        </w:trPr>
        <w:tc>
          <w:tcPr>
            <w:tcW w:w="1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1.6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Выполнять оперативное планирование работ по подготовке и эксплуатации сельскохозяйственной техники.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 1.6.01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ConsPlusNormal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Навыки/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практический опыт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Участвовать в планировании основных показателей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машинно-тракторного парка сельскохозяйственного предприятия</w:t>
            </w:r>
          </w:p>
        </w:tc>
      </w:tr>
      <w:tr w:rsidR="000F37D9">
        <w:trPr>
          <w:trHeight w:val="305"/>
        </w:trPr>
        <w:tc>
          <w:tcPr>
            <w:tcW w:w="1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 1.6.01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Умения: </w:t>
            </w:r>
            <w:r>
              <w:rPr>
                <w:rFonts w:ascii="Times New Roman" w:hAnsi="Times New Roman"/>
                <w:sz w:val="24"/>
                <w:szCs w:val="24"/>
              </w:rPr>
              <w:t>Рассчитывать по принятой методике основные производственные показатели машинно-тракторного парка сельскохозяйственной организации (предприятия)</w:t>
            </w:r>
          </w:p>
        </w:tc>
      </w:tr>
      <w:tr w:rsidR="000F37D9">
        <w:trPr>
          <w:trHeight w:val="1010"/>
        </w:trPr>
        <w:tc>
          <w:tcPr>
            <w:tcW w:w="1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З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2.1.01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ConsPlusNormal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Знания: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сновные производственные показатели работы организации (предприятия) отрасли и его структурных подразделений</w:t>
            </w:r>
          </w:p>
        </w:tc>
      </w:tr>
      <w:tr w:rsidR="000F37D9">
        <w:trPr>
          <w:trHeight w:val="305"/>
        </w:trPr>
        <w:tc>
          <w:tcPr>
            <w:tcW w:w="1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1.7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Осуществлять подбор сельскохозяйственной техники и оборудования для выполнения технологических операций, обосновывать режимы работы, способы движения сельскохозяйственных машин по полю. 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.7.01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Навыки/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практический опыт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</w:rPr>
              <w:t>Комплектования машинно-тракторных агрегатов</w:t>
            </w:r>
          </w:p>
        </w:tc>
      </w:tr>
      <w:tr w:rsidR="000F37D9">
        <w:trPr>
          <w:trHeight w:val="305"/>
        </w:trPr>
        <w:tc>
          <w:tcPr>
            <w:tcW w:w="1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.7.02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Подбора  режимов работы  агрегатов</w:t>
            </w:r>
          </w:p>
        </w:tc>
      </w:tr>
      <w:tr w:rsidR="000F37D9">
        <w:trPr>
          <w:trHeight w:val="305"/>
        </w:trPr>
        <w:tc>
          <w:tcPr>
            <w:tcW w:w="1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.7.01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ConsPlusNormal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Умения: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Рассчитывать различные типы агрегатов и определять рабочую передачу трактора</w:t>
            </w:r>
          </w:p>
        </w:tc>
      </w:tr>
      <w:tr w:rsidR="000F37D9">
        <w:trPr>
          <w:trHeight w:val="305"/>
        </w:trPr>
        <w:tc>
          <w:tcPr>
            <w:tcW w:w="1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.7.02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Выбирать и обосновывать способ движения МТА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 </w:t>
            </w:r>
          </w:p>
        </w:tc>
      </w:tr>
      <w:tr w:rsidR="000F37D9">
        <w:trPr>
          <w:trHeight w:val="305"/>
        </w:trPr>
        <w:tc>
          <w:tcPr>
            <w:tcW w:w="1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.7.01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ConsPlusNormal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Знания: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Производственные процессы  и систему машин в сельском хозяйстве</w:t>
            </w:r>
          </w:p>
        </w:tc>
      </w:tr>
      <w:tr w:rsidR="000F37D9">
        <w:trPr>
          <w:trHeight w:val="305"/>
        </w:trPr>
        <w:tc>
          <w:tcPr>
            <w:tcW w:w="1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.7.02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Энергетические средства, применяемые в растениеводстве</w:t>
            </w:r>
          </w:p>
        </w:tc>
      </w:tr>
      <w:tr w:rsidR="000F37D9">
        <w:trPr>
          <w:trHeight w:val="305"/>
        </w:trPr>
        <w:tc>
          <w:tcPr>
            <w:tcW w:w="1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.7.3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Требования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предъявляемые к МТА</w:t>
            </w:r>
          </w:p>
        </w:tc>
      </w:tr>
      <w:tr w:rsidR="000F37D9">
        <w:trPr>
          <w:trHeight w:val="305"/>
        </w:trPr>
        <w:tc>
          <w:tcPr>
            <w:tcW w:w="1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.7.04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Баланс мощности трактора</w:t>
            </w:r>
          </w:p>
        </w:tc>
      </w:tr>
      <w:tr w:rsidR="000F37D9">
        <w:trPr>
          <w:trHeight w:val="305"/>
        </w:trPr>
        <w:tc>
          <w:tcPr>
            <w:tcW w:w="1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.7.05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Виды сопротивлений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схм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пути их снижения</w:t>
            </w:r>
          </w:p>
        </w:tc>
      </w:tr>
      <w:tr w:rsidR="000F37D9">
        <w:trPr>
          <w:trHeight w:val="305"/>
        </w:trPr>
        <w:tc>
          <w:tcPr>
            <w:tcW w:w="1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1.8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Осуществлять выдачу заданий по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агрегатированию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трактора и сельскохозяйственн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ых машин, настройке агрегатов и самоходных машин. 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Н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.8.01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ConsPlusNormal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Навыки/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практический опыт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Подготовки различных машинно-тракторных агрегатов к работе</w:t>
            </w:r>
          </w:p>
        </w:tc>
      </w:tr>
      <w:tr w:rsidR="000F37D9">
        <w:trPr>
          <w:trHeight w:val="305"/>
        </w:trPr>
        <w:tc>
          <w:tcPr>
            <w:tcW w:w="1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.8.02  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Выполнения работ в соответствии с руководством по эксплуатации</w:t>
            </w:r>
          </w:p>
        </w:tc>
      </w:tr>
      <w:tr w:rsidR="000F37D9">
        <w:trPr>
          <w:trHeight w:val="305"/>
        </w:trPr>
        <w:tc>
          <w:tcPr>
            <w:tcW w:w="1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.8.03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Выполнения задания в определенной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последовательности</w:t>
            </w:r>
          </w:p>
        </w:tc>
      </w:tr>
      <w:tr w:rsidR="000F37D9">
        <w:trPr>
          <w:trHeight w:val="305"/>
        </w:trPr>
        <w:tc>
          <w:tcPr>
            <w:tcW w:w="1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.8.01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Умения: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Пользоваться справочной, технической и другой специальной литературой.</w:t>
            </w:r>
          </w:p>
        </w:tc>
      </w:tr>
      <w:tr w:rsidR="000F37D9">
        <w:trPr>
          <w:trHeight w:val="305"/>
        </w:trPr>
        <w:tc>
          <w:tcPr>
            <w:tcW w:w="1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.8.02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Рассчитывать эксплуатационные затраты МТА</w:t>
            </w:r>
          </w:p>
        </w:tc>
      </w:tr>
      <w:tr w:rsidR="000F37D9">
        <w:trPr>
          <w:trHeight w:val="305"/>
        </w:trPr>
        <w:tc>
          <w:tcPr>
            <w:tcW w:w="1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.8.03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Рассчитывать  производительность  МТА.</w:t>
            </w:r>
          </w:p>
        </w:tc>
      </w:tr>
      <w:tr w:rsidR="000F37D9">
        <w:trPr>
          <w:trHeight w:val="305"/>
        </w:trPr>
        <w:tc>
          <w:tcPr>
            <w:tcW w:w="1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.8.01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ConsPlusNormal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Знания: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Понятие производительности МТА</w:t>
            </w:r>
          </w:p>
        </w:tc>
      </w:tr>
      <w:tr w:rsidR="000F37D9">
        <w:trPr>
          <w:trHeight w:val="305"/>
        </w:trPr>
        <w:tc>
          <w:tcPr>
            <w:tcW w:w="1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.8.02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Баланс времени смены</w:t>
            </w:r>
          </w:p>
        </w:tc>
      </w:tr>
      <w:tr w:rsidR="000F37D9">
        <w:trPr>
          <w:trHeight w:val="305"/>
        </w:trPr>
        <w:tc>
          <w:tcPr>
            <w:tcW w:w="1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.8.03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Виды затрат труда</w:t>
            </w:r>
          </w:p>
        </w:tc>
      </w:tr>
      <w:tr w:rsidR="000F37D9">
        <w:trPr>
          <w:trHeight w:val="305"/>
        </w:trPr>
        <w:tc>
          <w:tcPr>
            <w:tcW w:w="1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.8.04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Значение транспорта в сельском хозяйстве</w:t>
            </w:r>
          </w:p>
        </w:tc>
      </w:tr>
      <w:tr w:rsidR="000F37D9">
        <w:trPr>
          <w:trHeight w:val="305"/>
        </w:trPr>
        <w:tc>
          <w:tcPr>
            <w:tcW w:w="1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.8.</w:t>
            </w:r>
            <w:bookmarkStart w:id="12" w:name="OLE_LINK1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bookmarkEnd w:id="12"/>
            <w:r>
              <w:rPr>
                <w:rFonts w:ascii="Times New Roman" w:hAnsi="Times New Roman"/>
                <w:sz w:val="24"/>
                <w:szCs w:val="24"/>
              </w:rPr>
              <w:t>05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ind w:firstLine="33"/>
            </w:pPr>
            <w:r>
              <w:rPr>
                <w:rFonts w:ascii="Times New Roman" w:hAnsi="Times New Roman"/>
                <w:sz w:val="24"/>
                <w:szCs w:val="24"/>
              </w:rPr>
              <w:t>Виды маршрутов движения</w:t>
            </w:r>
          </w:p>
        </w:tc>
      </w:tr>
      <w:tr w:rsidR="000F37D9">
        <w:trPr>
          <w:trHeight w:val="305"/>
        </w:trPr>
        <w:tc>
          <w:tcPr>
            <w:tcW w:w="1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1.9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Осуществлять контроль выполнения ежесменного технического обслуживания сельскохозяйственной техники, правильности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агрегатирования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и настройки машинно-тракторных агрегатов и самоходных машин, оборудования на заданные параметры работы, а также оперативный контроль качества выполнения механизированных операций. 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.9.01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Навыки/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практический опыт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</w:rPr>
              <w:t>Выполнения работы на агрегатах с энергетическими средствами и на самоходных машинах  различных категорий</w:t>
            </w:r>
          </w:p>
        </w:tc>
      </w:tr>
      <w:tr w:rsidR="000F37D9">
        <w:trPr>
          <w:trHeight w:val="305"/>
        </w:trPr>
        <w:tc>
          <w:tcPr>
            <w:tcW w:w="1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bookmarkStart w:id="13" w:name="_1715516085"/>
            <w:bookmarkStart w:id="14" w:name="_1715712006"/>
            <w:bookmarkEnd w:id="13"/>
            <w:bookmarkEnd w:id="14"/>
            <w:r>
              <w:rPr>
                <w:rFonts w:ascii="Times New Roman" w:hAnsi="Times New Roman"/>
                <w:sz w:val="24"/>
                <w:szCs w:val="24"/>
              </w:rPr>
              <w:t>Н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.9.02 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Подготовки поля к работе для выполнения различных технологических операций</w:t>
            </w:r>
          </w:p>
        </w:tc>
      </w:tr>
      <w:tr w:rsidR="000F37D9">
        <w:trPr>
          <w:trHeight w:val="305"/>
        </w:trPr>
        <w:tc>
          <w:tcPr>
            <w:tcW w:w="1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.9.03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</w:pPr>
            <w:bookmarkStart w:id="15" w:name="_1715516709"/>
            <w:bookmarkEnd w:id="15"/>
            <w:r>
              <w:rPr>
                <w:rFonts w:ascii="Times New Roman" w:hAnsi="Times New Roman"/>
                <w:sz w:val="24"/>
                <w:szCs w:val="24"/>
              </w:rPr>
              <w:t xml:space="preserve"> Осуществлять контроль ЕТО при подготовке  агрегата к работе</w:t>
            </w:r>
          </w:p>
        </w:tc>
      </w:tr>
      <w:tr w:rsidR="000F37D9">
        <w:trPr>
          <w:trHeight w:val="305"/>
        </w:trPr>
        <w:tc>
          <w:tcPr>
            <w:tcW w:w="1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.9.01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ConsPlusNormal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Умения: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Оценивать качество работ при выполнении технологических операций</w:t>
            </w:r>
          </w:p>
        </w:tc>
      </w:tr>
      <w:tr w:rsidR="000F37D9">
        <w:trPr>
          <w:trHeight w:val="305"/>
        </w:trPr>
        <w:tc>
          <w:tcPr>
            <w:tcW w:w="1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.9.02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Разрабатывать операционную технологию на различные технологические операции</w:t>
            </w:r>
          </w:p>
        </w:tc>
      </w:tr>
      <w:tr w:rsidR="000F37D9">
        <w:trPr>
          <w:trHeight w:val="305"/>
        </w:trPr>
        <w:tc>
          <w:tcPr>
            <w:tcW w:w="1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.9.03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Составлять технологические схемы выполнения различных видов работ в растениеводстве</w:t>
            </w:r>
          </w:p>
        </w:tc>
      </w:tr>
      <w:tr w:rsidR="000F37D9">
        <w:trPr>
          <w:trHeight w:val="620"/>
        </w:trPr>
        <w:tc>
          <w:tcPr>
            <w:tcW w:w="1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.9.01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ConsPlusNormal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Знания: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Операционную технологию механизированных работ</w:t>
            </w:r>
          </w:p>
        </w:tc>
      </w:tr>
      <w:tr w:rsidR="000F37D9">
        <w:trPr>
          <w:trHeight w:val="305"/>
        </w:trPr>
        <w:tc>
          <w:tcPr>
            <w:tcW w:w="1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.9.02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Технологию обработки почвы</w:t>
            </w:r>
          </w:p>
        </w:tc>
      </w:tr>
      <w:tr w:rsidR="000F37D9">
        <w:trPr>
          <w:trHeight w:val="305"/>
        </w:trPr>
        <w:tc>
          <w:tcPr>
            <w:tcW w:w="1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.9.03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Систему нулевой обработки почвы</w:t>
            </w:r>
          </w:p>
        </w:tc>
      </w:tr>
      <w:tr w:rsidR="000F37D9">
        <w:trPr>
          <w:trHeight w:val="305"/>
        </w:trPr>
        <w:tc>
          <w:tcPr>
            <w:tcW w:w="1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.9.04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Систему точного земледелия </w:t>
            </w:r>
          </w:p>
        </w:tc>
      </w:tr>
      <w:tr w:rsidR="000F37D9">
        <w:trPr>
          <w:trHeight w:val="305"/>
        </w:trPr>
        <w:tc>
          <w:tcPr>
            <w:tcW w:w="1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.9.05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Методы контроля качества работ в растениеводстве</w:t>
            </w:r>
          </w:p>
        </w:tc>
      </w:tr>
      <w:tr w:rsidR="000F37D9">
        <w:trPr>
          <w:trHeight w:val="305"/>
        </w:trPr>
        <w:tc>
          <w:tcPr>
            <w:tcW w:w="1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.9.06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Технологию работ на посев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е(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посадке) и уборке сельскохозяйственных культур</w:t>
            </w:r>
          </w:p>
        </w:tc>
      </w:tr>
      <w:tr w:rsidR="000F37D9">
        <w:trPr>
          <w:trHeight w:val="305"/>
        </w:trPr>
        <w:tc>
          <w:tcPr>
            <w:tcW w:w="1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.9.07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Технологию заготовки кормов</w:t>
            </w:r>
          </w:p>
        </w:tc>
      </w:tr>
      <w:tr w:rsidR="000F37D9">
        <w:trPr>
          <w:trHeight w:val="305"/>
        </w:trPr>
        <w:tc>
          <w:tcPr>
            <w:tcW w:w="1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.9.08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Планирование использования машинно-тракторного парка</w:t>
            </w:r>
          </w:p>
        </w:tc>
      </w:tr>
      <w:tr w:rsidR="000F37D9">
        <w:trPr>
          <w:trHeight w:val="305"/>
        </w:trPr>
        <w:tc>
          <w:tcPr>
            <w:tcW w:w="1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1.10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Осуществлять оформление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первичной документации по подготовке к эксплуатации и эксплуатации сельскохозяйственной техники и оборудования, готовить предложения по повышению эффективности ее использования в организации.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Н 1.10.01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Навыки/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практический опыт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</w:rPr>
              <w:t>Планировать выполнение работ исполнителями.</w:t>
            </w:r>
          </w:p>
        </w:tc>
      </w:tr>
      <w:tr w:rsidR="000F37D9">
        <w:trPr>
          <w:trHeight w:val="305"/>
        </w:trPr>
        <w:tc>
          <w:tcPr>
            <w:tcW w:w="1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У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.10.01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ConsPlusNormal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Умения: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Планировать работу исполнителей;</w:t>
            </w:r>
          </w:p>
        </w:tc>
      </w:tr>
      <w:tr w:rsidR="000F37D9">
        <w:trPr>
          <w:trHeight w:val="305"/>
        </w:trPr>
        <w:tc>
          <w:tcPr>
            <w:tcW w:w="1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У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.10.02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Инструктировать и контролировать исполнителей на всех стадиях работ;</w:t>
            </w:r>
          </w:p>
        </w:tc>
      </w:tr>
      <w:tr w:rsidR="000F37D9">
        <w:trPr>
          <w:trHeight w:val="305"/>
        </w:trPr>
        <w:tc>
          <w:tcPr>
            <w:tcW w:w="1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У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.10.03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Подбирать и осуществлять мероприятия по мотивации и стимулированию персонала;</w:t>
            </w:r>
          </w:p>
        </w:tc>
      </w:tr>
      <w:tr w:rsidR="000F37D9">
        <w:trPr>
          <w:trHeight w:val="305"/>
        </w:trPr>
        <w:tc>
          <w:tcPr>
            <w:tcW w:w="1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У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.10.04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Оценивать качество выполняемых работ</w:t>
            </w:r>
          </w:p>
        </w:tc>
      </w:tr>
      <w:tr w:rsidR="000F37D9">
        <w:trPr>
          <w:trHeight w:val="305"/>
        </w:trPr>
        <w:tc>
          <w:tcPr>
            <w:tcW w:w="1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З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 1.10.01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ConsPlusNormal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Знания: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етоды планирования, контроля и оценки работ исполнителей</w:t>
            </w:r>
            <w:r>
              <w:rPr>
                <w:sz w:val="28"/>
                <w:szCs w:val="28"/>
              </w:rPr>
              <w:t xml:space="preserve"> </w:t>
            </w:r>
          </w:p>
        </w:tc>
      </w:tr>
      <w:tr w:rsidR="000F37D9">
        <w:trPr>
          <w:trHeight w:val="305"/>
        </w:trPr>
        <w:tc>
          <w:tcPr>
            <w:tcW w:w="1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З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 1.10.02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Виды, формы и методы мотивации персонала, в т. ч. материальное и нематериальное стимулирование работников;</w:t>
            </w:r>
          </w:p>
        </w:tc>
      </w:tr>
      <w:tr w:rsidR="000F37D9">
        <w:trPr>
          <w:trHeight w:val="305"/>
        </w:trPr>
        <w:tc>
          <w:tcPr>
            <w:tcW w:w="1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З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 1.10.03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етоды оценивания качества выполняемых работ</w:t>
            </w:r>
          </w:p>
        </w:tc>
      </w:tr>
      <w:tr w:rsidR="000F37D9">
        <w:trPr>
          <w:trHeight w:val="305"/>
        </w:trPr>
        <w:tc>
          <w:tcPr>
            <w:tcW w:w="1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З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 1.10.04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ConsPlusNormal"/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Современные подходы к формированию и организации деятельности машинно-тракторного парка.</w:t>
            </w:r>
          </w:p>
        </w:tc>
      </w:tr>
      <w:tr w:rsidR="000F37D9">
        <w:trPr>
          <w:trHeight w:val="305"/>
        </w:trPr>
        <w:tc>
          <w:tcPr>
            <w:tcW w:w="19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Ремонт сельскохозяйственной техники и оборудования</w:t>
            </w:r>
          </w:p>
        </w:tc>
        <w:tc>
          <w:tcPr>
            <w:tcW w:w="22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2.1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Выполнять обнаружение и локализацию неисправностей сельскохозяйственной техники, а также постановку сельскохозяйственной техники на ремонт.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Н.2.2.01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Исходя из степени повреждения, определять способ ремонта сельскохозяйственной техники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</w:tc>
      </w:tr>
      <w:tr w:rsidR="000F37D9">
        <w:trPr>
          <w:trHeight w:val="305"/>
        </w:trPr>
        <w:tc>
          <w:tcPr>
            <w:tcW w:w="1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Н.2.2.02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/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Определения технического состояния отдельных узлов и деталей машин</w:t>
            </w:r>
          </w:p>
        </w:tc>
      </w:tr>
      <w:tr w:rsidR="000F37D9">
        <w:trPr>
          <w:trHeight w:val="305"/>
        </w:trPr>
        <w:tc>
          <w:tcPr>
            <w:tcW w:w="1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Н.2.2.03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/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Проверка наличия комплекта технической документации</w:t>
            </w:r>
          </w:p>
        </w:tc>
      </w:tr>
      <w:tr w:rsidR="000F37D9">
        <w:trPr>
          <w:trHeight w:val="305"/>
        </w:trPr>
        <w:tc>
          <w:tcPr>
            <w:tcW w:w="1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У.2.2.01 </w:t>
            </w:r>
          </w:p>
          <w:p w:rsidR="000F37D9" w:rsidRDefault="000F37D9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Умения: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Выявлять причины неисправностей сельскохозяйственной техники</w:t>
            </w:r>
          </w:p>
        </w:tc>
      </w:tr>
      <w:tr w:rsidR="000F37D9">
        <w:trPr>
          <w:trHeight w:val="305"/>
        </w:trPr>
        <w:tc>
          <w:tcPr>
            <w:tcW w:w="1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У.2.2.02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/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Документально оформлять результаты проделанной работы</w:t>
            </w:r>
          </w:p>
        </w:tc>
      </w:tr>
      <w:tr w:rsidR="000F37D9">
        <w:trPr>
          <w:trHeight w:val="305"/>
        </w:trPr>
        <w:tc>
          <w:tcPr>
            <w:tcW w:w="1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З.2.2.01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Знания: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Технические характеристики, конструктивные особенности, назначение, режимы работы и правила эксплуатации сельскохозяйственной техники</w:t>
            </w:r>
          </w:p>
        </w:tc>
      </w:tr>
      <w:tr w:rsidR="000F37D9">
        <w:trPr>
          <w:trHeight w:val="1435"/>
        </w:trPr>
        <w:tc>
          <w:tcPr>
            <w:tcW w:w="1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З.2.2.02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Нормативную и техническую документацию по эксплуатации сельскохозяйственной техники единую систему конструкторской документации</w:t>
            </w:r>
          </w:p>
        </w:tc>
      </w:tr>
      <w:tr w:rsidR="000F37D9">
        <w:trPr>
          <w:trHeight w:val="305"/>
        </w:trPr>
        <w:tc>
          <w:tcPr>
            <w:tcW w:w="1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2.2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Проводить диагностирование неисправностей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сельскохозяйственной техники и оборудования.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Н.2.2.01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Навыки/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практический опыт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Параметрами использования диагностического оборудования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сельскохозяйственных машин и механизмов и другого инженерно-технологического оборудования</w:t>
            </w:r>
          </w:p>
        </w:tc>
      </w:tr>
      <w:tr w:rsidR="000F37D9">
        <w:trPr>
          <w:trHeight w:val="305"/>
        </w:trPr>
        <w:tc>
          <w:tcPr>
            <w:tcW w:w="1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Н.2.2.02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/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Определения технического состояния отдельных узлов и деталей машин сельскохозяйственной техники</w:t>
            </w:r>
          </w:p>
        </w:tc>
      </w:tr>
      <w:tr w:rsidR="000F37D9">
        <w:trPr>
          <w:trHeight w:val="305"/>
        </w:trPr>
        <w:tc>
          <w:tcPr>
            <w:tcW w:w="1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У.2.2.01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Умения: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Визуально определять техническое состояние сельскохозяйственной техники и оборудования, устанавливать наличие внешних повреждений, диагностировать неисправности и износ деталей и узлов</w:t>
            </w:r>
          </w:p>
        </w:tc>
      </w:tr>
      <w:tr w:rsidR="000F37D9">
        <w:trPr>
          <w:trHeight w:val="305"/>
        </w:trPr>
        <w:tc>
          <w:tcPr>
            <w:tcW w:w="1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У.2.2.02 </w:t>
            </w:r>
          </w:p>
          <w:p w:rsidR="000F37D9" w:rsidRDefault="000F37D9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Проводить диагностирование неисправностей сельскохозяйственных машин и механизмов и другого инженерно-технологического оборудования</w:t>
            </w:r>
          </w:p>
        </w:tc>
      </w:tr>
      <w:tr w:rsidR="000F37D9">
        <w:trPr>
          <w:trHeight w:val="305"/>
        </w:trPr>
        <w:tc>
          <w:tcPr>
            <w:tcW w:w="1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У.2.2.03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Применять диагностическое оборудование  в соответствии с заданными условиями                                                                                                                                  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</w:tc>
      </w:tr>
      <w:tr w:rsidR="000F37D9">
        <w:trPr>
          <w:trHeight w:val="305"/>
        </w:trPr>
        <w:tc>
          <w:tcPr>
            <w:tcW w:w="1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З.2.2.01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Знания: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Назначение, устройство и принцип работы оборудования и агрегатов, методы устранения неисправностей</w:t>
            </w:r>
          </w:p>
        </w:tc>
      </w:tr>
      <w:tr w:rsidR="000F37D9">
        <w:trPr>
          <w:trHeight w:val="305"/>
        </w:trPr>
        <w:tc>
          <w:tcPr>
            <w:tcW w:w="1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З.2.2.02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Технические характеристики, конструктивные особенности, назначение, режимы работы сельскохозяйственной техники</w:t>
            </w:r>
          </w:p>
        </w:tc>
      </w:tr>
      <w:tr w:rsidR="000F37D9">
        <w:trPr>
          <w:trHeight w:val="534"/>
        </w:trPr>
        <w:tc>
          <w:tcPr>
            <w:tcW w:w="1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2.3.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Определять способы ремонта (способы устранения неисправности) сельскохозяйственной техники в соответствии с ее техническим состоянием и ресурсы, необходимые для проведения ремонта.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 2.1.01.</w:t>
            </w:r>
          </w:p>
          <w:p w:rsidR="000F37D9" w:rsidRDefault="000F37D9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Навыки/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практический опыт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Настраивать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 эксплуатировать ремонтно-технологическое оборудование</w:t>
            </w:r>
          </w:p>
        </w:tc>
      </w:tr>
      <w:tr w:rsidR="000F37D9">
        <w:trPr>
          <w:trHeight w:val="542"/>
        </w:trPr>
        <w:tc>
          <w:tcPr>
            <w:tcW w:w="1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Н.2.3. 02 </w:t>
            </w:r>
          </w:p>
          <w:p w:rsidR="000F37D9" w:rsidRDefault="000F37D9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Параметры восстановления работоспособности или замены детали/узла сельскохозяйственной техники</w:t>
            </w:r>
          </w:p>
        </w:tc>
      </w:tr>
      <w:tr w:rsidR="000F37D9">
        <w:trPr>
          <w:trHeight w:val="542"/>
        </w:trPr>
        <w:tc>
          <w:tcPr>
            <w:tcW w:w="1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Н.2.3. 03 </w:t>
            </w:r>
          </w:p>
          <w:p w:rsidR="000F37D9" w:rsidRDefault="000F37D9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Исходя из степени повреждения, определять способ ремонта сельскохозяйственной техники</w:t>
            </w:r>
          </w:p>
        </w:tc>
      </w:tr>
      <w:tr w:rsidR="000F37D9">
        <w:trPr>
          <w:trHeight w:val="306"/>
        </w:trPr>
        <w:tc>
          <w:tcPr>
            <w:tcW w:w="1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Н.2.1.04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Оформление документов о способе ремонта сельскохозяйственной техники</w:t>
            </w:r>
          </w:p>
        </w:tc>
      </w:tr>
      <w:tr w:rsidR="000F37D9">
        <w:trPr>
          <w:trHeight w:val="542"/>
        </w:trPr>
        <w:tc>
          <w:tcPr>
            <w:tcW w:w="1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У 2.1.01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Умения: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Читать чертежи узлов и деталей сельскохозяйственной техники    </w:t>
            </w:r>
          </w:p>
        </w:tc>
      </w:tr>
      <w:tr w:rsidR="000F37D9">
        <w:trPr>
          <w:trHeight w:val="542"/>
        </w:trPr>
        <w:tc>
          <w:tcPr>
            <w:tcW w:w="1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У 2.1.02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Осуществлять проверку работоспособности и настройку инструмента, оборудования, сельскохозяйственной техники</w:t>
            </w:r>
          </w:p>
        </w:tc>
      </w:tr>
      <w:tr w:rsidR="000F37D9">
        <w:trPr>
          <w:trHeight w:val="542"/>
        </w:trPr>
        <w:tc>
          <w:tcPr>
            <w:tcW w:w="1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У 2.1.03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Определять потребность в материально-техническом обеспечении технического обслуживания и ремонта сельскохозяйственной техники и оформлять соответствующие заявки</w:t>
            </w:r>
          </w:p>
        </w:tc>
      </w:tr>
      <w:tr w:rsidR="000F37D9">
        <w:trPr>
          <w:trHeight w:val="542"/>
        </w:trPr>
        <w:tc>
          <w:tcPr>
            <w:tcW w:w="1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У 2.1.04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Документально оформлять результаты проделанной работы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</w:t>
            </w:r>
          </w:p>
        </w:tc>
      </w:tr>
      <w:tr w:rsidR="000F37D9">
        <w:trPr>
          <w:trHeight w:val="481"/>
        </w:trPr>
        <w:tc>
          <w:tcPr>
            <w:tcW w:w="1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eastAsia="Calibri" w:hAnsi="Times New Roman"/>
                <w:sz w:val="24"/>
                <w:szCs w:val="24"/>
              </w:rPr>
              <w:t>З</w:t>
            </w:r>
            <w:proofErr w:type="gram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 2.1.01.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Знания: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Назначение, общее устройство основных сборочных единиц сельскохозяйственных машин, принцип работы, место установки, последовательность сборки и разборки, неисправности</w:t>
            </w:r>
          </w:p>
        </w:tc>
      </w:tr>
      <w:tr w:rsidR="000F37D9">
        <w:trPr>
          <w:trHeight w:val="481"/>
        </w:trPr>
        <w:tc>
          <w:tcPr>
            <w:tcW w:w="1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Calibri" w:hAnsi="Times New Roman"/>
                <w:sz w:val="24"/>
                <w:szCs w:val="24"/>
              </w:rPr>
              <w:t>З</w:t>
            </w:r>
            <w:proofErr w:type="gram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 2.1.02.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Назначение, устройство и принцип работы оборудования и агрегатов, методы устранения неисправностей</w:t>
            </w:r>
          </w:p>
        </w:tc>
      </w:tr>
      <w:tr w:rsidR="000F37D9">
        <w:trPr>
          <w:trHeight w:val="972"/>
        </w:trPr>
        <w:tc>
          <w:tcPr>
            <w:tcW w:w="1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Calibri" w:hAnsi="Times New Roman"/>
                <w:sz w:val="24"/>
                <w:szCs w:val="24"/>
              </w:rPr>
              <w:t>З</w:t>
            </w:r>
            <w:proofErr w:type="gram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 2.1.03.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Перечень материалов, узлов и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агрегатов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необходимых для проведения ремонта</w:t>
            </w:r>
          </w:p>
        </w:tc>
      </w:tr>
      <w:tr w:rsidR="000F37D9">
        <w:trPr>
          <w:trHeight w:val="481"/>
        </w:trPr>
        <w:tc>
          <w:tcPr>
            <w:tcW w:w="1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22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2.4.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Выполнять восстановление работоспособности или замену детали (узла) сельскохозяйственной техники. </w:t>
            </w:r>
          </w:p>
          <w:p w:rsidR="000F37D9" w:rsidRDefault="000F37D9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Н.2.4.01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Навыки/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практический опыт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</w:rPr>
              <w:t>Параметры восстановления работоспособности или замены детали/узла сельскохозяйственной техники</w:t>
            </w:r>
          </w:p>
        </w:tc>
      </w:tr>
      <w:tr w:rsidR="000F37D9">
        <w:trPr>
          <w:trHeight w:val="481"/>
        </w:trPr>
        <w:tc>
          <w:tcPr>
            <w:tcW w:w="1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2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Н.2.4.02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Характеристики восстановленной или замененной детали/узла сельскохозяйственной техники </w:t>
            </w:r>
          </w:p>
        </w:tc>
      </w:tr>
      <w:tr w:rsidR="000F37D9">
        <w:trPr>
          <w:trHeight w:val="481"/>
        </w:trPr>
        <w:tc>
          <w:tcPr>
            <w:tcW w:w="1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2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Н.2.4.03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Выполнения разборочно-сборочных работ, настройку и регулировку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устройств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и принцип работы оборудования и агрегатов</w:t>
            </w:r>
          </w:p>
        </w:tc>
      </w:tr>
      <w:tr w:rsidR="000F37D9">
        <w:trPr>
          <w:trHeight w:val="481"/>
        </w:trPr>
        <w:tc>
          <w:tcPr>
            <w:tcW w:w="1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2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Н.2.4.04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Выполнения регулировочных работ при настройке сельскохозяйственных машин на режимы работы</w:t>
            </w:r>
          </w:p>
        </w:tc>
      </w:tr>
      <w:tr w:rsidR="000F37D9">
        <w:trPr>
          <w:trHeight w:val="481"/>
        </w:trPr>
        <w:tc>
          <w:tcPr>
            <w:tcW w:w="1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2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У 2.4.01.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Умения: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Осуществлять проверку работоспособности и настройку инструмента, оборудования, сельскохозяйственной техники.</w:t>
            </w:r>
          </w:p>
        </w:tc>
      </w:tr>
      <w:tr w:rsidR="000F37D9">
        <w:trPr>
          <w:trHeight w:val="481"/>
        </w:trPr>
        <w:tc>
          <w:tcPr>
            <w:tcW w:w="1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2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У 2.4.02.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/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Собирать, разбирать, регулировать, выявлять неисправности и устанавливать узлы и детали.</w:t>
            </w:r>
          </w:p>
        </w:tc>
      </w:tr>
      <w:tr w:rsidR="000F37D9">
        <w:trPr>
          <w:trHeight w:val="416"/>
        </w:trPr>
        <w:tc>
          <w:tcPr>
            <w:tcW w:w="1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2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У 2.4.03.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ind w:firstLine="33"/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Документально оформлять результаты проделанной работы.</w:t>
            </w:r>
          </w:p>
        </w:tc>
      </w:tr>
      <w:tr w:rsidR="000F37D9">
        <w:trPr>
          <w:trHeight w:val="473"/>
        </w:trPr>
        <w:tc>
          <w:tcPr>
            <w:tcW w:w="1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2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bCs/>
                <w:sz w:val="24"/>
                <w:szCs w:val="24"/>
              </w:rPr>
              <w:t>З</w:t>
            </w:r>
            <w:proofErr w:type="gram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2.4.01.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Знания: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Назначение, общее устройство рабочего и вспомогательного оборудования тракторов и автомобилей</w:t>
            </w:r>
          </w:p>
        </w:tc>
      </w:tr>
      <w:tr w:rsidR="000F37D9">
        <w:trPr>
          <w:trHeight w:val="473"/>
        </w:trPr>
        <w:tc>
          <w:tcPr>
            <w:tcW w:w="1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2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bCs/>
                <w:sz w:val="24"/>
                <w:szCs w:val="24"/>
              </w:rPr>
              <w:t>З</w:t>
            </w:r>
            <w:proofErr w:type="gram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2.4.02. 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Назначение, устройство и принцип работы оборудования и агрегатов, методы устранения неисправностей</w:t>
            </w:r>
          </w:p>
        </w:tc>
      </w:tr>
      <w:tr w:rsidR="000F37D9">
        <w:trPr>
          <w:trHeight w:val="834"/>
        </w:trPr>
        <w:tc>
          <w:tcPr>
            <w:tcW w:w="1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2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bCs/>
                <w:sz w:val="24"/>
                <w:szCs w:val="24"/>
              </w:rPr>
              <w:t>З</w:t>
            </w:r>
            <w:proofErr w:type="gram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2.4.03. 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Технические характеристики, конструктивные особенности, назначение, режимы работы сельскохозяйственной техники</w:t>
            </w:r>
          </w:p>
        </w:tc>
      </w:tr>
      <w:tr w:rsidR="000F37D9">
        <w:trPr>
          <w:trHeight w:val="473"/>
        </w:trPr>
        <w:tc>
          <w:tcPr>
            <w:tcW w:w="1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22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2.5. Выполнять оперативное планирование выполнения работ по техническому обслуживанию и ремонту сельскохозяйственной техники и оборудования.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Н.2.5.01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Навыки/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практический опыт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роведения технического обслуживания</w:t>
            </w:r>
          </w:p>
          <w:p w:rsidR="000F37D9" w:rsidRDefault="000F37D9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F37D9">
        <w:trPr>
          <w:trHeight w:val="473"/>
        </w:trPr>
        <w:tc>
          <w:tcPr>
            <w:tcW w:w="1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2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Н.2.5.02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/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Определения технического состояния отдельных узлов и деталей машин</w:t>
            </w:r>
          </w:p>
        </w:tc>
      </w:tr>
      <w:tr w:rsidR="000F37D9">
        <w:trPr>
          <w:trHeight w:val="473"/>
        </w:trPr>
        <w:tc>
          <w:tcPr>
            <w:tcW w:w="1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2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У.2.5.01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Умения: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Принимать на техническое обслуживание и ремонт машин и оформлять приемо-сдаточную документацию              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                                                                                                                                       </w:t>
            </w:r>
          </w:p>
        </w:tc>
      </w:tr>
      <w:tr w:rsidR="000F37D9">
        <w:trPr>
          <w:trHeight w:val="473"/>
        </w:trPr>
        <w:tc>
          <w:tcPr>
            <w:tcW w:w="1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2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У.2.5.02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/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Проводить операции профилактического обслуживания машин и оборудования </w:t>
            </w:r>
          </w:p>
        </w:tc>
      </w:tr>
      <w:tr w:rsidR="000F37D9">
        <w:trPr>
          <w:trHeight w:val="473"/>
        </w:trPr>
        <w:tc>
          <w:tcPr>
            <w:tcW w:w="1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2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У.2.5.03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/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Выполнять техническое обслуживание машин и сборочных единиц;   </w:t>
            </w:r>
          </w:p>
        </w:tc>
      </w:tr>
      <w:tr w:rsidR="000F37D9">
        <w:trPr>
          <w:trHeight w:val="473"/>
        </w:trPr>
        <w:tc>
          <w:tcPr>
            <w:tcW w:w="1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2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З.2.5.01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213"/>
              <w:widowControl w:val="0"/>
              <w:tabs>
                <w:tab w:val="left" w:pos="280"/>
              </w:tabs>
              <w:spacing w:before="0" w:after="0"/>
              <w:ind w:left="40" w:firstLine="0"/>
            </w:pPr>
            <w:r>
              <w:rPr>
                <w:rFonts w:ascii="Times New Roman" w:hAnsi="Times New Roman" w:cs="Times New Roman"/>
                <w:b/>
                <w:sz w:val="24"/>
              </w:rPr>
              <w:t>Знания: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</w:rPr>
              <w:t>Основные положения технического обслуживания и ремонта машин</w:t>
            </w:r>
          </w:p>
        </w:tc>
      </w:tr>
      <w:tr w:rsidR="000F37D9">
        <w:trPr>
          <w:trHeight w:val="473"/>
        </w:trPr>
        <w:tc>
          <w:tcPr>
            <w:tcW w:w="1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2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ConsPlusNormal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З.2.5.02 </w:t>
            </w:r>
          </w:p>
          <w:p w:rsidR="000F37D9" w:rsidRDefault="000F37D9">
            <w:pPr>
              <w:widowControl w:val="0"/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213"/>
              <w:widowControl w:val="0"/>
              <w:tabs>
                <w:tab w:val="left" w:pos="280"/>
              </w:tabs>
              <w:spacing w:before="0" w:after="0"/>
              <w:ind w:left="40" w:firstLine="0"/>
            </w:pPr>
            <w:r>
              <w:rPr>
                <w:rFonts w:ascii="Times New Roman" w:hAnsi="Times New Roman" w:cs="Times New Roman"/>
                <w:bCs/>
                <w:sz w:val="24"/>
              </w:rPr>
              <w:t>Операции профилактического обслуживания машин</w:t>
            </w:r>
          </w:p>
        </w:tc>
      </w:tr>
      <w:tr w:rsidR="000F37D9">
        <w:trPr>
          <w:trHeight w:val="473"/>
        </w:trPr>
        <w:tc>
          <w:tcPr>
            <w:tcW w:w="1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2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З.2.5.03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213"/>
              <w:widowControl w:val="0"/>
              <w:tabs>
                <w:tab w:val="left" w:pos="280"/>
              </w:tabs>
              <w:spacing w:before="0" w:after="0"/>
              <w:ind w:left="40" w:firstLine="0"/>
            </w:pPr>
            <w:r>
              <w:rPr>
                <w:rFonts w:ascii="Times New Roman" w:hAnsi="Times New Roman" w:cs="Times New Roman"/>
                <w:sz w:val="24"/>
              </w:rPr>
              <w:t>Нормативную и техническую документацию по эксплуатации сельскохозяйственной техники</w:t>
            </w:r>
          </w:p>
        </w:tc>
      </w:tr>
      <w:tr w:rsidR="000F37D9">
        <w:trPr>
          <w:trHeight w:val="473"/>
        </w:trPr>
        <w:tc>
          <w:tcPr>
            <w:tcW w:w="1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22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ПК 2.6. Осуществлять выдачу заданий на выполнение операций в рамках технического обслуживания и ремонта сельскохозяйственной техники и оборудования, на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постановку на хранение (снятие с хранения) сельскохозяйственной техники и оборудования.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Н.2.6.01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Навыки/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практический опыт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</w:rPr>
              <w:t>Оформлять документы о проведении технического обслуживания, ремонта, постановки и снятии с хранения сельскохозяйственной техники</w:t>
            </w:r>
          </w:p>
        </w:tc>
      </w:tr>
      <w:tr w:rsidR="000F37D9">
        <w:trPr>
          <w:trHeight w:val="473"/>
        </w:trPr>
        <w:tc>
          <w:tcPr>
            <w:tcW w:w="1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2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Н.2.6.02 </w:t>
            </w:r>
          </w:p>
          <w:p w:rsidR="000F37D9" w:rsidRDefault="000F37D9">
            <w:pPr>
              <w:widowControl w:val="0"/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Параметры проведенных операций по консервации и постановке на хранение</w:t>
            </w:r>
          </w:p>
        </w:tc>
      </w:tr>
      <w:tr w:rsidR="000F37D9">
        <w:trPr>
          <w:trHeight w:val="473"/>
        </w:trPr>
        <w:tc>
          <w:tcPr>
            <w:tcW w:w="1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2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Н.2.6.03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Выполнять консервацию и постановку на хранение сельскохозяйственной техники в соответствии с регламентами</w:t>
            </w:r>
          </w:p>
        </w:tc>
      </w:tr>
      <w:tr w:rsidR="000F37D9">
        <w:trPr>
          <w:trHeight w:val="473"/>
        </w:trPr>
        <w:tc>
          <w:tcPr>
            <w:tcW w:w="1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2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У.2.6.01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ConsPlusNormal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Умения: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Определять техническое состояние деталей и сборочных единиц тракторов, автомобилей, комбайнов        </w:t>
            </w:r>
          </w:p>
        </w:tc>
      </w:tr>
      <w:tr w:rsidR="000F37D9">
        <w:trPr>
          <w:trHeight w:val="473"/>
        </w:trPr>
        <w:tc>
          <w:tcPr>
            <w:tcW w:w="1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2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ConsPlusNormal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У.2.6. 02 </w:t>
            </w:r>
          </w:p>
          <w:p w:rsidR="000F37D9" w:rsidRDefault="000F37D9">
            <w:pPr>
              <w:widowControl w:val="0"/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Оформлять заявки на материально-техническое обеспечение технического обслуживания и ремонта сельскохозяйственной техники</w:t>
            </w:r>
          </w:p>
        </w:tc>
      </w:tr>
      <w:tr w:rsidR="000F37D9">
        <w:trPr>
          <w:trHeight w:val="473"/>
        </w:trPr>
        <w:tc>
          <w:tcPr>
            <w:tcW w:w="1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2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У.2.6. 03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Выполнять консервацию и постановку на хранение сельскохозяйственной техники в соответствии с регламентами</w:t>
            </w:r>
          </w:p>
        </w:tc>
      </w:tr>
      <w:tr w:rsidR="000F37D9">
        <w:trPr>
          <w:trHeight w:val="473"/>
        </w:trPr>
        <w:tc>
          <w:tcPr>
            <w:tcW w:w="1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2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З.2.6.01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Знания: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Технические характеристики, конструктивные особенности, назначение, режимы работы  сельскохозяйственной техники</w:t>
            </w:r>
          </w:p>
        </w:tc>
      </w:tr>
      <w:tr w:rsidR="000F37D9">
        <w:trPr>
          <w:trHeight w:val="473"/>
        </w:trPr>
        <w:tc>
          <w:tcPr>
            <w:tcW w:w="1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2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ConsPlusNormal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З.2.6.02 </w:t>
            </w:r>
          </w:p>
          <w:p w:rsidR="000F37D9" w:rsidRDefault="000F37D9">
            <w:pPr>
              <w:widowControl w:val="0"/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Параметры проведенных операций по консервации и постановке на хранение                                                                                                                           </w:t>
            </w:r>
          </w:p>
        </w:tc>
      </w:tr>
      <w:tr w:rsidR="000F37D9">
        <w:trPr>
          <w:trHeight w:val="473"/>
        </w:trPr>
        <w:tc>
          <w:tcPr>
            <w:tcW w:w="1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2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З.2.6.03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Выполнения работ в соответствии с руководством по эксплуатации</w:t>
            </w:r>
          </w:p>
        </w:tc>
      </w:tr>
      <w:tr w:rsidR="000F37D9">
        <w:trPr>
          <w:trHeight w:val="473"/>
        </w:trPr>
        <w:tc>
          <w:tcPr>
            <w:tcW w:w="1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22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2.7. Выполнять контроль качества выполнения операций в рамках технического обслуживания и ремонта сельскохозяйственной техники и оборудования.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Н.2.7.01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ConsPlusNormal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Навыки/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практический опыт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Оценивать качество работ при выполнении и проведении технического обслуживания и ремонта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сельскохозяйственной техники и ее составных частей</w:t>
            </w:r>
          </w:p>
        </w:tc>
      </w:tr>
      <w:tr w:rsidR="000F37D9">
        <w:trPr>
          <w:trHeight w:val="473"/>
        </w:trPr>
        <w:tc>
          <w:tcPr>
            <w:tcW w:w="1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2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ConsPlusNormal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Н.2.7.02 </w:t>
            </w:r>
          </w:p>
          <w:p w:rsidR="000F37D9" w:rsidRDefault="000F37D9">
            <w:pPr>
              <w:widowControl w:val="0"/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 качества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выполнения разборочно-сборочных,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дефектовочно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-к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омплектовочных работ, обкатки агрегатов и машин</w:t>
            </w:r>
          </w:p>
        </w:tc>
      </w:tr>
      <w:tr w:rsidR="000F37D9">
        <w:trPr>
          <w:trHeight w:val="473"/>
        </w:trPr>
        <w:tc>
          <w:tcPr>
            <w:tcW w:w="1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2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ConsPlusNormal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Н.2.7.03 </w:t>
            </w:r>
          </w:p>
          <w:p w:rsidR="000F37D9" w:rsidRDefault="000F37D9">
            <w:pPr>
              <w:widowControl w:val="0"/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Правильность и последовательность в использовании расходных, горюче-смазочных материалов и технических жидкостей, инструмента, оборудования</w:t>
            </w:r>
          </w:p>
        </w:tc>
      </w:tr>
      <w:tr w:rsidR="000F37D9">
        <w:trPr>
          <w:trHeight w:val="473"/>
        </w:trPr>
        <w:tc>
          <w:tcPr>
            <w:tcW w:w="1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2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Н.2.7.04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Охрана окружающей среды при использовании расходных, горюче-смазочных материалов и технических жидкостей</w:t>
            </w:r>
          </w:p>
        </w:tc>
      </w:tr>
      <w:tr w:rsidR="000F37D9">
        <w:trPr>
          <w:trHeight w:val="473"/>
        </w:trPr>
        <w:tc>
          <w:tcPr>
            <w:tcW w:w="1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2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У.2.7.01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Умения: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Читать чертежи узлов и деталей сельскохозяйственной техники </w:t>
            </w:r>
          </w:p>
        </w:tc>
      </w:tr>
      <w:tr w:rsidR="000F37D9">
        <w:trPr>
          <w:trHeight w:val="491"/>
        </w:trPr>
        <w:tc>
          <w:tcPr>
            <w:tcW w:w="1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2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У.2.7.02 </w:t>
            </w:r>
          </w:p>
          <w:p w:rsidR="000F37D9" w:rsidRDefault="000F37D9">
            <w:pPr>
              <w:widowControl w:val="0"/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Пользоваться справочной, технической и другой специальной литературой                                                                                               </w:t>
            </w:r>
          </w:p>
        </w:tc>
      </w:tr>
      <w:tr w:rsidR="000F37D9">
        <w:trPr>
          <w:trHeight w:val="473"/>
        </w:trPr>
        <w:tc>
          <w:tcPr>
            <w:tcW w:w="1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2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У.2.7.03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Принимать на техническое обслуживание и ремонт машин и оформлять приемо-сдаточную документацию              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                                                                                                                                       </w:t>
            </w:r>
          </w:p>
        </w:tc>
      </w:tr>
      <w:tr w:rsidR="000F37D9">
        <w:trPr>
          <w:trHeight w:val="473"/>
        </w:trPr>
        <w:tc>
          <w:tcPr>
            <w:tcW w:w="1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2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З.2.7.01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Знания: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Нормативную и техническую документацию по эксплуатации сельскохозяйственной техники единую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систему конструкторской документации</w:t>
            </w:r>
          </w:p>
        </w:tc>
      </w:tr>
      <w:tr w:rsidR="000F37D9">
        <w:trPr>
          <w:trHeight w:val="473"/>
        </w:trPr>
        <w:tc>
          <w:tcPr>
            <w:tcW w:w="1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2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213"/>
              <w:widowControl w:val="0"/>
              <w:tabs>
                <w:tab w:val="left" w:pos="280"/>
              </w:tabs>
              <w:spacing w:before="0" w:after="0"/>
              <w:ind w:left="40" w:firstLine="0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З.2.7.02</w:t>
            </w:r>
            <w:r>
              <w:rPr>
                <w:rFonts w:ascii="Times New Roman" w:hAnsi="Times New Roman" w:cs="Times New Roman"/>
                <w:bCs/>
                <w:sz w:val="24"/>
              </w:rPr>
              <w:t xml:space="preserve"> </w:t>
            </w:r>
          </w:p>
          <w:p w:rsidR="000F37D9" w:rsidRDefault="000F37D9">
            <w:pPr>
              <w:widowControl w:val="0"/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/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Ремонтно-технологическое оборудование, приспособления, приборы и инструмент</w:t>
            </w:r>
          </w:p>
        </w:tc>
      </w:tr>
      <w:tr w:rsidR="000F37D9">
        <w:trPr>
          <w:trHeight w:val="473"/>
        </w:trPr>
        <w:tc>
          <w:tcPr>
            <w:tcW w:w="1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2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З.2.7.03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/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Основные положения технического обслуживания и ремонта машин</w:t>
            </w:r>
          </w:p>
        </w:tc>
      </w:tr>
      <w:tr w:rsidR="000F37D9">
        <w:trPr>
          <w:trHeight w:val="473"/>
        </w:trPr>
        <w:tc>
          <w:tcPr>
            <w:tcW w:w="1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22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2.8. Осуществлять материально-техническое обеспечение технического обслуживания и ремонта сельскохозяйственной техники в организации.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Н.2.8.01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Навыки/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практический опыт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</w:rPr>
              <w:t>Оформлять заявки на материально техническое обеспечение технического обслуживания и ремонта сельскохозяйственной техники в соответствии с нормативами</w:t>
            </w:r>
          </w:p>
        </w:tc>
      </w:tr>
      <w:tr w:rsidR="000F37D9">
        <w:trPr>
          <w:trHeight w:val="473"/>
        </w:trPr>
        <w:tc>
          <w:tcPr>
            <w:tcW w:w="1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2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У.2.8.01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Умения: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Подбирать и использовать расходные, горюч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е-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смазочные материалы и технические жидкости, инструменты, оборудование, средства индивидуальной защиты, необходимые для выполнения работ</w:t>
            </w:r>
          </w:p>
        </w:tc>
      </w:tr>
      <w:tr w:rsidR="000F37D9">
        <w:trPr>
          <w:trHeight w:val="473"/>
        </w:trPr>
        <w:tc>
          <w:tcPr>
            <w:tcW w:w="1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2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У.2.8.02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Определять потребность в материально- техническом обеспечении технического обслуживания сельскохозяйственной техники и оформлять соответствующие заявки</w:t>
            </w:r>
          </w:p>
        </w:tc>
      </w:tr>
      <w:tr w:rsidR="000F37D9">
        <w:trPr>
          <w:trHeight w:val="473"/>
        </w:trPr>
        <w:tc>
          <w:tcPr>
            <w:tcW w:w="1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2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З.2.8.01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ind w:firstLine="33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Знания: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Нормативную и техническую документацию по техническому обслуживанию и ремонту сельскохозяйственной техники</w:t>
            </w:r>
          </w:p>
        </w:tc>
      </w:tr>
      <w:tr w:rsidR="000F37D9">
        <w:trPr>
          <w:trHeight w:val="473"/>
        </w:trPr>
        <w:tc>
          <w:tcPr>
            <w:tcW w:w="1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22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2.9. Выполнять работы по обеспечению государственной регистрации и технического осмотра сельскохозяйственной техники.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Н.2.9.01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Навыки/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практический опыт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</w:rPr>
              <w:t>Оформлять документы по обеспечению государственной регистрации и осмотра сельскохозяйственной техники</w:t>
            </w:r>
          </w:p>
        </w:tc>
      </w:tr>
      <w:tr w:rsidR="000F37D9">
        <w:trPr>
          <w:trHeight w:val="473"/>
        </w:trPr>
        <w:tc>
          <w:tcPr>
            <w:tcW w:w="1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2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У.2.9.01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ConsPlusNormal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Умения: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Определять техническое состояние деталей и сборочных единиц тракторов, комбайнов, сельскохозяйственной техники      </w:t>
            </w:r>
          </w:p>
        </w:tc>
      </w:tr>
      <w:tr w:rsidR="000F37D9">
        <w:trPr>
          <w:trHeight w:val="473"/>
        </w:trPr>
        <w:tc>
          <w:tcPr>
            <w:tcW w:w="1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2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У.2.9.02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Оформлять заявки на материально-техническое обеспечение технического обслуживания и ремонта сельскохозяйственной техники                                                                                                                                        </w:t>
            </w:r>
          </w:p>
        </w:tc>
      </w:tr>
      <w:tr w:rsidR="000F37D9">
        <w:trPr>
          <w:trHeight w:val="473"/>
        </w:trPr>
        <w:tc>
          <w:tcPr>
            <w:tcW w:w="1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2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З.2.9.01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Знания: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Нормативную и техническую документацию  </w:t>
            </w:r>
            <w:r>
              <w:rPr>
                <w:rFonts w:ascii="Times New Roman" w:hAnsi="Times New Roman"/>
                <w:bCs/>
                <w:color w:val="333333"/>
                <w:sz w:val="24"/>
                <w:szCs w:val="24"/>
                <w:shd w:val="clear" w:color="auto" w:fill="FFFFFF"/>
              </w:rPr>
              <w:t>о техническом осмотре самоходных машин и других видов техники</w:t>
            </w:r>
          </w:p>
        </w:tc>
      </w:tr>
      <w:tr w:rsidR="000F37D9">
        <w:trPr>
          <w:trHeight w:val="473"/>
        </w:trPr>
        <w:tc>
          <w:tcPr>
            <w:tcW w:w="1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2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/>
              <w:rPr>
                <w:rFonts w:ascii="Times New Roman" w:hAnsi="Times New Roman"/>
                <w:bCs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З.2.9.02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/>
            </w:pPr>
            <w:r>
              <w:rPr>
                <w:rFonts w:ascii="Times New Roman" w:hAnsi="Times New Roman"/>
                <w:bCs/>
                <w:color w:val="333333"/>
                <w:sz w:val="24"/>
                <w:szCs w:val="24"/>
                <w:shd w:val="clear" w:color="auto" w:fill="FFFFFF"/>
              </w:rPr>
              <w:t xml:space="preserve">Правила проведения технического осмотра самоходных машин и других </w:t>
            </w:r>
            <w:r>
              <w:rPr>
                <w:rFonts w:ascii="Times New Roman" w:hAnsi="Times New Roman"/>
                <w:bCs/>
                <w:color w:val="333333"/>
                <w:sz w:val="24"/>
                <w:szCs w:val="24"/>
                <w:shd w:val="clear" w:color="auto" w:fill="FFFFFF"/>
              </w:rPr>
              <w:lastRenderedPageBreak/>
              <w:t>видов техники</w:t>
            </w:r>
          </w:p>
        </w:tc>
      </w:tr>
      <w:tr w:rsidR="000F37D9">
        <w:trPr>
          <w:trHeight w:val="473"/>
        </w:trPr>
        <w:tc>
          <w:tcPr>
            <w:tcW w:w="1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2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/>
              <w:rPr>
                <w:rFonts w:ascii="Times New Roman" w:hAnsi="Times New Roman"/>
                <w:bCs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З.2.9.03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/>
            </w:pPr>
            <w:r>
              <w:rPr>
                <w:rFonts w:ascii="Times New Roman" w:hAnsi="Times New Roman"/>
                <w:bCs/>
                <w:color w:val="333333"/>
                <w:sz w:val="24"/>
                <w:szCs w:val="24"/>
              </w:rPr>
              <w:t>Требования (включая параметры), предъявляемые при проведении технического осмотра к машинам отдельных видов</w:t>
            </w:r>
          </w:p>
        </w:tc>
      </w:tr>
      <w:tr w:rsidR="000F37D9">
        <w:trPr>
          <w:trHeight w:val="473"/>
        </w:trPr>
        <w:tc>
          <w:tcPr>
            <w:tcW w:w="1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22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2.10. Оформлять документы о проведении ремонта сельскохозяйственной техники и оборудования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оставлять техническую документацию на списание сельскохозяйственной техники, непригодной к эксплуатации, готовить предложения по повышению эффективности технического обслуживания и ремонта сельскохозяйственной техники и оборудования в организации.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Н.2.10.01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Навыки/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практический опыт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Оформлять документы о ремонте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сельскохозяйственной</w:t>
            </w:r>
            <w:proofErr w:type="gramEnd"/>
          </w:p>
          <w:p w:rsidR="000F37D9" w:rsidRDefault="00496B7E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техники и оборудования.</w:t>
            </w:r>
          </w:p>
        </w:tc>
      </w:tr>
      <w:tr w:rsidR="000F37D9">
        <w:trPr>
          <w:trHeight w:val="473"/>
        </w:trPr>
        <w:tc>
          <w:tcPr>
            <w:tcW w:w="1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2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Н.2.10.02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Оформлять документы о списании сельскохозяйственной техники и оборудования</w:t>
            </w:r>
          </w:p>
        </w:tc>
      </w:tr>
      <w:tr w:rsidR="000F37D9">
        <w:trPr>
          <w:trHeight w:val="473"/>
        </w:trPr>
        <w:tc>
          <w:tcPr>
            <w:tcW w:w="1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2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У.2.10.01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ConsPlusNormal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Умения: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Выявлять причины неисправностей сельскохозяйственной техники </w:t>
            </w:r>
          </w:p>
        </w:tc>
      </w:tr>
      <w:tr w:rsidR="000F37D9">
        <w:trPr>
          <w:trHeight w:val="473"/>
        </w:trPr>
        <w:tc>
          <w:tcPr>
            <w:tcW w:w="1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2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У.2.10.02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Определять техническое состояние деталей и сборочных единиц тракторов, автомобилей, комбайнов.                                                                                                                                          </w:t>
            </w:r>
          </w:p>
        </w:tc>
      </w:tr>
      <w:tr w:rsidR="000F37D9">
        <w:trPr>
          <w:trHeight w:val="473"/>
        </w:trPr>
        <w:tc>
          <w:tcPr>
            <w:tcW w:w="1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2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З.2.10.01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ConsPlusNormal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Знания: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Технические характеристики, конструктивные особенности, назначение, режимы работы      сельскохозяйственной техники</w:t>
            </w:r>
          </w:p>
        </w:tc>
      </w:tr>
      <w:tr w:rsidR="000F37D9">
        <w:trPr>
          <w:trHeight w:val="473"/>
        </w:trPr>
        <w:tc>
          <w:tcPr>
            <w:tcW w:w="1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2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З.2.10.02 </w:t>
            </w:r>
          </w:p>
          <w:p w:rsidR="000F37D9" w:rsidRDefault="000F37D9">
            <w:pPr>
              <w:widowControl w:val="0"/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Нормативную и техническую документацию по техническому обслуживанию и ремонту сельскохозяйственной техники</w:t>
            </w:r>
          </w:p>
        </w:tc>
      </w:tr>
      <w:tr w:rsidR="000F37D9">
        <w:trPr>
          <w:trHeight w:val="473"/>
        </w:trPr>
        <w:tc>
          <w:tcPr>
            <w:tcW w:w="19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both"/>
              <w:rPr>
                <w:rStyle w:val="a8"/>
                <w:rFonts w:ascii="Times New Roman" w:hAnsi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Выполнение работ по профессии Тракторист-машинист сельскохозяйственного производства</w:t>
            </w:r>
          </w:p>
        </w:tc>
        <w:tc>
          <w:tcPr>
            <w:tcW w:w="22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i w:val="0"/>
                <w:sz w:val="24"/>
                <w:szCs w:val="24"/>
              </w:rPr>
              <w:t>ПКд1.1</w:t>
            </w:r>
            <w:proofErr w:type="gramStart"/>
            <w:r>
              <w:rPr>
                <w:rStyle w:val="a8"/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Style w:val="a8"/>
                <w:rFonts w:ascii="Times New Roman" w:hAnsi="Times New Roman"/>
                <w:i w:val="0"/>
                <w:iCs/>
                <w:sz w:val="24"/>
                <w:szCs w:val="24"/>
              </w:rPr>
              <w:t>П</w:t>
            </w:r>
            <w:proofErr w:type="gramEnd"/>
            <w:r>
              <w:rPr>
                <w:rStyle w:val="a8"/>
                <w:rFonts w:ascii="Times New Roman" w:hAnsi="Times New Roman"/>
                <w:i w:val="0"/>
                <w:iCs/>
                <w:sz w:val="24"/>
                <w:szCs w:val="24"/>
              </w:rPr>
              <w:t>рименять правила дорожного движения при эксплуатации тракторного средства.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.1 01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Навыки/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практический опыт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</w:rPr>
              <w:t>Владеть законами основами законодательства в сфере дорожного движения</w:t>
            </w:r>
          </w:p>
        </w:tc>
      </w:tr>
      <w:tr w:rsidR="000F37D9">
        <w:trPr>
          <w:trHeight w:val="473"/>
        </w:trPr>
        <w:tc>
          <w:tcPr>
            <w:tcW w:w="1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2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.1.01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Умения: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пользоваться дорожными знаками и разметкой;</w:t>
            </w:r>
          </w:p>
        </w:tc>
      </w:tr>
      <w:tr w:rsidR="000F37D9">
        <w:trPr>
          <w:trHeight w:val="519"/>
        </w:trPr>
        <w:tc>
          <w:tcPr>
            <w:tcW w:w="1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2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.1.02 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ориентироваться по сигналам регулировщика;</w:t>
            </w:r>
          </w:p>
        </w:tc>
      </w:tr>
      <w:tr w:rsidR="000F37D9">
        <w:trPr>
          <w:trHeight w:val="673"/>
        </w:trPr>
        <w:tc>
          <w:tcPr>
            <w:tcW w:w="1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2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.1.03 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определять очередность проезда различных транспортных средств;</w:t>
            </w:r>
          </w:p>
        </w:tc>
      </w:tr>
      <w:tr w:rsidR="000F37D9">
        <w:trPr>
          <w:trHeight w:val="473"/>
        </w:trPr>
        <w:tc>
          <w:tcPr>
            <w:tcW w:w="1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2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.1.04 </w:t>
            </w:r>
          </w:p>
          <w:p w:rsidR="000F37D9" w:rsidRDefault="000F37D9">
            <w:pPr>
              <w:widowControl w:val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/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Опредвидеть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возникновение опасностей при движении транспортных</w:t>
            </w:r>
          </w:p>
        </w:tc>
      </w:tr>
      <w:tr w:rsidR="000F37D9">
        <w:trPr>
          <w:trHeight w:val="473"/>
        </w:trPr>
        <w:tc>
          <w:tcPr>
            <w:tcW w:w="1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2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.1.05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управлять своим эмоциональным состоянием при движении транспортного средства;</w:t>
            </w:r>
          </w:p>
        </w:tc>
      </w:tr>
      <w:tr w:rsidR="000F37D9">
        <w:trPr>
          <w:trHeight w:val="274"/>
        </w:trPr>
        <w:tc>
          <w:tcPr>
            <w:tcW w:w="1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2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.1.06 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уверенно действовать в нештатных ситуациях;</w:t>
            </w:r>
          </w:p>
        </w:tc>
      </w:tr>
      <w:tr w:rsidR="000F37D9">
        <w:trPr>
          <w:trHeight w:val="274"/>
        </w:trPr>
        <w:tc>
          <w:tcPr>
            <w:tcW w:w="1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2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.1.07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обеспечивать безопасное размещение и перевозку грузов;</w:t>
            </w:r>
          </w:p>
        </w:tc>
      </w:tr>
      <w:tr w:rsidR="000F37D9">
        <w:trPr>
          <w:trHeight w:val="473"/>
        </w:trPr>
        <w:tc>
          <w:tcPr>
            <w:tcW w:w="1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2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.1.08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оказывать первую медицинскую помощь пострадавшим в дорожн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о-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      транспортных      происшествиях</w:t>
            </w:r>
          </w:p>
        </w:tc>
      </w:tr>
      <w:tr w:rsidR="000F37D9">
        <w:trPr>
          <w:trHeight w:val="473"/>
        </w:trPr>
        <w:tc>
          <w:tcPr>
            <w:tcW w:w="1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2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.2.01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Знания: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причины дорожно-транспортных происшествий;</w:t>
            </w:r>
          </w:p>
        </w:tc>
      </w:tr>
      <w:tr w:rsidR="000F37D9">
        <w:trPr>
          <w:trHeight w:val="473"/>
        </w:trPr>
        <w:tc>
          <w:tcPr>
            <w:tcW w:w="1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2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.2.02 </w:t>
            </w:r>
          </w:p>
          <w:p w:rsidR="000F37D9" w:rsidRDefault="000F37D9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зависимость дистанции от различных факторов;</w:t>
            </w:r>
          </w:p>
          <w:p w:rsidR="000F37D9" w:rsidRDefault="00496B7E">
            <w:pPr>
              <w:widowControl w:val="0"/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дополнительные требования к движению различных транспортных средств и движению в колонне;</w:t>
            </w:r>
          </w:p>
        </w:tc>
      </w:tr>
      <w:tr w:rsidR="000F37D9">
        <w:trPr>
          <w:trHeight w:val="507"/>
        </w:trPr>
        <w:tc>
          <w:tcPr>
            <w:tcW w:w="1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2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.2.03 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особенности перевозки людей и грузов</w:t>
            </w:r>
          </w:p>
        </w:tc>
      </w:tr>
      <w:tr w:rsidR="000F37D9">
        <w:trPr>
          <w:trHeight w:val="473"/>
        </w:trPr>
        <w:tc>
          <w:tcPr>
            <w:tcW w:w="1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2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.2.04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влияние алкоголя и наркотиков на трудоспособность водителя и безопасность движения;</w:t>
            </w:r>
          </w:p>
        </w:tc>
      </w:tr>
      <w:tr w:rsidR="000F37D9">
        <w:trPr>
          <w:trHeight w:val="473"/>
        </w:trPr>
        <w:tc>
          <w:tcPr>
            <w:tcW w:w="1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2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.2.05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основы законодательства в сфере дорожного движения</w:t>
            </w:r>
          </w:p>
        </w:tc>
      </w:tr>
      <w:tr w:rsidR="000F37D9">
        <w:trPr>
          <w:trHeight w:val="473"/>
        </w:trPr>
        <w:tc>
          <w:tcPr>
            <w:tcW w:w="1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22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ПКд1.2</w:t>
            </w:r>
            <w:proofErr w:type="gramStart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   </w:t>
            </w: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правлять тракторами и самоходными машинами категории «В», «С», «D», «Е», «F»  и автомобилями категории «В» и «С» в соответствии с правилами дорожного движения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.2. 01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Навыки/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практический опыт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</w:rPr>
              <w:t>Выполнения работы на тренажерах и  агрегатах с энергетическими средствами и на самоходных машинах  различных категорий</w:t>
            </w:r>
          </w:p>
        </w:tc>
      </w:tr>
      <w:tr w:rsidR="000F37D9">
        <w:trPr>
          <w:trHeight w:val="215"/>
        </w:trPr>
        <w:tc>
          <w:tcPr>
            <w:tcW w:w="1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2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.2.02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Выполнения транспортных работ</w:t>
            </w:r>
          </w:p>
        </w:tc>
      </w:tr>
      <w:tr w:rsidR="000F37D9">
        <w:trPr>
          <w:trHeight w:val="473"/>
        </w:trPr>
        <w:tc>
          <w:tcPr>
            <w:tcW w:w="1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2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.2.01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Умения: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Управлять   трактором и автомобилем,  маневрировать в ограниченных проездах</w:t>
            </w:r>
          </w:p>
        </w:tc>
      </w:tr>
      <w:tr w:rsidR="000F37D9">
        <w:trPr>
          <w:trHeight w:val="473"/>
        </w:trPr>
        <w:tc>
          <w:tcPr>
            <w:tcW w:w="1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2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.2.02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Осуществлять движение с переключением передач</w:t>
            </w:r>
          </w:p>
        </w:tc>
      </w:tr>
      <w:tr w:rsidR="000F37D9">
        <w:trPr>
          <w:trHeight w:val="473"/>
        </w:trPr>
        <w:tc>
          <w:tcPr>
            <w:tcW w:w="1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2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.2.01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Знания: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Рабочее место водителя. Посадка на рабочем месте водителя: </w:t>
            </w:r>
            <w:r>
              <w:rPr>
                <w:rStyle w:val="52"/>
              </w:rPr>
              <w:t>Посадка на место водителя за рулем: положение туловища; положение рук и ног на ОУ; регулировки расстояния туловища от РК.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0F37D9">
        <w:trPr>
          <w:trHeight w:val="473"/>
        </w:trPr>
        <w:tc>
          <w:tcPr>
            <w:tcW w:w="1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2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.2.02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Приёмы управления трактором и автомобилем</w:t>
            </w:r>
          </w:p>
        </w:tc>
      </w:tr>
      <w:tr w:rsidR="000F37D9">
        <w:trPr>
          <w:trHeight w:val="473"/>
        </w:trPr>
        <w:tc>
          <w:tcPr>
            <w:tcW w:w="19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i w:val="0"/>
                <w:iCs/>
                <w:sz w:val="24"/>
                <w:szCs w:val="24"/>
              </w:rPr>
              <w:t xml:space="preserve">Выполнять работы с использованием </w:t>
            </w:r>
            <w:r>
              <w:rPr>
                <w:rStyle w:val="a8"/>
                <w:rFonts w:ascii="Times New Roman" w:hAnsi="Times New Roman"/>
                <w:i w:val="0"/>
                <w:iCs/>
                <w:sz w:val="24"/>
                <w:szCs w:val="24"/>
              </w:rPr>
              <w:lastRenderedPageBreak/>
              <w:t>технологий цифрового земледелия в сельском хозяйстве</w:t>
            </w:r>
          </w:p>
        </w:tc>
        <w:tc>
          <w:tcPr>
            <w:tcW w:w="22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lastRenderedPageBreak/>
              <w:t>ПКд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2.1. Выполнять сборку, разборку и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настройку беспилотных летательных систем, использовать все возможности БАС и программного обеспечения, создавать и корректировать задачи с использованием технологий цифрового земледелия, производить анализ рельефа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Нд.2.1.01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Навыки/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практический опыт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оперативно применять правила в различных ситуациях;</w:t>
            </w:r>
          </w:p>
        </w:tc>
      </w:tr>
      <w:tr w:rsidR="000F37D9">
        <w:trPr>
          <w:trHeight w:val="473"/>
        </w:trPr>
        <w:tc>
          <w:tcPr>
            <w:tcW w:w="1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Нд.2.1.02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соблюдать ведение разрешительной и отчётной документации;</w:t>
            </w:r>
          </w:p>
        </w:tc>
      </w:tr>
      <w:tr w:rsidR="000F37D9">
        <w:trPr>
          <w:trHeight w:val="473"/>
        </w:trPr>
        <w:tc>
          <w:tcPr>
            <w:tcW w:w="1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2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Уд.2.1.01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Умения: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использовать возможности ориентации и картографирования для расчёта траектории БПЛА, вносить аппаратные и программные настройки, необходимые для эффективной дистанционной работы БПЛА, обладать навыками сборки и разборки БПЛА;</w:t>
            </w:r>
          </w:p>
        </w:tc>
      </w:tr>
      <w:tr w:rsidR="000F37D9">
        <w:trPr>
          <w:trHeight w:val="473"/>
        </w:trPr>
        <w:tc>
          <w:tcPr>
            <w:tcW w:w="1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2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Уд.2.1.02. </w:t>
            </w:r>
          </w:p>
          <w:p w:rsidR="000F37D9" w:rsidRDefault="000F37D9">
            <w:pPr>
              <w:widowControl w:val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производить аэрофотосъемку объекта или местности для сбора необходимых данных в соответствии с планом и заданным вектором;</w:t>
            </w:r>
          </w:p>
        </w:tc>
      </w:tr>
      <w:tr w:rsidR="000F37D9">
        <w:trPr>
          <w:trHeight w:val="473"/>
        </w:trPr>
        <w:tc>
          <w:tcPr>
            <w:tcW w:w="1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2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Уд.2.1.03. </w:t>
            </w:r>
          </w:p>
          <w:p w:rsidR="000F37D9" w:rsidRDefault="000F37D9">
            <w:pPr>
              <w:widowControl w:val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разрабатывать план полета и производить расчеты траектории полета БПЛА в соответствии с заданной миссией, выполнять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фотограммитическую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обработку данных, собранных с БПЛА;</w:t>
            </w:r>
          </w:p>
        </w:tc>
      </w:tr>
      <w:tr w:rsidR="000F37D9">
        <w:trPr>
          <w:trHeight w:val="473"/>
        </w:trPr>
        <w:tc>
          <w:tcPr>
            <w:tcW w:w="1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2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Уд.2.1.04. </w:t>
            </w:r>
          </w:p>
          <w:p w:rsidR="000F37D9" w:rsidRDefault="000F37D9">
            <w:pPr>
              <w:widowControl w:val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использовать стандартное программное обеспечение для создания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ортомозаичных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фотографии и 3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D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-моделей объекта;</w:t>
            </w:r>
          </w:p>
        </w:tc>
      </w:tr>
      <w:tr w:rsidR="000F37D9">
        <w:trPr>
          <w:trHeight w:val="892"/>
        </w:trPr>
        <w:tc>
          <w:tcPr>
            <w:tcW w:w="1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2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Уд.2.1.05. 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выполнять построение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ортофотоплана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, производить анализ рельефа;</w:t>
            </w:r>
          </w:p>
        </w:tc>
      </w:tr>
      <w:tr w:rsidR="000F37D9">
        <w:trPr>
          <w:trHeight w:val="473"/>
        </w:trPr>
        <w:tc>
          <w:tcPr>
            <w:tcW w:w="1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2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Уд.2.1.06.</w:t>
            </w:r>
          </w:p>
          <w:p w:rsidR="000F37D9" w:rsidRDefault="000F37D9">
            <w:pPr>
              <w:widowControl w:val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использовать программное обеспечение для проведения диагностики техники, использовать цифровые сервисы для оценки состояния посевов;</w:t>
            </w:r>
          </w:p>
        </w:tc>
      </w:tr>
      <w:tr w:rsidR="000F37D9">
        <w:trPr>
          <w:trHeight w:val="473"/>
        </w:trPr>
        <w:tc>
          <w:tcPr>
            <w:tcW w:w="1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2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Уд.2.1.07.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устанавливать и настраивать оборудование </w:t>
            </w:r>
            <w:proofErr w:type="gramStart"/>
            <w:r>
              <w:rPr>
                <w:rFonts w:ascii="Times New Roman" w:hAnsi="Times New Roman"/>
                <w:bCs/>
                <w:sz w:val="24"/>
                <w:szCs w:val="24"/>
              </w:rPr>
              <w:t>необходимого</w:t>
            </w:r>
            <w:proofErr w:type="gram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для эффективной дистанционной работы;</w:t>
            </w:r>
          </w:p>
        </w:tc>
      </w:tr>
      <w:tr w:rsidR="000F37D9">
        <w:trPr>
          <w:trHeight w:val="473"/>
        </w:trPr>
        <w:tc>
          <w:tcPr>
            <w:tcW w:w="1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2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Зд.2.1.01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Знания: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предварительные разрешения, необходимые для работы в определенном воздушном пространстве;</w:t>
            </w:r>
          </w:p>
        </w:tc>
      </w:tr>
      <w:tr w:rsidR="000F37D9">
        <w:trPr>
          <w:trHeight w:val="473"/>
        </w:trPr>
        <w:tc>
          <w:tcPr>
            <w:tcW w:w="1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2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Зд.2.1.02.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эксплуатационные требования при эксплуатации беспилотных летательных аппаратов;</w:t>
            </w:r>
          </w:p>
        </w:tc>
      </w:tr>
      <w:tr w:rsidR="000F37D9">
        <w:trPr>
          <w:trHeight w:val="491"/>
        </w:trPr>
        <w:tc>
          <w:tcPr>
            <w:tcW w:w="1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2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Зд.2.1.03. 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технические чертежи и электронные схемы;</w:t>
            </w:r>
          </w:p>
        </w:tc>
      </w:tr>
      <w:tr w:rsidR="000F37D9">
        <w:trPr>
          <w:trHeight w:val="473"/>
        </w:trPr>
        <w:tc>
          <w:tcPr>
            <w:tcW w:w="1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2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Зд.2.1.04. </w:t>
            </w:r>
          </w:p>
          <w:p w:rsidR="000F37D9" w:rsidRDefault="000F37D9">
            <w:pPr>
              <w:widowControl w:val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основные типы конструкций БПЛА, состав и принцип функционирования БПЛА, методы диагностики и устранения неисправностей в БПЛА;</w:t>
            </w:r>
          </w:p>
        </w:tc>
      </w:tr>
      <w:tr w:rsidR="000F37D9">
        <w:trPr>
          <w:trHeight w:val="500"/>
        </w:trPr>
        <w:tc>
          <w:tcPr>
            <w:tcW w:w="1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2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Зд.2.1.05. 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порядок демонтажа, осмотра и монтажа элементов;</w:t>
            </w:r>
          </w:p>
        </w:tc>
      </w:tr>
      <w:tr w:rsidR="000F37D9">
        <w:trPr>
          <w:trHeight w:val="301"/>
        </w:trPr>
        <w:tc>
          <w:tcPr>
            <w:tcW w:w="1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2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Зд.2.1.06. 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основы аэронавигации;</w:t>
            </w:r>
          </w:p>
        </w:tc>
      </w:tr>
      <w:tr w:rsidR="000F37D9">
        <w:trPr>
          <w:trHeight w:val="415"/>
        </w:trPr>
        <w:tc>
          <w:tcPr>
            <w:tcW w:w="1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2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Зд.2.1.07. 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принципы ориентации и навигации БПЛА</w:t>
            </w:r>
          </w:p>
        </w:tc>
      </w:tr>
      <w:tr w:rsidR="000F37D9">
        <w:trPr>
          <w:trHeight w:val="855"/>
        </w:trPr>
        <w:tc>
          <w:tcPr>
            <w:tcW w:w="1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2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Зд.2.1.08. 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соотношение программного обеспечения к созданию 3D-моделей и 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ортофотопланов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;</w:t>
            </w:r>
          </w:p>
        </w:tc>
      </w:tr>
      <w:tr w:rsidR="000F37D9">
        <w:trPr>
          <w:trHeight w:val="473"/>
        </w:trPr>
        <w:tc>
          <w:tcPr>
            <w:tcW w:w="1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2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Зд.2.1.09. 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методы ее 3D-моделей и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ортофотографии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с использованием программного обеспечения;</w:t>
            </w:r>
          </w:p>
        </w:tc>
      </w:tr>
      <w:tr w:rsidR="000F37D9">
        <w:trPr>
          <w:trHeight w:val="473"/>
        </w:trPr>
        <w:tc>
          <w:tcPr>
            <w:tcW w:w="1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2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Зд.2.1.10.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технолог</w:t>
            </w:r>
            <w:proofErr w:type="gramStart"/>
            <w:r>
              <w:rPr>
                <w:rFonts w:ascii="Times New Roman" w:hAnsi="Times New Roman"/>
                <w:bCs/>
                <w:sz w:val="24"/>
                <w:szCs w:val="24"/>
              </w:rPr>
              <w:t>ии аи</w:t>
            </w:r>
            <w:proofErr w:type="gram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работ по созданию (модификации) и сопровождению программного обеспечения необходимого для применения «Цифрового земледелия»;</w:t>
            </w:r>
          </w:p>
        </w:tc>
      </w:tr>
      <w:tr w:rsidR="000F37D9">
        <w:trPr>
          <w:trHeight w:val="473"/>
        </w:trPr>
        <w:tc>
          <w:tcPr>
            <w:tcW w:w="1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22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ПКд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2.2. Выполнять научный анализ в области агрохимии, формулировать цели и задачи исследований, использовать результаты исследований для решения научно-исследовательских и производственных задач с использованием современных методов в цифровом земледелии.</w:t>
            </w:r>
          </w:p>
          <w:p w:rsidR="000F37D9" w:rsidRDefault="000F37D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Нд.2.2. 01  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Навыки/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практический опыт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Проведение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почвенных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, агрохимических агроэкологических</w:t>
            </w:r>
          </w:p>
          <w:p w:rsidR="000F37D9" w:rsidRDefault="00496B7E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обследований земель</w:t>
            </w:r>
          </w:p>
        </w:tc>
      </w:tr>
      <w:tr w:rsidR="000F37D9">
        <w:trPr>
          <w:trHeight w:val="473"/>
        </w:trPr>
        <w:tc>
          <w:tcPr>
            <w:tcW w:w="1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2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Н д. 2.2. 02  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Составление почвенных, агроэкологических агрохимических карт и картограмм</w:t>
            </w:r>
          </w:p>
        </w:tc>
      </w:tr>
      <w:tr w:rsidR="000F37D9">
        <w:trPr>
          <w:trHeight w:val="473"/>
        </w:trPr>
        <w:tc>
          <w:tcPr>
            <w:tcW w:w="1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2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Н д. 2.2. 03  </w:t>
            </w:r>
          </w:p>
          <w:p w:rsidR="000F37D9" w:rsidRDefault="000F37D9">
            <w:pPr>
              <w:widowControl w:val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оценки и группировки земель по их пригодности для возделывания сельскохозяйственных культур</w:t>
            </w:r>
          </w:p>
        </w:tc>
      </w:tr>
      <w:tr w:rsidR="000F37D9">
        <w:trPr>
          <w:trHeight w:val="473"/>
        </w:trPr>
        <w:tc>
          <w:tcPr>
            <w:tcW w:w="1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2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У д. 2.2. 01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Умения: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определять фенологические и морфологические фазы развития растений на основе инструментов дистанционного зондирования земли;</w:t>
            </w:r>
          </w:p>
        </w:tc>
      </w:tr>
      <w:tr w:rsidR="000F37D9">
        <w:trPr>
          <w:trHeight w:val="550"/>
        </w:trPr>
        <w:tc>
          <w:tcPr>
            <w:tcW w:w="1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2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У д. 2.2. 02 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определять степень засоренности посевов, используя ГИС-технологии;</w:t>
            </w:r>
          </w:p>
        </w:tc>
      </w:tr>
      <w:tr w:rsidR="000F37D9">
        <w:trPr>
          <w:trHeight w:val="473"/>
        </w:trPr>
        <w:tc>
          <w:tcPr>
            <w:tcW w:w="1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2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У д. 2.2. 03 </w:t>
            </w:r>
          </w:p>
          <w:p w:rsidR="000F37D9" w:rsidRDefault="000F37D9">
            <w:pPr>
              <w:widowControl w:val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пользоваться материалами почвенных и агрохимических исследований, прогнозами развития вредителей и болезней, справочными материалами для разработки элементов системы земледелия и технологий возделывания сельскохозяйственных культур;</w:t>
            </w:r>
          </w:p>
        </w:tc>
      </w:tr>
      <w:tr w:rsidR="000F37D9">
        <w:trPr>
          <w:trHeight w:val="473"/>
        </w:trPr>
        <w:tc>
          <w:tcPr>
            <w:tcW w:w="1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2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У д. 2.2. 04 </w:t>
            </w:r>
          </w:p>
          <w:p w:rsidR="000F37D9" w:rsidRDefault="000F37D9">
            <w:pPr>
              <w:widowControl w:val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выбирать оптимальные виды удобрений под сельскохозяйственные культуры с учетом биологических особенностей культур и почвенно-климатических условий;</w:t>
            </w:r>
          </w:p>
        </w:tc>
      </w:tr>
      <w:tr w:rsidR="000F37D9">
        <w:trPr>
          <w:trHeight w:val="473"/>
        </w:trPr>
        <w:tc>
          <w:tcPr>
            <w:tcW w:w="1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2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У д. 2.2. 05 </w:t>
            </w:r>
          </w:p>
          <w:p w:rsidR="000F37D9" w:rsidRDefault="000F37D9">
            <w:pPr>
              <w:widowControl w:val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план распределения удобрений в севообороте с соблюдением научно-обоснованных принципов системы применения удобрений и требований экологической безопасности;</w:t>
            </w:r>
          </w:p>
        </w:tc>
      </w:tr>
      <w:tr w:rsidR="000F37D9">
        <w:trPr>
          <w:trHeight w:val="473"/>
        </w:trPr>
        <w:tc>
          <w:tcPr>
            <w:tcW w:w="1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2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У д. 2.2. 06 </w:t>
            </w:r>
          </w:p>
          <w:p w:rsidR="000F37D9" w:rsidRDefault="000F37D9">
            <w:pPr>
              <w:widowControl w:val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выбирать оптимальные виды, нормы и сроки использования химических и биологических средств защиты растений для эффективной борьбы </w:t>
            </w:r>
            <w:proofErr w:type="gramStart"/>
            <w:r>
              <w:rPr>
                <w:rFonts w:ascii="Times New Roman" w:hAnsi="Times New Roman"/>
                <w:bCs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сорной растит;</w:t>
            </w:r>
          </w:p>
        </w:tc>
      </w:tr>
      <w:tr w:rsidR="000F37D9">
        <w:trPr>
          <w:trHeight w:val="1656"/>
        </w:trPr>
        <w:tc>
          <w:tcPr>
            <w:tcW w:w="1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2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З. д. 2.2. 01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Знания: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  <w:p w:rsidR="000F37D9" w:rsidRDefault="00496B7E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методы оценки состояния посевов с использованием дистанционного зондирования и беспилотных летательных аппаратов полученной в ходе процесса развития растений;</w:t>
            </w:r>
          </w:p>
        </w:tc>
      </w:tr>
      <w:tr w:rsidR="000F37D9">
        <w:trPr>
          <w:trHeight w:val="473"/>
        </w:trPr>
        <w:tc>
          <w:tcPr>
            <w:tcW w:w="1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2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З. д. 2.2. 02 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воздействие приемов обработки на свойства почвы и фитосанитарное состояние посевов;</w:t>
            </w:r>
          </w:p>
        </w:tc>
      </w:tr>
      <w:tr w:rsidR="000F37D9">
        <w:trPr>
          <w:trHeight w:val="473"/>
        </w:trPr>
        <w:tc>
          <w:tcPr>
            <w:tcW w:w="1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2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З. д. 2.2. 03 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виды удобрений и их характеристики (состав, свойства, процент действующего вещества);</w:t>
            </w:r>
          </w:p>
        </w:tc>
      </w:tr>
      <w:tr w:rsidR="000F37D9">
        <w:trPr>
          <w:trHeight w:val="567"/>
        </w:trPr>
        <w:tc>
          <w:tcPr>
            <w:tcW w:w="1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2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З. д. 2.2. 04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приемы, способы и сроки внесения удобрений;</w:t>
            </w:r>
          </w:p>
        </w:tc>
      </w:tr>
      <w:tr w:rsidR="000F37D9">
        <w:trPr>
          <w:trHeight w:val="467"/>
        </w:trPr>
        <w:tc>
          <w:tcPr>
            <w:tcW w:w="1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2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З. д. 2.2. 05. 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динамика потребления элементов питания растениями в течение их роста и развития;</w:t>
            </w:r>
          </w:p>
        </w:tc>
      </w:tr>
      <w:tr w:rsidR="000F37D9">
        <w:trPr>
          <w:trHeight w:val="473"/>
        </w:trPr>
        <w:tc>
          <w:tcPr>
            <w:tcW w:w="1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2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З. д. 2.2. 06. 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основные характеристики и спектр действия пестицидов, применяемых в сельском хозяйстве;</w:t>
            </w:r>
          </w:p>
        </w:tc>
      </w:tr>
      <w:tr w:rsidR="000F37D9">
        <w:trPr>
          <w:trHeight w:val="473"/>
        </w:trPr>
        <w:tc>
          <w:tcPr>
            <w:tcW w:w="1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2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З. д. 2.2. 07. 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оптимальные сроки, нормы и порядок применения пестицидов;</w:t>
            </w:r>
          </w:p>
        </w:tc>
      </w:tr>
      <w:tr w:rsidR="000F37D9">
        <w:trPr>
          <w:trHeight w:val="473"/>
        </w:trPr>
        <w:tc>
          <w:tcPr>
            <w:tcW w:w="1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2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З. д. 2.2. 08. 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микробиологические и биологические препараты для защиты растений и регламент их применения;</w:t>
            </w:r>
          </w:p>
        </w:tc>
      </w:tr>
      <w:tr w:rsidR="000F37D9">
        <w:trPr>
          <w:trHeight w:val="956"/>
        </w:trPr>
        <w:tc>
          <w:tcPr>
            <w:tcW w:w="1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2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З. д. 2.2. 09. 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влияние агротехнических мероприятий на распространение вредителей, болезней и сорняков;</w:t>
            </w:r>
          </w:p>
        </w:tc>
      </w:tr>
      <w:tr w:rsidR="000F37D9">
        <w:trPr>
          <w:trHeight w:val="473"/>
        </w:trPr>
        <w:tc>
          <w:tcPr>
            <w:tcW w:w="1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22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д 2.3. Выполнять настройку и регулировку почвообрабатывающих, посевных, посадочных и уборочных машин, а также машин для внесения удобрений, за сельскохозяйственными культурами</w:t>
            </w:r>
            <w: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 использованием технологий цифрового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земледелия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Н.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д 2.3.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.01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Навыки/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практический опыт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настройку инструмента, оборудования,</w:t>
            </w:r>
          </w:p>
          <w:p w:rsidR="000F37D9" w:rsidRDefault="00496B7E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сельскохозяйственной техники  </w:t>
            </w:r>
          </w:p>
        </w:tc>
      </w:tr>
      <w:tr w:rsidR="000F37D9">
        <w:trPr>
          <w:trHeight w:val="473"/>
        </w:trPr>
        <w:tc>
          <w:tcPr>
            <w:tcW w:w="1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2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Н.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д 2.3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.02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Читать предписание на дисплее техники</w:t>
            </w:r>
          </w:p>
        </w:tc>
      </w:tr>
      <w:tr w:rsidR="000F37D9">
        <w:trPr>
          <w:trHeight w:val="473"/>
        </w:trPr>
        <w:tc>
          <w:tcPr>
            <w:tcW w:w="1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2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Н.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д 2.3.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.03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Собирать, разбирать, регулировать</w:t>
            </w:r>
          </w:p>
        </w:tc>
      </w:tr>
      <w:tr w:rsidR="000F37D9">
        <w:trPr>
          <w:trHeight w:val="473"/>
        </w:trPr>
        <w:tc>
          <w:tcPr>
            <w:tcW w:w="1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2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У.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д 2.3.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01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Умения: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Осуществлять проверку работоспособности и настройку инструмента, оборудования, сельскохозяйственной техники</w:t>
            </w:r>
          </w:p>
        </w:tc>
      </w:tr>
      <w:tr w:rsidR="000F37D9">
        <w:trPr>
          <w:trHeight w:val="517"/>
        </w:trPr>
        <w:tc>
          <w:tcPr>
            <w:tcW w:w="1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2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д 2.3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.02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Читать предписание на дисплее техники</w:t>
            </w:r>
          </w:p>
        </w:tc>
      </w:tr>
      <w:tr w:rsidR="000F37D9">
        <w:trPr>
          <w:trHeight w:val="473"/>
        </w:trPr>
        <w:tc>
          <w:tcPr>
            <w:tcW w:w="1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2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д 2.3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.03 </w:t>
            </w:r>
          </w:p>
          <w:p w:rsidR="000F37D9" w:rsidRDefault="000F37D9">
            <w:pPr>
              <w:widowControl w:val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 xml:space="preserve">Использовать в работе навигационное оборудование на сельскохозяйственной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технике и машинах</w:t>
            </w:r>
          </w:p>
        </w:tc>
      </w:tr>
      <w:tr w:rsidR="000F37D9">
        <w:trPr>
          <w:trHeight w:val="358"/>
        </w:trPr>
        <w:tc>
          <w:tcPr>
            <w:tcW w:w="1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2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д 2.3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.04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Проводить диагностику техники</w:t>
            </w:r>
          </w:p>
        </w:tc>
      </w:tr>
      <w:tr w:rsidR="000F37D9">
        <w:trPr>
          <w:trHeight w:val="473"/>
        </w:trPr>
        <w:tc>
          <w:tcPr>
            <w:tcW w:w="1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2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д 2.3.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05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Формировать отчет о выявленных в процессе диагностики неисправностях и нарушениях в работе техники</w:t>
            </w:r>
          </w:p>
        </w:tc>
      </w:tr>
      <w:tr w:rsidR="000F37D9">
        <w:trPr>
          <w:trHeight w:val="473"/>
        </w:trPr>
        <w:tc>
          <w:tcPr>
            <w:tcW w:w="1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2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З.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д 2.3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.01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ind w:firstLine="33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Знания: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технологические процессы в сельском хозяйстве</w:t>
            </w:r>
          </w:p>
        </w:tc>
      </w:tr>
      <w:tr w:rsidR="000F37D9">
        <w:trPr>
          <w:trHeight w:val="473"/>
        </w:trPr>
        <w:tc>
          <w:tcPr>
            <w:tcW w:w="1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2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З.2.3.02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технические характеристики, конструктивные особенности, назначение, режимы работы сельскохозяйственной техники</w:t>
            </w:r>
          </w:p>
        </w:tc>
      </w:tr>
      <w:tr w:rsidR="000F37D9">
        <w:trPr>
          <w:trHeight w:val="473"/>
        </w:trPr>
        <w:tc>
          <w:tcPr>
            <w:tcW w:w="1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2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З.2.3.03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технические характеристики, конструктивные особенности, назначение, режимы работы навигационного оборудования, используемого на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сельскохозяйстнной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технике и машинах</w:t>
            </w:r>
          </w:p>
        </w:tc>
      </w:tr>
      <w:tr w:rsidR="000F37D9">
        <w:trPr>
          <w:trHeight w:val="473"/>
        </w:trPr>
        <w:tc>
          <w:tcPr>
            <w:tcW w:w="1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2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З.2.3.04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ind w:firstLine="33"/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разрабатывать способы повышения эффективности эксплуатации сельскохозяйственной</w:t>
            </w:r>
          </w:p>
        </w:tc>
      </w:tr>
    </w:tbl>
    <w:p w:rsidR="000F37D9" w:rsidRDefault="000F37D9">
      <w:pPr>
        <w:sectPr w:rsidR="000F37D9">
          <w:headerReference w:type="even" r:id="rId23"/>
          <w:headerReference w:type="default" r:id="rId24"/>
          <w:footerReference w:type="even" r:id="rId25"/>
          <w:footerReference w:type="default" r:id="rId26"/>
          <w:headerReference w:type="first" r:id="rId27"/>
          <w:footerReference w:type="first" r:id="rId28"/>
          <w:pgSz w:w="11906" w:h="16838"/>
          <w:pgMar w:top="1134" w:right="851" w:bottom="1134" w:left="1843" w:header="720" w:footer="709" w:gutter="0"/>
          <w:cols w:space="720"/>
          <w:formProt w:val="0"/>
          <w:docGrid w:linePitch="600" w:charSpace="36864"/>
        </w:sectPr>
      </w:pPr>
    </w:p>
    <w:p w:rsidR="000F37D9" w:rsidRDefault="00496B7E">
      <w:pPr>
        <w:pStyle w:val="1"/>
        <w:numPr>
          <w:ilvl w:val="0"/>
          <w:numId w:val="1"/>
        </w:numPr>
        <w:ind w:left="0" w:firstLine="709"/>
      </w:pPr>
      <w:bookmarkStart w:id="16" w:name="__RefHeading___Toc103593998"/>
      <w:bookmarkEnd w:id="16"/>
      <w:r>
        <w:lastRenderedPageBreak/>
        <w:t>Раздел 5. Примерная структура образовательной программы</w:t>
      </w:r>
    </w:p>
    <w:p w:rsidR="000F37D9" w:rsidRDefault="00496B7E">
      <w:pPr>
        <w:pStyle w:val="affffff6"/>
        <w:ind w:firstLine="709"/>
        <w:jc w:val="both"/>
        <w:rPr>
          <w:rStyle w:val="30"/>
          <w:rFonts w:ascii="Times New Roman" w:hAnsi="Times New Roman"/>
          <w:bCs w:val="0"/>
          <w:sz w:val="24"/>
          <w:szCs w:val="24"/>
        </w:rPr>
      </w:pPr>
      <w:bookmarkStart w:id="17" w:name="__RefHeading___Toc103593999"/>
      <w:bookmarkEnd w:id="17"/>
      <w:r>
        <w:rPr>
          <w:rFonts w:ascii="Times New Roman" w:hAnsi="Times New Roman"/>
        </w:rPr>
        <w:t>5.1. Примерный учебный план</w:t>
      </w:r>
    </w:p>
    <w:p w:rsidR="000F37D9" w:rsidRDefault="00496B7E">
      <w:pPr>
        <w:spacing w:after="0"/>
        <w:jc w:val="both"/>
        <w:rPr>
          <w:rFonts w:ascii="Times New Roman" w:hAnsi="Times New Roman"/>
          <w:b/>
          <w:i/>
          <w:sz w:val="16"/>
          <w:szCs w:val="16"/>
        </w:rPr>
      </w:pPr>
      <w:r>
        <w:rPr>
          <w:rStyle w:val="30"/>
          <w:rFonts w:ascii="Times New Roman" w:hAnsi="Times New Roman"/>
          <w:bCs w:val="0"/>
          <w:sz w:val="24"/>
          <w:szCs w:val="24"/>
        </w:rPr>
        <w:t>Специальности 35.02.16 Эксплуатация и ремонт сельскохозяйственной техники и оборудования</w:t>
      </w:r>
    </w:p>
    <w:p w:rsidR="000F37D9" w:rsidRDefault="000F37D9">
      <w:pPr>
        <w:spacing w:after="0"/>
        <w:ind w:firstLine="709"/>
        <w:jc w:val="both"/>
        <w:rPr>
          <w:rFonts w:ascii="Times New Roman" w:hAnsi="Times New Roman"/>
          <w:b/>
          <w:i/>
          <w:sz w:val="16"/>
          <w:szCs w:val="16"/>
        </w:rPr>
      </w:pPr>
    </w:p>
    <w:tbl>
      <w:tblPr>
        <w:tblW w:w="1544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358"/>
        <w:gridCol w:w="5262"/>
        <w:gridCol w:w="836"/>
        <w:gridCol w:w="837"/>
        <w:gridCol w:w="1056"/>
        <w:gridCol w:w="1116"/>
        <w:gridCol w:w="1172"/>
        <w:gridCol w:w="976"/>
        <w:gridCol w:w="975"/>
        <w:gridCol w:w="979"/>
        <w:gridCol w:w="879"/>
      </w:tblGrid>
      <w:tr w:rsidR="000F37D9">
        <w:trPr>
          <w:trHeight w:val="233"/>
        </w:trPr>
        <w:tc>
          <w:tcPr>
            <w:tcW w:w="13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Индекс</w:t>
            </w:r>
          </w:p>
        </w:tc>
        <w:tc>
          <w:tcPr>
            <w:tcW w:w="52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8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right="29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right="29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В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т.ч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. в форме </w:t>
            </w:r>
            <w:r>
              <w:rPr>
                <w:rFonts w:ascii="Times New Roman" w:hAnsi="Times New Roman"/>
                <w:sz w:val="20"/>
                <w:szCs w:val="20"/>
              </w:rPr>
              <w:br/>
              <w:t>практической подготовки</w:t>
            </w:r>
          </w:p>
        </w:tc>
        <w:tc>
          <w:tcPr>
            <w:tcW w:w="627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Объем образовательной программы в академических часах</w:t>
            </w:r>
          </w:p>
        </w:tc>
        <w:tc>
          <w:tcPr>
            <w:tcW w:w="8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Рекомендуемый семестр изучения</w:t>
            </w:r>
          </w:p>
        </w:tc>
      </w:tr>
      <w:tr w:rsidR="000F37D9">
        <w:trPr>
          <w:cantSplit/>
          <w:trHeight w:val="2003"/>
        </w:trPr>
        <w:tc>
          <w:tcPr>
            <w:tcW w:w="13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:rsidR="000F37D9" w:rsidRDefault="000F37D9">
            <w:pPr>
              <w:widowControl w:val="0"/>
              <w:snapToGri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Теоретические занятия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Лабораторные и практические занятия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Курсовой проект (работа)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Практики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Самостоятельная работа</w:t>
            </w:r>
            <w:r>
              <w:rPr>
                <w:rStyle w:val="aff6"/>
                <w:rFonts w:ascii="Times New Roman" w:hAnsi="Times New Roman"/>
                <w:sz w:val="20"/>
                <w:szCs w:val="20"/>
              </w:rPr>
              <w:footnoteReference w:id="3"/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Промежуточная аттестация</w:t>
            </w:r>
          </w:p>
        </w:tc>
        <w:tc>
          <w:tcPr>
            <w:tcW w:w="8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0F37D9">
        <w:trPr>
          <w:trHeight w:val="233"/>
        </w:trPr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</w:tr>
      <w:tr w:rsidR="000F37D9">
        <w:trPr>
          <w:trHeight w:val="244"/>
        </w:trPr>
        <w:tc>
          <w:tcPr>
            <w:tcW w:w="66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</w:rPr>
              <w:t>Обязательная часть образовательной программы</w:t>
            </w:r>
            <w:r>
              <w:rPr>
                <w:rStyle w:val="aff6"/>
                <w:rFonts w:ascii="Times New Roman" w:hAnsi="Times New Roman"/>
                <w:b/>
              </w:rPr>
              <w:footnoteReference w:id="4"/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5004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1868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3042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1624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44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1008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338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1-6</w:t>
            </w:r>
          </w:p>
        </w:tc>
      </w:tr>
      <w:tr w:rsidR="000F37D9">
        <w:trPr>
          <w:trHeight w:val="277"/>
        </w:trPr>
        <w:tc>
          <w:tcPr>
            <w:tcW w:w="66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Блок ООД (10-11 класс)</w:t>
            </w:r>
            <w:r>
              <w:rPr>
                <w:rStyle w:val="30"/>
                <w:rFonts w:ascii="Times New Roman" w:eastAsia="Calibri" w:hAnsi="Times New Roman"/>
                <w:b w:val="0"/>
                <w:bCs w:val="0"/>
                <w:sz w:val="24"/>
                <w:szCs w:val="24"/>
              </w:rPr>
              <w:t xml:space="preserve"> 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1476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</w:rPr>
              <w:t>944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444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bCs/>
              </w:rPr>
              <w:t>88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0F37D9">
        <w:trPr>
          <w:trHeight w:val="277"/>
        </w:trPr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ООД</w:t>
            </w:r>
            <w:proofErr w:type="gramStart"/>
            <w:r>
              <w:rPr>
                <w:rFonts w:ascii="Times New Roman" w:eastAsia="Calibri" w:hAnsi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5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Русский язык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136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</w:rPr>
              <w:t>102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16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18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1,2</w:t>
            </w:r>
          </w:p>
        </w:tc>
      </w:tr>
      <w:tr w:rsidR="000F37D9">
        <w:trPr>
          <w:trHeight w:val="277"/>
        </w:trPr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ООД</w:t>
            </w:r>
            <w:proofErr w:type="gramStart"/>
            <w:r>
              <w:rPr>
                <w:rFonts w:ascii="Times New Roman" w:eastAsia="Calibri" w:hAnsi="Times New Roman"/>
                <w:sz w:val="24"/>
                <w:szCs w:val="24"/>
              </w:rPr>
              <w:t>2</w:t>
            </w:r>
            <w:proofErr w:type="gramEnd"/>
          </w:p>
        </w:tc>
        <w:tc>
          <w:tcPr>
            <w:tcW w:w="5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Литература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118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</w:rPr>
              <w:t>102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14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1,2</w:t>
            </w:r>
          </w:p>
        </w:tc>
      </w:tr>
      <w:tr w:rsidR="000F37D9">
        <w:trPr>
          <w:trHeight w:val="277"/>
        </w:trPr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ООД3</w:t>
            </w:r>
          </w:p>
        </w:tc>
        <w:tc>
          <w:tcPr>
            <w:tcW w:w="5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Иностранный язык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116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114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1,2</w:t>
            </w:r>
          </w:p>
        </w:tc>
      </w:tr>
      <w:tr w:rsidR="000F37D9">
        <w:trPr>
          <w:trHeight w:val="266"/>
        </w:trPr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ООД</w:t>
            </w:r>
            <w:proofErr w:type="gramStart"/>
            <w:r>
              <w:rPr>
                <w:rFonts w:ascii="Times New Roman" w:eastAsia="Calibri" w:hAnsi="Times New Roman"/>
                <w:sz w:val="24"/>
                <w:szCs w:val="24"/>
              </w:rPr>
              <w:t>4</w:t>
            </w:r>
            <w:proofErr w:type="gramEnd"/>
          </w:p>
        </w:tc>
        <w:tc>
          <w:tcPr>
            <w:tcW w:w="5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Родная литература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36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</w:rPr>
              <w:t>30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4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0F37D9">
        <w:trPr>
          <w:trHeight w:val="277"/>
        </w:trPr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ООД5</w:t>
            </w:r>
          </w:p>
        </w:tc>
        <w:tc>
          <w:tcPr>
            <w:tcW w:w="5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История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116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</w:rPr>
              <w:t>98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16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1,2</w:t>
            </w:r>
          </w:p>
        </w:tc>
      </w:tr>
      <w:tr w:rsidR="000F37D9">
        <w:trPr>
          <w:trHeight w:val="277"/>
        </w:trPr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ООД</w:t>
            </w:r>
            <w:proofErr w:type="gramStart"/>
            <w:r>
              <w:rPr>
                <w:rFonts w:ascii="Times New Roman" w:eastAsia="Calibri" w:hAnsi="Times New Roman"/>
                <w:sz w:val="24"/>
                <w:szCs w:val="24"/>
              </w:rPr>
              <w:t>6</w:t>
            </w:r>
            <w:proofErr w:type="gramEnd"/>
          </w:p>
        </w:tc>
        <w:tc>
          <w:tcPr>
            <w:tcW w:w="5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118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108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1,2</w:t>
            </w:r>
          </w:p>
        </w:tc>
      </w:tr>
      <w:tr w:rsidR="000F37D9">
        <w:trPr>
          <w:trHeight w:val="277"/>
        </w:trPr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ООД</w:t>
            </w:r>
            <w:proofErr w:type="gramStart"/>
            <w:r>
              <w:rPr>
                <w:rFonts w:ascii="Times New Roman" w:eastAsia="Calibri" w:hAnsi="Times New Roman"/>
                <w:sz w:val="24"/>
                <w:szCs w:val="24"/>
              </w:rPr>
              <w:t>7</w:t>
            </w:r>
            <w:proofErr w:type="gramEnd"/>
          </w:p>
        </w:tc>
        <w:tc>
          <w:tcPr>
            <w:tcW w:w="5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Астрономия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36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</w:rPr>
              <w:t>34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0F37D9">
        <w:trPr>
          <w:trHeight w:val="277"/>
        </w:trPr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ООД8</w:t>
            </w:r>
          </w:p>
        </w:tc>
        <w:tc>
          <w:tcPr>
            <w:tcW w:w="5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Основы безопасности жизнедеятельности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70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</w:rPr>
              <w:t>52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16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1,2</w:t>
            </w:r>
          </w:p>
        </w:tc>
      </w:tr>
      <w:tr w:rsidR="000F37D9">
        <w:trPr>
          <w:trHeight w:val="277"/>
        </w:trPr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ООД 9</w:t>
            </w:r>
          </w:p>
        </w:tc>
        <w:tc>
          <w:tcPr>
            <w:tcW w:w="5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Информатика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140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</w:rPr>
              <w:t>52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70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18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1,2</w:t>
            </w:r>
          </w:p>
        </w:tc>
      </w:tr>
      <w:tr w:rsidR="000F37D9">
        <w:trPr>
          <w:trHeight w:val="277"/>
        </w:trPr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ООД 10</w:t>
            </w:r>
          </w:p>
        </w:tc>
        <w:tc>
          <w:tcPr>
            <w:tcW w:w="5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Математика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294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</w:rPr>
              <w:t>256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20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18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1,2</w:t>
            </w:r>
          </w:p>
        </w:tc>
      </w:tr>
      <w:tr w:rsidR="000F37D9">
        <w:trPr>
          <w:trHeight w:val="266"/>
        </w:trPr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ООД 11</w:t>
            </w:r>
          </w:p>
        </w:tc>
        <w:tc>
          <w:tcPr>
            <w:tcW w:w="5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</w:rPr>
              <w:t>Физика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180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</w:rPr>
              <w:t>136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26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18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1,2</w:t>
            </w:r>
          </w:p>
        </w:tc>
      </w:tr>
      <w:tr w:rsidR="000F37D9">
        <w:trPr>
          <w:trHeight w:val="277"/>
        </w:trPr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ООД 12</w:t>
            </w:r>
          </w:p>
        </w:tc>
        <w:tc>
          <w:tcPr>
            <w:tcW w:w="5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</w:rPr>
              <w:t>Химия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116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</w:rPr>
              <w:t>74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40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1,2</w:t>
            </w:r>
          </w:p>
        </w:tc>
      </w:tr>
      <w:tr w:rsidR="000F37D9">
        <w:trPr>
          <w:trHeight w:val="255"/>
        </w:trPr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F37D9" w:rsidRDefault="000F37D9">
            <w:pPr>
              <w:widowControl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5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F37D9" w:rsidRDefault="000F37D9">
            <w:pPr>
              <w:widowControl w:val="0"/>
              <w:snapToGri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3528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bCs/>
              </w:rPr>
              <w:t>1868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2098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1180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44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1008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250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0F37D9">
        <w:trPr>
          <w:trHeight w:val="255"/>
        </w:trPr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СГ.00</w:t>
            </w:r>
          </w:p>
        </w:tc>
        <w:tc>
          <w:tcPr>
            <w:tcW w:w="5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</w:rPr>
              <w:t xml:space="preserve">Социально-гуманитарный цикл 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400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62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320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18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0F37D9">
        <w:trPr>
          <w:trHeight w:val="244"/>
        </w:trPr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СГ.01</w:t>
            </w:r>
          </w:p>
        </w:tc>
        <w:tc>
          <w:tcPr>
            <w:tcW w:w="5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История России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</w:rPr>
              <w:t>48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42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3</w:t>
            </w:r>
          </w:p>
        </w:tc>
      </w:tr>
      <w:tr w:rsidR="000F37D9">
        <w:trPr>
          <w:trHeight w:val="255"/>
        </w:trPr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СГ.02</w:t>
            </w:r>
          </w:p>
        </w:tc>
        <w:tc>
          <w:tcPr>
            <w:tcW w:w="5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Иностранный язык в профессиональной деятельности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</w:rPr>
              <w:t>136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134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3-6</w:t>
            </w:r>
          </w:p>
        </w:tc>
      </w:tr>
      <w:tr w:rsidR="000F37D9">
        <w:trPr>
          <w:trHeight w:val="255"/>
        </w:trPr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СГ.03</w:t>
            </w:r>
          </w:p>
        </w:tc>
        <w:tc>
          <w:tcPr>
            <w:tcW w:w="5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</w:rPr>
              <w:t>Безопасность жизнедеятельности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Cs/>
              </w:rPr>
              <w:t>80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48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4</w:t>
            </w:r>
          </w:p>
        </w:tc>
      </w:tr>
      <w:tr w:rsidR="000F37D9">
        <w:trPr>
          <w:trHeight w:val="255"/>
        </w:trPr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СГ.04</w:t>
            </w:r>
          </w:p>
        </w:tc>
        <w:tc>
          <w:tcPr>
            <w:tcW w:w="5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Физическая культура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</w:rPr>
              <w:t>136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134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3-6</w:t>
            </w:r>
          </w:p>
        </w:tc>
      </w:tr>
      <w:tr w:rsidR="000F37D9">
        <w:trPr>
          <w:trHeight w:val="244"/>
        </w:trPr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</w:rPr>
              <w:t>ОП.00</w:t>
            </w:r>
          </w:p>
        </w:tc>
        <w:tc>
          <w:tcPr>
            <w:tcW w:w="5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Общепрофессиональный цикл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854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372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394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372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88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</w:rPr>
              <w:t>3-6</w:t>
            </w:r>
          </w:p>
        </w:tc>
      </w:tr>
      <w:tr w:rsidR="000F37D9">
        <w:trPr>
          <w:trHeight w:val="255"/>
        </w:trPr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ОП.01</w:t>
            </w:r>
          </w:p>
        </w:tc>
        <w:tc>
          <w:tcPr>
            <w:tcW w:w="5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Инженерная графика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98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3-4</w:t>
            </w:r>
          </w:p>
        </w:tc>
      </w:tr>
      <w:tr w:rsidR="000F37D9">
        <w:trPr>
          <w:trHeight w:val="255"/>
        </w:trPr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ОП.02</w:t>
            </w:r>
          </w:p>
        </w:tc>
        <w:tc>
          <w:tcPr>
            <w:tcW w:w="5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Техническая механика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112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3-4</w:t>
            </w:r>
          </w:p>
        </w:tc>
      </w:tr>
      <w:tr w:rsidR="000F37D9">
        <w:trPr>
          <w:trHeight w:val="255"/>
        </w:trPr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ОП.03</w:t>
            </w:r>
          </w:p>
        </w:tc>
        <w:tc>
          <w:tcPr>
            <w:tcW w:w="5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Материаловедение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46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3</w:t>
            </w:r>
          </w:p>
        </w:tc>
      </w:tr>
      <w:tr w:rsidR="000F37D9">
        <w:trPr>
          <w:trHeight w:val="244"/>
        </w:trPr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ОП.04</w:t>
            </w:r>
          </w:p>
        </w:tc>
        <w:tc>
          <w:tcPr>
            <w:tcW w:w="5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Электротехники и электроника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122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3-4</w:t>
            </w:r>
          </w:p>
        </w:tc>
      </w:tr>
      <w:tr w:rsidR="000F37D9">
        <w:trPr>
          <w:trHeight w:val="255"/>
        </w:trPr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ОП.05</w:t>
            </w:r>
          </w:p>
        </w:tc>
        <w:tc>
          <w:tcPr>
            <w:tcW w:w="5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Основы гидравлики и теплотехники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4</w:t>
            </w:r>
          </w:p>
        </w:tc>
      </w:tr>
      <w:tr w:rsidR="000F37D9">
        <w:trPr>
          <w:trHeight w:val="255"/>
        </w:trPr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ОП.06</w:t>
            </w:r>
          </w:p>
        </w:tc>
        <w:tc>
          <w:tcPr>
            <w:tcW w:w="5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Основы агрономии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4</w:t>
            </w:r>
          </w:p>
        </w:tc>
      </w:tr>
      <w:tr w:rsidR="000F37D9">
        <w:trPr>
          <w:trHeight w:val="255"/>
        </w:trPr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ОП.07</w:t>
            </w:r>
          </w:p>
        </w:tc>
        <w:tc>
          <w:tcPr>
            <w:tcW w:w="5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Основы зоотехнии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5</w:t>
            </w:r>
          </w:p>
        </w:tc>
      </w:tr>
      <w:tr w:rsidR="000F37D9">
        <w:trPr>
          <w:trHeight w:val="499"/>
        </w:trPr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ОП.08</w:t>
            </w:r>
          </w:p>
        </w:tc>
        <w:tc>
          <w:tcPr>
            <w:tcW w:w="5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Информационные технологии в профессиональной деятельности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48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3</w:t>
            </w:r>
          </w:p>
        </w:tc>
      </w:tr>
      <w:tr w:rsidR="000F37D9">
        <w:trPr>
          <w:trHeight w:val="511"/>
        </w:trPr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ОП.09</w:t>
            </w:r>
          </w:p>
        </w:tc>
        <w:tc>
          <w:tcPr>
            <w:tcW w:w="5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Основы взаимозаменяемости и технические измерения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52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4</w:t>
            </w:r>
          </w:p>
        </w:tc>
      </w:tr>
      <w:tr w:rsidR="000F37D9">
        <w:trPr>
          <w:trHeight w:val="255"/>
        </w:trPr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ОП.10</w:t>
            </w:r>
          </w:p>
        </w:tc>
        <w:tc>
          <w:tcPr>
            <w:tcW w:w="5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Основы экономики, менеджмента и маркетинга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38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4</w:t>
            </w:r>
          </w:p>
        </w:tc>
      </w:tr>
      <w:tr w:rsidR="000F37D9">
        <w:trPr>
          <w:trHeight w:val="499"/>
        </w:trPr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ОП.11</w:t>
            </w:r>
          </w:p>
        </w:tc>
        <w:tc>
          <w:tcPr>
            <w:tcW w:w="5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Правовые основы профессиональной деятельности и охрана труда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66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38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4</w:t>
            </w:r>
          </w:p>
        </w:tc>
      </w:tr>
      <w:tr w:rsidR="000F37D9">
        <w:trPr>
          <w:trHeight w:val="255"/>
        </w:trPr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ОП.12</w:t>
            </w:r>
          </w:p>
        </w:tc>
        <w:tc>
          <w:tcPr>
            <w:tcW w:w="5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Экологические основы природопользования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48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6</w:t>
            </w:r>
          </w:p>
        </w:tc>
      </w:tr>
      <w:tr w:rsidR="000F37D9">
        <w:trPr>
          <w:trHeight w:val="499"/>
        </w:trPr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ОП.13</w:t>
            </w:r>
          </w:p>
        </w:tc>
        <w:tc>
          <w:tcPr>
            <w:tcW w:w="5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Математические методы решения прикладных профессиональных задач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5</w:t>
            </w:r>
          </w:p>
        </w:tc>
      </w:tr>
      <w:tr w:rsidR="000F37D9">
        <w:trPr>
          <w:trHeight w:val="255"/>
        </w:trPr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b/>
                <w:iCs/>
              </w:rPr>
            </w:pPr>
            <w:r>
              <w:rPr>
                <w:rFonts w:ascii="Times New Roman" w:hAnsi="Times New Roman"/>
                <w:b/>
              </w:rPr>
              <w:t>П.00</w:t>
            </w:r>
          </w:p>
        </w:tc>
        <w:tc>
          <w:tcPr>
            <w:tcW w:w="5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iCs/>
              </w:rPr>
              <w:t>Профессиональный цикл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2274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bCs/>
              </w:rPr>
              <w:t>1496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1642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488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44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1008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144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</w:rPr>
              <w:t>3-7</w:t>
            </w:r>
          </w:p>
        </w:tc>
      </w:tr>
      <w:tr w:rsidR="000F37D9">
        <w:trPr>
          <w:trHeight w:val="511"/>
        </w:trPr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ПМ.01</w:t>
            </w:r>
          </w:p>
        </w:tc>
        <w:tc>
          <w:tcPr>
            <w:tcW w:w="5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Эксплуатация сельскохозяйственной техники  и оборудования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1056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bCs/>
              </w:rPr>
              <w:t>650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822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182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20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468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30 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</w:rPr>
              <w:t>3-7</w:t>
            </w:r>
          </w:p>
        </w:tc>
      </w:tr>
      <w:tr w:rsidR="000F37D9">
        <w:trPr>
          <w:trHeight w:val="499"/>
        </w:trPr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</w:rPr>
              <w:t>МДК 01.01</w:t>
            </w:r>
          </w:p>
        </w:tc>
        <w:tc>
          <w:tcPr>
            <w:tcW w:w="5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F5198">
              <w:rPr>
                <w:rFonts w:ascii="Times New Roman" w:hAnsi="Times New Roman"/>
                <w:iCs/>
              </w:rPr>
              <w:t xml:space="preserve">Назначение, общее устройство, режимы работы тракторов, автомобилей, сельскохозяйственных </w:t>
            </w:r>
            <w:r w:rsidRPr="00FF5198">
              <w:rPr>
                <w:rFonts w:ascii="Times New Roman" w:hAnsi="Times New Roman"/>
                <w:iCs/>
              </w:rPr>
              <w:lastRenderedPageBreak/>
              <w:t>машин и оборудования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lastRenderedPageBreak/>
              <w:t>102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70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3</w:t>
            </w:r>
          </w:p>
        </w:tc>
      </w:tr>
      <w:tr w:rsidR="000F37D9" w:rsidTr="005A1FEA">
        <w:trPr>
          <w:trHeight w:val="511"/>
        </w:trPr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iCs/>
              </w:rPr>
            </w:pPr>
            <w:proofErr w:type="spellStart"/>
            <w:r>
              <w:rPr>
                <w:rFonts w:ascii="Times New Roman" w:hAnsi="Times New Roman"/>
              </w:rPr>
              <w:lastRenderedPageBreak/>
              <w:t>МДК</w:t>
            </w:r>
            <w:r w:rsidR="006E3616">
              <w:rPr>
                <w:rFonts w:ascii="Times New Roman" w:hAnsi="Times New Roman"/>
              </w:rPr>
              <w:t>н</w:t>
            </w:r>
            <w:proofErr w:type="spellEnd"/>
            <w:r>
              <w:rPr>
                <w:rFonts w:ascii="Times New Roman" w:hAnsi="Times New Roman"/>
              </w:rPr>
              <w:t xml:space="preserve"> 01.02</w:t>
            </w:r>
          </w:p>
        </w:tc>
        <w:tc>
          <w:tcPr>
            <w:tcW w:w="5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61095F">
              <w:rPr>
                <w:rFonts w:ascii="Times New Roman" w:hAnsi="Times New Roman"/>
                <w:iCs/>
              </w:rPr>
              <w:t>Подготовка тракторов и сельскохозяйственных машин и механизмов к работе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7C3F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Cs/>
              </w:rPr>
              <w:t>42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7C3F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DBDB" w:themeFill="accent3" w:themeFillTint="66"/>
          </w:tcPr>
          <w:p w:rsidR="000F37D9" w:rsidRDefault="007C3F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3</w:t>
            </w:r>
          </w:p>
        </w:tc>
      </w:tr>
      <w:tr w:rsidR="00496B7E" w:rsidTr="005A1FEA">
        <w:trPr>
          <w:trHeight w:val="511"/>
        </w:trPr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4F0A" w:rsidRDefault="00496B7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496B7E">
              <w:rPr>
                <w:rFonts w:ascii="Times New Roman" w:hAnsi="Times New Roman"/>
              </w:rPr>
              <w:t>МДКн.</w:t>
            </w:r>
          </w:p>
          <w:p w:rsidR="00496B7E" w:rsidRDefault="00496B7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496B7E">
              <w:rPr>
                <w:rFonts w:ascii="Times New Roman" w:hAnsi="Times New Roman"/>
              </w:rPr>
              <w:t>01.02</w:t>
            </w:r>
          </w:p>
        </w:tc>
        <w:tc>
          <w:tcPr>
            <w:tcW w:w="5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96B7E" w:rsidRDefault="00504F0A">
            <w:pPr>
              <w:widowControl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FF7ADF">
              <w:rPr>
                <w:rFonts w:ascii="Times New Roman" w:hAnsi="Times New Roman"/>
                <w:iCs/>
              </w:rPr>
              <w:t>Система технического обслуживания и ремонта сельскохозяйственной техники и оборудования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6B7E" w:rsidRDefault="007C3F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40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6B7E" w:rsidRDefault="00496B7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6B7E" w:rsidRDefault="007C3F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DBDB" w:themeFill="accent3" w:themeFillTint="66"/>
          </w:tcPr>
          <w:p w:rsidR="00496B7E" w:rsidRDefault="007C3F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6B7E" w:rsidRDefault="00496B7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6B7E" w:rsidRDefault="00496B7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6B7E" w:rsidRDefault="00496B7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6B7E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6B7E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0F37D9" w:rsidTr="005A1FEA">
        <w:trPr>
          <w:trHeight w:val="488"/>
        </w:trPr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</w:rPr>
              <w:t>МДК. 01.03</w:t>
            </w:r>
          </w:p>
        </w:tc>
        <w:tc>
          <w:tcPr>
            <w:tcW w:w="5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F37D9" w:rsidRDefault="00504F0A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5A1FEA">
              <w:rPr>
                <w:rFonts w:ascii="Times New Roman" w:hAnsi="Times New Roman"/>
                <w:iCs/>
              </w:rPr>
              <w:t>Комплектование машинно-тракторного агрегата для выполнения сельскохозяйственных работ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:rsidR="007C3F15" w:rsidRPr="007C3F15" w:rsidRDefault="007C3F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7C3F15">
              <w:rPr>
                <w:rFonts w:ascii="Times New Roman" w:hAnsi="Times New Roman"/>
                <w:bCs/>
              </w:rPr>
              <w:t>100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:rsidR="000F37D9" w:rsidRPr="007C3F15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:rsidR="007C3F15" w:rsidRPr="007C3F15" w:rsidRDefault="007C3F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C3F15">
              <w:rPr>
                <w:rFonts w:ascii="Times New Roman" w:hAnsi="Times New Roman"/>
              </w:rPr>
              <w:t>44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DBDB" w:themeFill="accent3" w:themeFillTint="66"/>
          </w:tcPr>
          <w:p w:rsidR="007C3F15" w:rsidRPr="007C3F15" w:rsidRDefault="007C3F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C3F15">
              <w:rPr>
                <w:rFonts w:ascii="Times New Roman" w:hAnsi="Times New Roman"/>
              </w:rPr>
              <w:t>50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7C3F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5-6</w:t>
            </w:r>
          </w:p>
        </w:tc>
      </w:tr>
      <w:tr w:rsidR="00504F0A" w:rsidTr="00C5550F">
        <w:trPr>
          <w:trHeight w:val="488"/>
        </w:trPr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4F0A" w:rsidRDefault="00504F0A">
            <w:pPr>
              <w:widowControl w:val="0"/>
              <w:rPr>
                <w:rFonts w:ascii="Times New Roman" w:hAnsi="Times New Roman"/>
              </w:rPr>
            </w:pPr>
            <w:proofErr w:type="spellStart"/>
            <w:r w:rsidRPr="00504F0A">
              <w:rPr>
                <w:rFonts w:ascii="Times New Roman" w:hAnsi="Times New Roman"/>
              </w:rPr>
              <w:t>МДКн</w:t>
            </w:r>
            <w:proofErr w:type="spellEnd"/>
            <w:r w:rsidRPr="00504F0A">
              <w:rPr>
                <w:rFonts w:ascii="Times New Roman" w:hAnsi="Times New Roman"/>
              </w:rPr>
              <w:t>.</w:t>
            </w:r>
          </w:p>
          <w:p w:rsidR="00504F0A" w:rsidRDefault="00504F0A">
            <w:pPr>
              <w:widowControl w:val="0"/>
              <w:rPr>
                <w:rFonts w:ascii="Times New Roman" w:hAnsi="Times New Roman"/>
              </w:rPr>
            </w:pPr>
            <w:r w:rsidRPr="00504F0A">
              <w:rPr>
                <w:rFonts w:ascii="Times New Roman" w:hAnsi="Times New Roman"/>
              </w:rPr>
              <w:t>01.03</w:t>
            </w:r>
          </w:p>
        </w:tc>
        <w:tc>
          <w:tcPr>
            <w:tcW w:w="5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04F0A" w:rsidRPr="00504F0A" w:rsidRDefault="00504F0A">
            <w:pPr>
              <w:widowControl w:val="0"/>
              <w:spacing w:after="0" w:line="240" w:lineRule="auto"/>
              <w:rPr>
                <w:rFonts w:ascii="Times New Roman" w:hAnsi="Times New Roman"/>
                <w:iCs/>
                <w:highlight w:val="yellow"/>
              </w:rPr>
            </w:pPr>
            <w:r w:rsidRPr="00C5550F">
              <w:rPr>
                <w:rFonts w:ascii="Times New Roman" w:hAnsi="Times New Roman"/>
                <w:iCs/>
              </w:rPr>
              <w:t>Технологические процессы ремонтного производства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:rsidR="00504F0A" w:rsidRPr="007C3F15" w:rsidRDefault="007C3F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7C3F15">
              <w:rPr>
                <w:rFonts w:ascii="Times New Roman" w:hAnsi="Times New Roman"/>
                <w:bCs/>
              </w:rPr>
              <w:t>38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:rsidR="00504F0A" w:rsidRPr="007C3F15" w:rsidRDefault="00504F0A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:rsidR="00504F0A" w:rsidRPr="007C3F15" w:rsidRDefault="007C3F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C3F15">
              <w:rPr>
                <w:rFonts w:ascii="Times New Roman" w:hAnsi="Times New Roman"/>
              </w:rPr>
              <w:t>20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</w:tcPr>
          <w:p w:rsidR="00504F0A" w:rsidRPr="007C3F15" w:rsidRDefault="007C3F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C3F15">
              <w:rPr>
                <w:rFonts w:ascii="Times New Roman" w:hAnsi="Times New Roman"/>
              </w:rPr>
              <w:t>18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4F0A" w:rsidRDefault="00504F0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4F0A" w:rsidRDefault="00504F0A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4F0A" w:rsidRDefault="00504F0A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4F0A" w:rsidRDefault="00504F0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4F0A" w:rsidRDefault="00504F0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0F37D9">
        <w:trPr>
          <w:trHeight w:val="499"/>
        </w:trPr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4F0A" w:rsidRDefault="00504F0A">
            <w:pPr>
              <w:widowControl w:val="0"/>
              <w:rPr>
                <w:rFonts w:ascii="Times New Roman" w:hAnsi="Times New Roman"/>
              </w:rPr>
            </w:pPr>
            <w:proofErr w:type="spellStart"/>
            <w:r w:rsidRPr="00504F0A">
              <w:rPr>
                <w:rFonts w:ascii="Times New Roman" w:hAnsi="Times New Roman"/>
              </w:rPr>
              <w:t>МДКн</w:t>
            </w:r>
            <w:proofErr w:type="spellEnd"/>
            <w:r w:rsidRPr="00504F0A">
              <w:rPr>
                <w:rFonts w:ascii="Times New Roman" w:hAnsi="Times New Roman"/>
              </w:rPr>
              <w:t>.</w:t>
            </w:r>
          </w:p>
          <w:p w:rsidR="000F37D9" w:rsidRDefault="00504F0A">
            <w:pPr>
              <w:widowControl w:val="0"/>
              <w:rPr>
                <w:rFonts w:ascii="Times New Roman" w:hAnsi="Times New Roman"/>
                <w:iCs/>
              </w:rPr>
            </w:pPr>
            <w:r w:rsidRPr="00504F0A">
              <w:rPr>
                <w:rFonts w:ascii="Times New Roman" w:hAnsi="Times New Roman"/>
              </w:rPr>
              <w:t>01.04</w:t>
            </w:r>
          </w:p>
        </w:tc>
        <w:tc>
          <w:tcPr>
            <w:tcW w:w="5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F37D9" w:rsidRDefault="00504F0A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C5550F">
              <w:rPr>
                <w:rFonts w:ascii="Times New Roman" w:hAnsi="Times New Roman"/>
                <w:iCs/>
              </w:rPr>
              <w:t>Техническое обслуживание сельскохозяйственной техники и оборудования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130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98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5-7</w:t>
            </w:r>
          </w:p>
        </w:tc>
      </w:tr>
      <w:tr w:rsidR="000F37D9" w:rsidTr="00A26237">
        <w:trPr>
          <w:trHeight w:val="511"/>
        </w:trPr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4F0A" w:rsidRPr="00A26237" w:rsidRDefault="00504F0A">
            <w:pPr>
              <w:widowControl w:val="0"/>
              <w:rPr>
                <w:rFonts w:ascii="Times New Roman" w:hAnsi="Times New Roman"/>
              </w:rPr>
            </w:pPr>
            <w:proofErr w:type="spellStart"/>
            <w:r w:rsidRPr="00A26237">
              <w:rPr>
                <w:rFonts w:ascii="Times New Roman" w:hAnsi="Times New Roman"/>
              </w:rPr>
              <w:t>МДКн</w:t>
            </w:r>
            <w:proofErr w:type="spellEnd"/>
            <w:r w:rsidRPr="00A26237">
              <w:rPr>
                <w:rFonts w:ascii="Times New Roman" w:hAnsi="Times New Roman"/>
              </w:rPr>
              <w:t>.</w:t>
            </w:r>
          </w:p>
          <w:p w:rsidR="000F37D9" w:rsidRPr="00A26237" w:rsidRDefault="00504F0A">
            <w:pPr>
              <w:widowControl w:val="0"/>
              <w:rPr>
                <w:rFonts w:ascii="Times New Roman" w:hAnsi="Times New Roman"/>
                <w:iCs/>
              </w:rPr>
            </w:pPr>
            <w:r w:rsidRPr="00A26237">
              <w:rPr>
                <w:rFonts w:ascii="Times New Roman" w:hAnsi="Times New Roman"/>
              </w:rPr>
              <w:t>01.05</w:t>
            </w:r>
          </w:p>
        </w:tc>
        <w:tc>
          <w:tcPr>
            <w:tcW w:w="5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F37D9" w:rsidRPr="00A26237" w:rsidRDefault="00504F0A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A26237">
              <w:rPr>
                <w:rFonts w:ascii="Times New Roman" w:hAnsi="Times New Roman"/>
                <w:iCs/>
              </w:rPr>
              <w:t>Материально-техническое обеспечение технического обслуживания сельскохозяйственной техники в организации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:rsidR="000F37D9" w:rsidRDefault="000F37D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  <w:p w:rsidR="006E3616" w:rsidRDefault="006E3616" w:rsidP="006E3616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</w:p>
          <w:p w:rsidR="006E3616" w:rsidRDefault="006E361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Cs/>
              </w:rPr>
              <w:t>44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:rsidR="000F37D9" w:rsidRDefault="000F37D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E3616" w:rsidRDefault="006E361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E3616" w:rsidRDefault="006E361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</w:tcPr>
          <w:p w:rsidR="000F37D9" w:rsidRDefault="000F37D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E3616" w:rsidRDefault="006E361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E3616">
              <w:rPr>
                <w:rFonts w:ascii="Times New Roman" w:hAnsi="Times New Roman"/>
              </w:rPr>
              <w:t>18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6E361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6</w:t>
            </w:r>
          </w:p>
        </w:tc>
      </w:tr>
      <w:tr w:rsidR="000F37D9" w:rsidTr="007C7CC3">
        <w:trPr>
          <w:trHeight w:val="511"/>
        </w:trPr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4F0A" w:rsidRDefault="00504F0A" w:rsidP="00504F0A">
            <w:pPr>
              <w:widowControl w:val="0"/>
              <w:rPr>
                <w:rFonts w:ascii="Times New Roman" w:hAnsi="Times New Roman"/>
              </w:rPr>
            </w:pPr>
            <w:r w:rsidRPr="00504F0A">
              <w:rPr>
                <w:rFonts w:ascii="Times New Roman" w:hAnsi="Times New Roman"/>
              </w:rPr>
              <w:t>МДКн.</w:t>
            </w:r>
          </w:p>
          <w:p w:rsidR="000F37D9" w:rsidRDefault="00504F0A" w:rsidP="00504F0A">
            <w:pPr>
              <w:widowControl w:val="0"/>
              <w:rPr>
                <w:rFonts w:ascii="Times New Roman" w:hAnsi="Times New Roman"/>
                <w:iCs/>
              </w:rPr>
            </w:pPr>
            <w:r w:rsidRPr="00504F0A">
              <w:rPr>
                <w:rFonts w:ascii="Times New Roman" w:hAnsi="Times New Roman"/>
              </w:rPr>
              <w:t>01.06</w:t>
            </w:r>
          </w:p>
        </w:tc>
        <w:tc>
          <w:tcPr>
            <w:tcW w:w="5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F37D9" w:rsidRDefault="00504F0A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7C7CC3">
              <w:rPr>
                <w:rFonts w:ascii="Times New Roman" w:hAnsi="Times New Roman"/>
                <w:iCs/>
              </w:rPr>
              <w:t>Оперативное планирование работ по подготовке и эксплуатации сельскохозяйственной техники и оборудования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:rsidR="000F37D9" w:rsidRDefault="000F37D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  <w:p w:rsidR="006E3616" w:rsidRDefault="006E361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  <w:p w:rsidR="006E3616" w:rsidRDefault="006E361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  <w:p w:rsidR="006E3616" w:rsidRDefault="006E361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Cs/>
              </w:rPr>
              <w:t>36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:rsidR="000F37D9" w:rsidRDefault="000F37D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E3616" w:rsidRDefault="006E361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E3616" w:rsidRDefault="006E361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E3616" w:rsidRDefault="006E361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5DCE4" w:themeFill="text2" w:themeFillTint="33"/>
          </w:tcPr>
          <w:p w:rsidR="000F37D9" w:rsidRDefault="000F37D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E3616" w:rsidRDefault="006E361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E3616" w:rsidRDefault="006E361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6E361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6</w:t>
            </w:r>
          </w:p>
        </w:tc>
      </w:tr>
      <w:tr w:rsidR="00504F0A" w:rsidTr="003559F3">
        <w:trPr>
          <w:trHeight w:val="511"/>
        </w:trPr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4F0A" w:rsidRDefault="00504F0A" w:rsidP="00504F0A">
            <w:pPr>
              <w:widowControl w:val="0"/>
              <w:rPr>
                <w:rFonts w:ascii="Times New Roman" w:hAnsi="Times New Roman"/>
              </w:rPr>
            </w:pPr>
            <w:proofErr w:type="spellStart"/>
            <w:r w:rsidRPr="00504F0A">
              <w:rPr>
                <w:rFonts w:ascii="Times New Roman" w:hAnsi="Times New Roman"/>
              </w:rPr>
              <w:t>МДКн</w:t>
            </w:r>
            <w:proofErr w:type="spellEnd"/>
            <w:r w:rsidRPr="00504F0A">
              <w:rPr>
                <w:rFonts w:ascii="Times New Roman" w:hAnsi="Times New Roman"/>
              </w:rPr>
              <w:t>.</w:t>
            </w:r>
          </w:p>
          <w:p w:rsidR="00504F0A" w:rsidRPr="00504F0A" w:rsidRDefault="00504F0A" w:rsidP="00504F0A">
            <w:pPr>
              <w:widowControl w:val="0"/>
              <w:rPr>
                <w:rFonts w:ascii="Times New Roman" w:hAnsi="Times New Roman"/>
              </w:rPr>
            </w:pPr>
            <w:r w:rsidRPr="00504F0A">
              <w:rPr>
                <w:rFonts w:ascii="Times New Roman" w:hAnsi="Times New Roman"/>
              </w:rPr>
              <w:t>01.07</w:t>
            </w:r>
          </w:p>
        </w:tc>
        <w:tc>
          <w:tcPr>
            <w:tcW w:w="5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04F0A" w:rsidRPr="00504F0A" w:rsidRDefault="00504F0A">
            <w:pPr>
              <w:widowControl w:val="0"/>
              <w:spacing w:after="0" w:line="240" w:lineRule="auto"/>
              <w:rPr>
                <w:rFonts w:ascii="Times New Roman" w:hAnsi="Times New Roman"/>
                <w:iCs/>
                <w:highlight w:val="yellow"/>
              </w:rPr>
            </w:pPr>
            <w:r w:rsidRPr="003559F3">
              <w:rPr>
                <w:rFonts w:ascii="Times New Roman" w:hAnsi="Times New Roman"/>
                <w:iCs/>
              </w:rPr>
              <w:t>Управление структурным подразделением организации (пр</w:t>
            </w:r>
            <w:bookmarkStart w:id="18" w:name="_GoBack"/>
            <w:bookmarkEnd w:id="18"/>
            <w:r w:rsidRPr="003559F3">
              <w:rPr>
                <w:rFonts w:ascii="Times New Roman" w:hAnsi="Times New Roman"/>
                <w:iCs/>
              </w:rPr>
              <w:t>едприятия)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:rsidR="00504F0A" w:rsidRDefault="006E361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36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:rsidR="00504F0A" w:rsidRDefault="00504F0A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:rsidR="00504F0A" w:rsidRDefault="006E361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 w:themeFill="background2"/>
          </w:tcPr>
          <w:p w:rsidR="00504F0A" w:rsidRDefault="006E361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4F0A" w:rsidRDefault="00504F0A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4F0A" w:rsidRDefault="00504F0A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4F0A" w:rsidRDefault="00504F0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4F0A" w:rsidRDefault="006E361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4F0A" w:rsidRDefault="00504F0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0F37D9">
        <w:trPr>
          <w:trHeight w:val="755"/>
        </w:trPr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</w:rPr>
              <w:t>УП.01.01</w:t>
            </w:r>
          </w:p>
        </w:tc>
        <w:tc>
          <w:tcPr>
            <w:tcW w:w="5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iCs/>
              </w:rPr>
              <w:t>Учебная практика Назначение и общее устройство тракторов, автомобилей и сельскохозяйственных машин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72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72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70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72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0F37D9" w:rsidRDefault="000F37D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F37D9" w:rsidRDefault="00496B7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4</w:t>
            </w:r>
          </w:p>
        </w:tc>
      </w:tr>
      <w:tr w:rsidR="000F37D9">
        <w:trPr>
          <w:trHeight w:val="511"/>
        </w:trPr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</w:rPr>
              <w:t>УП.01.04</w:t>
            </w:r>
          </w:p>
        </w:tc>
        <w:tc>
          <w:tcPr>
            <w:tcW w:w="5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iCs/>
              </w:rPr>
              <w:t>Учебная практика. Технологии механизированных работ в растениеводстве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72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72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70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72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0F37D9" w:rsidRDefault="000F37D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F37D9" w:rsidRDefault="00496B7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6</w:t>
            </w:r>
          </w:p>
        </w:tc>
      </w:tr>
      <w:tr w:rsidR="000F37D9">
        <w:trPr>
          <w:trHeight w:val="755"/>
        </w:trPr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</w:rPr>
              <w:lastRenderedPageBreak/>
              <w:t>ПП.01.01</w:t>
            </w:r>
          </w:p>
        </w:tc>
        <w:tc>
          <w:tcPr>
            <w:tcW w:w="5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iCs/>
              </w:rPr>
              <w:t>Производственная практика Назначение и общее устройство тракторов, автомобилей и сельскохозяйственных машин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108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108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106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108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0F37D9" w:rsidRDefault="000F37D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F37D9" w:rsidRDefault="00496B7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4</w:t>
            </w:r>
          </w:p>
        </w:tc>
      </w:tr>
      <w:tr w:rsidR="000F37D9">
        <w:trPr>
          <w:trHeight w:val="511"/>
        </w:trPr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bCs/>
              </w:rPr>
              <w:t>ПП.01.04</w:t>
            </w:r>
          </w:p>
        </w:tc>
        <w:tc>
          <w:tcPr>
            <w:tcW w:w="5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iCs/>
              </w:rPr>
              <w:t>Производственная практика Технологии механизированных работ в растениеводстве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216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216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214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216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0F37D9" w:rsidRDefault="000F37D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F37D9" w:rsidRDefault="00496B7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6-7</w:t>
            </w:r>
          </w:p>
        </w:tc>
      </w:tr>
      <w:tr w:rsidR="000F37D9">
        <w:trPr>
          <w:trHeight w:val="269"/>
        </w:trPr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5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Экзамен по модулю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18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0F37D9">
        <w:trPr>
          <w:trHeight w:val="499"/>
        </w:trPr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b/>
                <w:iCs/>
              </w:rPr>
            </w:pPr>
            <w:r>
              <w:rPr>
                <w:rFonts w:ascii="Times New Roman" w:hAnsi="Times New Roman"/>
                <w:b/>
                <w:bCs/>
              </w:rPr>
              <w:t>ПМ.02</w:t>
            </w:r>
          </w:p>
        </w:tc>
        <w:tc>
          <w:tcPr>
            <w:tcW w:w="5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iCs/>
              </w:rPr>
              <w:t>Ремонт сельскохозяйственной техники и оборудования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470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bCs/>
              </w:rPr>
              <w:t>316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330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100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24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216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</w:rPr>
              <w:t>6</w:t>
            </w:r>
          </w:p>
        </w:tc>
      </w:tr>
      <w:tr w:rsidR="000F37D9">
        <w:trPr>
          <w:trHeight w:val="511"/>
        </w:trPr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МДК 0</w:t>
            </w:r>
            <w:r>
              <w:rPr>
                <w:rFonts w:ascii="Times New Roman" w:hAnsi="Times New Roman"/>
                <w:lang w:val="en-US"/>
              </w:rPr>
              <w:t>2</w:t>
            </w:r>
            <w:r>
              <w:rPr>
                <w:rFonts w:ascii="Times New Roman" w:hAnsi="Times New Roman"/>
              </w:rPr>
              <w:t>.01</w:t>
            </w:r>
          </w:p>
        </w:tc>
        <w:tc>
          <w:tcPr>
            <w:tcW w:w="5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</w:rPr>
              <w:t>Система технического обслуживания и ремонта сельскохозяйственных машин и механизмов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Cs/>
              </w:rPr>
              <w:t>146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84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5-7</w:t>
            </w:r>
          </w:p>
        </w:tc>
      </w:tr>
      <w:tr w:rsidR="000F37D9">
        <w:trPr>
          <w:trHeight w:val="244"/>
        </w:trPr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МДК 0</w:t>
            </w:r>
            <w:r>
              <w:rPr>
                <w:rFonts w:ascii="Times New Roman" w:hAnsi="Times New Roman"/>
                <w:lang w:val="en-US"/>
              </w:rPr>
              <w:t>2</w:t>
            </w:r>
            <w:r>
              <w:rPr>
                <w:rFonts w:ascii="Times New Roman" w:hAnsi="Times New Roman"/>
              </w:rPr>
              <w:t>.02</w:t>
            </w:r>
          </w:p>
        </w:tc>
        <w:tc>
          <w:tcPr>
            <w:tcW w:w="5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</w:rPr>
              <w:t>Технологические процессы ремонтного производства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Cs/>
              </w:rPr>
              <w:t>90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6-7</w:t>
            </w:r>
          </w:p>
        </w:tc>
      </w:tr>
      <w:tr w:rsidR="000F37D9">
        <w:trPr>
          <w:trHeight w:val="511"/>
        </w:trPr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УП.02</w:t>
            </w:r>
          </w:p>
        </w:tc>
        <w:tc>
          <w:tcPr>
            <w:tcW w:w="5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</w:rPr>
              <w:t>Учебная практика Ремонт сельскохозяйственной техники и оборудования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72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72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70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72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0F37D9" w:rsidRDefault="000F37D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F37D9" w:rsidRDefault="00496B7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7</w:t>
            </w:r>
          </w:p>
        </w:tc>
      </w:tr>
      <w:tr w:rsidR="000F37D9">
        <w:trPr>
          <w:trHeight w:val="511"/>
        </w:trPr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ПП.0</w:t>
            </w:r>
            <w:r>
              <w:rPr>
                <w:rFonts w:ascii="Times New Roman" w:hAnsi="Times New Roman"/>
                <w:lang w:val="en-US"/>
              </w:rPr>
              <w:t>2</w:t>
            </w:r>
          </w:p>
        </w:tc>
        <w:tc>
          <w:tcPr>
            <w:tcW w:w="5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</w:rPr>
              <w:t>Производственная практика Ремонт сельскохозяйственной техники и оборудования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144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144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142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144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0F37D9" w:rsidRDefault="000F37D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F37D9" w:rsidRDefault="00496B7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7</w:t>
            </w:r>
          </w:p>
        </w:tc>
      </w:tr>
      <w:tr w:rsidR="000F37D9">
        <w:trPr>
          <w:trHeight w:val="225"/>
        </w:trPr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Cs/>
              </w:rPr>
              <w:t>Экзамен по модулю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18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0F37D9">
        <w:trPr>
          <w:trHeight w:val="244"/>
        </w:trPr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ДПБ 1*</w:t>
            </w:r>
          </w:p>
        </w:tc>
        <w:tc>
          <w:tcPr>
            <w:tcW w:w="5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</w:rPr>
              <w:t xml:space="preserve">Дополнительный профессиональный блок 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748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bCs/>
              </w:rPr>
              <w:t>530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490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206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324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52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F37D9" w:rsidRDefault="00496B7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</w:rPr>
              <w:t>3-7</w:t>
            </w:r>
          </w:p>
        </w:tc>
      </w:tr>
      <w:tr w:rsidR="000F37D9">
        <w:trPr>
          <w:trHeight w:val="766"/>
        </w:trPr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ПМд.01</w:t>
            </w:r>
          </w:p>
        </w:tc>
        <w:tc>
          <w:tcPr>
            <w:tcW w:w="5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</w:rPr>
              <w:t>Выполнение работ по одной или нескольким профессиям рабочих, должностям служащих.19203 "Тракторист" (Работодатель ООО «Рассвет»)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342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bCs/>
              </w:rPr>
              <w:t>254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202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110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144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24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</w:rPr>
              <w:t>5</w:t>
            </w:r>
          </w:p>
        </w:tc>
      </w:tr>
      <w:tr w:rsidR="000F37D9">
        <w:trPr>
          <w:trHeight w:val="411"/>
        </w:trPr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МДКд</w:t>
            </w:r>
            <w:proofErr w:type="spellEnd"/>
            <w:r>
              <w:rPr>
                <w:rFonts w:ascii="Times New Roman" w:hAnsi="Times New Roman"/>
              </w:rPr>
              <w:t xml:space="preserve">. </w:t>
            </w:r>
            <w:r>
              <w:rPr>
                <w:rFonts w:ascii="Times New Roman" w:hAnsi="Times New Roman"/>
                <w:sz w:val="18"/>
                <w:szCs w:val="18"/>
              </w:rPr>
              <w:t>01.01</w:t>
            </w:r>
          </w:p>
        </w:tc>
        <w:tc>
          <w:tcPr>
            <w:tcW w:w="5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</w:rPr>
              <w:t>Правила и безопасность дорожного движения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Cs/>
              </w:rPr>
              <w:t>108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4,5</w:t>
            </w:r>
          </w:p>
        </w:tc>
      </w:tr>
      <w:tr w:rsidR="000F37D9">
        <w:trPr>
          <w:trHeight w:val="370"/>
        </w:trPr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МДКд</w:t>
            </w:r>
            <w:proofErr w:type="spellEnd"/>
            <w:r>
              <w:rPr>
                <w:rFonts w:ascii="Times New Roman" w:hAnsi="Times New Roman"/>
              </w:rPr>
              <w:t xml:space="preserve">. </w:t>
            </w:r>
            <w:r>
              <w:rPr>
                <w:rFonts w:ascii="Times New Roman" w:hAnsi="Times New Roman"/>
                <w:sz w:val="18"/>
                <w:szCs w:val="18"/>
              </w:rPr>
              <w:t>01.02</w:t>
            </w:r>
          </w:p>
        </w:tc>
        <w:tc>
          <w:tcPr>
            <w:tcW w:w="5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</w:rPr>
              <w:t>Безопасное управление трактором и автомобилем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Cs/>
              </w:rPr>
              <w:t>78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5</w:t>
            </w:r>
          </w:p>
        </w:tc>
      </w:tr>
      <w:tr w:rsidR="000F37D9">
        <w:trPr>
          <w:trHeight w:val="272"/>
        </w:trPr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0F37D9" w:rsidRDefault="00496B7E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УПд.01</w:t>
            </w:r>
          </w:p>
        </w:tc>
        <w:tc>
          <w:tcPr>
            <w:tcW w:w="5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</w:rPr>
              <w:t>Учебная практика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36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36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0F37D9" w:rsidRDefault="000F37D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F37D9" w:rsidRDefault="00496B7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5</w:t>
            </w:r>
          </w:p>
        </w:tc>
      </w:tr>
      <w:tr w:rsidR="000F37D9">
        <w:trPr>
          <w:trHeight w:val="255"/>
        </w:trPr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ППд.01</w:t>
            </w:r>
          </w:p>
        </w:tc>
        <w:tc>
          <w:tcPr>
            <w:tcW w:w="5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</w:rPr>
              <w:t>Производственная практика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108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108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106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108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0F37D9" w:rsidRDefault="000F37D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F37D9" w:rsidRDefault="00496B7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5</w:t>
            </w:r>
          </w:p>
        </w:tc>
      </w:tr>
      <w:tr w:rsidR="000F37D9">
        <w:trPr>
          <w:trHeight w:val="255"/>
        </w:trPr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Cs/>
              </w:rPr>
              <w:t>Экзамен по модулю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12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0F37D9">
        <w:trPr>
          <w:trHeight w:val="511"/>
        </w:trPr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ПМд.02</w:t>
            </w:r>
          </w:p>
        </w:tc>
        <w:tc>
          <w:tcPr>
            <w:tcW w:w="5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bCs/>
              </w:rPr>
              <w:t>Цифровое земледелие (Работодатель ООО «Саянский бройлер»)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</w:rPr>
              <w:t>406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bCs/>
              </w:rPr>
              <w:t>276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288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96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180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12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</w:rPr>
              <w:t>3-7</w:t>
            </w:r>
          </w:p>
        </w:tc>
      </w:tr>
      <w:tr w:rsidR="000F37D9">
        <w:trPr>
          <w:trHeight w:val="244"/>
        </w:trPr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МДКд</w:t>
            </w:r>
            <w:proofErr w:type="spellEnd"/>
            <w:r>
              <w:rPr>
                <w:rFonts w:ascii="Times New Roman" w:hAnsi="Times New Roman"/>
              </w:rPr>
              <w:t xml:space="preserve">. </w:t>
            </w:r>
            <w:r>
              <w:rPr>
                <w:rFonts w:ascii="Times New Roman" w:hAnsi="Times New Roman"/>
                <w:sz w:val="18"/>
                <w:szCs w:val="18"/>
              </w:rPr>
              <w:t>02.01</w:t>
            </w:r>
          </w:p>
        </w:tc>
        <w:tc>
          <w:tcPr>
            <w:tcW w:w="5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</w:rPr>
              <w:t>Цифровые технологии в растениеводстве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Cs/>
              </w:rPr>
              <w:t>80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3-4</w:t>
            </w:r>
          </w:p>
        </w:tc>
      </w:tr>
      <w:tr w:rsidR="000F37D9">
        <w:trPr>
          <w:trHeight w:val="511"/>
        </w:trPr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МДКд</w:t>
            </w:r>
            <w:proofErr w:type="spellEnd"/>
            <w:r>
              <w:rPr>
                <w:rFonts w:ascii="Times New Roman" w:hAnsi="Times New Roman"/>
              </w:rPr>
              <w:t xml:space="preserve">. </w:t>
            </w:r>
            <w:r>
              <w:rPr>
                <w:rFonts w:ascii="Times New Roman" w:hAnsi="Times New Roman"/>
                <w:sz w:val="18"/>
                <w:szCs w:val="18"/>
              </w:rPr>
              <w:t>02.02</w:t>
            </w:r>
          </w:p>
        </w:tc>
        <w:tc>
          <w:tcPr>
            <w:tcW w:w="5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</w:rPr>
              <w:t>Методы агрохимического анализа в цифровом земледелии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Cs/>
              </w:rPr>
              <w:t>74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3-4</w:t>
            </w:r>
          </w:p>
        </w:tc>
      </w:tr>
      <w:tr w:rsidR="000F37D9">
        <w:trPr>
          <w:trHeight w:val="255"/>
        </w:trPr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МДКд</w:t>
            </w:r>
            <w:proofErr w:type="spellEnd"/>
            <w:r>
              <w:rPr>
                <w:rFonts w:ascii="Times New Roman" w:hAnsi="Times New Roman"/>
              </w:rPr>
              <w:t xml:space="preserve">. </w:t>
            </w:r>
            <w:r>
              <w:rPr>
                <w:rFonts w:ascii="Times New Roman" w:hAnsi="Times New Roman"/>
                <w:sz w:val="18"/>
                <w:szCs w:val="18"/>
              </w:rPr>
              <w:t>02.03</w:t>
            </w:r>
          </w:p>
        </w:tc>
        <w:tc>
          <w:tcPr>
            <w:tcW w:w="5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Технологии точного земледелия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48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5-6</w:t>
            </w:r>
          </w:p>
        </w:tc>
      </w:tr>
      <w:tr w:rsidR="000F37D9">
        <w:trPr>
          <w:trHeight w:val="243"/>
        </w:trPr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0F37D9" w:rsidRDefault="00496B7E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УПд.02</w:t>
            </w:r>
          </w:p>
        </w:tc>
        <w:tc>
          <w:tcPr>
            <w:tcW w:w="5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0F37D9" w:rsidRDefault="00496B7E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Учебная практика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0F37D9" w:rsidRDefault="00496B7E">
            <w:pPr>
              <w:widowControl w:val="0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72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0F37D9" w:rsidRDefault="00496B7E">
            <w:pPr>
              <w:widowControl w:val="0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72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0F37D9" w:rsidRDefault="00496B7E">
            <w:pPr>
              <w:widowControl w:val="0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70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0F37D9" w:rsidRDefault="000F37D9">
            <w:pPr>
              <w:widowControl w:val="0"/>
              <w:snapToGri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0F37D9" w:rsidRDefault="000F37D9">
            <w:pPr>
              <w:widowControl w:val="0"/>
              <w:snapToGri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0F37D9" w:rsidRDefault="00496B7E">
            <w:pPr>
              <w:widowControl w:val="0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72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0F37D9" w:rsidRDefault="000F37D9">
            <w:pPr>
              <w:widowControl w:val="0"/>
              <w:snapToGri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0F37D9" w:rsidRDefault="000F37D9">
            <w:pPr>
              <w:widowControl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F37D9" w:rsidRDefault="00496B7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</w:rPr>
              <w:t>6</w:t>
            </w:r>
          </w:p>
        </w:tc>
      </w:tr>
      <w:tr w:rsidR="000F37D9">
        <w:trPr>
          <w:trHeight w:val="255"/>
        </w:trPr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</w:rPr>
              <w:t>ППд.02.</w:t>
            </w:r>
          </w:p>
        </w:tc>
        <w:tc>
          <w:tcPr>
            <w:tcW w:w="5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Производственная практика  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108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108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106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108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0F37D9" w:rsidRDefault="000F37D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F37D9" w:rsidRDefault="00496B7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6</w:t>
            </w:r>
          </w:p>
        </w:tc>
      </w:tr>
      <w:tr w:rsidR="000F37D9">
        <w:trPr>
          <w:trHeight w:val="255"/>
        </w:trPr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iCs/>
              </w:rPr>
              <w:t>Экзамен по модулю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0F37D9">
        <w:trPr>
          <w:trHeight w:val="244"/>
        </w:trPr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0F37D9" w:rsidRDefault="000F37D9">
            <w:pPr>
              <w:widowControl w:val="0"/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</w:rPr>
              <w:t>Преддипломная практика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144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144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142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144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F37D9" w:rsidRDefault="00496B7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7-8</w:t>
            </w:r>
          </w:p>
        </w:tc>
      </w:tr>
      <w:tr w:rsidR="000F37D9">
        <w:trPr>
          <w:trHeight w:val="255"/>
        </w:trPr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ГИА.00</w:t>
            </w:r>
          </w:p>
        </w:tc>
        <w:tc>
          <w:tcPr>
            <w:tcW w:w="5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</w:rPr>
              <w:t xml:space="preserve">Государственная итоговая аттестация </w:t>
            </w:r>
            <w:r>
              <w:rPr>
                <w:rStyle w:val="aff6"/>
                <w:rFonts w:ascii="Times New Roman" w:hAnsi="Times New Roman"/>
                <w:b/>
              </w:rPr>
              <w:footnoteReference w:id="5"/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216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216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8</w:t>
            </w:r>
          </w:p>
        </w:tc>
      </w:tr>
      <w:tr w:rsidR="000F37D9">
        <w:trPr>
          <w:trHeight w:val="255"/>
        </w:trPr>
        <w:tc>
          <w:tcPr>
            <w:tcW w:w="66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</w:rPr>
              <w:t>Итого: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5364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</w:tbl>
    <w:p w:rsidR="000F37D9" w:rsidRDefault="00496B7E">
      <w:pPr>
        <w:spacing w:after="0"/>
        <w:ind w:firstLine="709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*</w:t>
      </w:r>
      <w:r>
        <w:rPr>
          <w:rFonts w:ascii="Times New Roman" w:hAnsi="Times New Roman"/>
          <w:sz w:val="16"/>
          <w:szCs w:val="16"/>
        </w:rPr>
        <w:t xml:space="preserve"> Дополнительный профессиональный блок определяется в соответствии с направленностью (узкой квалификацией) Раздел 2 ПООП-П</w:t>
      </w:r>
    </w:p>
    <w:p w:rsidR="000F37D9" w:rsidRDefault="000F37D9">
      <w:pPr>
        <w:spacing w:after="0"/>
        <w:ind w:firstLine="709"/>
        <w:jc w:val="both"/>
        <w:rPr>
          <w:rFonts w:ascii="Times New Roman" w:hAnsi="Times New Roman"/>
          <w:i/>
          <w:sz w:val="24"/>
          <w:szCs w:val="24"/>
        </w:rPr>
      </w:pPr>
    </w:p>
    <w:p w:rsidR="000F37D9" w:rsidRDefault="000F37D9">
      <w:pPr>
        <w:sectPr w:rsidR="000F37D9">
          <w:headerReference w:type="even" r:id="rId29"/>
          <w:headerReference w:type="default" r:id="rId30"/>
          <w:footerReference w:type="even" r:id="rId31"/>
          <w:footerReference w:type="default" r:id="rId32"/>
          <w:headerReference w:type="first" r:id="rId33"/>
          <w:footerReference w:type="first" r:id="rId34"/>
          <w:pgSz w:w="16838" w:h="11906" w:orient="landscape"/>
          <w:pgMar w:top="851" w:right="1134" w:bottom="851" w:left="1134" w:header="720" w:footer="709" w:gutter="0"/>
          <w:cols w:space="720"/>
          <w:formProt w:val="0"/>
          <w:docGrid w:linePitch="600" w:charSpace="36864"/>
        </w:sectPr>
      </w:pPr>
    </w:p>
    <w:p w:rsidR="000F37D9" w:rsidRDefault="00496B7E">
      <w:pPr>
        <w:spacing w:after="0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bCs/>
          <w:i/>
          <w:sz w:val="24"/>
          <w:szCs w:val="24"/>
        </w:rPr>
        <w:lastRenderedPageBreak/>
        <w:t xml:space="preserve">5.1.2. </w:t>
      </w:r>
      <w:r>
        <w:rPr>
          <w:rFonts w:ascii="Times New Roman" w:hAnsi="Times New Roman"/>
          <w:bCs/>
          <w:sz w:val="24"/>
          <w:szCs w:val="24"/>
        </w:rPr>
        <w:t>Примерный учебный план по программе подготовки специалистов среднего звена (ППССЗ)</w:t>
      </w:r>
      <w:r>
        <w:rPr>
          <w:rStyle w:val="30"/>
          <w:rFonts w:ascii="Times New Roman" w:hAnsi="Times New Roman"/>
          <w:bCs w:val="0"/>
          <w:sz w:val="24"/>
          <w:szCs w:val="24"/>
        </w:rPr>
        <w:t xml:space="preserve"> </w:t>
      </w:r>
    </w:p>
    <w:p w:rsidR="000F37D9" w:rsidRDefault="000F37D9">
      <w:pPr>
        <w:spacing w:after="0"/>
        <w:jc w:val="both"/>
        <w:rPr>
          <w:rFonts w:ascii="Times New Roman" w:hAnsi="Times New Roman"/>
          <w:sz w:val="16"/>
          <w:szCs w:val="16"/>
        </w:rPr>
      </w:pPr>
    </w:p>
    <w:p w:rsidR="000F37D9" w:rsidRDefault="00496B7E">
      <w:pPr>
        <w:spacing w:after="0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5.2. Примерный план обучения на предприятии (на рабочем месте)</w:t>
      </w:r>
      <w:r>
        <w:rPr>
          <w:rFonts w:ascii="Times New Roman" w:hAnsi="Times New Roman"/>
          <w:sz w:val="24"/>
          <w:szCs w:val="24"/>
        </w:rPr>
        <w:t xml:space="preserve"> по специальности 35.06.16 </w:t>
      </w:r>
      <w:r>
        <w:rPr>
          <w:rStyle w:val="30"/>
          <w:rFonts w:ascii="Times New Roman" w:hAnsi="Times New Roman"/>
          <w:bCs w:val="0"/>
          <w:sz w:val="24"/>
          <w:szCs w:val="24"/>
        </w:rPr>
        <w:t>Эксплуатация и ремонт сельскохозяйственной техники и оборудования</w:t>
      </w:r>
    </w:p>
    <w:tbl>
      <w:tblPr>
        <w:tblW w:w="158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516"/>
        <w:gridCol w:w="3342"/>
        <w:gridCol w:w="981"/>
        <w:gridCol w:w="2880"/>
        <w:gridCol w:w="1889"/>
        <w:gridCol w:w="1510"/>
        <w:gridCol w:w="1572"/>
        <w:gridCol w:w="1595"/>
        <w:gridCol w:w="1591"/>
      </w:tblGrid>
      <w:tr w:rsidR="000F37D9">
        <w:trPr>
          <w:trHeight w:val="392"/>
        </w:trPr>
        <w:tc>
          <w:tcPr>
            <w:tcW w:w="5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№ </w:t>
            </w:r>
            <w:proofErr w:type="gramStart"/>
            <w:r>
              <w:rPr>
                <w:rFonts w:ascii="Times New Roman" w:hAnsi="Times New Roman"/>
              </w:rPr>
              <w:t>п</w:t>
            </w:r>
            <w:proofErr w:type="gramEnd"/>
            <w:r>
              <w:rPr>
                <w:rFonts w:ascii="Times New Roman" w:hAnsi="Times New Roman"/>
              </w:rPr>
              <w:t>/п</w:t>
            </w:r>
          </w:p>
        </w:tc>
        <w:tc>
          <w:tcPr>
            <w:tcW w:w="33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Содержание практической подготовки (виды работ)</w:t>
            </w:r>
          </w:p>
        </w:tc>
        <w:tc>
          <w:tcPr>
            <w:tcW w:w="3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ПМ/ МДК</w:t>
            </w:r>
          </w:p>
        </w:tc>
        <w:tc>
          <w:tcPr>
            <w:tcW w:w="18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ПК/</w:t>
            </w:r>
            <w:proofErr w:type="gramStart"/>
            <w:r>
              <w:rPr>
                <w:rFonts w:ascii="Times New Roman" w:hAnsi="Times New Roman"/>
              </w:rPr>
              <w:t>ОК</w:t>
            </w:r>
            <w:proofErr w:type="gramEnd"/>
            <w:r>
              <w:rPr>
                <w:rFonts w:ascii="Times New Roman" w:hAnsi="Times New Roman"/>
              </w:rPr>
              <w:t xml:space="preserve"> код (или Н/ПО, У, З, </w:t>
            </w:r>
            <w:proofErr w:type="spellStart"/>
            <w:r>
              <w:rPr>
                <w:rFonts w:ascii="Times New Roman" w:hAnsi="Times New Roman"/>
              </w:rPr>
              <w:t>Уо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Зо</w:t>
            </w:r>
            <w:proofErr w:type="spellEnd"/>
            <w:r>
              <w:rPr>
                <w:rFonts w:ascii="Times New Roman" w:hAnsi="Times New Roman"/>
              </w:rPr>
              <w:t>)</w:t>
            </w:r>
          </w:p>
        </w:tc>
        <w:tc>
          <w:tcPr>
            <w:tcW w:w="15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Длительность обучения</w:t>
            </w:r>
          </w:p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(в часах)</w:t>
            </w:r>
          </w:p>
        </w:tc>
        <w:tc>
          <w:tcPr>
            <w:tcW w:w="15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Семестр обучения</w:t>
            </w:r>
          </w:p>
        </w:tc>
        <w:tc>
          <w:tcPr>
            <w:tcW w:w="15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</w:rPr>
              <w:t>Наименование рабочего места, участка</w:t>
            </w:r>
            <w:r>
              <w:rPr>
                <w:rStyle w:val="aff6"/>
                <w:rFonts w:ascii="Times New Roman" w:hAnsi="Times New Roman"/>
              </w:rPr>
              <w:footnoteReference w:id="6"/>
            </w:r>
          </w:p>
        </w:tc>
        <w:tc>
          <w:tcPr>
            <w:tcW w:w="15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center"/>
            </w:pPr>
            <w:proofErr w:type="gramStart"/>
            <w:r>
              <w:rPr>
                <w:rFonts w:ascii="Times New Roman" w:hAnsi="Times New Roman"/>
                <w:iCs/>
              </w:rPr>
              <w:t>Ответственный</w:t>
            </w:r>
            <w:proofErr w:type="gramEnd"/>
            <w:r>
              <w:rPr>
                <w:rFonts w:ascii="Times New Roman" w:hAnsi="Times New Roman"/>
                <w:iCs/>
              </w:rPr>
              <w:t xml:space="preserve"> от предприятия (при необходимости)</w:t>
            </w:r>
          </w:p>
        </w:tc>
      </w:tr>
      <w:tr w:rsidR="000F37D9">
        <w:tc>
          <w:tcPr>
            <w:tcW w:w="5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iCs/>
              </w:rPr>
            </w:pPr>
          </w:p>
        </w:tc>
        <w:tc>
          <w:tcPr>
            <w:tcW w:w="33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Название</w:t>
            </w:r>
          </w:p>
        </w:tc>
        <w:tc>
          <w:tcPr>
            <w:tcW w:w="18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5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5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5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0F37D9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Знание</w:t>
            </w:r>
            <w:r>
              <w:t xml:space="preserve"> н</w:t>
            </w:r>
            <w:r>
              <w:rPr>
                <w:rFonts w:ascii="Times New Roman" w:hAnsi="Times New Roman"/>
              </w:rPr>
              <w:t>азначение и общее устройство тракторов, автомобилей и сельскохозяйственных машин.  Собирать, разбирать, регулировать, выявлять неисправности и устанавливать узлы и агрегаты    на тракторе.</w:t>
            </w:r>
          </w:p>
          <w:p w:rsidR="000F37D9" w:rsidRDefault="00496B7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Выполнения разборочно-сборочных работ, настройку и регулировку машин,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ПМ 01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МДК.01.01 Назначение и общее устройство тракторов, автомобилей и сельскохозяйственных машин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1.1.</w:t>
            </w:r>
          </w:p>
          <w:p w:rsidR="000F37D9" w:rsidRDefault="00496B7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1.2.</w:t>
            </w:r>
          </w:p>
          <w:p w:rsidR="000F37D9" w:rsidRDefault="00496B7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ОК</w:t>
            </w:r>
            <w:proofErr w:type="gramEnd"/>
            <w:r>
              <w:rPr>
                <w:rFonts w:ascii="Times New Roman" w:hAnsi="Times New Roman"/>
              </w:rPr>
              <w:t xml:space="preserve"> 01.</w:t>
            </w:r>
          </w:p>
          <w:p w:rsidR="000F37D9" w:rsidRDefault="00496B7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ОК</w:t>
            </w:r>
            <w:proofErr w:type="gramEnd"/>
            <w:r>
              <w:rPr>
                <w:rFonts w:ascii="Times New Roman" w:hAnsi="Times New Roman"/>
              </w:rPr>
              <w:t xml:space="preserve"> 02</w:t>
            </w:r>
          </w:p>
          <w:p w:rsidR="000F37D9" w:rsidRDefault="00496B7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ОК</w:t>
            </w:r>
            <w:proofErr w:type="gramEnd"/>
            <w:r>
              <w:rPr>
                <w:rFonts w:ascii="Times New Roman" w:hAnsi="Times New Roman"/>
              </w:rPr>
              <w:t xml:space="preserve"> 07</w:t>
            </w:r>
          </w:p>
          <w:p w:rsidR="000F37D9" w:rsidRDefault="00496B7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ОК</w:t>
            </w:r>
            <w:proofErr w:type="gramEnd"/>
            <w:r>
              <w:rPr>
                <w:rFonts w:ascii="Times New Roman" w:hAnsi="Times New Roman"/>
              </w:rPr>
              <w:t xml:space="preserve"> 09</w:t>
            </w:r>
          </w:p>
          <w:p w:rsidR="000F37D9" w:rsidRDefault="000F37D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102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Мастерская технического обслуживания сельскохозяйственных машин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0F37D9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Подготовка и настройка плугов к вспашке. Подготовка и настройка на работу машин и орудий для заготовки и прессованного сена.</w:t>
            </w:r>
          </w:p>
          <w:p w:rsidR="000F37D9" w:rsidRDefault="00496B7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Подготовка и настройка на работу зерноуборочного комбайна.</w:t>
            </w:r>
          </w:p>
          <w:p w:rsidR="000F37D9" w:rsidRDefault="00496B7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Подготовка и настройка на работу сортировальных и </w:t>
            </w:r>
            <w:r>
              <w:rPr>
                <w:rFonts w:ascii="Times New Roman" w:hAnsi="Times New Roman"/>
              </w:rPr>
              <w:lastRenderedPageBreak/>
              <w:t>зерноочистительных машин.</w:t>
            </w:r>
          </w:p>
          <w:p w:rsidR="000F37D9" w:rsidRDefault="00496B7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Подготовка и настройка на работу зерносушилок.</w:t>
            </w:r>
          </w:p>
          <w:p w:rsidR="000F37D9" w:rsidRDefault="00496B7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Подготовка и настройка на работу машин для уборки картофеля.</w:t>
            </w:r>
          </w:p>
          <w:p w:rsidR="000F37D9" w:rsidRDefault="00496B7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Подготовка и настройка на работу машин для послеуборочной обработки картофеля.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ПМ</w:t>
            </w:r>
          </w:p>
          <w:p w:rsidR="000F37D9" w:rsidRDefault="00496B7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</w:rPr>
              <w:t>01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МДК 01.02</w:t>
            </w:r>
            <w:r>
              <w:t xml:space="preserve"> </w:t>
            </w:r>
            <w:r>
              <w:rPr>
                <w:rFonts w:ascii="Times New Roman" w:hAnsi="Times New Roman"/>
                <w:bCs/>
              </w:rPr>
              <w:t>Подготовка тракторов и сельскохозяйственных машин и механизмов к работе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1.3.</w:t>
            </w:r>
          </w:p>
          <w:p w:rsidR="000F37D9" w:rsidRDefault="00496B7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1.5</w:t>
            </w:r>
          </w:p>
          <w:p w:rsidR="000F37D9" w:rsidRDefault="00496B7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ОК</w:t>
            </w:r>
            <w:proofErr w:type="gramEnd"/>
            <w:r>
              <w:rPr>
                <w:rFonts w:ascii="Times New Roman" w:hAnsi="Times New Roman"/>
              </w:rPr>
              <w:t xml:space="preserve"> 01.</w:t>
            </w:r>
          </w:p>
          <w:p w:rsidR="000F37D9" w:rsidRDefault="00496B7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ОК</w:t>
            </w:r>
            <w:proofErr w:type="gramEnd"/>
            <w:r>
              <w:rPr>
                <w:rFonts w:ascii="Times New Roman" w:hAnsi="Times New Roman"/>
              </w:rPr>
              <w:t xml:space="preserve"> 02</w:t>
            </w:r>
          </w:p>
          <w:p w:rsidR="000F37D9" w:rsidRDefault="00496B7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ОК</w:t>
            </w:r>
            <w:proofErr w:type="gramEnd"/>
            <w:r>
              <w:rPr>
                <w:rFonts w:ascii="Times New Roman" w:hAnsi="Times New Roman"/>
              </w:rPr>
              <w:t xml:space="preserve"> 07</w:t>
            </w:r>
          </w:p>
          <w:p w:rsidR="000F37D9" w:rsidRDefault="00496B7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ОК</w:t>
            </w:r>
            <w:proofErr w:type="gramEnd"/>
            <w:r>
              <w:rPr>
                <w:rFonts w:ascii="Times New Roman" w:hAnsi="Times New Roman"/>
              </w:rPr>
              <w:t xml:space="preserve"> 09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84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Поле. Мастерская технического обслуживания сельскохозяйственных машин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0F37D9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3</w:t>
            </w:r>
          </w:p>
        </w:tc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Отработка навыков по комплектованию МТА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ПМ</w:t>
            </w:r>
          </w:p>
          <w:p w:rsidR="000F37D9" w:rsidRDefault="00496B7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</w:rPr>
              <w:t>01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МДК 01.03 Комплектование машинно-тракторных агрегатов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</w:t>
            </w:r>
            <w:proofErr w:type="gramStart"/>
            <w:r>
              <w:rPr>
                <w:rFonts w:ascii="Times New Roman" w:hAnsi="Times New Roman"/>
              </w:rPr>
              <w:t>1</w:t>
            </w:r>
            <w:proofErr w:type="gramEnd"/>
            <w:r>
              <w:rPr>
                <w:rFonts w:ascii="Times New Roman" w:hAnsi="Times New Roman"/>
              </w:rPr>
              <w:t>.7 ОК1</w:t>
            </w:r>
          </w:p>
          <w:p w:rsidR="000F37D9" w:rsidRDefault="00496B7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1.8</w:t>
            </w:r>
            <w:proofErr w:type="gramStart"/>
            <w:r>
              <w:rPr>
                <w:rFonts w:ascii="Times New Roman" w:hAnsi="Times New Roman"/>
              </w:rPr>
              <w:t>ОК</w:t>
            </w:r>
            <w:proofErr w:type="gramEnd"/>
            <w:r>
              <w:rPr>
                <w:rFonts w:ascii="Times New Roman" w:hAnsi="Times New Roman"/>
              </w:rPr>
              <w:t xml:space="preserve"> 2</w:t>
            </w:r>
          </w:p>
          <w:p w:rsidR="000F37D9" w:rsidRDefault="00496B7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1.9</w:t>
            </w:r>
            <w:proofErr w:type="gramStart"/>
            <w:r>
              <w:rPr>
                <w:rFonts w:ascii="Times New Roman" w:hAnsi="Times New Roman"/>
              </w:rPr>
              <w:t>ОК</w:t>
            </w:r>
            <w:proofErr w:type="gramEnd"/>
            <w:r>
              <w:rPr>
                <w:rFonts w:ascii="Times New Roman" w:hAnsi="Times New Roman"/>
              </w:rPr>
              <w:t xml:space="preserve"> 9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138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5-6</w:t>
            </w:r>
          </w:p>
          <w:p w:rsidR="000F37D9" w:rsidRDefault="000F37D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Поле. Мастерская технического обслуживания сельскохозяйственных машин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0F37D9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Работа на с/х агрегатах в полевых условиях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ПМ</w:t>
            </w:r>
          </w:p>
          <w:p w:rsidR="000F37D9" w:rsidRDefault="00496B7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</w:rPr>
              <w:t>01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МДК 01.04 Технология механизированных работ в растениеводстве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</w:t>
            </w:r>
            <w:proofErr w:type="gramStart"/>
            <w:r>
              <w:rPr>
                <w:rFonts w:ascii="Times New Roman" w:hAnsi="Times New Roman"/>
              </w:rPr>
              <w:t>1</w:t>
            </w:r>
            <w:proofErr w:type="gramEnd"/>
            <w:r>
              <w:rPr>
                <w:rFonts w:ascii="Times New Roman" w:hAnsi="Times New Roman"/>
              </w:rPr>
              <w:t>.9 ОК7</w:t>
            </w:r>
          </w:p>
          <w:p w:rsidR="000F37D9" w:rsidRDefault="00496B7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</w:t>
            </w:r>
            <w:proofErr w:type="gramStart"/>
            <w:r>
              <w:rPr>
                <w:rFonts w:ascii="Times New Roman" w:hAnsi="Times New Roman"/>
              </w:rPr>
              <w:t>1</w:t>
            </w:r>
            <w:proofErr w:type="gramEnd"/>
            <w:r>
              <w:rPr>
                <w:rFonts w:ascii="Times New Roman" w:hAnsi="Times New Roman"/>
              </w:rPr>
              <w:t>.11 ОК9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130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5-7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Мастерская технического обслуживания сельскохозяйственных машин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0F37D9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Выполнять все виды ТО тракторов и ремонт  с/х машин и механизмов.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ПМ02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МДК02.01Система технического обслуживания и ремонта сельскохозяйственных ПК</w:t>
            </w:r>
            <w:proofErr w:type="gramStart"/>
            <w:r>
              <w:rPr>
                <w:rFonts w:ascii="Times New Roman" w:hAnsi="Times New Roman"/>
              </w:rPr>
              <w:t>2</w:t>
            </w:r>
            <w:proofErr w:type="gramEnd"/>
            <w:r>
              <w:rPr>
                <w:rFonts w:ascii="Times New Roman" w:hAnsi="Times New Roman"/>
              </w:rPr>
              <w:t>.3 машин и механизмов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</w:t>
            </w:r>
            <w:proofErr w:type="gramStart"/>
            <w:r>
              <w:rPr>
                <w:rFonts w:ascii="Times New Roman" w:hAnsi="Times New Roman"/>
              </w:rPr>
              <w:t>2</w:t>
            </w:r>
            <w:proofErr w:type="gramEnd"/>
            <w:r>
              <w:rPr>
                <w:rFonts w:ascii="Times New Roman" w:hAnsi="Times New Roman"/>
              </w:rPr>
              <w:t>.1 ПК2.2 ПК2.6 ПК2.7. ПК</w:t>
            </w:r>
            <w:proofErr w:type="gramStart"/>
            <w:r>
              <w:rPr>
                <w:rFonts w:ascii="Times New Roman" w:hAnsi="Times New Roman"/>
              </w:rPr>
              <w:t>2</w:t>
            </w:r>
            <w:proofErr w:type="gramEnd"/>
            <w:r>
              <w:rPr>
                <w:rFonts w:ascii="Times New Roman" w:hAnsi="Times New Roman"/>
              </w:rPr>
              <w:t>.8 ПК2. 9</w:t>
            </w:r>
          </w:p>
          <w:p w:rsidR="000F37D9" w:rsidRDefault="00496B7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ОК01 ОК02ОК3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146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5-7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Мастерская технического обслуживания сельскохозяйственных машин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0F37D9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Восстановление деталей по  технологическим картам. 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ПМ02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МДК02.02 Технологические процессы ремонтного производства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</w:t>
            </w:r>
            <w:proofErr w:type="gramStart"/>
            <w:r>
              <w:rPr>
                <w:rFonts w:ascii="Times New Roman" w:hAnsi="Times New Roman"/>
              </w:rPr>
              <w:t>2</w:t>
            </w:r>
            <w:proofErr w:type="gramEnd"/>
            <w:r>
              <w:rPr>
                <w:rFonts w:ascii="Times New Roman" w:hAnsi="Times New Roman"/>
              </w:rPr>
              <w:t>.3 ПМ2.4</w:t>
            </w:r>
          </w:p>
          <w:p w:rsidR="000F37D9" w:rsidRDefault="00496B7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ПМ</w:t>
            </w:r>
            <w:proofErr w:type="gramStart"/>
            <w:r>
              <w:rPr>
                <w:rFonts w:ascii="Times New Roman" w:hAnsi="Times New Roman"/>
              </w:rPr>
              <w:t>2</w:t>
            </w:r>
            <w:proofErr w:type="gramEnd"/>
            <w:r>
              <w:rPr>
                <w:rFonts w:ascii="Times New Roman" w:hAnsi="Times New Roman"/>
              </w:rPr>
              <w:t>.5ПМ2.10</w:t>
            </w:r>
          </w:p>
          <w:p w:rsidR="000F37D9" w:rsidRDefault="00496B7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</w:t>
            </w:r>
            <w:proofErr w:type="gramStart"/>
            <w:r>
              <w:rPr>
                <w:rFonts w:ascii="Times New Roman" w:hAnsi="Times New Roman"/>
              </w:rPr>
              <w:t>4</w:t>
            </w:r>
            <w:proofErr w:type="gramEnd"/>
            <w:r>
              <w:rPr>
                <w:rFonts w:ascii="Times New Roman" w:hAnsi="Times New Roman"/>
              </w:rPr>
              <w:t xml:space="preserve"> ОК5 ОК7 ОК9</w:t>
            </w:r>
          </w:p>
          <w:p w:rsidR="000F37D9" w:rsidRDefault="000F37D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90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6-7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Мастерская технического обслуживания сельскохозяйственных машин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0F37D9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7</w:t>
            </w:r>
          </w:p>
        </w:tc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Отработка навыков вождения на тренажёрах соблюдением  правил дорожного движения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ПМд.01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both"/>
              <w:rPr>
                <w:rStyle w:val="a8"/>
                <w:rFonts w:ascii="Times New Roman" w:hAnsi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МДКд.01.01 Правила и безопасность дорожного движения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rPr>
                <w:rStyle w:val="a8"/>
                <w:rFonts w:ascii="Times New Roman" w:hAnsi="Times New Roman"/>
                <w:i w:val="0"/>
                <w:sz w:val="24"/>
                <w:szCs w:val="24"/>
              </w:rPr>
            </w:pPr>
            <w:r>
              <w:rPr>
                <w:rStyle w:val="a8"/>
                <w:rFonts w:ascii="Times New Roman" w:hAnsi="Times New Roman"/>
                <w:i w:val="0"/>
                <w:sz w:val="24"/>
                <w:szCs w:val="24"/>
              </w:rPr>
              <w:t>ПК</w:t>
            </w:r>
            <w:proofErr w:type="gramStart"/>
            <w:r>
              <w:rPr>
                <w:rStyle w:val="a8"/>
                <w:rFonts w:ascii="Times New Roman" w:hAnsi="Times New Roman"/>
                <w:i w:val="0"/>
                <w:sz w:val="24"/>
                <w:szCs w:val="24"/>
              </w:rPr>
              <w:t>1</w:t>
            </w:r>
            <w:proofErr w:type="gramEnd"/>
            <w:r>
              <w:rPr>
                <w:rStyle w:val="a8"/>
                <w:rFonts w:ascii="Times New Roman" w:hAnsi="Times New Roman"/>
                <w:i w:val="0"/>
                <w:sz w:val="24"/>
                <w:szCs w:val="24"/>
              </w:rPr>
              <w:t>.1</w:t>
            </w:r>
          </w:p>
          <w:p w:rsidR="000F37D9" w:rsidRDefault="00496B7E">
            <w:pPr>
              <w:widowControl w:val="0"/>
              <w:spacing w:after="0" w:line="240" w:lineRule="auto"/>
              <w:rPr>
                <w:rStyle w:val="a8"/>
                <w:rFonts w:ascii="Times New Roman" w:hAnsi="Times New Roman"/>
                <w:i w:val="0"/>
                <w:sz w:val="24"/>
                <w:szCs w:val="24"/>
              </w:rPr>
            </w:pPr>
            <w:proofErr w:type="gramStart"/>
            <w:r>
              <w:rPr>
                <w:rStyle w:val="a8"/>
                <w:rFonts w:ascii="Times New Roman" w:hAnsi="Times New Roman"/>
                <w:i w:val="0"/>
                <w:sz w:val="24"/>
                <w:szCs w:val="24"/>
              </w:rPr>
              <w:t>ОК</w:t>
            </w:r>
            <w:proofErr w:type="gramEnd"/>
            <w:r>
              <w:rPr>
                <w:rStyle w:val="a8"/>
                <w:rFonts w:ascii="Times New Roman" w:hAnsi="Times New Roman"/>
                <w:i w:val="0"/>
                <w:sz w:val="24"/>
                <w:szCs w:val="24"/>
              </w:rPr>
              <w:t xml:space="preserve"> 07</w:t>
            </w:r>
          </w:p>
          <w:p w:rsidR="000F37D9" w:rsidRDefault="00496B7E">
            <w:pPr>
              <w:widowControl w:val="0"/>
              <w:spacing w:after="0" w:line="240" w:lineRule="auto"/>
              <w:rPr>
                <w:rStyle w:val="a8"/>
                <w:rFonts w:ascii="Times New Roman" w:hAnsi="Times New Roman"/>
                <w:i w:val="0"/>
                <w:sz w:val="24"/>
                <w:szCs w:val="24"/>
              </w:rPr>
            </w:pPr>
            <w:proofErr w:type="gramStart"/>
            <w:r>
              <w:rPr>
                <w:rStyle w:val="a8"/>
                <w:rFonts w:ascii="Times New Roman" w:hAnsi="Times New Roman"/>
                <w:i w:val="0"/>
                <w:sz w:val="24"/>
                <w:szCs w:val="24"/>
              </w:rPr>
              <w:t>ОК</w:t>
            </w:r>
            <w:proofErr w:type="gramEnd"/>
            <w:r>
              <w:rPr>
                <w:rStyle w:val="a8"/>
                <w:rFonts w:ascii="Times New Roman" w:hAnsi="Times New Roman"/>
                <w:i w:val="0"/>
                <w:sz w:val="24"/>
                <w:szCs w:val="24"/>
              </w:rPr>
              <w:t xml:space="preserve">  09</w:t>
            </w:r>
          </w:p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Style w:val="a8"/>
                <w:rFonts w:ascii="Times New Roman" w:hAnsi="Times New Roman"/>
                <w:i w:val="0"/>
                <w:sz w:val="24"/>
                <w:szCs w:val="24"/>
              </w:rPr>
              <w:t>ПК 1.2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108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4-5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Мастерская технического обслуживания сельскохозяйственных машин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0F37D9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Управлять трактором и автомобилем </w:t>
            </w:r>
            <w:proofErr w:type="gramStart"/>
            <w:r>
              <w:rPr>
                <w:rFonts w:ascii="Times New Roman" w:hAnsi="Times New Roman"/>
              </w:rPr>
              <w:t>соответствии</w:t>
            </w:r>
            <w:proofErr w:type="gramEnd"/>
            <w:r>
              <w:rPr>
                <w:rFonts w:ascii="Times New Roman" w:hAnsi="Times New Roman"/>
              </w:rPr>
              <w:t xml:space="preserve"> с ПДД в разных дорожных условиях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ПМд.01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МДКд.01.02  Безопасное управление трактором и автомобилем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1.1</w:t>
            </w:r>
          </w:p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.2</w:t>
            </w:r>
          </w:p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ОК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07</w:t>
            </w:r>
          </w:p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ОК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 09  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78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Автодром и </w:t>
            </w:r>
            <w:proofErr w:type="spellStart"/>
            <w:r>
              <w:rPr>
                <w:rFonts w:ascii="Times New Roman" w:hAnsi="Times New Roman"/>
              </w:rPr>
              <w:t>трактородром</w:t>
            </w:r>
            <w:proofErr w:type="spellEnd"/>
            <w:r>
              <w:rPr>
                <w:rFonts w:ascii="Times New Roman" w:hAnsi="Times New Roman"/>
              </w:rPr>
              <w:t>;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0F37D9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Выполнять сборку, разборку и настройку беспилотных летательных систем, </w:t>
            </w:r>
            <w:proofErr w:type="gramStart"/>
            <w:r>
              <w:rPr>
                <w:rFonts w:ascii="Times New Roman" w:hAnsi="Times New Roman"/>
              </w:rPr>
              <w:t>с использовать</w:t>
            </w:r>
            <w:proofErr w:type="gramEnd"/>
            <w:r>
              <w:rPr>
                <w:rFonts w:ascii="Times New Roman" w:hAnsi="Times New Roman"/>
              </w:rPr>
              <w:t xml:space="preserve"> все возможности БАС и программного обеспечения, создавать и корректировать задачи с использованием технологий цифрового земледелия, производить анализ рельефа.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ПМд.02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МДКд.02.01  Цифровые технологии в растениеводстве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</w:t>
            </w:r>
            <w:proofErr w:type="gramStart"/>
            <w:r>
              <w:rPr>
                <w:rFonts w:ascii="Times New Roman" w:hAnsi="Times New Roman"/>
              </w:rPr>
              <w:t>1</w:t>
            </w:r>
            <w:proofErr w:type="gramEnd"/>
            <w:r>
              <w:rPr>
                <w:rFonts w:ascii="Times New Roman" w:hAnsi="Times New Roman"/>
              </w:rPr>
              <w:t>.2д</w:t>
            </w:r>
          </w:p>
          <w:p w:rsidR="000F37D9" w:rsidRDefault="00496B7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ОК</w:t>
            </w:r>
            <w:proofErr w:type="gramEnd"/>
            <w:r>
              <w:rPr>
                <w:rFonts w:ascii="Times New Roman" w:hAnsi="Times New Roman"/>
              </w:rPr>
              <w:t xml:space="preserve"> 01, </w:t>
            </w:r>
          </w:p>
          <w:p w:rsidR="000F37D9" w:rsidRDefault="00496B7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ОК</w:t>
            </w:r>
            <w:proofErr w:type="gramEnd"/>
            <w:r>
              <w:rPr>
                <w:rFonts w:ascii="Times New Roman" w:hAnsi="Times New Roman"/>
              </w:rPr>
              <w:t xml:space="preserve"> 2,</w:t>
            </w:r>
          </w:p>
          <w:p w:rsidR="000F37D9" w:rsidRDefault="00496B7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ОК07, </w:t>
            </w:r>
          </w:p>
          <w:p w:rsidR="000F37D9" w:rsidRDefault="00496B7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ОК</w:t>
            </w:r>
            <w:proofErr w:type="gramEnd"/>
            <w:r>
              <w:rPr>
                <w:rFonts w:ascii="Times New Roman" w:hAnsi="Times New Roman"/>
              </w:rPr>
              <w:t xml:space="preserve"> 09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3-4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Поле. Мастерская технического обслуживания сельскохозяйственных машин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0F37D9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Выполнять научный анализ в области агрохимии, формулировать цели и задачи исследований, использовать результаты исследований для решения научно-исследовательских и производственных задач с использованием современных методов в цифровом земледелии.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ПМд.02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МДКд</w:t>
            </w:r>
            <w:proofErr w:type="spellEnd"/>
            <w:r>
              <w:rPr>
                <w:rFonts w:ascii="Times New Roman" w:hAnsi="Times New Roman"/>
              </w:rPr>
              <w:t>. 02.02 Методы агрохимического анализа в цифровом земледелии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1.1д</w:t>
            </w:r>
          </w:p>
          <w:p w:rsidR="000F37D9" w:rsidRDefault="00496B7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ОК</w:t>
            </w:r>
            <w:proofErr w:type="gramEnd"/>
            <w:r>
              <w:rPr>
                <w:rFonts w:ascii="Times New Roman" w:hAnsi="Times New Roman"/>
              </w:rPr>
              <w:t xml:space="preserve"> 01,</w:t>
            </w:r>
          </w:p>
          <w:p w:rsidR="000F37D9" w:rsidRDefault="00496B7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ОК02,</w:t>
            </w:r>
          </w:p>
          <w:p w:rsidR="000F37D9" w:rsidRDefault="00496B7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ОК07, </w:t>
            </w:r>
          </w:p>
          <w:p w:rsidR="000F37D9" w:rsidRDefault="00496B7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ОК</w:t>
            </w:r>
            <w:proofErr w:type="gramEnd"/>
            <w:r>
              <w:rPr>
                <w:rFonts w:ascii="Times New Roman" w:hAnsi="Times New Roman"/>
              </w:rPr>
              <w:t xml:space="preserve"> 09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74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3-4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Поле. Агрохимическая лаборатория 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0F37D9">
        <w:trPr>
          <w:trHeight w:val="2642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11</w:t>
            </w:r>
          </w:p>
        </w:tc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Выполнять настройку и регулировку почвообрабатывающих, посевных, посадочных и уборочных машин, а также машин для внесения удобрений, за сельскохозяйственными культурами с использованием технологий цифрового земледелия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ПМд.02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МДКд</w:t>
            </w:r>
            <w:proofErr w:type="spellEnd"/>
            <w:r>
              <w:rPr>
                <w:rFonts w:ascii="Times New Roman" w:hAnsi="Times New Roman"/>
              </w:rPr>
              <w:t>. 02.03  Методы агрохимического анализа в цифровом земледелии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1.3д</w:t>
            </w:r>
          </w:p>
          <w:p w:rsidR="000F37D9" w:rsidRDefault="00496B7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ОК01. </w:t>
            </w:r>
          </w:p>
          <w:p w:rsidR="000F37D9" w:rsidRDefault="00496B7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ОК</w:t>
            </w:r>
            <w:proofErr w:type="gramEnd"/>
            <w:r>
              <w:rPr>
                <w:rFonts w:ascii="Times New Roman" w:hAnsi="Times New Roman"/>
              </w:rPr>
              <w:t xml:space="preserve"> 02.</w:t>
            </w:r>
          </w:p>
          <w:p w:rsidR="000F37D9" w:rsidRDefault="00496B7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ОК</w:t>
            </w:r>
            <w:proofErr w:type="gramEnd"/>
            <w:r>
              <w:rPr>
                <w:rFonts w:ascii="Times New Roman" w:hAnsi="Times New Roman"/>
              </w:rPr>
              <w:t xml:space="preserve"> 07. </w:t>
            </w:r>
          </w:p>
          <w:p w:rsidR="000F37D9" w:rsidRDefault="00496B7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</w:t>
            </w:r>
            <w:proofErr w:type="gramStart"/>
            <w:r>
              <w:rPr>
                <w:rFonts w:ascii="Times New Roman" w:hAnsi="Times New Roman"/>
              </w:rPr>
              <w:t>0</w:t>
            </w:r>
            <w:proofErr w:type="gramEnd"/>
            <w:r>
              <w:rPr>
                <w:rFonts w:ascii="Times New Roman" w:hAnsi="Times New Roman"/>
              </w:rPr>
              <w:t xml:space="preserve"> 9.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5-6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Поле. Агрохимическая лаборатория 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</w:tbl>
    <w:p w:rsidR="000F37D9" w:rsidRDefault="00496B7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План обучения на рабочем месте</w:t>
      </w:r>
      <w:r>
        <w:rPr>
          <w:rFonts w:ascii="Times New Roman" w:hAnsi="Times New Roman"/>
          <w:sz w:val="24"/>
          <w:szCs w:val="24"/>
        </w:rPr>
        <w:t xml:space="preserve"> содержит тематический и календарный план-график практической подготовки среднего профессионального образования и служит основой для составления и дальнейшего </w:t>
      </w:r>
      <w:proofErr w:type="gramStart"/>
      <w:r>
        <w:rPr>
          <w:rFonts w:ascii="Times New Roman" w:hAnsi="Times New Roman"/>
          <w:sz w:val="24"/>
          <w:szCs w:val="24"/>
        </w:rPr>
        <w:t>обучения по плану</w:t>
      </w:r>
      <w:proofErr w:type="gramEnd"/>
      <w:r>
        <w:rPr>
          <w:rFonts w:ascii="Times New Roman" w:hAnsi="Times New Roman"/>
          <w:sz w:val="24"/>
          <w:szCs w:val="24"/>
        </w:rPr>
        <w:t xml:space="preserve"> выполнения работ на предприятии.</w:t>
      </w:r>
    </w:p>
    <w:p w:rsidR="000F37D9" w:rsidRDefault="000F37D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F37D9" w:rsidRDefault="00496B7E">
      <w:pPr>
        <w:pStyle w:val="affffff6"/>
        <w:ind w:firstLine="709"/>
        <w:jc w:val="left"/>
        <w:rPr>
          <w:rFonts w:ascii="Times New Roman" w:hAnsi="Times New Roman"/>
          <w:bCs/>
        </w:rPr>
      </w:pPr>
      <w:r>
        <w:rPr>
          <w:rFonts w:ascii="Times New Roman" w:hAnsi="Times New Roman"/>
        </w:rPr>
        <w:t>5.3. Примерный календарный учебный график</w:t>
      </w:r>
    </w:p>
    <w:p w:rsidR="000F37D9" w:rsidRDefault="00496B7E">
      <w:pPr>
        <w:spacing w:after="0"/>
        <w:ind w:firstLine="709"/>
        <w:rPr>
          <w:rFonts w:ascii="Times New Roman" w:hAnsi="Times New Roman"/>
          <w:b/>
          <w:sz w:val="16"/>
          <w:szCs w:val="16"/>
        </w:rPr>
      </w:pPr>
      <w:r>
        <w:rPr>
          <w:rFonts w:ascii="Times New Roman" w:hAnsi="Times New Roman"/>
          <w:bCs/>
          <w:sz w:val="24"/>
          <w:szCs w:val="24"/>
        </w:rPr>
        <w:t xml:space="preserve">5.3.1. По программе подготовки специалистов среднего звена </w:t>
      </w:r>
      <w:r>
        <w:rPr>
          <w:rFonts w:ascii="Times New Roman" w:hAnsi="Times New Roman"/>
          <w:sz w:val="24"/>
          <w:szCs w:val="24"/>
        </w:rPr>
        <w:t xml:space="preserve">по специальности 35.06.16 </w:t>
      </w:r>
      <w:r>
        <w:rPr>
          <w:rStyle w:val="30"/>
          <w:rFonts w:ascii="Times New Roman" w:hAnsi="Times New Roman"/>
          <w:bCs w:val="0"/>
          <w:sz w:val="24"/>
          <w:szCs w:val="24"/>
        </w:rPr>
        <w:t>Эксплуатация и ремонт сельскохозяйственной техники и оборудования</w:t>
      </w:r>
    </w:p>
    <w:tbl>
      <w:tblPr>
        <w:tblW w:w="16586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1301"/>
        <w:gridCol w:w="983"/>
        <w:gridCol w:w="281"/>
        <w:gridCol w:w="140"/>
        <w:gridCol w:w="146"/>
        <w:gridCol w:w="284"/>
        <w:gridCol w:w="287"/>
        <w:gridCol w:w="287"/>
        <w:gridCol w:w="287"/>
        <w:gridCol w:w="30"/>
        <w:gridCol w:w="255"/>
        <w:gridCol w:w="287"/>
        <w:gridCol w:w="291"/>
        <w:gridCol w:w="270"/>
        <w:gridCol w:w="17"/>
        <w:gridCol w:w="283"/>
        <w:gridCol w:w="284"/>
        <w:gridCol w:w="283"/>
        <w:gridCol w:w="95"/>
        <w:gridCol w:w="189"/>
        <w:gridCol w:w="126"/>
        <w:gridCol w:w="158"/>
        <w:gridCol w:w="283"/>
        <w:gridCol w:w="388"/>
        <w:gridCol w:w="128"/>
        <w:gridCol w:w="156"/>
        <w:gridCol w:w="284"/>
        <w:gridCol w:w="101"/>
        <w:gridCol w:w="182"/>
        <w:gridCol w:w="284"/>
        <w:gridCol w:w="285"/>
        <w:gridCol w:w="282"/>
        <w:gridCol w:w="284"/>
        <w:gridCol w:w="283"/>
        <w:gridCol w:w="286"/>
        <w:gridCol w:w="284"/>
        <w:gridCol w:w="81"/>
        <w:gridCol w:w="202"/>
        <w:gridCol w:w="70"/>
        <w:gridCol w:w="214"/>
        <w:gridCol w:w="81"/>
        <w:gridCol w:w="345"/>
        <w:gridCol w:w="282"/>
        <w:gridCol w:w="287"/>
        <w:gridCol w:w="282"/>
        <w:gridCol w:w="285"/>
        <w:gridCol w:w="425"/>
        <w:gridCol w:w="424"/>
        <w:gridCol w:w="422"/>
        <w:gridCol w:w="426"/>
        <w:gridCol w:w="426"/>
        <w:gridCol w:w="425"/>
        <w:gridCol w:w="424"/>
        <w:gridCol w:w="427"/>
        <w:gridCol w:w="424"/>
        <w:gridCol w:w="560"/>
      </w:tblGrid>
      <w:tr w:rsidR="000F37D9">
        <w:trPr>
          <w:trHeight w:val="615"/>
        </w:trPr>
        <w:tc>
          <w:tcPr>
            <w:tcW w:w="13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Индекс</w:t>
            </w:r>
          </w:p>
        </w:tc>
        <w:tc>
          <w:tcPr>
            <w:tcW w:w="982" w:type="dxa"/>
            <w:tcBorders>
              <w:top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 xml:space="preserve">Компоненты </w:t>
            </w:r>
          </w:p>
        </w:tc>
        <w:tc>
          <w:tcPr>
            <w:tcW w:w="419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rPr>
                <w:rFonts w:cs="Calibri"/>
                <w:color w:val="0563C1"/>
                <w:u w:val="single"/>
              </w:rPr>
            </w:pPr>
            <w:proofErr w:type="gramStart"/>
            <w:r>
              <w:rPr>
                <w:rFonts w:ascii="Times New Roman" w:hAnsi="Times New Roman"/>
                <w:sz w:val="16"/>
                <w:szCs w:val="16"/>
              </w:rPr>
              <w:t>ПН</w:t>
            </w:r>
            <w:proofErr w:type="gramEnd"/>
            <w:r>
              <w:rPr>
                <w:rStyle w:val="aff6"/>
                <w:rFonts w:ascii="Times New Roman" w:hAnsi="Times New Roman"/>
                <w:sz w:val="16"/>
                <w:szCs w:val="16"/>
              </w:rPr>
              <w:footnoteReference w:id="7"/>
            </w:r>
          </w:p>
        </w:tc>
        <w:tc>
          <w:tcPr>
            <w:tcW w:w="1002" w:type="dxa"/>
            <w:gridSpan w:val="4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сентябрь</w:t>
            </w:r>
          </w:p>
        </w:tc>
        <w:tc>
          <w:tcPr>
            <w:tcW w:w="317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ПН</w:t>
            </w:r>
            <w:proofErr w:type="gramEnd"/>
          </w:p>
        </w:tc>
        <w:tc>
          <w:tcPr>
            <w:tcW w:w="833" w:type="dxa"/>
            <w:gridSpan w:val="3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октябрь</w:t>
            </w:r>
          </w:p>
        </w:tc>
        <w:tc>
          <w:tcPr>
            <w:tcW w:w="287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ПН</w:t>
            </w:r>
            <w:proofErr w:type="gramEnd"/>
          </w:p>
        </w:tc>
        <w:tc>
          <w:tcPr>
            <w:tcW w:w="945" w:type="dxa"/>
            <w:gridSpan w:val="4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ноябрь</w:t>
            </w:r>
          </w:p>
        </w:tc>
        <w:tc>
          <w:tcPr>
            <w:tcW w:w="315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ПН</w:t>
            </w:r>
            <w:proofErr w:type="gramEnd"/>
          </w:p>
        </w:tc>
        <w:tc>
          <w:tcPr>
            <w:tcW w:w="957" w:type="dxa"/>
            <w:gridSpan w:val="4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декабрь</w:t>
            </w:r>
          </w:p>
        </w:tc>
        <w:tc>
          <w:tcPr>
            <w:tcW w:w="541" w:type="dxa"/>
            <w:gridSpan w:val="3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ПН</w:t>
            </w:r>
            <w:proofErr w:type="gramEnd"/>
          </w:p>
        </w:tc>
        <w:tc>
          <w:tcPr>
            <w:tcW w:w="466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январь</w:t>
            </w:r>
          </w:p>
        </w:tc>
        <w:tc>
          <w:tcPr>
            <w:tcW w:w="28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ПН</w:t>
            </w:r>
            <w:proofErr w:type="gramEnd"/>
          </w:p>
        </w:tc>
        <w:tc>
          <w:tcPr>
            <w:tcW w:w="1135" w:type="dxa"/>
            <w:gridSpan w:val="4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февраль</w:t>
            </w:r>
          </w:p>
        </w:tc>
        <w:tc>
          <w:tcPr>
            <w:tcW w:w="28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ПН</w:t>
            </w:r>
            <w:proofErr w:type="gramEnd"/>
          </w:p>
        </w:tc>
        <w:tc>
          <w:tcPr>
            <w:tcW w:w="1275" w:type="dxa"/>
            <w:gridSpan w:val="7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март</w:t>
            </w:r>
          </w:p>
        </w:tc>
        <w:tc>
          <w:tcPr>
            <w:tcW w:w="28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ПН</w:t>
            </w:r>
            <w:proofErr w:type="gramEnd"/>
          </w:p>
        </w:tc>
        <w:tc>
          <w:tcPr>
            <w:tcW w:w="1416" w:type="dxa"/>
            <w:gridSpan w:val="4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апрель</w:t>
            </w:r>
          </w:p>
        </w:tc>
        <w:tc>
          <w:tcPr>
            <w:tcW w:w="42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701" w:type="dxa"/>
            <w:gridSpan w:val="4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май</w:t>
            </w:r>
          </w:p>
        </w:tc>
        <w:tc>
          <w:tcPr>
            <w:tcW w:w="851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июнь</w:t>
            </w:r>
          </w:p>
        </w:tc>
        <w:tc>
          <w:tcPr>
            <w:tcW w:w="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Всего часов</w:t>
            </w:r>
          </w:p>
        </w:tc>
      </w:tr>
      <w:tr w:rsidR="000F37D9">
        <w:trPr>
          <w:trHeight w:val="315"/>
        </w:trPr>
        <w:tc>
          <w:tcPr>
            <w:tcW w:w="13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F37D9" w:rsidRDefault="000F37D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82" w:type="dxa"/>
            <w:tcBorders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программы</w:t>
            </w:r>
          </w:p>
        </w:tc>
        <w:tc>
          <w:tcPr>
            <w:tcW w:w="13736" w:type="dxa"/>
            <w:gridSpan w:val="53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Номера календарных недель</w:t>
            </w:r>
          </w:p>
        </w:tc>
        <w:tc>
          <w:tcPr>
            <w:tcW w:w="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F37D9" w:rsidRDefault="000F37D9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0F37D9">
        <w:trPr>
          <w:trHeight w:val="315"/>
        </w:trPr>
        <w:tc>
          <w:tcPr>
            <w:tcW w:w="13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F37D9" w:rsidRDefault="000F37D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82" w:type="dxa"/>
            <w:tcBorders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 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5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9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7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8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65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72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95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4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F37D9" w:rsidRDefault="000F37D9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0F37D9">
        <w:trPr>
          <w:trHeight w:val="315"/>
        </w:trPr>
        <w:tc>
          <w:tcPr>
            <w:tcW w:w="13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F37D9" w:rsidRDefault="000F37D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82" w:type="dxa"/>
            <w:tcBorders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 </w:t>
            </w:r>
          </w:p>
        </w:tc>
        <w:tc>
          <w:tcPr>
            <w:tcW w:w="13736" w:type="dxa"/>
            <w:gridSpan w:val="53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Порядковые номера недель учебного года</w:t>
            </w:r>
          </w:p>
        </w:tc>
        <w:tc>
          <w:tcPr>
            <w:tcW w:w="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F37D9" w:rsidRDefault="000F37D9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0F37D9">
        <w:trPr>
          <w:trHeight w:val="315"/>
        </w:trPr>
        <w:tc>
          <w:tcPr>
            <w:tcW w:w="13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F37D9" w:rsidRDefault="000F37D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8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 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85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29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27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300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84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38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17</w:t>
            </w:r>
          </w:p>
        </w:tc>
        <w:tc>
          <w:tcPr>
            <w:tcW w:w="284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19</w:t>
            </w:r>
          </w:p>
        </w:tc>
        <w:tc>
          <w:tcPr>
            <w:tcW w:w="283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21</w:t>
            </w:r>
          </w:p>
        </w:tc>
        <w:tc>
          <w:tcPr>
            <w:tcW w:w="28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22</w:t>
            </w:r>
          </w:p>
        </w:tc>
        <w:tc>
          <w:tcPr>
            <w:tcW w:w="28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23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24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25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26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27</w:t>
            </w:r>
          </w:p>
        </w:tc>
        <w:tc>
          <w:tcPr>
            <w:tcW w:w="283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28</w:t>
            </w:r>
          </w:p>
        </w:tc>
        <w:tc>
          <w:tcPr>
            <w:tcW w:w="284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29</w:t>
            </w:r>
          </w:p>
        </w:tc>
        <w:tc>
          <w:tcPr>
            <w:tcW w:w="426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30</w:t>
            </w:r>
          </w:p>
        </w:tc>
        <w:tc>
          <w:tcPr>
            <w:tcW w:w="28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31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32</w:t>
            </w:r>
          </w:p>
        </w:tc>
        <w:tc>
          <w:tcPr>
            <w:tcW w:w="28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33</w:t>
            </w:r>
          </w:p>
        </w:tc>
        <w:tc>
          <w:tcPr>
            <w:tcW w:w="28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34</w:t>
            </w:r>
          </w:p>
        </w:tc>
        <w:tc>
          <w:tcPr>
            <w:tcW w:w="42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35</w:t>
            </w:r>
          </w:p>
        </w:tc>
        <w:tc>
          <w:tcPr>
            <w:tcW w:w="42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42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37</w:t>
            </w:r>
          </w:p>
        </w:tc>
        <w:tc>
          <w:tcPr>
            <w:tcW w:w="42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</w:t>
            </w:r>
          </w:p>
        </w:tc>
        <w:tc>
          <w:tcPr>
            <w:tcW w:w="42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39</w:t>
            </w:r>
          </w:p>
        </w:tc>
        <w:tc>
          <w:tcPr>
            <w:tcW w:w="42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40</w:t>
            </w:r>
          </w:p>
        </w:tc>
        <w:tc>
          <w:tcPr>
            <w:tcW w:w="42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41</w:t>
            </w:r>
          </w:p>
        </w:tc>
        <w:tc>
          <w:tcPr>
            <w:tcW w:w="42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42</w:t>
            </w:r>
          </w:p>
        </w:tc>
        <w:tc>
          <w:tcPr>
            <w:tcW w:w="42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43</w:t>
            </w:r>
          </w:p>
        </w:tc>
        <w:tc>
          <w:tcPr>
            <w:tcW w:w="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F37D9" w:rsidRDefault="000F37D9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496B7E">
        <w:trPr>
          <w:cantSplit/>
          <w:trHeight w:val="516"/>
        </w:trPr>
        <w:tc>
          <w:tcPr>
            <w:tcW w:w="130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0C0C0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ООД</w:t>
            </w:r>
          </w:p>
        </w:tc>
        <w:tc>
          <w:tcPr>
            <w:tcW w:w="982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C0C0C0"/>
            <w:vAlign w:val="center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Блок ООД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C0C0C0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284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000000" w:fill="C0C0C0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C0C0C0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C0C0C0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C0C0C0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C0C0C0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285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000000" w:fill="C0C0C0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C0C0C0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291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C0C0C0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270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C0C0C0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300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000000" w:fill="C0C0C0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C0C0C0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C0C0C0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284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000000" w:fill="C0C0C0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284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000000" w:fill="C0C0C0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C0C0C0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388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C0C0C0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284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000000" w:fill="C0C0C0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C0C0C0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000000" w:fill="C0C0C0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C0C0C0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285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C0C0C0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282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C0C0C0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C0C0C0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C0C0C0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C0C0C0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C0C0C0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283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0C0C0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284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0C0C0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426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000000" w:fill="C0C0C0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282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C0C0C0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C0C0C0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282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C0C0C0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285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C0C0C0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425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C0C0C0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424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C0C0C0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422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C0C0C0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426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C0C0C0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426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C0C0C0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425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C0C0C0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424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C0C0C0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427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C0C0C0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424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C0C0C0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560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C0C0C0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1476</w:t>
            </w:r>
          </w:p>
        </w:tc>
      </w:tr>
      <w:tr w:rsidR="000F37D9">
        <w:trPr>
          <w:trHeight w:val="315"/>
        </w:trPr>
        <w:tc>
          <w:tcPr>
            <w:tcW w:w="130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ООД.1</w:t>
            </w:r>
          </w:p>
        </w:tc>
        <w:tc>
          <w:tcPr>
            <w:tcW w:w="98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Русский язык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5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9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7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00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8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000000" w:fill="FFFF00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FFFF00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3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426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42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42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42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42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42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42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42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42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136</w:t>
            </w:r>
          </w:p>
        </w:tc>
      </w:tr>
      <w:tr w:rsidR="000F37D9">
        <w:trPr>
          <w:trHeight w:val="315"/>
        </w:trPr>
        <w:tc>
          <w:tcPr>
            <w:tcW w:w="130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ООД.2</w:t>
            </w:r>
          </w:p>
        </w:tc>
        <w:tc>
          <w:tcPr>
            <w:tcW w:w="98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Литература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5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9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7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00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8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000000" w:fill="FFFF00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FFFF00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3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426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42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42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42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42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42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42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118</w:t>
            </w:r>
          </w:p>
        </w:tc>
      </w:tr>
      <w:tr w:rsidR="000F37D9">
        <w:trPr>
          <w:trHeight w:val="315"/>
        </w:trPr>
        <w:tc>
          <w:tcPr>
            <w:tcW w:w="130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ООД.3</w:t>
            </w:r>
          </w:p>
        </w:tc>
        <w:tc>
          <w:tcPr>
            <w:tcW w:w="98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Иностранный язык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84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5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9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7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300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38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000000" w:fill="FFFF00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FFFF00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3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426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42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42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42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0F37D9" w:rsidRDefault="00496B7E">
            <w:pPr>
              <w:widowControl w:val="0"/>
              <w:spacing w:after="0" w:line="240" w:lineRule="auto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42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42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116</w:t>
            </w:r>
          </w:p>
        </w:tc>
      </w:tr>
      <w:tr w:rsidR="000F37D9">
        <w:trPr>
          <w:trHeight w:val="315"/>
        </w:trPr>
        <w:tc>
          <w:tcPr>
            <w:tcW w:w="130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ООД.4</w:t>
            </w:r>
          </w:p>
        </w:tc>
        <w:tc>
          <w:tcPr>
            <w:tcW w:w="98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Родная литература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5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9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7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00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8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000000" w:fill="FFFF00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FFFF00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3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426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42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422" w:type="dxa"/>
            <w:tcBorders>
              <w:bottom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42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42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42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</w:t>
            </w:r>
          </w:p>
        </w:tc>
      </w:tr>
      <w:tr w:rsidR="000F37D9">
        <w:trPr>
          <w:trHeight w:val="315"/>
        </w:trPr>
        <w:tc>
          <w:tcPr>
            <w:tcW w:w="130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ООД.5</w:t>
            </w:r>
          </w:p>
        </w:tc>
        <w:tc>
          <w:tcPr>
            <w:tcW w:w="98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История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85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9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7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00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38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000000" w:fill="FFFF00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FFFF00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3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426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42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422" w:type="dxa"/>
            <w:tcBorders>
              <w:bottom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42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42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116</w:t>
            </w:r>
          </w:p>
        </w:tc>
      </w:tr>
      <w:tr w:rsidR="000F37D9">
        <w:trPr>
          <w:trHeight w:val="315"/>
        </w:trPr>
        <w:tc>
          <w:tcPr>
            <w:tcW w:w="130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ООД.6</w:t>
            </w:r>
          </w:p>
        </w:tc>
        <w:tc>
          <w:tcPr>
            <w:tcW w:w="98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Физическая культура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5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9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7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00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8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000000" w:fill="FFFF00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FFFF00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3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426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42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422" w:type="dxa"/>
            <w:tcBorders>
              <w:bottom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42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42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42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42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118</w:t>
            </w:r>
          </w:p>
        </w:tc>
      </w:tr>
      <w:tr w:rsidR="000F37D9">
        <w:trPr>
          <w:trHeight w:val="315"/>
        </w:trPr>
        <w:tc>
          <w:tcPr>
            <w:tcW w:w="130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ООД.7</w:t>
            </w:r>
          </w:p>
        </w:tc>
        <w:tc>
          <w:tcPr>
            <w:tcW w:w="98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Астрономия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5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9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7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00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8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000000" w:fill="FFFF00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FFFF00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42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422" w:type="dxa"/>
            <w:tcBorders>
              <w:bottom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42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42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42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42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42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</w:t>
            </w:r>
          </w:p>
        </w:tc>
      </w:tr>
      <w:tr w:rsidR="000F37D9">
        <w:trPr>
          <w:trHeight w:val="465"/>
        </w:trPr>
        <w:tc>
          <w:tcPr>
            <w:tcW w:w="130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ООД.8</w:t>
            </w:r>
          </w:p>
        </w:tc>
        <w:tc>
          <w:tcPr>
            <w:tcW w:w="98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Основы безопасности </w:t>
            </w:r>
            <w:proofErr w:type="spellStart"/>
            <w:proofErr w:type="gramStart"/>
            <w:r>
              <w:rPr>
                <w:rFonts w:ascii="Times New Roman" w:hAnsi="Times New Roman"/>
                <w:color w:val="000000"/>
                <w:sz w:val="16"/>
                <w:szCs w:val="16"/>
              </w:rPr>
              <w:t>жизнедеятель-ности</w:t>
            </w:r>
            <w:proofErr w:type="spellEnd"/>
            <w:proofErr w:type="gramEnd"/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5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9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7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300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38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84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000000" w:fill="FFFF00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FFFF00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3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426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42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422" w:type="dxa"/>
            <w:tcBorders>
              <w:bottom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42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70</w:t>
            </w:r>
          </w:p>
        </w:tc>
      </w:tr>
      <w:tr w:rsidR="000F37D9">
        <w:trPr>
          <w:trHeight w:val="315"/>
        </w:trPr>
        <w:tc>
          <w:tcPr>
            <w:tcW w:w="130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ООД.9</w:t>
            </w:r>
          </w:p>
        </w:tc>
        <w:tc>
          <w:tcPr>
            <w:tcW w:w="98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Информатика 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84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5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9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7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00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284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284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38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000000" w:fill="FFFF00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FFFF00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3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426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42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422" w:type="dxa"/>
            <w:tcBorders>
              <w:bottom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42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42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140</w:t>
            </w:r>
          </w:p>
        </w:tc>
      </w:tr>
      <w:tr w:rsidR="000F37D9">
        <w:trPr>
          <w:trHeight w:val="315"/>
        </w:trPr>
        <w:tc>
          <w:tcPr>
            <w:tcW w:w="130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ООД .10</w:t>
            </w:r>
          </w:p>
        </w:tc>
        <w:tc>
          <w:tcPr>
            <w:tcW w:w="98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Математика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284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285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29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27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300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284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284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38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284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000000" w:fill="FFFF00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FFFF00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28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28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283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84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426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8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8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8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42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42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422" w:type="dxa"/>
            <w:tcBorders>
              <w:bottom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42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42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42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42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42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5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294</w:t>
            </w:r>
          </w:p>
        </w:tc>
      </w:tr>
      <w:tr w:rsidR="000F37D9">
        <w:trPr>
          <w:trHeight w:val="315"/>
        </w:trPr>
        <w:tc>
          <w:tcPr>
            <w:tcW w:w="130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ООД .11</w:t>
            </w:r>
          </w:p>
        </w:tc>
        <w:tc>
          <w:tcPr>
            <w:tcW w:w="98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Физика 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285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9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7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300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8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000000" w:fill="FFFF00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FFFF00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3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426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42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422" w:type="dxa"/>
            <w:tcBorders>
              <w:bottom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42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42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42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42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5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180</w:t>
            </w:r>
          </w:p>
        </w:tc>
      </w:tr>
      <w:tr w:rsidR="000F37D9">
        <w:trPr>
          <w:trHeight w:val="315"/>
        </w:trPr>
        <w:tc>
          <w:tcPr>
            <w:tcW w:w="130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ООД .12</w:t>
            </w:r>
          </w:p>
        </w:tc>
        <w:tc>
          <w:tcPr>
            <w:tcW w:w="98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Химия 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5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9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7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00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38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000000" w:fill="FFFF00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FFFF00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3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426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42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422" w:type="dxa"/>
            <w:tcBorders>
              <w:bottom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42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42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42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42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116</w:t>
            </w:r>
          </w:p>
        </w:tc>
      </w:tr>
      <w:tr w:rsidR="00496B7E">
        <w:trPr>
          <w:cantSplit/>
          <w:trHeight w:val="696"/>
        </w:trPr>
        <w:tc>
          <w:tcPr>
            <w:tcW w:w="130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0C0C0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СГ.00</w:t>
            </w:r>
          </w:p>
        </w:tc>
        <w:tc>
          <w:tcPr>
            <w:tcW w:w="982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C0C0C0"/>
            <w:vAlign w:val="center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Социально-</w:t>
            </w:r>
            <w:proofErr w:type="spellStart"/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гуманитар</w:t>
            </w:r>
            <w:proofErr w:type="spellEnd"/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-</w:t>
            </w:r>
            <w:proofErr w:type="spellStart"/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ный</w:t>
            </w:r>
            <w:proofErr w:type="spellEnd"/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 xml:space="preserve"> цикл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C0C0C0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4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000000" w:fill="C0C0C0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C0C0C0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C0C0C0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C0C0C0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C0C0C0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5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000000" w:fill="C0C0C0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C0C0C0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91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C0C0C0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70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C0C0C0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300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000000" w:fill="C0C0C0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C0C0C0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C0C0C0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4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000000" w:fill="C0C0C0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4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000000" w:fill="C0C0C0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C0C0C0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388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C0C0C0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4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000000" w:fill="FFFF00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FFFF00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000000" w:fill="C0C0C0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C0C0C0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C0C0C0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2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C0C0C0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C0C0C0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C0C0C0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C0C0C0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4" w:type="dxa"/>
            <w:tcBorders>
              <w:bottom w:val="single" w:sz="8" w:space="0" w:color="000000"/>
            </w:tcBorders>
            <w:shd w:val="clear" w:color="000000" w:fill="C0C0C0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0C0C0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84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0C0C0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426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000000" w:fill="C0C0C0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2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C0C0C0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C0C0C0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2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C0C0C0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5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C0C0C0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425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C0C0C0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424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C0C0C0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422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C0C0C0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426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C0C0C0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426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C0C0C0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425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C0C0C0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424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C0C0C0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427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C0C0C0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424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C0C0C0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560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C0C0C0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400</w:t>
            </w:r>
          </w:p>
        </w:tc>
      </w:tr>
      <w:tr w:rsidR="000F37D9">
        <w:trPr>
          <w:trHeight w:val="315"/>
        </w:trPr>
        <w:tc>
          <w:tcPr>
            <w:tcW w:w="130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СГ.01</w:t>
            </w:r>
          </w:p>
        </w:tc>
        <w:tc>
          <w:tcPr>
            <w:tcW w:w="98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История России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5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9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7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00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8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000000" w:fill="FFFF00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FFFF00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bottom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426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0F37D9" w:rsidRDefault="00496B7E">
            <w:pPr>
              <w:widowControl w:val="0"/>
              <w:spacing w:after="0" w:line="240" w:lineRule="auto"/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2</w:t>
            </w:r>
          </w:p>
        </w:tc>
        <w:tc>
          <w:tcPr>
            <w:tcW w:w="42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0F37D9" w:rsidRDefault="00496B7E">
            <w:pPr>
              <w:widowControl w:val="0"/>
              <w:spacing w:after="0" w:line="240" w:lineRule="auto"/>
              <w:jc w:val="right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>4</w:t>
            </w:r>
          </w:p>
        </w:tc>
        <w:tc>
          <w:tcPr>
            <w:tcW w:w="42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42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42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42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48</w:t>
            </w:r>
          </w:p>
        </w:tc>
      </w:tr>
      <w:tr w:rsidR="000F37D9">
        <w:trPr>
          <w:trHeight w:val="300"/>
        </w:trPr>
        <w:tc>
          <w:tcPr>
            <w:tcW w:w="1300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СГ.02</w:t>
            </w:r>
          </w:p>
        </w:tc>
        <w:tc>
          <w:tcPr>
            <w:tcW w:w="982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Иностранный язык в профессиональной деятельности</w:t>
            </w:r>
          </w:p>
        </w:tc>
        <w:tc>
          <w:tcPr>
            <w:tcW w:w="280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gridSpan w:val="2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3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7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7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7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5" w:type="dxa"/>
            <w:gridSpan w:val="2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7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91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70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300" w:type="dxa"/>
            <w:gridSpan w:val="2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3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gridSpan w:val="2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gridSpan w:val="2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3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388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gridSpan w:val="2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00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00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gridSpan w:val="2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5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2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3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3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426" w:type="dxa"/>
            <w:gridSpan w:val="2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2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7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2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5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425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424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422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426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426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425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424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7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4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0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136</w:t>
            </w:r>
          </w:p>
        </w:tc>
      </w:tr>
      <w:tr w:rsidR="000F37D9">
        <w:trPr>
          <w:trHeight w:val="435"/>
        </w:trPr>
        <w:tc>
          <w:tcPr>
            <w:tcW w:w="130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F37D9" w:rsidRDefault="000F37D9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982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F37D9" w:rsidRDefault="000F37D9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8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F37D9" w:rsidRDefault="000F37D9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gridSpan w:val="2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F37D9" w:rsidRDefault="000F37D9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F37D9" w:rsidRDefault="000F37D9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8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F37D9" w:rsidRDefault="000F37D9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8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F37D9" w:rsidRDefault="000F37D9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8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F37D9" w:rsidRDefault="000F37D9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85" w:type="dxa"/>
            <w:gridSpan w:val="2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F37D9" w:rsidRDefault="000F37D9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8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F37D9" w:rsidRDefault="000F37D9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F37D9" w:rsidRDefault="000F37D9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7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F37D9" w:rsidRDefault="000F37D9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300" w:type="dxa"/>
            <w:gridSpan w:val="2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F37D9" w:rsidRDefault="000F37D9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F37D9" w:rsidRDefault="000F37D9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F37D9" w:rsidRDefault="000F37D9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gridSpan w:val="2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F37D9" w:rsidRDefault="000F37D9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gridSpan w:val="2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F37D9" w:rsidRDefault="000F37D9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F37D9" w:rsidRDefault="000F37D9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388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F37D9" w:rsidRDefault="000F37D9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gridSpan w:val="2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F37D9" w:rsidRDefault="000F37D9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F37D9" w:rsidRDefault="000F37D9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gridSpan w:val="2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F37D9" w:rsidRDefault="000F37D9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F37D9" w:rsidRDefault="000F37D9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85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F37D9" w:rsidRDefault="000F37D9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82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F37D9" w:rsidRDefault="000F37D9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F37D9" w:rsidRDefault="000F37D9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F37D9" w:rsidRDefault="000F37D9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F37D9" w:rsidRDefault="000F37D9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F37D9" w:rsidRDefault="000F37D9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F37D9" w:rsidRDefault="000F37D9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F37D9" w:rsidRDefault="000F37D9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426" w:type="dxa"/>
            <w:gridSpan w:val="2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F37D9" w:rsidRDefault="000F37D9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82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F37D9" w:rsidRDefault="000F37D9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8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F37D9" w:rsidRDefault="000F37D9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82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F37D9" w:rsidRDefault="000F37D9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85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F37D9" w:rsidRDefault="000F37D9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F37D9" w:rsidRDefault="000F37D9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424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F37D9" w:rsidRDefault="000F37D9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422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F37D9" w:rsidRDefault="000F37D9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426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F37D9" w:rsidRDefault="000F37D9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426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F37D9" w:rsidRDefault="000F37D9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F37D9" w:rsidRDefault="000F37D9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424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F37D9" w:rsidRDefault="000F37D9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42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F37D9" w:rsidRDefault="000F37D9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424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F37D9" w:rsidRDefault="000F37D9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6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F37D9" w:rsidRDefault="000F37D9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  <w:tr w:rsidR="000F37D9">
        <w:trPr>
          <w:trHeight w:val="465"/>
        </w:trPr>
        <w:tc>
          <w:tcPr>
            <w:tcW w:w="130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СГ.03</w:t>
            </w:r>
          </w:p>
        </w:tc>
        <w:tc>
          <w:tcPr>
            <w:tcW w:w="98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Безопасность </w:t>
            </w:r>
            <w:proofErr w:type="spellStart"/>
            <w:proofErr w:type="gramStart"/>
            <w:r>
              <w:rPr>
                <w:rFonts w:ascii="Times New Roman" w:hAnsi="Times New Roman"/>
                <w:color w:val="000000"/>
                <w:sz w:val="16"/>
                <w:szCs w:val="16"/>
              </w:rPr>
              <w:t>жизнедеятель-ности</w:t>
            </w:r>
            <w:proofErr w:type="spellEnd"/>
            <w:proofErr w:type="gramEnd"/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5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9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7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00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8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000000" w:fill="FFFF00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FFFF00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bottom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426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5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80</w:t>
            </w:r>
          </w:p>
        </w:tc>
      </w:tr>
      <w:tr w:rsidR="000F37D9">
        <w:trPr>
          <w:trHeight w:val="315"/>
        </w:trPr>
        <w:tc>
          <w:tcPr>
            <w:tcW w:w="130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СГ.04</w:t>
            </w:r>
          </w:p>
        </w:tc>
        <w:tc>
          <w:tcPr>
            <w:tcW w:w="98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Физическая культура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5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9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7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300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38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000000" w:fill="FFFF00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FFFF00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tcBorders>
              <w:bottom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426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42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42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42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136</w:t>
            </w:r>
          </w:p>
        </w:tc>
      </w:tr>
      <w:tr w:rsidR="00496B7E">
        <w:trPr>
          <w:cantSplit/>
          <w:trHeight w:val="668"/>
        </w:trPr>
        <w:tc>
          <w:tcPr>
            <w:tcW w:w="130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0C0C0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ОПБ</w:t>
            </w:r>
          </w:p>
        </w:tc>
        <w:tc>
          <w:tcPr>
            <w:tcW w:w="982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C0C0C0"/>
            <w:vAlign w:val="center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 xml:space="preserve">Обязательный </w:t>
            </w:r>
            <w:proofErr w:type="spellStart"/>
            <w:proofErr w:type="gramStart"/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профессиона-льный</w:t>
            </w:r>
            <w:proofErr w:type="spellEnd"/>
            <w:proofErr w:type="gramEnd"/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 xml:space="preserve"> блок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C0C0C0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28</w:t>
            </w:r>
          </w:p>
        </w:tc>
        <w:tc>
          <w:tcPr>
            <w:tcW w:w="284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000000" w:fill="C0C0C0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26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C0C0C0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28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C0C0C0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24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C0C0C0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24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C0C0C0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24</w:t>
            </w:r>
          </w:p>
        </w:tc>
        <w:tc>
          <w:tcPr>
            <w:tcW w:w="285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000000" w:fill="C0C0C0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22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C0C0C0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91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C0C0C0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22</w:t>
            </w:r>
          </w:p>
        </w:tc>
        <w:tc>
          <w:tcPr>
            <w:tcW w:w="270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C0C0C0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26</w:t>
            </w:r>
          </w:p>
        </w:tc>
        <w:tc>
          <w:tcPr>
            <w:tcW w:w="300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000000" w:fill="C0C0C0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22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C0C0C0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24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C0C0C0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4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000000" w:fill="C0C0C0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4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000000" w:fill="C0C0C0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C0C0C0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388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C0C0C0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4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000000" w:fill="FFFF00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FFFF00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000000" w:fill="C0C0C0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C0C0C0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85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C0C0C0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82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C0C0C0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C0C0C0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C0C0C0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26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C0C0C0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28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C0C0C0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28</w:t>
            </w:r>
          </w:p>
        </w:tc>
        <w:tc>
          <w:tcPr>
            <w:tcW w:w="283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0C0C0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30</w:t>
            </w:r>
          </w:p>
        </w:tc>
        <w:tc>
          <w:tcPr>
            <w:tcW w:w="284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0C0C0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30</w:t>
            </w:r>
          </w:p>
        </w:tc>
        <w:tc>
          <w:tcPr>
            <w:tcW w:w="426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000000" w:fill="C0C0C0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28</w:t>
            </w:r>
          </w:p>
        </w:tc>
        <w:tc>
          <w:tcPr>
            <w:tcW w:w="282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C0C0C0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28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C0C0C0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24</w:t>
            </w:r>
          </w:p>
        </w:tc>
        <w:tc>
          <w:tcPr>
            <w:tcW w:w="282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C0C0C0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28</w:t>
            </w:r>
          </w:p>
        </w:tc>
        <w:tc>
          <w:tcPr>
            <w:tcW w:w="285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C0C0C0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30</w:t>
            </w:r>
          </w:p>
        </w:tc>
        <w:tc>
          <w:tcPr>
            <w:tcW w:w="425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C0C0C0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34</w:t>
            </w:r>
          </w:p>
        </w:tc>
        <w:tc>
          <w:tcPr>
            <w:tcW w:w="424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C0C0C0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422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C0C0C0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426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C0C0C0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22</w:t>
            </w:r>
          </w:p>
        </w:tc>
        <w:tc>
          <w:tcPr>
            <w:tcW w:w="426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C0C0C0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24</w:t>
            </w:r>
          </w:p>
        </w:tc>
        <w:tc>
          <w:tcPr>
            <w:tcW w:w="425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C0C0C0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424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C0C0C0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427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C0C0C0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30</w:t>
            </w:r>
          </w:p>
        </w:tc>
        <w:tc>
          <w:tcPr>
            <w:tcW w:w="424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C0C0C0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30</w:t>
            </w:r>
          </w:p>
        </w:tc>
        <w:tc>
          <w:tcPr>
            <w:tcW w:w="560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C0C0C0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854</w:t>
            </w:r>
          </w:p>
        </w:tc>
      </w:tr>
      <w:tr w:rsidR="000F37D9">
        <w:trPr>
          <w:trHeight w:val="315"/>
        </w:trPr>
        <w:tc>
          <w:tcPr>
            <w:tcW w:w="130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ОП.01</w:t>
            </w:r>
          </w:p>
        </w:tc>
        <w:tc>
          <w:tcPr>
            <w:tcW w:w="98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Инженерная графика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5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9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7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300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38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000000" w:fill="FFFF00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FFFF00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3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426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42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42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42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42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100</w:t>
            </w:r>
          </w:p>
        </w:tc>
      </w:tr>
      <w:tr w:rsidR="000F37D9">
        <w:trPr>
          <w:trHeight w:val="315"/>
        </w:trPr>
        <w:tc>
          <w:tcPr>
            <w:tcW w:w="130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ОП.02</w:t>
            </w:r>
          </w:p>
        </w:tc>
        <w:tc>
          <w:tcPr>
            <w:tcW w:w="98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Техническая механика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5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9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7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300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8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000000" w:fill="FFFF00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FFFF00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3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426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42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42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42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42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5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112</w:t>
            </w:r>
          </w:p>
        </w:tc>
      </w:tr>
      <w:tr w:rsidR="000F37D9">
        <w:trPr>
          <w:trHeight w:val="315"/>
        </w:trPr>
        <w:tc>
          <w:tcPr>
            <w:tcW w:w="130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ОП.03</w:t>
            </w:r>
          </w:p>
        </w:tc>
        <w:tc>
          <w:tcPr>
            <w:tcW w:w="98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Материаловедение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5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9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7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300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38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000000" w:fill="FFFF00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FFFF00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46</w:t>
            </w:r>
          </w:p>
        </w:tc>
      </w:tr>
      <w:tr w:rsidR="000F37D9">
        <w:trPr>
          <w:trHeight w:val="465"/>
        </w:trPr>
        <w:tc>
          <w:tcPr>
            <w:tcW w:w="130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ОП.04</w:t>
            </w:r>
          </w:p>
        </w:tc>
        <w:tc>
          <w:tcPr>
            <w:tcW w:w="98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proofErr w:type="spellStart"/>
            <w:proofErr w:type="gramStart"/>
            <w:r>
              <w:rPr>
                <w:rFonts w:ascii="Times New Roman" w:hAnsi="Times New Roman"/>
                <w:color w:val="000000"/>
                <w:sz w:val="16"/>
                <w:szCs w:val="16"/>
              </w:rPr>
              <w:t>Электротехни</w:t>
            </w:r>
            <w:proofErr w:type="spellEnd"/>
            <w:r>
              <w:rPr>
                <w:rFonts w:ascii="Times New Roman" w:hAnsi="Times New Roman"/>
                <w:color w:val="000000"/>
                <w:sz w:val="16"/>
                <w:szCs w:val="16"/>
              </w:rPr>
              <w:t>-ка</w:t>
            </w:r>
            <w:proofErr w:type="gramEnd"/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и электроника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5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9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7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300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8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000000" w:fill="FFFF00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FFFF00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3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426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42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42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122</w:t>
            </w:r>
          </w:p>
        </w:tc>
      </w:tr>
      <w:tr w:rsidR="000F37D9">
        <w:trPr>
          <w:trHeight w:val="465"/>
        </w:trPr>
        <w:tc>
          <w:tcPr>
            <w:tcW w:w="130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ОП.05</w:t>
            </w:r>
          </w:p>
        </w:tc>
        <w:tc>
          <w:tcPr>
            <w:tcW w:w="98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Основы гидравлики и теплотехники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5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9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7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00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8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000000" w:fill="FFFF00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FFFF00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3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426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42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42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42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42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60</w:t>
            </w:r>
          </w:p>
        </w:tc>
      </w:tr>
      <w:tr w:rsidR="000F37D9">
        <w:trPr>
          <w:trHeight w:val="315"/>
        </w:trPr>
        <w:tc>
          <w:tcPr>
            <w:tcW w:w="130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ОП.06</w:t>
            </w:r>
          </w:p>
        </w:tc>
        <w:tc>
          <w:tcPr>
            <w:tcW w:w="98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Основы агрономии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5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9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7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00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8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000000" w:fill="FFFF00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FFFF00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3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426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42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42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42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42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42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40</w:t>
            </w:r>
          </w:p>
        </w:tc>
      </w:tr>
      <w:tr w:rsidR="000F37D9">
        <w:trPr>
          <w:trHeight w:val="315"/>
        </w:trPr>
        <w:tc>
          <w:tcPr>
            <w:tcW w:w="130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ОП.07</w:t>
            </w:r>
          </w:p>
        </w:tc>
        <w:tc>
          <w:tcPr>
            <w:tcW w:w="98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Основы зоотехнии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5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9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7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300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8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000000" w:fill="FFFF00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FFFF00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40</w:t>
            </w:r>
          </w:p>
        </w:tc>
      </w:tr>
      <w:tr w:rsidR="000F37D9">
        <w:trPr>
          <w:trHeight w:val="915"/>
        </w:trPr>
        <w:tc>
          <w:tcPr>
            <w:tcW w:w="130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ОП.08</w:t>
            </w:r>
          </w:p>
        </w:tc>
        <w:tc>
          <w:tcPr>
            <w:tcW w:w="98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Информационные технологии в </w:t>
            </w:r>
            <w:proofErr w:type="spellStart"/>
            <w:proofErr w:type="gramStart"/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профессио-нальной</w:t>
            </w:r>
            <w:proofErr w:type="spellEnd"/>
            <w:proofErr w:type="gramEnd"/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деятельности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5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9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7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00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8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000000" w:fill="FFFF00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FFFF00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48</w:t>
            </w:r>
          </w:p>
        </w:tc>
      </w:tr>
      <w:tr w:rsidR="000F37D9">
        <w:trPr>
          <w:trHeight w:val="465"/>
        </w:trPr>
        <w:tc>
          <w:tcPr>
            <w:tcW w:w="130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ОП.09</w:t>
            </w:r>
          </w:p>
        </w:tc>
        <w:tc>
          <w:tcPr>
            <w:tcW w:w="98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Основы </w:t>
            </w:r>
            <w:proofErr w:type="spellStart"/>
            <w:proofErr w:type="gramStart"/>
            <w:r>
              <w:rPr>
                <w:rFonts w:ascii="Times New Roman" w:hAnsi="Times New Roman"/>
                <w:color w:val="000000"/>
                <w:sz w:val="16"/>
                <w:szCs w:val="16"/>
              </w:rPr>
              <w:t>взаимозаменя-емости</w:t>
            </w:r>
            <w:proofErr w:type="spellEnd"/>
            <w:proofErr w:type="gramEnd"/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и технические измерения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5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9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7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00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8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000000" w:fill="FFFF00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FFFF00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3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426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42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42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42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42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52</w:t>
            </w:r>
          </w:p>
        </w:tc>
      </w:tr>
      <w:tr w:rsidR="000F37D9">
        <w:trPr>
          <w:trHeight w:val="465"/>
        </w:trPr>
        <w:tc>
          <w:tcPr>
            <w:tcW w:w="130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ОП.10</w:t>
            </w:r>
          </w:p>
        </w:tc>
        <w:tc>
          <w:tcPr>
            <w:tcW w:w="98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Основы экономики, менеджмента и маркетинга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5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9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7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00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8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000000" w:fill="FFFF00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FFFF00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3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426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42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42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42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42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42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60</w:t>
            </w:r>
          </w:p>
        </w:tc>
      </w:tr>
      <w:tr w:rsidR="000F37D9">
        <w:trPr>
          <w:trHeight w:val="690"/>
        </w:trPr>
        <w:tc>
          <w:tcPr>
            <w:tcW w:w="130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ОП.11</w:t>
            </w:r>
          </w:p>
        </w:tc>
        <w:tc>
          <w:tcPr>
            <w:tcW w:w="98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Правовые основы </w:t>
            </w:r>
            <w:proofErr w:type="spellStart"/>
            <w:proofErr w:type="gramStart"/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профессиона-льной</w:t>
            </w:r>
            <w:proofErr w:type="spellEnd"/>
            <w:proofErr w:type="gramEnd"/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деятельности и охрана труда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5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9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7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00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8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000000" w:fill="FFFF00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FFFF00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3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426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42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42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42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42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5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66</w:t>
            </w:r>
          </w:p>
        </w:tc>
      </w:tr>
      <w:tr w:rsidR="000F37D9">
        <w:trPr>
          <w:trHeight w:val="465"/>
        </w:trPr>
        <w:tc>
          <w:tcPr>
            <w:tcW w:w="130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ОП.12</w:t>
            </w:r>
          </w:p>
        </w:tc>
        <w:tc>
          <w:tcPr>
            <w:tcW w:w="98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Экологические основы природопользования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5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9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7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00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8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000000" w:fill="FFFF00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FFFF00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3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426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42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42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42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42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42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42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42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48</w:t>
            </w:r>
          </w:p>
        </w:tc>
      </w:tr>
      <w:tr w:rsidR="000F37D9">
        <w:trPr>
          <w:trHeight w:val="690"/>
        </w:trPr>
        <w:tc>
          <w:tcPr>
            <w:tcW w:w="130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ОП.13</w:t>
            </w:r>
          </w:p>
        </w:tc>
        <w:tc>
          <w:tcPr>
            <w:tcW w:w="98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proofErr w:type="spellStart"/>
            <w:proofErr w:type="gramStart"/>
            <w:r>
              <w:rPr>
                <w:rFonts w:ascii="Times New Roman" w:hAnsi="Times New Roman"/>
                <w:color w:val="000000"/>
                <w:sz w:val="16"/>
                <w:szCs w:val="16"/>
              </w:rPr>
              <w:t>Математичес</w:t>
            </w:r>
            <w:proofErr w:type="spellEnd"/>
            <w:r>
              <w:rPr>
                <w:rFonts w:ascii="Times New Roman" w:hAnsi="Times New Roman"/>
                <w:color w:val="000000"/>
                <w:sz w:val="16"/>
                <w:szCs w:val="16"/>
              </w:rPr>
              <w:t>-кие</w:t>
            </w:r>
            <w:proofErr w:type="gramEnd"/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методы решения прикладных профессиональных задач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84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85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9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7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300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8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4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000000" w:fill="FFFF00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FFFF00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/>
                <w:color w:val="FF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/>
                <w:color w:val="FF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/>
                <w:color w:val="FF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/>
                <w:color w:val="FF0000"/>
                <w:sz w:val="16"/>
                <w:szCs w:val="16"/>
              </w:rPr>
              <w:t> </w:t>
            </w:r>
          </w:p>
        </w:tc>
        <w:tc>
          <w:tcPr>
            <w:tcW w:w="42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/>
                <w:color w:val="FF0000"/>
                <w:sz w:val="16"/>
                <w:szCs w:val="16"/>
              </w:rPr>
              <w:t> </w:t>
            </w:r>
          </w:p>
        </w:tc>
        <w:tc>
          <w:tcPr>
            <w:tcW w:w="42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/>
                <w:color w:val="FF0000"/>
                <w:sz w:val="16"/>
                <w:szCs w:val="16"/>
              </w:rPr>
              <w:t> </w:t>
            </w:r>
          </w:p>
        </w:tc>
        <w:tc>
          <w:tcPr>
            <w:tcW w:w="42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60</w:t>
            </w:r>
          </w:p>
        </w:tc>
      </w:tr>
      <w:tr w:rsidR="00496B7E">
        <w:trPr>
          <w:cantSplit/>
          <w:trHeight w:val="951"/>
        </w:trPr>
        <w:tc>
          <w:tcPr>
            <w:tcW w:w="130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ПМ.01</w:t>
            </w:r>
          </w:p>
        </w:tc>
        <w:tc>
          <w:tcPr>
            <w:tcW w:w="98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Эксплуатация сельскохозяйственной техники  и оборудования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D9D9D9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4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000000" w:fill="D9D9D9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D9D9D9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50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D9D9D9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58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D9D9D9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58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D9D9D9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285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000000" w:fill="D9D9D9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D9D9D9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91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D9D9D9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70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D9D9D9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</w:t>
            </w:r>
          </w:p>
        </w:tc>
        <w:tc>
          <w:tcPr>
            <w:tcW w:w="300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000000" w:fill="D9D9D9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34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D9D9D9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32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D9D9D9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24</w:t>
            </w:r>
          </w:p>
        </w:tc>
        <w:tc>
          <w:tcPr>
            <w:tcW w:w="284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000000" w:fill="D9D9D9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84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000000" w:fill="D9D9D9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D9D9D9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388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D9D9D9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4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000000" w:fill="FFFF00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FFFF00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3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000000" w:fill="D9D9D9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D9D9D9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D9D9D9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2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D9D9D9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D9D9D9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D9D9D9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22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D9D9D9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D9D9D9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9D9D9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4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9D9D9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426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000000" w:fill="D9D9D9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2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D9D9D9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D9D9D9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56</w:t>
            </w:r>
          </w:p>
        </w:tc>
        <w:tc>
          <w:tcPr>
            <w:tcW w:w="282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D9D9D9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54</w:t>
            </w:r>
          </w:p>
        </w:tc>
        <w:tc>
          <w:tcPr>
            <w:tcW w:w="285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D9D9D9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22</w:t>
            </w:r>
          </w:p>
        </w:tc>
        <w:tc>
          <w:tcPr>
            <w:tcW w:w="425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D9D9D9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52</w:t>
            </w:r>
          </w:p>
        </w:tc>
        <w:tc>
          <w:tcPr>
            <w:tcW w:w="424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D9D9D9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72</w:t>
            </w:r>
          </w:p>
        </w:tc>
        <w:tc>
          <w:tcPr>
            <w:tcW w:w="422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D9D9D9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426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D9D9D9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426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D9D9D9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425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D9D9D9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424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D9D9D9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427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D9D9D9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424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D9D9D9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560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D9D9D9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1056</w:t>
            </w:r>
          </w:p>
        </w:tc>
      </w:tr>
      <w:tr w:rsidR="000F37D9">
        <w:trPr>
          <w:cantSplit/>
          <w:trHeight w:val="1134"/>
        </w:trPr>
        <w:tc>
          <w:tcPr>
            <w:tcW w:w="130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МДК 01.01</w:t>
            </w:r>
          </w:p>
        </w:tc>
        <w:tc>
          <w:tcPr>
            <w:tcW w:w="98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Назначение и общее устройство тракторов, автомобилей и сельскохозяйственных машин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10</w:t>
            </w:r>
          </w:p>
        </w:tc>
        <w:tc>
          <w:tcPr>
            <w:tcW w:w="284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10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85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9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7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300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8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4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000000" w:fill="FFFF00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FFFF00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102</w:t>
            </w:r>
          </w:p>
        </w:tc>
      </w:tr>
      <w:tr w:rsidR="000F37D9">
        <w:trPr>
          <w:cantSplit/>
          <w:trHeight w:val="1134"/>
        </w:trPr>
        <w:tc>
          <w:tcPr>
            <w:tcW w:w="130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МДК 01.02</w:t>
            </w:r>
          </w:p>
        </w:tc>
        <w:tc>
          <w:tcPr>
            <w:tcW w:w="98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Подготовка тракторов и сельскохозяйственных машин и механизмов к работе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285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9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7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300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4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8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000000" w:fill="FFFF00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FFFF00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84</w:t>
            </w:r>
          </w:p>
        </w:tc>
      </w:tr>
      <w:tr w:rsidR="000F37D9">
        <w:trPr>
          <w:trHeight w:val="465"/>
        </w:trPr>
        <w:tc>
          <w:tcPr>
            <w:tcW w:w="130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МДК. 01.03</w:t>
            </w:r>
          </w:p>
        </w:tc>
        <w:tc>
          <w:tcPr>
            <w:tcW w:w="98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Комплектование машинно-тракторных агрегатов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5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9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7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300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84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84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8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000000" w:fill="FFFF00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FFFF00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83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84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426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28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28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28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42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42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42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/>
                <w:color w:val="FF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/>
                <w:color w:val="FF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/>
                <w:color w:val="FF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/>
                <w:color w:val="FF0000"/>
                <w:sz w:val="16"/>
                <w:szCs w:val="16"/>
              </w:rPr>
              <w:t> </w:t>
            </w:r>
          </w:p>
        </w:tc>
        <w:tc>
          <w:tcPr>
            <w:tcW w:w="42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/>
                <w:color w:val="FF0000"/>
                <w:sz w:val="16"/>
                <w:szCs w:val="16"/>
              </w:rPr>
              <w:t> </w:t>
            </w:r>
          </w:p>
        </w:tc>
        <w:tc>
          <w:tcPr>
            <w:tcW w:w="42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/>
                <w:color w:val="FF0000"/>
                <w:sz w:val="16"/>
                <w:szCs w:val="16"/>
              </w:rPr>
              <w:t> </w:t>
            </w:r>
          </w:p>
        </w:tc>
        <w:tc>
          <w:tcPr>
            <w:tcW w:w="42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/>
                <w:color w:val="FF0000"/>
                <w:sz w:val="16"/>
                <w:szCs w:val="16"/>
              </w:rPr>
              <w:t> </w:t>
            </w:r>
          </w:p>
        </w:tc>
        <w:tc>
          <w:tcPr>
            <w:tcW w:w="5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138</w:t>
            </w:r>
          </w:p>
        </w:tc>
      </w:tr>
      <w:tr w:rsidR="000F37D9">
        <w:trPr>
          <w:cantSplit/>
          <w:trHeight w:val="997"/>
        </w:trPr>
        <w:tc>
          <w:tcPr>
            <w:tcW w:w="130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lastRenderedPageBreak/>
              <w:t>МДК. 01.04</w:t>
            </w:r>
          </w:p>
        </w:tc>
        <w:tc>
          <w:tcPr>
            <w:tcW w:w="98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Технологии механизированных работ в </w:t>
            </w:r>
            <w:proofErr w:type="gramStart"/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растениевод-</w:t>
            </w:r>
            <w:proofErr w:type="spellStart"/>
            <w:r>
              <w:rPr>
                <w:rFonts w:ascii="Times New Roman" w:hAnsi="Times New Roman"/>
                <w:color w:val="000000"/>
                <w:sz w:val="16"/>
                <w:szCs w:val="16"/>
              </w:rPr>
              <w:t>стве</w:t>
            </w:r>
            <w:proofErr w:type="spellEnd"/>
            <w:proofErr w:type="gramEnd"/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84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85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9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7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300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284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284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8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000000" w:fill="FFFF00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FFFF00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3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/>
                <w:color w:val="FF0000"/>
                <w:sz w:val="16"/>
                <w:szCs w:val="16"/>
              </w:rPr>
              <w:t> </w:t>
            </w:r>
          </w:p>
        </w:tc>
        <w:tc>
          <w:tcPr>
            <w:tcW w:w="42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/>
                <w:color w:val="FF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/>
                <w:color w:val="FF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/>
                <w:color w:val="FF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/>
                <w:color w:val="FF0000"/>
                <w:sz w:val="16"/>
                <w:szCs w:val="16"/>
              </w:rPr>
              <w:t> </w:t>
            </w:r>
          </w:p>
        </w:tc>
        <w:tc>
          <w:tcPr>
            <w:tcW w:w="42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/>
                <w:color w:val="FF0000"/>
                <w:sz w:val="16"/>
                <w:szCs w:val="16"/>
              </w:rPr>
              <w:t> </w:t>
            </w:r>
          </w:p>
        </w:tc>
        <w:tc>
          <w:tcPr>
            <w:tcW w:w="42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/>
                <w:color w:val="FF0000"/>
                <w:sz w:val="16"/>
                <w:szCs w:val="16"/>
              </w:rPr>
              <w:t> </w:t>
            </w:r>
          </w:p>
        </w:tc>
        <w:tc>
          <w:tcPr>
            <w:tcW w:w="42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/>
                <w:color w:val="FF0000"/>
                <w:sz w:val="16"/>
                <w:szCs w:val="16"/>
              </w:rPr>
              <w:t> </w:t>
            </w:r>
          </w:p>
        </w:tc>
        <w:tc>
          <w:tcPr>
            <w:tcW w:w="5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130</w:t>
            </w:r>
          </w:p>
        </w:tc>
      </w:tr>
      <w:tr w:rsidR="000F37D9">
        <w:trPr>
          <w:trHeight w:val="690"/>
        </w:trPr>
        <w:tc>
          <w:tcPr>
            <w:tcW w:w="1300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МДК. 01.05</w:t>
            </w:r>
          </w:p>
        </w:tc>
        <w:tc>
          <w:tcPr>
            <w:tcW w:w="982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Технологии механизированных работ в </w:t>
            </w:r>
            <w:proofErr w:type="spellStart"/>
            <w:proofErr w:type="gramStart"/>
            <w:r>
              <w:rPr>
                <w:rFonts w:ascii="Times New Roman" w:hAnsi="Times New Roman"/>
                <w:color w:val="000000"/>
                <w:sz w:val="16"/>
                <w:szCs w:val="16"/>
              </w:rPr>
              <w:t>животноводст-ве</w:t>
            </w:r>
            <w:proofErr w:type="spellEnd"/>
            <w:proofErr w:type="gramEnd"/>
          </w:p>
        </w:tc>
        <w:tc>
          <w:tcPr>
            <w:tcW w:w="28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7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7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7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5" w:type="dxa"/>
            <w:gridSpan w:val="2"/>
            <w:tcBorders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7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91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7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00" w:type="dxa"/>
            <w:gridSpan w:val="2"/>
            <w:tcBorders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88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bottom w:val="single" w:sz="4" w:space="0" w:color="000000"/>
              <w:right w:val="single" w:sz="8" w:space="0" w:color="000000"/>
            </w:tcBorders>
            <w:shd w:val="clear" w:color="000000" w:fill="FFFF00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8" w:space="0" w:color="000000"/>
            </w:tcBorders>
            <w:shd w:val="clear" w:color="000000" w:fill="FFFF00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gridSpan w:val="2"/>
            <w:tcBorders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2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3" w:type="dxa"/>
            <w:gridSpan w:val="2"/>
            <w:tcBorders>
              <w:top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gridSpan w:val="2"/>
            <w:tcBorders>
              <w:top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426" w:type="dxa"/>
            <w:gridSpan w:val="2"/>
            <w:tcBorders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2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7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82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5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4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422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424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/>
                <w:color w:val="FF0000"/>
                <w:sz w:val="16"/>
                <w:szCs w:val="16"/>
              </w:rPr>
              <w:t> </w:t>
            </w:r>
          </w:p>
        </w:tc>
        <w:tc>
          <w:tcPr>
            <w:tcW w:w="427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/>
                <w:color w:val="FF0000"/>
                <w:sz w:val="16"/>
                <w:szCs w:val="16"/>
              </w:rPr>
              <w:t> </w:t>
            </w:r>
          </w:p>
        </w:tc>
        <w:tc>
          <w:tcPr>
            <w:tcW w:w="424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/>
                <w:color w:val="FF0000"/>
                <w:sz w:val="16"/>
                <w:szCs w:val="16"/>
              </w:rPr>
              <w:t> </w:t>
            </w:r>
          </w:p>
        </w:tc>
        <w:tc>
          <w:tcPr>
            <w:tcW w:w="56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56</w:t>
            </w:r>
          </w:p>
        </w:tc>
      </w:tr>
      <w:tr w:rsidR="000F37D9">
        <w:trPr>
          <w:trHeight w:val="915"/>
        </w:trPr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/>
                <w:color w:val="000000"/>
                <w:sz w:val="14"/>
                <w:szCs w:val="14"/>
              </w:rPr>
              <w:t>МДК. 01.06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Планирование работ по подготовке и эксплуатации сельскохозяйственной техники</w:t>
            </w: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/>
                <w:color w:val="FF0000"/>
                <w:sz w:val="16"/>
                <w:szCs w:val="16"/>
              </w:rPr>
              <w:t> 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/>
                <w:color w:val="FF0000"/>
                <w:sz w:val="16"/>
                <w:szCs w:val="16"/>
              </w:rPr>
              <w:t> 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/>
                <w:color w:val="FF0000"/>
                <w:sz w:val="16"/>
                <w:szCs w:val="16"/>
              </w:rPr>
              <w:t> 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60</w:t>
            </w:r>
          </w:p>
        </w:tc>
      </w:tr>
      <w:tr w:rsidR="000F37D9">
        <w:trPr>
          <w:trHeight w:val="315"/>
        </w:trPr>
        <w:tc>
          <w:tcPr>
            <w:tcW w:w="130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УП.01.01</w:t>
            </w:r>
          </w:p>
        </w:tc>
        <w:tc>
          <w:tcPr>
            <w:tcW w:w="982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Учебная практика </w:t>
            </w:r>
          </w:p>
        </w:tc>
        <w:tc>
          <w:tcPr>
            <w:tcW w:w="280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5" w:type="dxa"/>
            <w:gridSpan w:val="2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91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70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00" w:type="dxa"/>
            <w:gridSpan w:val="2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88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000000" w:fill="FFFF00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000000" w:fill="FFFF00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gridSpan w:val="2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2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gridSpan w:val="2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gridSpan w:val="2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2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2" w:type="dxa"/>
            <w:tcBorders>
              <w:top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F37D9" w:rsidRDefault="00496B7E">
            <w:pPr>
              <w:widowControl w:val="0"/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 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F37D9" w:rsidRDefault="00496B7E">
            <w:pPr>
              <w:widowControl w:val="0"/>
              <w:spacing w:after="0" w:line="240" w:lineRule="auto"/>
              <w:jc w:val="right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>36</w:t>
            </w:r>
          </w:p>
        </w:tc>
        <w:tc>
          <w:tcPr>
            <w:tcW w:w="424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422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4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7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4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0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72</w:t>
            </w:r>
          </w:p>
        </w:tc>
      </w:tr>
      <w:tr w:rsidR="000F37D9">
        <w:trPr>
          <w:cantSplit/>
          <w:trHeight w:val="422"/>
        </w:trPr>
        <w:tc>
          <w:tcPr>
            <w:tcW w:w="130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УП.01.04</w:t>
            </w:r>
          </w:p>
        </w:tc>
        <w:tc>
          <w:tcPr>
            <w:tcW w:w="982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Учебная практика. 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5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9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7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00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8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000000" w:fill="FFFF00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FFFF00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28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28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/>
                <w:color w:val="FF0000"/>
                <w:sz w:val="16"/>
                <w:szCs w:val="16"/>
              </w:rPr>
              <w:t> </w:t>
            </w:r>
          </w:p>
        </w:tc>
        <w:tc>
          <w:tcPr>
            <w:tcW w:w="42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/>
                <w:color w:val="FF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/>
                <w:color w:val="FF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/>
                <w:color w:val="FF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/>
                <w:color w:val="FF0000"/>
                <w:sz w:val="16"/>
                <w:szCs w:val="16"/>
              </w:rPr>
              <w:t> </w:t>
            </w:r>
          </w:p>
        </w:tc>
        <w:tc>
          <w:tcPr>
            <w:tcW w:w="42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/>
                <w:color w:val="FF0000"/>
                <w:sz w:val="16"/>
                <w:szCs w:val="16"/>
              </w:rPr>
              <w:t> </w:t>
            </w:r>
          </w:p>
        </w:tc>
        <w:tc>
          <w:tcPr>
            <w:tcW w:w="42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/>
                <w:color w:val="FF0000"/>
                <w:sz w:val="16"/>
                <w:szCs w:val="16"/>
              </w:rPr>
              <w:t> </w:t>
            </w:r>
          </w:p>
        </w:tc>
        <w:tc>
          <w:tcPr>
            <w:tcW w:w="42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72</w:t>
            </w:r>
          </w:p>
        </w:tc>
      </w:tr>
      <w:tr w:rsidR="000F37D9">
        <w:trPr>
          <w:trHeight w:val="315"/>
        </w:trPr>
        <w:tc>
          <w:tcPr>
            <w:tcW w:w="130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ПП.01.01</w:t>
            </w:r>
          </w:p>
        </w:tc>
        <w:tc>
          <w:tcPr>
            <w:tcW w:w="982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Производственная практика 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5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9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7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00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8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000000" w:fill="FFFF00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FFFF00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42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42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42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108</w:t>
            </w:r>
          </w:p>
        </w:tc>
      </w:tr>
      <w:tr w:rsidR="000F37D9">
        <w:trPr>
          <w:cantSplit/>
          <w:trHeight w:val="448"/>
        </w:trPr>
        <w:tc>
          <w:tcPr>
            <w:tcW w:w="130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ПП.01.04</w:t>
            </w:r>
          </w:p>
        </w:tc>
        <w:tc>
          <w:tcPr>
            <w:tcW w:w="982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Производственная практика 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5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9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7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00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8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000000" w:fill="FFFF00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FFFF00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  <w:tc>
          <w:tcPr>
            <w:tcW w:w="42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  <w:tc>
          <w:tcPr>
            <w:tcW w:w="42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  <w:tc>
          <w:tcPr>
            <w:tcW w:w="42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/>
                <w:color w:val="FF0000"/>
                <w:sz w:val="16"/>
                <w:szCs w:val="16"/>
              </w:rPr>
              <w:t> </w:t>
            </w:r>
          </w:p>
        </w:tc>
        <w:tc>
          <w:tcPr>
            <w:tcW w:w="42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/>
                <w:color w:val="FF0000"/>
                <w:sz w:val="16"/>
                <w:szCs w:val="16"/>
              </w:rPr>
              <w:t> </w:t>
            </w:r>
          </w:p>
        </w:tc>
        <w:tc>
          <w:tcPr>
            <w:tcW w:w="42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/>
                <w:color w:val="FF0000"/>
                <w:sz w:val="16"/>
                <w:szCs w:val="16"/>
              </w:rPr>
              <w:t> </w:t>
            </w:r>
          </w:p>
        </w:tc>
        <w:tc>
          <w:tcPr>
            <w:tcW w:w="42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216</w:t>
            </w:r>
          </w:p>
        </w:tc>
      </w:tr>
      <w:tr w:rsidR="00496B7E">
        <w:trPr>
          <w:cantSplit/>
          <w:trHeight w:val="1019"/>
        </w:trPr>
        <w:tc>
          <w:tcPr>
            <w:tcW w:w="130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ПМ.02</w:t>
            </w:r>
          </w:p>
        </w:tc>
        <w:tc>
          <w:tcPr>
            <w:tcW w:w="98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Ремонт сельскохозяйственной техники и оборудования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D9D9D9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284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000000" w:fill="D9D9D9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D9D9D9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D9D9D9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D9D9D9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D9D9D9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285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000000" w:fill="D9D9D9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42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D9D9D9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46</w:t>
            </w:r>
          </w:p>
        </w:tc>
        <w:tc>
          <w:tcPr>
            <w:tcW w:w="291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D9D9D9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44</w:t>
            </w:r>
          </w:p>
        </w:tc>
        <w:tc>
          <w:tcPr>
            <w:tcW w:w="270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D9D9D9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300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000000" w:fill="D9D9D9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D9D9D9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D9D9D9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4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000000" w:fill="D9D9D9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84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000000" w:fill="D9D9D9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D9D9D9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388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D9D9D9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4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000000" w:fill="FFFF00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FFFF00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000000" w:fill="D9D9D9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D9D9D9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5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D9D9D9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2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D9D9D9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D9D9D9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D9D9D9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D9D9D9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D9D9D9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83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9D9D9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84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9D9D9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426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000000" w:fill="D9D9D9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82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D9D9D9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D9D9D9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2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D9D9D9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D9D9D9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425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D9D9D9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424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D9D9D9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422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D9D9D9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426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D9D9D9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426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D9D9D9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D9D9D9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424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D9D9D9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427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D9D9D9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424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D9D9D9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560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D9D9D9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470</w:t>
            </w:r>
          </w:p>
        </w:tc>
      </w:tr>
      <w:tr w:rsidR="000F37D9">
        <w:trPr>
          <w:trHeight w:val="915"/>
        </w:trPr>
        <w:tc>
          <w:tcPr>
            <w:tcW w:w="130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МДК 02.01</w:t>
            </w:r>
          </w:p>
        </w:tc>
        <w:tc>
          <w:tcPr>
            <w:tcW w:w="982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Система технического обслуживания и ремонта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сельскохозяйственных машин и механизмов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 </w:t>
            </w:r>
          </w:p>
        </w:tc>
        <w:tc>
          <w:tcPr>
            <w:tcW w:w="284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5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9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7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300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284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38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4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000000" w:fill="FFFF00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FFFF00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>6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>6</w:t>
            </w:r>
          </w:p>
        </w:tc>
        <w:tc>
          <w:tcPr>
            <w:tcW w:w="283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84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426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8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8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146</w:t>
            </w:r>
          </w:p>
        </w:tc>
      </w:tr>
      <w:tr w:rsidR="000F37D9">
        <w:trPr>
          <w:trHeight w:val="465"/>
        </w:trPr>
        <w:tc>
          <w:tcPr>
            <w:tcW w:w="130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МДК 02.02</w:t>
            </w:r>
          </w:p>
        </w:tc>
        <w:tc>
          <w:tcPr>
            <w:tcW w:w="982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Технологические процессы ремонтного производства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5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9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7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300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84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84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8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000000" w:fill="FFFF00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FFFF00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8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8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42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42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42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42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42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42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90</w:t>
            </w:r>
          </w:p>
        </w:tc>
      </w:tr>
      <w:tr w:rsidR="000F37D9">
        <w:trPr>
          <w:cantSplit/>
          <w:trHeight w:val="428"/>
        </w:trPr>
        <w:tc>
          <w:tcPr>
            <w:tcW w:w="130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УП.02</w:t>
            </w:r>
          </w:p>
        </w:tc>
        <w:tc>
          <w:tcPr>
            <w:tcW w:w="982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Учебная практика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284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5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9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7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00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8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000000" w:fill="FFFF00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FFFF00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72</w:t>
            </w:r>
          </w:p>
        </w:tc>
      </w:tr>
      <w:tr w:rsidR="000F37D9">
        <w:trPr>
          <w:cantSplit/>
          <w:trHeight w:val="406"/>
        </w:trPr>
        <w:tc>
          <w:tcPr>
            <w:tcW w:w="130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ПП.02</w:t>
            </w:r>
          </w:p>
        </w:tc>
        <w:tc>
          <w:tcPr>
            <w:tcW w:w="982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Производственная практика 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285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29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27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00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8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000000" w:fill="FFFF00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FFFF00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144</w:t>
            </w:r>
          </w:p>
        </w:tc>
      </w:tr>
      <w:tr w:rsidR="00496B7E">
        <w:trPr>
          <w:cantSplit/>
          <w:trHeight w:val="1275"/>
        </w:trPr>
        <w:tc>
          <w:tcPr>
            <w:tcW w:w="130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ПМд.01</w:t>
            </w:r>
          </w:p>
        </w:tc>
        <w:tc>
          <w:tcPr>
            <w:tcW w:w="98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Выполнение работ по одной или нескольким профессиям рабочих, должностям служащих.</w:t>
            </w:r>
          </w:p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19203 "Тракторист"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D9D9D9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4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000000" w:fill="D9D9D9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D9D9D9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D9D9D9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D9D9D9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D9D9D9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000000" w:fill="D9D9D9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D9D9D9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91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D9D9D9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270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D9D9D9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300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000000" w:fill="D9D9D9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D9D9D9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D9D9D9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284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000000" w:fill="D9D9D9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284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000000" w:fill="D9D9D9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D9D9D9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388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D9D9D9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4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000000" w:fill="FFFF00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FFFF00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000000" w:fill="D9D9D9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D9D9D9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5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D9D9D9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2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D9D9D9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D9D9D9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D9D9D9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D9D9D9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D9D9D9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3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9D9D9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9D9D9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426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000000" w:fill="D9D9D9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2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D9D9D9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D9D9D9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2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D9D9D9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5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D9D9D9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D9D9D9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424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D9D9D9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422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D9D9D9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426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D9D9D9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426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D9D9D9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D9D9D9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424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D9D9D9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427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D9D9D9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424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D9D9D9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560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D9D9D9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342</w:t>
            </w:r>
          </w:p>
        </w:tc>
      </w:tr>
      <w:tr w:rsidR="000F37D9">
        <w:trPr>
          <w:trHeight w:val="268"/>
        </w:trPr>
        <w:tc>
          <w:tcPr>
            <w:tcW w:w="130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14"/>
                <w:szCs w:val="14"/>
              </w:rPr>
              <w:t>МДКд</w:t>
            </w:r>
            <w:proofErr w:type="spellEnd"/>
            <w:r>
              <w:rPr>
                <w:rFonts w:ascii="Times New Roman" w:hAnsi="Times New Roman"/>
                <w:color w:val="000000"/>
                <w:sz w:val="14"/>
                <w:szCs w:val="14"/>
              </w:rPr>
              <w:t>. 01.01</w:t>
            </w:r>
          </w:p>
        </w:tc>
        <w:tc>
          <w:tcPr>
            <w:tcW w:w="98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Правила и безопасность дорожного движения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5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9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7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300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8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4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000000" w:fill="FFFF00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FFFF00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426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42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42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42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42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42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42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108</w:t>
            </w:r>
          </w:p>
        </w:tc>
      </w:tr>
      <w:tr w:rsidR="000F37D9">
        <w:trPr>
          <w:trHeight w:val="465"/>
        </w:trPr>
        <w:tc>
          <w:tcPr>
            <w:tcW w:w="130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14"/>
                <w:szCs w:val="14"/>
              </w:rPr>
              <w:t>МДКд</w:t>
            </w:r>
            <w:proofErr w:type="spellEnd"/>
            <w:r>
              <w:rPr>
                <w:rFonts w:ascii="Times New Roman" w:hAnsi="Times New Roman"/>
                <w:color w:val="000000"/>
                <w:sz w:val="14"/>
                <w:szCs w:val="14"/>
              </w:rPr>
              <w:t>. 01.02</w:t>
            </w:r>
          </w:p>
        </w:tc>
        <w:tc>
          <w:tcPr>
            <w:tcW w:w="98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Безопасное управление трактором и автомобилем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284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85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9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7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300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8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000000" w:fill="FFFF00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FFFF00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78</w:t>
            </w:r>
          </w:p>
        </w:tc>
      </w:tr>
      <w:tr w:rsidR="000F37D9">
        <w:trPr>
          <w:cantSplit/>
          <w:trHeight w:val="484"/>
        </w:trPr>
        <w:tc>
          <w:tcPr>
            <w:tcW w:w="130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УПд.01</w:t>
            </w:r>
          </w:p>
        </w:tc>
        <w:tc>
          <w:tcPr>
            <w:tcW w:w="98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Учебная практика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5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9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7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00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284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8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000000" w:fill="FFFF00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FFFF00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</w:t>
            </w:r>
          </w:p>
        </w:tc>
      </w:tr>
      <w:tr w:rsidR="000F37D9">
        <w:trPr>
          <w:cantSplit/>
          <w:trHeight w:val="420"/>
        </w:trPr>
        <w:tc>
          <w:tcPr>
            <w:tcW w:w="130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ППд.01</w:t>
            </w:r>
          </w:p>
        </w:tc>
        <w:tc>
          <w:tcPr>
            <w:tcW w:w="98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Производственная практика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5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9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7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00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284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38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000000" w:fill="FFFF00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FFFF00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108</w:t>
            </w:r>
          </w:p>
        </w:tc>
      </w:tr>
      <w:tr w:rsidR="00496B7E">
        <w:trPr>
          <w:cantSplit/>
          <w:trHeight w:val="784"/>
        </w:trPr>
        <w:tc>
          <w:tcPr>
            <w:tcW w:w="130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ПМд.02</w:t>
            </w:r>
          </w:p>
        </w:tc>
        <w:tc>
          <w:tcPr>
            <w:tcW w:w="98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Цифровое земледелие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D9D9D9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84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000000" w:fill="D9D9D9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D9D9D9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D9D9D9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D9D9D9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D9D9D9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85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000000" w:fill="D9D9D9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D9D9D9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91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D9D9D9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70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D9D9D9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300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000000" w:fill="D9D9D9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D9D9D9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D9D9D9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284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000000" w:fill="D9D9D9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4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000000" w:fill="D9D9D9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D9D9D9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388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D9D9D9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84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000000" w:fill="FFFF00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FFFF00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000000" w:fill="D9D9D9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D9D9D9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85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D9D9D9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82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D9D9D9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D9D9D9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D9D9D9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D9D9D9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D9D9D9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9D9D9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84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9D9D9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426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000000" w:fill="D9D9D9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2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D9D9D9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D9D9D9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2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D9D9D9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5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D9D9D9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425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D9D9D9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424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D9D9D9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422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D9D9D9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426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D9D9D9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426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D9D9D9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425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D9D9D9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424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D9D9D9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427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D9D9D9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424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D9D9D9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560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D9D9D9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406</w:t>
            </w:r>
          </w:p>
        </w:tc>
      </w:tr>
      <w:tr w:rsidR="000F37D9">
        <w:trPr>
          <w:cantSplit/>
          <w:trHeight w:val="735"/>
        </w:trPr>
        <w:tc>
          <w:tcPr>
            <w:tcW w:w="130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14"/>
                <w:szCs w:val="14"/>
              </w:rPr>
              <w:t>МДКд</w:t>
            </w:r>
            <w:proofErr w:type="spellEnd"/>
            <w:r>
              <w:rPr>
                <w:rFonts w:ascii="Times New Roman" w:hAnsi="Times New Roman"/>
                <w:color w:val="000000"/>
                <w:sz w:val="14"/>
                <w:szCs w:val="14"/>
              </w:rPr>
              <w:t>. 02.01</w:t>
            </w:r>
          </w:p>
        </w:tc>
        <w:tc>
          <w:tcPr>
            <w:tcW w:w="98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Цифровые технологии в </w:t>
            </w:r>
            <w:proofErr w:type="gramStart"/>
            <w:r>
              <w:rPr>
                <w:rFonts w:ascii="Times New Roman" w:hAnsi="Times New Roman"/>
                <w:color w:val="000000"/>
                <w:sz w:val="16"/>
                <w:szCs w:val="16"/>
              </w:rPr>
              <w:t>растениевод-</w:t>
            </w:r>
            <w:proofErr w:type="spellStart"/>
            <w:r>
              <w:rPr>
                <w:rFonts w:ascii="Times New Roman" w:hAnsi="Times New Roman"/>
                <w:color w:val="000000"/>
                <w:sz w:val="16"/>
                <w:szCs w:val="16"/>
              </w:rPr>
              <w:t>стве</w:t>
            </w:r>
            <w:proofErr w:type="spellEnd"/>
            <w:proofErr w:type="gramEnd"/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5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9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7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00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84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8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12</w:t>
            </w:r>
          </w:p>
        </w:tc>
        <w:tc>
          <w:tcPr>
            <w:tcW w:w="284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000000" w:fill="FFFF00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FFFF00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83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0F37D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0F37D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80</w:t>
            </w:r>
          </w:p>
        </w:tc>
      </w:tr>
      <w:tr w:rsidR="000F37D9">
        <w:trPr>
          <w:trHeight w:val="690"/>
        </w:trPr>
        <w:tc>
          <w:tcPr>
            <w:tcW w:w="130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14"/>
                <w:szCs w:val="14"/>
              </w:rPr>
              <w:t>МДКд</w:t>
            </w:r>
            <w:proofErr w:type="spellEnd"/>
            <w:r>
              <w:rPr>
                <w:rFonts w:ascii="Times New Roman" w:hAnsi="Times New Roman"/>
                <w:color w:val="000000"/>
                <w:sz w:val="14"/>
                <w:szCs w:val="14"/>
              </w:rPr>
              <w:t>. 02.02</w:t>
            </w:r>
          </w:p>
        </w:tc>
        <w:tc>
          <w:tcPr>
            <w:tcW w:w="98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Методы агрохимического анализа в цифровом земледелии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5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9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7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00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8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000000" w:fill="FFFF00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FFFF00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3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426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74</w:t>
            </w:r>
          </w:p>
        </w:tc>
      </w:tr>
      <w:tr w:rsidR="000F37D9">
        <w:trPr>
          <w:trHeight w:val="465"/>
        </w:trPr>
        <w:tc>
          <w:tcPr>
            <w:tcW w:w="130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14"/>
                <w:szCs w:val="14"/>
              </w:rPr>
              <w:t>МДКд</w:t>
            </w:r>
            <w:proofErr w:type="spellEnd"/>
            <w:r>
              <w:rPr>
                <w:rFonts w:ascii="Times New Roman" w:hAnsi="Times New Roman"/>
                <w:color w:val="000000"/>
                <w:sz w:val="14"/>
                <w:szCs w:val="14"/>
              </w:rPr>
              <w:t>. 02.03</w:t>
            </w:r>
          </w:p>
        </w:tc>
        <w:tc>
          <w:tcPr>
            <w:tcW w:w="98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Технологии точного земледелия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5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9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7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00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84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38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2</w:t>
            </w:r>
          </w:p>
        </w:tc>
        <w:tc>
          <w:tcPr>
            <w:tcW w:w="284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000000" w:fill="FFFF00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FFFF00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0F37D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/>
                <w:color w:val="FF0000"/>
                <w:sz w:val="16"/>
                <w:szCs w:val="16"/>
              </w:rPr>
              <w:t> </w:t>
            </w:r>
          </w:p>
        </w:tc>
        <w:tc>
          <w:tcPr>
            <w:tcW w:w="42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/>
                <w:color w:val="FF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/>
                <w:color w:val="FF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/>
                <w:color w:val="FF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/>
                <w:color w:val="FF0000"/>
                <w:sz w:val="16"/>
                <w:szCs w:val="16"/>
              </w:rPr>
              <w:t> </w:t>
            </w:r>
          </w:p>
        </w:tc>
        <w:tc>
          <w:tcPr>
            <w:tcW w:w="42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/>
                <w:color w:val="FF0000"/>
                <w:sz w:val="16"/>
                <w:szCs w:val="16"/>
              </w:rPr>
              <w:t> </w:t>
            </w:r>
          </w:p>
        </w:tc>
        <w:tc>
          <w:tcPr>
            <w:tcW w:w="42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/>
                <w:color w:val="FF0000"/>
                <w:sz w:val="16"/>
                <w:szCs w:val="16"/>
              </w:rPr>
              <w:t> </w:t>
            </w:r>
          </w:p>
        </w:tc>
        <w:tc>
          <w:tcPr>
            <w:tcW w:w="42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60</w:t>
            </w:r>
          </w:p>
        </w:tc>
      </w:tr>
      <w:tr w:rsidR="000F37D9">
        <w:trPr>
          <w:trHeight w:val="315"/>
        </w:trPr>
        <w:tc>
          <w:tcPr>
            <w:tcW w:w="130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УПд.02</w:t>
            </w:r>
          </w:p>
        </w:tc>
        <w:tc>
          <w:tcPr>
            <w:tcW w:w="98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Учебная практика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5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9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7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00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8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000000" w:fill="FFFF00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FFFF00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42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  <w:tc>
          <w:tcPr>
            <w:tcW w:w="42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  <w:tc>
          <w:tcPr>
            <w:tcW w:w="42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42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42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42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72</w:t>
            </w:r>
          </w:p>
        </w:tc>
      </w:tr>
      <w:tr w:rsidR="000F37D9">
        <w:trPr>
          <w:trHeight w:val="315"/>
        </w:trPr>
        <w:tc>
          <w:tcPr>
            <w:tcW w:w="130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ППд.01</w:t>
            </w:r>
          </w:p>
        </w:tc>
        <w:tc>
          <w:tcPr>
            <w:tcW w:w="98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Производственная практика</w:t>
            </w:r>
          </w:p>
        </w:tc>
        <w:tc>
          <w:tcPr>
            <w:tcW w:w="28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5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9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7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00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8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000000" w:fill="FFFF00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FFFF00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/>
                <w:color w:val="FF0000"/>
                <w:sz w:val="16"/>
                <w:szCs w:val="16"/>
              </w:rPr>
              <w:t> </w:t>
            </w:r>
          </w:p>
        </w:tc>
        <w:tc>
          <w:tcPr>
            <w:tcW w:w="42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/>
                <w:color w:val="FF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/>
                <w:color w:val="FF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  <w:tc>
          <w:tcPr>
            <w:tcW w:w="42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  <w:tc>
          <w:tcPr>
            <w:tcW w:w="42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  <w:tc>
          <w:tcPr>
            <w:tcW w:w="42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108</w:t>
            </w:r>
          </w:p>
        </w:tc>
      </w:tr>
      <w:tr w:rsidR="000F37D9">
        <w:trPr>
          <w:cantSplit/>
          <w:trHeight w:val="524"/>
        </w:trPr>
        <w:tc>
          <w:tcPr>
            <w:tcW w:w="1300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ПП.00</w:t>
            </w:r>
          </w:p>
        </w:tc>
        <w:tc>
          <w:tcPr>
            <w:tcW w:w="982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Практик</w:t>
            </w:r>
            <w:proofErr w:type="gramStart"/>
            <w:r>
              <w:rPr>
                <w:rFonts w:ascii="Times New Roman" w:hAnsi="Times New Roman"/>
                <w:color w:val="000000"/>
                <w:sz w:val="16"/>
                <w:szCs w:val="16"/>
              </w:rPr>
              <w:t>а(</w:t>
            </w:r>
            <w:proofErr w:type="gramEnd"/>
            <w:r>
              <w:rPr>
                <w:rFonts w:ascii="Times New Roman" w:hAnsi="Times New Roman"/>
                <w:color w:val="000000"/>
                <w:sz w:val="16"/>
                <w:szCs w:val="16"/>
              </w:rPr>
              <w:t>преддипломная)</w:t>
            </w:r>
          </w:p>
        </w:tc>
        <w:tc>
          <w:tcPr>
            <w:tcW w:w="28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7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7" w:type="dxa"/>
            <w:tcBorders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7" w:type="dxa"/>
            <w:tcBorders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5" w:type="dxa"/>
            <w:gridSpan w:val="2"/>
            <w:tcBorders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7" w:type="dxa"/>
            <w:tcBorders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91" w:type="dxa"/>
            <w:tcBorders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70" w:type="dxa"/>
            <w:tcBorders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00" w:type="dxa"/>
            <w:gridSpan w:val="2"/>
            <w:tcBorders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tcBorders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right w:val="single" w:sz="8" w:space="0" w:color="000000"/>
            </w:tcBorders>
            <w:shd w:val="clear" w:color="auto" w:fill="auto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tcBorders>
              <w:right w:val="single" w:sz="8" w:space="0" w:color="000000"/>
            </w:tcBorders>
            <w:shd w:val="clear" w:color="auto" w:fill="auto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388" w:type="dxa"/>
            <w:tcBorders>
              <w:right w:val="single" w:sz="8" w:space="0" w:color="000000"/>
            </w:tcBorders>
            <w:shd w:val="clear" w:color="auto" w:fill="auto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284" w:type="dxa"/>
            <w:gridSpan w:val="2"/>
            <w:tcBorders>
              <w:right w:val="single" w:sz="8" w:space="0" w:color="000000"/>
            </w:tcBorders>
            <w:shd w:val="clear" w:color="000000" w:fill="FFFF00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right w:val="single" w:sz="8" w:space="0" w:color="000000"/>
            </w:tcBorders>
            <w:shd w:val="clear" w:color="000000" w:fill="FFFF00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gridSpan w:val="2"/>
            <w:tcBorders>
              <w:right w:val="single" w:sz="8" w:space="0" w:color="000000"/>
            </w:tcBorders>
            <w:shd w:val="clear" w:color="auto" w:fill="auto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284" w:type="dxa"/>
            <w:tcBorders>
              <w:right w:val="single" w:sz="8" w:space="0" w:color="000000"/>
            </w:tcBorders>
            <w:shd w:val="clear" w:color="auto" w:fill="auto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285" w:type="dxa"/>
            <w:tcBorders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2" w:type="dxa"/>
            <w:tcBorders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tcBorders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gridSpan w:val="2"/>
            <w:tcBorders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2" w:type="dxa"/>
            <w:tcBorders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7" w:type="dxa"/>
            <w:tcBorders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2" w:type="dxa"/>
            <w:tcBorders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5" w:type="dxa"/>
            <w:tcBorders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4" w:type="dxa"/>
            <w:tcBorders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2" w:type="dxa"/>
            <w:tcBorders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4" w:type="dxa"/>
            <w:tcBorders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7" w:type="dxa"/>
            <w:tcBorders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4" w:type="dxa"/>
            <w:tcBorders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144</w:t>
            </w:r>
          </w:p>
        </w:tc>
      </w:tr>
      <w:tr w:rsidR="00496B7E">
        <w:trPr>
          <w:trHeight w:val="554"/>
        </w:trPr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cs="Calibri"/>
                <w:color w:val="0563C1"/>
                <w:u w:val="single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ГИА.00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Государственная итоговая</w:t>
            </w:r>
          </w:p>
          <w:p w:rsidR="000F37D9" w:rsidRDefault="00496B7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аттестация</w:t>
            </w:r>
          </w:p>
        </w:tc>
        <w:tc>
          <w:tcPr>
            <w:tcW w:w="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000000" w:fill="D9D9D9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9D9D9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9D9D9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9D9D9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9D9D9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9D9D9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9D9D9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9D9D9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9D9D9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9D9D9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9D9D9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9D9D9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9D9D9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00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00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9D9D9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9D9D9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9D9D9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2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9D9D9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9D9D9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9D9D9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9D9D9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9D9D9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2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9D9D9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9D9D9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9D9D9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9D9D9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9D9D9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9D9D9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9D9D9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9D9D9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9D9D9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9D9D9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9D9D9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9D9D9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9D9D9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9D9D9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9D9D9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9D9D9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9D9D9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216</w:t>
            </w:r>
          </w:p>
        </w:tc>
      </w:tr>
      <w:tr w:rsidR="00496B7E">
        <w:trPr>
          <w:trHeight w:val="300"/>
        </w:trPr>
        <w:tc>
          <w:tcPr>
            <w:tcW w:w="1300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9D9D9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82" w:type="dxa"/>
            <w:tcBorders>
              <w:top w:val="single" w:sz="4" w:space="0" w:color="000000"/>
              <w:right w:val="single" w:sz="8" w:space="0" w:color="000000"/>
            </w:tcBorders>
            <w:shd w:val="clear" w:color="000000" w:fill="D9D9D9"/>
            <w:vAlign w:val="center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Всего час</w:t>
            </w:r>
            <w:proofErr w:type="gramStart"/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.</w:t>
            </w:r>
            <w:proofErr w:type="gramEnd"/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gramStart"/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в</w:t>
            </w:r>
            <w:proofErr w:type="gramEnd"/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 xml:space="preserve"> неделю </w:t>
            </w:r>
          </w:p>
        </w:tc>
        <w:tc>
          <w:tcPr>
            <w:tcW w:w="280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9D9D9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144</w:t>
            </w:r>
          </w:p>
        </w:tc>
        <w:tc>
          <w:tcPr>
            <w:tcW w:w="284" w:type="dxa"/>
            <w:gridSpan w:val="2"/>
            <w:vMerge w:val="restart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9D9D9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144</w:t>
            </w:r>
          </w:p>
        </w:tc>
        <w:tc>
          <w:tcPr>
            <w:tcW w:w="283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9D9D9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144</w:t>
            </w:r>
          </w:p>
        </w:tc>
        <w:tc>
          <w:tcPr>
            <w:tcW w:w="287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9D9D9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144</w:t>
            </w:r>
          </w:p>
        </w:tc>
        <w:tc>
          <w:tcPr>
            <w:tcW w:w="287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9D9D9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144</w:t>
            </w:r>
          </w:p>
        </w:tc>
        <w:tc>
          <w:tcPr>
            <w:tcW w:w="287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9D9D9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144</w:t>
            </w:r>
          </w:p>
        </w:tc>
        <w:tc>
          <w:tcPr>
            <w:tcW w:w="285" w:type="dxa"/>
            <w:gridSpan w:val="2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9D9D9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144</w:t>
            </w:r>
          </w:p>
        </w:tc>
        <w:tc>
          <w:tcPr>
            <w:tcW w:w="287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9D9D9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144</w:t>
            </w:r>
          </w:p>
        </w:tc>
        <w:tc>
          <w:tcPr>
            <w:tcW w:w="291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9D9D9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144</w:t>
            </w:r>
          </w:p>
        </w:tc>
        <w:tc>
          <w:tcPr>
            <w:tcW w:w="270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9D9D9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144</w:t>
            </w:r>
          </w:p>
        </w:tc>
        <w:tc>
          <w:tcPr>
            <w:tcW w:w="300" w:type="dxa"/>
            <w:gridSpan w:val="2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9D9D9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144</w:t>
            </w:r>
          </w:p>
        </w:tc>
        <w:tc>
          <w:tcPr>
            <w:tcW w:w="284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9D9D9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144</w:t>
            </w:r>
          </w:p>
        </w:tc>
        <w:tc>
          <w:tcPr>
            <w:tcW w:w="283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9D9D9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144</w:t>
            </w:r>
          </w:p>
        </w:tc>
        <w:tc>
          <w:tcPr>
            <w:tcW w:w="284" w:type="dxa"/>
            <w:gridSpan w:val="2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9D9D9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144</w:t>
            </w:r>
          </w:p>
        </w:tc>
        <w:tc>
          <w:tcPr>
            <w:tcW w:w="284" w:type="dxa"/>
            <w:gridSpan w:val="2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9D9D9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108</w:t>
            </w:r>
          </w:p>
        </w:tc>
        <w:tc>
          <w:tcPr>
            <w:tcW w:w="283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9D9D9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44</w:t>
            </w:r>
          </w:p>
        </w:tc>
        <w:tc>
          <w:tcPr>
            <w:tcW w:w="388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9D9D9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14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  <w:gridSpan w:val="2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00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00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gridSpan w:val="2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9D9D9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108</w:t>
            </w:r>
          </w:p>
        </w:tc>
        <w:tc>
          <w:tcPr>
            <w:tcW w:w="284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9D9D9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108</w:t>
            </w:r>
          </w:p>
        </w:tc>
        <w:tc>
          <w:tcPr>
            <w:tcW w:w="285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9D9D9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108</w:t>
            </w:r>
          </w:p>
        </w:tc>
        <w:tc>
          <w:tcPr>
            <w:tcW w:w="282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9D9D9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108</w:t>
            </w:r>
          </w:p>
        </w:tc>
        <w:tc>
          <w:tcPr>
            <w:tcW w:w="284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9D9D9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108</w:t>
            </w:r>
          </w:p>
        </w:tc>
        <w:tc>
          <w:tcPr>
            <w:tcW w:w="283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9D9D9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144</w:t>
            </w:r>
          </w:p>
        </w:tc>
        <w:tc>
          <w:tcPr>
            <w:tcW w:w="284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9D9D9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144</w:t>
            </w:r>
          </w:p>
        </w:tc>
        <w:tc>
          <w:tcPr>
            <w:tcW w:w="284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9D9D9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144</w:t>
            </w:r>
          </w:p>
        </w:tc>
        <w:tc>
          <w:tcPr>
            <w:tcW w:w="283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9D9D9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108</w:t>
            </w:r>
          </w:p>
        </w:tc>
        <w:tc>
          <w:tcPr>
            <w:tcW w:w="284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9D9D9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108</w:t>
            </w:r>
          </w:p>
        </w:tc>
        <w:tc>
          <w:tcPr>
            <w:tcW w:w="426" w:type="dxa"/>
            <w:gridSpan w:val="2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9D9D9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108</w:t>
            </w:r>
          </w:p>
        </w:tc>
        <w:tc>
          <w:tcPr>
            <w:tcW w:w="282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9D9D9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108</w:t>
            </w:r>
          </w:p>
        </w:tc>
        <w:tc>
          <w:tcPr>
            <w:tcW w:w="287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9D9D9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144</w:t>
            </w:r>
          </w:p>
        </w:tc>
        <w:tc>
          <w:tcPr>
            <w:tcW w:w="282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9D9D9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144</w:t>
            </w:r>
          </w:p>
        </w:tc>
        <w:tc>
          <w:tcPr>
            <w:tcW w:w="285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9D9D9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108</w:t>
            </w:r>
          </w:p>
        </w:tc>
        <w:tc>
          <w:tcPr>
            <w:tcW w:w="425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9D9D9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144</w:t>
            </w:r>
          </w:p>
        </w:tc>
        <w:tc>
          <w:tcPr>
            <w:tcW w:w="424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9D9D9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144</w:t>
            </w:r>
          </w:p>
        </w:tc>
        <w:tc>
          <w:tcPr>
            <w:tcW w:w="422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9D9D9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108</w:t>
            </w:r>
          </w:p>
        </w:tc>
        <w:tc>
          <w:tcPr>
            <w:tcW w:w="426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9D9D9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144</w:t>
            </w:r>
          </w:p>
        </w:tc>
        <w:tc>
          <w:tcPr>
            <w:tcW w:w="426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9D9D9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108</w:t>
            </w:r>
          </w:p>
        </w:tc>
        <w:tc>
          <w:tcPr>
            <w:tcW w:w="425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9D9D9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424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9D9D9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427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9D9D9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138</w:t>
            </w:r>
          </w:p>
        </w:tc>
        <w:tc>
          <w:tcPr>
            <w:tcW w:w="424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9D9D9"/>
            <w:textDirection w:val="btLr"/>
            <w:vAlign w:val="center"/>
          </w:tcPr>
          <w:p w:rsidR="000F37D9" w:rsidRDefault="00496B7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126</w:t>
            </w:r>
          </w:p>
        </w:tc>
        <w:tc>
          <w:tcPr>
            <w:tcW w:w="560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9D9D9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5364</w:t>
            </w:r>
          </w:p>
        </w:tc>
      </w:tr>
      <w:tr w:rsidR="000F37D9">
        <w:trPr>
          <w:trHeight w:val="315"/>
        </w:trPr>
        <w:tc>
          <w:tcPr>
            <w:tcW w:w="130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F37D9" w:rsidRDefault="000F37D9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82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D9D9D9"/>
            <w:vAlign w:val="center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учебных занятий</w:t>
            </w:r>
          </w:p>
        </w:tc>
        <w:tc>
          <w:tcPr>
            <w:tcW w:w="28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F37D9" w:rsidRDefault="000F37D9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gridSpan w:val="2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F37D9" w:rsidRDefault="000F37D9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F37D9" w:rsidRDefault="000F37D9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8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F37D9" w:rsidRDefault="000F37D9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8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F37D9" w:rsidRDefault="000F37D9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8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F37D9" w:rsidRDefault="000F37D9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85" w:type="dxa"/>
            <w:gridSpan w:val="2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F37D9" w:rsidRDefault="000F37D9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8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F37D9" w:rsidRDefault="000F37D9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F37D9" w:rsidRDefault="000F37D9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7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F37D9" w:rsidRDefault="000F37D9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300" w:type="dxa"/>
            <w:gridSpan w:val="2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F37D9" w:rsidRDefault="000F37D9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F37D9" w:rsidRDefault="000F37D9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F37D9" w:rsidRDefault="000F37D9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gridSpan w:val="2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F37D9" w:rsidRDefault="000F37D9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gridSpan w:val="2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F37D9" w:rsidRDefault="000F37D9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F37D9" w:rsidRDefault="000F37D9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388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F37D9" w:rsidRDefault="000F37D9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gridSpan w:val="2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F37D9" w:rsidRDefault="000F37D9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F37D9" w:rsidRDefault="000F37D9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gridSpan w:val="2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F37D9" w:rsidRDefault="000F37D9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F37D9" w:rsidRDefault="000F37D9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85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F37D9" w:rsidRDefault="000F37D9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82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F37D9" w:rsidRDefault="000F37D9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F37D9" w:rsidRDefault="000F37D9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F37D9" w:rsidRDefault="000F37D9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F37D9" w:rsidRDefault="000F37D9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F37D9" w:rsidRDefault="000F37D9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F37D9" w:rsidRDefault="000F37D9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F37D9" w:rsidRDefault="000F37D9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426" w:type="dxa"/>
            <w:gridSpan w:val="2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F37D9" w:rsidRDefault="000F37D9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82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F37D9" w:rsidRDefault="000F37D9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8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F37D9" w:rsidRDefault="000F37D9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82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F37D9" w:rsidRDefault="000F37D9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85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F37D9" w:rsidRDefault="000F37D9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F37D9" w:rsidRDefault="000F37D9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424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F37D9" w:rsidRDefault="000F37D9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422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F37D9" w:rsidRDefault="000F37D9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426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F37D9" w:rsidRDefault="000F37D9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426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F37D9" w:rsidRDefault="000F37D9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F37D9" w:rsidRDefault="000F37D9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424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F37D9" w:rsidRDefault="000F37D9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42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F37D9" w:rsidRDefault="000F37D9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424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F37D9" w:rsidRDefault="000F37D9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6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F37D9" w:rsidRDefault="000F37D9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</w:tbl>
    <w:p w:rsidR="000F37D9" w:rsidRDefault="00496B7E">
      <w:pPr>
        <w:spacing w:after="0"/>
        <w:jc w:val="both"/>
        <w:rPr>
          <w:rFonts w:ascii="Times New Roman" w:hAnsi="Times New Roman"/>
        </w:rPr>
        <w:sectPr w:rsidR="000F37D9">
          <w:headerReference w:type="even" r:id="rId35"/>
          <w:headerReference w:type="default" r:id="rId36"/>
          <w:footerReference w:type="even" r:id="rId37"/>
          <w:footerReference w:type="default" r:id="rId38"/>
          <w:headerReference w:type="first" r:id="rId39"/>
          <w:footerReference w:type="first" r:id="rId40"/>
          <w:pgSz w:w="16838" w:h="11906" w:orient="landscape"/>
          <w:pgMar w:top="777" w:right="720" w:bottom="766" w:left="720" w:header="720" w:footer="709" w:gutter="0"/>
          <w:cols w:space="720"/>
          <w:formProt w:val="0"/>
          <w:docGrid w:linePitch="600" w:charSpace="36864"/>
        </w:sectPr>
      </w:pPr>
      <w:r>
        <w:rPr>
          <w:rFonts w:ascii="Times New Roman" w:hAnsi="Times New Roman"/>
          <w:i/>
          <w:sz w:val="24"/>
          <w:szCs w:val="24"/>
        </w:rPr>
        <w:t>*</w:t>
      </w:r>
      <w:r>
        <w:rPr>
          <w:rFonts w:ascii="Times New Roman" w:hAnsi="Times New Roman"/>
          <w:sz w:val="16"/>
          <w:szCs w:val="16"/>
        </w:rPr>
        <w:t xml:space="preserve"> Дополнительный профессиональный блок определяется в соответствии с направленностью (узкой квалификацией) Раздел 2 ПООП-П</w:t>
      </w:r>
      <w:bookmarkStart w:id="19" w:name="_Hlk103781518"/>
    </w:p>
    <w:p w:rsidR="000F37D9" w:rsidRDefault="00496B7E">
      <w:pPr>
        <w:pStyle w:val="affffff6"/>
        <w:ind w:firstLine="709"/>
        <w:jc w:val="left"/>
        <w:rPr>
          <w:rFonts w:ascii="Times New Roman" w:hAnsi="Times New Roman"/>
          <w:b/>
          <w:bCs/>
        </w:rPr>
      </w:pPr>
      <w:bookmarkStart w:id="20" w:name="__RefHeading___Toc103594002"/>
      <w:bookmarkEnd w:id="19"/>
      <w:bookmarkEnd w:id="20"/>
      <w:r>
        <w:rPr>
          <w:rFonts w:ascii="Times New Roman" w:hAnsi="Times New Roman"/>
        </w:rPr>
        <w:lastRenderedPageBreak/>
        <w:t>5.4. Примерная рабочая программа воспитания</w:t>
      </w:r>
    </w:p>
    <w:p w:rsidR="000F37D9" w:rsidRDefault="000F37D9">
      <w:pPr>
        <w:spacing w:after="0"/>
        <w:ind w:firstLine="709"/>
        <w:rPr>
          <w:rFonts w:ascii="Times New Roman" w:hAnsi="Times New Roman"/>
          <w:b/>
          <w:bCs/>
          <w:sz w:val="24"/>
          <w:szCs w:val="24"/>
        </w:rPr>
      </w:pPr>
    </w:p>
    <w:p w:rsidR="000F37D9" w:rsidRDefault="00496B7E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5.4.1. Цель и задачи воспитания </w:t>
      </w:r>
      <w:proofErr w:type="gramStart"/>
      <w:r>
        <w:rPr>
          <w:rFonts w:ascii="Times New Roman" w:hAnsi="Times New Roman"/>
          <w:sz w:val="24"/>
          <w:szCs w:val="24"/>
        </w:rPr>
        <w:t>обучающихся</w:t>
      </w:r>
      <w:proofErr w:type="gramEnd"/>
      <w:r>
        <w:rPr>
          <w:rFonts w:ascii="Times New Roman" w:hAnsi="Times New Roman"/>
          <w:sz w:val="24"/>
          <w:szCs w:val="24"/>
        </w:rPr>
        <w:t xml:space="preserve"> при освоении ими образовательной программы:</w:t>
      </w:r>
    </w:p>
    <w:p w:rsidR="000F37D9" w:rsidRDefault="00496B7E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Цель рабочей программы воспитания – создание организационно-педагогических условий для формирования личностных результатов обучающихся, проявляющихся </w:t>
      </w:r>
      <w:r>
        <w:rPr>
          <w:rFonts w:ascii="Times New Roman" w:hAnsi="Times New Roman"/>
          <w:sz w:val="24"/>
          <w:szCs w:val="24"/>
        </w:rPr>
        <w:br/>
        <w:t>в развитии их позитивных чувств и отношений к российским гражданским (базовым, общенациональным) нормам и ценностям, закреплённым в Конституции Российской Федерации, с учетом традиций и культуры субъекта Российской Федерации, деловых качеств квалифицированных рабочих, служащих/специалистов среднего звена, определенных отраслевыми требованиями (корпоративной культурой).</w:t>
      </w:r>
      <w:proofErr w:type="gramEnd"/>
    </w:p>
    <w:p w:rsidR="000F37D9" w:rsidRDefault="00496B7E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Задачи: </w:t>
      </w:r>
    </w:p>
    <w:p w:rsidR="000F37D9" w:rsidRDefault="00496B7E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– формирование единого воспитательного пространства, создающего равные условия для развития </w:t>
      </w:r>
      <w:proofErr w:type="gramStart"/>
      <w:r>
        <w:rPr>
          <w:rFonts w:ascii="Times New Roman" w:hAnsi="Times New Roman"/>
          <w:sz w:val="24"/>
          <w:szCs w:val="24"/>
        </w:rPr>
        <w:t>обучающихся</w:t>
      </w:r>
      <w:proofErr w:type="gramEnd"/>
      <w:r>
        <w:rPr>
          <w:rFonts w:ascii="Times New Roman" w:hAnsi="Times New Roman"/>
          <w:sz w:val="24"/>
          <w:szCs w:val="24"/>
        </w:rPr>
        <w:t xml:space="preserve"> профессиональной образовательной организации;</w:t>
      </w:r>
    </w:p>
    <w:p w:rsidR="000F37D9" w:rsidRDefault="00496B7E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– организация всех видов деятельности, вовлекающей обучающихся в общественно-ценностные социализирующие отношения;</w:t>
      </w:r>
    </w:p>
    <w:p w:rsidR="000F37D9" w:rsidRDefault="00496B7E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– формирование у обучающихся профессиональной образовательной организации общих ценностей, моральных и нравственных ориентиров, необходимых для устойчивого развития государства;</w:t>
      </w:r>
    </w:p>
    <w:p w:rsidR="000F37D9" w:rsidRDefault="00496B7E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– усиление воспитательного воздействия благодаря непрерывности процесса воспитания.</w:t>
      </w:r>
    </w:p>
    <w:p w:rsidR="000F37D9" w:rsidRDefault="00496B7E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5.4.2. Примерная рабочая программа воспитания представлена в приложении 4.</w:t>
      </w:r>
    </w:p>
    <w:p w:rsidR="000F37D9" w:rsidRDefault="000F37D9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F37D9" w:rsidRDefault="00496B7E">
      <w:pPr>
        <w:pStyle w:val="affffff6"/>
        <w:ind w:firstLine="709"/>
        <w:jc w:val="both"/>
        <w:rPr>
          <w:rFonts w:ascii="Times New Roman" w:hAnsi="Times New Roman"/>
        </w:rPr>
      </w:pPr>
      <w:bookmarkStart w:id="21" w:name="__RefHeading___Toc103594003"/>
      <w:bookmarkEnd w:id="21"/>
      <w:r>
        <w:rPr>
          <w:rFonts w:ascii="Times New Roman" w:hAnsi="Times New Roman"/>
        </w:rPr>
        <w:t>5.5. Примерный календарный план воспитательной работы</w:t>
      </w:r>
    </w:p>
    <w:p w:rsidR="000F37D9" w:rsidRDefault="00496B7E">
      <w:pPr>
        <w:spacing w:after="0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Примерный календарный план воспитательной работы представлен в приложении 4.</w:t>
      </w:r>
    </w:p>
    <w:p w:rsidR="000F37D9" w:rsidRDefault="000F37D9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F37D9" w:rsidRDefault="000F37D9">
      <w:pPr>
        <w:rPr>
          <w:rFonts w:ascii="Times New Roman" w:hAnsi="Times New Roman"/>
          <w:sz w:val="28"/>
          <w:szCs w:val="28"/>
        </w:rPr>
        <w:sectPr w:rsidR="000F37D9">
          <w:headerReference w:type="even" r:id="rId41"/>
          <w:headerReference w:type="default" r:id="rId42"/>
          <w:footerReference w:type="even" r:id="rId43"/>
          <w:footerReference w:type="default" r:id="rId44"/>
          <w:headerReference w:type="first" r:id="rId45"/>
          <w:footerReference w:type="first" r:id="rId46"/>
          <w:pgSz w:w="11906" w:h="16838"/>
          <w:pgMar w:top="777" w:right="720" w:bottom="766" w:left="720" w:header="720" w:footer="709" w:gutter="0"/>
          <w:cols w:space="720"/>
          <w:formProt w:val="0"/>
          <w:docGrid w:linePitch="600" w:charSpace="36864"/>
        </w:sectPr>
      </w:pPr>
    </w:p>
    <w:p w:rsidR="000F37D9" w:rsidRDefault="00496B7E">
      <w:pPr>
        <w:pStyle w:val="1"/>
        <w:numPr>
          <w:ilvl w:val="0"/>
          <w:numId w:val="1"/>
        </w:numPr>
        <w:spacing w:line="276" w:lineRule="auto"/>
        <w:ind w:left="0" w:firstLine="709"/>
      </w:pPr>
      <w:bookmarkStart w:id="22" w:name="__RefHeading___Toc103594004"/>
      <w:bookmarkEnd w:id="22"/>
      <w:r>
        <w:lastRenderedPageBreak/>
        <w:t>Раздел 6. Примерные условия реализации образовательной программы</w:t>
      </w:r>
    </w:p>
    <w:p w:rsidR="000F37D9" w:rsidRDefault="00496B7E">
      <w:pPr>
        <w:pStyle w:val="affffff6"/>
        <w:ind w:firstLine="709"/>
        <w:jc w:val="both"/>
        <w:rPr>
          <w:rFonts w:ascii="Times New Roman" w:hAnsi="Times New Roman"/>
        </w:rPr>
      </w:pPr>
      <w:bookmarkStart w:id="23" w:name="__RefHeading___Toc103594005"/>
      <w:bookmarkEnd w:id="23"/>
      <w:r>
        <w:rPr>
          <w:rFonts w:ascii="Times New Roman" w:hAnsi="Times New Roman"/>
        </w:rPr>
        <w:t>6.1. Требования к материально-техническому обеспечению образовательной программы</w:t>
      </w:r>
    </w:p>
    <w:p w:rsidR="000F37D9" w:rsidRDefault="00496B7E">
      <w:pPr>
        <w:spacing w:after="0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6.1.1. Специальные помещения должны представлять собой учебные аудитории для проведения занятий всех видов, предусмотренных образовательной программой, в том числе групповых и индивидуальных консультаций, текущего контроля и промежуточной аттестации, а также помещения для самостоятельной и воспитательной работы, мастерские </w:t>
      </w:r>
      <w:r>
        <w:rPr>
          <w:rFonts w:ascii="Times New Roman" w:hAnsi="Times New Roman"/>
          <w:sz w:val="24"/>
          <w:szCs w:val="24"/>
        </w:rPr>
        <w:br/>
        <w:t xml:space="preserve">и лаборатории, оснащенные оборудованием, техническими средствами обучения </w:t>
      </w:r>
      <w:r>
        <w:rPr>
          <w:rFonts w:ascii="Times New Roman" w:hAnsi="Times New Roman"/>
          <w:sz w:val="24"/>
          <w:szCs w:val="24"/>
        </w:rPr>
        <w:br/>
        <w:t>и материалами, учитывающими требования стандартов.</w:t>
      </w:r>
    </w:p>
    <w:p w:rsidR="000F37D9" w:rsidRDefault="00496B7E">
      <w:pPr>
        <w:spacing w:after="0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Перечень специальных помещений</w:t>
      </w:r>
    </w:p>
    <w:p w:rsidR="000F37D9" w:rsidRDefault="00496B7E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Кабинеты:</w:t>
      </w:r>
    </w:p>
    <w:p w:rsidR="000F37D9" w:rsidRDefault="00496B7E">
      <w:pPr>
        <w:spacing w:after="0"/>
        <w:ind w:firstLine="709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Русского языка и литературы</w:t>
      </w:r>
    </w:p>
    <w:p w:rsidR="000F37D9" w:rsidRDefault="00496B7E">
      <w:pPr>
        <w:spacing w:after="0"/>
        <w:ind w:firstLine="709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Информатики</w:t>
      </w:r>
    </w:p>
    <w:p w:rsidR="000F37D9" w:rsidRDefault="00496B7E">
      <w:pPr>
        <w:spacing w:after="0"/>
        <w:ind w:firstLine="709"/>
        <w:rPr>
          <w:rFonts w:ascii="Times New Roman" w:hAnsi="Times New Roman"/>
          <w:color w:val="262626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Математики</w:t>
      </w:r>
      <w:r>
        <w:rPr>
          <w:rFonts w:ascii="Times New Roman" w:hAnsi="Times New Roman"/>
          <w:color w:val="262626"/>
          <w:sz w:val="24"/>
          <w:szCs w:val="24"/>
        </w:rPr>
        <w:t xml:space="preserve"> </w:t>
      </w:r>
    </w:p>
    <w:p w:rsidR="000F37D9" w:rsidRDefault="00496B7E">
      <w:pPr>
        <w:spacing w:after="0"/>
        <w:ind w:firstLine="709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color w:val="262626"/>
          <w:sz w:val="24"/>
          <w:szCs w:val="24"/>
        </w:rPr>
        <w:t>Физики</w:t>
      </w:r>
    </w:p>
    <w:p w:rsidR="000F37D9" w:rsidRDefault="00496B7E">
      <w:pPr>
        <w:spacing w:after="0"/>
        <w:ind w:firstLine="709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Социально-экономических дисциплин</w:t>
      </w:r>
    </w:p>
    <w:p w:rsidR="000F37D9" w:rsidRDefault="00496B7E">
      <w:pPr>
        <w:spacing w:after="0"/>
        <w:ind w:firstLine="709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Иностранного языка </w:t>
      </w:r>
    </w:p>
    <w:p w:rsidR="000F37D9" w:rsidRDefault="00496B7E">
      <w:pPr>
        <w:spacing w:after="0"/>
        <w:ind w:firstLine="709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Безопасности жизнедеятельности</w:t>
      </w:r>
    </w:p>
    <w:p w:rsidR="000F37D9" w:rsidRDefault="00496B7E">
      <w:pPr>
        <w:spacing w:after="0"/>
        <w:ind w:firstLine="709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Инженерная графика </w:t>
      </w:r>
    </w:p>
    <w:p w:rsidR="000F37D9" w:rsidRDefault="00496B7E">
      <w:pPr>
        <w:spacing w:after="0"/>
        <w:ind w:firstLine="709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Техническая механика </w:t>
      </w:r>
    </w:p>
    <w:p w:rsidR="000F37D9" w:rsidRDefault="00496B7E">
      <w:pPr>
        <w:spacing w:after="0"/>
        <w:ind w:firstLine="709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М</w:t>
      </w:r>
      <w:r>
        <w:rPr>
          <w:rFonts w:ascii="Times New Roman" w:hAnsi="Times New Roman"/>
          <w:sz w:val="24"/>
          <w:szCs w:val="24"/>
        </w:rPr>
        <w:t>атериаловедения</w:t>
      </w:r>
      <w:r>
        <w:rPr>
          <w:rFonts w:ascii="Times New Roman" w:hAnsi="Times New Roman"/>
          <w:bCs/>
          <w:sz w:val="24"/>
          <w:szCs w:val="24"/>
        </w:rPr>
        <w:t xml:space="preserve"> </w:t>
      </w:r>
    </w:p>
    <w:p w:rsidR="000F37D9" w:rsidRDefault="00496B7E">
      <w:pPr>
        <w:spacing w:after="0"/>
        <w:ind w:firstLine="709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Агрономия и зоотехния</w:t>
      </w:r>
    </w:p>
    <w:p w:rsidR="000F37D9" w:rsidRDefault="00496B7E">
      <w:pPr>
        <w:spacing w:after="0"/>
        <w:ind w:firstLine="709"/>
        <w:rPr>
          <w:rFonts w:ascii="Times New Roman" w:hAnsi="Times New Roman"/>
          <w:b/>
          <w:sz w:val="24"/>
          <w:szCs w:val="24"/>
        </w:rPr>
      </w:pPr>
      <w:proofErr w:type="gramStart"/>
      <w:r>
        <w:rPr>
          <w:rFonts w:ascii="Times New Roman" w:hAnsi="Times New Roman"/>
          <w:bCs/>
          <w:sz w:val="24"/>
          <w:szCs w:val="24"/>
        </w:rPr>
        <w:t>Информационное</w:t>
      </w:r>
      <w:proofErr w:type="gramEnd"/>
      <w:r>
        <w:rPr>
          <w:rFonts w:ascii="Times New Roman" w:hAnsi="Times New Roman"/>
          <w:bCs/>
          <w:sz w:val="24"/>
          <w:szCs w:val="24"/>
        </w:rPr>
        <w:t xml:space="preserve"> технологии в профессиональной деятельности</w:t>
      </w:r>
    </w:p>
    <w:p w:rsidR="000F37D9" w:rsidRDefault="00496B7E">
      <w:pPr>
        <w:spacing w:after="0"/>
        <w:ind w:firstLine="709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Лаборатории:</w:t>
      </w:r>
    </w:p>
    <w:p w:rsidR="000F37D9" w:rsidRDefault="00496B7E">
      <w:pPr>
        <w:spacing w:after="0"/>
        <w:ind w:firstLine="709"/>
        <w:rPr>
          <w:rFonts w:ascii="Times New Roman" w:hAnsi="Times New Roman"/>
          <w:bCs/>
          <w:i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Метрология</w:t>
      </w:r>
    </w:p>
    <w:p w:rsidR="000F37D9" w:rsidRDefault="00496B7E">
      <w:pPr>
        <w:spacing w:after="0"/>
        <w:ind w:firstLine="709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iCs/>
          <w:sz w:val="24"/>
          <w:szCs w:val="24"/>
        </w:rPr>
        <w:t>Тракторов, автомобилей, самоходных сельскохозяйственных и мелиоративных машин</w:t>
      </w:r>
    </w:p>
    <w:p w:rsidR="000F37D9" w:rsidRDefault="00496B7E">
      <w:pPr>
        <w:spacing w:after="0"/>
        <w:ind w:firstLine="709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Технологии производства продукции растениеводства</w:t>
      </w:r>
    </w:p>
    <w:p w:rsidR="000F37D9" w:rsidRDefault="00496B7E">
      <w:pPr>
        <w:spacing w:after="0"/>
        <w:ind w:firstLine="709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Технологии производства продукции животноводства</w:t>
      </w:r>
    </w:p>
    <w:p w:rsidR="000F37D9" w:rsidRDefault="00496B7E">
      <w:pPr>
        <w:spacing w:after="0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Тренажеров для выработки навыков и совершенствования техники управления транспортным средством</w:t>
      </w:r>
    </w:p>
    <w:p w:rsidR="000F37D9" w:rsidRDefault="00496B7E">
      <w:pPr>
        <w:spacing w:after="0"/>
        <w:ind w:firstLine="709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Цифровое земледелие</w:t>
      </w:r>
    </w:p>
    <w:p w:rsidR="000F37D9" w:rsidRDefault="00496B7E">
      <w:pPr>
        <w:spacing w:after="0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Мастерские</w:t>
      </w:r>
    </w:p>
    <w:p w:rsidR="000F37D9" w:rsidRDefault="00496B7E">
      <w:pPr>
        <w:spacing w:after="0"/>
        <w:ind w:firstLine="709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Пункт технического обслуживания и ремонта</w:t>
      </w:r>
    </w:p>
    <w:p w:rsidR="000F37D9" w:rsidRDefault="00496B7E">
      <w:pPr>
        <w:spacing w:after="0"/>
        <w:ind w:firstLine="709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Спортивный комплекс</w:t>
      </w:r>
      <w:r>
        <w:rPr>
          <w:rStyle w:val="aff6"/>
          <w:rFonts w:ascii="Times New Roman" w:hAnsi="Times New Roman"/>
          <w:sz w:val="24"/>
          <w:szCs w:val="24"/>
        </w:rPr>
        <w:footnoteReference w:id="8"/>
      </w:r>
    </w:p>
    <w:p w:rsidR="000F37D9" w:rsidRDefault="000F37D9">
      <w:pPr>
        <w:spacing w:after="0"/>
        <w:ind w:firstLine="709"/>
        <w:rPr>
          <w:rFonts w:ascii="Times New Roman" w:hAnsi="Times New Roman"/>
          <w:b/>
          <w:sz w:val="24"/>
          <w:szCs w:val="24"/>
        </w:rPr>
      </w:pPr>
    </w:p>
    <w:p w:rsidR="000F37D9" w:rsidRDefault="00496B7E">
      <w:pPr>
        <w:spacing w:after="0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Залы:</w:t>
      </w:r>
    </w:p>
    <w:p w:rsidR="000F37D9" w:rsidRDefault="00496B7E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– библиотека, читальный зал с выходом в интернет;</w:t>
      </w:r>
    </w:p>
    <w:p w:rsidR="000F37D9" w:rsidRDefault="00496B7E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– актовый зал;</w:t>
      </w:r>
    </w:p>
    <w:p w:rsidR="000F37D9" w:rsidRDefault="00496B7E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 др.</w:t>
      </w:r>
    </w:p>
    <w:p w:rsidR="000F37D9" w:rsidRDefault="000F37D9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F37D9" w:rsidRDefault="00496B7E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6.1.2. Материально-техническое оснащение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кабинетов,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лабораторий, мастерских и баз практики по специальности 35.02.16. Эксплуатация и ремонт сельскохозяйственных машин и оборудования</w:t>
      </w:r>
    </w:p>
    <w:p w:rsidR="000F37D9" w:rsidRDefault="00496B7E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Образовательная организация, реализующая программу по специальности 35.02.16. </w:t>
      </w:r>
      <w:proofErr w:type="gramStart"/>
      <w:r>
        <w:rPr>
          <w:rFonts w:ascii="Times New Roman" w:hAnsi="Times New Roman"/>
          <w:sz w:val="24"/>
          <w:szCs w:val="24"/>
        </w:rPr>
        <w:t>Эксплуатация и ремонт сельскохозяйственных машин и оборудования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должна располагать материально-технической базой, обеспечивающей проведение всех видов дисциплинарной и междисциплинарной подготовки, лабораторной, практической работы обучающихся, предусмотренных учебным планом и соответствующей действующим санитарным и противопожарным правилам и нормам в разрезе выбранных траекторий.</w:t>
      </w:r>
      <w:proofErr w:type="gramEnd"/>
      <w:r>
        <w:rPr>
          <w:rFonts w:ascii="Times New Roman" w:hAnsi="Times New Roman"/>
          <w:sz w:val="24"/>
          <w:szCs w:val="24"/>
        </w:rPr>
        <w:t xml:space="preserve"> Минимально необходимый для реализации ООП перечень материально-технического обеспечения включает в себя: </w:t>
      </w:r>
    </w:p>
    <w:p w:rsidR="000F37D9" w:rsidRDefault="00496B7E">
      <w:pPr>
        <w:spacing w:after="0" w:line="240" w:lineRule="auto"/>
        <w:ind w:firstLine="709"/>
        <w:jc w:val="both"/>
        <w:rPr>
          <w:rFonts w:ascii="Times New Roman" w:hAnsi="Times New Roman"/>
          <w:bCs/>
          <w:i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6.1.2.1. Оснащение кабинетов</w:t>
      </w:r>
    </w:p>
    <w:p w:rsidR="000F37D9" w:rsidRDefault="00496B7E">
      <w:pPr>
        <w:spacing w:after="0" w:line="240" w:lineRule="auto"/>
        <w:ind w:firstLine="709"/>
        <w:jc w:val="both"/>
      </w:pPr>
      <w:r>
        <w:rPr>
          <w:rFonts w:ascii="Times New Roman" w:hAnsi="Times New Roman"/>
          <w:bCs/>
          <w:iCs/>
          <w:sz w:val="24"/>
          <w:szCs w:val="24"/>
        </w:rPr>
        <w:t>Кабинет «</w:t>
      </w:r>
      <w:r>
        <w:rPr>
          <w:rFonts w:ascii="Times New Roman" w:hAnsi="Times New Roman"/>
          <w:bCs/>
          <w:iCs/>
          <w:sz w:val="24"/>
          <w:szCs w:val="24"/>
          <w:u w:val="single"/>
        </w:rPr>
        <w:t>Общеобразовательных дисциплин (Русского языка и литературы)</w:t>
      </w:r>
      <w:r>
        <w:rPr>
          <w:rFonts w:ascii="Times New Roman" w:hAnsi="Times New Roman"/>
          <w:bCs/>
          <w:iCs/>
          <w:sz w:val="24"/>
          <w:szCs w:val="24"/>
        </w:rPr>
        <w:t>»</w:t>
      </w:r>
      <w:r>
        <w:rPr>
          <w:rFonts w:ascii="Times New Roman" w:hAnsi="Times New Roman"/>
          <w:i/>
          <w:sz w:val="24"/>
          <w:szCs w:val="24"/>
        </w:rPr>
        <w:t>.</w:t>
      </w:r>
    </w:p>
    <w:tbl>
      <w:tblPr>
        <w:tblW w:w="9758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531"/>
        <w:gridCol w:w="3405"/>
        <w:gridCol w:w="5822"/>
      </w:tblGrid>
      <w:tr w:rsidR="000F37D9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pStyle w:val="120"/>
              <w:widowControl w:val="0"/>
              <w:jc w:val="center"/>
            </w:pPr>
            <w:r>
              <w:t>№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pStyle w:val="120"/>
              <w:widowControl w:val="0"/>
              <w:jc w:val="center"/>
            </w:pPr>
            <w:r>
              <w:t>Наименование оборудования</w:t>
            </w:r>
          </w:p>
        </w:tc>
        <w:tc>
          <w:tcPr>
            <w:tcW w:w="5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pStyle w:val="120"/>
              <w:widowControl w:val="0"/>
              <w:jc w:val="center"/>
            </w:pPr>
            <w:r>
              <w:t>Техническое описание</w:t>
            </w:r>
          </w:p>
        </w:tc>
      </w:tr>
      <w:tr w:rsidR="000F37D9">
        <w:trPr>
          <w:trHeight w:val="278"/>
        </w:trPr>
        <w:tc>
          <w:tcPr>
            <w:tcW w:w="97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rPr>
                <w:b/>
                <w:bCs/>
                <w:lang w:val="en-US"/>
              </w:rPr>
              <w:t>I</w:t>
            </w:r>
            <w:r>
              <w:rPr>
                <w:b/>
                <w:bCs/>
              </w:rPr>
              <w:t xml:space="preserve"> Специализированная мебель и системы хранения</w:t>
            </w:r>
          </w:p>
        </w:tc>
      </w:tr>
      <w:tr w:rsidR="000F37D9">
        <w:trPr>
          <w:trHeight w:val="277"/>
        </w:trPr>
        <w:tc>
          <w:tcPr>
            <w:tcW w:w="97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rPr>
                <w:b/>
                <w:bCs/>
              </w:rPr>
              <w:t>Основное оборудование</w:t>
            </w:r>
          </w:p>
        </w:tc>
      </w:tr>
      <w:tr w:rsidR="000F37D9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1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Стол преподавателя</w:t>
            </w:r>
          </w:p>
        </w:tc>
        <w:tc>
          <w:tcPr>
            <w:tcW w:w="5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Стол эргономичный 140x120x75 на металлическом каркасе</w:t>
            </w:r>
          </w:p>
        </w:tc>
      </w:tr>
      <w:tr w:rsidR="000F37D9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2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Стул ученический</w:t>
            </w:r>
          </w:p>
        </w:tc>
        <w:tc>
          <w:tcPr>
            <w:tcW w:w="5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Стул ученический сетка, каркас хром, без подлокотников</w:t>
            </w:r>
          </w:p>
        </w:tc>
      </w:tr>
      <w:tr w:rsidR="000F37D9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3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Стол ученический</w:t>
            </w:r>
          </w:p>
        </w:tc>
        <w:tc>
          <w:tcPr>
            <w:tcW w:w="5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 xml:space="preserve">Стол прямой на </w:t>
            </w:r>
            <w:proofErr w:type="spellStart"/>
            <w:r>
              <w:t>мк</w:t>
            </w:r>
            <w:proofErr w:type="spellEnd"/>
            <w:r>
              <w:t xml:space="preserve"> с траверсом 120x70x75</w:t>
            </w:r>
          </w:p>
        </w:tc>
      </w:tr>
      <w:tr w:rsidR="000F37D9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4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Кресло компьютерное</w:t>
            </w:r>
          </w:p>
        </w:tc>
        <w:tc>
          <w:tcPr>
            <w:tcW w:w="5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 xml:space="preserve">Кресло </w:t>
            </w:r>
            <w:proofErr w:type="spellStart"/>
            <w:r>
              <w:t>экокожа</w:t>
            </w:r>
            <w:proofErr w:type="spellEnd"/>
            <w:r>
              <w:t xml:space="preserve">, крестовина хром </w:t>
            </w:r>
            <w:proofErr w:type="spellStart"/>
            <w:r>
              <w:t>мультиблок</w:t>
            </w:r>
            <w:proofErr w:type="spellEnd"/>
            <w:r>
              <w:t xml:space="preserve"> обивка</w:t>
            </w:r>
          </w:p>
        </w:tc>
      </w:tr>
      <w:tr w:rsidR="000F37D9">
        <w:tc>
          <w:tcPr>
            <w:tcW w:w="97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rPr>
                <w:b/>
                <w:bCs/>
              </w:rPr>
              <w:t>Дополнительное оборудование</w:t>
            </w:r>
          </w:p>
        </w:tc>
      </w:tr>
      <w:tr w:rsidR="000F37D9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  <w:rPr>
                <w:iCs w:val="0"/>
              </w:rPr>
            </w:pPr>
            <w:r>
              <w:t>1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  <w:rPr>
                <w:iCs w:val="0"/>
              </w:rPr>
            </w:pPr>
            <w:r>
              <w:rPr>
                <w:iCs w:val="0"/>
              </w:rPr>
              <w:t>Тумба</w:t>
            </w:r>
          </w:p>
        </w:tc>
        <w:tc>
          <w:tcPr>
            <w:tcW w:w="5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rPr>
                <w:iCs w:val="0"/>
              </w:rPr>
              <w:t>Тумба приставная 42x50x75</w:t>
            </w:r>
          </w:p>
        </w:tc>
      </w:tr>
      <w:tr w:rsidR="000F37D9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  <w:rPr>
                <w:iCs w:val="0"/>
              </w:rPr>
            </w:pPr>
            <w:r>
              <w:t>2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  <w:rPr>
                <w:iCs w:val="0"/>
              </w:rPr>
            </w:pPr>
            <w:r>
              <w:rPr>
                <w:iCs w:val="0"/>
              </w:rPr>
              <w:t>Шкаф</w:t>
            </w:r>
          </w:p>
        </w:tc>
        <w:tc>
          <w:tcPr>
            <w:tcW w:w="5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rPr>
                <w:iCs w:val="0"/>
              </w:rPr>
              <w:t>Шкаф-купе 143х41х144</w:t>
            </w:r>
          </w:p>
        </w:tc>
      </w:tr>
      <w:tr w:rsidR="000F37D9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  <w:rPr>
                <w:iCs w:val="0"/>
              </w:rPr>
            </w:pPr>
            <w:r>
              <w:t>3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  <w:rPr>
                <w:iCs w:val="0"/>
              </w:rPr>
            </w:pPr>
            <w:r>
              <w:rPr>
                <w:iCs w:val="0"/>
              </w:rPr>
              <w:t>Стеллаж</w:t>
            </w:r>
          </w:p>
        </w:tc>
        <w:tc>
          <w:tcPr>
            <w:tcW w:w="5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proofErr w:type="gramStart"/>
            <w:r>
              <w:rPr>
                <w:iCs w:val="0"/>
              </w:rPr>
              <w:t>Стеллаж</w:t>
            </w:r>
            <w:proofErr w:type="gramEnd"/>
            <w:r>
              <w:rPr>
                <w:iCs w:val="0"/>
              </w:rPr>
              <w:t xml:space="preserve"> встраиваемый ячеистый 2560х2300х500 — антрацит + 10 боксов 428х418х480</w:t>
            </w:r>
          </w:p>
        </w:tc>
      </w:tr>
      <w:tr w:rsidR="000F37D9">
        <w:tc>
          <w:tcPr>
            <w:tcW w:w="97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rPr>
                <w:b/>
                <w:bCs/>
                <w:lang w:val="en-US"/>
              </w:rPr>
              <w:t xml:space="preserve">II </w:t>
            </w:r>
            <w:r>
              <w:rPr>
                <w:b/>
                <w:bCs/>
              </w:rPr>
              <w:t>Технические средства</w:t>
            </w:r>
          </w:p>
        </w:tc>
      </w:tr>
      <w:tr w:rsidR="000F37D9">
        <w:tc>
          <w:tcPr>
            <w:tcW w:w="97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rPr>
                <w:b/>
                <w:bCs/>
              </w:rPr>
              <w:t>Основное оборудование</w:t>
            </w:r>
          </w:p>
        </w:tc>
      </w:tr>
      <w:tr w:rsidR="000F37D9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1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 xml:space="preserve">Персональный </w:t>
            </w:r>
            <w:proofErr w:type="gramStart"/>
            <w:r>
              <w:t>компьютер</w:t>
            </w:r>
            <w:proofErr w:type="gramEnd"/>
            <w:r>
              <w:t xml:space="preserve"> включая клавиатуру и мышь</w:t>
            </w:r>
          </w:p>
        </w:tc>
        <w:tc>
          <w:tcPr>
            <w:tcW w:w="5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 xml:space="preserve">Операционная система </w:t>
            </w:r>
            <w:proofErr w:type="spellStart"/>
            <w:r>
              <w:t>Ethernet</w:t>
            </w:r>
            <w:proofErr w:type="spellEnd"/>
            <w:r>
              <w:t xml:space="preserve">, HDMI или DVI, </w:t>
            </w:r>
            <w:proofErr w:type="spellStart"/>
            <w:r>
              <w:t>VGA.Для</w:t>
            </w:r>
            <w:proofErr w:type="spellEnd"/>
            <w:r>
              <w:t xml:space="preserve"> комфортной работы с объемными документами в формате </w:t>
            </w:r>
            <w:proofErr w:type="spellStart"/>
            <w:r>
              <w:t>docx</w:t>
            </w:r>
            <w:proofErr w:type="spellEnd"/>
            <w:r>
              <w:t xml:space="preserve"> и PDF, а также создания презентации в формате </w:t>
            </w:r>
            <w:proofErr w:type="spellStart"/>
            <w:r>
              <w:t>pptx</w:t>
            </w:r>
            <w:proofErr w:type="spellEnd"/>
            <w:r>
              <w:t xml:space="preserve"> участнику потребуется ноутбук с </w:t>
            </w:r>
            <w:proofErr w:type="spellStart"/>
            <w:r>
              <w:t>оперицаонной</w:t>
            </w:r>
            <w:proofErr w:type="spellEnd"/>
            <w:r>
              <w:t xml:space="preserve"> системой, установленным пакетом </w:t>
            </w:r>
            <w:proofErr w:type="gramStart"/>
            <w:r>
              <w:t>ПО</w:t>
            </w:r>
            <w:proofErr w:type="gramEnd"/>
            <w:r>
              <w:t>.</w:t>
            </w:r>
          </w:p>
        </w:tc>
      </w:tr>
      <w:tr w:rsidR="000F37D9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2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МФУ</w:t>
            </w:r>
          </w:p>
        </w:tc>
        <w:tc>
          <w:tcPr>
            <w:tcW w:w="5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На формат А-4,черно-белая печать</w:t>
            </w:r>
          </w:p>
        </w:tc>
      </w:tr>
      <w:tr w:rsidR="000F37D9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3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Интерактивная панель</w:t>
            </w:r>
          </w:p>
        </w:tc>
        <w:tc>
          <w:tcPr>
            <w:tcW w:w="5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Устройство, совмещающее в себе полноценный персональный компьютер и сенсорный дисплей высокой чёткости.</w:t>
            </w:r>
          </w:p>
        </w:tc>
      </w:tr>
      <w:tr w:rsidR="000F37D9">
        <w:tc>
          <w:tcPr>
            <w:tcW w:w="97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rPr>
                <w:b/>
              </w:rPr>
              <w:t>Дополнительное оборудование</w:t>
            </w:r>
          </w:p>
        </w:tc>
      </w:tr>
      <w:tr w:rsidR="000F37D9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  <w:rPr>
                <w:iCs w:val="0"/>
              </w:rPr>
            </w:pPr>
            <w:r>
              <w:t>1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rPr>
                <w:iCs w:val="0"/>
              </w:rPr>
              <w:t xml:space="preserve">Интерактивный </w:t>
            </w:r>
            <w:proofErr w:type="spellStart"/>
            <w:r>
              <w:rPr>
                <w:iCs w:val="0"/>
              </w:rPr>
              <w:t>флипчарт</w:t>
            </w:r>
            <w:proofErr w:type="spellEnd"/>
          </w:p>
        </w:tc>
        <w:tc>
          <w:tcPr>
            <w:tcW w:w="5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Интерактивный дисплей, стимулирующий продуктивность и эффективность коллективной работы.</w:t>
            </w:r>
          </w:p>
        </w:tc>
      </w:tr>
      <w:tr w:rsidR="000F37D9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2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Тележка для хранения и зарядки ноутбуков</w:t>
            </w:r>
          </w:p>
        </w:tc>
        <w:tc>
          <w:tcPr>
            <w:tcW w:w="5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Сейф передвижной для хранения и зарядки планшетных компьютеров</w:t>
            </w:r>
          </w:p>
        </w:tc>
      </w:tr>
      <w:tr w:rsidR="000F37D9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3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Ноутбук</w:t>
            </w:r>
          </w:p>
        </w:tc>
        <w:tc>
          <w:tcPr>
            <w:tcW w:w="5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 xml:space="preserve">Операционная система </w:t>
            </w:r>
            <w:proofErr w:type="spellStart"/>
            <w:r>
              <w:t>Ethernet</w:t>
            </w:r>
            <w:proofErr w:type="spellEnd"/>
            <w:r>
              <w:t xml:space="preserve">, HDMI или DVI, </w:t>
            </w:r>
            <w:proofErr w:type="spellStart"/>
            <w:r>
              <w:t>VGA.Для</w:t>
            </w:r>
            <w:proofErr w:type="spellEnd"/>
            <w:r>
              <w:t xml:space="preserve"> комфортной работы с объемными документами в формате </w:t>
            </w:r>
            <w:proofErr w:type="spellStart"/>
            <w:r>
              <w:t>docx</w:t>
            </w:r>
            <w:proofErr w:type="spellEnd"/>
            <w:r>
              <w:t xml:space="preserve"> и PDF, а также создания </w:t>
            </w:r>
            <w:r>
              <w:lastRenderedPageBreak/>
              <w:t xml:space="preserve">презентации в формате </w:t>
            </w:r>
            <w:proofErr w:type="spellStart"/>
            <w:r>
              <w:t>pptx</w:t>
            </w:r>
            <w:proofErr w:type="spellEnd"/>
          </w:p>
        </w:tc>
      </w:tr>
      <w:tr w:rsidR="000F37D9">
        <w:tc>
          <w:tcPr>
            <w:tcW w:w="97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rPr>
                <w:b/>
                <w:bCs/>
                <w:lang w:val="en-US"/>
              </w:rPr>
              <w:lastRenderedPageBreak/>
              <w:t>III</w:t>
            </w:r>
            <w:r>
              <w:rPr>
                <w:b/>
                <w:bCs/>
              </w:rPr>
              <w:t xml:space="preserve"> Демонстрационные учебно-наглядные пособия</w:t>
            </w:r>
          </w:p>
        </w:tc>
      </w:tr>
      <w:tr w:rsidR="000F37D9">
        <w:tc>
          <w:tcPr>
            <w:tcW w:w="97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rPr>
                <w:b/>
                <w:bCs/>
              </w:rPr>
              <w:t>Основное оборудование</w:t>
            </w:r>
          </w:p>
        </w:tc>
      </w:tr>
      <w:tr w:rsidR="000F37D9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1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Комплект учебного наглядного материала по всем темам программы</w:t>
            </w:r>
          </w:p>
        </w:tc>
        <w:tc>
          <w:tcPr>
            <w:tcW w:w="5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Из расчёта по 1 экз. на каждую тему</w:t>
            </w:r>
          </w:p>
        </w:tc>
      </w:tr>
      <w:tr w:rsidR="000F37D9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2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 xml:space="preserve">Комплекты раздаточных дидактических материалов </w:t>
            </w:r>
          </w:p>
        </w:tc>
        <w:tc>
          <w:tcPr>
            <w:tcW w:w="5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Материалы для индивидуальной и групповой работы из расчёта на 25 человек</w:t>
            </w:r>
          </w:p>
        </w:tc>
      </w:tr>
      <w:tr w:rsidR="000F37D9">
        <w:tc>
          <w:tcPr>
            <w:tcW w:w="97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rPr>
                <w:b/>
                <w:bCs/>
              </w:rPr>
              <w:t>Дополнительное оборудование</w:t>
            </w:r>
          </w:p>
        </w:tc>
      </w:tr>
      <w:tr w:rsidR="000F37D9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  <w:rPr>
                <w:iCs w:val="0"/>
              </w:rPr>
            </w:pPr>
            <w:r>
              <w:t>1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rPr>
                <w:iCs w:val="0"/>
              </w:rPr>
              <w:t xml:space="preserve">Комплекты демонстрационного оборудования </w:t>
            </w:r>
          </w:p>
        </w:tc>
        <w:tc>
          <w:tcPr>
            <w:tcW w:w="5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Макеты из расчёта по 1 на тему</w:t>
            </w:r>
          </w:p>
        </w:tc>
      </w:tr>
    </w:tbl>
    <w:p w:rsidR="000F37D9" w:rsidRDefault="00496B7E">
      <w:pPr>
        <w:spacing w:after="0" w:line="240" w:lineRule="auto"/>
        <w:ind w:firstLine="709"/>
        <w:jc w:val="both"/>
      </w:pPr>
      <w:r>
        <w:rPr>
          <w:rFonts w:ascii="Times New Roman" w:hAnsi="Times New Roman"/>
          <w:bCs/>
          <w:iCs/>
          <w:sz w:val="24"/>
          <w:szCs w:val="24"/>
        </w:rPr>
        <w:t>Кабинет «</w:t>
      </w:r>
      <w:r>
        <w:rPr>
          <w:rFonts w:ascii="Times New Roman" w:hAnsi="Times New Roman"/>
          <w:bCs/>
          <w:iCs/>
          <w:sz w:val="24"/>
          <w:szCs w:val="24"/>
          <w:u w:val="single"/>
        </w:rPr>
        <w:t>Общеобразовательных дисциплин (Информатики)</w:t>
      </w:r>
      <w:r>
        <w:rPr>
          <w:rFonts w:ascii="Times New Roman" w:hAnsi="Times New Roman"/>
          <w:bCs/>
          <w:iCs/>
          <w:sz w:val="24"/>
          <w:szCs w:val="24"/>
        </w:rPr>
        <w:t>»</w:t>
      </w:r>
      <w:r>
        <w:rPr>
          <w:rFonts w:ascii="Times New Roman" w:hAnsi="Times New Roman"/>
          <w:i/>
          <w:sz w:val="24"/>
          <w:szCs w:val="24"/>
        </w:rPr>
        <w:t>.</w:t>
      </w:r>
    </w:p>
    <w:tbl>
      <w:tblPr>
        <w:tblW w:w="9758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531"/>
        <w:gridCol w:w="3405"/>
        <w:gridCol w:w="5822"/>
      </w:tblGrid>
      <w:tr w:rsidR="000F37D9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pStyle w:val="120"/>
              <w:widowControl w:val="0"/>
              <w:jc w:val="center"/>
            </w:pPr>
            <w:r>
              <w:t>№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pStyle w:val="120"/>
              <w:widowControl w:val="0"/>
              <w:jc w:val="center"/>
            </w:pPr>
            <w:r>
              <w:t>Наименование оборудования</w:t>
            </w:r>
          </w:p>
        </w:tc>
        <w:tc>
          <w:tcPr>
            <w:tcW w:w="5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pStyle w:val="120"/>
              <w:widowControl w:val="0"/>
              <w:jc w:val="center"/>
            </w:pPr>
            <w:r>
              <w:t>Техническое описание</w:t>
            </w:r>
          </w:p>
        </w:tc>
      </w:tr>
      <w:tr w:rsidR="000F37D9">
        <w:trPr>
          <w:trHeight w:val="278"/>
        </w:trPr>
        <w:tc>
          <w:tcPr>
            <w:tcW w:w="97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rPr>
                <w:b/>
                <w:bCs/>
                <w:lang w:val="en-US"/>
              </w:rPr>
              <w:t>I</w:t>
            </w:r>
            <w:r>
              <w:rPr>
                <w:b/>
                <w:bCs/>
              </w:rPr>
              <w:t xml:space="preserve"> Специализированная мебель и системы хранения</w:t>
            </w:r>
          </w:p>
        </w:tc>
      </w:tr>
      <w:tr w:rsidR="000F37D9">
        <w:trPr>
          <w:trHeight w:val="277"/>
        </w:trPr>
        <w:tc>
          <w:tcPr>
            <w:tcW w:w="97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rPr>
                <w:b/>
                <w:bCs/>
              </w:rPr>
              <w:t>Основное оборудование</w:t>
            </w:r>
          </w:p>
        </w:tc>
      </w:tr>
      <w:tr w:rsidR="000F37D9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1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Стол преподавателя</w:t>
            </w:r>
          </w:p>
        </w:tc>
        <w:tc>
          <w:tcPr>
            <w:tcW w:w="5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Стол эргономичный 140x120x75 на металлическом каркасе</w:t>
            </w:r>
          </w:p>
        </w:tc>
      </w:tr>
      <w:tr w:rsidR="000F37D9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2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Стул ученический</w:t>
            </w:r>
          </w:p>
        </w:tc>
        <w:tc>
          <w:tcPr>
            <w:tcW w:w="5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Стул ученический сетка, каркас хром, без подлокотников</w:t>
            </w:r>
          </w:p>
        </w:tc>
      </w:tr>
      <w:tr w:rsidR="000F37D9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3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Стол ученический</w:t>
            </w:r>
          </w:p>
        </w:tc>
        <w:tc>
          <w:tcPr>
            <w:tcW w:w="5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 xml:space="preserve">Стол прямой на </w:t>
            </w:r>
            <w:proofErr w:type="spellStart"/>
            <w:r>
              <w:t>мк</w:t>
            </w:r>
            <w:proofErr w:type="spellEnd"/>
            <w:r>
              <w:t xml:space="preserve"> с траверсом 120x70x75</w:t>
            </w:r>
          </w:p>
        </w:tc>
      </w:tr>
      <w:tr w:rsidR="000F37D9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4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Кресло компьютерное</w:t>
            </w:r>
          </w:p>
        </w:tc>
        <w:tc>
          <w:tcPr>
            <w:tcW w:w="5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 xml:space="preserve">Кресло </w:t>
            </w:r>
            <w:proofErr w:type="spellStart"/>
            <w:r>
              <w:t>экокожа</w:t>
            </w:r>
            <w:proofErr w:type="spellEnd"/>
            <w:r>
              <w:t xml:space="preserve">, крестовина хром </w:t>
            </w:r>
            <w:proofErr w:type="spellStart"/>
            <w:r>
              <w:t>мультиблок</w:t>
            </w:r>
            <w:proofErr w:type="spellEnd"/>
            <w:r>
              <w:t xml:space="preserve"> обивка</w:t>
            </w:r>
          </w:p>
        </w:tc>
      </w:tr>
      <w:tr w:rsidR="000F37D9">
        <w:tc>
          <w:tcPr>
            <w:tcW w:w="97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rPr>
                <w:b/>
                <w:bCs/>
              </w:rPr>
              <w:t>Дополнительное оборудование</w:t>
            </w:r>
          </w:p>
        </w:tc>
      </w:tr>
      <w:tr w:rsidR="000F37D9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  <w:rPr>
                <w:iCs w:val="0"/>
              </w:rPr>
            </w:pPr>
            <w:r>
              <w:t>1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  <w:rPr>
                <w:iCs w:val="0"/>
              </w:rPr>
            </w:pPr>
            <w:r>
              <w:rPr>
                <w:iCs w:val="0"/>
              </w:rPr>
              <w:t>Тумба</w:t>
            </w:r>
          </w:p>
        </w:tc>
        <w:tc>
          <w:tcPr>
            <w:tcW w:w="5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rPr>
                <w:iCs w:val="0"/>
              </w:rPr>
              <w:t>Тумба приставная 42x50x75</w:t>
            </w:r>
          </w:p>
        </w:tc>
      </w:tr>
      <w:tr w:rsidR="000F37D9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  <w:rPr>
                <w:iCs w:val="0"/>
              </w:rPr>
            </w:pPr>
            <w:r>
              <w:t>2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  <w:rPr>
                <w:iCs w:val="0"/>
              </w:rPr>
            </w:pPr>
            <w:r>
              <w:rPr>
                <w:iCs w:val="0"/>
              </w:rPr>
              <w:t>Шкаф</w:t>
            </w:r>
          </w:p>
        </w:tc>
        <w:tc>
          <w:tcPr>
            <w:tcW w:w="5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rPr>
                <w:iCs w:val="0"/>
              </w:rPr>
              <w:t>Шкаф-купе 143х41х144</w:t>
            </w:r>
          </w:p>
        </w:tc>
      </w:tr>
      <w:tr w:rsidR="000F37D9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  <w:rPr>
                <w:iCs w:val="0"/>
              </w:rPr>
            </w:pPr>
            <w:r>
              <w:t>3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  <w:rPr>
                <w:iCs w:val="0"/>
              </w:rPr>
            </w:pPr>
            <w:r>
              <w:rPr>
                <w:iCs w:val="0"/>
              </w:rPr>
              <w:t>Стеллаж</w:t>
            </w:r>
          </w:p>
        </w:tc>
        <w:tc>
          <w:tcPr>
            <w:tcW w:w="5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proofErr w:type="gramStart"/>
            <w:r>
              <w:rPr>
                <w:iCs w:val="0"/>
              </w:rPr>
              <w:t>Стеллаж</w:t>
            </w:r>
            <w:proofErr w:type="gramEnd"/>
            <w:r>
              <w:rPr>
                <w:iCs w:val="0"/>
              </w:rPr>
              <w:t xml:space="preserve"> встраиваемый ячеистый 2560х2300х500 — антрацит + 10 боксов 428х418х480</w:t>
            </w:r>
          </w:p>
        </w:tc>
      </w:tr>
      <w:tr w:rsidR="000F37D9">
        <w:tc>
          <w:tcPr>
            <w:tcW w:w="97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rPr>
                <w:b/>
                <w:bCs/>
                <w:lang w:val="en-US"/>
              </w:rPr>
              <w:t xml:space="preserve">II </w:t>
            </w:r>
            <w:r>
              <w:rPr>
                <w:b/>
                <w:bCs/>
              </w:rPr>
              <w:t>Технические средства</w:t>
            </w:r>
          </w:p>
        </w:tc>
      </w:tr>
      <w:tr w:rsidR="000F37D9">
        <w:tc>
          <w:tcPr>
            <w:tcW w:w="97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rPr>
                <w:b/>
                <w:bCs/>
              </w:rPr>
              <w:t>Основное оборудование</w:t>
            </w:r>
          </w:p>
        </w:tc>
      </w:tr>
      <w:tr w:rsidR="000F37D9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1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 xml:space="preserve">Персональный </w:t>
            </w:r>
            <w:proofErr w:type="gramStart"/>
            <w:r>
              <w:t>компьютер</w:t>
            </w:r>
            <w:proofErr w:type="gramEnd"/>
            <w:r>
              <w:t xml:space="preserve"> включая клавиатуру и мышь</w:t>
            </w:r>
          </w:p>
        </w:tc>
        <w:tc>
          <w:tcPr>
            <w:tcW w:w="5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 xml:space="preserve">Операционная система </w:t>
            </w:r>
            <w:proofErr w:type="spellStart"/>
            <w:r>
              <w:t>Ethernet</w:t>
            </w:r>
            <w:proofErr w:type="spellEnd"/>
            <w:r>
              <w:t xml:space="preserve">, HDMI или DVI, </w:t>
            </w:r>
            <w:proofErr w:type="spellStart"/>
            <w:r>
              <w:t>VGA.Для</w:t>
            </w:r>
            <w:proofErr w:type="spellEnd"/>
            <w:r>
              <w:t xml:space="preserve"> комфортной работы с объемными документами в формате </w:t>
            </w:r>
            <w:proofErr w:type="spellStart"/>
            <w:r>
              <w:t>docx</w:t>
            </w:r>
            <w:proofErr w:type="spellEnd"/>
            <w:r>
              <w:t xml:space="preserve"> и PDF, а также создания презентации в формате </w:t>
            </w:r>
            <w:proofErr w:type="spellStart"/>
            <w:r>
              <w:t>pptx</w:t>
            </w:r>
            <w:proofErr w:type="spellEnd"/>
            <w:r>
              <w:t xml:space="preserve"> участнику потребуется ноутбук с </w:t>
            </w:r>
            <w:proofErr w:type="spellStart"/>
            <w:r>
              <w:t>оперицаонной</w:t>
            </w:r>
            <w:proofErr w:type="spellEnd"/>
            <w:r>
              <w:t xml:space="preserve"> системой, установленным пакетом </w:t>
            </w:r>
            <w:proofErr w:type="gramStart"/>
            <w:r>
              <w:t>ПО</w:t>
            </w:r>
            <w:proofErr w:type="gramEnd"/>
            <w:r>
              <w:t>.</w:t>
            </w:r>
          </w:p>
        </w:tc>
      </w:tr>
      <w:tr w:rsidR="000F37D9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2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МФУ</w:t>
            </w:r>
          </w:p>
        </w:tc>
        <w:tc>
          <w:tcPr>
            <w:tcW w:w="5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На формат А-4,черно-белая печать</w:t>
            </w:r>
          </w:p>
        </w:tc>
      </w:tr>
      <w:tr w:rsidR="000F37D9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3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Интерактивная панель</w:t>
            </w:r>
          </w:p>
        </w:tc>
        <w:tc>
          <w:tcPr>
            <w:tcW w:w="5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Устройство, совмещающее в себе полноценный персональный компьютер и сенсорный дисплей высокой чёткости.</w:t>
            </w:r>
          </w:p>
        </w:tc>
      </w:tr>
      <w:tr w:rsidR="000F37D9">
        <w:tc>
          <w:tcPr>
            <w:tcW w:w="97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rPr>
                <w:b/>
              </w:rPr>
              <w:t>Дополнительное оборудование</w:t>
            </w:r>
          </w:p>
        </w:tc>
      </w:tr>
      <w:tr w:rsidR="000F37D9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  <w:rPr>
                <w:iCs w:val="0"/>
              </w:rPr>
            </w:pPr>
            <w:r>
              <w:t>1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rPr>
                <w:iCs w:val="0"/>
              </w:rPr>
              <w:t xml:space="preserve">Интерактивный </w:t>
            </w:r>
            <w:proofErr w:type="spellStart"/>
            <w:r>
              <w:rPr>
                <w:iCs w:val="0"/>
              </w:rPr>
              <w:t>флипчарт</w:t>
            </w:r>
            <w:proofErr w:type="spellEnd"/>
          </w:p>
        </w:tc>
        <w:tc>
          <w:tcPr>
            <w:tcW w:w="5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Интерактивный дисплей, стимулирующий продуктивность и эффективность коллективной работы.</w:t>
            </w:r>
          </w:p>
        </w:tc>
      </w:tr>
      <w:tr w:rsidR="000F37D9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2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Тележка для хранения и зарядки ноутбуков</w:t>
            </w:r>
          </w:p>
        </w:tc>
        <w:tc>
          <w:tcPr>
            <w:tcW w:w="5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Сейф передвижной для хранения и зарядки планшетных компьютеров</w:t>
            </w:r>
          </w:p>
        </w:tc>
      </w:tr>
      <w:tr w:rsidR="000F37D9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3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Ноутбук</w:t>
            </w:r>
          </w:p>
        </w:tc>
        <w:tc>
          <w:tcPr>
            <w:tcW w:w="5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 xml:space="preserve">Операционная система </w:t>
            </w:r>
            <w:proofErr w:type="spellStart"/>
            <w:r>
              <w:t>Ethernet</w:t>
            </w:r>
            <w:proofErr w:type="spellEnd"/>
            <w:r>
              <w:t xml:space="preserve">, HDMI или DVI, </w:t>
            </w:r>
            <w:proofErr w:type="spellStart"/>
            <w:r>
              <w:t>VGA.Для</w:t>
            </w:r>
            <w:proofErr w:type="spellEnd"/>
            <w:r>
              <w:t xml:space="preserve"> комфортной работы с объемными документами в формате </w:t>
            </w:r>
            <w:proofErr w:type="spellStart"/>
            <w:r>
              <w:t>docx</w:t>
            </w:r>
            <w:proofErr w:type="spellEnd"/>
            <w:r>
              <w:t xml:space="preserve"> и PDF, а также создания презентации в формате </w:t>
            </w:r>
            <w:proofErr w:type="spellStart"/>
            <w:r>
              <w:t>pptx</w:t>
            </w:r>
            <w:proofErr w:type="spellEnd"/>
          </w:p>
        </w:tc>
      </w:tr>
      <w:tr w:rsidR="000F37D9">
        <w:tc>
          <w:tcPr>
            <w:tcW w:w="97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rPr>
                <w:b/>
                <w:bCs/>
                <w:lang w:val="en-US"/>
              </w:rPr>
              <w:t>III</w:t>
            </w:r>
            <w:r>
              <w:rPr>
                <w:b/>
                <w:bCs/>
              </w:rPr>
              <w:t xml:space="preserve"> Демонстрационные учебно-наглядные пособия</w:t>
            </w:r>
          </w:p>
        </w:tc>
      </w:tr>
      <w:tr w:rsidR="000F37D9">
        <w:tc>
          <w:tcPr>
            <w:tcW w:w="97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rPr>
                <w:b/>
                <w:bCs/>
              </w:rPr>
              <w:lastRenderedPageBreak/>
              <w:t>Основное оборудование</w:t>
            </w:r>
          </w:p>
        </w:tc>
      </w:tr>
      <w:tr w:rsidR="000F37D9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1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Комплект учебного наглядного материала по всем темам программы</w:t>
            </w:r>
          </w:p>
        </w:tc>
        <w:tc>
          <w:tcPr>
            <w:tcW w:w="5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Из расчёта по 1 экз. на каждую тему</w:t>
            </w:r>
          </w:p>
        </w:tc>
      </w:tr>
      <w:tr w:rsidR="000F37D9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2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 xml:space="preserve">Комплекты раздаточных дидактических материалов </w:t>
            </w:r>
          </w:p>
        </w:tc>
        <w:tc>
          <w:tcPr>
            <w:tcW w:w="5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Материалы для индивидуальной и групповой работы из расчёта на 25 человек</w:t>
            </w:r>
          </w:p>
        </w:tc>
      </w:tr>
      <w:tr w:rsidR="000F37D9">
        <w:tc>
          <w:tcPr>
            <w:tcW w:w="97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rPr>
                <w:b/>
                <w:bCs/>
              </w:rPr>
              <w:t>Дополнительное оборудование</w:t>
            </w:r>
          </w:p>
        </w:tc>
      </w:tr>
      <w:tr w:rsidR="000F37D9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  <w:rPr>
                <w:iCs w:val="0"/>
              </w:rPr>
            </w:pPr>
            <w:r>
              <w:t>1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rPr>
                <w:iCs w:val="0"/>
              </w:rPr>
              <w:t xml:space="preserve">Комплекты демонстрационного оборудования </w:t>
            </w:r>
          </w:p>
        </w:tc>
        <w:tc>
          <w:tcPr>
            <w:tcW w:w="5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Макеты из расчёта по 1 на тему</w:t>
            </w:r>
          </w:p>
        </w:tc>
      </w:tr>
    </w:tbl>
    <w:p w:rsidR="000F37D9" w:rsidRDefault="00496B7E">
      <w:pPr>
        <w:spacing w:after="0" w:line="240" w:lineRule="auto"/>
        <w:ind w:firstLine="709"/>
        <w:jc w:val="both"/>
      </w:pPr>
      <w:r>
        <w:rPr>
          <w:rFonts w:ascii="Times New Roman" w:hAnsi="Times New Roman"/>
          <w:bCs/>
          <w:iCs/>
          <w:sz w:val="24"/>
          <w:szCs w:val="24"/>
        </w:rPr>
        <w:t>Кабинет «</w:t>
      </w:r>
      <w:r>
        <w:rPr>
          <w:rFonts w:ascii="Times New Roman" w:hAnsi="Times New Roman"/>
          <w:bCs/>
          <w:iCs/>
          <w:sz w:val="24"/>
          <w:szCs w:val="24"/>
          <w:u w:val="single"/>
        </w:rPr>
        <w:t>Общеобразовательных дисциплин (Математики)</w:t>
      </w:r>
      <w:r>
        <w:rPr>
          <w:rFonts w:ascii="Times New Roman" w:hAnsi="Times New Roman"/>
          <w:bCs/>
          <w:iCs/>
          <w:sz w:val="24"/>
          <w:szCs w:val="24"/>
        </w:rPr>
        <w:t>»</w:t>
      </w:r>
      <w:r>
        <w:rPr>
          <w:rFonts w:ascii="Times New Roman" w:hAnsi="Times New Roman"/>
          <w:i/>
          <w:sz w:val="24"/>
          <w:szCs w:val="24"/>
        </w:rPr>
        <w:t>.</w:t>
      </w:r>
    </w:p>
    <w:tbl>
      <w:tblPr>
        <w:tblW w:w="9758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531"/>
        <w:gridCol w:w="3405"/>
        <w:gridCol w:w="5822"/>
      </w:tblGrid>
      <w:tr w:rsidR="000F37D9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pStyle w:val="120"/>
              <w:widowControl w:val="0"/>
              <w:jc w:val="center"/>
            </w:pPr>
            <w:r>
              <w:t>№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pStyle w:val="120"/>
              <w:widowControl w:val="0"/>
              <w:jc w:val="center"/>
            </w:pPr>
            <w:r>
              <w:t>Наименование оборудования</w:t>
            </w:r>
          </w:p>
        </w:tc>
        <w:tc>
          <w:tcPr>
            <w:tcW w:w="5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pStyle w:val="120"/>
              <w:widowControl w:val="0"/>
              <w:jc w:val="center"/>
            </w:pPr>
            <w:r>
              <w:t>Техническое описание</w:t>
            </w:r>
          </w:p>
        </w:tc>
      </w:tr>
      <w:tr w:rsidR="000F37D9">
        <w:trPr>
          <w:trHeight w:val="278"/>
        </w:trPr>
        <w:tc>
          <w:tcPr>
            <w:tcW w:w="97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rPr>
                <w:b/>
                <w:bCs/>
                <w:lang w:val="en-US"/>
              </w:rPr>
              <w:t>I</w:t>
            </w:r>
            <w:r>
              <w:rPr>
                <w:b/>
                <w:bCs/>
              </w:rPr>
              <w:t xml:space="preserve"> Специализированная мебель и системы хранения</w:t>
            </w:r>
          </w:p>
        </w:tc>
      </w:tr>
      <w:tr w:rsidR="000F37D9">
        <w:trPr>
          <w:trHeight w:val="277"/>
        </w:trPr>
        <w:tc>
          <w:tcPr>
            <w:tcW w:w="97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rPr>
                <w:b/>
                <w:bCs/>
              </w:rPr>
              <w:t>Основное оборудование</w:t>
            </w:r>
          </w:p>
        </w:tc>
      </w:tr>
      <w:tr w:rsidR="000F37D9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1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Стол преподавателя</w:t>
            </w:r>
          </w:p>
        </w:tc>
        <w:tc>
          <w:tcPr>
            <w:tcW w:w="5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Стол эргономичный 140x120x75 на металлическом каркасе</w:t>
            </w:r>
          </w:p>
        </w:tc>
      </w:tr>
      <w:tr w:rsidR="000F37D9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2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Стул ученический</w:t>
            </w:r>
          </w:p>
        </w:tc>
        <w:tc>
          <w:tcPr>
            <w:tcW w:w="5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Стул ученический сетка, каркас хром, без подлокотников</w:t>
            </w:r>
          </w:p>
        </w:tc>
      </w:tr>
      <w:tr w:rsidR="000F37D9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3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Стол ученический</w:t>
            </w:r>
          </w:p>
        </w:tc>
        <w:tc>
          <w:tcPr>
            <w:tcW w:w="5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 xml:space="preserve">Стол прямой на </w:t>
            </w:r>
            <w:proofErr w:type="spellStart"/>
            <w:r>
              <w:t>мк</w:t>
            </w:r>
            <w:proofErr w:type="spellEnd"/>
            <w:r>
              <w:t xml:space="preserve"> с траверсом 120x70x75</w:t>
            </w:r>
          </w:p>
        </w:tc>
      </w:tr>
      <w:tr w:rsidR="000F37D9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4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Кресло компьютерное</w:t>
            </w:r>
          </w:p>
        </w:tc>
        <w:tc>
          <w:tcPr>
            <w:tcW w:w="5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 xml:space="preserve">Кресло </w:t>
            </w:r>
            <w:proofErr w:type="spellStart"/>
            <w:r>
              <w:t>экокожа</w:t>
            </w:r>
            <w:proofErr w:type="spellEnd"/>
            <w:r>
              <w:t xml:space="preserve">, крестовина хром </w:t>
            </w:r>
            <w:proofErr w:type="spellStart"/>
            <w:r>
              <w:t>мультиблок</w:t>
            </w:r>
            <w:proofErr w:type="spellEnd"/>
            <w:r>
              <w:t xml:space="preserve"> обивка</w:t>
            </w:r>
          </w:p>
        </w:tc>
      </w:tr>
      <w:tr w:rsidR="000F37D9">
        <w:tc>
          <w:tcPr>
            <w:tcW w:w="97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rPr>
                <w:b/>
                <w:bCs/>
              </w:rPr>
              <w:t>Дополнительное оборудование</w:t>
            </w:r>
          </w:p>
        </w:tc>
      </w:tr>
      <w:tr w:rsidR="000F37D9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  <w:rPr>
                <w:iCs w:val="0"/>
              </w:rPr>
            </w:pPr>
            <w:r>
              <w:t>1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  <w:rPr>
                <w:iCs w:val="0"/>
              </w:rPr>
            </w:pPr>
            <w:r>
              <w:rPr>
                <w:iCs w:val="0"/>
              </w:rPr>
              <w:t>Тумба</w:t>
            </w:r>
          </w:p>
        </w:tc>
        <w:tc>
          <w:tcPr>
            <w:tcW w:w="5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rPr>
                <w:iCs w:val="0"/>
              </w:rPr>
              <w:t>Тумба приставная 42x50x75</w:t>
            </w:r>
          </w:p>
        </w:tc>
      </w:tr>
      <w:tr w:rsidR="000F37D9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  <w:rPr>
                <w:iCs w:val="0"/>
              </w:rPr>
            </w:pPr>
            <w:r>
              <w:t>2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  <w:rPr>
                <w:iCs w:val="0"/>
              </w:rPr>
            </w:pPr>
            <w:r>
              <w:rPr>
                <w:iCs w:val="0"/>
              </w:rPr>
              <w:t>Шкаф</w:t>
            </w:r>
          </w:p>
        </w:tc>
        <w:tc>
          <w:tcPr>
            <w:tcW w:w="5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rPr>
                <w:iCs w:val="0"/>
              </w:rPr>
              <w:t>Шкаф-купе 143х41х144</w:t>
            </w:r>
          </w:p>
        </w:tc>
      </w:tr>
      <w:tr w:rsidR="000F37D9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  <w:rPr>
                <w:iCs w:val="0"/>
              </w:rPr>
            </w:pPr>
            <w:r>
              <w:t>3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  <w:rPr>
                <w:iCs w:val="0"/>
              </w:rPr>
            </w:pPr>
            <w:r>
              <w:rPr>
                <w:iCs w:val="0"/>
              </w:rPr>
              <w:t>Стеллаж</w:t>
            </w:r>
          </w:p>
        </w:tc>
        <w:tc>
          <w:tcPr>
            <w:tcW w:w="5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proofErr w:type="gramStart"/>
            <w:r>
              <w:rPr>
                <w:iCs w:val="0"/>
              </w:rPr>
              <w:t>Стеллаж</w:t>
            </w:r>
            <w:proofErr w:type="gramEnd"/>
            <w:r>
              <w:rPr>
                <w:iCs w:val="0"/>
              </w:rPr>
              <w:t xml:space="preserve"> встраиваемый ячеистый 2560х2300х500 — антрацит + 10 боксов 428х418х480</w:t>
            </w:r>
          </w:p>
        </w:tc>
      </w:tr>
      <w:tr w:rsidR="000F37D9">
        <w:tc>
          <w:tcPr>
            <w:tcW w:w="97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rPr>
                <w:b/>
                <w:bCs/>
                <w:lang w:val="en-US"/>
              </w:rPr>
              <w:t xml:space="preserve">II </w:t>
            </w:r>
            <w:r>
              <w:rPr>
                <w:b/>
                <w:bCs/>
              </w:rPr>
              <w:t>Технические средства</w:t>
            </w:r>
          </w:p>
        </w:tc>
      </w:tr>
      <w:tr w:rsidR="000F37D9">
        <w:tc>
          <w:tcPr>
            <w:tcW w:w="97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rPr>
                <w:b/>
                <w:bCs/>
              </w:rPr>
              <w:t>Основное оборудование</w:t>
            </w:r>
          </w:p>
        </w:tc>
      </w:tr>
      <w:tr w:rsidR="000F37D9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1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 xml:space="preserve">Персональный </w:t>
            </w:r>
            <w:proofErr w:type="gramStart"/>
            <w:r>
              <w:t>компьютер</w:t>
            </w:r>
            <w:proofErr w:type="gramEnd"/>
            <w:r>
              <w:t xml:space="preserve"> включая клавиатуру и мышь</w:t>
            </w:r>
          </w:p>
        </w:tc>
        <w:tc>
          <w:tcPr>
            <w:tcW w:w="5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 xml:space="preserve">Операционная система </w:t>
            </w:r>
            <w:proofErr w:type="spellStart"/>
            <w:r>
              <w:t>Ethernet</w:t>
            </w:r>
            <w:proofErr w:type="spellEnd"/>
            <w:r>
              <w:t xml:space="preserve">, HDMI или DVI, </w:t>
            </w:r>
            <w:proofErr w:type="spellStart"/>
            <w:r>
              <w:t>VGA.Для</w:t>
            </w:r>
            <w:proofErr w:type="spellEnd"/>
            <w:r>
              <w:t xml:space="preserve"> комфортной работы с объемными документами в формате </w:t>
            </w:r>
            <w:proofErr w:type="spellStart"/>
            <w:r>
              <w:t>docx</w:t>
            </w:r>
            <w:proofErr w:type="spellEnd"/>
            <w:r>
              <w:t xml:space="preserve"> и PDF, а также создания презентации в формате </w:t>
            </w:r>
            <w:proofErr w:type="spellStart"/>
            <w:r>
              <w:t>pptx</w:t>
            </w:r>
            <w:proofErr w:type="spellEnd"/>
            <w:r>
              <w:t xml:space="preserve"> участнику потребуется ноутбук с </w:t>
            </w:r>
            <w:proofErr w:type="spellStart"/>
            <w:r>
              <w:t>оперицаонной</w:t>
            </w:r>
            <w:proofErr w:type="spellEnd"/>
            <w:r>
              <w:t xml:space="preserve"> системой, установленным пакетом </w:t>
            </w:r>
            <w:proofErr w:type="gramStart"/>
            <w:r>
              <w:t>ПО</w:t>
            </w:r>
            <w:proofErr w:type="gramEnd"/>
            <w:r>
              <w:t>.</w:t>
            </w:r>
          </w:p>
        </w:tc>
      </w:tr>
      <w:tr w:rsidR="000F37D9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2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МФУ</w:t>
            </w:r>
          </w:p>
        </w:tc>
        <w:tc>
          <w:tcPr>
            <w:tcW w:w="5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На формат А-4,черно-белая печать</w:t>
            </w:r>
          </w:p>
        </w:tc>
      </w:tr>
      <w:tr w:rsidR="000F37D9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3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Интерактивная панель</w:t>
            </w:r>
          </w:p>
        </w:tc>
        <w:tc>
          <w:tcPr>
            <w:tcW w:w="5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Устройство, совмещающее в себе полноценный персональный компьютер и сенсорный дисплей высокой чёткости.</w:t>
            </w:r>
          </w:p>
        </w:tc>
      </w:tr>
      <w:tr w:rsidR="000F37D9">
        <w:tc>
          <w:tcPr>
            <w:tcW w:w="97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rPr>
                <w:b/>
              </w:rPr>
              <w:t>Дополнительное оборудование</w:t>
            </w:r>
          </w:p>
        </w:tc>
      </w:tr>
      <w:tr w:rsidR="000F37D9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  <w:rPr>
                <w:iCs w:val="0"/>
              </w:rPr>
            </w:pPr>
            <w:r>
              <w:t>1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rPr>
                <w:iCs w:val="0"/>
              </w:rPr>
              <w:t xml:space="preserve">Интерактивный </w:t>
            </w:r>
            <w:proofErr w:type="spellStart"/>
            <w:r>
              <w:rPr>
                <w:iCs w:val="0"/>
              </w:rPr>
              <w:t>флипчарт</w:t>
            </w:r>
            <w:proofErr w:type="spellEnd"/>
          </w:p>
        </w:tc>
        <w:tc>
          <w:tcPr>
            <w:tcW w:w="5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Интерактивный дисплей, стимулирующий продуктивность и эффективность коллективной работы.</w:t>
            </w:r>
          </w:p>
        </w:tc>
      </w:tr>
      <w:tr w:rsidR="000F37D9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2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Тележка для хранения и зарядки ноутбуков</w:t>
            </w:r>
          </w:p>
        </w:tc>
        <w:tc>
          <w:tcPr>
            <w:tcW w:w="5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Сейф передвижной для хранения и зарядки планшетных компьютеров</w:t>
            </w:r>
          </w:p>
        </w:tc>
      </w:tr>
      <w:tr w:rsidR="000F37D9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3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Ноутбук</w:t>
            </w:r>
          </w:p>
        </w:tc>
        <w:tc>
          <w:tcPr>
            <w:tcW w:w="5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 xml:space="preserve">Операционная система </w:t>
            </w:r>
            <w:proofErr w:type="spellStart"/>
            <w:r>
              <w:t>Ethernet</w:t>
            </w:r>
            <w:proofErr w:type="spellEnd"/>
            <w:r>
              <w:t xml:space="preserve">, HDMI или DVI, </w:t>
            </w:r>
            <w:proofErr w:type="spellStart"/>
            <w:r>
              <w:t>VGA.Для</w:t>
            </w:r>
            <w:proofErr w:type="spellEnd"/>
            <w:r>
              <w:t xml:space="preserve"> комфортной работы с объемными документами в формате </w:t>
            </w:r>
            <w:proofErr w:type="spellStart"/>
            <w:r>
              <w:t>docx</w:t>
            </w:r>
            <w:proofErr w:type="spellEnd"/>
            <w:r>
              <w:t xml:space="preserve"> и PDF, а также создания презентации в формате </w:t>
            </w:r>
            <w:proofErr w:type="spellStart"/>
            <w:r>
              <w:t>pptx</w:t>
            </w:r>
            <w:proofErr w:type="spellEnd"/>
          </w:p>
        </w:tc>
      </w:tr>
      <w:tr w:rsidR="000F37D9">
        <w:tc>
          <w:tcPr>
            <w:tcW w:w="97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rPr>
                <w:b/>
                <w:bCs/>
                <w:lang w:val="en-US"/>
              </w:rPr>
              <w:t>III</w:t>
            </w:r>
            <w:r>
              <w:rPr>
                <w:b/>
                <w:bCs/>
              </w:rPr>
              <w:t xml:space="preserve"> Демонстрационные учебно-наглядные пособия</w:t>
            </w:r>
          </w:p>
        </w:tc>
      </w:tr>
      <w:tr w:rsidR="000F37D9">
        <w:tc>
          <w:tcPr>
            <w:tcW w:w="97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rPr>
                <w:b/>
                <w:bCs/>
              </w:rPr>
              <w:t>Основное оборудование</w:t>
            </w:r>
          </w:p>
        </w:tc>
      </w:tr>
      <w:tr w:rsidR="000F37D9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1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 xml:space="preserve">Комплект учебного наглядного материала по всем </w:t>
            </w:r>
            <w:r>
              <w:lastRenderedPageBreak/>
              <w:t>темам программы</w:t>
            </w:r>
          </w:p>
        </w:tc>
        <w:tc>
          <w:tcPr>
            <w:tcW w:w="5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lastRenderedPageBreak/>
              <w:t>Из расчёта по 1 экз. на каждую тему</w:t>
            </w:r>
          </w:p>
        </w:tc>
      </w:tr>
      <w:tr w:rsidR="000F37D9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lastRenderedPageBreak/>
              <w:t>2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 xml:space="preserve">Комплекты раздаточных дидактических материалов </w:t>
            </w:r>
          </w:p>
        </w:tc>
        <w:tc>
          <w:tcPr>
            <w:tcW w:w="5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Материалы для индивидуальной и групповой работы из расчёта на 25 человек</w:t>
            </w:r>
          </w:p>
        </w:tc>
      </w:tr>
      <w:tr w:rsidR="000F37D9">
        <w:tc>
          <w:tcPr>
            <w:tcW w:w="97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rPr>
                <w:b/>
                <w:bCs/>
              </w:rPr>
              <w:t>Дополнительное оборудование</w:t>
            </w:r>
          </w:p>
        </w:tc>
      </w:tr>
      <w:tr w:rsidR="000F37D9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  <w:rPr>
                <w:iCs w:val="0"/>
              </w:rPr>
            </w:pPr>
            <w:r>
              <w:t>1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rPr>
                <w:iCs w:val="0"/>
              </w:rPr>
              <w:t xml:space="preserve">Комплекты демонстрационного оборудования </w:t>
            </w:r>
          </w:p>
        </w:tc>
        <w:tc>
          <w:tcPr>
            <w:tcW w:w="5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Макеты из расчёта по 1 на тему</w:t>
            </w:r>
          </w:p>
        </w:tc>
      </w:tr>
    </w:tbl>
    <w:p w:rsidR="000F37D9" w:rsidRDefault="00496B7E">
      <w:pPr>
        <w:spacing w:after="0" w:line="240" w:lineRule="auto"/>
        <w:ind w:firstLine="709"/>
        <w:jc w:val="both"/>
      </w:pPr>
      <w:r>
        <w:rPr>
          <w:rFonts w:ascii="Times New Roman" w:hAnsi="Times New Roman"/>
          <w:bCs/>
          <w:iCs/>
          <w:sz w:val="24"/>
          <w:szCs w:val="24"/>
        </w:rPr>
        <w:t>Кабинет «</w:t>
      </w:r>
      <w:r>
        <w:rPr>
          <w:rFonts w:ascii="Times New Roman" w:hAnsi="Times New Roman"/>
          <w:bCs/>
          <w:iCs/>
          <w:sz w:val="24"/>
          <w:szCs w:val="24"/>
          <w:u w:val="single"/>
        </w:rPr>
        <w:t>Общеобразовательных дисциплин (Физики)</w:t>
      </w:r>
      <w:r>
        <w:rPr>
          <w:rFonts w:ascii="Times New Roman" w:hAnsi="Times New Roman"/>
          <w:bCs/>
          <w:iCs/>
          <w:sz w:val="24"/>
          <w:szCs w:val="24"/>
        </w:rPr>
        <w:t>»</w:t>
      </w:r>
      <w:r>
        <w:rPr>
          <w:rFonts w:ascii="Times New Roman" w:hAnsi="Times New Roman"/>
          <w:i/>
          <w:sz w:val="24"/>
          <w:szCs w:val="24"/>
        </w:rPr>
        <w:t>.</w:t>
      </w:r>
    </w:p>
    <w:tbl>
      <w:tblPr>
        <w:tblW w:w="9758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531"/>
        <w:gridCol w:w="3405"/>
        <w:gridCol w:w="5822"/>
      </w:tblGrid>
      <w:tr w:rsidR="000F37D9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pStyle w:val="120"/>
              <w:widowControl w:val="0"/>
              <w:jc w:val="center"/>
            </w:pPr>
            <w:r>
              <w:t>№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pStyle w:val="120"/>
              <w:widowControl w:val="0"/>
              <w:jc w:val="center"/>
            </w:pPr>
            <w:r>
              <w:t>Наименование оборудования</w:t>
            </w:r>
          </w:p>
        </w:tc>
        <w:tc>
          <w:tcPr>
            <w:tcW w:w="5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pStyle w:val="120"/>
              <w:widowControl w:val="0"/>
              <w:jc w:val="center"/>
            </w:pPr>
            <w:r>
              <w:t>Техническое описание</w:t>
            </w:r>
          </w:p>
        </w:tc>
      </w:tr>
      <w:tr w:rsidR="000F37D9">
        <w:trPr>
          <w:trHeight w:val="278"/>
        </w:trPr>
        <w:tc>
          <w:tcPr>
            <w:tcW w:w="97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rPr>
                <w:b/>
                <w:bCs/>
                <w:lang w:val="en-US"/>
              </w:rPr>
              <w:t>I</w:t>
            </w:r>
            <w:r>
              <w:rPr>
                <w:b/>
                <w:bCs/>
              </w:rPr>
              <w:t xml:space="preserve"> Специализированная мебель и системы хранения</w:t>
            </w:r>
          </w:p>
        </w:tc>
      </w:tr>
      <w:tr w:rsidR="000F37D9">
        <w:trPr>
          <w:trHeight w:val="277"/>
        </w:trPr>
        <w:tc>
          <w:tcPr>
            <w:tcW w:w="97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rPr>
                <w:b/>
                <w:bCs/>
              </w:rPr>
              <w:t>Основное оборудование</w:t>
            </w:r>
          </w:p>
        </w:tc>
      </w:tr>
      <w:tr w:rsidR="000F37D9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1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Стол преподавателя</w:t>
            </w:r>
          </w:p>
        </w:tc>
        <w:tc>
          <w:tcPr>
            <w:tcW w:w="5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Стол эргономичный 140x120x75 на металлическом каркасе</w:t>
            </w:r>
          </w:p>
        </w:tc>
      </w:tr>
      <w:tr w:rsidR="000F37D9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2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Стул ученический</w:t>
            </w:r>
          </w:p>
        </w:tc>
        <w:tc>
          <w:tcPr>
            <w:tcW w:w="5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Стул ученический сетка, каркас хром, без подлокотников</w:t>
            </w:r>
          </w:p>
        </w:tc>
      </w:tr>
      <w:tr w:rsidR="000F37D9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3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Стол ученический</w:t>
            </w:r>
          </w:p>
        </w:tc>
        <w:tc>
          <w:tcPr>
            <w:tcW w:w="5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 xml:space="preserve">Стол прямой на </w:t>
            </w:r>
            <w:proofErr w:type="spellStart"/>
            <w:r>
              <w:t>мк</w:t>
            </w:r>
            <w:proofErr w:type="spellEnd"/>
            <w:r>
              <w:t xml:space="preserve"> с траверсом 120x70x75</w:t>
            </w:r>
          </w:p>
        </w:tc>
      </w:tr>
      <w:tr w:rsidR="000F37D9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4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Кресло компьютерное</w:t>
            </w:r>
          </w:p>
        </w:tc>
        <w:tc>
          <w:tcPr>
            <w:tcW w:w="5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 xml:space="preserve">Кресло </w:t>
            </w:r>
            <w:proofErr w:type="spellStart"/>
            <w:r>
              <w:t>экокожа</w:t>
            </w:r>
            <w:proofErr w:type="spellEnd"/>
            <w:r>
              <w:t xml:space="preserve">, крестовина хром </w:t>
            </w:r>
            <w:proofErr w:type="spellStart"/>
            <w:r>
              <w:t>мультиблок</w:t>
            </w:r>
            <w:proofErr w:type="spellEnd"/>
            <w:r>
              <w:t xml:space="preserve"> обивка</w:t>
            </w:r>
          </w:p>
        </w:tc>
      </w:tr>
      <w:tr w:rsidR="000F37D9">
        <w:tc>
          <w:tcPr>
            <w:tcW w:w="97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rPr>
                <w:b/>
                <w:bCs/>
              </w:rPr>
              <w:t>Дополнительное оборудование</w:t>
            </w:r>
          </w:p>
        </w:tc>
      </w:tr>
      <w:tr w:rsidR="000F37D9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  <w:rPr>
                <w:iCs w:val="0"/>
              </w:rPr>
            </w:pPr>
            <w:r>
              <w:t>1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  <w:rPr>
                <w:iCs w:val="0"/>
              </w:rPr>
            </w:pPr>
            <w:r>
              <w:rPr>
                <w:iCs w:val="0"/>
              </w:rPr>
              <w:t>Тумба</w:t>
            </w:r>
          </w:p>
        </w:tc>
        <w:tc>
          <w:tcPr>
            <w:tcW w:w="5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rPr>
                <w:iCs w:val="0"/>
              </w:rPr>
              <w:t>Тумба приставная 42x50x75</w:t>
            </w:r>
          </w:p>
        </w:tc>
      </w:tr>
      <w:tr w:rsidR="000F37D9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  <w:rPr>
                <w:iCs w:val="0"/>
              </w:rPr>
            </w:pPr>
            <w:r>
              <w:t>2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  <w:rPr>
                <w:iCs w:val="0"/>
              </w:rPr>
            </w:pPr>
            <w:r>
              <w:rPr>
                <w:iCs w:val="0"/>
              </w:rPr>
              <w:t>Шкаф</w:t>
            </w:r>
          </w:p>
        </w:tc>
        <w:tc>
          <w:tcPr>
            <w:tcW w:w="5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rPr>
                <w:iCs w:val="0"/>
              </w:rPr>
              <w:t>Шкаф-купе 143х41х144</w:t>
            </w:r>
          </w:p>
        </w:tc>
      </w:tr>
      <w:tr w:rsidR="000F37D9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  <w:rPr>
                <w:iCs w:val="0"/>
              </w:rPr>
            </w:pPr>
            <w:r>
              <w:t>3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  <w:rPr>
                <w:iCs w:val="0"/>
              </w:rPr>
            </w:pPr>
            <w:r>
              <w:rPr>
                <w:iCs w:val="0"/>
              </w:rPr>
              <w:t>Стеллаж</w:t>
            </w:r>
          </w:p>
        </w:tc>
        <w:tc>
          <w:tcPr>
            <w:tcW w:w="5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proofErr w:type="gramStart"/>
            <w:r>
              <w:rPr>
                <w:iCs w:val="0"/>
              </w:rPr>
              <w:t>Стеллаж</w:t>
            </w:r>
            <w:proofErr w:type="gramEnd"/>
            <w:r>
              <w:rPr>
                <w:iCs w:val="0"/>
              </w:rPr>
              <w:t xml:space="preserve"> встраиваемый ячеистый 2560х2300х500 — антрацит + 10 боксов 428х418х480</w:t>
            </w:r>
          </w:p>
        </w:tc>
      </w:tr>
      <w:tr w:rsidR="000F37D9">
        <w:tc>
          <w:tcPr>
            <w:tcW w:w="97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rPr>
                <w:b/>
                <w:bCs/>
                <w:lang w:val="en-US"/>
              </w:rPr>
              <w:t xml:space="preserve">II </w:t>
            </w:r>
            <w:r>
              <w:rPr>
                <w:b/>
                <w:bCs/>
              </w:rPr>
              <w:t>Технические средства</w:t>
            </w:r>
          </w:p>
        </w:tc>
      </w:tr>
      <w:tr w:rsidR="000F37D9">
        <w:tc>
          <w:tcPr>
            <w:tcW w:w="97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rPr>
                <w:b/>
                <w:bCs/>
              </w:rPr>
              <w:t>Основное оборудование</w:t>
            </w:r>
          </w:p>
        </w:tc>
      </w:tr>
      <w:tr w:rsidR="000F37D9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1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 xml:space="preserve">Персональный </w:t>
            </w:r>
            <w:proofErr w:type="gramStart"/>
            <w:r>
              <w:t>компьютер</w:t>
            </w:r>
            <w:proofErr w:type="gramEnd"/>
            <w:r>
              <w:t xml:space="preserve"> включая клавиатуру и мышь</w:t>
            </w:r>
          </w:p>
        </w:tc>
        <w:tc>
          <w:tcPr>
            <w:tcW w:w="5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 xml:space="preserve">Операционная система </w:t>
            </w:r>
            <w:proofErr w:type="spellStart"/>
            <w:r>
              <w:t>Ethernet</w:t>
            </w:r>
            <w:proofErr w:type="spellEnd"/>
            <w:r>
              <w:t xml:space="preserve">, HDMI или DVI, </w:t>
            </w:r>
            <w:proofErr w:type="spellStart"/>
            <w:r>
              <w:t>VGA.Для</w:t>
            </w:r>
            <w:proofErr w:type="spellEnd"/>
            <w:r>
              <w:t xml:space="preserve"> комфортной работы с объемными документами в формате </w:t>
            </w:r>
            <w:proofErr w:type="spellStart"/>
            <w:r>
              <w:t>docx</w:t>
            </w:r>
            <w:proofErr w:type="spellEnd"/>
            <w:r>
              <w:t xml:space="preserve"> и PDF, а также создания презентации в формате </w:t>
            </w:r>
            <w:proofErr w:type="spellStart"/>
            <w:r>
              <w:t>pptx</w:t>
            </w:r>
            <w:proofErr w:type="spellEnd"/>
            <w:r>
              <w:t xml:space="preserve"> участнику потребуется ноутбук с </w:t>
            </w:r>
            <w:proofErr w:type="spellStart"/>
            <w:r>
              <w:t>оперицаонной</w:t>
            </w:r>
            <w:proofErr w:type="spellEnd"/>
            <w:r>
              <w:t xml:space="preserve"> системой, установленным пакетом </w:t>
            </w:r>
            <w:proofErr w:type="gramStart"/>
            <w:r>
              <w:t>ПО</w:t>
            </w:r>
            <w:proofErr w:type="gramEnd"/>
            <w:r>
              <w:t>.</w:t>
            </w:r>
          </w:p>
        </w:tc>
      </w:tr>
      <w:tr w:rsidR="000F37D9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2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МФУ</w:t>
            </w:r>
          </w:p>
        </w:tc>
        <w:tc>
          <w:tcPr>
            <w:tcW w:w="5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На формат А-4,черно-белая печать</w:t>
            </w:r>
          </w:p>
        </w:tc>
      </w:tr>
      <w:tr w:rsidR="000F37D9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3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Интерактивная панель</w:t>
            </w:r>
          </w:p>
        </w:tc>
        <w:tc>
          <w:tcPr>
            <w:tcW w:w="5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Устройство, совмещающее в себе полноценный персональный компьютер и сенсорный дисплей высокой чёткости.</w:t>
            </w:r>
          </w:p>
        </w:tc>
      </w:tr>
      <w:tr w:rsidR="000F37D9">
        <w:tc>
          <w:tcPr>
            <w:tcW w:w="97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rPr>
                <w:b/>
              </w:rPr>
              <w:t>Дополнительное оборудование</w:t>
            </w:r>
          </w:p>
        </w:tc>
      </w:tr>
      <w:tr w:rsidR="000F37D9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  <w:rPr>
                <w:iCs w:val="0"/>
              </w:rPr>
            </w:pPr>
            <w:r>
              <w:t>1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rPr>
                <w:iCs w:val="0"/>
              </w:rPr>
              <w:t xml:space="preserve">Интерактивный </w:t>
            </w:r>
            <w:proofErr w:type="spellStart"/>
            <w:r>
              <w:rPr>
                <w:iCs w:val="0"/>
              </w:rPr>
              <w:t>флипчарт</w:t>
            </w:r>
            <w:proofErr w:type="spellEnd"/>
          </w:p>
        </w:tc>
        <w:tc>
          <w:tcPr>
            <w:tcW w:w="5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Интерактивный дисплей, стимулирующий продуктивность и эффективность коллективной работы.</w:t>
            </w:r>
          </w:p>
        </w:tc>
      </w:tr>
      <w:tr w:rsidR="000F37D9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2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Тележка для хранения и зарядки ноутбуков</w:t>
            </w:r>
          </w:p>
        </w:tc>
        <w:tc>
          <w:tcPr>
            <w:tcW w:w="5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Сейф передвижной для хранения и зарядки планшетных компьютеров</w:t>
            </w:r>
          </w:p>
        </w:tc>
      </w:tr>
      <w:tr w:rsidR="000F37D9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3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Ноутбук</w:t>
            </w:r>
          </w:p>
        </w:tc>
        <w:tc>
          <w:tcPr>
            <w:tcW w:w="5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 xml:space="preserve">Операционная система </w:t>
            </w:r>
            <w:proofErr w:type="spellStart"/>
            <w:r>
              <w:t>Ethernet</w:t>
            </w:r>
            <w:proofErr w:type="spellEnd"/>
            <w:r>
              <w:t xml:space="preserve">, HDMI или DVI, </w:t>
            </w:r>
            <w:proofErr w:type="spellStart"/>
            <w:r>
              <w:t>VGA.Для</w:t>
            </w:r>
            <w:proofErr w:type="spellEnd"/>
            <w:r>
              <w:t xml:space="preserve"> комфортной работы с объемными документами в формате </w:t>
            </w:r>
            <w:proofErr w:type="spellStart"/>
            <w:r>
              <w:t>docx</w:t>
            </w:r>
            <w:proofErr w:type="spellEnd"/>
            <w:r>
              <w:t xml:space="preserve"> и PDF, а также создания презентации в формате </w:t>
            </w:r>
            <w:proofErr w:type="spellStart"/>
            <w:r>
              <w:t>pptx</w:t>
            </w:r>
            <w:proofErr w:type="spellEnd"/>
          </w:p>
        </w:tc>
      </w:tr>
      <w:tr w:rsidR="000F37D9">
        <w:tc>
          <w:tcPr>
            <w:tcW w:w="97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rPr>
                <w:b/>
                <w:bCs/>
                <w:lang w:val="en-US"/>
              </w:rPr>
              <w:t>III</w:t>
            </w:r>
            <w:r>
              <w:rPr>
                <w:b/>
                <w:bCs/>
              </w:rPr>
              <w:t xml:space="preserve"> Демонстрационные учебно-наглядные пособия</w:t>
            </w:r>
          </w:p>
        </w:tc>
      </w:tr>
      <w:tr w:rsidR="000F37D9">
        <w:tc>
          <w:tcPr>
            <w:tcW w:w="97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rPr>
                <w:b/>
                <w:bCs/>
              </w:rPr>
              <w:t>Основное оборудование</w:t>
            </w:r>
          </w:p>
        </w:tc>
      </w:tr>
      <w:tr w:rsidR="000F37D9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1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Комплект учебного наглядного материала по всем темам программы</w:t>
            </w:r>
          </w:p>
        </w:tc>
        <w:tc>
          <w:tcPr>
            <w:tcW w:w="5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Из расчёта по 1 экз. на каждую тему</w:t>
            </w:r>
          </w:p>
        </w:tc>
      </w:tr>
      <w:tr w:rsidR="000F37D9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2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 xml:space="preserve">Комплекты раздаточных дидактических материалов </w:t>
            </w:r>
          </w:p>
        </w:tc>
        <w:tc>
          <w:tcPr>
            <w:tcW w:w="5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Материалы для индивидуальной и групповой работы из расчёта на 25 человек</w:t>
            </w:r>
          </w:p>
        </w:tc>
      </w:tr>
      <w:tr w:rsidR="000F37D9">
        <w:tc>
          <w:tcPr>
            <w:tcW w:w="97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rPr>
                <w:b/>
                <w:bCs/>
              </w:rPr>
              <w:lastRenderedPageBreak/>
              <w:t>Дополнительное оборудование</w:t>
            </w:r>
          </w:p>
        </w:tc>
      </w:tr>
      <w:tr w:rsidR="000F37D9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  <w:rPr>
                <w:iCs w:val="0"/>
              </w:rPr>
            </w:pPr>
            <w:r>
              <w:t>1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rPr>
                <w:iCs w:val="0"/>
              </w:rPr>
              <w:t xml:space="preserve">Комплекты демонстрационного оборудования </w:t>
            </w:r>
          </w:p>
        </w:tc>
        <w:tc>
          <w:tcPr>
            <w:tcW w:w="5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Макеты из расчёта по 1 на тему</w:t>
            </w:r>
          </w:p>
        </w:tc>
      </w:tr>
    </w:tbl>
    <w:p w:rsidR="000F37D9" w:rsidRDefault="00496B7E">
      <w:pPr>
        <w:spacing w:after="0" w:line="240" w:lineRule="auto"/>
        <w:ind w:firstLine="709"/>
        <w:jc w:val="both"/>
      </w:pPr>
      <w:r>
        <w:rPr>
          <w:rFonts w:ascii="Times New Roman" w:hAnsi="Times New Roman"/>
          <w:bCs/>
          <w:iCs/>
          <w:sz w:val="24"/>
          <w:szCs w:val="24"/>
        </w:rPr>
        <w:t>Кабинет «</w:t>
      </w:r>
      <w:r>
        <w:rPr>
          <w:rFonts w:ascii="Times New Roman" w:hAnsi="Times New Roman"/>
          <w:bCs/>
          <w:iCs/>
          <w:sz w:val="24"/>
          <w:szCs w:val="24"/>
          <w:u w:val="single"/>
        </w:rPr>
        <w:t>Общеобразовательных дисциплин (Социально-экономических дисциплин)</w:t>
      </w:r>
      <w:r>
        <w:rPr>
          <w:rFonts w:ascii="Times New Roman" w:hAnsi="Times New Roman"/>
          <w:bCs/>
          <w:iCs/>
          <w:sz w:val="24"/>
          <w:szCs w:val="24"/>
        </w:rPr>
        <w:t>»</w:t>
      </w:r>
      <w:r>
        <w:rPr>
          <w:rFonts w:ascii="Times New Roman" w:hAnsi="Times New Roman"/>
          <w:i/>
          <w:sz w:val="24"/>
          <w:szCs w:val="24"/>
        </w:rPr>
        <w:t>.</w:t>
      </w:r>
    </w:p>
    <w:tbl>
      <w:tblPr>
        <w:tblW w:w="975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531"/>
        <w:gridCol w:w="3405"/>
        <w:gridCol w:w="5823"/>
      </w:tblGrid>
      <w:tr w:rsidR="000F37D9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pStyle w:val="120"/>
              <w:widowControl w:val="0"/>
              <w:jc w:val="center"/>
            </w:pPr>
            <w:r>
              <w:t>№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pStyle w:val="120"/>
              <w:widowControl w:val="0"/>
              <w:jc w:val="center"/>
            </w:pPr>
            <w:r>
              <w:t>Наименование оборудования</w:t>
            </w:r>
          </w:p>
        </w:tc>
        <w:tc>
          <w:tcPr>
            <w:tcW w:w="5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pStyle w:val="120"/>
              <w:widowControl w:val="0"/>
              <w:jc w:val="center"/>
            </w:pPr>
            <w:r>
              <w:t>Техническое описание</w:t>
            </w:r>
          </w:p>
        </w:tc>
      </w:tr>
      <w:tr w:rsidR="000F37D9">
        <w:trPr>
          <w:trHeight w:val="278"/>
        </w:trPr>
        <w:tc>
          <w:tcPr>
            <w:tcW w:w="9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rPr>
                <w:b/>
                <w:bCs/>
                <w:lang w:val="en-US"/>
              </w:rPr>
              <w:t>I</w:t>
            </w:r>
            <w:r>
              <w:rPr>
                <w:b/>
                <w:bCs/>
              </w:rPr>
              <w:t xml:space="preserve"> Специализированная мебель и системы хранения</w:t>
            </w:r>
          </w:p>
        </w:tc>
      </w:tr>
      <w:tr w:rsidR="000F37D9">
        <w:trPr>
          <w:trHeight w:val="277"/>
        </w:trPr>
        <w:tc>
          <w:tcPr>
            <w:tcW w:w="9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rPr>
                <w:b/>
                <w:bCs/>
              </w:rPr>
              <w:t>Основное оборудование</w:t>
            </w:r>
          </w:p>
        </w:tc>
      </w:tr>
      <w:tr w:rsidR="000F37D9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1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Стол преподавателя</w:t>
            </w:r>
          </w:p>
        </w:tc>
        <w:tc>
          <w:tcPr>
            <w:tcW w:w="5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Стол эргономичный 140x120x75 на металлическом каркасе</w:t>
            </w:r>
          </w:p>
        </w:tc>
      </w:tr>
      <w:tr w:rsidR="000F37D9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2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Стул ученический</w:t>
            </w:r>
          </w:p>
        </w:tc>
        <w:tc>
          <w:tcPr>
            <w:tcW w:w="5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Стул ученический сетка, каркас хром, без подлокотников</w:t>
            </w:r>
          </w:p>
        </w:tc>
      </w:tr>
      <w:tr w:rsidR="000F37D9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3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Стол ученический</w:t>
            </w:r>
          </w:p>
        </w:tc>
        <w:tc>
          <w:tcPr>
            <w:tcW w:w="5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 xml:space="preserve">Стол прямой на </w:t>
            </w:r>
            <w:proofErr w:type="spellStart"/>
            <w:r>
              <w:t>мк</w:t>
            </w:r>
            <w:proofErr w:type="spellEnd"/>
            <w:r>
              <w:t xml:space="preserve"> с траверсом 120x70x75</w:t>
            </w:r>
          </w:p>
        </w:tc>
      </w:tr>
      <w:tr w:rsidR="000F37D9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4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Кресло компьютерное</w:t>
            </w:r>
          </w:p>
        </w:tc>
        <w:tc>
          <w:tcPr>
            <w:tcW w:w="5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 xml:space="preserve">Кресло </w:t>
            </w:r>
            <w:proofErr w:type="spellStart"/>
            <w:r>
              <w:t>экокожа</w:t>
            </w:r>
            <w:proofErr w:type="spellEnd"/>
            <w:r>
              <w:t xml:space="preserve">, крестовина хром </w:t>
            </w:r>
            <w:proofErr w:type="spellStart"/>
            <w:r>
              <w:t>мультиблок</w:t>
            </w:r>
            <w:proofErr w:type="spellEnd"/>
            <w:r>
              <w:t xml:space="preserve"> обивка</w:t>
            </w:r>
          </w:p>
        </w:tc>
      </w:tr>
      <w:tr w:rsidR="000F37D9">
        <w:tc>
          <w:tcPr>
            <w:tcW w:w="9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rPr>
                <w:b/>
                <w:bCs/>
              </w:rPr>
              <w:t>Дополнительное оборудование</w:t>
            </w:r>
          </w:p>
        </w:tc>
      </w:tr>
      <w:tr w:rsidR="000F37D9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  <w:rPr>
                <w:iCs w:val="0"/>
              </w:rPr>
            </w:pPr>
            <w:r>
              <w:t>1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  <w:rPr>
                <w:iCs w:val="0"/>
              </w:rPr>
            </w:pPr>
            <w:r>
              <w:rPr>
                <w:iCs w:val="0"/>
              </w:rPr>
              <w:t>Тумба</w:t>
            </w:r>
          </w:p>
        </w:tc>
        <w:tc>
          <w:tcPr>
            <w:tcW w:w="5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rPr>
                <w:iCs w:val="0"/>
              </w:rPr>
              <w:t>Тумба приставная 42x50x75</w:t>
            </w:r>
          </w:p>
        </w:tc>
      </w:tr>
      <w:tr w:rsidR="000F37D9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  <w:rPr>
                <w:iCs w:val="0"/>
              </w:rPr>
            </w:pPr>
            <w:r>
              <w:t>2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  <w:rPr>
                <w:iCs w:val="0"/>
              </w:rPr>
            </w:pPr>
            <w:r>
              <w:rPr>
                <w:iCs w:val="0"/>
              </w:rPr>
              <w:t>Шкаф</w:t>
            </w:r>
          </w:p>
        </w:tc>
        <w:tc>
          <w:tcPr>
            <w:tcW w:w="5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rPr>
                <w:iCs w:val="0"/>
              </w:rPr>
              <w:t>Шкаф-купе 143х41х144</w:t>
            </w:r>
          </w:p>
        </w:tc>
      </w:tr>
      <w:tr w:rsidR="000F37D9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  <w:rPr>
                <w:iCs w:val="0"/>
              </w:rPr>
            </w:pPr>
            <w:r>
              <w:t>3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  <w:rPr>
                <w:iCs w:val="0"/>
              </w:rPr>
            </w:pPr>
            <w:r>
              <w:rPr>
                <w:iCs w:val="0"/>
              </w:rPr>
              <w:t>Стеллаж</w:t>
            </w:r>
          </w:p>
        </w:tc>
        <w:tc>
          <w:tcPr>
            <w:tcW w:w="5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proofErr w:type="gramStart"/>
            <w:r>
              <w:rPr>
                <w:iCs w:val="0"/>
              </w:rPr>
              <w:t>Стеллаж</w:t>
            </w:r>
            <w:proofErr w:type="gramEnd"/>
            <w:r>
              <w:rPr>
                <w:iCs w:val="0"/>
              </w:rPr>
              <w:t xml:space="preserve"> встраиваемый ячеистый 2560х2300х500 — антрацит + 10 боксов 428х418х480</w:t>
            </w:r>
          </w:p>
        </w:tc>
      </w:tr>
      <w:tr w:rsidR="000F37D9">
        <w:tc>
          <w:tcPr>
            <w:tcW w:w="9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rPr>
                <w:b/>
                <w:bCs/>
                <w:lang w:val="en-US"/>
              </w:rPr>
              <w:t xml:space="preserve">II </w:t>
            </w:r>
            <w:r>
              <w:rPr>
                <w:b/>
                <w:bCs/>
              </w:rPr>
              <w:t>Технические средства</w:t>
            </w:r>
          </w:p>
        </w:tc>
      </w:tr>
      <w:tr w:rsidR="000F37D9">
        <w:tc>
          <w:tcPr>
            <w:tcW w:w="9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rPr>
                <w:b/>
                <w:bCs/>
              </w:rPr>
              <w:t>Основное оборудование</w:t>
            </w:r>
          </w:p>
        </w:tc>
      </w:tr>
      <w:tr w:rsidR="000F37D9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1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 xml:space="preserve">Персональный </w:t>
            </w:r>
            <w:proofErr w:type="gramStart"/>
            <w:r>
              <w:t>компьютер</w:t>
            </w:r>
            <w:proofErr w:type="gramEnd"/>
            <w:r>
              <w:t xml:space="preserve"> включая клавиатуру и мышь</w:t>
            </w:r>
          </w:p>
        </w:tc>
        <w:tc>
          <w:tcPr>
            <w:tcW w:w="5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 xml:space="preserve">Операционная система </w:t>
            </w:r>
            <w:proofErr w:type="spellStart"/>
            <w:r>
              <w:t>Ethernet</w:t>
            </w:r>
            <w:proofErr w:type="spellEnd"/>
            <w:r>
              <w:t xml:space="preserve">, HDMI или DVI, </w:t>
            </w:r>
            <w:proofErr w:type="spellStart"/>
            <w:r>
              <w:t>VGA.Для</w:t>
            </w:r>
            <w:proofErr w:type="spellEnd"/>
            <w:r>
              <w:t xml:space="preserve"> комфортной работы с объемными документами в формате </w:t>
            </w:r>
            <w:proofErr w:type="spellStart"/>
            <w:r>
              <w:t>docx</w:t>
            </w:r>
            <w:proofErr w:type="spellEnd"/>
            <w:r>
              <w:t xml:space="preserve"> и PDF, а также создания презентации в формате </w:t>
            </w:r>
            <w:proofErr w:type="spellStart"/>
            <w:r>
              <w:t>pptx</w:t>
            </w:r>
            <w:proofErr w:type="spellEnd"/>
            <w:r>
              <w:t xml:space="preserve"> участнику потребуется ноутбук с </w:t>
            </w:r>
            <w:proofErr w:type="spellStart"/>
            <w:r>
              <w:t>оперицаонной</w:t>
            </w:r>
            <w:proofErr w:type="spellEnd"/>
            <w:r>
              <w:t xml:space="preserve"> системой, установленным пакетом </w:t>
            </w:r>
            <w:proofErr w:type="gramStart"/>
            <w:r>
              <w:t>ПО</w:t>
            </w:r>
            <w:proofErr w:type="gramEnd"/>
            <w:r>
              <w:t>.</w:t>
            </w:r>
          </w:p>
        </w:tc>
      </w:tr>
      <w:tr w:rsidR="000F37D9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2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МФУ</w:t>
            </w:r>
          </w:p>
        </w:tc>
        <w:tc>
          <w:tcPr>
            <w:tcW w:w="5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На формат А-4,черно-белая печать</w:t>
            </w:r>
          </w:p>
        </w:tc>
      </w:tr>
      <w:tr w:rsidR="000F37D9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3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Интерактивная панель</w:t>
            </w:r>
          </w:p>
        </w:tc>
        <w:tc>
          <w:tcPr>
            <w:tcW w:w="5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Устройство, совмещающее в себе полноценный персональный компьютер и сенсорный дисплей высокой чёткости.</w:t>
            </w:r>
          </w:p>
        </w:tc>
      </w:tr>
      <w:tr w:rsidR="000F37D9">
        <w:tc>
          <w:tcPr>
            <w:tcW w:w="9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rPr>
                <w:b/>
              </w:rPr>
              <w:t>Дополнительное оборудование</w:t>
            </w:r>
          </w:p>
        </w:tc>
      </w:tr>
      <w:tr w:rsidR="000F37D9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  <w:rPr>
                <w:iCs w:val="0"/>
              </w:rPr>
            </w:pPr>
            <w:r>
              <w:t>1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rPr>
                <w:iCs w:val="0"/>
              </w:rPr>
              <w:t xml:space="preserve">Интерактивный </w:t>
            </w:r>
            <w:proofErr w:type="spellStart"/>
            <w:r>
              <w:rPr>
                <w:iCs w:val="0"/>
              </w:rPr>
              <w:t>флипчарт</w:t>
            </w:r>
            <w:proofErr w:type="spellEnd"/>
          </w:p>
        </w:tc>
        <w:tc>
          <w:tcPr>
            <w:tcW w:w="5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Интерактивный дисплей, стимулирующий продуктивность и эффективность коллективной работы.</w:t>
            </w:r>
          </w:p>
        </w:tc>
      </w:tr>
      <w:tr w:rsidR="000F37D9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2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Тележка для хранения и зарядки ноутбуков</w:t>
            </w:r>
          </w:p>
        </w:tc>
        <w:tc>
          <w:tcPr>
            <w:tcW w:w="5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Сейф передвижной для хранения и зарядки планшетных компьютеров</w:t>
            </w:r>
          </w:p>
        </w:tc>
      </w:tr>
      <w:tr w:rsidR="000F37D9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3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Ноутбук</w:t>
            </w:r>
          </w:p>
        </w:tc>
        <w:tc>
          <w:tcPr>
            <w:tcW w:w="5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 xml:space="preserve">Операционная система </w:t>
            </w:r>
            <w:proofErr w:type="spellStart"/>
            <w:r>
              <w:t>Ethernet</w:t>
            </w:r>
            <w:proofErr w:type="spellEnd"/>
            <w:r>
              <w:t xml:space="preserve">, HDMI или DVI, </w:t>
            </w:r>
            <w:proofErr w:type="spellStart"/>
            <w:r>
              <w:t>VGA.Для</w:t>
            </w:r>
            <w:proofErr w:type="spellEnd"/>
            <w:r>
              <w:t xml:space="preserve"> комфортной работы с объемными документами в формате </w:t>
            </w:r>
            <w:proofErr w:type="spellStart"/>
            <w:r>
              <w:t>docx</w:t>
            </w:r>
            <w:proofErr w:type="spellEnd"/>
            <w:r>
              <w:t xml:space="preserve"> и PDF, а также создания презентации в формате </w:t>
            </w:r>
            <w:proofErr w:type="spellStart"/>
            <w:r>
              <w:t>pptx</w:t>
            </w:r>
            <w:proofErr w:type="spellEnd"/>
          </w:p>
        </w:tc>
      </w:tr>
      <w:tr w:rsidR="000F37D9">
        <w:tc>
          <w:tcPr>
            <w:tcW w:w="9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rPr>
                <w:b/>
                <w:bCs/>
                <w:lang w:val="en-US"/>
              </w:rPr>
              <w:t>III</w:t>
            </w:r>
            <w:r>
              <w:rPr>
                <w:b/>
                <w:bCs/>
              </w:rPr>
              <w:t xml:space="preserve"> Демонстрационные учебно-наглядные пособия</w:t>
            </w:r>
          </w:p>
        </w:tc>
      </w:tr>
      <w:tr w:rsidR="000F37D9">
        <w:tc>
          <w:tcPr>
            <w:tcW w:w="9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rPr>
                <w:b/>
                <w:bCs/>
              </w:rPr>
              <w:t>Основное оборудование</w:t>
            </w:r>
          </w:p>
        </w:tc>
      </w:tr>
      <w:tr w:rsidR="000F37D9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1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Комплект учебного наглядного материала по всем темам программы</w:t>
            </w:r>
          </w:p>
        </w:tc>
        <w:tc>
          <w:tcPr>
            <w:tcW w:w="5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Из расчёта по 1 экз. на каждую тему</w:t>
            </w:r>
          </w:p>
        </w:tc>
      </w:tr>
      <w:tr w:rsidR="000F37D9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2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 xml:space="preserve">Комплекты раздаточных дидактических материалов </w:t>
            </w:r>
          </w:p>
        </w:tc>
        <w:tc>
          <w:tcPr>
            <w:tcW w:w="5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Материалы для индивидуальной и групповой работы из расчёта на 25 человек</w:t>
            </w:r>
          </w:p>
        </w:tc>
      </w:tr>
      <w:tr w:rsidR="000F37D9">
        <w:tc>
          <w:tcPr>
            <w:tcW w:w="9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rPr>
                <w:b/>
                <w:bCs/>
              </w:rPr>
              <w:t>Дополнительное оборудование</w:t>
            </w:r>
          </w:p>
        </w:tc>
      </w:tr>
      <w:tr w:rsidR="000F37D9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  <w:rPr>
                <w:iCs w:val="0"/>
              </w:rPr>
            </w:pPr>
            <w:r>
              <w:t>1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rPr>
                <w:iCs w:val="0"/>
              </w:rPr>
              <w:t xml:space="preserve">Комплекты демонстрационного </w:t>
            </w:r>
            <w:r>
              <w:rPr>
                <w:iCs w:val="0"/>
              </w:rPr>
              <w:lastRenderedPageBreak/>
              <w:t xml:space="preserve">оборудования </w:t>
            </w:r>
          </w:p>
        </w:tc>
        <w:tc>
          <w:tcPr>
            <w:tcW w:w="5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lastRenderedPageBreak/>
              <w:t>Макеты из расчёта по 1 на тему</w:t>
            </w:r>
          </w:p>
        </w:tc>
      </w:tr>
    </w:tbl>
    <w:p w:rsidR="000F37D9" w:rsidRDefault="000F37D9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:rsidR="000F37D9" w:rsidRDefault="00496B7E">
      <w:pPr>
        <w:spacing w:after="0" w:line="240" w:lineRule="auto"/>
        <w:ind w:firstLine="709"/>
        <w:jc w:val="both"/>
      </w:pPr>
      <w:r>
        <w:rPr>
          <w:rFonts w:ascii="Times New Roman" w:hAnsi="Times New Roman"/>
          <w:bCs/>
          <w:iCs/>
          <w:sz w:val="24"/>
          <w:szCs w:val="24"/>
        </w:rPr>
        <w:t>Кабинет «</w:t>
      </w:r>
      <w:r>
        <w:rPr>
          <w:rFonts w:ascii="Times New Roman" w:hAnsi="Times New Roman"/>
          <w:bCs/>
          <w:iCs/>
          <w:sz w:val="24"/>
          <w:szCs w:val="24"/>
          <w:u w:val="single"/>
        </w:rPr>
        <w:t>Дисциплин социально-гуманитарного цикла (Иностранного языка)</w:t>
      </w:r>
      <w:r>
        <w:rPr>
          <w:rFonts w:ascii="Times New Roman" w:hAnsi="Times New Roman"/>
          <w:bCs/>
          <w:iCs/>
          <w:sz w:val="24"/>
          <w:szCs w:val="24"/>
        </w:rPr>
        <w:t>»</w:t>
      </w:r>
      <w:r>
        <w:rPr>
          <w:rFonts w:ascii="Times New Roman" w:hAnsi="Times New Roman"/>
          <w:i/>
          <w:sz w:val="24"/>
          <w:szCs w:val="24"/>
        </w:rPr>
        <w:t>.</w:t>
      </w:r>
    </w:p>
    <w:tbl>
      <w:tblPr>
        <w:tblW w:w="9758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531"/>
        <w:gridCol w:w="3405"/>
        <w:gridCol w:w="5822"/>
      </w:tblGrid>
      <w:tr w:rsidR="000F37D9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pStyle w:val="120"/>
              <w:widowControl w:val="0"/>
              <w:jc w:val="center"/>
            </w:pPr>
            <w:r>
              <w:t>№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pStyle w:val="120"/>
              <w:widowControl w:val="0"/>
              <w:jc w:val="center"/>
            </w:pPr>
            <w:r>
              <w:t>Наименование оборудования</w:t>
            </w:r>
          </w:p>
        </w:tc>
        <w:tc>
          <w:tcPr>
            <w:tcW w:w="5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pStyle w:val="120"/>
              <w:widowControl w:val="0"/>
              <w:jc w:val="center"/>
            </w:pPr>
            <w:r>
              <w:t>Техническое описание</w:t>
            </w:r>
          </w:p>
        </w:tc>
      </w:tr>
      <w:tr w:rsidR="000F37D9">
        <w:trPr>
          <w:trHeight w:val="278"/>
        </w:trPr>
        <w:tc>
          <w:tcPr>
            <w:tcW w:w="97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rPr>
                <w:b/>
                <w:bCs/>
                <w:lang w:val="en-US"/>
              </w:rPr>
              <w:t>I</w:t>
            </w:r>
            <w:r>
              <w:rPr>
                <w:b/>
                <w:bCs/>
              </w:rPr>
              <w:t xml:space="preserve"> Специализированная мебель и системы хранения</w:t>
            </w:r>
          </w:p>
        </w:tc>
      </w:tr>
      <w:tr w:rsidR="000F37D9">
        <w:trPr>
          <w:trHeight w:val="277"/>
        </w:trPr>
        <w:tc>
          <w:tcPr>
            <w:tcW w:w="97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rPr>
                <w:b/>
                <w:bCs/>
              </w:rPr>
              <w:t>Основное оборудование</w:t>
            </w:r>
          </w:p>
        </w:tc>
      </w:tr>
      <w:tr w:rsidR="000F37D9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1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Стол преподавателя</w:t>
            </w:r>
          </w:p>
        </w:tc>
        <w:tc>
          <w:tcPr>
            <w:tcW w:w="5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Стол эргономичный 140x120x75 на металлическом каркасе</w:t>
            </w:r>
          </w:p>
        </w:tc>
      </w:tr>
      <w:tr w:rsidR="000F37D9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2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Стул ученический</w:t>
            </w:r>
          </w:p>
        </w:tc>
        <w:tc>
          <w:tcPr>
            <w:tcW w:w="5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Стул ученический сетка, каркас хром, без подлокотников</w:t>
            </w:r>
          </w:p>
        </w:tc>
      </w:tr>
      <w:tr w:rsidR="000F37D9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3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Стол ученический</w:t>
            </w:r>
          </w:p>
        </w:tc>
        <w:tc>
          <w:tcPr>
            <w:tcW w:w="5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 xml:space="preserve">Стол прямой на </w:t>
            </w:r>
            <w:proofErr w:type="spellStart"/>
            <w:r>
              <w:t>мк</w:t>
            </w:r>
            <w:proofErr w:type="spellEnd"/>
            <w:r>
              <w:t xml:space="preserve"> с траверсом 120x70x75</w:t>
            </w:r>
          </w:p>
        </w:tc>
      </w:tr>
      <w:tr w:rsidR="000F37D9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4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Кресло компьютерное</w:t>
            </w:r>
          </w:p>
        </w:tc>
        <w:tc>
          <w:tcPr>
            <w:tcW w:w="5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 xml:space="preserve">Кресло </w:t>
            </w:r>
            <w:proofErr w:type="spellStart"/>
            <w:r>
              <w:t>экокожа</w:t>
            </w:r>
            <w:proofErr w:type="spellEnd"/>
            <w:r>
              <w:t xml:space="preserve">, крестовина хром </w:t>
            </w:r>
            <w:proofErr w:type="spellStart"/>
            <w:r>
              <w:t>мультиблок</w:t>
            </w:r>
            <w:proofErr w:type="spellEnd"/>
            <w:r>
              <w:t xml:space="preserve"> обивка</w:t>
            </w:r>
          </w:p>
        </w:tc>
      </w:tr>
      <w:tr w:rsidR="000F37D9">
        <w:tc>
          <w:tcPr>
            <w:tcW w:w="97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rPr>
                <w:b/>
                <w:bCs/>
              </w:rPr>
              <w:t>Дополнительное оборудование</w:t>
            </w:r>
          </w:p>
        </w:tc>
      </w:tr>
      <w:tr w:rsidR="000F37D9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  <w:rPr>
                <w:iCs w:val="0"/>
              </w:rPr>
            </w:pPr>
            <w:r>
              <w:t>1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  <w:rPr>
                <w:iCs w:val="0"/>
              </w:rPr>
            </w:pPr>
            <w:r>
              <w:rPr>
                <w:iCs w:val="0"/>
              </w:rPr>
              <w:t>Тумба</w:t>
            </w:r>
          </w:p>
        </w:tc>
        <w:tc>
          <w:tcPr>
            <w:tcW w:w="5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rPr>
                <w:iCs w:val="0"/>
              </w:rPr>
              <w:t>Тумба приставная 42x50x75</w:t>
            </w:r>
          </w:p>
        </w:tc>
      </w:tr>
      <w:tr w:rsidR="000F37D9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  <w:rPr>
                <w:iCs w:val="0"/>
              </w:rPr>
            </w:pPr>
            <w:r>
              <w:t>2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  <w:rPr>
                <w:iCs w:val="0"/>
              </w:rPr>
            </w:pPr>
            <w:r>
              <w:rPr>
                <w:iCs w:val="0"/>
              </w:rPr>
              <w:t>Шкаф</w:t>
            </w:r>
          </w:p>
        </w:tc>
        <w:tc>
          <w:tcPr>
            <w:tcW w:w="5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rPr>
                <w:iCs w:val="0"/>
              </w:rPr>
              <w:t>Шкаф-купе 143х41х144</w:t>
            </w:r>
          </w:p>
        </w:tc>
      </w:tr>
      <w:tr w:rsidR="000F37D9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  <w:rPr>
                <w:iCs w:val="0"/>
              </w:rPr>
            </w:pPr>
            <w:r>
              <w:t>3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  <w:rPr>
                <w:iCs w:val="0"/>
              </w:rPr>
            </w:pPr>
            <w:r>
              <w:rPr>
                <w:iCs w:val="0"/>
              </w:rPr>
              <w:t>Стеллаж</w:t>
            </w:r>
          </w:p>
        </w:tc>
        <w:tc>
          <w:tcPr>
            <w:tcW w:w="5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proofErr w:type="gramStart"/>
            <w:r>
              <w:rPr>
                <w:iCs w:val="0"/>
              </w:rPr>
              <w:t>Стеллаж</w:t>
            </w:r>
            <w:proofErr w:type="gramEnd"/>
            <w:r>
              <w:rPr>
                <w:iCs w:val="0"/>
              </w:rPr>
              <w:t xml:space="preserve"> встраиваемый ячеистый 2560х2300х500 — антрацит + 10 боксов 428х418х480</w:t>
            </w:r>
          </w:p>
        </w:tc>
      </w:tr>
      <w:tr w:rsidR="000F37D9">
        <w:tc>
          <w:tcPr>
            <w:tcW w:w="97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rPr>
                <w:b/>
                <w:bCs/>
                <w:lang w:val="en-US"/>
              </w:rPr>
              <w:t xml:space="preserve">II </w:t>
            </w:r>
            <w:r>
              <w:rPr>
                <w:b/>
                <w:bCs/>
              </w:rPr>
              <w:t>Технические средства</w:t>
            </w:r>
          </w:p>
        </w:tc>
      </w:tr>
      <w:tr w:rsidR="000F37D9">
        <w:tc>
          <w:tcPr>
            <w:tcW w:w="97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rPr>
                <w:b/>
                <w:bCs/>
              </w:rPr>
              <w:t>Основное оборудование</w:t>
            </w:r>
          </w:p>
        </w:tc>
      </w:tr>
      <w:tr w:rsidR="000F37D9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1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 xml:space="preserve">Персональный </w:t>
            </w:r>
            <w:proofErr w:type="gramStart"/>
            <w:r>
              <w:t>компьютер</w:t>
            </w:r>
            <w:proofErr w:type="gramEnd"/>
            <w:r>
              <w:t xml:space="preserve"> включая клавиатуру и мышь</w:t>
            </w:r>
          </w:p>
        </w:tc>
        <w:tc>
          <w:tcPr>
            <w:tcW w:w="5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 xml:space="preserve">Операционная система </w:t>
            </w:r>
            <w:proofErr w:type="spellStart"/>
            <w:r>
              <w:t>Ethernet</w:t>
            </w:r>
            <w:proofErr w:type="spellEnd"/>
            <w:r>
              <w:t xml:space="preserve">, HDMI или DVI, </w:t>
            </w:r>
            <w:proofErr w:type="spellStart"/>
            <w:r>
              <w:t>VGA.Для</w:t>
            </w:r>
            <w:proofErr w:type="spellEnd"/>
            <w:r>
              <w:t xml:space="preserve"> комфортной работы с объемными документами в формате </w:t>
            </w:r>
            <w:proofErr w:type="spellStart"/>
            <w:r>
              <w:t>docx</w:t>
            </w:r>
            <w:proofErr w:type="spellEnd"/>
            <w:r>
              <w:t xml:space="preserve"> и PDF, а также создания презентации в формате </w:t>
            </w:r>
            <w:proofErr w:type="spellStart"/>
            <w:r>
              <w:t>pptx</w:t>
            </w:r>
            <w:proofErr w:type="spellEnd"/>
            <w:r>
              <w:t xml:space="preserve"> участнику потребуется ноутбук с </w:t>
            </w:r>
            <w:proofErr w:type="spellStart"/>
            <w:r>
              <w:t>оперицаонной</w:t>
            </w:r>
            <w:proofErr w:type="spellEnd"/>
            <w:r>
              <w:t xml:space="preserve"> системой, установленным пакетом </w:t>
            </w:r>
            <w:proofErr w:type="gramStart"/>
            <w:r>
              <w:t>ПО</w:t>
            </w:r>
            <w:proofErr w:type="gramEnd"/>
            <w:r>
              <w:t>.</w:t>
            </w:r>
          </w:p>
        </w:tc>
      </w:tr>
      <w:tr w:rsidR="000F37D9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2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МФУ</w:t>
            </w:r>
          </w:p>
        </w:tc>
        <w:tc>
          <w:tcPr>
            <w:tcW w:w="5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На формат А-4,черно-белая печать</w:t>
            </w:r>
          </w:p>
        </w:tc>
      </w:tr>
      <w:tr w:rsidR="000F37D9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3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Интерактивная панель</w:t>
            </w:r>
          </w:p>
        </w:tc>
        <w:tc>
          <w:tcPr>
            <w:tcW w:w="5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Устройство, совмещающее в себе полноценный персональный компьютер и сенсорный дисплей высокой чёткости.</w:t>
            </w:r>
          </w:p>
        </w:tc>
      </w:tr>
      <w:tr w:rsidR="000F37D9">
        <w:tc>
          <w:tcPr>
            <w:tcW w:w="97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rPr>
                <w:b/>
              </w:rPr>
              <w:t>Дополнительное оборудование</w:t>
            </w:r>
          </w:p>
        </w:tc>
      </w:tr>
      <w:tr w:rsidR="000F37D9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  <w:rPr>
                <w:iCs w:val="0"/>
              </w:rPr>
            </w:pPr>
            <w:r>
              <w:t>1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rPr>
                <w:iCs w:val="0"/>
              </w:rPr>
              <w:t xml:space="preserve">Интерактивный </w:t>
            </w:r>
            <w:proofErr w:type="spellStart"/>
            <w:r>
              <w:rPr>
                <w:iCs w:val="0"/>
              </w:rPr>
              <w:t>флипчарт</w:t>
            </w:r>
            <w:proofErr w:type="spellEnd"/>
          </w:p>
        </w:tc>
        <w:tc>
          <w:tcPr>
            <w:tcW w:w="5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Интерактивный дисплей, стимулирующий продуктивность и эффективность коллективной работы.</w:t>
            </w:r>
          </w:p>
        </w:tc>
      </w:tr>
      <w:tr w:rsidR="000F37D9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2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Тележка для хранения и зарядки ноутбуков</w:t>
            </w:r>
          </w:p>
        </w:tc>
        <w:tc>
          <w:tcPr>
            <w:tcW w:w="5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Сейф передвижной для хранения и зарядки планшетных компьютеров</w:t>
            </w:r>
          </w:p>
        </w:tc>
      </w:tr>
      <w:tr w:rsidR="000F37D9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3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Ноутбук</w:t>
            </w:r>
          </w:p>
        </w:tc>
        <w:tc>
          <w:tcPr>
            <w:tcW w:w="5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 xml:space="preserve">Операционная система </w:t>
            </w:r>
            <w:proofErr w:type="spellStart"/>
            <w:r>
              <w:t>Ethernet</w:t>
            </w:r>
            <w:proofErr w:type="spellEnd"/>
            <w:r>
              <w:t xml:space="preserve">, HDMI или DVI, </w:t>
            </w:r>
            <w:proofErr w:type="spellStart"/>
            <w:r>
              <w:t>VGA.Для</w:t>
            </w:r>
            <w:proofErr w:type="spellEnd"/>
            <w:r>
              <w:t xml:space="preserve"> комфортной работы с объемными документами в формате </w:t>
            </w:r>
            <w:proofErr w:type="spellStart"/>
            <w:r>
              <w:t>docx</w:t>
            </w:r>
            <w:proofErr w:type="spellEnd"/>
            <w:r>
              <w:t xml:space="preserve"> и PDF, а также создания презентации в формате </w:t>
            </w:r>
            <w:proofErr w:type="spellStart"/>
            <w:r>
              <w:t>pptx</w:t>
            </w:r>
            <w:proofErr w:type="spellEnd"/>
          </w:p>
        </w:tc>
      </w:tr>
      <w:tr w:rsidR="000F37D9">
        <w:tc>
          <w:tcPr>
            <w:tcW w:w="97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rPr>
                <w:b/>
                <w:bCs/>
                <w:lang w:val="en-US"/>
              </w:rPr>
              <w:t>III</w:t>
            </w:r>
            <w:r>
              <w:rPr>
                <w:b/>
                <w:bCs/>
              </w:rPr>
              <w:t xml:space="preserve"> Демонстрационные учебно-наглядные пособия</w:t>
            </w:r>
          </w:p>
        </w:tc>
      </w:tr>
      <w:tr w:rsidR="000F37D9">
        <w:tc>
          <w:tcPr>
            <w:tcW w:w="97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rPr>
                <w:b/>
                <w:bCs/>
              </w:rPr>
              <w:t>Основное оборудование</w:t>
            </w:r>
          </w:p>
        </w:tc>
      </w:tr>
      <w:tr w:rsidR="000F37D9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1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Комплект учебного наглядного материала по всем темам программы</w:t>
            </w:r>
          </w:p>
        </w:tc>
        <w:tc>
          <w:tcPr>
            <w:tcW w:w="5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Из расчёта по 1 экз. на каждую тему</w:t>
            </w:r>
          </w:p>
        </w:tc>
      </w:tr>
      <w:tr w:rsidR="000F37D9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2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 xml:space="preserve">Комплекты раздаточных дидактических материалов </w:t>
            </w:r>
          </w:p>
        </w:tc>
        <w:tc>
          <w:tcPr>
            <w:tcW w:w="5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Материалы для индивидуальной и групповой работы из расчёта на 25 человек</w:t>
            </w:r>
          </w:p>
        </w:tc>
      </w:tr>
      <w:tr w:rsidR="000F37D9">
        <w:tc>
          <w:tcPr>
            <w:tcW w:w="97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rPr>
                <w:b/>
                <w:bCs/>
              </w:rPr>
              <w:t>Дополнительное оборудование</w:t>
            </w:r>
          </w:p>
        </w:tc>
      </w:tr>
      <w:tr w:rsidR="000F37D9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  <w:rPr>
                <w:iCs w:val="0"/>
              </w:rPr>
            </w:pPr>
            <w:r>
              <w:t>1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rPr>
                <w:iCs w:val="0"/>
              </w:rPr>
              <w:t xml:space="preserve">Комплекты демонстрационного оборудования </w:t>
            </w:r>
          </w:p>
        </w:tc>
        <w:tc>
          <w:tcPr>
            <w:tcW w:w="5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Макеты из расчёта по 1 на тему</w:t>
            </w:r>
          </w:p>
        </w:tc>
      </w:tr>
    </w:tbl>
    <w:p w:rsidR="000F37D9" w:rsidRDefault="00496B7E">
      <w:pPr>
        <w:spacing w:after="0" w:line="240" w:lineRule="auto"/>
        <w:ind w:firstLine="709"/>
        <w:jc w:val="both"/>
      </w:pPr>
      <w:r>
        <w:rPr>
          <w:rFonts w:ascii="Times New Roman" w:hAnsi="Times New Roman"/>
          <w:bCs/>
          <w:iCs/>
          <w:sz w:val="24"/>
          <w:szCs w:val="24"/>
        </w:rPr>
        <w:lastRenderedPageBreak/>
        <w:t>Кабинет «</w:t>
      </w:r>
      <w:r>
        <w:rPr>
          <w:rFonts w:ascii="Times New Roman" w:hAnsi="Times New Roman"/>
          <w:bCs/>
          <w:iCs/>
          <w:sz w:val="24"/>
          <w:szCs w:val="24"/>
          <w:u w:val="single"/>
        </w:rPr>
        <w:t>Дисциплин социально-гуманитарного цикла (Безопасности жизнедеятельности)</w:t>
      </w:r>
      <w:r>
        <w:rPr>
          <w:rFonts w:ascii="Times New Roman" w:hAnsi="Times New Roman"/>
          <w:bCs/>
          <w:iCs/>
          <w:sz w:val="24"/>
          <w:szCs w:val="24"/>
        </w:rPr>
        <w:t>»</w:t>
      </w:r>
      <w:r>
        <w:rPr>
          <w:rFonts w:ascii="Times New Roman" w:hAnsi="Times New Roman"/>
          <w:i/>
          <w:sz w:val="24"/>
          <w:szCs w:val="24"/>
        </w:rPr>
        <w:t>.</w:t>
      </w:r>
    </w:p>
    <w:tbl>
      <w:tblPr>
        <w:tblW w:w="975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531"/>
        <w:gridCol w:w="3405"/>
        <w:gridCol w:w="5823"/>
      </w:tblGrid>
      <w:tr w:rsidR="000F37D9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pStyle w:val="120"/>
              <w:widowControl w:val="0"/>
              <w:jc w:val="center"/>
            </w:pPr>
            <w:r>
              <w:t>№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pStyle w:val="120"/>
              <w:widowControl w:val="0"/>
              <w:jc w:val="center"/>
            </w:pPr>
            <w:r>
              <w:t>Наименование оборудования</w:t>
            </w:r>
          </w:p>
        </w:tc>
        <w:tc>
          <w:tcPr>
            <w:tcW w:w="5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pStyle w:val="120"/>
              <w:widowControl w:val="0"/>
              <w:jc w:val="center"/>
            </w:pPr>
            <w:r>
              <w:t>Техническое описание</w:t>
            </w:r>
          </w:p>
        </w:tc>
      </w:tr>
      <w:tr w:rsidR="000F37D9">
        <w:trPr>
          <w:trHeight w:val="278"/>
        </w:trPr>
        <w:tc>
          <w:tcPr>
            <w:tcW w:w="9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rPr>
                <w:b/>
                <w:bCs/>
                <w:lang w:val="en-US"/>
              </w:rPr>
              <w:t>I</w:t>
            </w:r>
            <w:r>
              <w:rPr>
                <w:b/>
                <w:bCs/>
              </w:rPr>
              <w:t xml:space="preserve"> Специализированная мебель и системы хранения</w:t>
            </w:r>
          </w:p>
        </w:tc>
      </w:tr>
      <w:tr w:rsidR="000F37D9">
        <w:trPr>
          <w:trHeight w:val="277"/>
        </w:trPr>
        <w:tc>
          <w:tcPr>
            <w:tcW w:w="9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rPr>
                <w:b/>
                <w:bCs/>
              </w:rPr>
              <w:t>Основное оборудование</w:t>
            </w:r>
          </w:p>
        </w:tc>
      </w:tr>
      <w:tr w:rsidR="000F37D9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1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Стол преподавателя</w:t>
            </w:r>
          </w:p>
        </w:tc>
        <w:tc>
          <w:tcPr>
            <w:tcW w:w="5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Стол эргономичный 140x120x75 на металлическом каркасе</w:t>
            </w:r>
          </w:p>
        </w:tc>
      </w:tr>
      <w:tr w:rsidR="000F37D9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2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Стул ученический</w:t>
            </w:r>
          </w:p>
        </w:tc>
        <w:tc>
          <w:tcPr>
            <w:tcW w:w="5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Стул ученический сетка, каркас хром, без подлокотников</w:t>
            </w:r>
          </w:p>
        </w:tc>
      </w:tr>
      <w:tr w:rsidR="000F37D9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3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Стол ученический</w:t>
            </w:r>
          </w:p>
        </w:tc>
        <w:tc>
          <w:tcPr>
            <w:tcW w:w="5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 xml:space="preserve">Стол прямой на </w:t>
            </w:r>
            <w:proofErr w:type="spellStart"/>
            <w:r>
              <w:t>мк</w:t>
            </w:r>
            <w:proofErr w:type="spellEnd"/>
            <w:r>
              <w:t xml:space="preserve"> с траверсом 120x70x75</w:t>
            </w:r>
          </w:p>
        </w:tc>
      </w:tr>
      <w:tr w:rsidR="000F37D9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4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Кресло компьютерное</w:t>
            </w:r>
          </w:p>
        </w:tc>
        <w:tc>
          <w:tcPr>
            <w:tcW w:w="5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 xml:space="preserve">Кресло </w:t>
            </w:r>
            <w:proofErr w:type="spellStart"/>
            <w:r>
              <w:t>экокожа</w:t>
            </w:r>
            <w:proofErr w:type="spellEnd"/>
            <w:r>
              <w:t xml:space="preserve">, крестовина хром </w:t>
            </w:r>
            <w:proofErr w:type="spellStart"/>
            <w:r>
              <w:t>мультиблок</w:t>
            </w:r>
            <w:proofErr w:type="spellEnd"/>
            <w:r>
              <w:t xml:space="preserve"> обивка</w:t>
            </w:r>
          </w:p>
        </w:tc>
      </w:tr>
      <w:tr w:rsidR="000F37D9">
        <w:tc>
          <w:tcPr>
            <w:tcW w:w="9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rPr>
                <w:b/>
                <w:bCs/>
              </w:rPr>
              <w:t>Дополнительное оборудование</w:t>
            </w:r>
          </w:p>
        </w:tc>
      </w:tr>
      <w:tr w:rsidR="000F37D9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  <w:rPr>
                <w:iCs w:val="0"/>
              </w:rPr>
            </w:pPr>
            <w:r>
              <w:t>1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  <w:rPr>
                <w:iCs w:val="0"/>
              </w:rPr>
            </w:pPr>
            <w:r>
              <w:rPr>
                <w:iCs w:val="0"/>
              </w:rPr>
              <w:t>Тумба</w:t>
            </w:r>
          </w:p>
        </w:tc>
        <w:tc>
          <w:tcPr>
            <w:tcW w:w="5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rPr>
                <w:iCs w:val="0"/>
              </w:rPr>
              <w:t>Тумба приставная 42x50x75</w:t>
            </w:r>
          </w:p>
        </w:tc>
      </w:tr>
      <w:tr w:rsidR="000F37D9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  <w:rPr>
                <w:iCs w:val="0"/>
              </w:rPr>
            </w:pPr>
            <w:r>
              <w:t>2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  <w:rPr>
                <w:iCs w:val="0"/>
              </w:rPr>
            </w:pPr>
            <w:r>
              <w:rPr>
                <w:iCs w:val="0"/>
              </w:rPr>
              <w:t>Шкаф</w:t>
            </w:r>
          </w:p>
        </w:tc>
        <w:tc>
          <w:tcPr>
            <w:tcW w:w="5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rPr>
                <w:iCs w:val="0"/>
              </w:rPr>
              <w:t>Шкаф-купе 143х41х144</w:t>
            </w:r>
          </w:p>
        </w:tc>
      </w:tr>
      <w:tr w:rsidR="000F37D9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  <w:rPr>
                <w:iCs w:val="0"/>
              </w:rPr>
            </w:pPr>
            <w:r>
              <w:t>3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  <w:rPr>
                <w:iCs w:val="0"/>
              </w:rPr>
            </w:pPr>
            <w:r>
              <w:rPr>
                <w:iCs w:val="0"/>
              </w:rPr>
              <w:t>Стеллаж</w:t>
            </w:r>
          </w:p>
        </w:tc>
        <w:tc>
          <w:tcPr>
            <w:tcW w:w="5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proofErr w:type="gramStart"/>
            <w:r>
              <w:rPr>
                <w:iCs w:val="0"/>
              </w:rPr>
              <w:t>Стеллаж</w:t>
            </w:r>
            <w:proofErr w:type="gramEnd"/>
            <w:r>
              <w:rPr>
                <w:iCs w:val="0"/>
              </w:rPr>
              <w:t xml:space="preserve"> встраиваемый ячеистый 2560х2300х500 — антрацит + 10 боксов 428х418х480</w:t>
            </w:r>
          </w:p>
        </w:tc>
      </w:tr>
      <w:tr w:rsidR="000F37D9">
        <w:tc>
          <w:tcPr>
            <w:tcW w:w="9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rPr>
                <w:b/>
                <w:bCs/>
                <w:lang w:val="en-US"/>
              </w:rPr>
              <w:t xml:space="preserve">II </w:t>
            </w:r>
            <w:r>
              <w:rPr>
                <w:b/>
                <w:bCs/>
              </w:rPr>
              <w:t>Технические средства</w:t>
            </w:r>
          </w:p>
        </w:tc>
      </w:tr>
      <w:tr w:rsidR="000F37D9">
        <w:tc>
          <w:tcPr>
            <w:tcW w:w="9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rPr>
                <w:b/>
                <w:bCs/>
              </w:rPr>
              <w:t>Основное оборудование</w:t>
            </w:r>
          </w:p>
        </w:tc>
      </w:tr>
      <w:tr w:rsidR="000F37D9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1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 xml:space="preserve">Персональный </w:t>
            </w:r>
            <w:proofErr w:type="gramStart"/>
            <w:r>
              <w:t>компьютер</w:t>
            </w:r>
            <w:proofErr w:type="gramEnd"/>
            <w:r>
              <w:t xml:space="preserve"> включая клавиатуру и мышь</w:t>
            </w:r>
          </w:p>
        </w:tc>
        <w:tc>
          <w:tcPr>
            <w:tcW w:w="5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 xml:space="preserve">Операционная система </w:t>
            </w:r>
            <w:proofErr w:type="spellStart"/>
            <w:r>
              <w:t>Ethernet</w:t>
            </w:r>
            <w:proofErr w:type="spellEnd"/>
            <w:r>
              <w:t xml:space="preserve">, HDMI или DVI, </w:t>
            </w:r>
            <w:proofErr w:type="spellStart"/>
            <w:r>
              <w:t>VGA.Для</w:t>
            </w:r>
            <w:proofErr w:type="spellEnd"/>
            <w:r>
              <w:t xml:space="preserve"> комфортной работы с объемными документами в формате </w:t>
            </w:r>
            <w:proofErr w:type="spellStart"/>
            <w:r>
              <w:t>docx</w:t>
            </w:r>
            <w:proofErr w:type="spellEnd"/>
            <w:r>
              <w:t xml:space="preserve"> и PDF, а также создания презентации в формате </w:t>
            </w:r>
            <w:proofErr w:type="spellStart"/>
            <w:r>
              <w:t>pptx</w:t>
            </w:r>
            <w:proofErr w:type="spellEnd"/>
            <w:r>
              <w:t xml:space="preserve"> участнику потребуется ноутбук с </w:t>
            </w:r>
            <w:proofErr w:type="spellStart"/>
            <w:r>
              <w:t>оперицаонной</w:t>
            </w:r>
            <w:proofErr w:type="spellEnd"/>
            <w:r>
              <w:t xml:space="preserve"> системой, установленным пакетом </w:t>
            </w:r>
            <w:proofErr w:type="gramStart"/>
            <w:r>
              <w:t>ПО</w:t>
            </w:r>
            <w:proofErr w:type="gramEnd"/>
            <w:r>
              <w:t>.</w:t>
            </w:r>
          </w:p>
        </w:tc>
      </w:tr>
      <w:tr w:rsidR="000F37D9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2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МФУ</w:t>
            </w:r>
          </w:p>
        </w:tc>
        <w:tc>
          <w:tcPr>
            <w:tcW w:w="5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На формат А-4,черно-белая печать</w:t>
            </w:r>
          </w:p>
        </w:tc>
      </w:tr>
      <w:tr w:rsidR="000F37D9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3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Интерактивная панель</w:t>
            </w:r>
          </w:p>
        </w:tc>
        <w:tc>
          <w:tcPr>
            <w:tcW w:w="5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Устройство, совмещающее в себе полноценный персональный компьютер и сенсорный дисплей высокой чёткости.</w:t>
            </w:r>
          </w:p>
        </w:tc>
      </w:tr>
      <w:tr w:rsidR="000F37D9">
        <w:tc>
          <w:tcPr>
            <w:tcW w:w="9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rPr>
                <w:b/>
              </w:rPr>
              <w:t>Дополнительное оборудование</w:t>
            </w:r>
          </w:p>
        </w:tc>
      </w:tr>
      <w:tr w:rsidR="000F37D9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  <w:rPr>
                <w:iCs w:val="0"/>
              </w:rPr>
            </w:pPr>
            <w:r>
              <w:t>1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rPr>
                <w:iCs w:val="0"/>
              </w:rPr>
              <w:t xml:space="preserve">Интерактивный </w:t>
            </w:r>
            <w:proofErr w:type="spellStart"/>
            <w:r>
              <w:rPr>
                <w:iCs w:val="0"/>
              </w:rPr>
              <w:t>флипчарт</w:t>
            </w:r>
            <w:proofErr w:type="spellEnd"/>
          </w:p>
        </w:tc>
        <w:tc>
          <w:tcPr>
            <w:tcW w:w="5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Интерактивный дисплей, стимулирующий продуктивность и эффективность коллективной работы.</w:t>
            </w:r>
          </w:p>
        </w:tc>
      </w:tr>
      <w:tr w:rsidR="000F37D9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2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Тележка для хранения и зарядки ноутбуков</w:t>
            </w:r>
          </w:p>
        </w:tc>
        <w:tc>
          <w:tcPr>
            <w:tcW w:w="5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Сейф передвижной для хранения и зарядки планшетных компьютеров</w:t>
            </w:r>
          </w:p>
        </w:tc>
      </w:tr>
      <w:tr w:rsidR="000F37D9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3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Ноутбук</w:t>
            </w:r>
          </w:p>
        </w:tc>
        <w:tc>
          <w:tcPr>
            <w:tcW w:w="5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 xml:space="preserve">Операционная система </w:t>
            </w:r>
            <w:proofErr w:type="spellStart"/>
            <w:r>
              <w:t>Ethernet</w:t>
            </w:r>
            <w:proofErr w:type="spellEnd"/>
            <w:r>
              <w:t xml:space="preserve">, HDMI или DVI, </w:t>
            </w:r>
            <w:proofErr w:type="spellStart"/>
            <w:r>
              <w:t>VGA.Для</w:t>
            </w:r>
            <w:proofErr w:type="spellEnd"/>
            <w:r>
              <w:t xml:space="preserve"> комфортной работы с объемными документами в формате </w:t>
            </w:r>
            <w:proofErr w:type="spellStart"/>
            <w:r>
              <w:t>docx</w:t>
            </w:r>
            <w:proofErr w:type="spellEnd"/>
            <w:r>
              <w:t xml:space="preserve"> и PDF, а также создания презентации в формате </w:t>
            </w:r>
            <w:proofErr w:type="spellStart"/>
            <w:r>
              <w:t>pptx</w:t>
            </w:r>
            <w:proofErr w:type="spellEnd"/>
          </w:p>
        </w:tc>
      </w:tr>
      <w:tr w:rsidR="000F37D9">
        <w:tc>
          <w:tcPr>
            <w:tcW w:w="9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rPr>
                <w:b/>
                <w:bCs/>
                <w:lang w:val="en-US"/>
              </w:rPr>
              <w:t>III</w:t>
            </w:r>
            <w:r>
              <w:rPr>
                <w:b/>
                <w:bCs/>
              </w:rPr>
              <w:t xml:space="preserve"> Демонстрационные учебно-наглядные пособия</w:t>
            </w:r>
          </w:p>
        </w:tc>
      </w:tr>
      <w:tr w:rsidR="000F37D9">
        <w:tc>
          <w:tcPr>
            <w:tcW w:w="9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rPr>
                <w:b/>
                <w:bCs/>
              </w:rPr>
              <w:t>Основное оборудование</w:t>
            </w:r>
          </w:p>
        </w:tc>
      </w:tr>
      <w:tr w:rsidR="000F37D9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1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Комплект учебного наглядного материала по всем темам программы</w:t>
            </w:r>
          </w:p>
        </w:tc>
        <w:tc>
          <w:tcPr>
            <w:tcW w:w="5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Из расчёта по 1 экз. на каждую тему</w:t>
            </w:r>
          </w:p>
        </w:tc>
      </w:tr>
      <w:tr w:rsidR="000F37D9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2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 xml:space="preserve">Комплекты раздаточных дидактических материалов </w:t>
            </w:r>
          </w:p>
        </w:tc>
        <w:tc>
          <w:tcPr>
            <w:tcW w:w="5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Материалы для индивидуальной и групповой работы из расчёта на 25 человек</w:t>
            </w:r>
          </w:p>
        </w:tc>
      </w:tr>
      <w:tr w:rsidR="000F37D9">
        <w:tc>
          <w:tcPr>
            <w:tcW w:w="9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rPr>
                <w:b/>
                <w:bCs/>
              </w:rPr>
              <w:t>Дополнительное оборудование</w:t>
            </w:r>
          </w:p>
        </w:tc>
      </w:tr>
      <w:tr w:rsidR="000F37D9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  <w:rPr>
                <w:iCs w:val="0"/>
              </w:rPr>
            </w:pPr>
            <w:r>
              <w:t>1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rPr>
                <w:iCs w:val="0"/>
              </w:rPr>
              <w:t xml:space="preserve">Комплекты демонстрационного оборудования </w:t>
            </w:r>
          </w:p>
        </w:tc>
        <w:tc>
          <w:tcPr>
            <w:tcW w:w="5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Макеты из расчёта по 1 на тему</w:t>
            </w:r>
          </w:p>
        </w:tc>
      </w:tr>
    </w:tbl>
    <w:p w:rsidR="000F37D9" w:rsidRDefault="000F37D9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:rsidR="000F37D9" w:rsidRDefault="00496B7E">
      <w:pPr>
        <w:spacing w:after="0"/>
        <w:ind w:firstLine="709"/>
      </w:pPr>
      <w:r>
        <w:rPr>
          <w:rFonts w:ascii="Times New Roman" w:hAnsi="Times New Roman"/>
          <w:bCs/>
          <w:iCs/>
          <w:sz w:val="24"/>
          <w:szCs w:val="24"/>
        </w:rPr>
        <w:t>Кабинет «</w:t>
      </w:r>
      <w:r>
        <w:rPr>
          <w:rFonts w:ascii="Times New Roman" w:hAnsi="Times New Roman"/>
          <w:bCs/>
          <w:sz w:val="24"/>
          <w:szCs w:val="24"/>
        </w:rPr>
        <w:t>Инженерная графика</w:t>
      </w:r>
      <w:r>
        <w:rPr>
          <w:rFonts w:ascii="Times New Roman" w:hAnsi="Times New Roman"/>
          <w:bCs/>
          <w:iCs/>
          <w:sz w:val="24"/>
          <w:szCs w:val="24"/>
        </w:rPr>
        <w:t>»</w:t>
      </w:r>
      <w:r>
        <w:rPr>
          <w:rFonts w:ascii="Times New Roman" w:hAnsi="Times New Roman"/>
          <w:i/>
          <w:sz w:val="24"/>
          <w:szCs w:val="24"/>
        </w:rPr>
        <w:t>.</w:t>
      </w:r>
    </w:p>
    <w:tbl>
      <w:tblPr>
        <w:tblW w:w="975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531"/>
        <w:gridCol w:w="3405"/>
        <w:gridCol w:w="5823"/>
      </w:tblGrid>
      <w:tr w:rsidR="000F37D9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pStyle w:val="120"/>
              <w:widowControl w:val="0"/>
              <w:jc w:val="center"/>
            </w:pPr>
            <w:r>
              <w:lastRenderedPageBreak/>
              <w:t>№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pStyle w:val="120"/>
              <w:widowControl w:val="0"/>
              <w:jc w:val="center"/>
            </w:pPr>
            <w:r>
              <w:t>Наименование оборудования</w:t>
            </w:r>
          </w:p>
        </w:tc>
        <w:tc>
          <w:tcPr>
            <w:tcW w:w="5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pStyle w:val="120"/>
              <w:widowControl w:val="0"/>
              <w:jc w:val="center"/>
            </w:pPr>
            <w:r>
              <w:t>Техническое описание</w:t>
            </w:r>
          </w:p>
        </w:tc>
      </w:tr>
      <w:tr w:rsidR="000F37D9">
        <w:trPr>
          <w:trHeight w:val="278"/>
        </w:trPr>
        <w:tc>
          <w:tcPr>
            <w:tcW w:w="9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rPr>
                <w:b/>
                <w:bCs/>
                <w:lang w:val="en-US"/>
              </w:rPr>
              <w:t>I</w:t>
            </w:r>
            <w:r>
              <w:rPr>
                <w:b/>
                <w:bCs/>
              </w:rPr>
              <w:t xml:space="preserve"> Специализированная мебель и системы хранения</w:t>
            </w:r>
          </w:p>
        </w:tc>
      </w:tr>
      <w:tr w:rsidR="000F37D9">
        <w:trPr>
          <w:trHeight w:val="277"/>
        </w:trPr>
        <w:tc>
          <w:tcPr>
            <w:tcW w:w="9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rPr>
                <w:b/>
                <w:bCs/>
              </w:rPr>
              <w:t>Основное оборудование</w:t>
            </w:r>
          </w:p>
        </w:tc>
      </w:tr>
      <w:tr w:rsidR="000F37D9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1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Стол преподавателя</w:t>
            </w:r>
          </w:p>
        </w:tc>
        <w:tc>
          <w:tcPr>
            <w:tcW w:w="5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Стол эргономичный 140x120x75 на металлическом каркасе</w:t>
            </w:r>
          </w:p>
        </w:tc>
      </w:tr>
      <w:tr w:rsidR="000F37D9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2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Стул ученический</w:t>
            </w:r>
          </w:p>
        </w:tc>
        <w:tc>
          <w:tcPr>
            <w:tcW w:w="5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Стул ученический сетка, каркас хром, без подлокотников</w:t>
            </w:r>
          </w:p>
        </w:tc>
      </w:tr>
      <w:tr w:rsidR="000F37D9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3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Стол ученический</w:t>
            </w:r>
          </w:p>
        </w:tc>
        <w:tc>
          <w:tcPr>
            <w:tcW w:w="5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 xml:space="preserve">Стол прямой на </w:t>
            </w:r>
            <w:proofErr w:type="spellStart"/>
            <w:r>
              <w:t>мк</w:t>
            </w:r>
            <w:proofErr w:type="spellEnd"/>
            <w:r>
              <w:t xml:space="preserve"> с траверсом 120x70x75</w:t>
            </w:r>
          </w:p>
        </w:tc>
      </w:tr>
      <w:tr w:rsidR="000F37D9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4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Кресло компьютерное</w:t>
            </w:r>
          </w:p>
        </w:tc>
        <w:tc>
          <w:tcPr>
            <w:tcW w:w="5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 xml:space="preserve">Кресло </w:t>
            </w:r>
            <w:proofErr w:type="spellStart"/>
            <w:r>
              <w:t>экокожа</w:t>
            </w:r>
            <w:proofErr w:type="spellEnd"/>
            <w:r>
              <w:t xml:space="preserve">, крестовина хром </w:t>
            </w:r>
            <w:proofErr w:type="spellStart"/>
            <w:r>
              <w:t>мультиблок</w:t>
            </w:r>
            <w:proofErr w:type="spellEnd"/>
            <w:r>
              <w:t xml:space="preserve"> обивка</w:t>
            </w:r>
          </w:p>
        </w:tc>
      </w:tr>
      <w:tr w:rsidR="000F37D9">
        <w:tc>
          <w:tcPr>
            <w:tcW w:w="9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rPr>
                <w:b/>
                <w:bCs/>
              </w:rPr>
              <w:t>Дополнительное оборудование</w:t>
            </w:r>
          </w:p>
        </w:tc>
      </w:tr>
      <w:tr w:rsidR="000F37D9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  <w:rPr>
                <w:iCs w:val="0"/>
              </w:rPr>
            </w:pPr>
            <w:r>
              <w:t>1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  <w:rPr>
                <w:iCs w:val="0"/>
              </w:rPr>
            </w:pPr>
            <w:r>
              <w:rPr>
                <w:iCs w:val="0"/>
              </w:rPr>
              <w:t>Тумба</w:t>
            </w:r>
          </w:p>
        </w:tc>
        <w:tc>
          <w:tcPr>
            <w:tcW w:w="5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rPr>
                <w:iCs w:val="0"/>
              </w:rPr>
              <w:t>Тумба приставная 42x50x75</w:t>
            </w:r>
          </w:p>
        </w:tc>
      </w:tr>
      <w:tr w:rsidR="000F37D9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  <w:rPr>
                <w:iCs w:val="0"/>
              </w:rPr>
            </w:pPr>
            <w:r>
              <w:t>2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  <w:rPr>
                <w:iCs w:val="0"/>
              </w:rPr>
            </w:pPr>
            <w:r>
              <w:rPr>
                <w:iCs w:val="0"/>
              </w:rPr>
              <w:t>Шкаф</w:t>
            </w:r>
          </w:p>
        </w:tc>
        <w:tc>
          <w:tcPr>
            <w:tcW w:w="5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rPr>
                <w:iCs w:val="0"/>
              </w:rPr>
              <w:t>Шкаф-купе 143х41х144</w:t>
            </w:r>
          </w:p>
        </w:tc>
      </w:tr>
      <w:tr w:rsidR="000F37D9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  <w:rPr>
                <w:iCs w:val="0"/>
              </w:rPr>
            </w:pPr>
            <w:r>
              <w:t>3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  <w:rPr>
                <w:iCs w:val="0"/>
              </w:rPr>
            </w:pPr>
            <w:r>
              <w:rPr>
                <w:iCs w:val="0"/>
              </w:rPr>
              <w:t>Стеллаж</w:t>
            </w:r>
          </w:p>
        </w:tc>
        <w:tc>
          <w:tcPr>
            <w:tcW w:w="5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proofErr w:type="gramStart"/>
            <w:r>
              <w:rPr>
                <w:iCs w:val="0"/>
              </w:rPr>
              <w:t>Стеллаж</w:t>
            </w:r>
            <w:proofErr w:type="gramEnd"/>
            <w:r>
              <w:rPr>
                <w:iCs w:val="0"/>
              </w:rPr>
              <w:t xml:space="preserve"> встраиваемый ячеистый 2560х2300х500 — антрацит + 10 боксов 428х418х480</w:t>
            </w:r>
          </w:p>
        </w:tc>
      </w:tr>
      <w:tr w:rsidR="000F37D9">
        <w:tc>
          <w:tcPr>
            <w:tcW w:w="9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rPr>
                <w:b/>
                <w:bCs/>
                <w:lang w:val="en-US"/>
              </w:rPr>
              <w:t xml:space="preserve">II </w:t>
            </w:r>
            <w:r>
              <w:rPr>
                <w:b/>
                <w:bCs/>
              </w:rPr>
              <w:t>Технические средства</w:t>
            </w:r>
          </w:p>
        </w:tc>
      </w:tr>
      <w:tr w:rsidR="000F37D9">
        <w:tc>
          <w:tcPr>
            <w:tcW w:w="9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rPr>
                <w:b/>
                <w:bCs/>
              </w:rPr>
              <w:t>Основное оборудование</w:t>
            </w:r>
          </w:p>
        </w:tc>
      </w:tr>
      <w:tr w:rsidR="000F37D9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1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 xml:space="preserve">Персональный </w:t>
            </w:r>
            <w:proofErr w:type="gramStart"/>
            <w:r>
              <w:t>компьютер</w:t>
            </w:r>
            <w:proofErr w:type="gramEnd"/>
            <w:r>
              <w:t xml:space="preserve"> включая клавиатуру и мышь</w:t>
            </w:r>
          </w:p>
        </w:tc>
        <w:tc>
          <w:tcPr>
            <w:tcW w:w="5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 xml:space="preserve">Операционная система </w:t>
            </w:r>
            <w:proofErr w:type="spellStart"/>
            <w:r>
              <w:t>Ethernet</w:t>
            </w:r>
            <w:proofErr w:type="spellEnd"/>
            <w:r>
              <w:t xml:space="preserve">, HDMI или DVI, </w:t>
            </w:r>
            <w:proofErr w:type="spellStart"/>
            <w:r>
              <w:t>VGA.Для</w:t>
            </w:r>
            <w:proofErr w:type="spellEnd"/>
            <w:r>
              <w:t xml:space="preserve"> комфортной работы с объемными документами в формате </w:t>
            </w:r>
            <w:proofErr w:type="spellStart"/>
            <w:r>
              <w:t>docx</w:t>
            </w:r>
            <w:proofErr w:type="spellEnd"/>
            <w:r>
              <w:t xml:space="preserve"> и PDF, а также создания презентации в формате </w:t>
            </w:r>
            <w:proofErr w:type="spellStart"/>
            <w:r>
              <w:t>pptx</w:t>
            </w:r>
            <w:proofErr w:type="spellEnd"/>
            <w:r>
              <w:t xml:space="preserve"> участнику потребуется ноутбук с </w:t>
            </w:r>
            <w:proofErr w:type="spellStart"/>
            <w:r>
              <w:t>оперицаонной</w:t>
            </w:r>
            <w:proofErr w:type="spellEnd"/>
            <w:r>
              <w:t xml:space="preserve"> системой, установленным пакетом </w:t>
            </w:r>
            <w:proofErr w:type="gramStart"/>
            <w:r>
              <w:t>ПО</w:t>
            </w:r>
            <w:proofErr w:type="gramEnd"/>
            <w:r>
              <w:t>.</w:t>
            </w:r>
          </w:p>
        </w:tc>
      </w:tr>
      <w:tr w:rsidR="000F37D9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2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МФУ</w:t>
            </w:r>
          </w:p>
        </w:tc>
        <w:tc>
          <w:tcPr>
            <w:tcW w:w="5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На формат А-4,черно-белая печать</w:t>
            </w:r>
          </w:p>
        </w:tc>
      </w:tr>
      <w:tr w:rsidR="000F37D9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3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Интерактивная панель</w:t>
            </w:r>
          </w:p>
        </w:tc>
        <w:tc>
          <w:tcPr>
            <w:tcW w:w="5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Устройство, совмещающее в себе полноценный персональный компьютер и сенсорный дисплей высокой чёткости.</w:t>
            </w:r>
          </w:p>
        </w:tc>
      </w:tr>
      <w:tr w:rsidR="000F37D9">
        <w:tc>
          <w:tcPr>
            <w:tcW w:w="9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rPr>
                <w:b/>
              </w:rPr>
              <w:t>Дополнительное оборудование</w:t>
            </w:r>
          </w:p>
        </w:tc>
      </w:tr>
      <w:tr w:rsidR="000F37D9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  <w:rPr>
                <w:iCs w:val="0"/>
              </w:rPr>
            </w:pPr>
            <w:r>
              <w:t>1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rPr>
                <w:iCs w:val="0"/>
              </w:rPr>
              <w:t xml:space="preserve">Интерактивный </w:t>
            </w:r>
            <w:proofErr w:type="spellStart"/>
            <w:r>
              <w:rPr>
                <w:iCs w:val="0"/>
              </w:rPr>
              <w:t>флипчарт</w:t>
            </w:r>
            <w:proofErr w:type="spellEnd"/>
          </w:p>
        </w:tc>
        <w:tc>
          <w:tcPr>
            <w:tcW w:w="5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Интерактивный дисплей, стимулирующий продуктивность и эффективность коллективной работы.</w:t>
            </w:r>
          </w:p>
        </w:tc>
      </w:tr>
      <w:tr w:rsidR="000F37D9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2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Тележка для хранения и зарядки ноутбуков</w:t>
            </w:r>
          </w:p>
        </w:tc>
        <w:tc>
          <w:tcPr>
            <w:tcW w:w="5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Сейф передвижной для хранения и зарядки планшетных компьютеров</w:t>
            </w:r>
          </w:p>
        </w:tc>
      </w:tr>
      <w:tr w:rsidR="000F37D9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3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Ноутбук</w:t>
            </w:r>
          </w:p>
        </w:tc>
        <w:tc>
          <w:tcPr>
            <w:tcW w:w="5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 xml:space="preserve">Операционная система </w:t>
            </w:r>
            <w:proofErr w:type="spellStart"/>
            <w:r>
              <w:t>Ethernet</w:t>
            </w:r>
            <w:proofErr w:type="spellEnd"/>
            <w:r>
              <w:t xml:space="preserve">, HDMI или DVI, VGA. Для комфортной работы с объемными документами в формате </w:t>
            </w:r>
            <w:proofErr w:type="spellStart"/>
            <w:r>
              <w:t>docx</w:t>
            </w:r>
            <w:proofErr w:type="spellEnd"/>
            <w:r>
              <w:t xml:space="preserve"> и PDF, а также создания презентации в формате </w:t>
            </w:r>
            <w:proofErr w:type="spellStart"/>
            <w:r>
              <w:t>pptx</w:t>
            </w:r>
            <w:proofErr w:type="spellEnd"/>
          </w:p>
        </w:tc>
      </w:tr>
      <w:tr w:rsidR="000F37D9">
        <w:tc>
          <w:tcPr>
            <w:tcW w:w="9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rPr>
                <w:b/>
                <w:bCs/>
                <w:lang w:val="en-US"/>
              </w:rPr>
              <w:t>III</w:t>
            </w:r>
            <w:r>
              <w:rPr>
                <w:b/>
                <w:bCs/>
              </w:rPr>
              <w:t xml:space="preserve"> Демонстрационные учебно-наглядные пособия</w:t>
            </w:r>
          </w:p>
        </w:tc>
      </w:tr>
      <w:tr w:rsidR="000F37D9">
        <w:tc>
          <w:tcPr>
            <w:tcW w:w="9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rPr>
                <w:b/>
                <w:bCs/>
              </w:rPr>
              <w:t>Основное оборудование</w:t>
            </w:r>
          </w:p>
        </w:tc>
      </w:tr>
      <w:tr w:rsidR="000F37D9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1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Комплект учебного наглядного материала по всем темам программы</w:t>
            </w:r>
          </w:p>
        </w:tc>
        <w:tc>
          <w:tcPr>
            <w:tcW w:w="5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Из расчёта по 1 экз. на каждую тему</w:t>
            </w:r>
          </w:p>
        </w:tc>
      </w:tr>
      <w:tr w:rsidR="000F37D9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2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 xml:space="preserve">Комплекты раздаточных дидактических материалов </w:t>
            </w:r>
          </w:p>
        </w:tc>
        <w:tc>
          <w:tcPr>
            <w:tcW w:w="5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Материалы для индивидуальной и групповой работы из расчёта на 25 человек</w:t>
            </w:r>
          </w:p>
        </w:tc>
      </w:tr>
      <w:tr w:rsidR="000F37D9">
        <w:tc>
          <w:tcPr>
            <w:tcW w:w="9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rPr>
                <w:b/>
                <w:bCs/>
              </w:rPr>
              <w:t>Дополнительное оборудование</w:t>
            </w:r>
          </w:p>
        </w:tc>
      </w:tr>
      <w:tr w:rsidR="000F37D9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  <w:rPr>
                <w:iCs w:val="0"/>
              </w:rPr>
            </w:pPr>
            <w:r>
              <w:t>1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rPr>
                <w:iCs w:val="0"/>
              </w:rPr>
              <w:t>Учебный комплект  Цилиндрические детали с вырезами».</w:t>
            </w:r>
          </w:p>
        </w:tc>
        <w:tc>
          <w:tcPr>
            <w:tcW w:w="5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Набор цилиндрических деталей (6 штук) с пазами и срезами, расположенными под различными углами, штангенциркуль, угломер</w:t>
            </w:r>
          </w:p>
        </w:tc>
      </w:tr>
      <w:tr w:rsidR="000F37D9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  <w:rPr>
                <w:iCs w:val="0"/>
              </w:rPr>
            </w:pPr>
            <w:r>
              <w:t>2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rPr>
                <w:iCs w:val="0"/>
              </w:rPr>
              <w:t xml:space="preserve">Учебный комплект «Виды </w:t>
            </w:r>
            <w:proofErr w:type="spellStart"/>
            <w:r>
              <w:rPr>
                <w:iCs w:val="0"/>
              </w:rPr>
              <w:t>резьб</w:t>
            </w:r>
            <w:proofErr w:type="spellEnd"/>
            <w:r>
              <w:rPr>
                <w:iCs w:val="0"/>
              </w:rPr>
              <w:t>»</w:t>
            </w:r>
          </w:p>
        </w:tc>
        <w:tc>
          <w:tcPr>
            <w:tcW w:w="5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 xml:space="preserve">Набор резьбовых втулок и стержней с различными видами </w:t>
            </w:r>
            <w:proofErr w:type="spellStart"/>
            <w:r>
              <w:t>резьб</w:t>
            </w:r>
            <w:proofErr w:type="spellEnd"/>
            <w:r>
              <w:t xml:space="preserve">: </w:t>
            </w:r>
            <w:proofErr w:type="gramStart"/>
            <w:r>
              <w:t>метрическая</w:t>
            </w:r>
            <w:proofErr w:type="gramEnd"/>
            <w:r>
              <w:t xml:space="preserve"> (основной шаг, мелкий шаг), трубная цилиндрическая и коническая; дюймовая коническая, трапецеидальная, упорная, </w:t>
            </w:r>
            <w:r>
              <w:lastRenderedPageBreak/>
              <w:t>штангенциркуль, шаблоны для определения шага.</w:t>
            </w:r>
          </w:p>
        </w:tc>
      </w:tr>
      <w:tr w:rsidR="000F37D9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  <w:rPr>
                <w:iCs w:val="0"/>
              </w:rPr>
            </w:pPr>
            <w:r>
              <w:lastRenderedPageBreak/>
              <w:t>3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rPr>
                <w:iCs w:val="0"/>
              </w:rPr>
              <w:t>Учебный комплекс «</w:t>
            </w:r>
            <w:proofErr w:type="spellStart"/>
            <w:r>
              <w:rPr>
                <w:iCs w:val="0"/>
              </w:rPr>
              <w:t>Гидрозамок</w:t>
            </w:r>
            <w:proofErr w:type="spellEnd"/>
            <w:r>
              <w:rPr>
                <w:iCs w:val="0"/>
              </w:rPr>
              <w:t>»</w:t>
            </w:r>
          </w:p>
        </w:tc>
        <w:tc>
          <w:tcPr>
            <w:tcW w:w="5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 xml:space="preserve">Разрезная модель </w:t>
            </w:r>
            <w:proofErr w:type="spellStart"/>
            <w:r>
              <w:t>гидрозамка</w:t>
            </w:r>
            <w:proofErr w:type="spellEnd"/>
            <w:r>
              <w:t xml:space="preserve">, второй </w:t>
            </w:r>
            <w:proofErr w:type="spellStart"/>
            <w:r>
              <w:t>гидрозамок</w:t>
            </w:r>
            <w:proofErr w:type="spellEnd"/>
            <w:r>
              <w:t xml:space="preserve">, предназначенный для разборки по деталям, измерительный инструмент и инструмент для разборки </w:t>
            </w:r>
            <w:proofErr w:type="spellStart"/>
            <w:r>
              <w:t>гидрозамка</w:t>
            </w:r>
            <w:proofErr w:type="spellEnd"/>
            <w:r>
              <w:t xml:space="preserve">, чертежи деталей,  сборочный чертеж </w:t>
            </w:r>
            <w:proofErr w:type="spellStart"/>
            <w:r>
              <w:t>гидрозамка</w:t>
            </w:r>
            <w:proofErr w:type="spellEnd"/>
            <w:r>
              <w:t> </w:t>
            </w:r>
          </w:p>
        </w:tc>
      </w:tr>
      <w:tr w:rsidR="000F37D9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  <w:rPr>
                <w:iCs w:val="0"/>
              </w:rPr>
            </w:pPr>
            <w:r>
              <w:t>4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rPr>
                <w:iCs w:val="0"/>
              </w:rPr>
              <w:t>Демонстрационный набор "Слесарный инструмент"</w:t>
            </w:r>
          </w:p>
        </w:tc>
        <w:tc>
          <w:tcPr>
            <w:tcW w:w="5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Набор предназначен слесарного инструмента (разметочный, измерительный, рабочий), применяемого при монтажно-ремонтных работах</w:t>
            </w:r>
          </w:p>
        </w:tc>
      </w:tr>
    </w:tbl>
    <w:p w:rsidR="000F37D9" w:rsidRDefault="000F37D9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0F37D9" w:rsidRDefault="00496B7E">
      <w:pPr>
        <w:spacing w:after="0"/>
        <w:ind w:firstLine="709"/>
      </w:pPr>
      <w:r>
        <w:rPr>
          <w:rFonts w:ascii="Times New Roman" w:hAnsi="Times New Roman"/>
          <w:bCs/>
          <w:iCs/>
          <w:sz w:val="24"/>
          <w:szCs w:val="24"/>
        </w:rPr>
        <w:t>Кабинет «</w:t>
      </w:r>
      <w:r>
        <w:rPr>
          <w:rFonts w:ascii="Times New Roman" w:hAnsi="Times New Roman"/>
          <w:bCs/>
          <w:sz w:val="24"/>
          <w:szCs w:val="24"/>
        </w:rPr>
        <w:t>Информационных технологий в профессиональной деятельности</w:t>
      </w:r>
      <w:r>
        <w:rPr>
          <w:rFonts w:ascii="Times New Roman" w:hAnsi="Times New Roman"/>
          <w:bCs/>
          <w:iCs/>
          <w:sz w:val="24"/>
          <w:szCs w:val="24"/>
        </w:rPr>
        <w:t>»</w:t>
      </w:r>
      <w:r>
        <w:rPr>
          <w:rFonts w:ascii="Times New Roman" w:hAnsi="Times New Roman"/>
          <w:i/>
          <w:sz w:val="24"/>
          <w:szCs w:val="24"/>
        </w:rPr>
        <w:t>.</w:t>
      </w:r>
    </w:p>
    <w:tbl>
      <w:tblPr>
        <w:tblW w:w="975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531"/>
        <w:gridCol w:w="3405"/>
        <w:gridCol w:w="5823"/>
      </w:tblGrid>
      <w:tr w:rsidR="000F37D9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pStyle w:val="120"/>
              <w:widowControl w:val="0"/>
              <w:jc w:val="center"/>
            </w:pPr>
            <w:r>
              <w:t>№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pStyle w:val="120"/>
              <w:widowControl w:val="0"/>
              <w:jc w:val="center"/>
            </w:pPr>
            <w:r>
              <w:t>Наименование оборудования</w:t>
            </w:r>
          </w:p>
        </w:tc>
        <w:tc>
          <w:tcPr>
            <w:tcW w:w="5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pStyle w:val="120"/>
              <w:widowControl w:val="0"/>
              <w:jc w:val="center"/>
            </w:pPr>
            <w:r>
              <w:t>Техническое описание</w:t>
            </w:r>
          </w:p>
        </w:tc>
      </w:tr>
      <w:tr w:rsidR="000F37D9">
        <w:trPr>
          <w:trHeight w:val="278"/>
        </w:trPr>
        <w:tc>
          <w:tcPr>
            <w:tcW w:w="9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rPr>
                <w:b/>
                <w:bCs/>
                <w:lang w:val="en-US"/>
              </w:rPr>
              <w:t>I</w:t>
            </w:r>
            <w:r>
              <w:rPr>
                <w:b/>
                <w:bCs/>
              </w:rPr>
              <w:t xml:space="preserve"> Специализированная мебель и системы хранения</w:t>
            </w:r>
          </w:p>
        </w:tc>
      </w:tr>
      <w:tr w:rsidR="000F37D9">
        <w:trPr>
          <w:trHeight w:val="277"/>
        </w:trPr>
        <w:tc>
          <w:tcPr>
            <w:tcW w:w="9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rPr>
                <w:b/>
                <w:bCs/>
              </w:rPr>
              <w:t>Основное оборудование</w:t>
            </w:r>
          </w:p>
        </w:tc>
      </w:tr>
      <w:tr w:rsidR="000F37D9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1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Стол преподавателя</w:t>
            </w:r>
          </w:p>
        </w:tc>
        <w:tc>
          <w:tcPr>
            <w:tcW w:w="5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Стол эргономичный 140x120x75 на металлическом каркасе</w:t>
            </w:r>
          </w:p>
        </w:tc>
      </w:tr>
      <w:tr w:rsidR="000F37D9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2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Стул ученический</w:t>
            </w:r>
          </w:p>
        </w:tc>
        <w:tc>
          <w:tcPr>
            <w:tcW w:w="5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Стул ученический сетка, каркас хром, без подлокотников</w:t>
            </w:r>
          </w:p>
        </w:tc>
      </w:tr>
      <w:tr w:rsidR="000F37D9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3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Стол ученический</w:t>
            </w:r>
          </w:p>
        </w:tc>
        <w:tc>
          <w:tcPr>
            <w:tcW w:w="5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 xml:space="preserve">Стол прямой на </w:t>
            </w:r>
            <w:proofErr w:type="spellStart"/>
            <w:r>
              <w:t>мк</w:t>
            </w:r>
            <w:proofErr w:type="spellEnd"/>
            <w:r>
              <w:t xml:space="preserve"> с траверсом 120x70x75</w:t>
            </w:r>
          </w:p>
        </w:tc>
      </w:tr>
      <w:tr w:rsidR="000F37D9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4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Кресло компьютерное</w:t>
            </w:r>
          </w:p>
        </w:tc>
        <w:tc>
          <w:tcPr>
            <w:tcW w:w="5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 xml:space="preserve">Кресло </w:t>
            </w:r>
            <w:proofErr w:type="spellStart"/>
            <w:r>
              <w:t>экокожа</w:t>
            </w:r>
            <w:proofErr w:type="spellEnd"/>
            <w:r>
              <w:t xml:space="preserve">, крестовина хром </w:t>
            </w:r>
            <w:proofErr w:type="spellStart"/>
            <w:r>
              <w:t>мультиблок</w:t>
            </w:r>
            <w:proofErr w:type="spellEnd"/>
            <w:r>
              <w:t xml:space="preserve"> обивка</w:t>
            </w:r>
          </w:p>
        </w:tc>
      </w:tr>
      <w:tr w:rsidR="000F37D9">
        <w:tc>
          <w:tcPr>
            <w:tcW w:w="9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rPr>
                <w:b/>
                <w:bCs/>
              </w:rPr>
              <w:t>Дополнительное оборудование</w:t>
            </w:r>
          </w:p>
        </w:tc>
      </w:tr>
      <w:tr w:rsidR="000F37D9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  <w:rPr>
                <w:iCs w:val="0"/>
              </w:rPr>
            </w:pPr>
            <w:r>
              <w:t>1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  <w:rPr>
                <w:iCs w:val="0"/>
              </w:rPr>
            </w:pPr>
            <w:r>
              <w:rPr>
                <w:iCs w:val="0"/>
              </w:rPr>
              <w:t>Тумба</w:t>
            </w:r>
          </w:p>
        </w:tc>
        <w:tc>
          <w:tcPr>
            <w:tcW w:w="5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rPr>
                <w:iCs w:val="0"/>
              </w:rPr>
              <w:t>Тумба приставная 42x50x75</w:t>
            </w:r>
          </w:p>
        </w:tc>
      </w:tr>
      <w:tr w:rsidR="000F37D9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  <w:rPr>
                <w:iCs w:val="0"/>
              </w:rPr>
            </w:pPr>
            <w:r>
              <w:t>2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  <w:rPr>
                <w:iCs w:val="0"/>
              </w:rPr>
            </w:pPr>
            <w:r>
              <w:rPr>
                <w:iCs w:val="0"/>
              </w:rPr>
              <w:t>Шкаф</w:t>
            </w:r>
          </w:p>
        </w:tc>
        <w:tc>
          <w:tcPr>
            <w:tcW w:w="5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rPr>
                <w:iCs w:val="0"/>
              </w:rPr>
              <w:t>Шкаф-купе 143х41х144</w:t>
            </w:r>
          </w:p>
        </w:tc>
      </w:tr>
      <w:tr w:rsidR="000F37D9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  <w:rPr>
                <w:iCs w:val="0"/>
              </w:rPr>
            </w:pPr>
            <w:r>
              <w:t>3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  <w:rPr>
                <w:iCs w:val="0"/>
              </w:rPr>
            </w:pPr>
            <w:r>
              <w:rPr>
                <w:iCs w:val="0"/>
              </w:rPr>
              <w:t>Стеллаж</w:t>
            </w:r>
          </w:p>
        </w:tc>
        <w:tc>
          <w:tcPr>
            <w:tcW w:w="5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proofErr w:type="gramStart"/>
            <w:r>
              <w:rPr>
                <w:iCs w:val="0"/>
              </w:rPr>
              <w:t>Стеллаж</w:t>
            </w:r>
            <w:proofErr w:type="gramEnd"/>
            <w:r>
              <w:rPr>
                <w:iCs w:val="0"/>
              </w:rPr>
              <w:t xml:space="preserve"> встраиваемый ячеистый 2560х2300х500 — антрацит + 10 боксов 428х418х480</w:t>
            </w:r>
          </w:p>
        </w:tc>
      </w:tr>
      <w:tr w:rsidR="000F37D9">
        <w:tc>
          <w:tcPr>
            <w:tcW w:w="9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rPr>
                <w:b/>
                <w:bCs/>
                <w:lang w:val="en-US"/>
              </w:rPr>
              <w:t xml:space="preserve">II </w:t>
            </w:r>
            <w:r>
              <w:rPr>
                <w:b/>
                <w:bCs/>
              </w:rPr>
              <w:t>Технические средства</w:t>
            </w:r>
          </w:p>
        </w:tc>
      </w:tr>
      <w:tr w:rsidR="000F37D9">
        <w:tc>
          <w:tcPr>
            <w:tcW w:w="9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rPr>
                <w:b/>
                <w:bCs/>
              </w:rPr>
              <w:t>Основное оборудование</w:t>
            </w:r>
          </w:p>
        </w:tc>
      </w:tr>
      <w:tr w:rsidR="000F37D9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1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 xml:space="preserve">Персональный </w:t>
            </w:r>
            <w:proofErr w:type="gramStart"/>
            <w:r>
              <w:t>компьютер</w:t>
            </w:r>
            <w:proofErr w:type="gramEnd"/>
            <w:r>
              <w:t xml:space="preserve"> включая клавиатуру и мышь</w:t>
            </w:r>
          </w:p>
        </w:tc>
        <w:tc>
          <w:tcPr>
            <w:tcW w:w="5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 xml:space="preserve">Операционная система </w:t>
            </w:r>
            <w:proofErr w:type="spellStart"/>
            <w:r>
              <w:t>Ethernet</w:t>
            </w:r>
            <w:proofErr w:type="spellEnd"/>
            <w:r>
              <w:t xml:space="preserve">, HDMI или DVI, </w:t>
            </w:r>
            <w:proofErr w:type="spellStart"/>
            <w:r>
              <w:t>VGA.Для</w:t>
            </w:r>
            <w:proofErr w:type="spellEnd"/>
            <w:r>
              <w:t xml:space="preserve"> комфортной работы с объемными документами в формате </w:t>
            </w:r>
            <w:proofErr w:type="spellStart"/>
            <w:r>
              <w:t>docx</w:t>
            </w:r>
            <w:proofErr w:type="spellEnd"/>
            <w:r>
              <w:t xml:space="preserve"> и PDF, а также создания презентации в формате </w:t>
            </w:r>
            <w:proofErr w:type="spellStart"/>
            <w:r>
              <w:t>pptx</w:t>
            </w:r>
            <w:proofErr w:type="spellEnd"/>
            <w:r>
              <w:t xml:space="preserve"> участнику потребуется ноутбук с </w:t>
            </w:r>
            <w:proofErr w:type="spellStart"/>
            <w:r>
              <w:t>оперицаонной</w:t>
            </w:r>
            <w:proofErr w:type="spellEnd"/>
            <w:r>
              <w:t xml:space="preserve"> системой, установленным пакетом </w:t>
            </w:r>
            <w:proofErr w:type="gramStart"/>
            <w:r>
              <w:t>ПО</w:t>
            </w:r>
            <w:proofErr w:type="gramEnd"/>
            <w:r>
              <w:t>.</w:t>
            </w:r>
          </w:p>
        </w:tc>
      </w:tr>
      <w:tr w:rsidR="000F37D9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2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МФУ</w:t>
            </w:r>
          </w:p>
        </w:tc>
        <w:tc>
          <w:tcPr>
            <w:tcW w:w="5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На формат А-4,черно-белая печать</w:t>
            </w:r>
          </w:p>
        </w:tc>
      </w:tr>
      <w:tr w:rsidR="000F37D9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3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Интерактивная панель</w:t>
            </w:r>
          </w:p>
        </w:tc>
        <w:tc>
          <w:tcPr>
            <w:tcW w:w="5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Устройство, совмещающее в себе полноценный персональный компьютер и сенсорный дисплей высокой чёткости.</w:t>
            </w:r>
          </w:p>
        </w:tc>
      </w:tr>
      <w:tr w:rsidR="000F37D9">
        <w:tc>
          <w:tcPr>
            <w:tcW w:w="9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rPr>
                <w:b/>
              </w:rPr>
              <w:t>Дополнительное оборудование</w:t>
            </w:r>
          </w:p>
        </w:tc>
      </w:tr>
      <w:tr w:rsidR="000F37D9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  <w:rPr>
                <w:iCs w:val="0"/>
              </w:rPr>
            </w:pPr>
            <w:r>
              <w:t>1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rPr>
                <w:iCs w:val="0"/>
              </w:rPr>
              <w:t xml:space="preserve">Интерактивный </w:t>
            </w:r>
            <w:proofErr w:type="spellStart"/>
            <w:r>
              <w:rPr>
                <w:iCs w:val="0"/>
              </w:rPr>
              <w:t>флипчарт</w:t>
            </w:r>
            <w:proofErr w:type="spellEnd"/>
          </w:p>
        </w:tc>
        <w:tc>
          <w:tcPr>
            <w:tcW w:w="5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Интерактивный дисплей, стимулирующий продуктивность и эффективность коллективной работы.</w:t>
            </w:r>
          </w:p>
        </w:tc>
      </w:tr>
      <w:tr w:rsidR="000F37D9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2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Тележка для хранения и зарядки ноутбуков</w:t>
            </w:r>
          </w:p>
        </w:tc>
        <w:tc>
          <w:tcPr>
            <w:tcW w:w="5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Сейф передвижной для хранения и зарядки планшетных компьютеров</w:t>
            </w:r>
          </w:p>
        </w:tc>
      </w:tr>
      <w:tr w:rsidR="000F37D9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3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Ноутбук</w:t>
            </w:r>
          </w:p>
        </w:tc>
        <w:tc>
          <w:tcPr>
            <w:tcW w:w="5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 xml:space="preserve">Операционная система </w:t>
            </w:r>
            <w:proofErr w:type="spellStart"/>
            <w:r>
              <w:t>Ethernet</w:t>
            </w:r>
            <w:proofErr w:type="spellEnd"/>
            <w:r>
              <w:t xml:space="preserve">, HDMI или DVI, VGA. Для комфортной работы с объемными документами в формате </w:t>
            </w:r>
            <w:proofErr w:type="spellStart"/>
            <w:r>
              <w:t>docx</w:t>
            </w:r>
            <w:proofErr w:type="spellEnd"/>
            <w:r>
              <w:t xml:space="preserve"> и PDF, а также создания презентации в формате </w:t>
            </w:r>
            <w:proofErr w:type="spellStart"/>
            <w:r>
              <w:t>pptx</w:t>
            </w:r>
            <w:proofErr w:type="spellEnd"/>
          </w:p>
        </w:tc>
      </w:tr>
      <w:tr w:rsidR="000F37D9">
        <w:tc>
          <w:tcPr>
            <w:tcW w:w="9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rPr>
                <w:b/>
                <w:bCs/>
                <w:lang w:val="en-US"/>
              </w:rPr>
              <w:t>III</w:t>
            </w:r>
            <w:r>
              <w:rPr>
                <w:b/>
                <w:bCs/>
              </w:rPr>
              <w:t xml:space="preserve"> Демонстрационные учебно-наглядные пособия</w:t>
            </w:r>
          </w:p>
        </w:tc>
      </w:tr>
      <w:tr w:rsidR="000F37D9">
        <w:tc>
          <w:tcPr>
            <w:tcW w:w="9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rPr>
                <w:b/>
                <w:bCs/>
              </w:rPr>
              <w:t>Основное оборудование</w:t>
            </w:r>
          </w:p>
        </w:tc>
      </w:tr>
      <w:tr w:rsidR="000F37D9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1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 xml:space="preserve">Комплект учебного </w:t>
            </w:r>
            <w:r>
              <w:lastRenderedPageBreak/>
              <w:t>наглядного материала по всем темам программы</w:t>
            </w:r>
          </w:p>
        </w:tc>
        <w:tc>
          <w:tcPr>
            <w:tcW w:w="5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lastRenderedPageBreak/>
              <w:t>Из расчёта по 1 экз. на каждую тему</w:t>
            </w:r>
          </w:p>
        </w:tc>
      </w:tr>
      <w:tr w:rsidR="000F37D9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lastRenderedPageBreak/>
              <w:t>2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 xml:space="preserve">Комплекты раздаточных дидактических материалов </w:t>
            </w:r>
          </w:p>
        </w:tc>
        <w:tc>
          <w:tcPr>
            <w:tcW w:w="5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Материалы для индивидуальной и групповой работы из расчёта на 25 человек</w:t>
            </w:r>
          </w:p>
        </w:tc>
      </w:tr>
    </w:tbl>
    <w:p w:rsidR="000F37D9" w:rsidRDefault="000F37D9">
      <w:pPr>
        <w:spacing w:after="0"/>
        <w:ind w:firstLine="709"/>
        <w:rPr>
          <w:rFonts w:ascii="Times New Roman" w:hAnsi="Times New Roman"/>
          <w:bCs/>
          <w:iCs/>
          <w:sz w:val="24"/>
          <w:szCs w:val="24"/>
        </w:rPr>
      </w:pPr>
    </w:p>
    <w:p w:rsidR="000F37D9" w:rsidRDefault="00496B7E">
      <w:pPr>
        <w:spacing w:after="0"/>
        <w:ind w:firstLine="709"/>
      </w:pPr>
      <w:r>
        <w:rPr>
          <w:rFonts w:ascii="Times New Roman" w:hAnsi="Times New Roman"/>
          <w:bCs/>
          <w:iCs/>
          <w:sz w:val="24"/>
          <w:szCs w:val="24"/>
        </w:rPr>
        <w:t>Кабинет «</w:t>
      </w:r>
      <w:r>
        <w:rPr>
          <w:rFonts w:ascii="Times New Roman" w:hAnsi="Times New Roman"/>
          <w:bCs/>
          <w:sz w:val="24"/>
          <w:szCs w:val="24"/>
        </w:rPr>
        <w:t>Агрономия и зоотехния</w:t>
      </w:r>
      <w:r>
        <w:rPr>
          <w:rFonts w:ascii="Times New Roman" w:hAnsi="Times New Roman"/>
          <w:bCs/>
          <w:iCs/>
          <w:sz w:val="24"/>
          <w:szCs w:val="24"/>
        </w:rPr>
        <w:t>»</w:t>
      </w:r>
      <w:r>
        <w:rPr>
          <w:rFonts w:ascii="Times New Roman" w:hAnsi="Times New Roman"/>
          <w:i/>
          <w:sz w:val="24"/>
          <w:szCs w:val="24"/>
        </w:rPr>
        <w:t>.</w:t>
      </w:r>
    </w:p>
    <w:tbl>
      <w:tblPr>
        <w:tblW w:w="975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531"/>
        <w:gridCol w:w="3405"/>
        <w:gridCol w:w="5823"/>
      </w:tblGrid>
      <w:tr w:rsidR="000F37D9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pStyle w:val="120"/>
              <w:widowControl w:val="0"/>
              <w:jc w:val="center"/>
            </w:pPr>
            <w:r>
              <w:t>№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pStyle w:val="120"/>
              <w:widowControl w:val="0"/>
              <w:jc w:val="center"/>
            </w:pPr>
            <w:r>
              <w:t>Наименование оборудования</w:t>
            </w:r>
          </w:p>
        </w:tc>
        <w:tc>
          <w:tcPr>
            <w:tcW w:w="5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pStyle w:val="120"/>
              <w:widowControl w:val="0"/>
              <w:jc w:val="center"/>
            </w:pPr>
            <w:r>
              <w:t>Техническое описание</w:t>
            </w:r>
          </w:p>
        </w:tc>
      </w:tr>
      <w:tr w:rsidR="000F37D9">
        <w:trPr>
          <w:trHeight w:val="278"/>
        </w:trPr>
        <w:tc>
          <w:tcPr>
            <w:tcW w:w="9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rPr>
                <w:b/>
                <w:bCs/>
                <w:lang w:val="en-US"/>
              </w:rPr>
              <w:t>I</w:t>
            </w:r>
            <w:r>
              <w:rPr>
                <w:b/>
                <w:bCs/>
              </w:rPr>
              <w:t xml:space="preserve"> Специализированная мебель и системы хранения</w:t>
            </w:r>
          </w:p>
        </w:tc>
      </w:tr>
      <w:tr w:rsidR="000F37D9">
        <w:trPr>
          <w:trHeight w:val="277"/>
        </w:trPr>
        <w:tc>
          <w:tcPr>
            <w:tcW w:w="9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rPr>
                <w:b/>
                <w:bCs/>
              </w:rPr>
              <w:t>Основное оборудование</w:t>
            </w:r>
          </w:p>
        </w:tc>
      </w:tr>
      <w:tr w:rsidR="000F37D9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1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Стол преподавателя</w:t>
            </w:r>
          </w:p>
        </w:tc>
        <w:tc>
          <w:tcPr>
            <w:tcW w:w="5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Стол эргономичный 140x120x75 на металлическом каркасе</w:t>
            </w:r>
          </w:p>
        </w:tc>
      </w:tr>
      <w:tr w:rsidR="000F37D9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2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Стул ученический</w:t>
            </w:r>
          </w:p>
        </w:tc>
        <w:tc>
          <w:tcPr>
            <w:tcW w:w="5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Стул ученический сетка, каркас хром, без подлокотников</w:t>
            </w:r>
          </w:p>
        </w:tc>
      </w:tr>
      <w:tr w:rsidR="000F37D9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3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Стол ученический</w:t>
            </w:r>
          </w:p>
        </w:tc>
        <w:tc>
          <w:tcPr>
            <w:tcW w:w="5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 xml:space="preserve">Стол прямой на </w:t>
            </w:r>
            <w:proofErr w:type="spellStart"/>
            <w:r>
              <w:t>мк</w:t>
            </w:r>
            <w:proofErr w:type="spellEnd"/>
            <w:r>
              <w:t xml:space="preserve"> с траверсом 120x70x75</w:t>
            </w:r>
          </w:p>
        </w:tc>
      </w:tr>
      <w:tr w:rsidR="000F37D9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4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Кресло компьютерное</w:t>
            </w:r>
          </w:p>
        </w:tc>
        <w:tc>
          <w:tcPr>
            <w:tcW w:w="5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 xml:space="preserve">Кресло </w:t>
            </w:r>
            <w:proofErr w:type="spellStart"/>
            <w:r>
              <w:t>экокожа</w:t>
            </w:r>
            <w:proofErr w:type="spellEnd"/>
            <w:r>
              <w:t xml:space="preserve">, крестовина хром </w:t>
            </w:r>
            <w:proofErr w:type="spellStart"/>
            <w:r>
              <w:t>мультиблок</w:t>
            </w:r>
            <w:proofErr w:type="spellEnd"/>
            <w:r>
              <w:t xml:space="preserve"> обивка</w:t>
            </w:r>
          </w:p>
        </w:tc>
      </w:tr>
      <w:tr w:rsidR="000F37D9">
        <w:tc>
          <w:tcPr>
            <w:tcW w:w="9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rPr>
                <w:b/>
                <w:bCs/>
              </w:rPr>
              <w:t>Дополнительное оборудование</w:t>
            </w:r>
          </w:p>
        </w:tc>
      </w:tr>
      <w:tr w:rsidR="000F37D9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  <w:rPr>
                <w:iCs w:val="0"/>
              </w:rPr>
            </w:pPr>
            <w:r>
              <w:t>1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  <w:rPr>
                <w:iCs w:val="0"/>
              </w:rPr>
            </w:pPr>
            <w:r>
              <w:rPr>
                <w:iCs w:val="0"/>
              </w:rPr>
              <w:t>Тумба</w:t>
            </w:r>
          </w:p>
        </w:tc>
        <w:tc>
          <w:tcPr>
            <w:tcW w:w="5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rPr>
                <w:iCs w:val="0"/>
              </w:rPr>
              <w:t>Тумба приставная 42x50x75</w:t>
            </w:r>
          </w:p>
        </w:tc>
      </w:tr>
      <w:tr w:rsidR="000F37D9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  <w:rPr>
                <w:iCs w:val="0"/>
              </w:rPr>
            </w:pPr>
            <w:r>
              <w:t>2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  <w:rPr>
                <w:iCs w:val="0"/>
              </w:rPr>
            </w:pPr>
            <w:r>
              <w:rPr>
                <w:iCs w:val="0"/>
              </w:rPr>
              <w:t>Шкаф</w:t>
            </w:r>
          </w:p>
        </w:tc>
        <w:tc>
          <w:tcPr>
            <w:tcW w:w="5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rPr>
                <w:iCs w:val="0"/>
              </w:rPr>
              <w:t>Шкаф-купе 143х41х144</w:t>
            </w:r>
          </w:p>
        </w:tc>
      </w:tr>
      <w:tr w:rsidR="000F37D9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  <w:rPr>
                <w:iCs w:val="0"/>
              </w:rPr>
            </w:pPr>
            <w:r>
              <w:t>3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  <w:rPr>
                <w:iCs w:val="0"/>
              </w:rPr>
            </w:pPr>
            <w:r>
              <w:rPr>
                <w:iCs w:val="0"/>
              </w:rPr>
              <w:t>Стеллаж</w:t>
            </w:r>
          </w:p>
        </w:tc>
        <w:tc>
          <w:tcPr>
            <w:tcW w:w="5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proofErr w:type="gramStart"/>
            <w:r>
              <w:rPr>
                <w:iCs w:val="0"/>
              </w:rPr>
              <w:t>Стеллаж</w:t>
            </w:r>
            <w:proofErr w:type="gramEnd"/>
            <w:r>
              <w:rPr>
                <w:iCs w:val="0"/>
              </w:rPr>
              <w:t xml:space="preserve"> встраиваемый ячеистый 2560х2300х500 — антрацит + 10 боксов 428х418х480</w:t>
            </w:r>
          </w:p>
        </w:tc>
      </w:tr>
      <w:tr w:rsidR="000F37D9">
        <w:tc>
          <w:tcPr>
            <w:tcW w:w="9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rPr>
                <w:b/>
                <w:bCs/>
                <w:lang w:val="en-US"/>
              </w:rPr>
              <w:t xml:space="preserve">II </w:t>
            </w:r>
            <w:r>
              <w:rPr>
                <w:b/>
                <w:bCs/>
              </w:rPr>
              <w:t>Технические средства</w:t>
            </w:r>
          </w:p>
        </w:tc>
      </w:tr>
      <w:tr w:rsidR="000F37D9">
        <w:tc>
          <w:tcPr>
            <w:tcW w:w="9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rPr>
                <w:b/>
                <w:bCs/>
              </w:rPr>
              <w:t>Основное оборудование</w:t>
            </w:r>
          </w:p>
        </w:tc>
      </w:tr>
      <w:tr w:rsidR="000F37D9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1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 xml:space="preserve">Персональный </w:t>
            </w:r>
            <w:proofErr w:type="gramStart"/>
            <w:r>
              <w:t>компьютер</w:t>
            </w:r>
            <w:proofErr w:type="gramEnd"/>
            <w:r>
              <w:t xml:space="preserve"> включая клавиатуру и мышь</w:t>
            </w:r>
          </w:p>
        </w:tc>
        <w:tc>
          <w:tcPr>
            <w:tcW w:w="5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 xml:space="preserve">Операционная система </w:t>
            </w:r>
            <w:proofErr w:type="spellStart"/>
            <w:r>
              <w:t>Ethernet</w:t>
            </w:r>
            <w:proofErr w:type="spellEnd"/>
            <w:r>
              <w:t xml:space="preserve">, HDMI или DVI, </w:t>
            </w:r>
            <w:proofErr w:type="spellStart"/>
            <w:r>
              <w:t>VGA.Для</w:t>
            </w:r>
            <w:proofErr w:type="spellEnd"/>
            <w:r>
              <w:t xml:space="preserve"> комфортной работы с объемными документами в формате </w:t>
            </w:r>
            <w:proofErr w:type="spellStart"/>
            <w:r>
              <w:t>docx</w:t>
            </w:r>
            <w:proofErr w:type="spellEnd"/>
            <w:r>
              <w:t xml:space="preserve"> и PDF, а также создания презентации в формате </w:t>
            </w:r>
            <w:proofErr w:type="spellStart"/>
            <w:r>
              <w:t>pptx</w:t>
            </w:r>
            <w:proofErr w:type="spellEnd"/>
            <w:r>
              <w:t xml:space="preserve"> участнику потребуется ноутбук с </w:t>
            </w:r>
            <w:proofErr w:type="spellStart"/>
            <w:r>
              <w:t>оперицаонной</w:t>
            </w:r>
            <w:proofErr w:type="spellEnd"/>
            <w:r>
              <w:t xml:space="preserve"> системой, установленным пакетом </w:t>
            </w:r>
            <w:proofErr w:type="gramStart"/>
            <w:r>
              <w:t>ПО</w:t>
            </w:r>
            <w:proofErr w:type="gramEnd"/>
            <w:r>
              <w:t>.</w:t>
            </w:r>
          </w:p>
        </w:tc>
      </w:tr>
      <w:tr w:rsidR="000F37D9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2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МФУ</w:t>
            </w:r>
          </w:p>
        </w:tc>
        <w:tc>
          <w:tcPr>
            <w:tcW w:w="5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На формат А-4,черно-белая печать</w:t>
            </w:r>
          </w:p>
        </w:tc>
      </w:tr>
      <w:tr w:rsidR="000F37D9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3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Интерактивная панель</w:t>
            </w:r>
          </w:p>
        </w:tc>
        <w:tc>
          <w:tcPr>
            <w:tcW w:w="5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Устройство, совмещающее в себе полноценный персональный компьютер и сенсорный дисплей высокой чёткости.</w:t>
            </w:r>
          </w:p>
        </w:tc>
      </w:tr>
      <w:tr w:rsidR="000F37D9">
        <w:tc>
          <w:tcPr>
            <w:tcW w:w="9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rPr>
                <w:b/>
              </w:rPr>
              <w:t>Дополнительное оборудование</w:t>
            </w:r>
          </w:p>
        </w:tc>
      </w:tr>
      <w:tr w:rsidR="000F37D9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  <w:rPr>
                <w:iCs w:val="0"/>
              </w:rPr>
            </w:pPr>
            <w:r>
              <w:t>1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rPr>
                <w:iCs w:val="0"/>
              </w:rPr>
              <w:t xml:space="preserve">Интерактивный </w:t>
            </w:r>
            <w:proofErr w:type="spellStart"/>
            <w:r>
              <w:rPr>
                <w:iCs w:val="0"/>
              </w:rPr>
              <w:t>флипчарт</w:t>
            </w:r>
            <w:proofErr w:type="spellEnd"/>
          </w:p>
        </w:tc>
        <w:tc>
          <w:tcPr>
            <w:tcW w:w="5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Интерактивный дисплей, стимулирующий продуктивность и эффективность коллективной работы.</w:t>
            </w:r>
          </w:p>
        </w:tc>
      </w:tr>
      <w:tr w:rsidR="000F37D9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2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Тележка для хранения и зарядки ноутбуков</w:t>
            </w:r>
          </w:p>
        </w:tc>
        <w:tc>
          <w:tcPr>
            <w:tcW w:w="5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Сейф передвижной для хранения и зарядки планшетных компьютеров</w:t>
            </w:r>
          </w:p>
        </w:tc>
      </w:tr>
      <w:tr w:rsidR="000F37D9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3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Ноутбук</w:t>
            </w:r>
          </w:p>
        </w:tc>
        <w:tc>
          <w:tcPr>
            <w:tcW w:w="5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 xml:space="preserve">Операционная система </w:t>
            </w:r>
            <w:proofErr w:type="spellStart"/>
            <w:r>
              <w:t>Ethernet</w:t>
            </w:r>
            <w:proofErr w:type="spellEnd"/>
            <w:r>
              <w:t xml:space="preserve">, HDMI или DVI, VGA. Для комфортной работы с объемными документами в формате </w:t>
            </w:r>
            <w:proofErr w:type="spellStart"/>
            <w:r>
              <w:t>docx</w:t>
            </w:r>
            <w:proofErr w:type="spellEnd"/>
            <w:r>
              <w:t xml:space="preserve"> и PDF, а также создания презентации в формате </w:t>
            </w:r>
            <w:proofErr w:type="spellStart"/>
            <w:r>
              <w:t>pptx</w:t>
            </w:r>
            <w:proofErr w:type="spellEnd"/>
          </w:p>
        </w:tc>
      </w:tr>
      <w:tr w:rsidR="000F37D9">
        <w:tc>
          <w:tcPr>
            <w:tcW w:w="9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rPr>
                <w:b/>
                <w:bCs/>
                <w:lang w:val="en-US"/>
              </w:rPr>
              <w:t>III</w:t>
            </w:r>
            <w:r>
              <w:rPr>
                <w:b/>
                <w:bCs/>
              </w:rPr>
              <w:t xml:space="preserve"> Демонстрационные учебно-наглядные пособия</w:t>
            </w:r>
          </w:p>
        </w:tc>
      </w:tr>
      <w:tr w:rsidR="000F37D9">
        <w:tc>
          <w:tcPr>
            <w:tcW w:w="9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rPr>
                <w:b/>
                <w:bCs/>
              </w:rPr>
              <w:t>Основное оборудование</w:t>
            </w:r>
          </w:p>
        </w:tc>
      </w:tr>
      <w:tr w:rsidR="000F37D9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1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Комплект учебного наглядного материала по всем темам программы</w:t>
            </w:r>
          </w:p>
        </w:tc>
        <w:tc>
          <w:tcPr>
            <w:tcW w:w="5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Из расчёта по 1 экз. на каждую тему</w:t>
            </w:r>
          </w:p>
        </w:tc>
      </w:tr>
      <w:tr w:rsidR="000F37D9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2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 xml:space="preserve">Комплекты раздаточных дидактических материалов </w:t>
            </w:r>
          </w:p>
        </w:tc>
        <w:tc>
          <w:tcPr>
            <w:tcW w:w="5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Материалы для индивидуальной и групповой работы из расчёта на 25 человек</w:t>
            </w:r>
          </w:p>
        </w:tc>
      </w:tr>
      <w:tr w:rsidR="000F37D9">
        <w:tc>
          <w:tcPr>
            <w:tcW w:w="9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rPr>
                <w:b/>
                <w:bCs/>
              </w:rPr>
              <w:t>Дополнительное оборудование</w:t>
            </w:r>
          </w:p>
        </w:tc>
      </w:tr>
      <w:tr w:rsidR="000F37D9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  <w:rPr>
                <w:szCs w:val="24"/>
              </w:rPr>
            </w:pPr>
            <w:r>
              <w:lastRenderedPageBreak/>
              <w:t>1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Мини-экспресс-лаборатория «Анализ удобрений»</w:t>
            </w:r>
          </w:p>
        </w:tc>
        <w:tc>
          <w:tcPr>
            <w:tcW w:w="5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/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Эксперсс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-анализ и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качественное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определения вида основных минеральных удобрений в полевых и лабораторных условиях </w:t>
            </w:r>
          </w:p>
        </w:tc>
      </w:tr>
      <w:tr w:rsidR="000F37D9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  <w:rPr>
                <w:szCs w:val="24"/>
              </w:rPr>
            </w:pPr>
            <w:r>
              <w:t>2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Лабораторный стенд «Агроном-полевод-эксперт»</w:t>
            </w:r>
          </w:p>
        </w:tc>
        <w:tc>
          <w:tcPr>
            <w:tcW w:w="5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Стенд предназначен для проведения работ по изучению приборов анализа и контроля состояния почвы и различных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химикобиологических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параметров биосферы сельхоз культур.</w:t>
            </w:r>
          </w:p>
        </w:tc>
      </w:tr>
      <w:tr w:rsidR="000F37D9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  <w:rPr>
                <w:szCs w:val="24"/>
              </w:rPr>
            </w:pPr>
            <w:r>
              <w:t>3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Лабораторный комплекс «Агрохимическое обследование почв»</w:t>
            </w:r>
          </w:p>
        </w:tc>
        <w:tc>
          <w:tcPr>
            <w:tcW w:w="5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/>
            </w:pPr>
            <w:r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Сушильный шкаф, центрифуга лабораторная </w:t>
            </w:r>
            <w:r>
              <w:rPr>
                <w:rFonts w:ascii="Times New Roman" w:hAnsi="Times New Roman"/>
                <w:color w:val="333333"/>
                <w:sz w:val="24"/>
                <w:szCs w:val="24"/>
              </w:rPr>
              <w:br/>
              <w:t>барометр; набор лабораторной посуды и принадлежностей комплекта; ареометр гигрометр; весы электронные; термометр лабораторный; рефрактометр; дозатор переменного объема</w:t>
            </w:r>
          </w:p>
        </w:tc>
      </w:tr>
      <w:tr w:rsidR="000F37D9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  <w:rPr>
                <w:color w:val="000000"/>
              </w:rPr>
            </w:pPr>
            <w:r>
              <w:t>4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Микроскоп бинокулярный</w:t>
            </w:r>
          </w:p>
        </w:tc>
        <w:tc>
          <w:tcPr>
            <w:tcW w:w="5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/>
            </w:pP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Тип</w:t>
            </w:r>
            <w:r>
              <w:rPr>
                <w:rFonts w:ascii="Times New Roman" w:hAnsi="Times New Roman"/>
                <w:color w:val="585858"/>
                <w:sz w:val="24"/>
              </w:rPr>
              <w:t>: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стереоскопические/ инструментальные;</w:t>
            </w:r>
            <w:r>
              <w:rPr>
                <w:rFonts w:ascii="Times New Roman" w:hAnsi="Times New Roman"/>
                <w:b/>
                <w:bCs/>
                <w:color w:val="585858"/>
                <w:sz w:val="24"/>
                <w:szCs w:val="1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увеличение 40 крат;  тип насадки: бинокулярные; расположение подсветки: верхняя, тип подсветки: светодиодная, метод исследования: светлое поле</w:t>
            </w:r>
            <w:proofErr w:type="gramEnd"/>
          </w:p>
        </w:tc>
      </w:tr>
    </w:tbl>
    <w:p w:rsidR="000F37D9" w:rsidRDefault="000F37D9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:rsidR="000F37D9" w:rsidRDefault="00496B7E">
      <w:pPr>
        <w:spacing w:after="0"/>
        <w:ind w:firstLine="709"/>
      </w:pPr>
      <w:r>
        <w:rPr>
          <w:rFonts w:ascii="Times New Roman" w:hAnsi="Times New Roman"/>
          <w:bCs/>
          <w:iCs/>
          <w:sz w:val="24"/>
          <w:szCs w:val="24"/>
        </w:rPr>
        <w:t>Кабинет «</w:t>
      </w:r>
      <w:r>
        <w:rPr>
          <w:rFonts w:ascii="Times New Roman" w:hAnsi="Times New Roman"/>
          <w:bCs/>
          <w:sz w:val="24"/>
          <w:szCs w:val="24"/>
        </w:rPr>
        <w:t>М</w:t>
      </w:r>
      <w:r>
        <w:rPr>
          <w:rFonts w:ascii="Times New Roman" w:hAnsi="Times New Roman"/>
          <w:sz w:val="24"/>
          <w:szCs w:val="24"/>
        </w:rPr>
        <w:t>атериаловедения</w:t>
      </w:r>
      <w:r>
        <w:rPr>
          <w:rFonts w:ascii="Times New Roman" w:hAnsi="Times New Roman"/>
          <w:bCs/>
          <w:iCs/>
          <w:sz w:val="24"/>
          <w:szCs w:val="24"/>
        </w:rPr>
        <w:t>»</w:t>
      </w:r>
      <w:r>
        <w:rPr>
          <w:rFonts w:ascii="Times New Roman" w:hAnsi="Times New Roman"/>
          <w:i/>
          <w:sz w:val="24"/>
          <w:szCs w:val="24"/>
        </w:rPr>
        <w:t>.</w:t>
      </w:r>
    </w:p>
    <w:tbl>
      <w:tblPr>
        <w:tblW w:w="9758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531"/>
        <w:gridCol w:w="3405"/>
        <w:gridCol w:w="5822"/>
      </w:tblGrid>
      <w:tr w:rsidR="000F37D9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pStyle w:val="120"/>
              <w:widowControl w:val="0"/>
              <w:jc w:val="center"/>
            </w:pPr>
            <w:r>
              <w:t>№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pStyle w:val="120"/>
              <w:widowControl w:val="0"/>
              <w:jc w:val="center"/>
            </w:pPr>
            <w:r>
              <w:t>Наименование оборудования</w:t>
            </w:r>
          </w:p>
        </w:tc>
        <w:tc>
          <w:tcPr>
            <w:tcW w:w="5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pStyle w:val="120"/>
              <w:widowControl w:val="0"/>
              <w:jc w:val="center"/>
            </w:pPr>
            <w:r>
              <w:t>Техническое описание</w:t>
            </w:r>
          </w:p>
        </w:tc>
      </w:tr>
      <w:tr w:rsidR="000F37D9">
        <w:trPr>
          <w:trHeight w:val="278"/>
        </w:trPr>
        <w:tc>
          <w:tcPr>
            <w:tcW w:w="97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rPr>
                <w:b/>
                <w:bCs/>
                <w:lang w:val="en-US"/>
              </w:rPr>
              <w:t>I</w:t>
            </w:r>
            <w:r>
              <w:rPr>
                <w:b/>
                <w:bCs/>
              </w:rPr>
              <w:t xml:space="preserve"> Специализированная мебель и системы хранения</w:t>
            </w:r>
          </w:p>
        </w:tc>
      </w:tr>
      <w:tr w:rsidR="000F37D9">
        <w:trPr>
          <w:trHeight w:val="277"/>
        </w:trPr>
        <w:tc>
          <w:tcPr>
            <w:tcW w:w="97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rPr>
                <w:b/>
                <w:bCs/>
              </w:rPr>
              <w:t>Основное оборудование</w:t>
            </w:r>
          </w:p>
        </w:tc>
      </w:tr>
      <w:tr w:rsidR="000F37D9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1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Стол преподавателя</w:t>
            </w:r>
          </w:p>
        </w:tc>
        <w:tc>
          <w:tcPr>
            <w:tcW w:w="5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Стол эргономичный 140x120x75 на металлическом каркасе</w:t>
            </w:r>
          </w:p>
        </w:tc>
      </w:tr>
      <w:tr w:rsidR="000F37D9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2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Стул ученический</w:t>
            </w:r>
          </w:p>
        </w:tc>
        <w:tc>
          <w:tcPr>
            <w:tcW w:w="5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Стул ученический сетка, каркас хром, без подлокотников</w:t>
            </w:r>
          </w:p>
        </w:tc>
      </w:tr>
      <w:tr w:rsidR="000F37D9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3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Стол ученический</w:t>
            </w:r>
          </w:p>
        </w:tc>
        <w:tc>
          <w:tcPr>
            <w:tcW w:w="5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 xml:space="preserve">Стол прямой на </w:t>
            </w:r>
            <w:proofErr w:type="spellStart"/>
            <w:r>
              <w:t>мк</w:t>
            </w:r>
            <w:proofErr w:type="spellEnd"/>
            <w:r>
              <w:t xml:space="preserve"> с траверсом 120x70x75</w:t>
            </w:r>
          </w:p>
        </w:tc>
      </w:tr>
      <w:tr w:rsidR="000F37D9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4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Кресло компьютерное</w:t>
            </w:r>
          </w:p>
        </w:tc>
        <w:tc>
          <w:tcPr>
            <w:tcW w:w="5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 xml:space="preserve">Кресло </w:t>
            </w:r>
            <w:proofErr w:type="spellStart"/>
            <w:r>
              <w:t>экокожа</w:t>
            </w:r>
            <w:proofErr w:type="spellEnd"/>
            <w:r>
              <w:t xml:space="preserve">, крестовина хром </w:t>
            </w:r>
            <w:proofErr w:type="spellStart"/>
            <w:r>
              <w:t>мультиблок</w:t>
            </w:r>
            <w:proofErr w:type="spellEnd"/>
            <w:r>
              <w:t xml:space="preserve"> обивка</w:t>
            </w:r>
          </w:p>
        </w:tc>
      </w:tr>
      <w:tr w:rsidR="000F37D9">
        <w:tc>
          <w:tcPr>
            <w:tcW w:w="97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rPr>
                <w:b/>
                <w:bCs/>
              </w:rPr>
              <w:t>Дополнительное оборудование</w:t>
            </w:r>
          </w:p>
        </w:tc>
      </w:tr>
      <w:tr w:rsidR="000F37D9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  <w:rPr>
                <w:iCs w:val="0"/>
              </w:rPr>
            </w:pPr>
            <w:r>
              <w:t>1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  <w:rPr>
                <w:iCs w:val="0"/>
              </w:rPr>
            </w:pPr>
            <w:r>
              <w:rPr>
                <w:iCs w:val="0"/>
              </w:rPr>
              <w:t>Тумба</w:t>
            </w:r>
          </w:p>
        </w:tc>
        <w:tc>
          <w:tcPr>
            <w:tcW w:w="5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rPr>
                <w:iCs w:val="0"/>
              </w:rPr>
              <w:t>Тумба приставная 42x50x75</w:t>
            </w:r>
          </w:p>
        </w:tc>
      </w:tr>
      <w:tr w:rsidR="000F37D9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  <w:rPr>
                <w:iCs w:val="0"/>
              </w:rPr>
            </w:pPr>
            <w:r>
              <w:t>2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  <w:rPr>
                <w:iCs w:val="0"/>
              </w:rPr>
            </w:pPr>
            <w:r>
              <w:rPr>
                <w:iCs w:val="0"/>
              </w:rPr>
              <w:t>Шкаф</w:t>
            </w:r>
          </w:p>
        </w:tc>
        <w:tc>
          <w:tcPr>
            <w:tcW w:w="5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rPr>
                <w:iCs w:val="0"/>
              </w:rPr>
              <w:t>Шкаф-купе 143х41х144</w:t>
            </w:r>
          </w:p>
        </w:tc>
      </w:tr>
      <w:tr w:rsidR="000F37D9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  <w:rPr>
                <w:iCs w:val="0"/>
              </w:rPr>
            </w:pPr>
            <w:r>
              <w:t>3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  <w:rPr>
                <w:iCs w:val="0"/>
              </w:rPr>
            </w:pPr>
            <w:r>
              <w:rPr>
                <w:iCs w:val="0"/>
              </w:rPr>
              <w:t>Стеллаж</w:t>
            </w:r>
          </w:p>
        </w:tc>
        <w:tc>
          <w:tcPr>
            <w:tcW w:w="5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proofErr w:type="gramStart"/>
            <w:r>
              <w:rPr>
                <w:iCs w:val="0"/>
              </w:rPr>
              <w:t>Стеллаж</w:t>
            </w:r>
            <w:proofErr w:type="gramEnd"/>
            <w:r>
              <w:rPr>
                <w:iCs w:val="0"/>
              </w:rPr>
              <w:t xml:space="preserve"> встраиваемый ячеистый 2560х2300х500 — антрацит + 10 боксов 428х418х480</w:t>
            </w:r>
          </w:p>
        </w:tc>
      </w:tr>
      <w:tr w:rsidR="000F37D9">
        <w:tc>
          <w:tcPr>
            <w:tcW w:w="97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rPr>
                <w:b/>
                <w:bCs/>
                <w:lang w:val="en-US"/>
              </w:rPr>
              <w:t xml:space="preserve">II </w:t>
            </w:r>
            <w:r>
              <w:rPr>
                <w:b/>
                <w:bCs/>
              </w:rPr>
              <w:t>Технические средства</w:t>
            </w:r>
          </w:p>
        </w:tc>
      </w:tr>
      <w:tr w:rsidR="000F37D9">
        <w:tc>
          <w:tcPr>
            <w:tcW w:w="97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rPr>
                <w:b/>
                <w:bCs/>
              </w:rPr>
              <w:t>Основное оборудование</w:t>
            </w:r>
          </w:p>
        </w:tc>
      </w:tr>
      <w:tr w:rsidR="000F37D9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1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 xml:space="preserve">Персональный </w:t>
            </w:r>
            <w:proofErr w:type="gramStart"/>
            <w:r>
              <w:t>компьютер</w:t>
            </w:r>
            <w:proofErr w:type="gramEnd"/>
            <w:r>
              <w:t xml:space="preserve"> включая клавиатуру и мышь</w:t>
            </w:r>
          </w:p>
        </w:tc>
        <w:tc>
          <w:tcPr>
            <w:tcW w:w="5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 xml:space="preserve">Операционная система </w:t>
            </w:r>
            <w:proofErr w:type="spellStart"/>
            <w:r>
              <w:t>Ethernet</w:t>
            </w:r>
            <w:proofErr w:type="spellEnd"/>
            <w:r>
              <w:t xml:space="preserve">, HDMI или DVI, </w:t>
            </w:r>
            <w:proofErr w:type="spellStart"/>
            <w:r>
              <w:t>VGA.Для</w:t>
            </w:r>
            <w:proofErr w:type="spellEnd"/>
            <w:r>
              <w:t xml:space="preserve"> комфортной работы с объемными документами в формате </w:t>
            </w:r>
            <w:proofErr w:type="spellStart"/>
            <w:r>
              <w:t>docx</w:t>
            </w:r>
            <w:proofErr w:type="spellEnd"/>
            <w:r>
              <w:t xml:space="preserve"> и PDF, а также создания презентации в формате </w:t>
            </w:r>
            <w:proofErr w:type="spellStart"/>
            <w:r>
              <w:t>pptx</w:t>
            </w:r>
            <w:proofErr w:type="spellEnd"/>
            <w:r>
              <w:t xml:space="preserve"> участнику потребуется ноутбук с </w:t>
            </w:r>
            <w:proofErr w:type="spellStart"/>
            <w:r>
              <w:t>оперицаонной</w:t>
            </w:r>
            <w:proofErr w:type="spellEnd"/>
            <w:r>
              <w:t xml:space="preserve"> системой, установленным пакетом </w:t>
            </w:r>
            <w:proofErr w:type="gramStart"/>
            <w:r>
              <w:t>ПО</w:t>
            </w:r>
            <w:proofErr w:type="gramEnd"/>
            <w:r>
              <w:t>.</w:t>
            </w:r>
          </w:p>
        </w:tc>
      </w:tr>
      <w:tr w:rsidR="000F37D9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2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МФУ</w:t>
            </w:r>
          </w:p>
        </w:tc>
        <w:tc>
          <w:tcPr>
            <w:tcW w:w="5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На формат А-4,черно-белая печать</w:t>
            </w:r>
          </w:p>
        </w:tc>
      </w:tr>
      <w:tr w:rsidR="000F37D9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3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Интерактивная панель</w:t>
            </w:r>
          </w:p>
        </w:tc>
        <w:tc>
          <w:tcPr>
            <w:tcW w:w="5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Устройство, совмещающее в себе полноценный персональный компьютер и сенсорный дисплей высокой чёткости.</w:t>
            </w:r>
          </w:p>
        </w:tc>
      </w:tr>
      <w:tr w:rsidR="000F37D9">
        <w:tc>
          <w:tcPr>
            <w:tcW w:w="97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rPr>
                <w:b/>
              </w:rPr>
              <w:t>Дополнительное оборудование</w:t>
            </w:r>
          </w:p>
        </w:tc>
      </w:tr>
      <w:tr w:rsidR="000F37D9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  <w:rPr>
                <w:iCs w:val="0"/>
              </w:rPr>
            </w:pPr>
            <w:r>
              <w:t>1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rPr>
                <w:iCs w:val="0"/>
              </w:rPr>
              <w:t xml:space="preserve">Интерактивный </w:t>
            </w:r>
            <w:proofErr w:type="spellStart"/>
            <w:r>
              <w:rPr>
                <w:iCs w:val="0"/>
              </w:rPr>
              <w:t>флипчарт</w:t>
            </w:r>
            <w:proofErr w:type="spellEnd"/>
          </w:p>
        </w:tc>
        <w:tc>
          <w:tcPr>
            <w:tcW w:w="5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Интерактивный дисплей, стимулирующий продуктивность и эффективность коллективной работы.</w:t>
            </w:r>
          </w:p>
        </w:tc>
      </w:tr>
      <w:tr w:rsidR="000F37D9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  <w:rPr>
                <w:iCs w:val="0"/>
              </w:rPr>
            </w:pPr>
            <w:r>
              <w:lastRenderedPageBreak/>
              <w:t>2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rPr>
                <w:iCs w:val="0"/>
              </w:rPr>
              <w:t>Учебная универсальная испытательная машина "Механические испытания материалов"</w:t>
            </w:r>
          </w:p>
        </w:tc>
        <w:tc>
          <w:tcPr>
            <w:tcW w:w="5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proofErr w:type="gramStart"/>
            <w:r>
              <w:t xml:space="preserve">захваты для образцов с резьбовыми головками;  опорные плиты для испытаний на сжатие, плита со сферической опорой для компенсации </w:t>
            </w:r>
            <w:proofErr w:type="spellStart"/>
            <w:r>
              <w:t>непараллельности</w:t>
            </w:r>
            <w:proofErr w:type="spellEnd"/>
            <w:r>
              <w:t xml:space="preserve"> граней образцов для испытаний на сжатие; устройство </w:t>
            </w:r>
            <w:proofErr w:type="spellStart"/>
            <w:r>
              <w:t>нагружения</w:t>
            </w:r>
            <w:proofErr w:type="spellEnd"/>
            <w:r>
              <w:t xml:space="preserve"> для испытания пластичных материалов на срез;  опоры и модель для изучения  внецентренного сжатия стержня (продольный изгиб) с тензометрическими преобразователями для измерения деформации на сжатом и растянутом «волокне»;</w:t>
            </w:r>
            <w:proofErr w:type="gramEnd"/>
            <w:r>
              <w:t> захваты для испытания образцов из дерева на скалывание;  образец на растяжение для определения модуля упругости и  коэффициента Пуассона стали</w:t>
            </w:r>
            <w:proofErr w:type="gramStart"/>
            <w:r>
              <w:t>.</w:t>
            </w:r>
            <w:proofErr w:type="gramEnd"/>
            <w:r>
              <w:t xml:space="preserve">  </w:t>
            </w:r>
            <w:proofErr w:type="gramStart"/>
            <w:r>
              <w:t>с</w:t>
            </w:r>
            <w:proofErr w:type="gramEnd"/>
            <w:r>
              <w:t>тандартные пятикратные образцы с резьбовыми головками для испытания на растяжение из различных материалов  образцы с резьбовыми головками с концентраторами различной формы для испытания на растяжение из различных материалов</w:t>
            </w:r>
          </w:p>
        </w:tc>
      </w:tr>
      <w:tr w:rsidR="000F37D9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  <w:rPr>
                <w:iCs w:val="0"/>
              </w:rPr>
            </w:pPr>
            <w:r>
              <w:t>3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rPr>
                <w:iCs w:val="0"/>
              </w:rPr>
              <w:t>Комплект учебного оборудования «Основы сопротивления материалов»</w:t>
            </w:r>
          </w:p>
        </w:tc>
        <w:tc>
          <w:tcPr>
            <w:tcW w:w="5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 xml:space="preserve">Стенд учебный позволяет задавать и определять нагрузки, действующие на сменные элементы стенда, измерять линейные и угловые перемещения при </w:t>
            </w:r>
            <w:proofErr w:type="spellStart"/>
            <w:r>
              <w:t>нагружении</w:t>
            </w:r>
            <w:proofErr w:type="spellEnd"/>
            <w:r>
              <w:t xml:space="preserve"> образцов. Стенд позволяет проводить испытание </w:t>
            </w:r>
            <w:proofErr w:type="spellStart"/>
            <w:r>
              <w:t>цилиндрицеских</w:t>
            </w:r>
            <w:proofErr w:type="spellEnd"/>
            <w:r>
              <w:t xml:space="preserve"> образцов на срез и цилиндрических образцов с резьбовыми головками на растяжение. Испытания на растяжение и срез образцов могут быть проведены до разрушения образца. </w:t>
            </w:r>
          </w:p>
        </w:tc>
      </w:tr>
      <w:tr w:rsidR="000F37D9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  <w:rPr>
                <w:iCs w:val="0"/>
              </w:rPr>
            </w:pPr>
            <w:r>
              <w:t>4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rPr>
                <w:iCs w:val="0"/>
              </w:rPr>
              <w:t>Переносной твердомер</w:t>
            </w:r>
          </w:p>
        </w:tc>
        <w:tc>
          <w:tcPr>
            <w:tcW w:w="5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Измерение твердости и </w:t>
            </w:r>
            <w:proofErr w:type="spellStart"/>
            <w:r>
              <w:t>микротвердости</w:t>
            </w:r>
            <w:proofErr w:type="spellEnd"/>
            <w:r>
              <w:t xml:space="preserve"> материалов, поверхностных слоев и покрытий производится путем вдавливания в образец </w:t>
            </w:r>
            <w:proofErr w:type="spellStart"/>
            <w:r>
              <w:t>индентора</w:t>
            </w:r>
            <w:proofErr w:type="spellEnd"/>
            <w:r>
              <w:t xml:space="preserve">, в качестве которого используется алмазный </w:t>
            </w:r>
            <w:proofErr w:type="spellStart"/>
            <w:r>
              <w:t>индентор</w:t>
            </w:r>
            <w:proofErr w:type="spellEnd"/>
            <w:r>
              <w:t>.</w:t>
            </w:r>
          </w:p>
        </w:tc>
      </w:tr>
      <w:tr w:rsidR="000F37D9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  <w:rPr>
                <w:iCs w:val="0"/>
              </w:rPr>
            </w:pPr>
            <w:r>
              <w:t>5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rPr>
                <w:iCs w:val="0"/>
              </w:rPr>
              <w:t>Микроскоп металлографический портативный</w:t>
            </w:r>
          </w:p>
        </w:tc>
        <w:tc>
          <w:tcPr>
            <w:tcW w:w="5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Портативный микроскоп необходим при исследовании/ инспектировании крупногабаритных или иных объектов, из которых нельзя изъять образцы для исследования на стационарном микроскопе.</w:t>
            </w:r>
          </w:p>
        </w:tc>
      </w:tr>
      <w:tr w:rsidR="000F37D9">
        <w:tc>
          <w:tcPr>
            <w:tcW w:w="97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rPr>
                <w:b/>
                <w:bCs/>
                <w:lang w:val="en-US"/>
              </w:rPr>
              <w:t>III</w:t>
            </w:r>
            <w:r>
              <w:rPr>
                <w:b/>
                <w:bCs/>
              </w:rPr>
              <w:t xml:space="preserve"> Демонстрационные учебно-наглядные пособия</w:t>
            </w:r>
          </w:p>
        </w:tc>
      </w:tr>
      <w:tr w:rsidR="000F37D9">
        <w:tc>
          <w:tcPr>
            <w:tcW w:w="97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rPr>
                <w:b/>
                <w:bCs/>
              </w:rPr>
              <w:t>Основное оборудование</w:t>
            </w:r>
          </w:p>
        </w:tc>
      </w:tr>
      <w:tr w:rsidR="000F37D9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1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Комплект учебного наглядного материала по всем темам программы</w:t>
            </w:r>
          </w:p>
        </w:tc>
        <w:tc>
          <w:tcPr>
            <w:tcW w:w="5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Из расчёта по 1 экз. на каждую тему</w:t>
            </w:r>
          </w:p>
        </w:tc>
      </w:tr>
      <w:tr w:rsidR="000F37D9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2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 xml:space="preserve">Комплекты раздаточных дидактических материалов </w:t>
            </w:r>
          </w:p>
        </w:tc>
        <w:tc>
          <w:tcPr>
            <w:tcW w:w="5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Материалы для индивидуальной и групповой работы из расчёта на 25 человек</w:t>
            </w:r>
          </w:p>
        </w:tc>
      </w:tr>
      <w:tr w:rsidR="000F37D9">
        <w:tc>
          <w:tcPr>
            <w:tcW w:w="97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rPr>
                <w:b/>
                <w:bCs/>
              </w:rPr>
              <w:t>Дополнительное оборудование</w:t>
            </w:r>
          </w:p>
        </w:tc>
      </w:tr>
      <w:tr w:rsidR="000F37D9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  <w:rPr>
                <w:bCs/>
                <w:szCs w:val="24"/>
              </w:rPr>
            </w:pPr>
            <w:r>
              <w:t>1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  <w:rPr>
                <w:bCs/>
                <w:szCs w:val="24"/>
              </w:rPr>
            </w:pPr>
            <w:r>
              <w:rPr>
                <w:bCs/>
                <w:szCs w:val="24"/>
              </w:rPr>
              <w:t>Образцы металлов т неметаллических материалов</w:t>
            </w:r>
          </w:p>
        </w:tc>
        <w:tc>
          <w:tcPr>
            <w:tcW w:w="5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both"/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Образцы стали, чугуна, цветных металлов и сплавов, образцы неметаллических материалов из расчёта по 1экз каждого вида</w:t>
            </w:r>
          </w:p>
        </w:tc>
      </w:tr>
      <w:tr w:rsidR="000F37D9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  <w:rPr>
                <w:bCs/>
                <w:szCs w:val="24"/>
              </w:rPr>
            </w:pPr>
            <w:r>
              <w:t>2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  <w:rPr>
                <w:bCs/>
                <w:szCs w:val="24"/>
              </w:rPr>
            </w:pPr>
            <w:r>
              <w:rPr>
                <w:bCs/>
                <w:szCs w:val="24"/>
              </w:rPr>
              <w:t>Образцы проводов и кабелей</w:t>
            </w:r>
          </w:p>
        </w:tc>
        <w:tc>
          <w:tcPr>
            <w:tcW w:w="5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rPr>
                <w:bCs/>
                <w:szCs w:val="24"/>
              </w:rPr>
              <w:t>Образцы проводов и кабелей разного сечения и материала из расчёта по 1экз каждого вида</w:t>
            </w:r>
          </w:p>
        </w:tc>
      </w:tr>
    </w:tbl>
    <w:p w:rsidR="000F37D9" w:rsidRDefault="00496B7E">
      <w:pPr>
        <w:spacing w:after="0"/>
        <w:ind w:firstLine="709"/>
      </w:pPr>
      <w:r>
        <w:rPr>
          <w:rFonts w:ascii="Times New Roman" w:hAnsi="Times New Roman"/>
          <w:bCs/>
          <w:iCs/>
          <w:sz w:val="24"/>
          <w:szCs w:val="24"/>
        </w:rPr>
        <w:t>Кабинет «</w:t>
      </w:r>
      <w:r>
        <w:rPr>
          <w:rFonts w:ascii="Times New Roman" w:hAnsi="Times New Roman"/>
          <w:bCs/>
          <w:sz w:val="24"/>
          <w:szCs w:val="24"/>
        </w:rPr>
        <w:t>Технической механики</w:t>
      </w:r>
      <w:r>
        <w:rPr>
          <w:rFonts w:ascii="Times New Roman" w:hAnsi="Times New Roman"/>
          <w:bCs/>
          <w:iCs/>
          <w:sz w:val="24"/>
          <w:szCs w:val="24"/>
        </w:rPr>
        <w:t>»</w:t>
      </w:r>
      <w:r>
        <w:rPr>
          <w:rFonts w:ascii="Times New Roman" w:hAnsi="Times New Roman"/>
          <w:i/>
          <w:sz w:val="24"/>
          <w:szCs w:val="24"/>
        </w:rPr>
        <w:t>.</w:t>
      </w:r>
    </w:p>
    <w:tbl>
      <w:tblPr>
        <w:tblW w:w="975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531"/>
        <w:gridCol w:w="3405"/>
        <w:gridCol w:w="5823"/>
      </w:tblGrid>
      <w:tr w:rsidR="000F37D9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pStyle w:val="120"/>
              <w:widowControl w:val="0"/>
              <w:jc w:val="center"/>
            </w:pPr>
            <w:r>
              <w:t>№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pStyle w:val="120"/>
              <w:widowControl w:val="0"/>
              <w:jc w:val="center"/>
            </w:pPr>
            <w:r>
              <w:t>Наименование оборудования</w:t>
            </w:r>
          </w:p>
        </w:tc>
        <w:tc>
          <w:tcPr>
            <w:tcW w:w="5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pStyle w:val="120"/>
              <w:widowControl w:val="0"/>
              <w:jc w:val="center"/>
            </w:pPr>
            <w:r>
              <w:t>Техническое описание</w:t>
            </w:r>
          </w:p>
        </w:tc>
      </w:tr>
      <w:tr w:rsidR="000F37D9">
        <w:trPr>
          <w:trHeight w:val="278"/>
        </w:trPr>
        <w:tc>
          <w:tcPr>
            <w:tcW w:w="9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rPr>
                <w:b/>
                <w:bCs/>
                <w:lang w:val="en-US"/>
              </w:rPr>
              <w:lastRenderedPageBreak/>
              <w:t>I</w:t>
            </w:r>
            <w:r>
              <w:rPr>
                <w:b/>
                <w:bCs/>
              </w:rPr>
              <w:t xml:space="preserve"> Специализированная мебель и системы хранения</w:t>
            </w:r>
          </w:p>
        </w:tc>
      </w:tr>
      <w:tr w:rsidR="000F37D9">
        <w:trPr>
          <w:trHeight w:val="277"/>
        </w:trPr>
        <w:tc>
          <w:tcPr>
            <w:tcW w:w="9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rPr>
                <w:b/>
                <w:bCs/>
              </w:rPr>
              <w:t>Основное оборудование</w:t>
            </w:r>
          </w:p>
        </w:tc>
      </w:tr>
      <w:tr w:rsidR="000F37D9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1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Стол преподавателя</w:t>
            </w:r>
          </w:p>
        </w:tc>
        <w:tc>
          <w:tcPr>
            <w:tcW w:w="5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Стол эргономичный 140x120x75 на металлическом каркасе</w:t>
            </w:r>
          </w:p>
        </w:tc>
      </w:tr>
      <w:tr w:rsidR="000F37D9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2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Стул ученический</w:t>
            </w:r>
          </w:p>
        </w:tc>
        <w:tc>
          <w:tcPr>
            <w:tcW w:w="5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Стул ученический сетка, каркас хром, без подлокотников</w:t>
            </w:r>
          </w:p>
        </w:tc>
      </w:tr>
      <w:tr w:rsidR="000F37D9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3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Стол ученический</w:t>
            </w:r>
          </w:p>
        </w:tc>
        <w:tc>
          <w:tcPr>
            <w:tcW w:w="5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 xml:space="preserve">Стол прямой на </w:t>
            </w:r>
            <w:proofErr w:type="spellStart"/>
            <w:r>
              <w:t>мк</w:t>
            </w:r>
            <w:proofErr w:type="spellEnd"/>
            <w:r>
              <w:t xml:space="preserve"> с траверсом 120x70x75</w:t>
            </w:r>
          </w:p>
        </w:tc>
      </w:tr>
      <w:tr w:rsidR="000F37D9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4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Кресло компьютерное</w:t>
            </w:r>
          </w:p>
        </w:tc>
        <w:tc>
          <w:tcPr>
            <w:tcW w:w="5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 xml:space="preserve">Кресло </w:t>
            </w:r>
            <w:proofErr w:type="spellStart"/>
            <w:r>
              <w:t>экокожа</w:t>
            </w:r>
            <w:proofErr w:type="spellEnd"/>
            <w:r>
              <w:t xml:space="preserve">, крестовина хром </w:t>
            </w:r>
            <w:proofErr w:type="spellStart"/>
            <w:r>
              <w:t>мультиблок</w:t>
            </w:r>
            <w:proofErr w:type="spellEnd"/>
            <w:r>
              <w:t xml:space="preserve"> обивка</w:t>
            </w:r>
          </w:p>
        </w:tc>
      </w:tr>
      <w:tr w:rsidR="000F37D9">
        <w:tc>
          <w:tcPr>
            <w:tcW w:w="9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rPr>
                <w:b/>
                <w:bCs/>
              </w:rPr>
              <w:t>Дополнительное оборудование</w:t>
            </w:r>
          </w:p>
        </w:tc>
      </w:tr>
      <w:tr w:rsidR="000F37D9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  <w:rPr>
                <w:iCs w:val="0"/>
              </w:rPr>
            </w:pPr>
            <w:r>
              <w:t>1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  <w:rPr>
                <w:iCs w:val="0"/>
              </w:rPr>
            </w:pPr>
            <w:r>
              <w:rPr>
                <w:iCs w:val="0"/>
              </w:rPr>
              <w:t>Тумба</w:t>
            </w:r>
          </w:p>
        </w:tc>
        <w:tc>
          <w:tcPr>
            <w:tcW w:w="5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rPr>
                <w:iCs w:val="0"/>
              </w:rPr>
              <w:t>Тумба приставная 42x50x75</w:t>
            </w:r>
          </w:p>
        </w:tc>
      </w:tr>
      <w:tr w:rsidR="000F37D9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  <w:rPr>
                <w:iCs w:val="0"/>
              </w:rPr>
            </w:pPr>
            <w:r>
              <w:t>2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  <w:rPr>
                <w:iCs w:val="0"/>
              </w:rPr>
            </w:pPr>
            <w:r>
              <w:rPr>
                <w:iCs w:val="0"/>
              </w:rPr>
              <w:t>Шкаф</w:t>
            </w:r>
          </w:p>
        </w:tc>
        <w:tc>
          <w:tcPr>
            <w:tcW w:w="5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rPr>
                <w:iCs w:val="0"/>
              </w:rPr>
              <w:t>Шкаф-купе 143х41х144</w:t>
            </w:r>
          </w:p>
        </w:tc>
      </w:tr>
      <w:tr w:rsidR="000F37D9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  <w:rPr>
                <w:iCs w:val="0"/>
              </w:rPr>
            </w:pPr>
            <w:r>
              <w:t>3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  <w:rPr>
                <w:iCs w:val="0"/>
              </w:rPr>
            </w:pPr>
            <w:r>
              <w:rPr>
                <w:iCs w:val="0"/>
              </w:rPr>
              <w:t>Стеллаж</w:t>
            </w:r>
          </w:p>
        </w:tc>
        <w:tc>
          <w:tcPr>
            <w:tcW w:w="5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proofErr w:type="gramStart"/>
            <w:r>
              <w:rPr>
                <w:iCs w:val="0"/>
              </w:rPr>
              <w:t>Стеллаж</w:t>
            </w:r>
            <w:proofErr w:type="gramEnd"/>
            <w:r>
              <w:rPr>
                <w:iCs w:val="0"/>
              </w:rPr>
              <w:t xml:space="preserve"> встраиваемый ячеистый 2560х2300х500 — антрацит + 10 боксов 428х418х480</w:t>
            </w:r>
          </w:p>
        </w:tc>
      </w:tr>
      <w:tr w:rsidR="000F37D9">
        <w:tc>
          <w:tcPr>
            <w:tcW w:w="9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rPr>
                <w:b/>
                <w:bCs/>
                <w:lang w:val="en-US"/>
              </w:rPr>
              <w:t xml:space="preserve">II </w:t>
            </w:r>
            <w:r>
              <w:rPr>
                <w:b/>
                <w:bCs/>
              </w:rPr>
              <w:t>Технические средства</w:t>
            </w:r>
          </w:p>
        </w:tc>
      </w:tr>
      <w:tr w:rsidR="000F37D9">
        <w:tc>
          <w:tcPr>
            <w:tcW w:w="9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rPr>
                <w:b/>
                <w:bCs/>
              </w:rPr>
              <w:t>Основное оборудование</w:t>
            </w:r>
          </w:p>
        </w:tc>
      </w:tr>
      <w:tr w:rsidR="000F37D9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1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 xml:space="preserve">Персональный </w:t>
            </w:r>
            <w:proofErr w:type="gramStart"/>
            <w:r>
              <w:t>компьютер</w:t>
            </w:r>
            <w:proofErr w:type="gramEnd"/>
            <w:r>
              <w:t xml:space="preserve"> включая клавиатуру и мышь</w:t>
            </w:r>
          </w:p>
        </w:tc>
        <w:tc>
          <w:tcPr>
            <w:tcW w:w="5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 xml:space="preserve">Операционная система </w:t>
            </w:r>
            <w:proofErr w:type="spellStart"/>
            <w:r>
              <w:t>Ethernet</w:t>
            </w:r>
            <w:proofErr w:type="spellEnd"/>
            <w:r>
              <w:t xml:space="preserve">, HDMI или DVI, </w:t>
            </w:r>
            <w:proofErr w:type="spellStart"/>
            <w:r>
              <w:t>VGA.Для</w:t>
            </w:r>
            <w:proofErr w:type="spellEnd"/>
            <w:r>
              <w:t xml:space="preserve"> комфортной работы с объемными документами в формате </w:t>
            </w:r>
            <w:proofErr w:type="spellStart"/>
            <w:r>
              <w:t>docx</w:t>
            </w:r>
            <w:proofErr w:type="spellEnd"/>
            <w:r>
              <w:t xml:space="preserve"> и PDF, а также создания презентации в формате </w:t>
            </w:r>
            <w:proofErr w:type="spellStart"/>
            <w:r>
              <w:t>pptx</w:t>
            </w:r>
            <w:proofErr w:type="spellEnd"/>
            <w:r>
              <w:t xml:space="preserve"> участнику потребуется ноутбук с </w:t>
            </w:r>
            <w:proofErr w:type="spellStart"/>
            <w:r>
              <w:t>оперицаонной</w:t>
            </w:r>
            <w:proofErr w:type="spellEnd"/>
            <w:r>
              <w:t xml:space="preserve"> системой, установленным пакетом </w:t>
            </w:r>
            <w:proofErr w:type="gramStart"/>
            <w:r>
              <w:t>ПО</w:t>
            </w:r>
            <w:proofErr w:type="gramEnd"/>
            <w:r>
              <w:t>.</w:t>
            </w:r>
          </w:p>
        </w:tc>
      </w:tr>
      <w:tr w:rsidR="000F37D9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2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МФУ</w:t>
            </w:r>
          </w:p>
        </w:tc>
        <w:tc>
          <w:tcPr>
            <w:tcW w:w="5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На формат А-4,черно-белая печать</w:t>
            </w:r>
          </w:p>
        </w:tc>
      </w:tr>
      <w:tr w:rsidR="000F37D9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3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Интерактивная панель</w:t>
            </w:r>
          </w:p>
        </w:tc>
        <w:tc>
          <w:tcPr>
            <w:tcW w:w="5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Устройство, совмещающее в себе полноценный персональный компьютер и сенсорный дисплей высокой чёткости.</w:t>
            </w:r>
          </w:p>
        </w:tc>
      </w:tr>
      <w:tr w:rsidR="000F37D9">
        <w:tc>
          <w:tcPr>
            <w:tcW w:w="9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rPr>
                <w:b/>
              </w:rPr>
              <w:t>Дополнительное оборудование</w:t>
            </w:r>
          </w:p>
        </w:tc>
      </w:tr>
      <w:tr w:rsidR="000F37D9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  <w:rPr>
                <w:iCs w:val="0"/>
              </w:rPr>
            </w:pPr>
            <w:r>
              <w:t>1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rPr>
                <w:iCs w:val="0"/>
              </w:rPr>
              <w:t xml:space="preserve">Интерактивный </w:t>
            </w:r>
            <w:proofErr w:type="spellStart"/>
            <w:r>
              <w:rPr>
                <w:iCs w:val="0"/>
              </w:rPr>
              <w:t>флипчарт</w:t>
            </w:r>
            <w:proofErr w:type="spellEnd"/>
          </w:p>
        </w:tc>
        <w:tc>
          <w:tcPr>
            <w:tcW w:w="5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Интерактивный дисплей, стимулирующий продуктивность и эффективность коллективной работы.</w:t>
            </w:r>
          </w:p>
        </w:tc>
      </w:tr>
      <w:tr w:rsidR="000F37D9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  <w:rPr>
                <w:iCs w:val="0"/>
              </w:rPr>
            </w:pPr>
            <w:r>
              <w:t>2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rPr>
                <w:iCs w:val="0"/>
              </w:rPr>
              <w:t>Учебная универсальная испытательная машина "Механические испытания материалов"</w:t>
            </w:r>
          </w:p>
        </w:tc>
        <w:tc>
          <w:tcPr>
            <w:tcW w:w="5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proofErr w:type="gramStart"/>
            <w:r>
              <w:t xml:space="preserve">захваты для образцов с резьбовыми головками;  опорные плиты для испытаний на сжатие, плита со сферической опорой для компенсации </w:t>
            </w:r>
            <w:proofErr w:type="spellStart"/>
            <w:r>
              <w:t>непараллельности</w:t>
            </w:r>
            <w:proofErr w:type="spellEnd"/>
            <w:r>
              <w:t xml:space="preserve"> граней образцов для испытаний на сжатие; устройство </w:t>
            </w:r>
            <w:proofErr w:type="spellStart"/>
            <w:r>
              <w:t>нагружения</w:t>
            </w:r>
            <w:proofErr w:type="spellEnd"/>
            <w:r>
              <w:t xml:space="preserve"> для испытания пластичных материалов на срез;  опоры и модель для изучения  внецентренного сжатия стержня (продольный изгиб) с тензометрическими преобразователями для измерения деформации на сжатом и растянутом «волокне»;</w:t>
            </w:r>
            <w:proofErr w:type="gramEnd"/>
            <w:r>
              <w:t> захваты для испытания образцов из дерева на скалывание;  образец на растяжение для определения модуля упругости и  коэффициента Пуассона стали</w:t>
            </w:r>
            <w:proofErr w:type="gramStart"/>
            <w:r>
              <w:t>.</w:t>
            </w:r>
            <w:proofErr w:type="gramEnd"/>
            <w:r>
              <w:t xml:space="preserve">  </w:t>
            </w:r>
            <w:proofErr w:type="gramStart"/>
            <w:r>
              <w:t>с</w:t>
            </w:r>
            <w:proofErr w:type="gramEnd"/>
            <w:r>
              <w:t>тандартные пятикратные образцы с резьбовыми головками для испытания на растяжение из различных материалов  образцы с резьбовыми головками с концентраторами различной формы для испытания на растяжение из различных материалов</w:t>
            </w:r>
          </w:p>
        </w:tc>
      </w:tr>
      <w:tr w:rsidR="000F37D9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  <w:rPr>
                <w:iCs w:val="0"/>
              </w:rPr>
            </w:pPr>
            <w:r>
              <w:t>3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rPr>
                <w:iCs w:val="0"/>
              </w:rPr>
              <w:t>Комплект учебного оборудования «Основы сопротивления материалов»</w:t>
            </w:r>
          </w:p>
        </w:tc>
        <w:tc>
          <w:tcPr>
            <w:tcW w:w="5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 xml:space="preserve">Стенд учебный позволяет задавать и определять нагрузки, действующие на сменные элементы стенда, измерять линейные и угловые перемещения при </w:t>
            </w:r>
            <w:proofErr w:type="spellStart"/>
            <w:r>
              <w:t>нагружении</w:t>
            </w:r>
            <w:proofErr w:type="spellEnd"/>
            <w:r>
              <w:t xml:space="preserve"> образцов. Стенд позволяет проводить </w:t>
            </w:r>
            <w:r>
              <w:lastRenderedPageBreak/>
              <w:t xml:space="preserve">испытание </w:t>
            </w:r>
            <w:proofErr w:type="spellStart"/>
            <w:r>
              <w:t>цилиндрицеских</w:t>
            </w:r>
            <w:proofErr w:type="spellEnd"/>
            <w:r>
              <w:t xml:space="preserve"> образцов на срез и цилиндрических образцов с резьбовыми головками на растяжение. Испытания на растяжение и срез образцов могут быть проведены до разрушения образца. </w:t>
            </w:r>
          </w:p>
        </w:tc>
      </w:tr>
      <w:tr w:rsidR="000F37D9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  <w:rPr>
                <w:iCs w:val="0"/>
              </w:rPr>
            </w:pPr>
            <w:r>
              <w:lastRenderedPageBreak/>
              <w:t>4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rPr>
                <w:iCs w:val="0"/>
              </w:rPr>
              <w:t>Переносной твердомер</w:t>
            </w:r>
          </w:p>
        </w:tc>
        <w:tc>
          <w:tcPr>
            <w:tcW w:w="5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Измерение твердости и </w:t>
            </w:r>
            <w:proofErr w:type="spellStart"/>
            <w:r>
              <w:t>микротвердости</w:t>
            </w:r>
            <w:proofErr w:type="spellEnd"/>
            <w:r>
              <w:t xml:space="preserve"> материалов, поверхностных слоев и покрытий производится путем вдавливания в образец </w:t>
            </w:r>
            <w:proofErr w:type="spellStart"/>
            <w:r>
              <w:t>индентора</w:t>
            </w:r>
            <w:proofErr w:type="spellEnd"/>
            <w:r>
              <w:t xml:space="preserve">, в качестве которого используется алмазный </w:t>
            </w:r>
            <w:proofErr w:type="spellStart"/>
            <w:r>
              <w:t>индентор</w:t>
            </w:r>
            <w:proofErr w:type="spellEnd"/>
            <w:r>
              <w:t>.</w:t>
            </w:r>
          </w:p>
        </w:tc>
      </w:tr>
      <w:tr w:rsidR="000F37D9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  <w:rPr>
                <w:iCs w:val="0"/>
              </w:rPr>
            </w:pPr>
            <w:r>
              <w:t>5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rPr>
                <w:iCs w:val="0"/>
              </w:rPr>
              <w:t>Микроскоп металлографический портативный</w:t>
            </w:r>
          </w:p>
        </w:tc>
        <w:tc>
          <w:tcPr>
            <w:tcW w:w="5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Портативный микроскоп необходим при исследовании/ инспектировании крупногабаритных или иных объектов, из которых нельзя изъять образцы для исследования на стационарном микроскопе.</w:t>
            </w:r>
          </w:p>
        </w:tc>
      </w:tr>
      <w:tr w:rsidR="000F37D9">
        <w:tc>
          <w:tcPr>
            <w:tcW w:w="9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rPr>
                <w:b/>
                <w:bCs/>
                <w:lang w:val="en-US"/>
              </w:rPr>
              <w:t>III</w:t>
            </w:r>
            <w:r>
              <w:rPr>
                <w:b/>
                <w:bCs/>
              </w:rPr>
              <w:t xml:space="preserve"> Демонстрационные учебно-наглядные пособия</w:t>
            </w:r>
          </w:p>
        </w:tc>
      </w:tr>
      <w:tr w:rsidR="000F37D9">
        <w:tc>
          <w:tcPr>
            <w:tcW w:w="9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rPr>
                <w:b/>
                <w:bCs/>
              </w:rPr>
              <w:t>Основное оборудование</w:t>
            </w:r>
          </w:p>
        </w:tc>
      </w:tr>
      <w:tr w:rsidR="000F37D9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1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Комплект учебного наглядного материала по всем темам программы</w:t>
            </w:r>
          </w:p>
        </w:tc>
        <w:tc>
          <w:tcPr>
            <w:tcW w:w="5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Из расчёта по 1 экз. на каждую тему</w:t>
            </w:r>
          </w:p>
        </w:tc>
      </w:tr>
      <w:tr w:rsidR="000F37D9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2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 xml:space="preserve">Комплекты раздаточных дидактических материалов </w:t>
            </w:r>
          </w:p>
        </w:tc>
        <w:tc>
          <w:tcPr>
            <w:tcW w:w="5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Материалы для индивидуальной и групповой работы из расчёта на 25 человек</w:t>
            </w:r>
          </w:p>
        </w:tc>
      </w:tr>
      <w:tr w:rsidR="000F37D9">
        <w:tc>
          <w:tcPr>
            <w:tcW w:w="9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rPr>
                <w:b/>
                <w:bCs/>
              </w:rPr>
              <w:t>Дополнительное оборудование</w:t>
            </w:r>
          </w:p>
        </w:tc>
      </w:tr>
      <w:tr w:rsidR="000F37D9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  <w:rPr>
                <w:bCs/>
                <w:szCs w:val="24"/>
              </w:rPr>
            </w:pPr>
            <w:r>
              <w:t>1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  <w:rPr>
                <w:bCs/>
                <w:szCs w:val="24"/>
              </w:rPr>
            </w:pPr>
            <w:r>
              <w:rPr>
                <w:bCs/>
                <w:szCs w:val="24"/>
              </w:rPr>
              <w:t>Образцы металлов т неметаллических материалов</w:t>
            </w:r>
          </w:p>
        </w:tc>
        <w:tc>
          <w:tcPr>
            <w:tcW w:w="5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both"/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Образцы стали, чугуна, цветных металлов и сплавов, образцы неметаллических материалов из расчёта по 1экз каждого вида</w:t>
            </w:r>
          </w:p>
        </w:tc>
      </w:tr>
      <w:tr w:rsidR="000F37D9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  <w:rPr>
                <w:bCs/>
                <w:szCs w:val="24"/>
              </w:rPr>
            </w:pPr>
            <w:r>
              <w:t>2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  <w:rPr>
                <w:bCs/>
                <w:szCs w:val="24"/>
              </w:rPr>
            </w:pPr>
            <w:r>
              <w:rPr>
                <w:bCs/>
                <w:szCs w:val="24"/>
              </w:rPr>
              <w:t>Образцы проводов и кабелей</w:t>
            </w:r>
          </w:p>
        </w:tc>
        <w:tc>
          <w:tcPr>
            <w:tcW w:w="5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rPr>
                <w:bCs/>
                <w:szCs w:val="24"/>
              </w:rPr>
              <w:t>Образцы проводов и кабелей разного сечения и материала из расчёта по 1экз каждого вида</w:t>
            </w:r>
          </w:p>
        </w:tc>
      </w:tr>
    </w:tbl>
    <w:p w:rsidR="000F37D9" w:rsidRDefault="000F37D9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0F37D9" w:rsidRDefault="000F37D9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0F37D9" w:rsidRDefault="00496B7E">
      <w:pPr>
        <w:spacing w:after="0" w:line="240" w:lineRule="auto"/>
        <w:ind w:firstLine="709"/>
        <w:jc w:val="both"/>
        <w:rPr>
          <w:rFonts w:ascii="Times New Roman" w:hAnsi="Times New Roman"/>
          <w:bCs/>
          <w:i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6.1.2.2. Оснащение помещений, задействованных при организации самостоятельной и воспитательной работы.</w:t>
      </w:r>
    </w:p>
    <w:p w:rsidR="000F37D9" w:rsidRDefault="00496B7E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iCs/>
          <w:sz w:val="24"/>
          <w:szCs w:val="24"/>
        </w:rPr>
        <w:t>Читальный зал и библиотека</w:t>
      </w:r>
      <w:r>
        <w:rPr>
          <w:rFonts w:ascii="Times New Roman" w:hAnsi="Times New Roman"/>
          <w:bCs/>
          <w:sz w:val="24"/>
          <w:szCs w:val="24"/>
        </w:rPr>
        <w:t xml:space="preserve"> </w:t>
      </w:r>
    </w:p>
    <w:p w:rsidR="000F37D9" w:rsidRDefault="000F37D9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tbl>
      <w:tblPr>
        <w:tblW w:w="975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532"/>
        <w:gridCol w:w="2695"/>
        <w:gridCol w:w="6532"/>
      </w:tblGrid>
      <w:tr w:rsidR="000F37D9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pStyle w:val="120"/>
              <w:widowControl w:val="0"/>
              <w:jc w:val="center"/>
            </w:pPr>
            <w:r>
              <w:t>№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pStyle w:val="120"/>
              <w:widowControl w:val="0"/>
              <w:jc w:val="center"/>
            </w:pPr>
            <w:r>
              <w:t>Наименование оборудования</w:t>
            </w:r>
          </w:p>
        </w:tc>
        <w:tc>
          <w:tcPr>
            <w:tcW w:w="6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pStyle w:val="120"/>
              <w:widowControl w:val="0"/>
              <w:jc w:val="center"/>
            </w:pPr>
            <w:r>
              <w:t>Техническое описание</w:t>
            </w:r>
          </w:p>
        </w:tc>
      </w:tr>
      <w:tr w:rsidR="000F37D9">
        <w:trPr>
          <w:trHeight w:val="278"/>
        </w:trPr>
        <w:tc>
          <w:tcPr>
            <w:tcW w:w="9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rPr>
                <w:b/>
                <w:bCs/>
                <w:lang w:val="en-US"/>
              </w:rPr>
              <w:t>I</w:t>
            </w:r>
            <w:r>
              <w:rPr>
                <w:b/>
                <w:bCs/>
              </w:rPr>
              <w:t xml:space="preserve"> Основное оборудование</w:t>
            </w:r>
          </w:p>
        </w:tc>
      </w:tr>
      <w:tr w:rsidR="000F37D9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1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 xml:space="preserve">Стул </w:t>
            </w:r>
          </w:p>
        </w:tc>
        <w:tc>
          <w:tcPr>
            <w:tcW w:w="6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Стул ученический сетка, каркас хром, без подлокотников</w:t>
            </w:r>
          </w:p>
        </w:tc>
      </w:tr>
      <w:tr w:rsidR="000F37D9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2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 xml:space="preserve">Стол </w:t>
            </w:r>
          </w:p>
        </w:tc>
        <w:tc>
          <w:tcPr>
            <w:tcW w:w="6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 xml:space="preserve">Стол прямой на </w:t>
            </w:r>
            <w:proofErr w:type="spellStart"/>
            <w:r>
              <w:t>мк</w:t>
            </w:r>
            <w:proofErr w:type="spellEnd"/>
            <w:r>
              <w:t xml:space="preserve"> с траверсом 120x70x75</w:t>
            </w:r>
          </w:p>
        </w:tc>
      </w:tr>
      <w:tr w:rsidR="000F37D9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3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Кресло компьютерное</w:t>
            </w:r>
          </w:p>
        </w:tc>
        <w:tc>
          <w:tcPr>
            <w:tcW w:w="6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 xml:space="preserve">Кресло </w:t>
            </w:r>
            <w:proofErr w:type="spellStart"/>
            <w:r>
              <w:t>экокожа</w:t>
            </w:r>
            <w:proofErr w:type="spellEnd"/>
            <w:r>
              <w:t xml:space="preserve">, крестовина хром </w:t>
            </w:r>
            <w:proofErr w:type="spellStart"/>
            <w:r>
              <w:t>мультиблок</w:t>
            </w:r>
            <w:proofErr w:type="spellEnd"/>
            <w:r>
              <w:t xml:space="preserve"> обивка</w:t>
            </w:r>
          </w:p>
        </w:tc>
      </w:tr>
      <w:tr w:rsidR="000F37D9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  <w:rPr>
                <w:iCs w:val="0"/>
              </w:rPr>
            </w:pPr>
            <w:r>
              <w:t>4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  <w:rPr>
                <w:iCs w:val="0"/>
              </w:rPr>
            </w:pPr>
            <w:r>
              <w:rPr>
                <w:iCs w:val="0"/>
              </w:rPr>
              <w:t>Стеллаж</w:t>
            </w:r>
          </w:p>
        </w:tc>
        <w:tc>
          <w:tcPr>
            <w:tcW w:w="6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rPr>
                <w:iCs w:val="0"/>
              </w:rPr>
              <w:t>Стеллаж ячеистый 2560х2300х500 — антрацит + 50 боксов 428х418х480</w:t>
            </w:r>
          </w:p>
        </w:tc>
      </w:tr>
      <w:tr w:rsidR="000F37D9">
        <w:tc>
          <w:tcPr>
            <w:tcW w:w="9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rPr>
                <w:b/>
                <w:bCs/>
                <w:lang w:val="en-US"/>
              </w:rPr>
              <w:t>II</w:t>
            </w:r>
            <w:r>
              <w:rPr>
                <w:b/>
                <w:bCs/>
              </w:rPr>
              <w:t xml:space="preserve"> Технические средства </w:t>
            </w:r>
          </w:p>
        </w:tc>
      </w:tr>
      <w:tr w:rsidR="000F37D9">
        <w:tc>
          <w:tcPr>
            <w:tcW w:w="9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rPr>
                <w:b/>
                <w:bCs/>
              </w:rPr>
              <w:t>Основное оборудование</w:t>
            </w:r>
          </w:p>
        </w:tc>
      </w:tr>
      <w:tr w:rsidR="000F37D9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1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 xml:space="preserve">Персональный </w:t>
            </w:r>
            <w:proofErr w:type="gramStart"/>
            <w:r>
              <w:t>компьютер</w:t>
            </w:r>
            <w:proofErr w:type="gramEnd"/>
            <w:r>
              <w:t xml:space="preserve"> включая клавиатуру и мышь</w:t>
            </w:r>
          </w:p>
        </w:tc>
        <w:tc>
          <w:tcPr>
            <w:tcW w:w="6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 xml:space="preserve">Операционная система </w:t>
            </w:r>
            <w:proofErr w:type="spellStart"/>
            <w:r>
              <w:t>Ethernet</w:t>
            </w:r>
            <w:proofErr w:type="spellEnd"/>
            <w:r>
              <w:t xml:space="preserve">, HDMI или DVI, </w:t>
            </w:r>
            <w:proofErr w:type="spellStart"/>
            <w:r>
              <w:t>VGA.Для</w:t>
            </w:r>
            <w:proofErr w:type="spellEnd"/>
            <w:r>
              <w:t xml:space="preserve"> комфортной работы с объемными документами в формате </w:t>
            </w:r>
            <w:proofErr w:type="spellStart"/>
            <w:r>
              <w:t>docx</w:t>
            </w:r>
            <w:proofErr w:type="spellEnd"/>
            <w:r>
              <w:t xml:space="preserve"> и PDF, а также создания презентации в формате </w:t>
            </w:r>
            <w:proofErr w:type="spellStart"/>
            <w:r>
              <w:t>pptx</w:t>
            </w:r>
            <w:proofErr w:type="spellEnd"/>
            <w:r>
              <w:t xml:space="preserve"> участнику потребуется ноутбук с </w:t>
            </w:r>
            <w:proofErr w:type="spellStart"/>
            <w:r>
              <w:t>оперицаонной</w:t>
            </w:r>
            <w:proofErr w:type="spellEnd"/>
            <w:r>
              <w:t xml:space="preserve"> системой, установленным пакетом </w:t>
            </w:r>
            <w:proofErr w:type="gramStart"/>
            <w:r>
              <w:t>ПО</w:t>
            </w:r>
            <w:proofErr w:type="gramEnd"/>
            <w:r>
              <w:t>.</w:t>
            </w:r>
          </w:p>
        </w:tc>
      </w:tr>
      <w:tr w:rsidR="000F37D9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2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МФУ</w:t>
            </w:r>
          </w:p>
        </w:tc>
        <w:tc>
          <w:tcPr>
            <w:tcW w:w="6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На формат А-4,черно-белая печать</w:t>
            </w:r>
          </w:p>
        </w:tc>
      </w:tr>
      <w:tr w:rsidR="000F37D9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3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Жидкокристаллическая панель</w:t>
            </w:r>
          </w:p>
        </w:tc>
        <w:tc>
          <w:tcPr>
            <w:tcW w:w="6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экран на основе жидких кристаллов. Простые приборы с ЖКИ могут иметь монохромный или 2—5-цветный дисплей. </w:t>
            </w:r>
          </w:p>
        </w:tc>
      </w:tr>
      <w:tr w:rsidR="000F37D9">
        <w:trPr>
          <w:trHeight w:val="1703"/>
        </w:trPr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lastRenderedPageBreak/>
              <w:t>4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Роутер</w:t>
            </w:r>
          </w:p>
        </w:tc>
        <w:tc>
          <w:tcPr>
            <w:tcW w:w="6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/>
            </w:pPr>
            <w:r>
              <w:rPr>
                <w:rFonts w:ascii="Times New Roman" w:hAnsi="Times New Roman"/>
                <w:sz w:val="24"/>
              </w:rPr>
              <w:t>Роутер беспроводной  частота работы – 2,4 ГГц; скорость LAN-портов – 100 Мбит/</w:t>
            </w:r>
            <w:proofErr w:type="gramStart"/>
            <w:r>
              <w:rPr>
                <w:rFonts w:ascii="Times New Roman" w:hAnsi="Times New Roman"/>
                <w:sz w:val="24"/>
              </w:rPr>
              <w:t>с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; скорость </w:t>
            </w:r>
            <w:proofErr w:type="spellStart"/>
            <w:r>
              <w:rPr>
                <w:rFonts w:ascii="Times New Roman" w:hAnsi="Times New Roman"/>
                <w:sz w:val="24"/>
              </w:rPr>
              <w:t>Wi-Fi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– 300 Мбит/с; WAN-порт интерфейсы – 4 порта 10/100М LAN, 1 порт 10/100М WAN беспроводные возможности – 802.11 b, g, n; поддержка протоколов – РРТР, L2TP, </w:t>
            </w:r>
            <w:proofErr w:type="spellStart"/>
            <w:r>
              <w:rPr>
                <w:rFonts w:ascii="Times New Roman" w:hAnsi="Times New Roman"/>
                <w:sz w:val="24"/>
              </w:rPr>
              <w:t>PPPoE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</w:rPr>
              <w:t>IPsec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и расходные материалы для обеспечения доступа в интернет для каждого помещения</w:t>
            </w:r>
          </w:p>
        </w:tc>
      </w:tr>
    </w:tbl>
    <w:p w:rsidR="000F37D9" w:rsidRDefault="000F37D9">
      <w:pPr>
        <w:spacing w:after="0" w:line="240" w:lineRule="auto"/>
        <w:ind w:firstLine="709"/>
        <w:jc w:val="both"/>
        <w:rPr>
          <w:rFonts w:ascii="Times New Roman" w:hAnsi="Times New Roman"/>
          <w:bCs/>
          <w:iCs/>
          <w:sz w:val="24"/>
          <w:szCs w:val="24"/>
        </w:rPr>
      </w:pPr>
    </w:p>
    <w:p w:rsidR="000F37D9" w:rsidRDefault="00496B7E">
      <w:pPr>
        <w:spacing w:after="0" w:line="240" w:lineRule="auto"/>
        <w:ind w:firstLine="709"/>
        <w:jc w:val="both"/>
      </w:pPr>
      <w:r>
        <w:rPr>
          <w:rFonts w:ascii="Times New Roman" w:hAnsi="Times New Roman"/>
          <w:bCs/>
          <w:iCs/>
          <w:sz w:val="24"/>
          <w:szCs w:val="24"/>
        </w:rPr>
        <w:t>Актовый зал</w:t>
      </w:r>
    </w:p>
    <w:tbl>
      <w:tblPr>
        <w:tblW w:w="975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532"/>
        <w:gridCol w:w="2695"/>
        <w:gridCol w:w="6532"/>
      </w:tblGrid>
      <w:tr w:rsidR="000F37D9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pStyle w:val="120"/>
              <w:widowControl w:val="0"/>
              <w:jc w:val="center"/>
            </w:pPr>
            <w:r>
              <w:t>№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pStyle w:val="120"/>
              <w:widowControl w:val="0"/>
              <w:jc w:val="center"/>
            </w:pPr>
            <w:r>
              <w:t>Наименование оборудования</w:t>
            </w:r>
          </w:p>
        </w:tc>
        <w:tc>
          <w:tcPr>
            <w:tcW w:w="6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pStyle w:val="120"/>
              <w:widowControl w:val="0"/>
              <w:jc w:val="center"/>
            </w:pPr>
            <w:r>
              <w:t>Техническое описание</w:t>
            </w:r>
          </w:p>
        </w:tc>
      </w:tr>
      <w:tr w:rsidR="000F37D9">
        <w:trPr>
          <w:trHeight w:val="278"/>
        </w:trPr>
        <w:tc>
          <w:tcPr>
            <w:tcW w:w="9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rPr>
                <w:b/>
                <w:bCs/>
                <w:lang w:val="en-US"/>
              </w:rPr>
              <w:t>I</w:t>
            </w:r>
            <w:r>
              <w:rPr>
                <w:b/>
                <w:bCs/>
              </w:rPr>
              <w:t xml:space="preserve"> Основное оборудование</w:t>
            </w:r>
          </w:p>
        </w:tc>
      </w:tr>
      <w:tr w:rsidR="000F37D9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1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Секционные кресла</w:t>
            </w:r>
          </w:p>
        </w:tc>
        <w:tc>
          <w:tcPr>
            <w:tcW w:w="6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Кресла мягкие с подлокотниками, объединённые в секции</w:t>
            </w:r>
          </w:p>
        </w:tc>
      </w:tr>
      <w:tr w:rsidR="000F37D9">
        <w:tc>
          <w:tcPr>
            <w:tcW w:w="9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rPr>
                <w:b/>
                <w:bCs/>
                <w:lang w:val="en-US"/>
              </w:rPr>
              <w:t>II</w:t>
            </w:r>
            <w:r>
              <w:rPr>
                <w:b/>
                <w:bCs/>
              </w:rPr>
              <w:t xml:space="preserve"> Технические средства </w:t>
            </w:r>
          </w:p>
        </w:tc>
      </w:tr>
      <w:tr w:rsidR="000F37D9">
        <w:tc>
          <w:tcPr>
            <w:tcW w:w="9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rPr>
                <w:b/>
                <w:bCs/>
              </w:rPr>
              <w:t>Основное оборудование</w:t>
            </w:r>
          </w:p>
        </w:tc>
      </w:tr>
      <w:tr w:rsidR="000F37D9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1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Жидкокристаллическая панель</w:t>
            </w:r>
          </w:p>
        </w:tc>
        <w:tc>
          <w:tcPr>
            <w:tcW w:w="6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экран на основе жидких кристаллов. Простые приборы с ЖКИ могут иметь монохромный или 2—5-цветный дисплей. </w:t>
            </w:r>
          </w:p>
        </w:tc>
      </w:tr>
      <w:tr w:rsidR="000F37D9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  <w:rPr>
                <w:color w:val="000000"/>
              </w:rPr>
            </w:pPr>
            <w:r>
              <w:t>2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Система видеоконференцсвязи</w:t>
            </w:r>
          </w:p>
        </w:tc>
        <w:tc>
          <w:tcPr>
            <w:tcW w:w="6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Одновременное подключение до 1000 участников. Поддержка протоколов ВКС: H.323, SIP,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WebRTC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T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>рансляция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конференций: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Unicast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Multicast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Youtube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 Поддержка потокового видео: RTSP, HTTP</w:t>
            </w:r>
          </w:p>
        </w:tc>
      </w:tr>
      <w:tr w:rsidR="000F37D9">
        <w:trPr>
          <w:trHeight w:val="561"/>
        </w:trPr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  <w:rPr>
                <w:color w:val="000000"/>
                <w:szCs w:val="24"/>
              </w:rPr>
            </w:pPr>
            <w:r>
              <w:t>3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Световое оборудование</w:t>
            </w:r>
          </w:p>
        </w:tc>
        <w:tc>
          <w:tcPr>
            <w:tcW w:w="6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Линзовые, безлинзовые, светодиодные прожекторы и светильники, генераторы сценических эффектов</w:t>
            </w:r>
          </w:p>
        </w:tc>
      </w:tr>
      <w:tr w:rsidR="000F37D9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  <w:rPr>
                <w:color w:val="000000"/>
                <w:szCs w:val="24"/>
              </w:rPr>
            </w:pPr>
            <w:r>
              <w:t>4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Звуковое оборудование</w:t>
            </w:r>
          </w:p>
        </w:tc>
        <w:tc>
          <w:tcPr>
            <w:tcW w:w="6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Микрофоны, акустические системы с сабвуфером, усилителем и эквалайзером, микшерные пульты</w:t>
            </w:r>
          </w:p>
        </w:tc>
      </w:tr>
    </w:tbl>
    <w:p w:rsidR="000F37D9" w:rsidRDefault="000F37D9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0F37D9" w:rsidRDefault="000F37D9">
      <w:pPr>
        <w:spacing w:after="0" w:line="240" w:lineRule="auto"/>
        <w:ind w:firstLine="709"/>
        <w:rPr>
          <w:rFonts w:ascii="Times New Roman" w:hAnsi="Times New Roman"/>
          <w:bCs/>
          <w:sz w:val="24"/>
          <w:szCs w:val="24"/>
        </w:rPr>
      </w:pPr>
    </w:p>
    <w:p w:rsidR="000F37D9" w:rsidRDefault="00496B7E">
      <w:pPr>
        <w:spacing w:after="0" w:line="240" w:lineRule="auto"/>
        <w:ind w:firstLine="709"/>
        <w:rPr>
          <w:rFonts w:ascii="Times New Roman" w:hAnsi="Times New Roman"/>
          <w:bCs/>
          <w:i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6.1.2.3. Оснащение лабораторий </w:t>
      </w:r>
    </w:p>
    <w:p w:rsidR="000F37D9" w:rsidRDefault="00496B7E">
      <w:pPr>
        <w:spacing w:after="0"/>
        <w:ind w:firstLine="709"/>
      </w:pPr>
      <w:r>
        <w:rPr>
          <w:rFonts w:ascii="Times New Roman" w:hAnsi="Times New Roman"/>
          <w:bCs/>
          <w:iCs/>
          <w:sz w:val="24"/>
          <w:szCs w:val="24"/>
        </w:rPr>
        <w:t>Лаборатория «</w:t>
      </w:r>
      <w:r>
        <w:rPr>
          <w:rFonts w:ascii="Times New Roman" w:hAnsi="Times New Roman"/>
          <w:bCs/>
          <w:sz w:val="24"/>
          <w:szCs w:val="24"/>
        </w:rPr>
        <w:t>Метрологии»</w:t>
      </w:r>
    </w:p>
    <w:tbl>
      <w:tblPr>
        <w:tblW w:w="975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531"/>
        <w:gridCol w:w="3405"/>
        <w:gridCol w:w="5823"/>
      </w:tblGrid>
      <w:tr w:rsidR="000F37D9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pStyle w:val="120"/>
              <w:widowControl w:val="0"/>
              <w:jc w:val="center"/>
            </w:pPr>
            <w:r>
              <w:t>№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pStyle w:val="120"/>
              <w:widowControl w:val="0"/>
              <w:jc w:val="center"/>
            </w:pPr>
            <w:r>
              <w:t>Наименование оборудования</w:t>
            </w:r>
          </w:p>
        </w:tc>
        <w:tc>
          <w:tcPr>
            <w:tcW w:w="5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pStyle w:val="120"/>
              <w:widowControl w:val="0"/>
              <w:jc w:val="center"/>
            </w:pPr>
            <w:r>
              <w:t>Техническое описание</w:t>
            </w:r>
          </w:p>
        </w:tc>
      </w:tr>
      <w:tr w:rsidR="000F37D9">
        <w:trPr>
          <w:trHeight w:val="278"/>
        </w:trPr>
        <w:tc>
          <w:tcPr>
            <w:tcW w:w="9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rPr>
                <w:b/>
                <w:bCs/>
                <w:lang w:val="en-US"/>
              </w:rPr>
              <w:t>I</w:t>
            </w:r>
            <w:r>
              <w:rPr>
                <w:b/>
                <w:bCs/>
              </w:rPr>
              <w:t xml:space="preserve"> Специализированная мебель и системы хранения</w:t>
            </w:r>
          </w:p>
        </w:tc>
      </w:tr>
      <w:tr w:rsidR="000F37D9">
        <w:trPr>
          <w:trHeight w:val="277"/>
        </w:trPr>
        <w:tc>
          <w:tcPr>
            <w:tcW w:w="9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rPr>
                <w:b/>
                <w:bCs/>
              </w:rPr>
              <w:t>Основное оборудование</w:t>
            </w:r>
          </w:p>
        </w:tc>
      </w:tr>
      <w:tr w:rsidR="000F37D9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1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Стол преподавателя</w:t>
            </w:r>
          </w:p>
        </w:tc>
        <w:tc>
          <w:tcPr>
            <w:tcW w:w="5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Стол эргономичный 140x120x75 на металлическом каркасе</w:t>
            </w:r>
          </w:p>
        </w:tc>
      </w:tr>
      <w:tr w:rsidR="000F37D9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2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Стул ученический</w:t>
            </w:r>
          </w:p>
        </w:tc>
        <w:tc>
          <w:tcPr>
            <w:tcW w:w="5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Стул ученический сетка, каркас хром, без подлокотников</w:t>
            </w:r>
          </w:p>
        </w:tc>
      </w:tr>
      <w:tr w:rsidR="000F37D9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3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Стол ученический</w:t>
            </w:r>
          </w:p>
        </w:tc>
        <w:tc>
          <w:tcPr>
            <w:tcW w:w="5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 xml:space="preserve">Стол прямой на </w:t>
            </w:r>
            <w:proofErr w:type="spellStart"/>
            <w:r>
              <w:t>мк</w:t>
            </w:r>
            <w:proofErr w:type="spellEnd"/>
            <w:r>
              <w:t xml:space="preserve"> с траверсом 120x70x75</w:t>
            </w:r>
          </w:p>
        </w:tc>
      </w:tr>
      <w:tr w:rsidR="000F37D9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4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Кресло компьютерное</w:t>
            </w:r>
          </w:p>
        </w:tc>
        <w:tc>
          <w:tcPr>
            <w:tcW w:w="5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 xml:space="preserve">Кресло </w:t>
            </w:r>
            <w:proofErr w:type="spellStart"/>
            <w:r>
              <w:t>экокожа</w:t>
            </w:r>
            <w:proofErr w:type="spellEnd"/>
            <w:r>
              <w:t xml:space="preserve">, крестовина хром </w:t>
            </w:r>
            <w:proofErr w:type="spellStart"/>
            <w:r>
              <w:t>мультиблок</w:t>
            </w:r>
            <w:proofErr w:type="spellEnd"/>
            <w:r>
              <w:t xml:space="preserve"> обивка</w:t>
            </w:r>
          </w:p>
        </w:tc>
      </w:tr>
      <w:tr w:rsidR="000F37D9">
        <w:tc>
          <w:tcPr>
            <w:tcW w:w="9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rPr>
                <w:b/>
                <w:bCs/>
              </w:rPr>
              <w:t>Дополнительное оборудование</w:t>
            </w:r>
          </w:p>
        </w:tc>
      </w:tr>
      <w:tr w:rsidR="000F37D9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  <w:rPr>
                <w:iCs w:val="0"/>
              </w:rPr>
            </w:pPr>
            <w:r>
              <w:t>1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  <w:rPr>
                <w:iCs w:val="0"/>
              </w:rPr>
            </w:pPr>
            <w:r>
              <w:rPr>
                <w:iCs w:val="0"/>
              </w:rPr>
              <w:t>Тумба</w:t>
            </w:r>
          </w:p>
        </w:tc>
        <w:tc>
          <w:tcPr>
            <w:tcW w:w="5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rPr>
                <w:iCs w:val="0"/>
              </w:rPr>
              <w:t>Тумба приставная 42x50x75</w:t>
            </w:r>
          </w:p>
        </w:tc>
      </w:tr>
      <w:tr w:rsidR="000F37D9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  <w:rPr>
                <w:iCs w:val="0"/>
              </w:rPr>
            </w:pPr>
            <w:r>
              <w:t>2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  <w:rPr>
                <w:iCs w:val="0"/>
              </w:rPr>
            </w:pPr>
            <w:r>
              <w:rPr>
                <w:iCs w:val="0"/>
              </w:rPr>
              <w:t>Шкаф</w:t>
            </w:r>
          </w:p>
        </w:tc>
        <w:tc>
          <w:tcPr>
            <w:tcW w:w="5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rPr>
                <w:iCs w:val="0"/>
              </w:rPr>
              <w:t>Шкаф-купе 143х41х144</w:t>
            </w:r>
          </w:p>
        </w:tc>
      </w:tr>
      <w:tr w:rsidR="000F37D9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  <w:rPr>
                <w:iCs w:val="0"/>
              </w:rPr>
            </w:pPr>
            <w:r>
              <w:t>3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  <w:rPr>
                <w:iCs w:val="0"/>
              </w:rPr>
            </w:pPr>
            <w:r>
              <w:rPr>
                <w:iCs w:val="0"/>
              </w:rPr>
              <w:t>Стеллаж</w:t>
            </w:r>
          </w:p>
        </w:tc>
        <w:tc>
          <w:tcPr>
            <w:tcW w:w="5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proofErr w:type="gramStart"/>
            <w:r>
              <w:rPr>
                <w:iCs w:val="0"/>
              </w:rPr>
              <w:t>Стеллаж</w:t>
            </w:r>
            <w:proofErr w:type="gramEnd"/>
            <w:r>
              <w:rPr>
                <w:iCs w:val="0"/>
              </w:rPr>
              <w:t xml:space="preserve"> встраиваемый ячеистый 2560х2300х500 — антрацит + 10 боксов 428х418х480</w:t>
            </w:r>
          </w:p>
        </w:tc>
      </w:tr>
      <w:tr w:rsidR="000F37D9">
        <w:tc>
          <w:tcPr>
            <w:tcW w:w="9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rPr>
                <w:b/>
                <w:bCs/>
                <w:lang w:val="en-US"/>
              </w:rPr>
              <w:t xml:space="preserve">II </w:t>
            </w:r>
            <w:r>
              <w:rPr>
                <w:b/>
                <w:bCs/>
              </w:rPr>
              <w:t>Технические средства</w:t>
            </w:r>
          </w:p>
        </w:tc>
      </w:tr>
      <w:tr w:rsidR="000F37D9">
        <w:tc>
          <w:tcPr>
            <w:tcW w:w="9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rPr>
                <w:b/>
                <w:bCs/>
              </w:rPr>
              <w:t>Основное оборудование</w:t>
            </w:r>
          </w:p>
        </w:tc>
      </w:tr>
      <w:tr w:rsidR="000F37D9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1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 xml:space="preserve">Персональный </w:t>
            </w:r>
            <w:proofErr w:type="gramStart"/>
            <w:r>
              <w:t>компьютер</w:t>
            </w:r>
            <w:proofErr w:type="gramEnd"/>
            <w:r>
              <w:t xml:space="preserve"> включая клавиатуру и мышь</w:t>
            </w:r>
          </w:p>
        </w:tc>
        <w:tc>
          <w:tcPr>
            <w:tcW w:w="5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 xml:space="preserve">Операционная система </w:t>
            </w:r>
            <w:proofErr w:type="spellStart"/>
            <w:r>
              <w:t>Ethernet</w:t>
            </w:r>
            <w:proofErr w:type="spellEnd"/>
            <w:r>
              <w:t xml:space="preserve">, HDMI или DVI, VGA. Для комфортной работы с объемными документами в формате </w:t>
            </w:r>
            <w:proofErr w:type="spellStart"/>
            <w:r>
              <w:t>docx</w:t>
            </w:r>
            <w:proofErr w:type="spellEnd"/>
            <w:r>
              <w:t xml:space="preserve"> и PDF, а также создания презентации в формате </w:t>
            </w:r>
            <w:proofErr w:type="spellStart"/>
            <w:r>
              <w:t>pptx</w:t>
            </w:r>
            <w:proofErr w:type="spellEnd"/>
            <w:r>
              <w:t xml:space="preserve"> участнику потребуется </w:t>
            </w:r>
            <w:r>
              <w:lastRenderedPageBreak/>
              <w:t xml:space="preserve">ноутбук с операционной системой, установленным пакетом </w:t>
            </w:r>
            <w:proofErr w:type="gramStart"/>
            <w:r>
              <w:t>ПО</w:t>
            </w:r>
            <w:proofErr w:type="gramEnd"/>
            <w:r>
              <w:t>.</w:t>
            </w:r>
          </w:p>
        </w:tc>
      </w:tr>
      <w:tr w:rsidR="000F37D9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lastRenderedPageBreak/>
              <w:t>2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МФУ</w:t>
            </w:r>
          </w:p>
        </w:tc>
        <w:tc>
          <w:tcPr>
            <w:tcW w:w="5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На формат А-4,черно-белая печать</w:t>
            </w:r>
          </w:p>
        </w:tc>
      </w:tr>
      <w:tr w:rsidR="000F37D9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3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Интерактивная панель</w:t>
            </w:r>
          </w:p>
        </w:tc>
        <w:tc>
          <w:tcPr>
            <w:tcW w:w="5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Устройство, совмещающее в себе полноценный персональный компьютер и сенсорный дисплей высокой чёткости.</w:t>
            </w:r>
          </w:p>
        </w:tc>
      </w:tr>
      <w:tr w:rsidR="000F37D9">
        <w:tc>
          <w:tcPr>
            <w:tcW w:w="9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rPr>
                <w:b/>
              </w:rPr>
              <w:t>Дополнительное оборудование</w:t>
            </w:r>
          </w:p>
        </w:tc>
      </w:tr>
      <w:tr w:rsidR="000F37D9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  <w:rPr>
                <w:iCs w:val="0"/>
              </w:rPr>
            </w:pPr>
            <w:r>
              <w:t>1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rPr>
                <w:iCs w:val="0"/>
              </w:rPr>
              <w:t xml:space="preserve">Интерактивный </w:t>
            </w:r>
            <w:proofErr w:type="spellStart"/>
            <w:r>
              <w:rPr>
                <w:iCs w:val="0"/>
              </w:rPr>
              <w:t>флипчарт</w:t>
            </w:r>
            <w:proofErr w:type="spellEnd"/>
          </w:p>
        </w:tc>
        <w:tc>
          <w:tcPr>
            <w:tcW w:w="5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Интерактивный дисплей, стимулирующий продуктивность и эффективность коллективной работы.</w:t>
            </w:r>
          </w:p>
        </w:tc>
      </w:tr>
      <w:tr w:rsidR="000F37D9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2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Тележка для хранения и зарядки ноутбуков</w:t>
            </w:r>
          </w:p>
        </w:tc>
        <w:tc>
          <w:tcPr>
            <w:tcW w:w="5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Сейф передвижной для хранения и зарядки планшетных компьютеров</w:t>
            </w:r>
          </w:p>
        </w:tc>
      </w:tr>
      <w:tr w:rsidR="000F37D9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3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Ноутбук</w:t>
            </w:r>
          </w:p>
        </w:tc>
        <w:tc>
          <w:tcPr>
            <w:tcW w:w="5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 xml:space="preserve">Операционная система </w:t>
            </w:r>
            <w:proofErr w:type="spellStart"/>
            <w:r>
              <w:t>Ethernet</w:t>
            </w:r>
            <w:proofErr w:type="spellEnd"/>
            <w:r>
              <w:t xml:space="preserve">, HDMI или DVI, VGA. Для комфортной работы с объемными документами в формате </w:t>
            </w:r>
            <w:proofErr w:type="spellStart"/>
            <w:r>
              <w:t>docx</w:t>
            </w:r>
            <w:proofErr w:type="spellEnd"/>
            <w:r>
              <w:t xml:space="preserve"> и PDF, а также создания презентации в формате </w:t>
            </w:r>
            <w:proofErr w:type="spellStart"/>
            <w:r>
              <w:t>pptx</w:t>
            </w:r>
            <w:proofErr w:type="spellEnd"/>
          </w:p>
        </w:tc>
      </w:tr>
      <w:tr w:rsidR="000F37D9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4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Типовой лабораторный комплекс "Метрология и технические измерения»</w:t>
            </w:r>
          </w:p>
        </w:tc>
        <w:tc>
          <w:tcPr>
            <w:tcW w:w="5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Штангенциркуль ШЦ-I-150-0,05 Микрометр гладкий МК25 Микрометр рычажный МР25 Скоба рычажная СР-25 Прибор ПБ-250 Призма поверочная и разметочная (учебная) П1-2-2 Набор КМД №2 кл.2 Набор проволочек для измерения резьбы</w:t>
            </w:r>
          </w:p>
          <w:p w:rsidR="000F37D9" w:rsidRDefault="00496B7E">
            <w:pPr>
              <w:pStyle w:val="120"/>
              <w:widowControl w:val="0"/>
            </w:pPr>
            <w:r>
              <w:t>Стойка универсальная 15СТ-М Штатив Ш-</w:t>
            </w:r>
            <w:proofErr w:type="gramStart"/>
            <w:r>
              <w:t>II</w:t>
            </w:r>
            <w:proofErr w:type="gramEnd"/>
            <w:r>
              <w:t>Н</w:t>
            </w:r>
          </w:p>
          <w:p w:rsidR="000F37D9" w:rsidRDefault="00496B7E">
            <w:pPr>
              <w:pStyle w:val="120"/>
              <w:widowControl w:val="0"/>
            </w:pPr>
            <w:r>
              <w:t>Линейка синусная 100 мм (учебная)</w:t>
            </w:r>
          </w:p>
          <w:p w:rsidR="000F37D9" w:rsidRDefault="00496B7E">
            <w:pPr>
              <w:pStyle w:val="120"/>
              <w:widowControl w:val="0"/>
            </w:pPr>
            <w:r>
              <w:t>Набор образцов шероховатости (точение)</w:t>
            </w:r>
          </w:p>
          <w:p w:rsidR="000F37D9" w:rsidRDefault="00496B7E">
            <w:pPr>
              <w:pStyle w:val="120"/>
              <w:widowControl w:val="0"/>
            </w:pPr>
            <w:r>
              <w:t>Калибр-пробка гладкий Калибр-пробка конусный</w:t>
            </w:r>
          </w:p>
          <w:p w:rsidR="000F37D9" w:rsidRDefault="00496B7E">
            <w:pPr>
              <w:pStyle w:val="120"/>
              <w:widowControl w:val="0"/>
            </w:pPr>
            <w:r>
              <w:t>Калибр-скоба гладкий Калибр-скоба регулируемый</w:t>
            </w:r>
          </w:p>
          <w:p w:rsidR="000F37D9" w:rsidRDefault="00496B7E">
            <w:pPr>
              <w:pStyle w:val="120"/>
              <w:widowControl w:val="0"/>
            </w:pPr>
            <w:r>
              <w:t>Калибр-пробка резьбовой</w:t>
            </w:r>
          </w:p>
        </w:tc>
      </w:tr>
      <w:tr w:rsidR="000F37D9">
        <w:tc>
          <w:tcPr>
            <w:tcW w:w="9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rPr>
                <w:b/>
                <w:bCs/>
                <w:lang w:val="en-US"/>
              </w:rPr>
              <w:t>III</w:t>
            </w:r>
            <w:r>
              <w:rPr>
                <w:b/>
                <w:bCs/>
              </w:rPr>
              <w:t xml:space="preserve"> Демонстрационные учебно-наглядные пособия</w:t>
            </w:r>
          </w:p>
        </w:tc>
      </w:tr>
      <w:tr w:rsidR="000F37D9">
        <w:tc>
          <w:tcPr>
            <w:tcW w:w="9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rPr>
                <w:b/>
                <w:bCs/>
              </w:rPr>
              <w:t>Основное оборудование</w:t>
            </w:r>
          </w:p>
        </w:tc>
      </w:tr>
      <w:tr w:rsidR="000F37D9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1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Комплект учебного наглядного материала по всем темам программы</w:t>
            </w:r>
          </w:p>
        </w:tc>
        <w:tc>
          <w:tcPr>
            <w:tcW w:w="5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Из расчёта по 1 экз. на каждую тему</w:t>
            </w:r>
          </w:p>
        </w:tc>
      </w:tr>
      <w:tr w:rsidR="000F37D9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2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 xml:space="preserve">Комплекты раздаточных дидактических материалов </w:t>
            </w:r>
          </w:p>
        </w:tc>
        <w:tc>
          <w:tcPr>
            <w:tcW w:w="5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Материалы для индивидуальной и групповой работы из расчёта на 25 человек</w:t>
            </w:r>
          </w:p>
        </w:tc>
      </w:tr>
      <w:tr w:rsidR="000F37D9">
        <w:tc>
          <w:tcPr>
            <w:tcW w:w="9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rPr>
                <w:b/>
                <w:bCs/>
              </w:rPr>
              <w:t>Дополнительное оборудование</w:t>
            </w:r>
          </w:p>
        </w:tc>
      </w:tr>
      <w:tr w:rsidR="000F37D9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  <w:rPr>
                <w:iCs w:val="0"/>
              </w:rPr>
            </w:pPr>
            <w:r>
              <w:t>1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rPr>
                <w:iCs w:val="0"/>
              </w:rPr>
              <w:t>Плакаты метрология, технические измерения, стандартизация и сертификация</w:t>
            </w:r>
          </w:p>
        </w:tc>
        <w:tc>
          <w:tcPr>
            <w:tcW w:w="5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Комплект учебно-наглядных пособий по Техническим измерениям. Метрологии, стандартизации и сертификации включает в себя материалы по всему курсу данной дисциплины (76 графических модулей). Дидактические материалы содержат рисунки, схемы, определения и таблицы для демонстрации преподавателем на лекциях.</w:t>
            </w:r>
          </w:p>
          <w:p w:rsidR="000F37D9" w:rsidRDefault="00496B7E">
            <w:pPr>
              <w:pStyle w:val="120"/>
              <w:widowControl w:val="0"/>
            </w:pPr>
            <w:r>
              <w:t>Диск предназначен для демонстрации преподавателем дидактического материала на занятиях с использованием интерактивной доски, мультимедийного проектора и прочих компьютерных демонстрационных комплексов.</w:t>
            </w:r>
          </w:p>
        </w:tc>
      </w:tr>
    </w:tbl>
    <w:p w:rsidR="000F37D9" w:rsidRDefault="000F37D9">
      <w:pPr>
        <w:spacing w:after="0" w:line="240" w:lineRule="auto"/>
        <w:ind w:firstLine="709"/>
        <w:rPr>
          <w:rFonts w:ascii="Times New Roman" w:hAnsi="Times New Roman"/>
          <w:bCs/>
          <w:sz w:val="24"/>
          <w:szCs w:val="24"/>
        </w:rPr>
      </w:pPr>
    </w:p>
    <w:p w:rsidR="000F37D9" w:rsidRDefault="00496B7E">
      <w:pPr>
        <w:spacing w:after="0" w:line="240" w:lineRule="auto"/>
        <w:ind w:firstLine="709"/>
        <w:jc w:val="both"/>
      </w:pPr>
      <w:r>
        <w:rPr>
          <w:rFonts w:ascii="Times New Roman" w:hAnsi="Times New Roman"/>
          <w:bCs/>
          <w:iCs/>
          <w:sz w:val="24"/>
          <w:szCs w:val="24"/>
        </w:rPr>
        <w:t>Лаборатория «</w:t>
      </w:r>
      <w:r>
        <w:rPr>
          <w:rFonts w:ascii="Times New Roman" w:hAnsi="Times New Roman"/>
          <w:bCs/>
          <w:iCs/>
          <w:sz w:val="24"/>
          <w:szCs w:val="24"/>
          <w:u w:val="single"/>
        </w:rPr>
        <w:t>Тракторов, автомобилей, самоходных сельскохозяйственных и мелиоративных машин</w:t>
      </w:r>
      <w:r>
        <w:rPr>
          <w:rFonts w:ascii="Times New Roman" w:hAnsi="Times New Roman"/>
          <w:bCs/>
          <w:iCs/>
          <w:sz w:val="24"/>
          <w:szCs w:val="24"/>
        </w:rPr>
        <w:t>»</w:t>
      </w:r>
    </w:p>
    <w:tbl>
      <w:tblPr>
        <w:tblW w:w="975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532"/>
        <w:gridCol w:w="2269"/>
        <w:gridCol w:w="6958"/>
      </w:tblGrid>
      <w:tr w:rsidR="000F37D9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pStyle w:val="120"/>
              <w:widowControl w:val="0"/>
              <w:jc w:val="center"/>
            </w:pPr>
            <w:r>
              <w:t>№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pStyle w:val="120"/>
              <w:widowControl w:val="0"/>
              <w:jc w:val="center"/>
            </w:pPr>
            <w:r>
              <w:t xml:space="preserve">Наименование </w:t>
            </w:r>
            <w:r>
              <w:lastRenderedPageBreak/>
              <w:t>оборудования</w:t>
            </w:r>
          </w:p>
        </w:tc>
        <w:tc>
          <w:tcPr>
            <w:tcW w:w="6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pStyle w:val="120"/>
              <w:widowControl w:val="0"/>
              <w:jc w:val="center"/>
            </w:pPr>
            <w:r>
              <w:lastRenderedPageBreak/>
              <w:t>Техническое описание</w:t>
            </w:r>
          </w:p>
        </w:tc>
      </w:tr>
      <w:tr w:rsidR="000F37D9">
        <w:trPr>
          <w:trHeight w:val="278"/>
        </w:trPr>
        <w:tc>
          <w:tcPr>
            <w:tcW w:w="9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rPr>
                <w:b/>
                <w:bCs/>
                <w:lang w:val="en-US"/>
              </w:rPr>
              <w:lastRenderedPageBreak/>
              <w:t>I</w:t>
            </w:r>
            <w:r>
              <w:rPr>
                <w:b/>
                <w:bCs/>
              </w:rPr>
              <w:t xml:space="preserve"> Специализированная мебель и системы хранения </w:t>
            </w:r>
          </w:p>
        </w:tc>
      </w:tr>
      <w:tr w:rsidR="000F37D9">
        <w:trPr>
          <w:trHeight w:val="277"/>
        </w:trPr>
        <w:tc>
          <w:tcPr>
            <w:tcW w:w="9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rPr>
                <w:b/>
                <w:bCs/>
              </w:rPr>
              <w:t>Основное оборудование</w:t>
            </w:r>
          </w:p>
        </w:tc>
      </w:tr>
      <w:tr w:rsidR="000F37D9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1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Стол преподавателя</w:t>
            </w:r>
          </w:p>
        </w:tc>
        <w:tc>
          <w:tcPr>
            <w:tcW w:w="6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Стол эргономичный 140x120x75 на металлическом каркасе</w:t>
            </w:r>
          </w:p>
        </w:tc>
      </w:tr>
      <w:tr w:rsidR="000F37D9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2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Стул ученический</w:t>
            </w:r>
          </w:p>
        </w:tc>
        <w:tc>
          <w:tcPr>
            <w:tcW w:w="6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Стул ученический сетка, каркас хром, без подлокотников</w:t>
            </w:r>
          </w:p>
        </w:tc>
      </w:tr>
      <w:tr w:rsidR="000F37D9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3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Стол ученический</w:t>
            </w:r>
          </w:p>
        </w:tc>
        <w:tc>
          <w:tcPr>
            <w:tcW w:w="6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 xml:space="preserve">Стол прямой на </w:t>
            </w:r>
            <w:proofErr w:type="spellStart"/>
            <w:r>
              <w:t>мк</w:t>
            </w:r>
            <w:proofErr w:type="spellEnd"/>
            <w:r>
              <w:t xml:space="preserve"> с траверсом 120x70x75</w:t>
            </w:r>
          </w:p>
        </w:tc>
      </w:tr>
      <w:tr w:rsidR="000F37D9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4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Кресло компьютерное</w:t>
            </w:r>
          </w:p>
        </w:tc>
        <w:tc>
          <w:tcPr>
            <w:tcW w:w="6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 xml:space="preserve">Кресло </w:t>
            </w:r>
            <w:proofErr w:type="spellStart"/>
            <w:r>
              <w:t>экокожа</w:t>
            </w:r>
            <w:proofErr w:type="spellEnd"/>
            <w:r>
              <w:t xml:space="preserve">, крестовина хром </w:t>
            </w:r>
            <w:proofErr w:type="spellStart"/>
            <w:r>
              <w:t>мультиблок</w:t>
            </w:r>
            <w:proofErr w:type="spellEnd"/>
            <w:r>
              <w:t xml:space="preserve"> обивка</w:t>
            </w:r>
          </w:p>
        </w:tc>
      </w:tr>
      <w:tr w:rsidR="000F37D9">
        <w:tc>
          <w:tcPr>
            <w:tcW w:w="9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rPr>
                <w:b/>
                <w:bCs/>
              </w:rPr>
              <w:t>Дополнительное оборудование</w:t>
            </w:r>
          </w:p>
        </w:tc>
      </w:tr>
      <w:tr w:rsidR="000F37D9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  <w:rPr>
                <w:iCs w:val="0"/>
              </w:rPr>
            </w:pPr>
            <w:r>
              <w:t>1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  <w:rPr>
                <w:iCs w:val="0"/>
              </w:rPr>
            </w:pPr>
            <w:r>
              <w:rPr>
                <w:iCs w:val="0"/>
              </w:rPr>
              <w:t>Тумба</w:t>
            </w:r>
          </w:p>
        </w:tc>
        <w:tc>
          <w:tcPr>
            <w:tcW w:w="6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rPr>
                <w:iCs w:val="0"/>
              </w:rPr>
              <w:t>Тумба приставная 42x50x75</w:t>
            </w:r>
          </w:p>
        </w:tc>
      </w:tr>
      <w:tr w:rsidR="000F37D9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  <w:rPr>
                <w:iCs w:val="0"/>
              </w:rPr>
            </w:pPr>
            <w:r>
              <w:t>2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  <w:rPr>
                <w:iCs w:val="0"/>
              </w:rPr>
            </w:pPr>
            <w:r>
              <w:rPr>
                <w:iCs w:val="0"/>
              </w:rPr>
              <w:t>Шкаф</w:t>
            </w:r>
          </w:p>
        </w:tc>
        <w:tc>
          <w:tcPr>
            <w:tcW w:w="6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rPr>
                <w:iCs w:val="0"/>
              </w:rPr>
              <w:t>Шкаф-купе 143х41х144</w:t>
            </w:r>
          </w:p>
        </w:tc>
      </w:tr>
      <w:tr w:rsidR="000F37D9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  <w:rPr>
                <w:iCs w:val="0"/>
              </w:rPr>
            </w:pPr>
            <w:r>
              <w:t>3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  <w:rPr>
                <w:iCs w:val="0"/>
              </w:rPr>
            </w:pPr>
            <w:r>
              <w:rPr>
                <w:iCs w:val="0"/>
              </w:rPr>
              <w:t>Стеллаж</w:t>
            </w:r>
          </w:p>
        </w:tc>
        <w:tc>
          <w:tcPr>
            <w:tcW w:w="6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proofErr w:type="gramStart"/>
            <w:r>
              <w:rPr>
                <w:iCs w:val="0"/>
              </w:rPr>
              <w:t>Стеллаж</w:t>
            </w:r>
            <w:proofErr w:type="gramEnd"/>
            <w:r>
              <w:rPr>
                <w:iCs w:val="0"/>
              </w:rPr>
              <w:t xml:space="preserve"> встраиваемый ячеистый 2560х2300х500 — антрацит + 10 боксов 428х418х480</w:t>
            </w:r>
          </w:p>
        </w:tc>
      </w:tr>
      <w:tr w:rsidR="000F37D9">
        <w:tc>
          <w:tcPr>
            <w:tcW w:w="9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rPr>
                <w:b/>
                <w:bCs/>
                <w:lang w:val="en-US"/>
              </w:rPr>
              <w:t>II</w:t>
            </w:r>
            <w:r>
              <w:rPr>
                <w:b/>
                <w:bCs/>
              </w:rPr>
              <w:t xml:space="preserve"> Технические средства </w:t>
            </w:r>
          </w:p>
        </w:tc>
      </w:tr>
      <w:tr w:rsidR="000F37D9">
        <w:tc>
          <w:tcPr>
            <w:tcW w:w="9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rPr>
                <w:b/>
                <w:bCs/>
              </w:rPr>
              <w:t>Основное оборудование</w:t>
            </w:r>
          </w:p>
        </w:tc>
      </w:tr>
      <w:tr w:rsidR="000F37D9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1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  <w:rPr>
                <w:szCs w:val="24"/>
              </w:rPr>
            </w:pPr>
            <w:r>
              <w:t>трактора</w:t>
            </w:r>
          </w:p>
        </w:tc>
        <w:tc>
          <w:tcPr>
            <w:tcW w:w="6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rPr>
                <w:szCs w:val="24"/>
              </w:rPr>
              <w:t>Трактора общего назначения, узлы и агрегаты тракторов, макеты двигателей, КПП, мостов.</w:t>
            </w:r>
          </w:p>
        </w:tc>
      </w:tr>
      <w:tr w:rsidR="000F37D9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2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  <w:rPr>
                <w:szCs w:val="24"/>
              </w:rPr>
            </w:pPr>
            <w:r>
              <w:t>Машины для обработки почвы</w:t>
            </w:r>
          </w:p>
        </w:tc>
        <w:tc>
          <w:tcPr>
            <w:tcW w:w="6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Плуги навесные общего назначения 4-х, 5-ти, 8-ми корпусные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;</w:t>
            </w:r>
            <w:proofErr w:type="gramEnd"/>
          </w:p>
          <w:p w:rsidR="000F37D9" w:rsidRDefault="00496B7E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Культиваторы прицепные для предпосевной обработки почвы с шириной захвата 6м, 8м;</w:t>
            </w:r>
          </w:p>
          <w:p w:rsidR="000F37D9" w:rsidRDefault="00496B7E">
            <w:pPr>
              <w:widowControl w:val="0"/>
              <w:spacing w:after="0"/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Дискаторы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прицепные для обработки почв с шириной захвата 7,2м и 6м</w:t>
            </w:r>
          </w:p>
        </w:tc>
      </w:tr>
      <w:tr w:rsidR="000F37D9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3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  <w:rPr>
                <w:szCs w:val="24"/>
              </w:rPr>
            </w:pPr>
            <w:r>
              <w:t>Машины для посева и посадки с/х культур</w:t>
            </w:r>
          </w:p>
        </w:tc>
        <w:tc>
          <w:tcPr>
            <w:tcW w:w="6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Сеялка зерновая навесная с шириной захвата 6м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;</w:t>
            </w:r>
            <w:proofErr w:type="gramEnd"/>
          </w:p>
          <w:p w:rsidR="000F37D9" w:rsidRDefault="00496B7E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Сеялка зерновая прицепная с шириной захвата 2.1м;</w:t>
            </w:r>
          </w:p>
          <w:p w:rsidR="000F37D9" w:rsidRDefault="00496B7E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Сеялка зерновая прицепная с шириной захвата 9м для посева по традиционной и нулевой технологии;</w:t>
            </w:r>
          </w:p>
          <w:p w:rsidR="000F37D9" w:rsidRDefault="00496B7E">
            <w:pPr>
              <w:widowControl w:val="0"/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Картофелесажалка 4-х рядная</w:t>
            </w:r>
          </w:p>
        </w:tc>
      </w:tr>
      <w:tr w:rsidR="000F37D9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4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  <w:rPr>
                <w:szCs w:val="24"/>
              </w:rPr>
            </w:pPr>
            <w:r>
              <w:t>Машины для уборки с/х культур</w:t>
            </w:r>
          </w:p>
        </w:tc>
        <w:tc>
          <w:tcPr>
            <w:tcW w:w="6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Комбайны зерноуборочные  </w:t>
            </w:r>
          </w:p>
          <w:p w:rsidR="000F37D9" w:rsidRDefault="00496B7E">
            <w:pPr>
              <w:widowControl w:val="0"/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Картофелекопатель 2-х рядный</w:t>
            </w:r>
          </w:p>
        </w:tc>
      </w:tr>
      <w:tr w:rsidR="000F37D9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5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  <w:rPr>
                <w:szCs w:val="24"/>
              </w:rPr>
            </w:pPr>
            <w:r>
              <w:t>Машины для заготовки кормов</w:t>
            </w:r>
          </w:p>
        </w:tc>
        <w:tc>
          <w:tcPr>
            <w:tcW w:w="6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Косилка навесная с шириной захвата 1,65м</w:t>
            </w:r>
          </w:p>
          <w:p w:rsidR="000F37D9" w:rsidRDefault="00496B7E">
            <w:pPr>
              <w:widowControl w:val="0"/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Пресс-подборщик рулонный с шириной захвата 1,45м</w:t>
            </w:r>
          </w:p>
        </w:tc>
      </w:tr>
      <w:tr w:rsidR="000F37D9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6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  <w:rPr>
                <w:szCs w:val="24"/>
              </w:rPr>
            </w:pPr>
            <w:r>
              <w:t>Вспомогательное оборудование</w:t>
            </w:r>
          </w:p>
        </w:tc>
        <w:tc>
          <w:tcPr>
            <w:tcW w:w="6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Набор ключей, набор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монтажек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нагнетатель масла </w:t>
            </w:r>
          </w:p>
          <w:p w:rsidR="000F37D9" w:rsidRDefault="00496B7E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Щетка стальная, шприц плунжерного типа</w:t>
            </w:r>
          </w:p>
          <w:p w:rsidR="000F37D9" w:rsidRDefault="00496B7E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Шнур, бруски, рулетка, установочная доска</w:t>
            </w:r>
          </w:p>
          <w:p w:rsidR="000F37D9" w:rsidRDefault="00496B7E">
            <w:pPr>
              <w:widowControl w:val="0"/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Весы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линейка металлическая, домкрат</w:t>
            </w:r>
          </w:p>
        </w:tc>
      </w:tr>
      <w:tr w:rsidR="000F37D9">
        <w:tc>
          <w:tcPr>
            <w:tcW w:w="9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rPr>
                <w:b/>
                <w:bCs/>
                <w:lang w:val="en-US"/>
              </w:rPr>
              <w:t>III</w:t>
            </w:r>
            <w:r>
              <w:rPr>
                <w:b/>
                <w:bCs/>
              </w:rPr>
              <w:t xml:space="preserve"> Специализированное оборудование, мебель и системы хранения</w:t>
            </w:r>
          </w:p>
        </w:tc>
      </w:tr>
      <w:tr w:rsidR="000F37D9">
        <w:tc>
          <w:tcPr>
            <w:tcW w:w="9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rPr>
                <w:b/>
                <w:bCs/>
              </w:rPr>
              <w:t>Основное оборудование</w:t>
            </w:r>
          </w:p>
        </w:tc>
      </w:tr>
      <w:tr w:rsidR="000F37D9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1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Стеллаж</w:t>
            </w:r>
          </w:p>
        </w:tc>
        <w:tc>
          <w:tcPr>
            <w:tcW w:w="6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proofErr w:type="gramStart"/>
            <w:r>
              <w:t>Металлический</w:t>
            </w:r>
            <w:proofErr w:type="gramEnd"/>
            <w:r>
              <w:t>,  4 полки</w:t>
            </w:r>
          </w:p>
        </w:tc>
      </w:tr>
      <w:tr w:rsidR="000F37D9">
        <w:tc>
          <w:tcPr>
            <w:tcW w:w="9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rPr>
                <w:b/>
                <w:bCs/>
                <w:lang w:val="en-US"/>
              </w:rPr>
              <w:t>IV</w:t>
            </w:r>
            <w:r>
              <w:rPr>
                <w:b/>
                <w:bCs/>
              </w:rPr>
              <w:t xml:space="preserve"> Демонстрационные учебно-наглядные пособия</w:t>
            </w:r>
          </w:p>
        </w:tc>
      </w:tr>
      <w:tr w:rsidR="000F37D9">
        <w:tc>
          <w:tcPr>
            <w:tcW w:w="9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rPr>
                <w:b/>
                <w:bCs/>
              </w:rPr>
              <w:t>Основное оборудование</w:t>
            </w:r>
          </w:p>
        </w:tc>
      </w:tr>
      <w:tr w:rsidR="000F37D9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1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Комплект учебного наглядного материала по всем темам программы</w:t>
            </w:r>
          </w:p>
        </w:tc>
        <w:tc>
          <w:tcPr>
            <w:tcW w:w="6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Из расчёта по 1 экз. на каждую тему</w:t>
            </w:r>
          </w:p>
        </w:tc>
      </w:tr>
      <w:tr w:rsidR="000F37D9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2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 xml:space="preserve">Комплекты раздаточных дидактических </w:t>
            </w:r>
            <w:r>
              <w:lastRenderedPageBreak/>
              <w:t xml:space="preserve">материалов </w:t>
            </w:r>
          </w:p>
        </w:tc>
        <w:tc>
          <w:tcPr>
            <w:tcW w:w="6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lastRenderedPageBreak/>
              <w:t>Материалы для индивидуальной и групповой работы из расчёта на 25 человек</w:t>
            </w:r>
          </w:p>
        </w:tc>
      </w:tr>
    </w:tbl>
    <w:p w:rsidR="000F37D9" w:rsidRDefault="000F37D9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:rsidR="000F37D9" w:rsidRDefault="000F37D9">
      <w:pPr>
        <w:spacing w:after="0" w:line="240" w:lineRule="auto"/>
        <w:ind w:firstLine="709"/>
        <w:rPr>
          <w:rFonts w:ascii="Times New Roman" w:hAnsi="Times New Roman"/>
          <w:bCs/>
          <w:sz w:val="24"/>
          <w:szCs w:val="24"/>
        </w:rPr>
      </w:pPr>
    </w:p>
    <w:p w:rsidR="000F37D9" w:rsidRDefault="00496B7E">
      <w:pPr>
        <w:spacing w:after="0"/>
        <w:ind w:firstLine="709"/>
      </w:pPr>
      <w:r>
        <w:rPr>
          <w:rFonts w:ascii="Times New Roman" w:hAnsi="Times New Roman"/>
          <w:bCs/>
          <w:iCs/>
          <w:sz w:val="24"/>
          <w:szCs w:val="24"/>
        </w:rPr>
        <w:t>Лаборатория «</w:t>
      </w:r>
      <w:r>
        <w:rPr>
          <w:rFonts w:ascii="Times New Roman" w:hAnsi="Times New Roman"/>
          <w:bCs/>
          <w:sz w:val="24"/>
          <w:szCs w:val="24"/>
        </w:rPr>
        <w:t>Технологии производства продукции растениеводства</w:t>
      </w:r>
      <w:r>
        <w:rPr>
          <w:rFonts w:ascii="Times New Roman" w:hAnsi="Times New Roman"/>
          <w:bCs/>
          <w:iCs/>
          <w:sz w:val="24"/>
          <w:szCs w:val="24"/>
        </w:rPr>
        <w:t>»</w:t>
      </w:r>
    </w:p>
    <w:tbl>
      <w:tblPr>
        <w:tblW w:w="975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532"/>
        <w:gridCol w:w="2269"/>
        <w:gridCol w:w="6958"/>
      </w:tblGrid>
      <w:tr w:rsidR="000F37D9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pStyle w:val="120"/>
              <w:widowControl w:val="0"/>
              <w:jc w:val="center"/>
            </w:pPr>
            <w:r>
              <w:t>№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pStyle w:val="120"/>
              <w:widowControl w:val="0"/>
              <w:jc w:val="center"/>
            </w:pPr>
            <w:r>
              <w:t>Наименование оборудования</w:t>
            </w:r>
          </w:p>
        </w:tc>
        <w:tc>
          <w:tcPr>
            <w:tcW w:w="6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pStyle w:val="120"/>
              <w:widowControl w:val="0"/>
              <w:jc w:val="center"/>
            </w:pPr>
            <w:r>
              <w:t>Техническое описание</w:t>
            </w:r>
          </w:p>
        </w:tc>
      </w:tr>
      <w:tr w:rsidR="000F37D9">
        <w:trPr>
          <w:trHeight w:val="278"/>
        </w:trPr>
        <w:tc>
          <w:tcPr>
            <w:tcW w:w="9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rPr>
                <w:b/>
                <w:bCs/>
                <w:lang w:val="en-US"/>
              </w:rPr>
              <w:t>I</w:t>
            </w:r>
            <w:r>
              <w:rPr>
                <w:b/>
                <w:bCs/>
              </w:rPr>
              <w:t xml:space="preserve"> Специализированная мебель и системы хранения </w:t>
            </w:r>
          </w:p>
        </w:tc>
      </w:tr>
      <w:tr w:rsidR="000F37D9">
        <w:trPr>
          <w:trHeight w:val="277"/>
        </w:trPr>
        <w:tc>
          <w:tcPr>
            <w:tcW w:w="9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rPr>
                <w:b/>
                <w:bCs/>
              </w:rPr>
              <w:t>Основное оборудование</w:t>
            </w:r>
          </w:p>
        </w:tc>
      </w:tr>
      <w:tr w:rsidR="000F37D9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1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Стол преподавателя</w:t>
            </w:r>
          </w:p>
        </w:tc>
        <w:tc>
          <w:tcPr>
            <w:tcW w:w="6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Стол эргономичный 140x120x75 на металлическом каркасе</w:t>
            </w:r>
          </w:p>
        </w:tc>
      </w:tr>
      <w:tr w:rsidR="000F37D9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2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Стул ученический</w:t>
            </w:r>
          </w:p>
        </w:tc>
        <w:tc>
          <w:tcPr>
            <w:tcW w:w="6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Стул ученический сетка, каркас хром, без подлокотников</w:t>
            </w:r>
          </w:p>
        </w:tc>
      </w:tr>
      <w:tr w:rsidR="000F37D9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3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Стол ученический</w:t>
            </w:r>
          </w:p>
        </w:tc>
        <w:tc>
          <w:tcPr>
            <w:tcW w:w="6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 xml:space="preserve">Стол прямой на </w:t>
            </w:r>
            <w:proofErr w:type="spellStart"/>
            <w:r>
              <w:t>мк</w:t>
            </w:r>
            <w:proofErr w:type="spellEnd"/>
            <w:r>
              <w:t xml:space="preserve"> с траверсом 120x70x75</w:t>
            </w:r>
          </w:p>
        </w:tc>
      </w:tr>
      <w:tr w:rsidR="000F37D9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4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Кресло компьютерное</w:t>
            </w:r>
          </w:p>
        </w:tc>
        <w:tc>
          <w:tcPr>
            <w:tcW w:w="6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 xml:space="preserve">Кресло </w:t>
            </w:r>
            <w:proofErr w:type="spellStart"/>
            <w:r>
              <w:t>экокожа</w:t>
            </w:r>
            <w:proofErr w:type="spellEnd"/>
            <w:r>
              <w:t xml:space="preserve">, крестовина хром </w:t>
            </w:r>
            <w:proofErr w:type="spellStart"/>
            <w:r>
              <w:t>мультиблок</w:t>
            </w:r>
            <w:proofErr w:type="spellEnd"/>
            <w:r>
              <w:t xml:space="preserve"> обивка</w:t>
            </w:r>
          </w:p>
        </w:tc>
      </w:tr>
      <w:tr w:rsidR="000F37D9">
        <w:tc>
          <w:tcPr>
            <w:tcW w:w="9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rPr>
                <w:b/>
                <w:bCs/>
              </w:rPr>
              <w:t>Дополнительное оборудование</w:t>
            </w:r>
          </w:p>
        </w:tc>
      </w:tr>
      <w:tr w:rsidR="000F37D9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  <w:rPr>
                <w:iCs w:val="0"/>
              </w:rPr>
            </w:pPr>
            <w:r>
              <w:t>1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  <w:rPr>
                <w:iCs w:val="0"/>
              </w:rPr>
            </w:pPr>
            <w:r>
              <w:rPr>
                <w:iCs w:val="0"/>
              </w:rPr>
              <w:t>Тумба</w:t>
            </w:r>
          </w:p>
        </w:tc>
        <w:tc>
          <w:tcPr>
            <w:tcW w:w="6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rPr>
                <w:iCs w:val="0"/>
              </w:rPr>
              <w:t>Тумба приставная 42x50x75</w:t>
            </w:r>
          </w:p>
        </w:tc>
      </w:tr>
      <w:tr w:rsidR="000F37D9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  <w:rPr>
                <w:iCs w:val="0"/>
              </w:rPr>
            </w:pPr>
            <w:r>
              <w:t>2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  <w:rPr>
                <w:iCs w:val="0"/>
              </w:rPr>
            </w:pPr>
            <w:r>
              <w:rPr>
                <w:iCs w:val="0"/>
              </w:rPr>
              <w:t>Шкаф</w:t>
            </w:r>
          </w:p>
        </w:tc>
        <w:tc>
          <w:tcPr>
            <w:tcW w:w="6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rPr>
                <w:iCs w:val="0"/>
              </w:rPr>
              <w:t>Шкаф-купе 143х41х144</w:t>
            </w:r>
          </w:p>
        </w:tc>
      </w:tr>
      <w:tr w:rsidR="000F37D9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  <w:rPr>
                <w:iCs w:val="0"/>
              </w:rPr>
            </w:pPr>
            <w:r>
              <w:t>3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  <w:rPr>
                <w:iCs w:val="0"/>
              </w:rPr>
            </w:pPr>
            <w:r>
              <w:rPr>
                <w:iCs w:val="0"/>
              </w:rPr>
              <w:t>Стеллаж</w:t>
            </w:r>
          </w:p>
        </w:tc>
        <w:tc>
          <w:tcPr>
            <w:tcW w:w="6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proofErr w:type="gramStart"/>
            <w:r>
              <w:rPr>
                <w:iCs w:val="0"/>
              </w:rPr>
              <w:t>Стеллаж</w:t>
            </w:r>
            <w:proofErr w:type="gramEnd"/>
            <w:r>
              <w:rPr>
                <w:iCs w:val="0"/>
              </w:rPr>
              <w:t xml:space="preserve"> встраиваемый ячеистый 2560х2300х500 — антрацит + 10 боксов 428х418х480</w:t>
            </w:r>
          </w:p>
        </w:tc>
      </w:tr>
      <w:tr w:rsidR="000F37D9">
        <w:tc>
          <w:tcPr>
            <w:tcW w:w="9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rPr>
                <w:b/>
                <w:bCs/>
                <w:lang w:val="en-US"/>
              </w:rPr>
              <w:t>II</w:t>
            </w:r>
            <w:r>
              <w:rPr>
                <w:b/>
                <w:bCs/>
              </w:rPr>
              <w:t xml:space="preserve"> Технические средства </w:t>
            </w:r>
          </w:p>
        </w:tc>
      </w:tr>
      <w:tr w:rsidR="000F37D9">
        <w:tc>
          <w:tcPr>
            <w:tcW w:w="9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rPr>
                <w:b/>
                <w:bCs/>
              </w:rPr>
              <w:t>Основное оборудование</w:t>
            </w:r>
          </w:p>
        </w:tc>
      </w:tr>
      <w:tr w:rsidR="000F37D9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1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Машины для обработки почвы</w:t>
            </w:r>
          </w:p>
        </w:tc>
        <w:tc>
          <w:tcPr>
            <w:tcW w:w="6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Плуги навесные общего назначения 4-х, 5-ти, 8-ми корпусные</w:t>
            </w:r>
            <w:proofErr w:type="gramStart"/>
            <w:r>
              <w:rPr>
                <w:rFonts w:ascii="Times New Roman" w:hAnsi="Times New Roman"/>
                <w:sz w:val="24"/>
              </w:rPr>
              <w:t xml:space="preserve"> ;</w:t>
            </w:r>
            <w:proofErr w:type="gramEnd"/>
          </w:p>
          <w:p w:rsidR="000F37D9" w:rsidRDefault="00496B7E">
            <w:pPr>
              <w:widowControl w:val="0"/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Культиваторы прицепные для предпосевной обработки почвы с шириной захвата 6м, 8м;</w:t>
            </w:r>
          </w:p>
          <w:p w:rsidR="000F37D9" w:rsidRDefault="00496B7E">
            <w:pPr>
              <w:widowControl w:val="0"/>
              <w:spacing w:after="0"/>
            </w:pPr>
            <w:proofErr w:type="spellStart"/>
            <w:r>
              <w:rPr>
                <w:rFonts w:ascii="Times New Roman" w:hAnsi="Times New Roman"/>
                <w:sz w:val="24"/>
              </w:rPr>
              <w:t>Дискаторы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прицепные для обработки почв с шириной захвата 7,2м и 6м</w:t>
            </w:r>
          </w:p>
        </w:tc>
      </w:tr>
      <w:tr w:rsidR="000F37D9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2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Машины для посева и посадки с/х культур</w:t>
            </w:r>
          </w:p>
        </w:tc>
        <w:tc>
          <w:tcPr>
            <w:tcW w:w="6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Сеялка зерновая навесная с шириной захвата 6м</w:t>
            </w:r>
            <w:proofErr w:type="gramStart"/>
            <w:r>
              <w:rPr>
                <w:rFonts w:ascii="Times New Roman" w:hAnsi="Times New Roman"/>
                <w:sz w:val="24"/>
              </w:rPr>
              <w:t xml:space="preserve"> ;</w:t>
            </w:r>
            <w:proofErr w:type="gramEnd"/>
          </w:p>
          <w:p w:rsidR="000F37D9" w:rsidRDefault="00496B7E">
            <w:pPr>
              <w:widowControl w:val="0"/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Сеялка зерновая прицепная с шириной захвата 2.1м;</w:t>
            </w:r>
          </w:p>
          <w:p w:rsidR="000F37D9" w:rsidRDefault="00496B7E">
            <w:pPr>
              <w:widowControl w:val="0"/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Сеялка зерновая прицепная с шириной захвата 9м для посева по традиционной и нулевой технологии;</w:t>
            </w:r>
          </w:p>
          <w:p w:rsidR="000F37D9" w:rsidRDefault="00496B7E">
            <w:pPr>
              <w:widowControl w:val="0"/>
              <w:spacing w:after="0"/>
            </w:pPr>
            <w:r>
              <w:rPr>
                <w:rFonts w:ascii="Times New Roman" w:hAnsi="Times New Roman"/>
                <w:sz w:val="24"/>
              </w:rPr>
              <w:t>Картофелесажалка 4-х рядная</w:t>
            </w:r>
          </w:p>
        </w:tc>
      </w:tr>
      <w:tr w:rsidR="000F37D9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3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Машины для уборки с/х культур</w:t>
            </w:r>
          </w:p>
        </w:tc>
        <w:tc>
          <w:tcPr>
            <w:tcW w:w="6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Комбайны зерноуборочные  </w:t>
            </w:r>
          </w:p>
          <w:p w:rsidR="000F37D9" w:rsidRDefault="00496B7E">
            <w:pPr>
              <w:widowControl w:val="0"/>
              <w:spacing w:after="0"/>
            </w:pPr>
            <w:r>
              <w:rPr>
                <w:rFonts w:ascii="Times New Roman" w:hAnsi="Times New Roman"/>
                <w:sz w:val="24"/>
              </w:rPr>
              <w:t>Картофелекопатель 2-х рядный</w:t>
            </w:r>
          </w:p>
        </w:tc>
      </w:tr>
      <w:tr w:rsidR="000F37D9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4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Машины для заготовки кормов</w:t>
            </w:r>
          </w:p>
        </w:tc>
        <w:tc>
          <w:tcPr>
            <w:tcW w:w="6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Косилка навесная с шириной захвата 1,65м</w:t>
            </w:r>
          </w:p>
          <w:p w:rsidR="000F37D9" w:rsidRDefault="00496B7E">
            <w:pPr>
              <w:widowControl w:val="0"/>
              <w:spacing w:after="0"/>
            </w:pPr>
            <w:r>
              <w:rPr>
                <w:rFonts w:ascii="Times New Roman" w:hAnsi="Times New Roman"/>
                <w:sz w:val="24"/>
              </w:rPr>
              <w:t>Пресс-подборщик рулонный с шириной захвата 1,45м</w:t>
            </w:r>
          </w:p>
        </w:tc>
      </w:tr>
      <w:tr w:rsidR="000F37D9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5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Вспомогательное оборудование</w:t>
            </w:r>
          </w:p>
        </w:tc>
        <w:tc>
          <w:tcPr>
            <w:tcW w:w="6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Набор ключей, набор </w:t>
            </w:r>
            <w:proofErr w:type="spellStart"/>
            <w:r>
              <w:rPr>
                <w:rFonts w:ascii="Times New Roman" w:hAnsi="Times New Roman"/>
                <w:sz w:val="24"/>
              </w:rPr>
              <w:t>монтажек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, нагнетатель масла </w:t>
            </w:r>
          </w:p>
          <w:p w:rsidR="000F37D9" w:rsidRDefault="00496B7E">
            <w:pPr>
              <w:widowControl w:val="0"/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Щетка стальная, шприц плунжерного типа</w:t>
            </w:r>
          </w:p>
          <w:p w:rsidR="000F37D9" w:rsidRDefault="00496B7E">
            <w:pPr>
              <w:widowControl w:val="0"/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Шнур, бруски, рулетка, установочная доска</w:t>
            </w:r>
          </w:p>
          <w:p w:rsidR="000F37D9" w:rsidRDefault="00496B7E">
            <w:pPr>
              <w:widowControl w:val="0"/>
              <w:spacing w:after="0"/>
            </w:pPr>
            <w:r>
              <w:rPr>
                <w:rFonts w:ascii="Times New Roman" w:hAnsi="Times New Roman"/>
                <w:sz w:val="24"/>
              </w:rPr>
              <w:t>Весы</w:t>
            </w:r>
            <w:proofErr w:type="gramStart"/>
            <w:r>
              <w:rPr>
                <w:rFonts w:ascii="Times New Roman" w:hAnsi="Times New Roman"/>
                <w:sz w:val="24"/>
              </w:rPr>
              <w:t xml:space="preserve"> ,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линейка металлическая, домкрат</w:t>
            </w:r>
          </w:p>
        </w:tc>
      </w:tr>
      <w:tr w:rsidR="000F37D9">
        <w:tc>
          <w:tcPr>
            <w:tcW w:w="9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rPr>
                <w:b/>
                <w:bCs/>
                <w:lang w:val="en-US"/>
              </w:rPr>
              <w:t>III</w:t>
            </w:r>
            <w:r>
              <w:rPr>
                <w:b/>
                <w:bCs/>
              </w:rPr>
              <w:t xml:space="preserve"> Специализированное оборудование, мебель и системы хранения</w:t>
            </w:r>
          </w:p>
        </w:tc>
      </w:tr>
      <w:tr w:rsidR="000F37D9">
        <w:tc>
          <w:tcPr>
            <w:tcW w:w="9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rPr>
                <w:b/>
                <w:bCs/>
              </w:rPr>
              <w:t>Основное оборудование</w:t>
            </w:r>
          </w:p>
        </w:tc>
      </w:tr>
      <w:tr w:rsidR="000F37D9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1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pStyle w:val="120"/>
              <w:widowControl w:val="0"/>
            </w:pPr>
          </w:p>
        </w:tc>
        <w:tc>
          <w:tcPr>
            <w:tcW w:w="6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0F37D9">
            <w:pPr>
              <w:pStyle w:val="120"/>
              <w:widowControl w:val="0"/>
            </w:pPr>
          </w:p>
        </w:tc>
      </w:tr>
      <w:tr w:rsidR="000F37D9">
        <w:tc>
          <w:tcPr>
            <w:tcW w:w="9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rPr>
                <w:b/>
                <w:bCs/>
                <w:lang w:val="en-US"/>
              </w:rPr>
              <w:t>IV</w:t>
            </w:r>
            <w:r>
              <w:rPr>
                <w:b/>
                <w:bCs/>
              </w:rPr>
              <w:t xml:space="preserve"> Демонстрационные учебно-наглядные пособия</w:t>
            </w:r>
          </w:p>
        </w:tc>
      </w:tr>
      <w:tr w:rsidR="000F37D9">
        <w:tc>
          <w:tcPr>
            <w:tcW w:w="9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rPr>
                <w:b/>
                <w:bCs/>
              </w:rPr>
              <w:t>Основное оборудование</w:t>
            </w:r>
          </w:p>
        </w:tc>
      </w:tr>
      <w:tr w:rsidR="000F37D9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1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Комплект учебного наглядного материала по всем темам программы</w:t>
            </w:r>
          </w:p>
        </w:tc>
        <w:tc>
          <w:tcPr>
            <w:tcW w:w="6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Из расчёта по 1 экз. на каждую тему</w:t>
            </w:r>
          </w:p>
        </w:tc>
      </w:tr>
      <w:tr w:rsidR="000F37D9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lastRenderedPageBreak/>
              <w:t>2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 xml:space="preserve">Комплекты раздаточных дидактических материалов </w:t>
            </w:r>
          </w:p>
        </w:tc>
        <w:tc>
          <w:tcPr>
            <w:tcW w:w="6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Материалы для индивидуальной и групповой работы из расчёта на 25 человек</w:t>
            </w:r>
          </w:p>
        </w:tc>
      </w:tr>
    </w:tbl>
    <w:p w:rsidR="000F37D9" w:rsidRDefault="000F37D9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:rsidR="000F37D9" w:rsidRDefault="00496B7E">
      <w:pPr>
        <w:spacing w:after="0"/>
        <w:ind w:firstLine="709"/>
      </w:pPr>
      <w:r>
        <w:rPr>
          <w:rFonts w:ascii="Times New Roman" w:hAnsi="Times New Roman"/>
          <w:bCs/>
          <w:iCs/>
          <w:sz w:val="24"/>
          <w:szCs w:val="24"/>
        </w:rPr>
        <w:t>Лаборатория «</w:t>
      </w:r>
      <w:r>
        <w:rPr>
          <w:rFonts w:ascii="Times New Roman" w:hAnsi="Times New Roman"/>
          <w:bCs/>
          <w:sz w:val="24"/>
          <w:szCs w:val="24"/>
        </w:rPr>
        <w:t>Технологии производства продукции животноводства</w:t>
      </w:r>
      <w:r>
        <w:rPr>
          <w:rFonts w:ascii="Times New Roman" w:hAnsi="Times New Roman"/>
          <w:bCs/>
          <w:iCs/>
          <w:sz w:val="24"/>
          <w:szCs w:val="24"/>
        </w:rPr>
        <w:t>»</w:t>
      </w:r>
    </w:p>
    <w:tbl>
      <w:tblPr>
        <w:tblW w:w="975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532"/>
        <w:gridCol w:w="2269"/>
        <w:gridCol w:w="6958"/>
      </w:tblGrid>
      <w:tr w:rsidR="000F37D9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pStyle w:val="120"/>
              <w:widowControl w:val="0"/>
              <w:jc w:val="center"/>
            </w:pPr>
            <w:r>
              <w:t>№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pStyle w:val="120"/>
              <w:widowControl w:val="0"/>
              <w:jc w:val="center"/>
            </w:pPr>
            <w:r>
              <w:t>Наименование оборудования</w:t>
            </w:r>
          </w:p>
        </w:tc>
        <w:tc>
          <w:tcPr>
            <w:tcW w:w="6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pStyle w:val="120"/>
              <w:widowControl w:val="0"/>
              <w:jc w:val="center"/>
            </w:pPr>
            <w:r>
              <w:t>Техническое описание</w:t>
            </w:r>
          </w:p>
        </w:tc>
      </w:tr>
      <w:tr w:rsidR="000F37D9">
        <w:trPr>
          <w:trHeight w:val="278"/>
        </w:trPr>
        <w:tc>
          <w:tcPr>
            <w:tcW w:w="9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rPr>
                <w:b/>
                <w:bCs/>
                <w:lang w:val="en-US"/>
              </w:rPr>
              <w:t>I</w:t>
            </w:r>
            <w:r>
              <w:rPr>
                <w:b/>
                <w:bCs/>
              </w:rPr>
              <w:t xml:space="preserve"> Специализированная мебель и системы хранения </w:t>
            </w:r>
          </w:p>
        </w:tc>
      </w:tr>
      <w:tr w:rsidR="000F37D9">
        <w:trPr>
          <w:trHeight w:val="277"/>
        </w:trPr>
        <w:tc>
          <w:tcPr>
            <w:tcW w:w="9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rPr>
                <w:b/>
                <w:bCs/>
              </w:rPr>
              <w:t>Основное оборудование</w:t>
            </w:r>
          </w:p>
        </w:tc>
      </w:tr>
      <w:tr w:rsidR="000F37D9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1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Стол преподавателя</w:t>
            </w:r>
          </w:p>
        </w:tc>
        <w:tc>
          <w:tcPr>
            <w:tcW w:w="6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Стол эргономичный 140x120x75 на металлическом каркасе</w:t>
            </w:r>
          </w:p>
        </w:tc>
      </w:tr>
      <w:tr w:rsidR="000F37D9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2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Стул ученический</w:t>
            </w:r>
          </w:p>
        </w:tc>
        <w:tc>
          <w:tcPr>
            <w:tcW w:w="6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Стул ученический сетка, каркас хром, без подлокотников</w:t>
            </w:r>
          </w:p>
        </w:tc>
      </w:tr>
      <w:tr w:rsidR="000F37D9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3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Стол ученический</w:t>
            </w:r>
          </w:p>
        </w:tc>
        <w:tc>
          <w:tcPr>
            <w:tcW w:w="6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 xml:space="preserve">Стол прямой на </w:t>
            </w:r>
            <w:proofErr w:type="spellStart"/>
            <w:r>
              <w:t>мк</w:t>
            </w:r>
            <w:proofErr w:type="spellEnd"/>
            <w:r>
              <w:t xml:space="preserve"> с траверсом 120x70x75</w:t>
            </w:r>
          </w:p>
        </w:tc>
      </w:tr>
      <w:tr w:rsidR="000F37D9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4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Кресло компьютерное</w:t>
            </w:r>
          </w:p>
        </w:tc>
        <w:tc>
          <w:tcPr>
            <w:tcW w:w="6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 xml:space="preserve">Кресло </w:t>
            </w:r>
            <w:proofErr w:type="spellStart"/>
            <w:r>
              <w:t>экокожа</w:t>
            </w:r>
            <w:proofErr w:type="spellEnd"/>
            <w:r>
              <w:t xml:space="preserve">, крестовина хром </w:t>
            </w:r>
            <w:proofErr w:type="spellStart"/>
            <w:r>
              <w:t>мультиблок</w:t>
            </w:r>
            <w:proofErr w:type="spellEnd"/>
            <w:r>
              <w:t xml:space="preserve"> обивка</w:t>
            </w:r>
          </w:p>
        </w:tc>
      </w:tr>
      <w:tr w:rsidR="000F37D9">
        <w:tc>
          <w:tcPr>
            <w:tcW w:w="9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rPr>
                <w:b/>
                <w:bCs/>
              </w:rPr>
              <w:t>Дополнительное оборудование</w:t>
            </w:r>
          </w:p>
        </w:tc>
      </w:tr>
      <w:tr w:rsidR="000F37D9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  <w:rPr>
                <w:iCs w:val="0"/>
              </w:rPr>
            </w:pPr>
            <w:r>
              <w:t>1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  <w:rPr>
                <w:iCs w:val="0"/>
              </w:rPr>
            </w:pPr>
            <w:r>
              <w:rPr>
                <w:iCs w:val="0"/>
              </w:rPr>
              <w:t>Тумба</w:t>
            </w:r>
          </w:p>
        </w:tc>
        <w:tc>
          <w:tcPr>
            <w:tcW w:w="6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rPr>
                <w:iCs w:val="0"/>
              </w:rPr>
              <w:t>Тумба приставная 42x50x75</w:t>
            </w:r>
          </w:p>
        </w:tc>
      </w:tr>
      <w:tr w:rsidR="000F37D9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  <w:rPr>
                <w:iCs w:val="0"/>
              </w:rPr>
            </w:pPr>
            <w:r>
              <w:t>2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  <w:rPr>
                <w:iCs w:val="0"/>
              </w:rPr>
            </w:pPr>
            <w:r>
              <w:rPr>
                <w:iCs w:val="0"/>
              </w:rPr>
              <w:t>Шкаф</w:t>
            </w:r>
          </w:p>
        </w:tc>
        <w:tc>
          <w:tcPr>
            <w:tcW w:w="6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rPr>
                <w:iCs w:val="0"/>
              </w:rPr>
              <w:t>Шкаф-купе 143х41х144</w:t>
            </w:r>
          </w:p>
        </w:tc>
      </w:tr>
      <w:tr w:rsidR="000F37D9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  <w:rPr>
                <w:iCs w:val="0"/>
              </w:rPr>
            </w:pPr>
            <w:r>
              <w:t>3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  <w:rPr>
                <w:iCs w:val="0"/>
              </w:rPr>
            </w:pPr>
            <w:r>
              <w:rPr>
                <w:iCs w:val="0"/>
              </w:rPr>
              <w:t>Стеллаж</w:t>
            </w:r>
          </w:p>
        </w:tc>
        <w:tc>
          <w:tcPr>
            <w:tcW w:w="6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proofErr w:type="gramStart"/>
            <w:r>
              <w:rPr>
                <w:iCs w:val="0"/>
              </w:rPr>
              <w:t>Стеллаж</w:t>
            </w:r>
            <w:proofErr w:type="gramEnd"/>
            <w:r>
              <w:rPr>
                <w:iCs w:val="0"/>
              </w:rPr>
              <w:t xml:space="preserve"> встраиваемый ячеистый 2560х2300х500 — антрацит + 10 боксов 428х418х480</w:t>
            </w:r>
          </w:p>
        </w:tc>
      </w:tr>
      <w:tr w:rsidR="000F37D9">
        <w:tc>
          <w:tcPr>
            <w:tcW w:w="9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rPr>
                <w:b/>
                <w:bCs/>
                <w:lang w:val="en-US"/>
              </w:rPr>
              <w:t>II</w:t>
            </w:r>
            <w:r>
              <w:rPr>
                <w:b/>
                <w:bCs/>
              </w:rPr>
              <w:t xml:space="preserve"> Технические средства </w:t>
            </w:r>
          </w:p>
        </w:tc>
      </w:tr>
      <w:tr w:rsidR="000F37D9">
        <w:tc>
          <w:tcPr>
            <w:tcW w:w="9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rPr>
                <w:b/>
                <w:bCs/>
              </w:rPr>
              <w:t>Основное оборудование</w:t>
            </w:r>
          </w:p>
        </w:tc>
      </w:tr>
      <w:tr w:rsidR="000F37D9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1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Оборудование  для доения коров и первичной обработки молока</w:t>
            </w:r>
          </w:p>
        </w:tc>
        <w:tc>
          <w:tcPr>
            <w:tcW w:w="6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Доильный аппарат  </w:t>
            </w:r>
            <w:proofErr w:type="spellStart"/>
            <w:r>
              <w:rPr>
                <w:rFonts w:ascii="Times New Roman" w:hAnsi="Times New Roman"/>
                <w:sz w:val="24"/>
              </w:rPr>
              <w:t>трехтактный</w:t>
            </w:r>
            <w:proofErr w:type="spellEnd"/>
            <w:r>
              <w:rPr>
                <w:rFonts w:ascii="Times New Roman" w:hAnsi="Times New Roman"/>
                <w:sz w:val="24"/>
              </w:rPr>
              <w:t>;</w:t>
            </w:r>
          </w:p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Доильная установка для доения в доильных залах;</w:t>
            </w:r>
          </w:p>
          <w:p w:rsidR="000F37D9" w:rsidRDefault="00496B7E">
            <w:pPr>
              <w:widowControl w:val="0"/>
              <w:spacing w:after="0" w:line="240" w:lineRule="auto"/>
              <w:rPr>
                <w:sz w:val="24"/>
                <w:shd w:val="clear" w:color="auto" w:fill="FF0000"/>
              </w:rPr>
            </w:pPr>
            <w:r>
              <w:rPr>
                <w:rFonts w:ascii="Times New Roman" w:hAnsi="Times New Roman"/>
                <w:sz w:val="24"/>
              </w:rPr>
              <w:t>Центробежный очиститель-охладитель молока;</w:t>
            </w:r>
          </w:p>
          <w:p w:rsidR="000F37D9" w:rsidRDefault="000F37D9">
            <w:pPr>
              <w:widowControl w:val="0"/>
              <w:spacing w:after="0" w:line="240" w:lineRule="auto"/>
              <w:rPr>
                <w:sz w:val="24"/>
                <w:shd w:val="clear" w:color="auto" w:fill="FF0000"/>
              </w:rPr>
            </w:pPr>
          </w:p>
        </w:tc>
      </w:tr>
      <w:tr w:rsidR="000F37D9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2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Оборудование для приготовления и раздачи кормов</w:t>
            </w:r>
          </w:p>
        </w:tc>
        <w:tc>
          <w:tcPr>
            <w:tcW w:w="6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Дробилка кормов молотковая;</w:t>
            </w:r>
          </w:p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Кормораздатчик тракторный универсальный;</w:t>
            </w:r>
          </w:p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Измельчитель-камнеуловитель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</w:rPr>
              <w:t>-м</w:t>
            </w:r>
            <w:proofErr w:type="gramEnd"/>
            <w:r>
              <w:rPr>
                <w:rFonts w:ascii="Times New Roman" w:hAnsi="Times New Roman"/>
                <w:sz w:val="24"/>
              </w:rPr>
              <w:t>ойка  - для мойки, очистки и измельчения кормов;</w:t>
            </w:r>
          </w:p>
          <w:p w:rsidR="000F37D9" w:rsidRDefault="00496B7E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Смеситель-запарник кормов электрический;</w:t>
            </w:r>
          </w:p>
        </w:tc>
      </w:tr>
      <w:tr w:rsidR="000F37D9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3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Оборудование для поения животных</w:t>
            </w:r>
          </w:p>
        </w:tc>
        <w:tc>
          <w:tcPr>
            <w:tcW w:w="6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Автоматические чашечные поилки для коров привязного содержания</w:t>
            </w:r>
          </w:p>
        </w:tc>
      </w:tr>
      <w:tr w:rsidR="000F37D9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4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Оборудование для удаления навоза</w:t>
            </w:r>
          </w:p>
        </w:tc>
        <w:tc>
          <w:tcPr>
            <w:tcW w:w="6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 xml:space="preserve">Транспортер скребковый </w:t>
            </w:r>
            <w:proofErr w:type="spellStart"/>
            <w:r>
              <w:rPr>
                <w:rFonts w:ascii="Times New Roman" w:hAnsi="Times New Roman"/>
                <w:sz w:val="24"/>
              </w:rPr>
              <w:t>навозоуборочный</w:t>
            </w:r>
            <w:proofErr w:type="spellEnd"/>
            <w:r>
              <w:rPr>
                <w:rFonts w:ascii="Times New Roman" w:hAnsi="Times New Roman"/>
                <w:sz w:val="24"/>
              </w:rPr>
              <w:t>;</w:t>
            </w:r>
          </w:p>
          <w:p w:rsidR="000F37D9" w:rsidRDefault="000F37D9">
            <w:pPr>
              <w:pStyle w:val="120"/>
              <w:widowControl w:val="0"/>
            </w:pPr>
          </w:p>
        </w:tc>
      </w:tr>
      <w:tr w:rsidR="000F37D9">
        <w:tc>
          <w:tcPr>
            <w:tcW w:w="9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rPr>
                <w:b/>
                <w:bCs/>
                <w:lang w:val="en-US"/>
              </w:rPr>
              <w:t>III</w:t>
            </w:r>
            <w:r>
              <w:rPr>
                <w:b/>
                <w:bCs/>
              </w:rPr>
              <w:t xml:space="preserve"> Специализированное оборудование, мебель и системы хранения</w:t>
            </w:r>
          </w:p>
        </w:tc>
      </w:tr>
      <w:tr w:rsidR="000F37D9">
        <w:tc>
          <w:tcPr>
            <w:tcW w:w="9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rPr>
                <w:b/>
                <w:bCs/>
              </w:rPr>
              <w:t>Основное оборудование</w:t>
            </w:r>
          </w:p>
        </w:tc>
      </w:tr>
      <w:tr w:rsidR="000F37D9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1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pStyle w:val="120"/>
              <w:widowControl w:val="0"/>
            </w:pPr>
          </w:p>
        </w:tc>
        <w:tc>
          <w:tcPr>
            <w:tcW w:w="6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0F37D9">
            <w:pPr>
              <w:pStyle w:val="120"/>
              <w:widowControl w:val="0"/>
            </w:pPr>
          </w:p>
        </w:tc>
      </w:tr>
      <w:tr w:rsidR="000F37D9">
        <w:tc>
          <w:tcPr>
            <w:tcW w:w="9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rPr>
                <w:b/>
                <w:bCs/>
                <w:lang w:val="en-US"/>
              </w:rPr>
              <w:t>IV</w:t>
            </w:r>
            <w:r>
              <w:rPr>
                <w:b/>
                <w:bCs/>
              </w:rPr>
              <w:t xml:space="preserve"> Демонстрационные учебно-наглядные пособия</w:t>
            </w:r>
          </w:p>
        </w:tc>
      </w:tr>
      <w:tr w:rsidR="000F37D9">
        <w:tc>
          <w:tcPr>
            <w:tcW w:w="9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rPr>
                <w:b/>
                <w:bCs/>
              </w:rPr>
              <w:t>Основное оборудование</w:t>
            </w:r>
          </w:p>
        </w:tc>
      </w:tr>
      <w:tr w:rsidR="000F37D9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1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Комплект учебного наглядного материала по всем темам программы</w:t>
            </w:r>
          </w:p>
        </w:tc>
        <w:tc>
          <w:tcPr>
            <w:tcW w:w="6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Из расчёта по 1 экз. на каждую тему</w:t>
            </w:r>
          </w:p>
        </w:tc>
      </w:tr>
      <w:tr w:rsidR="000F37D9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2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 xml:space="preserve">Комплекты раздаточных дидактических материалов </w:t>
            </w:r>
          </w:p>
        </w:tc>
        <w:tc>
          <w:tcPr>
            <w:tcW w:w="6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Материалы для индивидуальной и групповой работы из расчёта на 25 человек</w:t>
            </w:r>
          </w:p>
        </w:tc>
      </w:tr>
    </w:tbl>
    <w:p w:rsidR="000F37D9" w:rsidRDefault="000F37D9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:rsidR="000F37D9" w:rsidRDefault="00496B7E">
      <w:pPr>
        <w:spacing w:after="0"/>
        <w:ind w:firstLine="709"/>
      </w:pPr>
      <w:r>
        <w:rPr>
          <w:rFonts w:ascii="Times New Roman" w:hAnsi="Times New Roman"/>
          <w:bCs/>
          <w:iCs/>
          <w:sz w:val="24"/>
          <w:szCs w:val="24"/>
        </w:rPr>
        <w:lastRenderedPageBreak/>
        <w:t>Лаборатория «</w:t>
      </w:r>
      <w:r>
        <w:rPr>
          <w:rFonts w:ascii="Times New Roman" w:hAnsi="Times New Roman"/>
          <w:bCs/>
          <w:sz w:val="24"/>
          <w:szCs w:val="24"/>
        </w:rPr>
        <w:t>Тренажеров для выработки навыков и совершенствования техники управления транспортным средством</w:t>
      </w:r>
      <w:r>
        <w:rPr>
          <w:rFonts w:ascii="Times New Roman" w:hAnsi="Times New Roman"/>
          <w:bCs/>
          <w:iCs/>
          <w:sz w:val="24"/>
          <w:szCs w:val="24"/>
        </w:rPr>
        <w:t>»</w:t>
      </w:r>
    </w:p>
    <w:tbl>
      <w:tblPr>
        <w:tblW w:w="975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532"/>
        <w:gridCol w:w="2269"/>
        <w:gridCol w:w="6958"/>
      </w:tblGrid>
      <w:tr w:rsidR="000F37D9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pStyle w:val="120"/>
              <w:widowControl w:val="0"/>
              <w:jc w:val="center"/>
            </w:pPr>
            <w:r>
              <w:t>№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pStyle w:val="120"/>
              <w:widowControl w:val="0"/>
              <w:jc w:val="center"/>
            </w:pPr>
            <w:r>
              <w:t>Наименование оборудования</w:t>
            </w:r>
          </w:p>
        </w:tc>
        <w:tc>
          <w:tcPr>
            <w:tcW w:w="6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pStyle w:val="120"/>
              <w:widowControl w:val="0"/>
              <w:jc w:val="center"/>
            </w:pPr>
            <w:r>
              <w:t>Техническое описание</w:t>
            </w:r>
          </w:p>
        </w:tc>
      </w:tr>
      <w:tr w:rsidR="000F37D9">
        <w:trPr>
          <w:trHeight w:val="278"/>
        </w:trPr>
        <w:tc>
          <w:tcPr>
            <w:tcW w:w="9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rPr>
                <w:b/>
                <w:bCs/>
                <w:lang w:val="en-US"/>
              </w:rPr>
              <w:t>I</w:t>
            </w:r>
            <w:r>
              <w:rPr>
                <w:b/>
                <w:bCs/>
              </w:rPr>
              <w:t xml:space="preserve"> Специализированная мебель и системы хранения </w:t>
            </w:r>
          </w:p>
        </w:tc>
      </w:tr>
      <w:tr w:rsidR="000F37D9">
        <w:trPr>
          <w:trHeight w:val="277"/>
        </w:trPr>
        <w:tc>
          <w:tcPr>
            <w:tcW w:w="9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rPr>
                <w:b/>
                <w:bCs/>
              </w:rPr>
              <w:t>Основное оборудование</w:t>
            </w:r>
          </w:p>
        </w:tc>
      </w:tr>
      <w:tr w:rsidR="000F37D9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1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Стол преподавателя</w:t>
            </w:r>
          </w:p>
        </w:tc>
        <w:tc>
          <w:tcPr>
            <w:tcW w:w="6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Стол эргономичный 140x120x75 на металлическом каркасе</w:t>
            </w:r>
          </w:p>
        </w:tc>
      </w:tr>
      <w:tr w:rsidR="000F37D9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2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Стул ученический</w:t>
            </w:r>
          </w:p>
        </w:tc>
        <w:tc>
          <w:tcPr>
            <w:tcW w:w="6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Стул ученический сетка, каркас хром, без подлокотников</w:t>
            </w:r>
          </w:p>
        </w:tc>
      </w:tr>
      <w:tr w:rsidR="000F37D9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3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Стол ученический</w:t>
            </w:r>
          </w:p>
        </w:tc>
        <w:tc>
          <w:tcPr>
            <w:tcW w:w="6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 xml:space="preserve">Стол прямой на </w:t>
            </w:r>
            <w:proofErr w:type="spellStart"/>
            <w:r>
              <w:t>мк</w:t>
            </w:r>
            <w:proofErr w:type="spellEnd"/>
            <w:r>
              <w:t xml:space="preserve"> с траверсом 120x70x75</w:t>
            </w:r>
          </w:p>
        </w:tc>
      </w:tr>
      <w:tr w:rsidR="000F37D9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4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Кресло компьютерное</w:t>
            </w:r>
          </w:p>
        </w:tc>
        <w:tc>
          <w:tcPr>
            <w:tcW w:w="6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 xml:space="preserve">Кресло </w:t>
            </w:r>
            <w:proofErr w:type="spellStart"/>
            <w:r>
              <w:t>экокожа</w:t>
            </w:r>
            <w:proofErr w:type="spellEnd"/>
            <w:r>
              <w:t xml:space="preserve">, крестовина хром </w:t>
            </w:r>
            <w:proofErr w:type="spellStart"/>
            <w:r>
              <w:t>мультиблок</w:t>
            </w:r>
            <w:proofErr w:type="spellEnd"/>
            <w:r>
              <w:t xml:space="preserve"> обивка</w:t>
            </w:r>
          </w:p>
        </w:tc>
      </w:tr>
      <w:tr w:rsidR="000F37D9">
        <w:tc>
          <w:tcPr>
            <w:tcW w:w="9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rPr>
                <w:b/>
                <w:bCs/>
              </w:rPr>
              <w:t>Дополнительное оборудование</w:t>
            </w:r>
          </w:p>
        </w:tc>
      </w:tr>
      <w:tr w:rsidR="000F37D9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  <w:rPr>
                <w:iCs w:val="0"/>
              </w:rPr>
            </w:pPr>
            <w:r>
              <w:t>1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  <w:rPr>
                <w:iCs w:val="0"/>
              </w:rPr>
            </w:pPr>
            <w:r>
              <w:rPr>
                <w:iCs w:val="0"/>
              </w:rPr>
              <w:t>Тумба</w:t>
            </w:r>
          </w:p>
        </w:tc>
        <w:tc>
          <w:tcPr>
            <w:tcW w:w="6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rPr>
                <w:iCs w:val="0"/>
              </w:rPr>
              <w:t>Тумба приставная 42x50x75</w:t>
            </w:r>
          </w:p>
        </w:tc>
      </w:tr>
      <w:tr w:rsidR="000F37D9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  <w:rPr>
                <w:iCs w:val="0"/>
              </w:rPr>
            </w:pPr>
            <w:r>
              <w:t>2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  <w:rPr>
                <w:iCs w:val="0"/>
              </w:rPr>
            </w:pPr>
            <w:r>
              <w:rPr>
                <w:iCs w:val="0"/>
              </w:rPr>
              <w:t>Шкаф</w:t>
            </w:r>
          </w:p>
        </w:tc>
        <w:tc>
          <w:tcPr>
            <w:tcW w:w="6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rPr>
                <w:iCs w:val="0"/>
              </w:rPr>
              <w:t>Шкаф-купе 143х41х144</w:t>
            </w:r>
          </w:p>
        </w:tc>
      </w:tr>
      <w:tr w:rsidR="000F37D9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  <w:rPr>
                <w:iCs w:val="0"/>
              </w:rPr>
            </w:pPr>
            <w:r>
              <w:t>3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  <w:rPr>
                <w:iCs w:val="0"/>
              </w:rPr>
            </w:pPr>
            <w:r>
              <w:rPr>
                <w:iCs w:val="0"/>
              </w:rPr>
              <w:t>Стеллаж</w:t>
            </w:r>
          </w:p>
        </w:tc>
        <w:tc>
          <w:tcPr>
            <w:tcW w:w="6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proofErr w:type="gramStart"/>
            <w:r>
              <w:rPr>
                <w:iCs w:val="0"/>
              </w:rPr>
              <w:t>Стеллаж</w:t>
            </w:r>
            <w:proofErr w:type="gramEnd"/>
            <w:r>
              <w:rPr>
                <w:iCs w:val="0"/>
              </w:rPr>
              <w:t xml:space="preserve"> встраиваемый ячеистый 2560х2300х500 — антрацит + 10 боксов 428х418х480</w:t>
            </w:r>
          </w:p>
        </w:tc>
      </w:tr>
      <w:tr w:rsidR="000F37D9">
        <w:tc>
          <w:tcPr>
            <w:tcW w:w="9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rPr>
                <w:b/>
                <w:bCs/>
                <w:lang w:val="en-US"/>
              </w:rPr>
              <w:t>II</w:t>
            </w:r>
            <w:r>
              <w:rPr>
                <w:b/>
                <w:bCs/>
              </w:rPr>
              <w:t xml:space="preserve"> Технические средства </w:t>
            </w:r>
            <w:r>
              <w:rPr>
                <w:i/>
                <w:iCs w:val="0"/>
              </w:rPr>
              <w:t>(при необходимости)</w:t>
            </w:r>
          </w:p>
        </w:tc>
      </w:tr>
      <w:tr w:rsidR="000F37D9">
        <w:tc>
          <w:tcPr>
            <w:tcW w:w="9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rPr>
                <w:b/>
                <w:bCs/>
              </w:rPr>
              <w:t>Основное оборудование</w:t>
            </w:r>
          </w:p>
        </w:tc>
      </w:tr>
      <w:tr w:rsidR="000F37D9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  <w:rPr>
                <w:bCs/>
                <w:szCs w:val="24"/>
              </w:rPr>
            </w:pPr>
            <w:r>
              <w:t>1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  <w:rPr>
                <w:color w:val="000000"/>
              </w:rPr>
            </w:pPr>
            <w:r>
              <w:rPr>
                <w:bCs/>
                <w:szCs w:val="24"/>
              </w:rPr>
              <w:t>тренажер для выработки навыков и совершенствования техники управления транспортным средством</w:t>
            </w:r>
          </w:p>
        </w:tc>
        <w:tc>
          <w:tcPr>
            <w:tcW w:w="6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Тренажер  тракторов большой и малой мощности</w:t>
            </w:r>
          </w:p>
          <w:p w:rsidR="000F37D9" w:rsidRDefault="00496B7E">
            <w:pPr>
              <w:widowControl w:val="0"/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Тренажер зерноуборочного комбайна </w:t>
            </w:r>
          </w:p>
          <w:p w:rsidR="000F37D9" w:rsidRDefault="00496B7E">
            <w:pPr>
              <w:widowControl w:val="0"/>
              <w:tabs>
                <w:tab w:val="left" w:pos="1065"/>
              </w:tabs>
            </w:pPr>
            <w:r>
              <w:rPr>
                <w:rFonts w:ascii="Times New Roman" w:hAnsi="Times New Roman"/>
                <w:color w:val="000000"/>
                <w:sz w:val="24"/>
              </w:rPr>
              <w:t>Тренажер  легкового автомобиля</w:t>
            </w:r>
          </w:p>
        </w:tc>
      </w:tr>
      <w:tr w:rsidR="000F37D9">
        <w:tc>
          <w:tcPr>
            <w:tcW w:w="9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rPr>
                <w:b/>
                <w:bCs/>
                <w:lang w:val="en-US"/>
              </w:rPr>
              <w:t>III</w:t>
            </w:r>
            <w:r>
              <w:rPr>
                <w:b/>
                <w:bCs/>
              </w:rPr>
              <w:t xml:space="preserve"> Специализированное оборудование, мебель и системы хранения</w:t>
            </w:r>
          </w:p>
        </w:tc>
      </w:tr>
      <w:tr w:rsidR="000F37D9">
        <w:tc>
          <w:tcPr>
            <w:tcW w:w="9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rPr>
                <w:b/>
                <w:bCs/>
              </w:rPr>
              <w:t>Основное оборудование</w:t>
            </w:r>
          </w:p>
        </w:tc>
      </w:tr>
      <w:tr w:rsidR="000F37D9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1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pStyle w:val="120"/>
              <w:widowControl w:val="0"/>
            </w:pPr>
          </w:p>
        </w:tc>
        <w:tc>
          <w:tcPr>
            <w:tcW w:w="6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0F37D9">
            <w:pPr>
              <w:pStyle w:val="120"/>
              <w:widowControl w:val="0"/>
            </w:pPr>
          </w:p>
        </w:tc>
      </w:tr>
      <w:tr w:rsidR="000F37D9">
        <w:tc>
          <w:tcPr>
            <w:tcW w:w="9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rPr>
                <w:b/>
                <w:bCs/>
                <w:lang w:val="en-US"/>
              </w:rPr>
              <w:t>IV</w:t>
            </w:r>
            <w:r>
              <w:rPr>
                <w:b/>
                <w:bCs/>
              </w:rPr>
              <w:t xml:space="preserve"> Демонстрационные учебно-наглядные пособия</w:t>
            </w:r>
          </w:p>
        </w:tc>
      </w:tr>
      <w:tr w:rsidR="000F37D9">
        <w:tc>
          <w:tcPr>
            <w:tcW w:w="9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rPr>
                <w:b/>
                <w:bCs/>
              </w:rPr>
              <w:t>Основное оборудование</w:t>
            </w:r>
          </w:p>
        </w:tc>
      </w:tr>
      <w:tr w:rsidR="000F37D9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1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Комплект учебного наглядного материала по всем темам программы</w:t>
            </w:r>
          </w:p>
        </w:tc>
        <w:tc>
          <w:tcPr>
            <w:tcW w:w="6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Из расчёта по 1 экз. на каждую тему</w:t>
            </w:r>
          </w:p>
        </w:tc>
      </w:tr>
      <w:tr w:rsidR="000F37D9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2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 xml:space="preserve">Комплекты раздаточных дидактических материалов </w:t>
            </w:r>
          </w:p>
        </w:tc>
        <w:tc>
          <w:tcPr>
            <w:tcW w:w="6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Материалы для индивидуальной и групповой работы из расчёта на 25 человек</w:t>
            </w:r>
          </w:p>
        </w:tc>
      </w:tr>
    </w:tbl>
    <w:p w:rsidR="000F37D9" w:rsidRDefault="000F37D9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:rsidR="000F37D9" w:rsidRDefault="00496B7E">
      <w:pPr>
        <w:spacing w:after="0"/>
        <w:ind w:firstLine="709"/>
      </w:pPr>
      <w:r>
        <w:rPr>
          <w:rFonts w:ascii="Times New Roman" w:hAnsi="Times New Roman"/>
          <w:bCs/>
          <w:iCs/>
          <w:sz w:val="24"/>
          <w:szCs w:val="24"/>
        </w:rPr>
        <w:t>Лаборатория «</w:t>
      </w:r>
      <w:r>
        <w:rPr>
          <w:rFonts w:ascii="Times New Roman" w:hAnsi="Times New Roman"/>
          <w:bCs/>
          <w:sz w:val="24"/>
          <w:szCs w:val="24"/>
        </w:rPr>
        <w:t>Цифровое земледелие</w:t>
      </w:r>
      <w:r>
        <w:rPr>
          <w:rFonts w:ascii="Times New Roman" w:hAnsi="Times New Roman"/>
          <w:bCs/>
          <w:iCs/>
          <w:sz w:val="24"/>
          <w:szCs w:val="24"/>
        </w:rPr>
        <w:t>»</w:t>
      </w:r>
    </w:p>
    <w:tbl>
      <w:tblPr>
        <w:tblW w:w="975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532"/>
        <w:gridCol w:w="2269"/>
        <w:gridCol w:w="6958"/>
      </w:tblGrid>
      <w:tr w:rsidR="000F37D9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pStyle w:val="120"/>
              <w:widowControl w:val="0"/>
              <w:jc w:val="center"/>
            </w:pPr>
            <w:r>
              <w:t>№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pStyle w:val="120"/>
              <w:widowControl w:val="0"/>
              <w:jc w:val="center"/>
            </w:pPr>
            <w:r>
              <w:t>Наименование оборудования</w:t>
            </w:r>
          </w:p>
        </w:tc>
        <w:tc>
          <w:tcPr>
            <w:tcW w:w="6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pStyle w:val="120"/>
              <w:widowControl w:val="0"/>
              <w:jc w:val="center"/>
            </w:pPr>
            <w:r>
              <w:t>Техническое описание</w:t>
            </w:r>
          </w:p>
        </w:tc>
      </w:tr>
      <w:tr w:rsidR="000F37D9">
        <w:trPr>
          <w:trHeight w:val="278"/>
        </w:trPr>
        <w:tc>
          <w:tcPr>
            <w:tcW w:w="9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rPr>
                <w:b/>
                <w:bCs/>
                <w:lang w:val="en-US"/>
              </w:rPr>
              <w:t>I</w:t>
            </w:r>
            <w:r>
              <w:rPr>
                <w:b/>
                <w:bCs/>
              </w:rPr>
              <w:t xml:space="preserve"> Специализированная мебель и системы хранения </w:t>
            </w:r>
          </w:p>
        </w:tc>
      </w:tr>
      <w:tr w:rsidR="000F37D9">
        <w:trPr>
          <w:trHeight w:val="277"/>
        </w:trPr>
        <w:tc>
          <w:tcPr>
            <w:tcW w:w="9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rPr>
                <w:b/>
                <w:bCs/>
              </w:rPr>
              <w:t>Основное оборудование</w:t>
            </w:r>
          </w:p>
        </w:tc>
      </w:tr>
      <w:tr w:rsidR="000F37D9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1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Стол преподавателя</w:t>
            </w:r>
          </w:p>
        </w:tc>
        <w:tc>
          <w:tcPr>
            <w:tcW w:w="6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Стол эргономичный 140x120x75 на металлическом каркасе</w:t>
            </w:r>
          </w:p>
        </w:tc>
      </w:tr>
      <w:tr w:rsidR="000F37D9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2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Стул ученический</w:t>
            </w:r>
          </w:p>
        </w:tc>
        <w:tc>
          <w:tcPr>
            <w:tcW w:w="6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Стул ученический сетка, каркас хром, без подлокотников</w:t>
            </w:r>
          </w:p>
        </w:tc>
      </w:tr>
      <w:tr w:rsidR="000F37D9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3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Стол ученический</w:t>
            </w:r>
          </w:p>
        </w:tc>
        <w:tc>
          <w:tcPr>
            <w:tcW w:w="6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 xml:space="preserve">Стол прямой на </w:t>
            </w:r>
            <w:proofErr w:type="spellStart"/>
            <w:r>
              <w:t>мк</w:t>
            </w:r>
            <w:proofErr w:type="spellEnd"/>
            <w:r>
              <w:t xml:space="preserve"> с траверсом 120x70x75</w:t>
            </w:r>
          </w:p>
        </w:tc>
      </w:tr>
      <w:tr w:rsidR="000F37D9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lastRenderedPageBreak/>
              <w:t>4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Кресло компьютерное</w:t>
            </w:r>
          </w:p>
        </w:tc>
        <w:tc>
          <w:tcPr>
            <w:tcW w:w="6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 xml:space="preserve">Кресло </w:t>
            </w:r>
            <w:proofErr w:type="spellStart"/>
            <w:r>
              <w:t>экокожа</w:t>
            </w:r>
            <w:proofErr w:type="spellEnd"/>
            <w:r>
              <w:t xml:space="preserve">, крестовина хром </w:t>
            </w:r>
            <w:proofErr w:type="spellStart"/>
            <w:r>
              <w:t>мультиблок</w:t>
            </w:r>
            <w:proofErr w:type="spellEnd"/>
            <w:r>
              <w:t xml:space="preserve"> обивка</w:t>
            </w:r>
          </w:p>
        </w:tc>
      </w:tr>
      <w:tr w:rsidR="000F37D9">
        <w:tc>
          <w:tcPr>
            <w:tcW w:w="9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rPr>
                <w:b/>
                <w:bCs/>
              </w:rPr>
              <w:t>Дополнительное оборудование</w:t>
            </w:r>
          </w:p>
        </w:tc>
      </w:tr>
      <w:tr w:rsidR="000F37D9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  <w:rPr>
                <w:iCs w:val="0"/>
              </w:rPr>
            </w:pPr>
            <w:r>
              <w:t>1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  <w:rPr>
                <w:iCs w:val="0"/>
              </w:rPr>
            </w:pPr>
            <w:r>
              <w:rPr>
                <w:iCs w:val="0"/>
              </w:rPr>
              <w:t>Тумба</w:t>
            </w:r>
          </w:p>
        </w:tc>
        <w:tc>
          <w:tcPr>
            <w:tcW w:w="6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rPr>
                <w:iCs w:val="0"/>
              </w:rPr>
              <w:t>Тумба приставная 42x50x75</w:t>
            </w:r>
          </w:p>
        </w:tc>
      </w:tr>
      <w:tr w:rsidR="000F37D9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  <w:rPr>
                <w:iCs w:val="0"/>
              </w:rPr>
            </w:pPr>
            <w:r>
              <w:t>2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  <w:rPr>
                <w:iCs w:val="0"/>
              </w:rPr>
            </w:pPr>
            <w:r>
              <w:rPr>
                <w:iCs w:val="0"/>
              </w:rPr>
              <w:t>Шкаф</w:t>
            </w:r>
          </w:p>
        </w:tc>
        <w:tc>
          <w:tcPr>
            <w:tcW w:w="6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rPr>
                <w:iCs w:val="0"/>
              </w:rPr>
              <w:t>Шкаф-купе 143х41х144</w:t>
            </w:r>
          </w:p>
        </w:tc>
      </w:tr>
      <w:tr w:rsidR="000F37D9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  <w:rPr>
                <w:iCs w:val="0"/>
              </w:rPr>
            </w:pPr>
            <w:r>
              <w:t>3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  <w:rPr>
                <w:iCs w:val="0"/>
              </w:rPr>
            </w:pPr>
            <w:r>
              <w:rPr>
                <w:iCs w:val="0"/>
              </w:rPr>
              <w:t>Стеллаж</w:t>
            </w:r>
          </w:p>
        </w:tc>
        <w:tc>
          <w:tcPr>
            <w:tcW w:w="6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proofErr w:type="gramStart"/>
            <w:r>
              <w:rPr>
                <w:iCs w:val="0"/>
              </w:rPr>
              <w:t>Стеллаж</w:t>
            </w:r>
            <w:proofErr w:type="gramEnd"/>
            <w:r>
              <w:rPr>
                <w:iCs w:val="0"/>
              </w:rPr>
              <w:t xml:space="preserve"> встраиваемый ячеистый 2560х2300х500 — антрацит + 10 боксов 428х418х480</w:t>
            </w:r>
          </w:p>
        </w:tc>
      </w:tr>
      <w:tr w:rsidR="000F37D9">
        <w:tc>
          <w:tcPr>
            <w:tcW w:w="9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rPr>
                <w:b/>
                <w:bCs/>
                <w:lang w:val="en-US"/>
              </w:rPr>
              <w:t>II</w:t>
            </w:r>
            <w:r>
              <w:rPr>
                <w:b/>
                <w:bCs/>
              </w:rPr>
              <w:t xml:space="preserve"> Технические средства </w:t>
            </w:r>
          </w:p>
        </w:tc>
      </w:tr>
      <w:tr w:rsidR="000F37D9">
        <w:tc>
          <w:tcPr>
            <w:tcW w:w="9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rPr>
                <w:b/>
                <w:bCs/>
              </w:rPr>
              <w:t>Основное оборудование</w:t>
            </w:r>
          </w:p>
        </w:tc>
      </w:tr>
      <w:tr w:rsidR="000F37D9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  <w:rPr>
                <w:rStyle w:val="fontstyle01"/>
                <w:rFonts w:ascii="Times New Roman" w:hAnsi="Times New Roman" w:cs="Times New Roman"/>
              </w:rPr>
            </w:pPr>
            <w:r>
              <w:t>1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rPr>
                <w:rStyle w:val="fontstyle01"/>
                <w:rFonts w:ascii="Times New Roman" w:hAnsi="Times New Roman" w:cs="Times New Roman"/>
              </w:rPr>
            </w:pPr>
            <w:r>
              <w:rPr>
                <w:rStyle w:val="fontstyle01"/>
                <w:rFonts w:ascii="Times New Roman" w:hAnsi="Times New Roman" w:cs="Times New Roman"/>
              </w:rPr>
              <w:t xml:space="preserve">Трактор </w:t>
            </w:r>
          </w:p>
        </w:tc>
        <w:tc>
          <w:tcPr>
            <w:tcW w:w="6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/>
            </w:pPr>
            <w:r>
              <w:rPr>
                <w:rStyle w:val="fontstyle01"/>
                <w:rFonts w:ascii="Times New Roman" w:hAnsi="Times New Roman" w:cs="Times New Roman"/>
              </w:rPr>
              <w:t>Тяговый класс не менее 3.</w:t>
            </w:r>
            <w:r>
              <w:rPr>
                <w:rFonts w:ascii="Times New Roman" w:hAnsi="Times New Roman"/>
                <w:color w:val="000000"/>
                <w:sz w:val="24"/>
              </w:rPr>
              <w:br/>
            </w:r>
            <w:r>
              <w:rPr>
                <w:rStyle w:val="fontstyle01"/>
                <w:rFonts w:ascii="Times New Roman" w:hAnsi="Times New Roman" w:cs="Times New Roman"/>
              </w:rPr>
              <w:t>Двигатель шестицилиндровый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Style w:val="fontstyle01"/>
                <w:rFonts w:ascii="Times New Roman" w:hAnsi="Times New Roman" w:cs="Times New Roman"/>
              </w:rPr>
              <w:t>дизельный.</w:t>
            </w:r>
          </w:p>
        </w:tc>
      </w:tr>
      <w:tr w:rsidR="000F37D9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  <w:rPr>
                <w:rStyle w:val="fontstyle01"/>
                <w:rFonts w:ascii="Times New Roman" w:hAnsi="Times New Roman" w:cs="Times New Roman"/>
              </w:rPr>
            </w:pPr>
            <w:r>
              <w:t>2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/>
              <w:rPr>
                <w:rStyle w:val="fontstyle01"/>
                <w:rFonts w:ascii="Times New Roman" w:hAnsi="Times New Roman" w:cs="Times New Roman"/>
              </w:rPr>
            </w:pPr>
            <w:r>
              <w:rPr>
                <w:rStyle w:val="fontstyle01"/>
                <w:rFonts w:ascii="Times New Roman" w:hAnsi="Times New Roman" w:cs="Times New Roman"/>
              </w:rPr>
              <w:t>Приемник/</w:t>
            </w:r>
            <w:r>
              <w:rPr>
                <w:rFonts w:ascii="Times New Roman" w:hAnsi="Times New Roman"/>
                <w:color w:val="000000"/>
              </w:rPr>
              <w:br/>
            </w:r>
            <w:r>
              <w:rPr>
                <w:rStyle w:val="fontstyle01"/>
                <w:rFonts w:ascii="Times New Roman" w:hAnsi="Times New Roman" w:cs="Times New Roman"/>
              </w:rPr>
              <w:t>передатчик</w:t>
            </w:r>
            <w:r>
              <w:rPr>
                <w:rFonts w:ascii="Times New Roman" w:hAnsi="Times New Roman"/>
                <w:color w:val="000000"/>
              </w:rPr>
              <w:br/>
            </w:r>
            <w:r>
              <w:rPr>
                <w:rStyle w:val="fontstyle01"/>
                <w:rFonts w:ascii="Times New Roman" w:hAnsi="Times New Roman" w:cs="Times New Roman"/>
              </w:rPr>
              <w:t>спутникового</w:t>
            </w:r>
            <w:r>
              <w:rPr>
                <w:rFonts w:ascii="Times New Roman" w:hAnsi="Times New Roman"/>
                <w:color w:val="000000"/>
              </w:rPr>
              <w:br/>
            </w:r>
            <w:r>
              <w:rPr>
                <w:rStyle w:val="fontstyle01"/>
                <w:rFonts w:ascii="Times New Roman" w:hAnsi="Times New Roman" w:cs="Times New Roman"/>
              </w:rPr>
              <w:t>сигнала GPS и</w:t>
            </w:r>
            <w:r>
              <w:rPr>
                <w:rFonts w:ascii="Times New Roman" w:hAnsi="Times New Roman"/>
                <w:color w:val="000000"/>
              </w:rPr>
              <w:br/>
            </w:r>
            <w:r>
              <w:rPr>
                <w:rStyle w:val="fontstyle01"/>
                <w:rFonts w:ascii="Times New Roman" w:hAnsi="Times New Roman" w:cs="Times New Roman"/>
              </w:rPr>
              <w:t>ГЛОНАС</w:t>
            </w:r>
          </w:p>
        </w:tc>
        <w:tc>
          <w:tcPr>
            <w:tcW w:w="6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/>
            </w:pPr>
            <w:r>
              <w:rPr>
                <w:rStyle w:val="fontstyle01"/>
                <w:rFonts w:ascii="Times New Roman" w:hAnsi="Times New Roman" w:cs="Times New Roman"/>
              </w:rPr>
              <w:t>Приемник/передатчик спутникового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Style w:val="fontstyle01"/>
                <w:rFonts w:ascii="Times New Roman" w:hAnsi="Times New Roman" w:cs="Times New Roman"/>
              </w:rPr>
              <w:t>сигнала GPS и ГЛОНАС на 252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Style w:val="fontstyle01"/>
                <w:rFonts w:ascii="Times New Roman" w:hAnsi="Times New Roman" w:cs="Times New Roman"/>
              </w:rPr>
              <w:t>канала, отслеживающий не менее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Style w:val="fontstyle01"/>
                <w:rFonts w:ascii="Times New Roman" w:hAnsi="Times New Roman" w:cs="Times New Roman"/>
              </w:rPr>
              <w:t>трех сигналов дифференциальных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Style w:val="fontstyle01"/>
                <w:rFonts w:ascii="Times New Roman" w:hAnsi="Times New Roman" w:cs="Times New Roman"/>
              </w:rPr>
              <w:t>поправок: приемник StarFire6000,Точность сигнала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Style w:val="fontstyle01"/>
                <w:rFonts w:ascii="Times New Roman" w:hAnsi="Times New Roman" w:cs="Times New Roman"/>
              </w:rPr>
              <w:t>дифференцированных поправок от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Style w:val="fontstyle01"/>
                <w:rFonts w:ascii="Times New Roman" w:hAnsi="Times New Roman" w:cs="Times New Roman"/>
              </w:rPr>
              <w:t>прохода к проходу +/- 15 см: 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Style w:val="fontstyle01"/>
                <w:rFonts w:ascii="Times New Roman" w:hAnsi="Times New Roman" w:cs="Times New Roman"/>
              </w:rPr>
              <w:t>наличии</w:t>
            </w:r>
          </w:p>
        </w:tc>
      </w:tr>
      <w:tr w:rsidR="000F37D9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  <w:rPr>
                <w:rStyle w:val="fontstyle01"/>
                <w:rFonts w:ascii="Times New Roman" w:hAnsi="Times New Roman" w:cs="Times New Roman"/>
              </w:rPr>
            </w:pPr>
            <w:r>
              <w:t>3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rPr>
                <w:rStyle w:val="fontstyle01"/>
                <w:rFonts w:ascii="Times New Roman" w:hAnsi="Times New Roman" w:cs="Times New Roman"/>
              </w:rPr>
            </w:pPr>
            <w:r>
              <w:rPr>
                <w:rStyle w:val="fontstyle01"/>
                <w:rFonts w:ascii="Times New Roman" w:hAnsi="Times New Roman" w:cs="Times New Roman"/>
              </w:rPr>
              <w:t>Система</w:t>
            </w:r>
            <w:r>
              <w:rPr>
                <w:rFonts w:ascii="Times New Roman" w:hAnsi="Times New Roman"/>
                <w:color w:val="000000"/>
              </w:rPr>
              <w:br/>
            </w:r>
            <w:r>
              <w:rPr>
                <w:rStyle w:val="fontstyle01"/>
                <w:rFonts w:ascii="Times New Roman" w:hAnsi="Times New Roman" w:cs="Times New Roman"/>
              </w:rPr>
              <w:t>автоматического вождения:</w:t>
            </w:r>
          </w:p>
        </w:tc>
        <w:tc>
          <w:tcPr>
            <w:tcW w:w="6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/>
            </w:pPr>
            <w:r>
              <w:rPr>
                <w:rStyle w:val="fontstyle01"/>
                <w:rFonts w:ascii="Times New Roman" w:hAnsi="Times New Roman" w:cs="Times New Roman"/>
              </w:rPr>
              <w:t xml:space="preserve">трактор, </w:t>
            </w:r>
            <w:r>
              <w:rPr>
                <w:rFonts w:ascii="Times New Roman" w:hAnsi="Times New Roman"/>
                <w:color w:val="000000"/>
                <w:sz w:val="24"/>
              </w:rPr>
              <w:t>ц</w:t>
            </w:r>
            <w:r>
              <w:rPr>
                <w:rStyle w:val="fontstyle01"/>
                <w:rFonts w:ascii="Times New Roman" w:hAnsi="Times New Roman" w:cs="Times New Roman"/>
              </w:rPr>
              <w:t>ветной сенсорный дисплей с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Style w:val="fontstyle01"/>
                <w:rFonts w:ascii="Times New Roman" w:hAnsi="Times New Roman" w:cs="Times New Roman"/>
              </w:rPr>
              <w:t>диагональю не менее 26 см для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Style w:val="fontstyle01"/>
                <w:rFonts w:ascii="Times New Roman" w:hAnsi="Times New Roman" w:cs="Times New Roman"/>
              </w:rPr>
              <w:t>отображения, настройки и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Style w:val="fontstyle01"/>
                <w:rFonts w:ascii="Times New Roman" w:hAnsi="Times New Roman" w:cs="Times New Roman"/>
              </w:rPr>
              <w:t>регулировки параметров трактора: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Style w:val="fontstyle01"/>
                <w:rFonts w:ascii="Times New Roman" w:hAnsi="Times New Roman" w:cs="Times New Roman"/>
              </w:rPr>
              <w:t xml:space="preserve">Дисплей </w:t>
            </w:r>
            <w:proofErr w:type="spellStart"/>
            <w:r>
              <w:rPr>
                <w:rStyle w:val="fontstyle01"/>
                <w:rFonts w:ascii="Times New Roman" w:hAnsi="Times New Roman" w:cs="Times New Roman"/>
              </w:rPr>
              <w:t>GreenStar</w:t>
            </w:r>
            <w:proofErr w:type="spellEnd"/>
            <w:r>
              <w:rPr>
                <w:rStyle w:val="fontstyle01"/>
                <w:rFonts w:ascii="Times New Roman" w:hAnsi="Times New Roman" w:cs="Times New Roman"/>
              </w:rPr>
              <w:t xml:space="preserve"> 3 2630, Система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Style w:val="fontstyle01"/>
                <w:rFonts w:ascii="Times New Roman" w:hAnsi="Times New Roman" w:cs="Times New Roman"/>
              </w:rPr>
              <w:t>удаленного доступа (подключения)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Style w:val="fontstyle01"/>
                <w:rFonts w:ascii="Times New Roman" w:hAnsi="Times New Roman" w:cs="Times New Roman"/>
              </w:rPr>
              <w:t>к монитору и беспроводная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Style w:val="fontstyle01"/>
                <w:rFonts w:ascii="Times New Roman" w:hAnsi="Times New Roman" w:cs="Times New Roman"/>
              </w:rPr>
              <w:t>передача данных, Система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Style w:val="fontstyle01"/>
                <w:rFonts w:ascii="Times New Roman" w:hAnsi="Times New Roman" w:cs="Times New Roman"/>
              </w:rPr>
              <w:t>удаленной диагностики и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Style w:val="fontstyle01"/>
                <w:rFonts w:ascii="Times New Roman" w:hAnsi="Times New Roman" w:cs="Times New Roman"/>
              </w:rPr>
              <w:t>калибровки модулей трактора</w:t>
            </w:r>
          </w:p>
        </w:tc>
      </w:tr>
      <w:tr w:rsidR="000F37D9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  <w:rPr>
                <w:rStyle w:val="fontstyle01"/>
                <w:rFonts w:ascii="Times New Roman" w:hAnsi="Times New Roman" w:cs="Times New Roman"/>
              </w:rPr>
            </w:pPr>
            <w:r>
              <w:t>4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/>
              <w:rPr>
                <w:rStyle w:val="fontstyle01"/>
                <w:rFonts w:ascii="Times New Roman" w:hAnsi="Times New Roman" w:cs="Times New Roman"/>
              </w:rPr>
            </w:pPr>
            <w:r>
              <w:rPr>
                <w:rStyle w:val="fontstyle01"/>
                <w:rFonts w:ascii="Times New Roman" w:hAnsi="Times New Roman" w:cs="Times New Roman"/>
              </w:rPr>
              <w:t>Посевной</w:t>
            </w:r>
            <w:r>
              <w:rPr>
                <w:rFonts w:ascii="Times New Roman" w:hAnsi="Times New Roman"/>
                <w:color w:val="000000"/>
              </w:rPr>
              <w:br/>
            </w:r>
            <w:r>
              <w:rPr>
                <w:rStyle w:val="fontstyle01"/>
                <w:rFonts w:ascii="Times New Roman" w:hAnsi="Times New Roman" w:cs="Times New Roman"/>
              </w:rPr>
              <w:t>комплекс</w:t>
            </w:r>
          </w:p>
        </w:tc>
        <w:tc>
          <w:tcPr>
            <w:tcW w:w="6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/>
            </w:pPr>
            <w:r>
              <w:rPr>
                <w:rStyle w:val="fontstyle01"/>
                <w:rFonts w:ascii="Times New Roman" w:hAnsi="Times New Roman" w:cs="Times New Roman"/>
              </w:rPr>
              <w:t xml:space="preserve">ПК-9, 7, </w:t>
            </w:r>
            <w:proofErr w:type="gramStart"/>
            <w:r>
              <w:rPr>
                <w:rStyle w:val="fontstyle01"/>
                <w:rFonts w:ascii="Times New Roman" w:hAnsi="Times New Roman" w:cs="Times New Roman"/>
              </w:rPr>
              <w:t>прицепная</w:t>
            </w:r>
            <w:proofErr w:type="gramEnd"/>
            <w:r>
              <w:rPr>
                <w:rStyle w:val="fontstyle01"/>
                <w:rFonts w:ascii="Times New Roman" w:hAnsi="Times New Roman" w:cs="Times New Roman"/>
              </w:rPr>
              <w:t>, тип-32,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Style w:val="fontstyle01"/>
                <w:rFonts w:ascii="Times New Roman" w:hAnsi="Times New Roman" w:cs="Times New Roman"/>
              </w:rPr>
              <w:t xml:space="preserve">агентируется с трактором </w:t>
            </w:r>
            <w:proofErr w:type="spellStart"/>
            <w:r>
              <w:rPr>
                <w:rStyle w:val="fontstyle01"/>
                <w:rFonts w:ascii="Times New Roman" w:hAnsi="Times New Roman" w:cs="Times New Roman"/>
              </w:rPr>
              <w:t>кл</w:t>
            </w:r>
            <w:proofErr w:type="spellEnd"/>
            <w:r>
              <w:rPr>
                <w:rStyle w:val="fontstyle01"/>
                <w:rFonts w:ascii="Times New Roman" w:hAnsi="Times New Roman" w:cs="Times New Roman"/>
              </w:rPr>
              <w:t>. 5</w:t>
            </w:r>
          </w:p>
        </w:tc>
      </w:tr>
      <w:tr w:rsidR="000F37D9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  <w:rPr>
                <w:rStyle w:val="fontstyle01"/>
                <w:rFonts w:ascii="Times New Roman" w:hAnsi="Times New Roman" w:cs="Times New Roman"/>
              </w:rPr>
            </w:pPr>
            <w:r>
              <w:t>5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rPr>
                <w:rStyle w:val="fontstyle01"/>
                <w:rFonts w:ascii="Times New Roman" w:hAnsi="Times New Roman" w:cs="Times New Roman"/>
              </w:rPr>
            </w:pPr>
            <w:r>
              <w:rPr>
                <w:rStyle w:val="fontstyle01"/>
                <w:rFonts w:ascii="Times New Roman" w:hAnsi="Times New Roman" w:cs="Times New Roman"/>
              </w:rPr>
              <w:t>Культиватор</w:t>
            </w:r>
          </w:p>
        </w:tc>
        <w:tc>
          <w:tcPr>
            <w:tcW w:w="6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/>
            </w:pPr>
            <w:r>
              <w:rPr>
                <w:rStyle w:val="fontstyle01"/>
                <w:rFonts w:ascii="Times New Roman" w:hAnsi="Times New Roman" w:cs="Times New Roman"/>
              </w:rPr>
              <w:t>Секционный, универсальный,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Style w:val="fontstyle01"/>
                <w:rFonts w:ascii="Times New Roman" w:hAnsi="Times New Roman" w:cs="Times New Roman"/>
              </w:rPr>
              <w:t>полуприцепной, 14 га/ч,</w:t>
            </w:r>
            <w:r>
              <w:rPr>
                <w:rFonts w:ascii="Times New Roman" w:hAnsi="Times New Roman"/>
                <w:color w:val="000000"/>
              </w:rPr>
              <w:br/>
            </w:r>
            <w:r>
              <w:rPr>
                <w:rStyle w:val="fontstyle01"/>
                <w:rFonts w:ascii="Times New Roman" w:hAnsi="Times New Roman" w:cs="Times New Roman"/>
              </w:rPr>
              <w:t>агентируется с трактором от 300л.</w:t>
            </w:r>
            <w:proofErr w:type="gramStart"/>
            <w:r>
              <w:rPr>
                <w:rStyle w:val="fontstyle01"/>
                <w:rFonts w:ascii="Times New Roman" w:hAnsi="Times New Roman" w:cs="Times New Roman"/>
              </w:rPr>
              <w:t>с</w:t>
            </w:r>
            <w:proofErr w:type="gramEnd"/>
            <w:r>
              <w:rPr>
                <w:rStyle w:val="fontstyle01"/>
                <w:rFonts w:ascii="Times New Roman" w:hAnsi="Times New Roman" w:cs="Times New Roman"/>
              </w:rPr>
              <w:t>.</w:t>
            </w:r>
          </w:p>
        </w:tc>
      </w:tr>
      <w:tr w:rsidR="000F37D9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  <w:rPr>
                <w:rStyle w:val="fontstyle01"/>
                <w:rFonts w:ascii="Times New Roman" w:hAnsi="Times New Roman" w:cs="Times New Roman"/>
              </w:rPr>
            </w:pPr>
            <w:r>
              <w:t>6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rPr>
                <w:rStyle w:val="fontstyle01"/>
                <w:rFonts w:ascii="Times New Roman" w:hAnsi="Times New Roman" w:cs="Times New Roman"/>
              </w:rPr>
            </w:pPr>
            <w:r>
              <w:rPr>
                <w:rStyle w:val="fontstyle01"/>
                <w:rFonts w:ascii="Times New Roman" w:hAnsi="Times New Roman" w:cs="Times New Roman"/>
              </w:rPr>
              <w:t>Наземная</w:t>
            </w:r>
            <w:r>
              <w:rPr>
                <w:rFonts w:ascii="Times New Roman" w:hAnsi="Times New Roman"/>
                <w:color w:val="000000"/>
              </w:rPr>
              <w:br/>
            </w:r>
            <w:r>
              <w:rPr>
                <w:rStyle w:val="fontstyle01"/>
                <w:rFonts w:ascii="Times New Roman" w:hAnsi="Times New Roman" w:cs="Times New Roman"/>
              </w:rPr>
              <w:t>станция</w:t>
            </w:r>
            <w:r>
              <w:rPr>
                <w:rFonts w:ascii="Times New Roman" w:hAnsi="Times New Roman"/>
                <w:color w:val="000000"/>
              </w:rPr>
              <w:br/>
            </w:r>
            <w:r>
              <w:rPr>
                <w:rStyle w:val="fontstyle01"/>
                <w:rFonts w:ascii="Times New Roman" w:hAnsi="Times New Roman" w:cs="Times New Roman"/>
              </w:rPr>
              <w:t>управления</w:t>
            </w:r>
          </w:p>
        </w:tc>
        <w:tc>
          <w:tcPr>
            <w:tcW w:w="6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/>
            </w:pPr>
            <w:proofErr w:type="spellStart"/>
            <w:r>
              <w:rPr>
                <w:rStyle w:val="fontstyle01"/>
                <w:rFonts w:ascii="Times New Roman" w:hAnsi="Times New Roman" w:cs="Times New Roman"/>
              </w:rPr>
              <w:t>Агрогеодезия</w:t>
            </w:r>
            <w:proofErr w:type="spellEnd"/>
            <w:r>
              <w:rPr>
                <w:rStyle w:val="fontstyle01"/>
                <w:rFonts w:ascii="Times New Roman" w:hAnsi="Times New Roman" w:cs="Times New Roman"/>
              </w:rPr>
              <w:t>, продолжительность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Style w:val="fontstyle01"/>
                <w:rFonts w:ascii="Times New Roman" w:hAnsi="Times New Roman" w:cs="Times New Roman"/>
              </w:rPr>
              <w:t>полета 3 час, макс. высота полета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Style w:val="fontstyle01"/>
                <w:rFonts w:ascii="Times New Roman" w:hAnsi="Times New Roman" w:cs="Times New Roman"/>
              </w:rPr>
              <w:t>4000 м., двухчастотный/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Style w:val="fontstyle01"/>
                <w:rFonts w:ascii="Times New Roman" w:hAnsi="Times New Roman" w:cs="Times New Roman"/>
              </w:rPr>
              <w:t>трехсистемный</w:t>
            </w:r>
            <w:proofErr w:type="spellEnd"/>
            <w:r>
              <w:rPr>
                <w:rStyle w:val="fontstyle01"/>
                <w:rFonts w:ascii="Times New Roman" w:hAnsi="Times New Roman" w:cs="Times New Roman"/>
              </w:rPr>
              <w:t xml:space="preserve"> бортовой GNSS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Style w:val="fontstyle01"/>
                <w:rFonts w:ascii="Times New Roman" w:hAnsi="Times New Roman" w:cs="Times New Roman"/>
              </w:rPr>
              <w:t>приемник, аккумуляторная батарея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Style w:val="fontstyle01"/>
                <w:rFonts w:ascii="Times New Roman" w:hAnsi="Times New Roman" w:cs="Times New Roman"/>
              </w:rPr>
              <w:t xml:space="preserve">5S, 32000 </w:t>
            </w:r>
            <w:proofErr w:type="spellStart"/>
            <w:r>
              <w:rPr>
                <w:rStyle w:val="fontstyle01"/>
                <w:rFonts w:ascii="Times New Roman" w:hAnsi="Times New Roman" w:cs="Times New Roman"/>
              </w:rPr>
              <w:t>mAh</w:t>
            </w:r>
            <w:proofErr w:type="spellEnd"/>
            <w:r>
              <w:rPr>
                <w:rStyle w:val="fontstyle01"/>
                <w:rFonts w:ascii="Times New Roman" w:hAnsi="Times New Roman" w:cs="Times New Roman"/>
              </w:rPr>
              <w:t>. Скоростная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Style w:val="fontstyle01"/>
                <w:rFonts w:ascii="Times New Roman" w:hAnsi="Times New Roman" w:cs="Times New Roman"/>
              </w:rPr>
              <w:t xml:space="preserve">фотокамера 42 </w:t>
            </w:r>
            <w:proofErr w:type="spellStart"/>
            <w:r>
              <w:rPr>
                <w:rStyle w:val="fontstyle01"/>
                <w:rFonts w:ascii="Times New Roman" w:hAnsi="Times New Roman" w:cs="Times New Roman"/>
              </w:rPr>
              <w:t>Мпикс</w:t>
            </w:r>
            <w:proofErr w:type="spellEnd"/>
            <w:r>
              <w:rPr>
                <w:rStyle w:val="fontstyle01"/>
                <w:rFonts w:ascii="Times New Roman" w:hAnsi="Times New Roman" w:cs="Times New Roman"/>
              </w:rPr>
              <w:t>, объектив 35мм, полноразмерная матрица,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Style w:val="fontstyle01"/>
                <w:rFonts w:ascii="Times New Roman" w:hAnsi="Times New Roman" w:cs="Times New Roman"/>
              </w:rPr>
              <w:t>центральный затвор.</w:t>
            </w:r>
            <w:r>
              <w:rPr>
                <w:rFonts w:ascii="Times New Roman" w:hAnsi="Times New Roman"/>
                <w:color w:val="000000"/>
              </w:rPr>
              <w:br/>
            </w:r>
            <w:r>
              <w:rPr>
                <w:rStyle w:val="fontstyle01"/>
                <w:rFonts w:ascii="Times New Roman" w:hAnsi="Times New Roman" w:cs="Times New Roman"/>
              </w:rPr>
              <w:t>Мультиспектральная камера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Style w:val="fontstyle01"/>
                <w:rFonts w:ascii="Times New Roman" w:hAnsi="Times New Roman" w:cs="Times New Roman"/>
              </w:rPr>
              <w:t xml:space="preserve">разрешение матрицы 1,2 </w:t>
            </w:r>
            <w:proofErr w:type="spellStart"/>
            <w:r>
              <w:rPr>
                <w:rStyle w:val="fontstyle01"/>
                <w:rFonts w:ascii="Times New Roman" w:hAnsi="Times New Roman" w:cs="Times New Roman"/>
              </w:rPr>
              <w:t>Мпикс</w:t>
            </w:r>
            <w:proofErr w:type="spellEnd"/>
            <w:r>
              <w:rPr>
                <w:rStyle w:val="fontstyle01"/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/>
                <w:color w:val="000000"/>
              </w:rPr>
              <w:br/>
            </w:r>
            <w:r>
              <w:rPr>
                <w:rStyle w:val="fontstyle01"/>
                <w:rFonts w:ascii="Times New Roman" w:hAnsi="Times New Roman" w:cs="Times New Roman"/>
              </w:rPr>
              <w:t>формат изображений RAW 12бит/NIFF, фокусное расстояние</w:t>
            </w:r>
            <w:r>
              <w:rPr>
                <w:rFonts w:ascii="Times New Roman" w:hAnsi="Times New Roman"/>
                <w:color w:val="000000"/>
              </w:rPr>
              <w:br/>
            </w:r>
            <w:r>
              <w:rPr>
                <w:rStyle w:val="fontstyle01"/>
                <w:rFonts w:ascii="Times New Roman" w:hAnsi="Times New Roman" w:cs="Times New Roman"/>
              </w:rPr>
              <w:t>объективов 5,5 мм.</w:t>
            </w:r>
          </w:p>
        </w:tc>
      </w:tr>
      <w:tr w:rsidR="000F37D9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  <w:rPr>
                <w:rStyle w:val="fontstyle01"/>
                <w:rFonts w:ascii="Times New Roman" w:hAnsi="Times New Roman" w:cs="Times New Roman"/>
              </w:rPr>
            </w:pPr>
            <w:r>
              <w:t>7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rPr>
                <w:rStyle w:val="fontstyle01"/>
                <w:rFonts w:ascii="Times New Roman" w:hAnsi="Times New Roman" w:cs="Times New Roman"/>
              </w:rPr>
            </w:pPr>
            <w:r>
              <w:rPr>
                <w:rStyle w:val="fontstyle01"/>
                <w:rFonts w:ascii="Times New Roman" w:hAnsi="Times New Roman" w:cs="Times New Roman"/>
              </w:rPr>
              <w:t xml:space="preserve">Роутер </w:t>
            </w:r>
          </w:p>
        </w:tc>
        <w:tc>
          <w:tcPr>
            <w:tcW w:w="6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/>
            </w:pPr>
            <w:r>
              <w:rPr>
                <w:rStyle w:val="fontstyle01"/>
                <w:rFonts w:ascii="Times New Roman" w:hAnsi="Times New Roman" w:cs="Times New Roman"/>
              </w:rPr>
              <w:t xml:space="preserve">Роутер </w:t>
            </w:r>
            <w:proofErr w:type="gramStart"/>
            <w:r>
              <w:rPr>
                <w:rStyle w:val="fontstyle01"/>
                <w:rFonts w:ascii="Times New Roman" w:hAnsi="Times New Roman" w:cs="Times New Roman"/>
              </w:rPr>
              <w:t>беспроводной</w:t>
            </w:r>
            <w:proofErr w:type="gramEnd"/>
            <w:r>
              <w:rPr>
                <w:rStyle w:val="fontstyle01"/>
                <w:rFonts w:ascii="Times New Roman" w:hAnsi="Times New Roman" w:cs="Times New Roman"/>
              </w:rPr>
              <w:t xml:space="preserve"> TP-</w:t>
            </w:r>
            <w:proofErr w:type="spellStart"/>
            <w:r>
              <w:rPr>
                <w:rStyle w:val="fontstyle01"/>
                <w:rFonts w:ascii="Times New Roman" w:hAnsi="Times New Roman" w:cs="Times New Roman"/>
              </w:rPr>
              <w:t>Link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Style w:val="fontstyle01"/>
                <w:rFonts w:ascii="Times New Roman" w:hAnsi="Times New Roman" w:cs="Times New Roman"/>
              </w:rPr>
              <w:t>Archer</w:t>
            </w:r>
            <w:proofErr w:type="spellEnd"/>
            <w:r>
              <w:rPr>
                <w:rStyle w:val="fontstyle01"/>
                <w:rFonts w:ascii="Times New Roman" w:hAnsi="Times New Roman" w:cs="Times New Roman"/>
              </w:rPr>
              <w:t xml:space="preserve"> AX73 и расходные</w:t>
            </w:r>
            <w:r>
              <w:rPr>
                <w:rFonts w:ascii="Times New Roman" w:hAnsi="Times New Roman"/>
                <w:color w:val="000000"/>
              </w:rPr>
              <w:br/>
            </w:r>
            <w:r>
              <w:rPr>
                <w:rStyle w:val="fontstyle01"/>
                <w:rFonts w:ascii="Times New Roman" w:hAnsi="Times New Roman" w:cs="Times New Roman"/>
              </w:rPr>
              <w:t xml:space="preserve">материалы для обеспечения </w:t>
            </w:r>
            <w:proofErr w:type="spellStart"/>
            <w:r>
              <w:rPr>
                <w:rStyle w:val="fontstyle01"/>
                <w:rFonts w:ascii="Times New Roman" w:hAnsi="Times New Roman" w:cs="Times New Roman"/>
              </w:rPr>
              <w:t>доступав</w:t>
            </w:r>
            <w:proofErr w:type="spellEnd"/>
            <w:r>
              <w:rPr>
                <w:rStyle w:val="fontstyle01"/>
                <w:rFonts w:ascii="Times New Roman" w:hAnsi="Times New Roman" w:cs="Times New Roman"/>
              </w:rPr>
              <w:t xml:space="preserve"> интернет для каждого помещения</w:t>
            </w:r>
          </w:p>
        </w:tc>
      </w:tr>
      <w:tr w:rsidR="000F37D9">
        <w:trPr>
          <w:trHeight w:val="378"/>
        </w:trPr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  <w:rPr>
                <w:rStyle w:val="fontstyle01"/>
                <w:rFonts w:ascii="Times New Roman" w:hAnsi="Times New Roman" w:cs="Times New Roman"/>
              </w:rPr>
            </w:pPr>
            <w:r>
              <w:t>8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/>
              <w:rPr>
                <w:rStyle w:val="fontstyle01"/>
                <w:rFonts w:ascii="Times New Roman" w:hAnsi="Times New Roman" w:cs="Times New Roman"/>
              </w:rPr>
            </w:pPr>
            <w:r>
              <w:rPr>
                <w:rStyle w:val="fontstyle01"/>
                <w:rFonts w:ascii="Times New Roman" w:hAnsi="Times New Roman" w:cs="Times New Roman"/>
              </w:rPr>
              <w:t>Жидкокристаллическая панель</w:t>
            </w:r>
          </w:p>
        </w:tc>
        <w:tc>
          <w:tcPr>
            <w:tcW w:w="6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</w:pPr>
            <w:proofErr w:type="spellStart"/>
            <w:r>
              <w:rPr>
                <w:rStyle w:val="fontstyle01"/>
                <w:rFonts w:ascii="Times New Roman" w:hAnsi="Times New Roman" w:cs="Times New Roman"/>
              </w:rPr>
              <w:t>Samsung</w:t>
            </w:r>
            <w:proofErr w:type="spellEnd"/>
            <w:r>
              <w:rPr>
                <w:rStyle w:val="fontstyle01"/>
                <w:rFonts w:ascii="Times New Roman" w:hAnsi="Times New Roman" w:cs="Times New Roman"/>
              </w:rPr>
              <w:t xml:space="preserve"> QM55R-B+ настенное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Style w:val="fontstyle01"/>
                <w:rFonts w:ascii="Times New Roman" w:hAnsi="Times New Roman" w:cs="Times New Roman"/>
              </w:rPr>
              <w:t>крепление</w:t>
            </w:r>
          </w:p>
        </w:tc>
      </w:tr>
      <w:tr w:rsidR="000F37D9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  <w:rPr>
                <w:rStyle w:val="fontstyle01"/>
                <w:rFonts w:ascii="Times New Roman" w:hAnsi="Times New Roman" w:cs="Times New Roman"/>
              </w:rPr>
            </w:pPr>
            <w:r>
              <w:t>9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rPr>
                <w:rStyle w:val="fontstyle01"/>
                <w:rFonts w:ascii="Times New Roman" w:hAnsi="Times New Roman" w:cs="Times New Roman"/>
              </w:rPr>
            </w:pPr>
            <w:r>
              <w:rPr>
                <w:rStyle w:val="fontstyle01"/>
                <w:rFonts w:ascii="Times New Roman" w:hAnsi="Times New Roman" w:cs="Times New Roman"/>
              </w:rPr>
              <w:t xml:space="preserve">МФУ </w:t>
            </w:r>
          </w:p>
        </w:tc>
        <w:tc>
          <w:tcPr>
            <w:tcW w:w="6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/>
            </w:pPr>
            <w:proofErr w:type="spellStart"/>
            <w:r>
              <w:rPr>
                <w:rStyle w:val="fontstyle01"/>
                <w:rFonts w:ascii="Times New Roman" w:hAnsi="Times New Roman" w:cs="Times New Roman"/>
              </w:rPr>
              <w:t>Pantum</w:t>
            </w:r>
            <w:proofErr w:type="spellEnd"/>
            <w:r>
              <w:rPr>
                <w:rStyle w:val="fontstyle01"/>
                <w:rFonts w:ascii="Times New Roman" w:hAnsi="Times New Roman" w:cs="Times New Roman"/>
              </w:rPr>
              <w:t xml:space="preserve"> BM5100ADW в комплекте с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Style w:val="fontstyle01"/>
                <w:rFonts w:ascii="Times New Roman" w:hAnsi="Times New Roman" w:cs="Times New Roman"/>
              </w:rPr>
              <w:t>дополнительным лотком и картриджем</w:t>
            </w:r>
          </w:p>
        </w:tc>
      </w:tr>
      <w:tr w:rsidR="000F37D9">
        <w:tc>
          <w:tcPr>
            <w:tcW w:w="9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rPr>
                <w:b/>
                <w:bCs/>
                <w:lang w:val="en-US"/>
              </w:rPr>
              <w:t>III</w:t>
            </w:r>
            <w:r>
              <w:rPr>
                <w:b/>
                <w:bCs/>
              </w:rPr>
              <w:t xml:space="preserve"> Специализированное оборудование, мебель и системы хранения</w:t>
            </w:r>
          </w:p>
        </w:tc>
      </w:tr>
      <w:tr w:rsidR="000F37D9">
        <w:tc>
          <w:tcPr>
            <w:tcW w:w="9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rPr>
                <w:b/>
                <w:bCs/>
              </w:rPr>
              <w:t>Основное оборудование</w:t>
            </w:r>
          </w:p>
        </w:tc>
      </w:tr>
      <w:tr w:rsidR="000F37D9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1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-</w:t>
            </w:r>
          </w:p>
        </w:tc>
        <w:tc>
          <w:tcPr>
            <w:tcW w:w="6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0F37D9">
            <w:pPr>
              <w:pStyle w:val="120"/>
              <w:widowControl w:val="0"/>
            </w:pPr>
          </w:p>
        </w:tc>
      </w:tr>
      <w:tr w:rsidR="000F37D9">
        <w:tc>
          <w:tcPr>
            <w:tcW w:w="9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rPr>
                <w:b/>
                <w:bCs/>
                <w:lang w:val="en-US"/>
              </w:rPr>
              <w:t>IV</w:t>
            </w:r>
            <w:r>
              <w:rPr>
                <w:b/>
                <w:bCs/>
              </w:rPr>
              <w:t xml:space="preserve"> Демонстрационные учебно-наглядные пособия</w:t>
            </w:r>
          </w:p>
        </w:tc>
      </w:tr>
      <w:tr w:rsidR="000F37D9">
        <w:tc>
          <w:tcPr>
            <w:tcW w:w="9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rPr>
                <w:b/>
                <w:bCs/>
              </w:rPr>
              <w:t>Основное оборудование</w:t>
            </w:r>
          </w:p>
        </w:tc>
      </w:tr>
      <w:tr w:rsidR="000F37D9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1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 xml:space="preserve">Комплект учебного </w:t>
            </w:r>
            <w:r>
              <w:lastRenderedPageBreak/>
              <w:t>наглядного материала по всем темам программы</w:t>
            </w:r>
          </w:p>
        </w:tc>
        <w:tc>
          <w:tcPr>
            <w:tcW w:w="6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lastRenderedPageBreak/>
              <w:t>Из расчёта по 1 экз. на каждую тему</w:t>
            </w:r>
          </w:p>
        </w:tc>
      </w:tr>
      <w:tr w:rsidR="000F37D9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lastRenderedPageBreak/>
              <w:t>2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 xml:space="preserve">Комплекты раздаточных дидактических материалов </w:t>
            </w:r>
          </w:p>
        </w:tc>
        <w:tc>
          <w:tcPr>
            <w:tcW w:w="6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Материалы для индивидуальной и групповой работы из расчёта на 25 человек</w:t>
            </w:r>
          </w:p>
        </w:tc>
      </w:tr>
    </w:tbl>
    <w:p w:rsidR="000F37D9" w:rsidRDefault="000F37D9">
      <w:pPr>
        <w:spacing w:after="0" w:line="240" w:lineRule="auto"/>
        <w:ind w:firstLine="709"/>
        <w:rPr>
          <w:rFonts w:ascii="Times New Roman" w:hAnsi="Times New Roman"/>
          <w:bCs/>
          <w:sz w:val="24"/>
          <w:szCs w:val="24"/>
        </w:rPr>
      </w:pPr>
    </w:p>
    <w:p w:rsidR="000F37D9" w:rsidRDefault="00496B7E">
      <w:pPr>
        <w:spacing w:after="0" w:line="240" w:lineRule="auto"/>
        <w:ind w:firstLine="709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6.1.2.4. Оснащение мастерских</w:t>
      </w:r>
    </w:p>
    <w:p w:rsidR="000F37D9" w:rsidRDefault="00496B7E">
      <w:pPr>
        <w:spacing w:after="0" w:line="271" w:lineRule="auto"/>
        <w:ind w:firstLine="709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Мастерская «Пункт технического обслуживания и ремонта»</w:t>
      </w:r>
    </w:p>
    <w:tbl>
      <w:tblPr>
        <w:tblW w:w="9475" w:type="dxa"/>
        <w:tblInd w:w="-128" w:type="dxa"/>
        <w:tblLayout w:type="fixed"/>
        <w:tblLook w:val="0000" w:firstRow="0" w:lastRow="0" w:firstColumn="0" w:lastColumn="0" w:noHBand="0" w:noVBand="0"/>
      </w:tblPr>
      <w:tblGrid>
        <w:gridCol w:w="515"/>
        <w:gridCol w:w="2274"/>
        <w:gridCol w:w="6686"/>
      </w:tblGrid>
      <w:tr w:rsidR="000F37D9">
        <w:tc>
          <w:tcPr>
            <w:tcW w:w="51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</w:tc>
        <w:tc>
          <w:tcPr>
            <w:tcW w:w="227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оборудования</w:t>
            </w:r>
          </w:p>
        </w:tc>
        <w:tc>
          <w:tcPr>
            <w:tcW w:w="6686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Техническое описание</w:t>
            </w:r>
          </w:p>
        </w:tc>
      </w:tr>
      <w:tr w:rsidR="000F37D9">
        <w:trPr>
          <w:trHeight w:val="278"/>
        </w:trPr>
        <w:tc>
          <w:tcPr>
            <w:tcW w:w="9475" w:type="dxa"/>
            <w:gridSpan w:val="3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vAlign w:val="center"/>
          </w:tcPr>
          <w:p w:rsidR="000F37D9" w:rsidRDefault="00496B7E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I Специализированная мебель и системы хранения </w:t>
            </w:r>
          </w:p>
        </w:tc>
      </w:tr>
      <w:tr w:rsidR="000F37D9">
        <w:trPr>
          <w:trHeight w:val="277"/>
        </w:trPr>
        <w:tc>
          <w:tcPr>
            <w:tcW w:w="9475" w:type="dxa"/>
            <w:gridSpan w:val="3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vAlign w:val="center"/>
          </w:tcPr>
          <w:p w:rsidR="000F37D9" w:rsidRDefault="00496B7E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Основное оборудование</w:t>
            </w:r>
          </w:p>
        </w:tc>
      </w:tr>
      <w:tr w:rsidR="000F37D9">
        <w:tc>
          <w:tcPr>
            <w:tcW w:w="51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vAlign w:val="center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27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vAlign w:val="center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Стол преподавателя</w:t>
            </w:r>
          </w:p>
        </w:tc>
        <w:tc>
          <w:tcPr>
            <w:tcW w:w="6686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vAlign w:val="center"/>
          </w:tcPr>
          <w:p w:rsidR="000F37D9" w:rsidRDefault="00496B7E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Стол эргономичный 140x120x75 на металлическом каркасе</w:t>
            </w:r>
          </w:p>
        </w:tc>
      </w:tr>
      <w:tr w:rsidR="000F37D9">
        <w:tc>
          <w:tcPr>
            <w:tcW w:w="51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vAlign w:val="center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27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vAlign w:val="center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Стул ученический</w:t>
            </w:r>
          </w:p>
        </w:tc>
        <w:tc>
          <w:tcPr>
            <w:tcW w:w="6686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vAlign w:val="center"/>
          </w:tcPr>
          <w:p w:rsidR="000F37D9" w:rsidRDefault="00496B7E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Стул ученический сетка, каркас хром, без подлокотников</w:t>
            </w:r>
          </w:p>
        </w:tc>
      </w:tr>
      <w:tr w:rsidR="000F37D9">
        <w:tc>
          <w:tcPr>
            <w:tcW w:w="51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vAlign w:val="center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27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vAlign w:val="center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Стол ученический</w:t>
            </w:r>
          </w:p>
        </w:tc>
        <w:tc>
          <w:tcPr>
            <w:tcW w:w="6686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vAlign w:val="center"/>
          </w:tcPr>
          <w:p w:rsidR="000F37D9" w:rsidRDefault="00496B7E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Стол прямой на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 траверсом 120x70x75</w:t>
            </w:r>
          </w:p>
        </w:tc>
      </w:tr>
      <w:tr w:rsidR="000F37D9">
        <w:tc>
          <w:tcPr>
            <w:tcW w:w="51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vAlign w:val="center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27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vAlign w:val="center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Кресло компьютерное</w:t>
            </w:r>
          </w:p>
        </w:tc>
        <w:tc>
          <w:tcPr>
            <w:tcW w:w="6686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vAlign w:val="center"/>
          </w:tcPr>
          <w:p w:rsidR="000F37D9" w:rsidRDefault="00496B7E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Кресло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экокожа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крестовина хром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мультиблок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обивка</w:t>
            </w:r>
          </w:p>
        </w:tc>
      </w:tr>
      <w:tr w:rsidR="000F37D9">
        <w:tc>
          <w:tcPr>
            <w:tcW w:w="9475" w:type="dxa"/>
            <w:gridSpan w:val="3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vAlign w:val="center"/>
          </w:tcPr>
          <w:p w:rsidR="000F37D9" w:rsidRDefault="00496B7E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Дополнительное оборудование</w:t>
            </w:r>
          </w:p>
        </w:tc>
      </w:tr>
      <w:tr w:rsidR="000F37D9">
        <w:tc>
          <w:tcPr>
            <w:tcW w:w="51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vAlign w:val="center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27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vAlign w:val="center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Тумба</w:t>
            </w:r>
          </w:p>
        </w:tc>
        <w:tc>
          <w:tcPr>
            <w:tcW w:w="6686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vAlign w:val="center"/>
          </w:tcPr>
          <w:p w:rsidR="000F37D9" w:rsidRDefault="00496B7E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Тумба приставная 42x50x75</w:t>
            </w:r>
          </w:p>
        </w:tc>
      </w:tr>
      <w:tr w:rsidR="000F37D9">
        <w:tc>
          <w:tcPr>
            <w:tcW w:w="51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vAlign w:val="center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27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vAlign w:val="center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Шкаф</w:t>
            </w:r>
          </w:p>
        </w:tc>
        <w:tc>
          <w:tcPr>
            <w:tcW w:w="6686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vAlign w:val="center"/>
          </w:tcPr>
          <w:p w:rsidR="000F37D9" w:rsidRDefault="00496B7E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Шкаф-купе 143х41х144</w:t>
            </w:r>
          </w:p>
        </w:tc>
      </w:tr>
      <w:tr w:rsidR="000F37D9">
        <w:tc>
          <w:tcPr>
            <w:tcW w:w="51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vAlign w:val="center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27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vAlign w:val="center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Стеллаж</w:t>
            </w:r>
          </w:p>
        </w:tc>
        <w:tc>
          <w:tcPr>
            <w:tcW w:w="6686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vAlign w:val="center"/>
          </w:tcPr>
          <w:p w:rsidR="000F37D9" w:rsidRDefault="00496B7E">
            <w:pPr>
              <w:widowControl w:val="0"/>
              <w:spacing w:after="0" w:line="240" w:lineRule="auto"/>
            </w:pP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Стеллаж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встраиваемый ячеистый 2560х2300х500 — антрацит + 10 боксов 428х418х480</w:t>
            </w:r>
          </w:p>
        </w:tc>
      </w:tr>
      <w:tr w:rsidR="000F37D9">
        <w:tc>
          <w:tcPr>
            <w:tcW w:w="9475" w:type="dxa"/>
            <w:gridSpan w:val="3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vAlign w:val="center"/>
          </w:tcPr>
          <w:p w:rsidR="000F37D9" w:rsidRDefault="00496B7E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II Технические средства </w:t>
            </w:r>
          </w:p>
        </w:tc>
      </w:tr>
      <w:tr w:rsidR="000F37D9">
        <w:tc>
          <w:tcPr>
            <w:tcW w:w="9475" w:type="dxa"/>
            <w:gridSpan w:val="3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vAlign w:val="center"/>
          </w:tcPr>
          <w:p w:rsidR="000F37D9" w:rsidRDefault="00496B7E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Основное оборудование</w:t>
            </w:r>
          </w:p>
        </w:tc>
      </w:tr>
      <w:tr w:rsidR="000F37D9">
        <w:trPr>
          <w:trHeight w:val="759"/>
        </w:trPr>
        <w:tc>
          <w:tcPr>
            <w:tcW w:w="51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vAlign w:val="center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27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vAlign w:val="center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Стенд </w:t>
            </w:r>
          </w:p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(СДМ-12-01)</w:t>
            </w:r>
          </w:p>
        </w:tc>
        <w:tc>
          <w:tcPr>
            <w:tcW w:w="6686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vAlign w:val="center"/>
          </w:tcPr>
          <w:p w:rsidR="000F37D9" w:rsidRDefault="00496B7E">
            <w:pPr>
              <w:widowControl w:val="0"/>
              <w:spacing w:after="0" w:line="271" w:lineRule="auto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Испытание и регулировка ТНВД (топливных насосов высокого давления).</w:t>
            </w:r>
          </w:p>
        </w:tc>
      </w:tr>
      <w:tr w:rsidR="000F37D9">
        <w:tc>
          <w:tcPr>
            <w:tcW w:w="51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vAlign w:val="center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27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vAlign w:val="center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Стенд (ТА-600)</w:t>
            </w:r>
          </w:p>
        </w:tc>
        <w:tc>
          <w:tcPr>
            <w:tcW w:w="6686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vAlign w:val="center"/>
          </w:tcPr>
          <w:p w:rsidR="000F37D9" w:rsidRDefault="00496B7E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Определение неисправностей и регулировки форсунок дизельных двигателей</w:t>
            </w:r>
            <w:r>
              <w:rPr>
                <w:rFonts w:ascii="Times New Roman" w:hAnsi="Times New Roman"/>
                <w:color w:val="800000"/>
                <w:sz w:val="24"/>
                <w:szCs w:val="24"/>
              </w:rPr>
              <w:t>.</w:t>
            </w:r>
          </w:p>
        </w:tc>
      </w:tr>
      <w:tr w:rsidR="000F37D9">
        <w:trPr>
          <w:trHeight w:val="1418"/>
        </w:trPr>
        <w:tc>
          <w:tcPr>
            <w:tcW w:w="51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vAlign w:val="center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27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vAlign w:val="center"/>
          </w:tcPr>
          <w:p w:rsidR="000F37D9" w:rsidRDefault="00496B7E">
            <w:pPr>
              <w:widowControl w:val="0"/>
              <w:spacing w:after="0" w:line="271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Ременный компрессор (DCF1300 – 270 СТ11.)</w:t>
            </w:r>
          </w:p>
        </w:tc>
        <w:tc>
          <w:tcPr>
            <w:tcW w:w="6686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vAlign w:val="center"/>
          </w:tcPr>
          <w:p w:rsidR="000F37D9" w:rsidRDefault="00496B7E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 Использования и применение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пневмо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-и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нструмента.</w:t>
            </w:r>
          </w:p>
        </w:tc>
      </w:tr>
      <w:tr w:rsidR="000F37D9">
        <w:trPr>
          <w:trHeight w:val="836"/>
        </w:trPr>
        <w:tc>
          <w:tcPr>
            <w:tcW w:w="51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vAlign w:val="center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27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vAlign w:val="center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Прибор контроля и регулировки света фар</w:t>
            </w:r>
          </w:p>
        </w:tc>
        <w:tc>
          <w:tcPr>
            <w:tcW w:w="6686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vAlign w:val="center"/>
          </w:tcPr>
          <w:p w:rsidR="000F37D9" w:rsidRDefault="00496B7E">
            <w:pPr>
              <w:widowControl w:val="0"/>
              <w:spacing w:after="0" w:line="271" w:lineRule="auto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Для проверки технического состояния и регулировки внешних световых приборов транспортных средств.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0F37D9">
        <w:tc>
          <w:tcPr>
            <w:tcW w:w="51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vAlign w:val="center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27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vAlign w:val="center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Станок сверлильный </w:t>
            </w:r>
          </w:p>
        </w:tc>
        <w:tc>
          <w:tcPr>
            <w:tcW w:w="6686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both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Для получения сквозных и глухих отверстий в сплошном материале.</w:t>
            </w:r>
          </w:p>
        </w:tc>
      </w:tr>
      <w:tr w:rsidR="000F37D9">
        <w:tc>
          <w:tcPr>
            <w:tcW w:w="51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vAlign w:val="center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1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27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vAlign w:val="center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4"/>
                <w:szCs w:val="21"/>
              </w:rPr>
              <w:t xml:space="preserve">Сканер диагностический  </w:t>
            </w:r>
          </w:p>
        </w:tc>
        <w:tc>
          <w:tcPr>
            <w:tcW w:w="6686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vAlign w:val="center"/>
          </w:tcPr>
          <w:p w:rsidR="000F37D9" w:rsidRDefault="00496B7E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Для </w:t>
            </w:r>
            <w:r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диагностики управления двигателя и электронных систем    тракторов,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сельскохозяйственных машин</w:t>
            </w:r>
            <w:r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. </w:t>
            </w:r>
          </w:p>
        </w:tc>
      </w:tr>
      <w:tr w:rsidR="000F37D9">
        <w:tc>
          <w:tcPr>
            <w:tcW w:w="9475" w:type="dxa"/>
            <w:gridSpan w:val="3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vAlign w:val="center"/>
          </w:tcPr>
          <w:p w:rsidR="000F37D9" w:rsidRDefault="00496B7E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III Специализированное оборудование, мебель и системы хранения</w:t>
            </w:r>
          </w:p>
        </w:tc>
      </w:tr>
      <w:tr w:rsidR="000F37D9">
        <w:tc>
          <w:tcPr>
            <w:tcW w:w="9475" w:type="dxa"/>
            <w:gridSpan w:val="3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vAlign w:val="center"/>
          </w:tcPr>
          <w:p w:rsidR="000F37D9" w:rsidRDefault="00496B7E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Основное оборудование</w:t>
            </w:r>
          </w:p>
        </w:tc>
      </w:tr>
      <w:tr w:rsidR="000F37D9">
        <w:tc>
          <w:tcPr>
            <w:tcW w:w="51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vAlign w:val="center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27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vAlign w:val="center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6686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vAlign w:val="center"/>
          </w:tcPr>
          <w:p w:rsidR="000F37D9" w:rsidRDefault="00496B7E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0F37D9">
        <w:tc>
          <w:tcPr>
            <w:tcW w:w="9475" w:type="dxa"/>
            <w:gridSpan w:val="3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vAlign w:val="center"/>
          </w:tcPr>
          <w:p w:rsidR="000F37D9" w:rsidRDefault="00496B7E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IV Демонстрационные учебно-наглядные пособия</w:t>
            </w:r>
          </w:p>
        </w:tc>
      </w:tr>
      <w:tr w:rsidR="000F37D9">
        <w:tc>
          <w:tcPr>
            <w:tcW w:w="9475" w:type="dxa"/>
            <w:gridSpan w:val="3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vAlign w:val="center"/>
          </w:tcPr>
          <w:p w:rsidR="000F37D9" w:rsidRDefault="00496B7E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Основное оборудование</w:t>
            </w:r>
          </w:p>
        </w:tc>
      </w:tr>
      <w:tr w:rsidR="000F37D9">
        <w:tc>
          <w:tcPr>
            <w:tcW w:w="51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vAlign w:val="center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27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vAlign w:val="center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Комплект учебного наглядного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материала по всем темам программы</w:t>
            </w:r>
          </w:p>
        </w:tc>
        <w:tc>
          <w:tcPr>
            <w:tcW w:w="6686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vAlign w:val="center"/>
          </w:tcPr>
          <w:p w:rsidR="000F37D9" w:rsidRDefault="00496B7E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Из расчёта по 1 экз. на каждую тему</w:t>
            </w:r>
          </w:p>
        </w:tc>
      </w:tr>
      <w:tr w:rsidR="000F37D9">
        <w:tc>
          <w:tcPr>
            <w:tcW w:w="51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vAlign w:val="center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2</w:t>
            </w:r>
          </w:p>
        </w:tc>
        <w:tc>
          <w:tcPr>
            <w:tcW w:w="227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vAlign w:val="center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Комплекты раздаточных дидактических материалов </w:t>
            </w:r>
          </w:p>
        </w:tc>
        <w:tc>
          <w:tcPr>
            <w:tcW w:w="6686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vAlign w:val="center"/>
          </w:tcPr>
          <w:p w:rsidR="000F37D9" w:rsidRDefault="00496B7E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Материалы для индивидуальной и групповой работы из расчёта на 25 человек</w:t>
            </w:r>
          </w:p>
        </w:tc>
      </w:tr>
    </w:tbl>
    <w:p w:rsidR="000F37D9" w:rsidRDefault="000F37D9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:rsidR="000F37D9" w:rsidRDefault="000F37D9">
      <w:pPr>
        <w:spacing w:after="0"/>
        <w:jc w:val="both"/>
        <w:rPr>
          <w:rFonts w:ascii="Times New Roman" w:hAnsi="Times New Roman"/>
          <w:i/>
          <w:sz w:val="24"/>
          <w:szCs w:val="24"/>
        </w:rPr>
      </w:pPr>
    </w:p>
    <w:p w:rsidR="000F37D9" w:rsidRDefault="00496B7E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6.1.2.5. Оснащение баз практик</w:t>
      </w:r>
    </w:p>
    <w:p w:rsidR="000F37D9" w:rsidRDefault="00496B7E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Реализация образовательной программы предполагает обязательную учебную </w:t>
      </w:r>
      <w:r>
        <w:rPr>
          <w:rFonts w:ascii="Times New Roman" w:hAnsi="Times New Roman"/>
          <w:sz w:val="24"/>
          <w:szCs w:val="24"/>
        </w:rPr>
        <w:br/>
        <w:t>и производственную практику.</w:t>
      </w:r>
    </w:p>
    <w:p w:rsidR="000F37D9" w:rsidRDefault="00496B7E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Учебная практика реализуется в мастерских профессиональной образовательной организации и (или) в организациях сельскохозяйственного профиля и требует наличия оборудования, инструментов, расходных материалов, обеспечивающих выполнение всех видов работ, определенных содержанием программ профессиональных модулей, в том числе оборудования и инструментов, используемых при проведении чемпионатов профессионального мастерства и указанных в инфраструктурных листах конкурсной документации по 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компетенции </w:t>
      </w:r>
      <w:r>
        <w:rPr>
          <w:rFonts w:ascii="Times New Roman" w:hAnsi="Times New Roman"/>
          <w:color w:val="000000"/>
          <w:sz w:val="24"/>
          <w:szCs w:val="24"/>
        </w:rPr>
        <w:t>«</w:t>
      </w:r>
      <w:r>
        <w:rPr>
          <w:rFonts w:ascii="Times New Roman" w:hAnsi="Times New Roman"/>
          <w:color w:val="000000"/>
          <w:sz w:val="24"/>
          <w:szCs w:val="24"/>
          <w:u w:val="single"/>
        </w:rPr>
        <w:t>Эксплуатация сельскохозяйственных машин</w:t>
      </w:r>
      <w:r>
        <w:rPr>
          <w:rFonts w:ascii="Times New Roman" w:hAnsi="Times New Roman"/>
          <w:color w:val="000000"/>
          <w:sz w:val="24"/>
          <w:szCs w:val="24"/>
        </w:rPr>
        <w:t>» (или их аналогов)</w:t>
      </w:r>
      <w:r>
        <w:rPr>
          <w:rFonts w:ascii="Times New Roman" w:hAnsi="Times New Roman"/>
          <w:bCs/>
          <w:color w:val="000000"/>
          <w:sz w:val="24"/>
          <w:szCs w:val="24"/>
        </w:rPr>
        <w:t>.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proofErr w:type="gramEnd"/>
    </w:p>
    <w:p w:rsidR="000F37D9" w:rsidRDefault="00496B7E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Производственная практика реализуется в организациях сельскохозяйственного профиля, обеспечивающих деятельность обучающихся в профессиональной области</w:t>
      </w:r>
      <w:r>
        <w:rPr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sz w:val="24"/>
          <w:szCs w:val="28"/>
          <w:shd w:val="clear" w:color="auto" w:fill="FFFFFF"/>
        </w:rPr>
        <w:t>использования, технического обслуживания и ремонта сельскохозяйственной техники, машин и оборудования, при производстве, хранении и переработке продукции растениеводства и животноводства</w:t>
      </w:r>
      <w:r>
        <w:rPr>
          <w:rFonts w:ascii="Times New Roman" w:hAnsi="Times New Roman"/>
          <w:szCs w:val="24"/>
        </w:rPr>
        <w:t xml:space="preserve">. </w:t>
      </w:r>
    </w:p>
    <w:p w:rsidR="000F37D9" w:rsidRDefault="00496B7E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всем видам деятельности, предусмотренными программой, </w:t>
      </w:r>
      <w:r>
        <w:rPr>
          <w:rFonts w:ascii="Times New Roman" w:hAnsi="Times New Roman"/>
          <w:sz w:val="24"/>
          <w:szCs w:val="24"/>
        </w:rPr>
        <w:br/>
        <w:t>с использованием современных технологий, материалов и оборудования.</w:t>
      </w:r>
    </w:p>
    <w:p w:rsidR="000F37D9" w:rsidRDefault="00496B7E">
      <w:pPr>
        <w:spacing w:after="0"/>
        <w:ind w:firstLine="709"/>
        <w:jc w:val="both"/>
      </w:pPr>
      <w:r>
        <w:rPr>
          <w:rFonts w:ascii="Times New Roman" w:hAnsi="Times New Roman"/>
          <w:bCs/>
          <w:sz w:val="24"/>
          <w:szCs w:val="24"/>
        </w:rPr>
        <w:t>Наименование рабочего места, участка «Настройки, регулировки, ремонта и обслуживания сельскохозяйственной техники»</w:t>
      </w:r>
    </w:p>
    <w:tbl>
      <w:tblPr>
        <w:tblW w:w="9667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526"/>
        <w:gridCol w:w="2276"/>
        <w:gridCol w:w="6865"/>
      </w:tblGrid>
      <w:tr w:rsidR="000F37D9"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pStyle w:val="120"/>
              <w:widowControl w:val="0"/>
              <w:jc w:val="center"/>
            </w:pPr>
            <w:r>
              <w:t>№</w:t>
            </w: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pStyle w:val="120"/>
              <w:widowControl w:val="0"/>
              <w:jc w:val="center"/>
            </w:pPr>
            <w:r>
              <w:t>Наименование оборудования</w:t>
            </w:r>
            <w:r>
              <w:rPr>
                <w:rStyle w:val="aff6"/>
              </w:rPr>
              <w:footnoteReference w:id="9"/>
            </w:r>
          </w:p>
        </w:tc>
        <w:tc>
          <w:tcPr>
            <w:tcW w:w="6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pStyle w:val="120"/>
              <w:widowControl w:val="0"/>
              <w:jc w:val="center"/>
            </w:pPr>
            <w:r>
              <w:t>Техническое описание</w:t>
            </w:r>
            <w:r>
              <w:rPr>
                <w:rStyle w:val="aff6"/>
              </w:rPr>
              <w:footnoteReference w:id="10"/>
            </w:r>
          </w:p>
        </w:tc>
      </w:tr>
      <w:tr w:rsidR="000F37D9">
        <w:tc>
          <w:tcPr>
            <w:tcW w:w="96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rPr>
                <w:b/>
                <w:bCs/>
                <w:lang w:val="en-US"/>
              </w:rPr>
              <w:t>II</w:t>
            </w:r>
            <w:r>
              <w:rPr>
                <w:b/>
                <w:bCs/>
              </w:rPr>
              <w:t xml:space="preserve"> Технические средства </w:t>
            </w:r>
          </w:p>
        </w:tc>
      </w:tr>
      <w:tr w:rsidR="000F37D9">
        <w:tc>
          <w:tcPr>
            <w:tcW w:w="96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rPr>
                <w:b/>
                <w:bCs/>
              </w:rPr>
              <w:t>Основное оборудование</w:t>
            </w:r>
          </w:p>
        </w:tc>
      </w:tr>
      <w:tr w:rsidR="000F37D9"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1</w:t>
            </w: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  <w:rPr>
                <w:szCs w:val="24"/>
              </w:rPr>
            </w:pPr>
            <w:r>
              <w:t>трактора</w:t>
            </w:r>
          </w:p>
        </w:tc>
        <w:tc>
          <w:tcPr>
            <w:tcW w:w="6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rPr>
                <w:szCs w:val="24"/>
              </w:rPr>
              <w:t>Трактора общего назначения, узлы и агрегаты тракторов, макеты двигателей, КПП, мостов.</w:t>
            </w:r>
          </w:p>
        </w:tc>
      </w:tr>
      <w:tr w:rsidR="000F37D9"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2</w:t>
            </w: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  <w:rPr>
                <w:szCs w:val="24"/>
              </w:rPr>
            </w:pPr>
            <w:r>
              <w:t>Машины для обработки почвы</w:t>
            </w:r>
          </w:p>
        </w:tc>
        <w:tc>
          <w:tcPr>
            <w:tcW w:w="6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Плуги навесные общего назначения 4-х, 5-ти, 8-ми корпусные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;</w:t>
            </w:r>
            <w:proofErr w:type="gramEnd"/>
          </w:p>
          <w:p w:rsidR="000F37D9" w:rsidRDefault="00496B7E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Культиваторы прицепные для предпосевной обработки почвы с шириной захвата 6м, 8м;</w:t>
            </w:r>
          </w:p>
          <w:p w:rsidR="000F37D9" w:rsidRDefault="00496B7E">
            <w:pPr>
              <w:widowControl w:val="0"/>
              <w:spacing w:after="0"/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Дискаторы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прицепные для обработки почв с шириной захвата 7,2м и 6м</w:t>
            </w:r>
          </w:p>
        </w:tc>
      </w:tr>
      <w:tr w:rsidR="000F37D9"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lastRenderedPageBreak/>
              <w:t>3</w:t>
            </w: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  <w:rPr>
                <w:szCs w:val="24"/>
              </w:rPr>
            </w:pPr>
            <w:r>
              <w:t>Машины для посева и посадки с/х культур</w:t>
            </w:r>
          </w:p>
        </w:tc>
        <w:tc>
          <w:tcPr>
            <w:tcW w:w="6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Сеялка зерновая навесная с шириной захвата 6м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;</w:t>
            </w:r>
            <w:proofErr w:type="gramEnd"/>
          </w:p>
          <w:p w:rsidR="000F37D9" w:rsidRDefault="00496B7E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Сеялка зерновая прицепная с шириной захвата 2.1м;</w:t>
            </w:r>
          </w:p>
          <w:p w:rsidR="000F37D9" w:rsidRDefault="00496B7E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Сеялка зерновая прицепная с шириной захвата 9м для посева по традиционной и нулевой технологии;</w:t>
            </w:r>
          </w:p>
          <w:p w:rsidR="000F37D9" w:rsidRDefault="00496B7E">
            <w:pPr>
              <w:widowControl w:val="0"/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Картофелесажалка 4-х рядная</w:t>
            </w:r>
          </w:p>
        </w:tc>
      </w:tr>
      <w:tr w:rsidR="000F37D9"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4</w:t>
            </w: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  <w:rPr>
                <w:szCs w:val="24"/>
              </w:rPr>
            </w:pPr>
            <w:r>
              <w:t>Машины для уборки с/х культур</w:t>
            </w:r>
          </w:p>
        </w:tc>
        <w:tc>
          <w:tcPr>
            <w:tcW w:w="6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Комбайны зерноуборочные  </w:t>
            </w:r>
          </w:p>
          <w:p w:rsidR="000F37D9" w:rsidRDefault="00496B7E">
            <w:pPr>
              <w:widowControl w:val="0"/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Картофелекопатель 2-х рядный</w:t>
            </w:r>
          </w:p>
        </w:tc>
      </w:tr>
      <w:tr w:rsidR="000F37D9"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5</w:t>
            </w: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  <w:rPr>
                <w:szCs w:val="24"/>
              </w:rPr>
            </w:pPr>
            <w:r>
              <w:t>Машины для заготовки кормов</w:t>
            </w:r>
          </w:p>
        </w:tc>
        <w:tc>
          <w:tcPr>
            <w:tcW w:w="6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Косилка навесная с шириной захвата 1,65м</w:t>
            </w:r>
          </w:p>
          <w:p w:rsidR="000F37D9" w:rsidRDefault="00496B7E">
            <w:pPr>
              <w:widowControl w:val="0"/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Пресс-подборщик рулонный с шириной захвата 1,45м</w:t>
            </w:r>
          </w:p>
        </w:tc>
      </w:tr>
      <w:tr w:rsidR="000F37D9"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t>6</w:t>
            </w: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  <w:rPr>
                <w:szCs w:val="24"/>
              </w:rPr>
            </w:pPr>
            <w:r>
              <w:t>Вспомогательное оборудование</w:t>
            </w:r>
          </w:p>
        </w:tc>
        <w:tc>
          <w:tcPr>
            <w:tcW w:w="6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Набор ключей, набор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монтажек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нагнетатель масла </w:t>
            </w:r>
          </w:p>
          <w:p w:rsidR="000F37D9" w:rsidRDefault="00496B7E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Щетка стальная, шприц плунжерного типа</w:t>
            </w:r>
          </w:p>
          <w:p w:rsidR="000F37D9" w:rsidRDefault="00496B7E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Шнур, бруски, рулетка, установочная доска</w:t>
            </w:r>
          </w:p>
          <w:p w:rsidR="000F37D9" w:rsidRDefault="00496B7E">
            <w:pPr>
              <w:widowControl w:val="0"/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Весы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линейка металлическая, домкрат</w:t>
            </w:r>
          </w:p>
        </w:tc>
      </w:tr>
      <w:tr w:rsidR="000F37D9">
        <w:tc>
          <w:tcPr>
            <w:tcW w:w="96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</w:pPr>
            <w:r>
              <w:rPr>
                <w:b/>
              </w:rPr>
              <w:t>Дополнительное оборудование</w:t>
            </w:r>
          </w:p>
        </w:tc>
      </w:tr>
      <w:tr w:rsidR="000F37D9"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  <w:rPr>
                <w:color w:val="000000"/>
                <w:szCs w:val="24"/>
              </w:rPr>
            </w:pPr>
            <w:r>
              <w:t>1</w:t>
            </w: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Стенд </w:t>
            </w:r>
          </w:p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(СДМ-12-01)</w:t>
            </w:r>
          </w:p>
        </w:tc>
        <w:tc>
          <w:tcPr>
            <w:tcW w:w="6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71" w:lineRule="auto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Испытание и регулировка ТНВД (топливных насосов высокого давления).</w:t>
            </w:r>
          </w:p>
        </w:tc>
      </w:tr>
      <w:tr w:rsidR="000F37D9"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  <w:rPr>
                <w:color w:val="000000"/>
                <w:szCs w:val="24"/>
              </w:rPr>
            </w:pPr>
            <w:r>
              <w:t>2</w:t>
            </w: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Стенд (ТА-600)</w:t>
            </w:r>
          </w:p>
        </w:tc>
        <w:tc>
          <w:tcPr>
            <w:tcW w:w="6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Определение неисправностей и регулировки форсунок дизельных двигателей</w:t>
            </w:r>
            <w:r>
              <w:rPr>
                <w:rFonts w:ascii="Times New Roman" w:hAnsi="Times New Roman"/>
                <w:color w:val="800000"/>
                <w:sz w:val="24"/>
                <w:szCs w:val="24"/>
              </w:rPr>
              <w:t>.</w:t>
            </w:r>
          </w:p>
        </w:tc>
      </w:tr>
      <w:tr w:rsidR="000F37D9"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  <w:rPr>
                <w:color w:val="000000"/>
                <w:szCs w:val="24"/>
              </w:rPr>
            </w:pPr>
            <w:r>
              <w:t>3</w:t>
            </w: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71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Ременный компрессор (DCF1300 – 270 СТ11.)</w:t>
            </w:r>
          </w:p>
        </w:tc>
        <w:tc>
          <w:tcPr>
            <w:tcW w:w="6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 Использования и применение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пневмо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-и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нструмента.</w:t>
            </w:r>
          </w:p>
        </w:tc>
      </w:tr>
      <w:tr w:rsidR="000F37D9"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  <w:rPr>
                <w:color w:val="000000"/>
                <w:szCs w:val="24"/>
              </w:rPr>
            </w:pPr>
            <w:r>
              <w:t>4</w:t>
            </w: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Прибор контроля и регулировки света фар</w:t>
            </w:r>
          </w:p>
        </w:tc>
        <w:tc>
          <w:tcPr>
            <w:tcW w:w="6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71" w:lineRule="auto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Для проверки технического состояния и регулировки внешних световых приборов транспортных средств.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0F37D9"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  <w:rPr>
                <w:color w:val="000000"/>
                <w:szCs w:val="24"/>
              </w:rPr>
            </w:pPr>
            <w:r>
              <w:t>5</w:t>
            </w: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Станок сверлильный </w:t>
            </w:r>
          </w:p>
        </w:tc>
        <w:tc>
          <w:tcPr>
            <w:tcW w:w="6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jc w:val="both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Для получения сквозных и глухих отверстий в сплошном материале.</w:t>
            </w:r>
          </w:p>
        </w:tc>
      </w:tr>
      <w:tr w:rsidR="000F37D9"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pStyle w:val="120"/>
              <w:widowControl w:val="0"/>
              <w:rPr>
                <w:color w:val="000000"/>
                <w:szCs w:val="21"/>
              </w:rPr>
            </w:pPr>
            <w:r>
              <w:t>6</w:t>
            </w: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4"/>
                <w:szCs w:val="21"/>
              </w:rPr>
              <w:t xml:space="preserve">Сканер диагностический  </w:t>
            </w:r>
          </w:p>
        </w:tc>
        <w:tc>
          <w:tcPr>
            <w:tcW w:w="6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F37D9" w:rsidRDefault="00496B7E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Для </w:t>
            </w:r>
            <w:r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диагностики управления двигателя и электронных систем    тракторов,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сельскохозяйственных машин</w:t>
            </w:r>
            <w:r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. </w:t>
            </w:r>
          </w:p>
        </w:tc>
      </w:tr>
    </w:tbl>
    <w:p w:rsidR="000F37D9" w:rsidRDefault="000F37D9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F37D9" w:rsidRDefault="00496B7E">
      <w:pPr>
        <w:spacing w:after="0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6.1.3.</w:t>
      </w:r>
      <w:r>
        <w:rPr>
          <w:rFonts w:ascii="Times New Roman" w:hAnsi="Times New Roman"/>
          <w:sz w:val="24"/>
          <w:szCs w:val="24"/>
        </w:rPr>
        <w:tab/>
        <w:t>Допускается замена оборудования его виртуальными аналогами.</w:t>
      </w:r>
    </w:p>
    <w:p w:rsidR="000F37D9" w:rsidRDefault="000F37D9">
      <w:pPr>
        <w:spacing w:after="0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0F37D9" w:rsidRDefault="00496B7E">
      <w:pPr>
        <w:pStyle w:val="affffff6"/>
        <w:ind w:firstLine="709"/>
        <w:jc w:val="both"/>
        <w:rPr>
          <w:rFonts w:ascii="Times New Roman" w:hAnsi="Times New Roman"/>
        </w:rPr>
      </w:pPr>
      <w:bookmarkStart w:id="24" w:name="__RefHeading___Toc103594006"/>
      <w:bookmarkStart w:id="25" w:name="_Hlk68082241"/>
      <w:bookmarkEnd w:id="24"/>
      <w:r>
        <w:rPr>
          <w:rFonts w:ascii="Times New Roman" w:hAnsi="Times New Roman"/>
        </w:rPr>
        <w:t>6.2. Требования к учебно-методическому обеспечению образовательной программы</w:t>
      </w:r>
      <w:bookmarkEnd w:id="25"/>
    </w:p>
    <w:p w:rsidR="000F37D9" w:rsidRDefault="00496B7E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6.2.1. Библиотечный фонд образовательной организации должен быть укомплектован печатными изданиями и (или) электронными изданиями по каждой дисциплине (модулю) </w:t>
      </w:r>
      <w:r>
        <w:rPr>
          <w:rFonts w:ascii="Times New Roman" w:hAnsi="Times New Roman" w:cs="Times New Roman"/>
          <w:sz w:val="24"/>
          <w:szCs w:val="24"/>
        </w:rPr>
        <w:br/>
        <w:t>из расчета не менее 0,25 экземпляра каждого из изданий, указанных в рабочих программах дисциплин (модулей) в качестве основной литературы, на одного обучающегося из числа лиц, одновременно осваивающих соответствующую дисциплину (модуль).</w:t>
      </w:r>
    </w:p>
    <w:p w:rsidR="000F37D9" w:rsidRDefault="00496B7E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случае наличия электронной информационно-образовательной среды допускается замена печатного библиотечного фонда предоставлением права одновременного доступа </w:t>
      </w:r>
      <w:r>
        <w:rPr>
          <w:rFonts w:ascii="Times New Roman" w:hAnsi="Times New Roman" w:cs="Times New Roman"/>
          <w:sz w:val="24"/>
          <w:szCs w:val="24"/>
        </w:rPr>
        <w:br/>
        <w:t>не менее 25 процентов обучающихся к цифровой (электронной) библиотеке.</w:t>
      </w:r>
    </w:p>
    <w:p w:rsidR="000F37D9" w:rsidRDefault="00496B7E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Обучающимся должен быть обеспечен доступ (удаленный доступ), в том числе </w:t>
      </w:r>
      <w:r>
        <w:rPr>
          <w:rFonts w:ascii="Times New Roman" w:hAnsi="Times New Roman" w:cs="Times New Roman"/>
          <w:sz w:val="24"/>
          <w:szCs w:val="24"/>
        </w:rPr>
        <w:br/>
        <w:t xml:space="preserve">в случае применения электронного обучения, дистанционных образовательных технологий, </w:t>
      </w:r>
      <w:r>
        <w:rPr>
          <w:rFonts w:ascii="Times New Roman" w:hAnsi="Times New Roman" w:cs="Times New Roman"/>
          <w:sz w:val="24"/>
          <w:szCs w:val="24"/>
        </w:rPr>
        <w:br/>
        <w:t>к современным профессиональным базам данных и информационным справочным системам, состав которых определяется в рабочих программах дисциплин (модулей) и подлежит обновлению (при необходимости).</w:t>
      </w:r>
    </w:p>
    <w:p w:rsidR="000F37D9" w:rsidRDefault="00496B7E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Образовательная программа должна обеспечиваться учебно-методической документацией по всем учебным дисциплинам (модулям).</w:t>
      </w:r>
    </w:p>
    <w:p w:rsidR="000F37D9" w:rsidRDefault="00496B7E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6.2.2. Обучающиеся инвалиды и лица с ограниченными возможностями здоровья должны быть обеспечены печатными и (или) электронными учебными изданиями, адаптированными при необходимости для обучения </w:t>
      </w:r>
      <w:proofErr w:type="gramStart"/>
      <w:r>
        <w:rPr>
          <w:rFonts w:ascii="Times New Roman" w:hAnsi="Times New Roman"/>
          <w:bCs/>
          <w:sz w:val="24"/>
          <w:szCs w:val="24"/>
        </w:rPr>
        <w:t>указанных</w:t>
      </w:r>
      <w:proofErr w:type="gramEnd"/>
      <w:r>
        <w:rPr>
          <w:rFonts w:ascii="Times New Roman" w:hAnsi="Times New Roman"/>
          <w:bCs/>
          <w:sz w:val="24"/>
          <w:szCs w:val="24"/>
        </w:rPr>
        <w:t xml:space="preserve"> обучающихся.</w:t>
      </w:r>
    </w:p>
    <w:p w:rsidR="000F37D9" w:rsidRDefault="00496B7E">
      <w:pPr>
        <w:shd w:val="clear" w:color="auto" w:fill="FFFFFF"/>
        <w:spacing w:after="0"/>
        <w:ind w:firstLine="709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Cs/>
          <w:sz w:val="24"/>
          <w:szCs w:val="24"/>
        </w:rPr>
        <w:t xml:space="preserve">6.2.3. </w:t>
      </w:r>
      <w:r>
        <w:rPr>
          <w:rFonts w:ascii="Times New Roman" w:hAnsi="Times New Roman"/>
          <w:sz w:val="24"/>
          <w:szCs w:val="24"/>
        </w:rPr>
        <w:t>Перечень необходимого комплекта лицензионного и свободно распространяемого программного обеспечения, в том числе отечественного производства</w:t>
      </w:r>
      <w:r>
        <w:rPr>
          <w:rStyle w:val="aff6"/>
          <w:rFonts w:ascii="Times New Roman" w:hAnsi="Times New Roman"/>
          <w:sz w:val="24"/>
          <w:szCs w:val="24"/>
        </w:rPr>
        <w:footnoteReference w:id="11"/>
      </w:r>
      <w:r>
        <w:rPr>
          <w:rFonts w:ascii="Times New Roman" w:hAnsi="Times New Roman"/>
          <w:sz w:val="24"/>
          <w:szCs w:val="24"/>
        </w:rPr>
        <w:t>.</w:t>
      </w:r>
    </w:p>
    <w:tbl>
      <w:tblPr>
        <w:tblW w:w="9757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664"/>
        <w:gridCol w:w="2989"/>
        <w:gridCol w:w="4677"/>
        <w:gridCol w:w="1427"/>
      </w:tblGrid>
      <w:tr w:rsidR="000F37D9"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b/>
                <w:bCs/>
              </w:rPr>
              <w:t>п</w:t>
            </w:r>
            <w:proofErr w:type="gramEnd"/>
            <w:r>
              <w:rPr>
                <w:rFonts w:ascii="Times New Roman" w:hAnsi="Times New Roman"/>
                <w:b/>
                <w:bCs/>
              </w:rPr>
              <w:t>/п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Наименование лицензионного и свободно распространяемого программного обеспечения, в том числе отечественного производства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Код и наименование учебной дисциплины (модуля)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b/>
                <w:bCs/>
              </w:rPr>
              <w:t>Количество</w:t>
            </w:r>
          </w:p>
        </w:tc>
      </w:tr>
      <w:tr w:rsidR="000F37D9"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/>
              <w:jc w:val="both"/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/>
              <w:jc w:val="both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Ms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office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 xml:space="preserve"> 2016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или аналог</w:t>
            </w:r>
          </w:p>
        </w:tc>
        <w:tc>
          <w:tcPr>
            <w:tcW w:w="46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ОП 02. Техническая механика ОП 03. Материаловедение ОП.04. Электротехники и электроника ОП.05. Основы гидравлики и теплотехники ОП.06. Основы агрономии ОП. 09. Основы взаимозаменяемости и технические измерения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</w:tr>
      <w:tr w:rsidR="000F37D9"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Windows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10 или аналог</w:t>
            </w:r>
          </w:p>
        </w:tc>
        <w:tc>
          <w:tcPr>
            <w:tcW w:w="46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</w:tr>
      <w:tr w:rsidR="000F37D9"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Adobe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reader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или аналог</w:t>
            </w:r>
          </w:p>
        </w:tc>
        <w:tc>
          <w:tcPr>
            <w:tcW w:w="46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</w:tr>
      <w:tr w:rsidR="000F37D9"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Архиватор 7zip,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WinRar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или аналог</w:t>
            </w:r>
          </w:p>
        </w:tc>
        <w:tc>
          <w:tcPr>
            <w:tcW w:w="46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</w:tr>
      <w:tr w:rsidR="000F37D9"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/>
              <w:jc w:val="both"/>
              <w:rPr>
                <w:rFonts w:ascii="Times New Roman" w:hAnsi="Times New Roman"/>
                <w:bCs/>
                <w:color w:val="20212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color w:val="202122"/>
                <w:sz w:val="24"/>
                <w:szCs w:val="24"/>
                <w:shd w:val="clear" w:color="auto" w:fill="FFFFFF"/>
              </w:rPr>
              <w:t>AutoCAD</w:t>
            </w:r>
            <w:proofErr w:type="spellEnd"/>
            <w:r>
              <w:rPr>
                <w:rFonts w:ascii="Times New Roman" w:hAnsi="Times New Roman"/>
                <w:bCs/>
                <w:color w:val="202122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или аналог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ОП 01 Инженерная графика </w:t>
            </w:r>
            <w:r>
              <w:rPr>
                <w:rFonts w:ascii="Times New Roman" w:hAnsi="Times New Roman"/>
                <w:bCs/>
                <w:sz w:val="24"/>
              </w:rPr>
              <w:t>ПМ.01 Эксплуатация сельскохозяйственной техники  и оборудования</w:t>
            </w:r>
            <w:r>
              <w:rPr>
                <w:rFonts w:ascii="Times New Roman" w:hAnsi="Times New Roman"/>
                <w:b/>
                <w:bCs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</w:rPr>
              <w:t>ПМ.02</w:t>
            </w:r>
            <w:r>
              <w:rPr>
                <w:rFonts w:ascii="Times New Roman" w:hAnsi="Times New Roman"/>
                <w:iCs/>
                <w:sz w:val="24"/>
              </w:rPr>
              <w:t xml:space="preserve"> Ремонт сельскохозяйственной техники и оборудования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</w:tr>
      <w:tr w:rsidR="000F37D9"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Справочно-правовая система Консультант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ОП 11. Правовые основы профессиональной деятельности и охрана труда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0F37D9"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ГИС Спутник Агро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или аналог</w:t>
            </w:r>
          </w:p>
        </w:tc>
        <w:tc>
          <w:tcPr>
            <w:tcW w:w="46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ОП.08. Информационные технологии в профессиональной деятельности. ПМ 02. </w:t>
            </w:r>
            <w:r>
              <w:rPr>
                <w:rFonts w:ascii="Times New Roman" w:hAnsi="Times New Roman"/>
                <w:iCs/>
                <w:sz w:val="24"/>
              </w:rPr>
              <w:t>Ремонт сельскохозяйственной техники и оборудования</w:t>
            </w:r>
            <w:r>
              <w:rPr>
                <w:rFonts w:ascii="Times New Roman" w:hAnsi="Times New Roman"/>
                <w:bCs/>
                <w:sz w:val="28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</w:rPr>
              <w:t>ПМд.02 Цифровое земледелие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0F37D9"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Agisoft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> 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Metashape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Professional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или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аналог</w:t>
            </w:r>
          </w:p>
        </w:tc>
        <w:tc>
          <w:tcPr>
            <w:tcW w:w="46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0F37D9"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Geoscan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Planner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или аналог</w:t>
            </w:r>
          </w:p>
        </w:tc>
        <w:tc>
          <w:tcPr>
            <w:tcW w:w="46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0F37D9">
            <w:pPr>
              <w:widowControl w:val="0"/>
              <w:snapToGri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</w:tbl>
    <w:p w:rsidR="000F37D9" w:rsidRDefault="000F37D9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:rsidR="000F37D9" w:rsidRDefault="00496B7E">
      <w:pPr>
        <w:pStyle w:val="affffff6"/>
        <w:ind w:firstLine="709"/>
        <w:jc w:val="both"/>
        <w:rPr>
          <w:rFonts w:ascii="Times New Roman" w:hAnsi="Times New Roman"/>
          <w:bCs/>
        </w:rPr>
      </w:pPr>
      <w:bookmarkStart w:id="26" w:name="__RefHeading___Toc103594007"/>
      <w:bookmarkEnd w:id="26"/>
      <w:r>
        <w:rPr>
          <w:rFonts w:ascii="Times New Roman" w:hAnsi="Times New Roman"/>
        </w:rPr>
        <w:t xml:space="preserve">6.3. Требования к практической подготовке </w:t>
      </w:r>
      <w:proofErr w:type="gramStart"/>
      <w:r>
        <w:rPr>
          <w:rFonts w:ascii="Times New Roman" w:hAnsi="Times New Roman"/>
        </w:rPr>
        <w:t>обучающихся</w:t>
      </w:r>
      <w:proofErr w:type="gramEnd"/>
    </w:p>
    <w:p w:rsidR="000F37D9" w:rsidRDefault="00496B7E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6.3.1. </w:t>
      </w:r>
      <w:proofErr w:type="gramStart"/>
      <w:r>
        <w:rPr>
          <w:rFonts w:ascii="Times New Roman" w:hAnsi="Times New Roman"/>
          <w:bCs/>
          <w:sz w:val="24"/>
          <w:szCs w:val="24"/>
        </w:rPr>
        <w:t xml:space="preserve">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практико-ориентированного обучения, усиление роли работодателей при подготовке </w:t>
      </w:r>
      <w:r>
        <w:rPr>
          <w:rFonts w:ascii="Times New Roman" w:hAnsi="Times New Roman"/>
          <w:bCs/>
          <w:iCs/>
          <w:sz w:val="24"/>
          <w:szCs w:val="24"/>
        </w:rPr>
        <w:t>специалистов среднего звена</w:t>
      </w:r>
      <w:r>
        <w:rPr>
          <w:rFonts w:ascii="Times New Roman" w:hAnsi="Times New Roman"/>
          <w:bCs/>
          <w:sz w:val="24"/>
          <w:szCs w:val="24"/>
        </w:rPr>
        <w:t xml:space="preserve"> путем расширения компонентов (частей) образовательных программ, предусматривающих моделирование условий, непосредственно связанных с будущей профессиональной деятельностью, а также обеспечения условий для получения </w:t>
      </w:r>
      <w:r>
        <w:rPr>
          <w:rFonts w:ascii="Times New Roman" w:hAnsi="Times New Roman"/>
          <w:bCs/>
          <w:sz w:val="24"/>
          <w:szCs w:val="24"/>
        </w:rPr>
        <w:lastRenderedPageBreak/>
        <w:t>обучающимися практических навыков и компетенций, соответствующих требованиям, предъявляемым работодателями к квалификациям специалистов, рабочих.</w:t>
      </w:r>
      <w:proofErr w:type="gramEnd"/>
    </w:p>
    <w:p w:rsidR="000F37D9" w:rsidRDefault="00496B7E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6.3.2. Образовательная организация самостоятельно проектирует реализацию образовательной программы и ее отдельных частей (дисциплины, </w:t>
      </w:r>
      <w:r>
        <w:rPr>
          <w:rFonts w:ascii="Times New Roman" w:hAnsi="Times New Roman"/>
          <w:sz w:val="24"/>
          <w:szCs w:val="24"/>
        </w:rPr>
        <w:t>междисциплинарные модули,</w:t>
      </w:r>
      <w:r>
        <w:rPr>
          <w:rFonts w:ascii="Times New Roman" w:hAnsi="Times New Roman"/>
          <w:bCs/>
          <w:sz w:val="24"/>
          <w:szCs w:val="24"/>
        </w:rPr>
        <w:t xml:space="preserve"> междисциплинарные курсы, профессиональные модули, практика и другие компоненты) совместно с работодателем </w:t>
      </w:r>
      <w:r>
        <w:rPr>
          <w:rFonts w:ascii="Times New Roman" w:hAnsi="Times New Roman"/>
          <w:sz w:val="24"/>
          <w:szCs w:val="24"/>
        </w:rPr>
        <w:t>(профильной организацией)</w:t>
      </w:r>
      <w:r>
        <w:rPr>
          <w:rFonts w:ascii="Times New Roman" w:hAnsi="Times New Roman"/>
          <w:bCs/>
          <w:sz w:val="24"/>
          <w:szCs w:val="24"/>
        </w:rPr>
        <w:t xml:space="preserve"> в форме практической подготовки с учетом требований ФГОС СПО и специфики получаемой профессии/специальности.</w:t>
      </w:r>
    </w:p>
    <w:p w:rsidR="000F37D9" w:rsidRDefault="00496B7E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6.3.3. Образовательная деятельность в форме практической подготовки:</w:t>
      </w:r>
    </w:p>
    <w:p w:rsidR="000F37D9" w:rsidRDefault="00496B7E">
      <w:pPr>
        <w:numPr>
          <w:ilvl w:val="0"/>
          <w:numId w:val="2"/>
        </w:numPr>
        <w:spacing w:after="0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реализуется на рабочем месте предприятия работодателя </w:t>
      </w:r>
      <w:r>
        <w:rPr>
          <w:rFonts w:ascii="Times New Roman" w:hAnsi="Times New Roman"/>
          <w:sz w:val="24"/>
          <w:szCs w:val="24"/>
        </w:rPr>
        <w:t xml:space="preserve">(профильной организации) </w:t>
      </w:r>
      <w:r>
        <w:rPr>
          <w:rFonts w:ascii="Times New Roman" w:hAnsi="Times New Roman"/>
          <w:bCs/>
          <w:sz w:val="24"/>
          <w:szCs w:val="24"/>
        </w:rPr>
        <w:t>при проведении практических и лабораторных занятий, выполнении курсового проектирования, всех видов практики и иных видов учебной деятельности;</w:t>
      </w:r>
    </w:p>
    <w:p w:rsidR="000F37D9" w:rsidRDefault="00496B7E">
      <w:pPr>
        <w:numPr>
          <w:ilvl w:val="0"/>
          <w:numId w:val="2"/>
        </w:numPr>
        <w:spacing w:after="0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предусматривает демонстрацию практических навыков, выполнение, моделирование обучающимися определенных видов работ для решения практических задач, связанных с будущей профессиональной деятельностью в условиях, приближенных </w:t>
      </w:r>
      <w:r>
        <w:rPr>
          <w:rFonts w:ascii="Times New Roman" w:hAnsi="Times New Roman"/>
          <w:bCs/>
          <w:sz w:val="24"/>
          <w:szCs w:val="24"/>
        </w:rPr>
        <w:br/>
      </w:r>
      <w:proofErr w:type="gramStart"/>
      <w:r>
        <w:rPr>
          <w:rFonts w:ascii="Times New Roman" w:hAnsi="Times New Roman"/>
          <w:bCs/>
          <w:sz w:val="24"/>
          <w:szCs w:val="24"/>
        </w:rPr>
        <w:t>к</w:t>
      </w:r>
      <w:proofErr w:type="gramEnd"/>
      <w:r>
        <w:rPr>
          <w:rFonts w:ascii="Times New Roman" w:hAnsi="Times New Roman"/>
          <w:bCs/>
          <w:sz w:val="24"/>
          <w:szCs w:val="24"/>
        </w:rPr>
        <w:t xml:space="preserve"> реальным производственным;</w:t>
      </w:r>
    </w:p>
    <w:p w:rsidR="000F37D9" w:rsidRDefault="00496B7E">
      <w:pPr>
        <w:numPr>
          <w:ilvl w:val="0"/>
          <w:numId w:val="2"/>
        </w:numPr>
        <w:spacing w:after="0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может включать в себя отдельные лекции, семинары, мастер-классы, которые предусматривают передачу обучающимся учебной информации, необходимой для последующего выполнения работ, связанных с будущей профессиональной деятельностью.</w:t>
      </w:r>
    </w:p>
    <w:p w:rsidR="000F37D9" w:rsidRDefault="00496B7E">
      <w:pPr>
        <w:spacing w:after="0"/>
        <w:ind w:firstLine="993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6.3.4. Образовательная деятельность в форме практической подготовки должна быть организована на любом курсе обучения, охватывая дисциплины, </w:t>
      </w:r>
      <w:r>
        <w:rPr>
          <w:rFonts w:ascii="Times New Roman" w:hAnsi="Times New Roman"/>
          <w:sz w:val="24"/>
          <w:szCs w:val="24"/>
        </w:rPr>
        <w:t>междисциплинарные модули,</w:t>
      </w:r>
      <w:r>
        <w:rPr>
          <w:rFonts w:ascii="Times New Roman" w:hAnsi="Times New Roman"/>
          <w:bCs/>
          <w:sz w:val="24"/>
          <w:szCs w:val="24"/>
        </w:rPr>
        <w:t xml:space="preserve"> профессиональные модули, все виды практики, предусмотренные учебным планом образовательной программы.</w:t>
      </w:r>
    </w:p>
    <w:p w:rsidR="000F37D9" w:rsidRDefault="00496B7E">
      <w:pPr>
        <w:spacing w:after="0"/>
        <w:ind w:firstLine="993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6.3.5. </w:t>
      </w:r>
      <w:proofErr w:type="gramStart"/>
      <w:r>
        <w:rPr>
          <w:rFonts w:ascii="Times New Roman" w:hAnsi="Times New Roman"/>
          <w:bCs/>
          <w:sz w:val="24"/>
          <w:szCs w:val="24"/>
        </w:rPr>
        <w:t xml:space="preserve">Практическая подготовка организуется в учебных, учебно-производственных лабораториях, мастерских, учебно-опытных хозяйствах, учебных полигонах, учебных базах практики и иных структурных подразделениях образовательной организации, а также </w:t>
      </w:r>
      <w:r>
        <w:rPr>
          <w:rFonts w:ascii="Times New Roman" w:hAnsi="Times New Roman"/>
          <w:bCs/>
          <w:sz w:val="24"/>
          <w:szCs w:val="24"/>
        </w:rPr>
        <w:br/>
        <w:t xml:space="preserve">в специально оборудованных помещениях (рабочих местах) профильных организаций </w:t>
      </w:r>
      <w:r>
        <w:rPr>
          <w:rFonts w:ascii="Times New Roman" w:hAnsi="Times New Roman"/>
          <w:bCs/>
          <w:sz w:val="24"/>
          <w:szCs w:val="24"/>
        </w:rPr>
        <w:br/>
        <w:t>на основании договора о практической подготовке обучающихся, заключаемого между образовательной организацией и профильной организацией (работодателем), осуществляющей деятельность по профилю соответствующей образовательной программы.</w:t>
      </w:r>
      <w:proofErr w:type="gramEnd"/>
    </w:p>
    <w:p w:rsidR="000F37D9" w:rsidRDefault="00496B7E">
      <w:pPr>
        <w:spacing w:after="0"/>
        <w:ind w:firstLine="993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6.3.6. Результаты освоения образовательной программы (ее отдельных частей) могут быть оценены в рамках промежуточной и государственной итоговой аттестации, организованных в форме демонстрационного экзамена, в том числе на рабочем месте работодателя (профильной организации).</w:t>
      </w:r>
    </w:p>
    <w:p w:rsidR="000F37D9" w:rsidRDefault="000F37D9">
      <w:pPr>
        <w:spacing w:after="0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0F37D9" w:rsidRDefault="00496B7E">
      <w:pPr>
        <w:pStyle w:val="affffff6"/>
        <w:ind w:firstLine="851"/>
        <w:jc w:val="both"/>
        <w:rPr>
          <w:rFonts w:ascii="Times New Roman" w:hAnsi="Times New Roman"/>
          <w:bCs/>
        </w:rPr>
      </w:pPr>
      <w:bookmarkStart w:id="27" w:name="__RefHeading___Toc103594008"/>
      <w:bookmarkEnd w:id="27"/>
      <w:r>
        <w:rPr>
          <w:rFonts w:ascii="Times New Roman" w:hAnsi="Times New Roman"/>
        </w:rPr>
        <w:t xml:space="preserve">6.4. Требования к организации воспитания </w:t>
      </w:r>
      <w:proofErr w:type="gramStart"/>
      <w:r>
        <w:rPr>
          <w:rFonts w:ascii="Times New Roman" w:hAnsi="Times New Roman"/>
        </w:rPr>
        <w:t>обучающихся</w:t>
      </w:r>
      <w:proofErr w:type="gramEnd"/>
      <w:r>
        <w:rPr>
          <w:rFonts w:ascii="Times New Roman" w:hAnsi="Times New Roman"/>
        </w:rPr>
        <w:t xml:space="preserve"> </w:t>
      </w:r>
    </w:p>
    <w:p w:rsidR="000F37D9" w:rsidRDefault="00496B7E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6.4.1. Воспитание </w:t>
      </w:r>
      <w:proofErr w:type="gramStart"/>
      <w:r>
        <w:rPr>
          <w:rFonts w:ascii="Times New Roman" w:hAnsi="Times New Roman"/>
          <w:bCs/>
          <w:sz w:val="24"/>
          <w:szCs w:val="24"/>
        </w:rPr>
        <w:t>обучающихся</w:t>
      </w:r>
      <w:proofErr w:type="gramEnd"/>
      <w:r>
        <w:rPr>
          <w:rFonts w:ascii="Times New Roman" w:hAnsi="Times New Roman"/>
          <w:bCs/>
          <w:sz w:val="24"/>
          <w:szCs w:val="24"/>
        </w:rPr>
        <w:t xml:space="preserve"> при освоении ими основной образовательной программы осуществляется на основе включаемых в настоящую образовательную программу примерной рабочей программы воспитания и примерного календарного плана воспитательной работы (приложение 5).</w:t>
      </w:r>
    </w:p>
    <w:p w:rsidR="000F37D9" w:rsidRDefault="00496B7E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6.4.2. 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</w:t>
      </w:r>
      <w:r>
        <w:rPr>
          <w:rFonts w:ascii="Times New Roman" w:hAnsi="Times New Roman"/>
          <w:bCs/>
          <w:sz w:val="24"/>
          <w:szCs w:val="24"/>
        </w:rPr>
        <w:br/>
      </w:r>
      <w:proofErr w:type="gramStart"/>
      <w:r>
        <w:rPr>
          <w:rFonts w:ascii="Times New Roman" w:hAnsi="Times New Roman"/>
          <w:bCs/>
          <w:sz w:val="24"/>
          <w:szCs w:val="24"/>
        </w:rPr>
        <w:t>примерных</w:t>
      </w:r>
      <w:proofErr w:type="gramEnd"/>
      <w:r>
        <w:rPr>
          <w:rFonts w:ascii="Times New Roman" w:hAnsi="Times New Roman"/>
          <w:bCs/>
          <w:sz w:val="24"/>
          <w:szCs w:val="24"/>
        </w:rPr>
        <w:t xml:space="preserve"> рабочей программы воспитания и календарного плана воспитательной работы.</w:t>
      </w:r>
    </w:p>
    <w:p w:rsidR="000F37D9" w:rsidRDefault="00496B7E">
      <w:pPr>
        <w:spacing w:after="0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lastRenderedPageBreak/>
        <w:t>6.4.3. В разработке рабочей программы воспитания и календарного плана воспитательной работы имеют право принимать участие советы обучающихся, советы родителей, представители работодателей и (или) их объединений (при их наличии).</w:t>
      </w:r>
    </w:p>
    <w:p w:rsidR="000F37D9" w:rsidRDefault="000F37D9">
      <w:pPr>
        <w:spacing w:after="0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0F37D9" w:rsidRDefault="00496B7E">
      <w:pPr>
        <w:pStyle w:val="affffff6"/>
        <w:ind w:firstLine="709"/>
        <w:jc w:val="both"/>
        <w:rPr>
          <w:rFonts w:ascii="Times New Roman" w:hAnsi="Times New Roman"/>
        </w:rPr>
      </w:pPr>
      <w:bookmarkStart w:id="28" w:name="_Hlk68082671"/>
      <w:bookmarkStart w:id="29" w:name="__RefHeading___Toc103594009"/>
      <w:bookmarkEnd w:id="28"/>
      <w:bookmarkEnd w:id="29"/>
      <w:r>
        <w:rPr>
          <w:rFonts w:ascii="Times New Roman" w:hAnsi="Times New Roman"/>
        </w:rPr>
        <w:t>6.5. Требования к кадровым условиям реализации образовательной программы</w:t>
      </w:r>
    </w:p>
    <w:p w:rsidR="000F37D9" w:rsidRDefault="00496B7E">
      <w:pPr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6.5.1. </w:t>
      </w:r>
      <w:proofErr w:type="gramStart"/>
      <w:r>
        <w:rPr>
          <w:rFonts w:ascii="Times New Roman" w:hAnsi="Times New Roman"/>
          <w:sz w:val="24"/>
          <w:szCs w:val="24"/>
        </w:rPr>
        <w:t xml:space="preserve">Реализация образовательной программы обеспечивается педагогическими работниками образовательной организации, а также лицами, привлекаемыми к реализации образовательной программы на иных условиях, в том числе из числа руководителей и работников организаций, направление деятельности которых соответствует области профессиональной деятельности </w:t>
      </w:r>
      <w:r>
        <w:rPr>
          <w:rFonts w:ascii="Times New Roman" w:hAnsi="Times New Roman"/>
          <w:sz w:val="24"/>
          <w:szCs w:val="28"/>
          <w:shd w:val="clear" w:color="auto" w:fill="FFFFFF"/>
        </w:rPr>
        <w:t>13 Сельское хозяйство (в сфере использования, технического обслуживания и ремонта сельскохозяйственной техники, машин и оборудования, при производстве, хранении и переработке продукции растениеводства и животноводства)</w:t>
      </w:r>
      <w:r>
        <w:rPr>
          <w:rFonts w:ascii="Times New Roman" w:hAnsi="Times New Roman"/>
          <w:bCs/>
          <w:iCs/>
          <w:sz w:val="24"/>
          <w:szCs w:val="24"/>
        </w:rPr>
        <w:t>, и</w:t>
      </w:r>
      <w:proofErr w:type="gramEnd"/>
      <w:r>
        <w:rPr>
          <w:rFonts w:ascii="Times New Roman" w:hAnsi="Times New Roman"/>
          <w:bCs/>
          <w:i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имеющими</w:t>
      </w:r>
      <w:proofErr w:type="gramEnd"/>
      <w:r>
        <w:rPr>
          <w:rFonts w:ascii="Times New Roman" w:hAnsi="Times New Roman"/>
          <w:sz w:val="24"/>
          <w:szCs w:val="24"/>
        </w:rPr>
        <w:t xml:space="preserve"> стаж работы в данной профессиональной области не менее трех лет.</w:t>
      </w:r>
    </w:p>
    <w:p w:rsidR="000F37D9" w:rsidRDefault="00496B7E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Квалификация педагогических работников образовательной организации должна отвечать квалификационным требованиям, указанным в квалификационных справочниках </w:t>
      </w:r>
      <w:r>
        <w:rPr>
          <w:rFonts w:ascii="Times New Roman" w:hAnsi="Times New Roman"/>
          <w:sz w:val="24"/>
          <w:szCs w:val="24"/>
        </w:rPr>
        <w:br/>
        <w:t>и (или) профессиональных стандартах (при наличии).</w:t>
      </w:r>
    </w:p>
    <w:p w:rsidR="000F37D9" w:rsidRDefault="00496B7E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Работники, привлекаемые к реализации образовательной программы, должны получать дополнительное профессиональное образование по программам повышения квалификации  не реже одного раза в три года с учетом расширения спектра профессиональных компетенций, в том числе в форме стажировки в организациях, направление деятельности которых соответствует области профессиональной деятельности, указанной в пункте 1.15 ФГОС СПО, а также в других областях профессиональной деятельности и (или) сферах профессиональной</w:t>
      </w:r>
      <w:proofErr w:type="gramEnd"/>
      <w:r>
        <w:rPr>
          <w:rFonts w:ascii="Times New Roman" w:hAnsi="Times New Roman"/>
          <w:sz w:val="24"/>
          <w:szCs w:val="24"/>
        </w:rPr>
        <w:t xml:space="preserve"> деятельности при условии соответствия полученных компетенций требованиям к квалификации педагогического работника.</w:t>
      </w:r>
    </w:p>
    <w:p w:rsidR="000F37D9" w:rsidRDefault="00496B7E">
      <w:pPr>
        <w:tabs>
          <w:tab w:val="left" w:pos="2835"/>
        </w:tabs>
        <w:spacing w:after="0"/>
        <w:ind w:firstLine="733"/>
        <w:jc w:val="both"/>
        <w:rPr>
          <w:rFonts w:ascii="Times New Roman" w:hAnsi="Times New Roman"/>
          <w:b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Доля педагогических работников (в приведенных к целочисленным значениям ставок), имеющих опыт деятельности не менее трех лет в организациях, направление деятельности которых соответствует области профессиональной деятельности, указанной в пункте 1.15 ФГОС СПО, в общем числе педагогических работников, обеспечивающих освоение обучающимися профессиональных модулей образовательной программы, должна быть не менее 25 процентов.</w:t>
      </w:r>
      <w:proofErr w:type="gramEnd"/>
    </w:p>
    <w:p w:rsidR="000F37D9" w:rsidRDefault="000F37D9">
      <w:pPr>
        <w:tabs>
          <w:tab w:val="left" w:pos="2835"/>
        </w:tabs>
        <w:spacing w:after="0"/>
        <w:ind w:firstLine="733"/>
        <w:jc w:val="both"/>
        <w:rPr>
          <w:rFonts w:ascii="Times New Roman" w:hAnsi="Times New Roman"/>
          <w:b/>
          <w:sz w:val="24"/>
          <w:szCs w:val="24"/>
        </w:rPr>
      </w:pPr>
    </w:p>
    <w:p w:rsidR="000F37D9" w:rsidRDefault="00496B7E">
      <w:pPr>
        <w:pStyle w:val="affffff6"/>
        <w:ind w:firstLine="709"/>
        <w:jc w:val="both"/>
        <w:rPr>
          <w:rFonts w:ascii="Times New Roman" w:hAnsi="Times New Roman"/>
          <w:bCs/>
        </w:rPr>
      </w:pPr>
      <w:bookmarkStart w:id="30" w:name="__RefHeading___Toc103594010"/>
      <w:bookmarkStart w:id="31" w:name="_Hlk68082695"/>
      <w:bookmarkEnd w:id="30"/>
      <w:r>
        <w:rPr>
          <w:rFonts w:ascii="Times New Roman" w:hAnsi="Times New Roman"/>
        </w:rPr>
        <w:t>6.6. Требования к финансовым условиям реализации образовательной программы</w:t>
      </w:r>
      <w:bookmarkEnd w:id="31"/>
    </w:p>
    <w:p w:rsidR="000F37D9" w:rsidRDefault="00496B7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6.6.1. Примерные расчеты нормативных затрат оказания государственных услуг </w:t>
      </w:r>
      <w:r>
        <w:rPr>
          <w:rFonts w:ascii="Times New Roman" w:hAnsi="Times New Roman"/>
          <w:bCs/>
          <w:sz w:val="24"/>
          <w:szCs w:val="24"/>
        </w:rPr>
        <w:br/>
        <w:t>по реализации образовательной программы</w:t>
      </w:r>
      <w:r>
        <w:rPr>
          <w:rStyle w:val="aff6"/>
          <w:rFonts w:ascii="Times New Roman" w:hAnsi="Times New Roman"/>
          <w:bCs/>
          <w:sz w:val="24"/>
          <w:szCs w:val="24"/>
        </w:rPr>
        <w:footnoteReference w:id="12"/>
      </w:r>
    </w:p>
    <w:p w:rsidR="000F37D9" w:rsidRDefault="00496B7E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Расчеты нормативных затрат оказания государственных услуг по реализации образовательной программы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— программ подготовки специалистов среднего звена, итоговые значения и величина составляющих базовых нормативов затрат по государственным услугам по </w:t>
      </w:r>
      <w:r>
        <w:rPr>
          <w:rFonts w:ascii="Times New Roman" w:hAnsi="Times New Roman"/>
          <w:sz w:val="24"/>
          <w:szCs w:val="24"/>
        </w:rPr>
        <w:lastRenderedPageBreak/>
        <w:t>стоимостным группам профессий и специальностей, отраслевые корректирующие коэффициенты и</w:t>
      </w:r>
      <w:proofErr w:type="gramEnd"/>
      <w:r>
        <w:rPr>
          <w:rFonts w:ascii="Times New Roman" w:hAnsi="Times New Roman"/>
          <w:sz w:val="24"/>
          <w:szCs w:val="24"/>
        </w:rPr>
        <w:t xml:space="preserve"> порядок их применения, утвержденным </w:t>
      </w:r>
      <w:proofErr w:type="spellStart"/>
      <w:r>
        <w:rPr>
          <w:rFonts w:ascii="Times New Roman" w:hAnsi="Times New Roman"/>
          <w:sz w:val="24"/>
          <w:szCs w:val="24"/>
        </w:rPr>
        <w:t>Минпросвещения</w:t>
      </w:r>
      <w:proofErr w:type="spellEnd"/>
      <w:r>
        <w:rPr>
          <w:rFonts w:ascii="Times New Roman" w:hAnsi="Times New Roman"/>
          <w:sz w:val="24"/>
          <w:szCs w:val="24"/>
        </w:rPr>
        <w:t xml:space="preserve"> России </w:t>
      </w:r>
      <w:r>
        <w:rPr>
          <w:rFonts w:ascii="Times New Roman" w:hAnsi="Times New Roman"/>
          <w:sz w:val="24"/>
          <w:szCs w:val="24"/>
        </w:rPr>
        <w:br/>
        <w:t>1 июля 2021 г. № АН-16/11вн.</w:t>
      </w:r>
    </w:p>
    <w:p w:rsidR="000F37D9" w:rsidRDefault="00496B7E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Нормативные затраты на оказание государственных услуг в сфере образования по реализации образовательной программы включают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(преподавательскую) работу и другую работу в соответствии с Указом Президента Российской Федерации от 7 мая 2012 г. № 597 «О мероприятиях по реализации</w:t>
      </w:r>
      <w:proofErr w:type="gramEnd"/>
      <w:r>
        <w:rPr>
          <w:rFonts w:ascii="Times New Roman" w:hAnsi="Times New Roman"/>
          <w:sz w:val="24"/>
          <w:szCs w:val="24"/>
        </w:rPr>
        <w:t xml:space="preserve"> государственной социальной политики».</w:t>
      </w:r>
    </w:p>
    <w:p w:rsidR="000F37D9" w:rsidRDefault="000F37D9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F37D9" w:rsidRDefault="00496B7E">
      <w:pPr>
        <w:pStyle w:val="1"/>
        <w:numPr>
          <w:ilvl w:val="0"/>
          <w:numId w:val="1"/>
        </w:numPr>
        <w:spacing w:line="276" w:lineRule="auto"/>
        <w:ind w:left="0" w:firstLine="709"/>
        <w:jc w:val="both"/>
        <w:rPr>
          <w:color w:val="000000"/>
        </w:rPr>
      </w:pPr>
      <w:bookmarkStart w:id="32" w:name="__RefHeading___Toc103594011"/>
      <w:bookmarkEnd w:id="32"/>
      <w:r>
        <w:t xml:space="preserve">Раздел 7. Формирование оценочных материалов для проведения государственной итоговой аттестации </w:t>
      </w:r>
    </w:p>
    <w:p w:rsidR="000F37D9" w:rsidRDefault="000F37D9">
      <w:pPr>
        <w:spacing w:after="0"/>
        <w:ind w:firstLine="708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:rsidR="000F37D9" w:rsidRDefault="00496B7E">
      <w:pPr>
        <w:spacing w:after="0"/>
        <w:ind w:firstLine="709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 xml:space="preserve">7.1. Государственная итоговая аттестация (далее – ГИА) является обязательной для образовательных организаций СПО. Она проводится по завершении всего курса </w:t>
      </w:r>
      <w:proofErr w:type="gramStart"/>
      <w:r>
        <w:rPr>
          <w:rFonts w:ascii="Times New Roman" w:hAnsi="Times New Roman"/>
          <w:iCs/>
          <w:sz w:val="24"/>
          <w:szCs w:val="24"/>
        </w:rPr>
        <w:t xml:space="preserve">обучения </w:t>
      </w:r>
      <w:r>
        <w:rPr>
          <w:rFonts w:ascii="Times New Roman" w:hAnsi="Times New Roman"/>
          <w:iCs/>
          <w:sz w:val="24"/>
          <w:szCs w:val="24"/>
        </w:rPr>
        <w:br/>
        <w:t>по направлению</w:t>
      </w:r>
      <w:proofErr w:type="gramEnd"/>
      <w:r>
        <w:rPr>
          <w:rFonts w:ascii="Times New Roman" w:hAnsi="Times New Roman"/>
          <w:iCs/>
          <w:sz w:val="24"/>
          <w:szCs w:val="24"/>
        </w:rPr>
        <w:t xml:space="preserve"> подготовки. В ходе ГИА оценивается степень соответствия сформированных компетенций выпускников требованиям ФГОС СПО.</w:t>
      </w:r>
    </w:p>
    <w:p w:rsidR="000F37D9" w:rsidRDefault="00496B7E">
      <w:pPr>
        <w:spacing w:after="0"/>
        <w:ind w:firstLine="709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7.2. Выпускники, освоившие программы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подготовки специалистов среднего звена</w:t>
      </w:r>
      <w:r>
        <w:rPr>
          <w:rFonts w:ascii="Times New Roman" w:hAnsi="Times New Roman"/>
          <w:iCs/>
          <w:sz w:val="24"/>
          <w:szCs w:val="24"/>
        </w:rPr>
        <w:t>, сдают ГИА в форме демонстрационного экзамена и защиты дипломного проекта (работы)</w:t>
      </w:r>
    </w:p>
    <w:p w:rsidR="000F37D9" w:rsidRDefault="00496B7E">
      <w:pPr>
        <w:spacing w:after="0"/>
        <w:ind w:firstLine="709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 xml:space="preserve">Государственная итоговая аттестация завершается присвоением </w:t>
      </w:r>
      <w:r>
        <w:rPr>
          <w:rFonts w:ascii="Times New Roman" w:hAnsi="Times New Roman"/>
          <w:sz w:val="24"/>
          <w:szCs w:val="24"/>
        </w:rPr>
        <w:t>квалификации специалиста среднего звена техник-механик</w:t>
      </w:r>
    </w:p>
    <w:p w:rsidR="000F37D9" w:rsidRDefault="00496B7E">
      <w:pPr>
        <w:spacing w:after="0"/>
        <w:ind w:firstLine="709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 xml:space="preserve"> Требования к содержанию, объему и структуре дипломной работы образовательная организация определяет самостоятельно с учетом ПООП-П</w:t>
      </w:r>
      <w:r>
        <w:rPr>
          <w:rFonts w:ascii="Times New Roman" w:hAnsi="Times New Roman"/>
          <w:i/>
          <w:sz w:val="24"/>
          <w:szCs w:val="24"/>
        </w:rPr>
        <w:t>.</w:t>
      </w:r>
    </w:p>
    <w:p w:rsidR="000F37D9" w:rsidRDefault="00496B7E">
      <w:pPr>
        <w:spacing w:after="0"/>
        <w:ind w:firstLine="709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7.3. Для государственной итоговой аттестации образовательной организацией разрабатывается программа государственной итоговой аттестации и оценочные материалы.</w:t>
      </w:r>
    </w:p>
    <w:p w:rsidR="000F37D9" w:rsidRDefault="00496B7E">
      <w:pPr>
        <w:spacing w:after="0"/>
        <w:ind w:firstLine="709"/>
        <w:jc w:val="both"/>
        <w:rPr>
          <w:rFonts w:ascii="Times New Roman" w:hAnsi="Times New Roman"/>
          <w:iCs/>
          <w:spacing w:val="-4"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 xml:space="preserve">7.4. Примерные оценочные материалы для проведения ГИА включают типовые задания для демонстрационного экзамена, примеры тем дипломных работ, описание процедур </w:t>
      </w:r>
      <w:r>
        <w:rPr>
          <w:rFonts w:ascii="Times New Roman" w:hAnsi="Times New Roman"/>
          <w:iCs/>
          <w:sz w:val="24"/>
          <w:szCs w:val="24"/>
        </w:rPr>
        <w:br/>
        <w:t xml:space="preserve">и условий проведения государственной итоговой аттестации, критерии оценки. </w:t>
      </w:r>
    </w:p>
    <w:p w:rsidR="000F37D9" w:rsidRDefault="00496B7E">
      <w:pPr>
        <w:spacing w:after="0"/>
        <w:ind w:firstLine="709"/>
        <w:jc w:val="both"/>
        <w:rPr>
          <w:rFonts w:ascii="Times New Roman" w:hAnsi="Times New Roman"/>
          <w:spacing w:val="-2"/>
          <w:sz w:val="24"/>
          <w:szCs w:val="24"/>
        </w:rPr>
      </w:pPr>
      <w:r>
        <w:rPr>
          <w:rFonts w:ascii="Times New Roman" w:hAnsi="Times New Roman"/>
          <w:iCs/>
          <w:spacing w:val="-4"/>
          <w:sz w:val="24"/>
          <w:szCs w:val="24"/>
        </w:rPr>
        <w:t>Примерные оценочные материалы для проведения ГИА приведены в приложении 5.</w:t>
      </w:r>
    </w:p>
    <w:p w:rsidR="000F37D9" w:rsidRDefault="00496B7E">
      <w:pPr>
        <w:widowControl w:val="0"/>
        <w:spacing w:after="0" w:line="240" w:lineRule="auto"/>
        <w:ind w:firstLine="709"/>
        <w:jc w:val="both"/>
      </w:pPr>
      <w:r>
        <w:rPr>
          <w:rFonts w:ascii="Times New Roman" w:hAnsi="Times New Roman"/>
          <w:spacing w:val="-2"/>
          <w:sz w:val="24"/>
          <w:szCs w:val="24"/>
        </w:rPr>
        <w:t>7.5. Примерный цифровой паспорт компетенций выпускника приведен в приложении 5.</w:t>
      </w:r>
    </w:p>
    <w:p w:rsidR="000F37D9" w:rsidRDefault="00496B7E">
      <w:pPr>
        <w:pStyle w:val="1"/>
        <w:numPr>
          <w:ilvl w:val="0"/>
          <w:numId w:val="1"/>
        </w:numPr>
        <w:ind w:left="0" w:firstLine="709"/>
      </w:pPr>
      <w:bookmarkStart w:id="33" w:name="__RefHeading___Toc103594012"/>
      <w:bookmarkEnd w:id="33"/>
      <w:r>
        <w:t>Раздел 8. Разработчики примерной основной образовательной программы</w:t>
      </w:r>
    </w:p>
    <w:p w:rsidR="000F37D9" w:rsidRDefault="00496B7E">
      <w:pPr>
        <w:spacing w:after="12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Группа разработчиков</w:t>
      </w:r>
    </w:p>
    <w:p w:rsidR="000F37D9" w:rsidRDefault="000F37D9">
      <w:pPr>
        <w:spacing w:after="12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948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322"/>
        <w:gridCol w:w="6166"/>
      </w:tblGrid>
      <w:tr w:rsidR="000F37D9"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/>
              <w:ind w:left="-142" w:firstLine="56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ФИО</w:t>
            </w:r>
          </w:p>
        </w:tc>
        <w:tc>
          <w:tcPr>
            <w:tcW w:w="6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/>
              <w:ind w:left="-142" w:firstLine="567"/>
            </w:pPr>
            <w:r>
              <w:rPr>
                <w:rFonts w:ascii="Times New Roman" w:hAnsi="Times New Roman"/>
                <w:sz w:val="24"/>
                <w:szCs w:val="24"/>
              </w:rPr>
              <w:t>Организация, должность</w:t>
            </w:r>
          </w:p>
        </w:tc>
      </w:tr>
      <w:tr w:rsidR="000F37D9"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/>
              <w:ind w:left="-142" w:firstLine="56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Щербакова И.П.</w:t>
            </w:r>
          </w:p>
        </w:tc>
        <w:tc>
          <w:tcPr>
            <w:tcW w:w="6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ГБПОУ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Тулунский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аграрный техникум», зам. директора</w:t>
            </w:r>
          </w:p>
        </w:tc>
      </w:tr>
      <w:tr w:rsidR="000F37D9"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/>
              <w:ind w:left="-142" w:firstLine="56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Кашко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А.В.  </w:t>
            </w:r>
          </w:p>
        </w:tc>
        <w:tc>
          <w:tcPr>
            <w:tcW w:w="6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/>
              <w:ind w:left="-142"/>
            </w:pPr>
            <w:r>
              <w:rPr>
                <w:rFonts w:ascii="Times New Roman" w:hAnsi="Times New Roman"/>
                <w:sz w:val="24"/>
                <w:szCs w:val="24"/>
              </w:rPr>
              <w:t>ГБПОУ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Тулунский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аграрный техникум», преподаватель</w:t>
            </w:r>
          </w:p>
        </w:tc>
      </w:tr>
      <w:tr w:rsidR="000F37D9"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/>
              <w:ind w:left="-142" w:firstLine="56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Зимина Н.Г.</w:t>
            </w:r>
          </w:p>
        </w:tc>
        <w:tc>
          <w:tcPr>
            <w:tcW w:w="6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ГБПОУ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Тулунский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аграрный техникум», преподаватель</w:t>
            </w:r>
          </w:p>
        </w:tc>
      </w:tr>
      <w:tr w:rsidR="000F37D9"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/>
              <w:ind w:left="-142" w:firstLine="56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Кораблина Г.М.</w:t>
            </w:r>
          </w:p>
        </w:tc>
        <w:tc>
          <w:tcPr>
            <w:tcW w:w="6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ГБПОУ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Тулунский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аграрный техникум», преподаватель</w:t>
            </w:r>
          </w:p>
        </w:tc>
      </w:tr>
      <w:tr w:rsidR="000F37D9"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/>
              <w:ind w:left="-142" w:firstLine="56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Немчанинова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Е.Ю.</w:t>
            </w:r>
          </w:p>
        </w:tc>
        <w:tc>
          <w:tcPr>
            <w:tcW w:w="6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ГБПОУ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Тулунский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аграрный техникум», преподаватель</w:t>
            </w:r>
          </w:p>
        </w:tc>
      </w:tr>
      <w:tr w:rsidR="000F37D9"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/>
              <w:ind w:left="-142" w:firstLine="56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Казакевич А.Н.</w:t>
            </w:r>
          </w:p>
        </w:tc>
        <w:tc>
          <w:tcPr>
            <w:tcW w:w="6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ГБПОУ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Тулунский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аграрный техникум», преподаватель</w:t>
            </w:r>
          </w:p>
        </w:tc>
      </w:tr>
      <w:tr w:rsidR="000F37D9"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/>
              <w:ind w:left="-142" w:firstLine="56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Калинина Л.В.</w:t>
            </w:r>
          </w:p>
        </w:tc>
        <w:tc>
          <w:tcPr>
            <w:tcW w:w="6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ГБПОУ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Тулунский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аграрный техникум», преподаватель</w:t>
            </w:r>
          </w:p>
        </w:tc>
      </w:tr>
      <w:tr w:rsidR="000F37D9"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/>
              <w:ind w:left="-142" w:firstLine="56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Королёва О.М.</w:t>
            </w:r>
          </w:p>
        </w:tc>
        <w:tc>
          <w:tcPr>
            <w:tcW w:w="6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ГБПОУ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Тулунский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аграрный техникум», преподаватель</w:t>
            </w:r>
          </w:p>
        </w:tc>
      </w:tr>
      <w:tr w:rsidR="000F37D9"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/>
              <w:ind w:left="-142" w:firstLine="56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Птуха С.М.</w:t>
            </w:r>
          </w:p>
        </w:tc>
        <w:tc>
          <w:tcPr>
            <w:tcW w:w="6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ГБПОУ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Тулунский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аграрный техникум», преподаватель</w:t>
            </w:r>
          </w:p>
        </w:tc>
      </w:tr>
      <w:tr w:rsidR="000F37D9"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/>
              <w:ind w:left="-142" w:firstLine="56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Карпович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Л.П.</w:t>
            </w:r>
          </w:p>
        </w:tc>
        <w:tc>
          <w:tcPr>
            <w:tcW w:w="6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ГБПОУ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Тулунский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аграрный техникум», преподаватель</w:t>
            </w:r>
          </w:p>
        </w:tc>
      </w:tr>
      <w:tr w:rsidR="000F37D9"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/>
              <w:ind w:left="-142" w:firstLine="56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Тонких Н.Н.</w:t>
            </w:r>
          </w:p>
        </w:tc>
        <w:tc>
          <w:tcPr>
            <w:tcW w:w="6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ГБПОУ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Тулунский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аграрный техникум», преподаватель</w:t>
            </w:r>
          </w:p>
        </w:tc>
      </w:tr>
      <w:tr w:rsidR="000F37D9"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/>
              <w:ind w:left="-142" w:firstLine="56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Габец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Т.В.</w:t>
            </w:r>
          </w:p>
        </w:tc>
        <w:tc>
          <w:tcPr>
            <w:tcW w:w="6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ГБПОУ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Тулунский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аграрный техникум», преподаватель</w:t>
            </w:r>
          </w:p>
        </w:tc>
      </w:tr>
      <w:tr w:rsidR="000F37D9"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/>
              <w:ind w:left="-142" w:firstLine="56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Одарченко Е.А.</w:t>
            </w:r>
          </w:p>
        </w:tc>
        <w:tc>
          <w:tcPr>
            <w:tcW w:w="6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ГБПОУ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Тулунский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аграрный техникум», преподаватель</w:t>
            </w:r>
          </w:p>
        </w:tc>
      </w:tr>
      <w:tr w:rsidR="000F37D9"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/>
              <w:ind w:left="-142" w:firstLine="56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Большакова Н.А.</w:t>
            </w:r>
          </w:p>
        </w:tc>
        <w:tc>
          <w:tcPr>
            <w:tcW w:w="6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ГБПОУ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Тулунский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аграрный техникум», преподаватель</w:t>
            </w:r>
          </w:p>
        </w:tc>
      </w:tr>
      <w:tr w:rsidR="000F37D9"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/>
              <w:ind w:left="-142" w:firstLine="56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Кирвяков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К.А.</w:t>
            </w:r>
          </w:p>
        </w:tc>
        <w:tc>
          <w:tcPr>
            <w:tcW w:w="6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ГБПОУ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Тулунский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аграрный техникум», преподаватель</w:t>
            </w:r>
          </w:p>
        </w:tc>
      </w:tr>
      <w:tr w:rsidR="000F37D9"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/>
              <w:ind w:left="-142" w:firstLine="56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Попова Ю.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В</w:t>
            </w:r>
            <w:proofErr w:type="gramEnd"/>
          </w:p>
        </w:tc>
        <w:tc>
          <w:tcPr>
            <w:tcW w:w="6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/>
              <w:ind w:left="-142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ООО "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Ca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янский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бройлер", начальник отдела управления персоналом</w:t>
            </w:r>
          </w:p>
        </w:tc>
      </w:tr>
      <w:tr w:rsidR="000F37D9"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/>
              <w:ind w:left="-142" w:firstLine="56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Какурин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А.В</w:t>
            </w:r>
          </w:p>
        </w:tc>
        <w:tc>
          <w:tcPr>
            <w:tcW w:w="6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ООО "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Ca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янский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бройлер", инженер-механик</w:t>
            </w:r>
          </w:p>
        </w:tc>
      </w:tr>
    </w:tbl>
    <w:p w:rsidR="000F37D9" w:rsidRDefault="000F37D9">
      <w:pPr>
        <w:spacing w:after="0" w:line="240" w:lineRule="auto"/>
        <w:ind w:left="-142" w:firstLine="567"/>
        <w:rPr>
          <w:rFonts w:ascii="Times New Roman" w:hAnsi="Times New Roman"/>
          <w:sz w:val="24"/>
          <w:szCs w:val="24"/>
        </w:rPr>
      </w:pPr>
    </w:p>
    <w:p w:rsidR="000F37D9" w:rsidRDefault="00496B7E">
      <w:pPr>
        <w:spacing w:after="12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Руководители группы:</w:t>
      </w:r>
    </w:p>
    <w:tbl>
      <w:tblPr>
        <w:tblW w:w="948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322"/>
        <w:gridCol w:w="6166"/>
      </w:tblGrid>
      <w:tr w:rsidR="000F37D9"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/>
              <w:ind w:left="-142" w:firstLine="56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ФИО</w:t>
            </w:r>
          </w:p>
        </w:tc>
        <w:tc>
          <w:tcPr>
            <w:tcW w:w="6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/>
              <w:ind w:left="-142" w:firstLine="567"/>
            </w:pPr>
            <w:r>
              <w:rPr>
                <w:rFonts w:ascii="Times New Roman" w:hAnsi="Times New Roman"/>
                <w:sz w:val="24"/>
                <w:szCs w:val="24"/>
              </w:rPr>
              <w:t>Организация, должность</w:t>
            </w:r>
          </w:p>
        </w:tc>
      </w:tr>
      <w:tr w:rsidR="000F37D9"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/>
              <w:ind w:left="-142" w:firstLine="56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Арциховская А.А.</w:t>
            </w:r>
          </w:p>
        </w:tc>
        <w:tc>
          <w:tcPr>
            <w:tcW w:w="6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37D9" w:rsidRDefault="00496B7E">
            <w:pPr>
              <w:widowControl w:val="0"/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ГБПОУ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Тулунский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аграрный техникум», зам. директора</w:t>
            </w:r>
          </w:p>
        </w:tc>
      </w:tr>
    </w:tbl>
    <w:p w:rsidR="000F37D9" w:rsidRDefault="000F37D9">
      <w:pPr>
        <w:spacing w:after="0"/>
        <w:jc w:val="both"/>
      </w:pPr>
      <w:bookmarkStart w:id="34" w:name="_Hlk74146318"/>
      <w:bookmarkEnd w:id="34"/>
    </w:p>
    <w:sectPr w:rsidR="000F37D9">
      <w:headerReference w:type="even" r:id="rId47"/>
      <w:headerReference w:type="default" r:id="rId48"/>
      <w:footerReference w:type="even" r:id="rId49"/>
      <w:footerReference w:type="default" r:id="rId50"/>
      <w:headerReference w:type="first" r:id="rId51"/>
      <w:footerReference w:type="first" r:id="rId52"/>
      <w:pgSz w:w="11906" w:h="16838"/>
      <w:pgMar w:top="1134" w:right="851" w:bottom="992" w:left="1418" w:header="720" w:footer="709" w:gutter="0"/>
      <w:cols w:space="720"/>
      <w:formProt w:val="0"/>
      <w:docGrid w:linePitch="600" w:charSpace="3686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749C" w:rsidRDefault="0068749C">
      <w:pPr>
        <w:spacing w:after="0" w:line="240" w:lineRule="auto"/>
      </w:pPr>
      <w:r>
        <w:separator/>
      </w:r>
    </w:p>
  </w:endnote>
  <w:endnote w:type="continuationSeparator" w:id="0">
    <w:p w:rsidR="0068749C" w:rsidRDefault="006874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altName w:val="Arial"/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MS Gothic"/>
    <w:charset w:val="00"/>
    <w:family w:val="auto"/>
    <w:pitch w:val="default"/>
    <w:sig w:usb0="00000000" w:usb1="08070000" w:usb2="00000010" w:usb3="00000000" w:csb0="00020004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PingFang SC"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6B7E" w:rsidRDefault="00496B7E">
    <w:pPr>
      <w:pStyle w:val="afff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6B7E" w:rsidRDefault="00496B7E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6B7E" w:rsidRDefault="00496B7E">
    <w:pPr>
      <w:pStyle w:val="afff2"/>
      <w:jc w:val="right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fldChar w:fldCharType="end"/>
    </w:r>
  </w:p>
  <w:p w:rsidR="00496B7E" w:rsidRDefault="00496B7E">
    <w:pPr>
      <w:pStyle w:val="afff2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6B7E" w:rsidRDefault="00496B7E">
    <w:pPr>
      <w:pStyle w:val="afff2"/>
      <w:jc w:val="right"/>
    </w:pP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  <w:p w:rsidR="00496B7E" w:rsidRDefault="00496B7E">
    <w:pPr>
      <w:pStyle w:val="afff2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6B7E" w:rsidRDefault="00496B7E"/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6B7E" w:rsidRDefault="00496B7E">
    <w:pPr>
      <w:pStyle w:val="afff2"/>
      <w:jc w:val="right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3</w:t>
    </w:r>
    <w:r>
      <w:fldChar w:fldCharType="end"/>
    </w:r>
  </w:p>
  <w:p w:rsidR="00496B7E" w:rsidRDefault="00496B7E">
    <w:pPr>
      <w:pStyle w:val="afff2"/>
    </w:pP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6B7E" w:rsidRDefault="00496B7E">
    <w:pPr>
      <w:pStyle w:val="afff2"/>
      <w:jc w:val="right"/>
    </w:pPr>
    <w:r>
      <w:fldChar w:fldCharType="begin"/>
    </w:r>
    <w:r>
      <w:instrText xml:space="preserve"> PAGE </w:instrText>
    </w:r>
    <w:r>
      <w:fldChar w:fldCharType="separate"/>
    </w:r>
    <w:r>
      <w:t>3</w:t>
    </w:r>
    <w:r>
      <w:fldChar w:fldCharType="end"/>
    </w:r>
  </w:p>
  <w:p w:rsidR="00496B7E" w:rsidRDefault="00496B7E">
    <w:pPr>
      <w:pStyle w:val="afff2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6B7E" w:rsidRDefault="00496B7E"/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6B7E" w:rsidRDefault="00496B7E">
    <w:pPr>
      <w:pStyle w:val="afff2"/>
      <w:jc w:val="right"/>
    </w:pPr>
    <w:r>
      <w:fldChar w:fldCharType="begin"/>
    </w:r>
    <w:r>
      <w:instrText xml:space="preserve"> PAGE </w:instrText>
    </w:r>
    <w:r>
      <w:fldChar w:fldCharType="separate"/>
    </w:r>
    <w:r w:rsidR="007C7CC3">
      <w:rPr>
        <w:noProof/>
      </w:rPr>
      <w:t>29</w:t>
    </w:r>
    <w:r>
      <w:fldChar w:fldCharType="end"/>
    </w:r>
  </w:p>
  <w:p w:rsidR="00496B7E" w:rsidRDefault="00496B7E">
    <w:pPr>
      <w:pStyle w:val="afff2"/>
    </w:pP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6B7E" w:rsidRDefault="00496B7E">
    <w:pPr>
      <w:pStyle w:val="afff2"/>
      <w:jc w:val="right"/>
    </w:pPr>
    <w:r>
      <w:fldChar w:fldCharType="begin"/>
    </w:r>
    <w:r>
      <w:instrText xml:space="preserve"> PAGE </w:instrText>
    </w:r>
    <w:r>
      <w:fldChar w:fldCharType="separate"/>
    </w:r>
    <w:r>
      <w:t>29</w:t>
    </w:r>
    <w:r>
      <w:fldChar w:fldCharType="end"/>
    </w:r>
  </w:p>
  <w:p w:rsidR="00496B7E" w:rsidRDefault="00496B7E">
    <w:pPr>
      <w:pStyle w:val="afff2"/>
    </w:pP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6B7E" w:rsidRDefault="00496B7E"/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6B7E" w:rsidRDefault="00496B7E">
    <w:pPr>
      <w:pStyle w:val="afff2"/>
      <w:jc w:val="right"/>
    </w:pPr>
    <w:r>
      <w:fldChar w:fldCharType="begin"/>
    </w:r>
    <w:r>
      <w:instrText xml:space="preserve"> PAGE </w:instrText>
    </w:r>
    <w:r>
      <w:fldChar w:fldCharType="separate"/>
    </w:r>
    <w:r w:rsidR="003559F3">
      <w:rPr>
        <w:noProof/>
      </w:rPr>
      <w:t>32</w:t>
    </w:r>
    <w:r>
      <w:fldChar w:fldCharType="end"/>
    </w:r>
  </w:p>
  <w:p w:rsidR="00496B7E" w:rsidRDefault="00496B7E">
    <w:pPr>
      <w:pStyle w:val="afff2"/>
    </w:pP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6B7E" w:rsidRDefault="00496B7E">
    <w:pPr>
      <w:pStyle w:val="afff2"/>
      <w:jc w:val="right"/>
    </w:pPr>
    <w:r>
      <w:fldChar w:fldCharType="begin"/>
    </w:r>
    <w:r>
      <w:instrText xml:space="preserve"> PAGE </w:instrText>
    </w:r>
    <w:r>
      <w:fldChar w:fldCharType="separate"/>
    </w:r>
    <w:r>
      <w:t>33</w:t>
    </w:r>
    <w:r>
      <w:fldChar w:fldCharType="end"/>
    </w:r>
  </w:p>
  <w:p w:rsidR="00496B7E" w:rsidRDefault="00496B7E">
    <w:pPr>
      <w:pStyle w:val="afff2"/>
    </w:pPr>
  </w:p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6B7E" w:rsidRDefault="00496B7E"/>
</w:ftr>
</file>

<file path=word/footer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6B7E" w:rsidRDefault="00496B7E">
    <w:pPr>
      <w:pStyle w:val="afff2"/>
      <w:jc w:val="right"/>
    </w:pPr>
    <w:r>
      <w:fldChar w:fldCharType="begin"/>
    </w:r>
    <w:r>
      <w:instrText xml:space="preserve"> PAGE </w:instrText>
    </w:r>
    <w:r>
      <w:fldChar w:fldCharType="separate"/>
    </w:r>
    <w:r w:rsidR="007C7CC3">
      <w:rPr>
        <w:noProof/>
      </w:rPr>
      <w:t>35</w:t>
    </w:r>
    <w:r>
      <w:fldChar w:fldCharType="end"/>
    </w:r>
  </w:p>
  <w:p w:rsidR="00496B7E" w:rsidRDefault="00496B7E">
    <w:pPr>
      <w:pStyle w:val="afff2"/>
    </w:pPr>
  </w:p>
</w:ftr>
</file>

<file path=word/footer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6B7E" w:rsidRDefault="00496B7E">
    <w:pPr>
      <w:pStyle w:val="afff2"/>
      <w:jc w:val="right"/>
    </w:pPr>
    <w:r>
      <w:fldChar w:fldCharType="begin"/>
    </w:r>
    <w:r>
      <w:instrText xml:space="preserve"> PAGE </w:instrText>
    </w:r>
    <w:r>
      <w:fldChar w:fldCharType="separate"/>
    </w:r>
    <w:r>
      <w:t>43</w:t>
    </w:r>
    <w:r>
      <w:fldChar w:fldCharType="end"/>
    </w:r>
  </w:p>
  <w:p w:rsidR="00496B7E" w:rsidRDefault="00496B7E">
    <w:pPr>
      <w:pStyle w:val="afff2"/>
    </w:pPr>
  </w:p>
</w:ftr>
</file>

<file path=word/footer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6B7E" w:rsidRDefault="00496B7E"/>
</w:ftr>
</file>

<file path=word/footer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6B7E" w:rsidRDefault="00496B7E">
    <w:pPr>
      <w:pStyle w:val="afff2"/>
      <w:jc w:val="right"/>
    </w:pPr>
    <w:r>
      <w:fldChar w:fldCharType="begin"/>
    </w:r>
    <w:r>
      <w:instrText xml:space="preserve"> PAGE </w:instrText>
    </w:r>
    <w:r>
      <w:fldChar w:fldCharType="separate"/>
    </w:r>
    <w:r w:rsidR="00504F0A">
      <w:rPr>
        <w:noProof/>
      </w:rPr>
      <w:t>45</w:t>
    </w:r>
    <w:r>
      <w:fldChar w:fldCharType="end"/>
    </w:r>
  </w:p>
  <w:p w:rsidR="00496B7E" w:rsidRDefault="00496B7E">
    <w:pPr>
      <w:pStyle w:val="afff2"/>
    </w:pPr>
  </w:p>
</w:ftr>
</file>

<file path=word/footer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6B7E" w:rsidRDefault="00496B7E">
    <w:pPr>
      <w:pStyle w:val="afff2"/>
      <w:jc w:val="right"/>
    </w:pPr>
    <w:r>
      <w:fldChar w:fldCharType="begin"/>
    </w:r>
    <w:r>
      <w:instrText xml:space="preserve"> PAGE </w:instrText>
    </w:r>
    <w:r>
      <w:fldChar w:fldCharType="separate"/>
    </w:r>
    <w:r>
      <w:t>44</w:t>
    </w:r>
    <w:r>
      <w:fldChar w:fldCharType="end"/>
    </w:r>
  </w:p>
  <w:p w:rsidR="00496B7E" w:rsidRDefault="00496B7E">
    <w:pPr>
      <w:pStyle w:val="afff2"/>
    </w:pPr>
  </w:p>
</w:ftr>
</file>

<file path=word/footer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6B7E" w:rsidRDefault="00496B7E"/>
</w:ftr>
</file>

<file path=word/footer2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6B7E" w:rsidRDefault="00496B7E">
    <w:pPr>
      <w:pStyle w:val="afff2"/>
      <w:jc w:val="right"/>
    </w:pPr>
    <w:r>
      <w:fldChar w:fldCharType="begin"/>
    </w:r>
    <w:r>
      <w:instrText xml:space="preserve"> PAGE </w:instrText>
    </w:r>
    <w:r>
      <w:fldChar w:fldCharType="separate"/>
    </w:r>
    <w:r w:rsidR="00504F0A">
      <w:rPr>
        <w:noProof/>
      </w:rPr>
      <w:t>75</w:t>
    </w:r>
    <w:r>
      <w:fldChar w:fldCharType="end"/>
    </w:r>
  </w:p>
</w:ftr>
</file>

<file path=word/footer2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6B7E" w:rsidRDefault="00496B7E">
    <w:pPr>
      <w:pStyle w:val="afff2"/>
      <w:jc w:val="right"/>
    </w:pPr>
    <w:r>
      <w:fldChar w:fldCharType="begin"/>
    </w:r>
    <w:r>
      <w:instrText xml:space="preserve"> PAGE </w:instrText>
    </w:r>
    <w:r>
      <w:fldChar w:fldCharType="separate"/>
    </w:r>
    <w:r>
      <w:t>74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749C" w:rsidRDefault="0068749C">
      <w:pPr>
        <w:rPr>
          <w:sz w:val="12"/>
        </w:rPr>
      </w:pPr>
      <w:r>
        <w:separator/>
      </w:r>
    </w:p>
  </w:footnote>
  <w:footnote w:type="continuationSeparator" w:id="0">
    <w:p w:rsidR="0068749C" w:rsidRDefault="0068749C">
      <w:pPr>
        <w:rPr>
          <w:sz w:val="12"/>
        </w:rPr>
      </w:pPr>
      <w:r>
        <w:continuationSeparator/>
      </w:r>
    </w:p>
  </w:footnote>
  <w:footnote w:id="1">
    <w:p w:rsidR="00496B7E" w:rsidRDefault="00496B7E">
      <w:r>
        <w:rPr>
          <w:rStyle w:val="a7"/>
        </w:rPr>
        <w:footnoteRef/>
      </w:r>
      <w:r>
        <w:tab/>
        <w:t xml:space="preserve"> Общий вид деятельности является обязательным к освоению при выборе любой направленности.</w:t>
      </w:r>
    </w:p>
  </w:footnote>
  <w:footnote w:id="2">
    <w:p w:rsidR="00496B7E" w:rsidRDefault="00496B7E">
      <w:pPr>
        <w:pStyle w:val="afff4"/>
        <w:jc w:val="both"/>
        <w:rPr>
          <w:lang w:val="ru-RU"/>
        </w:rPr>
      </w:pPr>
      <w:r>
        <w:rPr>
          <w:rStyle w:val="a7"/>
        </w:rPr>
        <w:footnoteRef/>
      </w:r>
      <w:r>
        <w:rPr>
          <w:bCs/>
          <w:szCs w:val="22"/>
          <w:lang w:val="ru-RU"/>
        </w:rPr>
        <w:tab/>
        <w:t xml:space="preserve"> </w:t>
      </w:r>
      <w:r>
        <w:rPr>
          <w:bCs/>
          <w:sz w:val="18"/>
          <w:lang w:val="ru-RU"/>
        </w:rPr>
        <w:t>Приказ Министерства труда и социальной защиты Российской Федерации от 29 сентября 2014 г. № 667н «О реестре профессиональных стандартов (перечне видов деятельности)» (зарегистрирован Министерством юстиции Российской Федерации 19 ноября 2014 г., регистрационный № 34779).</w:t>
      </w:r>
    </w:p>
  </w:footnote>
  <w:footnote w:id="3">
    <w:p w:rsidR="00496B7E" w:rsidRDefault="00496B7E">
      <w:r>
        <w:rPr>
          <w:rStyle w:val="a7"/>
        </w:rPr>
        <w:footnoteRef/>
      </w:r>
      <w:r>
        <w:tab/>
        <w:t xml:space="preserve"> </w:t>
      </w:r>
      <w:proofErr w:type="gramStart"/>
      <w:r>
        <w:t>Объем самостоятельной работы обучающихся определяется образовательной организацией в соответствии с требованиями ФГОС СПО в пределах объема образовательной программы в количестве часов, необходимом для выполнения заданий самостоятельной работы обучающихся, предусмотренных тематическим планом и содержанием учебной дисциплины, междисциплинарного курса</w:t>
      </w:r>
      <w:r>
        <w:rPr>
          <w:rStyle w:val="a8"/>
        </w:rPr>
        <w:t>.</w:t>
      </w:r>
      <w:proofErr w:type="gramEnd"/>
    </w:p>
  </w:footnote>
  <w:footnote w:id="4">
    <w:p w:rsidR="00496B7E" w:rsidRDefault="00496B7E">
      <w:pPr>
        <w:pStyle w:val="afff4"/>
        <w:jc w:val="both"/>
        <w:rPr>
          <w:lang w:val="ru-RU"/>
        </w:rPr>
      </w:pPr>
      <w:r>
        <w:rPr>
          <w:rStyle w:val="a7"/>
        </w:rPr>
        <w:footnoteRef/>
      </w:r>
      <w:r>
        <w:rPr>
          <w:lang w:val="ru-RU"/>
        </w:rPr>
        <w:tab/>
        <w:t xml:space="preserve"> Примерные рабочие программы профессиональных модулей и учебных дисциплин образовательной программы приведены в Приложениях 2, 3 к примерной основной образовательной программе «</w:t>
      </w:r>
      <w:proofErr w:type="spellStart"/>
      <w:r>
        <w:rPr>
          <w:lang w:val="ru-RU"/>
        </w:rPr>
        <w:t>Профессионалитет</w:t>
      </w:r>
      <w:proofErr w:type="spellEnd"/>
      <w:r>
        <w:rPr>
          <w:lang w:val="ru-RU"/>
        </w:rPr>
        <w:t>» СПО.</w:t>
      </w:r>
    </w:p>
  </w:footnote>
  <w:footnote w:id="5">
    <w:p w:rsidR="00496B7E" w:rsidRDefault="00496B7E">
      <w:pPr>
        <w:pStyle w:val="afff4"/>
        <w:rPr>
          <w:lang w:val="ru-RU"/>
        </w:rPr>
      </w:pPr>
      <w:r>
        <w:rPr>
          <w:rStyle w:val="a7"/>
        </w:rPr>
        <w:footnoteRef/>
      </w:r>
      <w:r>
        <w:rPr>
          <w:lang w:val="ru-RU"/>
        </w:rPr>
        <w:tab/>
        <w:t xml:space="preserve"> Государственная итоговая аттестация проводится в форме демонстрационного экзамена и защиты дипломного проекта (работы)</w:t>
      </w:r>
    </w:p>
  </w:footnote>
  <w:footnote w:id="6">
    <w:p w:rsidR="00496B7E" w:rsidRDefault="00496B7E">
      <w:r>
        <w:rPr>
          <w:rStyle w:val="a7"/>
        </w:rPr>
        <w:footnoteRef/>
      </w:r>
      <w:r>
        <w:tab/>
      </w:r>
      <w:r>
        <w:rPr>
          <w:rFonts w:ascii="Times New Roman" w:hAnsi="Times New Roman"/>
        </w:rPr>
        <w:t xml:space="preserve"> Оснащение указано в п. 6.1.2.5</w:t>
      </w:r>
    </w:p>
  </w:footnote>
  <w:footnote w:id="7">
    <w:p w:rsidR="00496B7E" w:rsidRDefault="00496B7E">
      <w:pPr>
        <w:pStyle w:val="afff4"/>
        <w:jc w:val="both"/>
        <w:rPr>
          <w:i/>
          <w:lang w:val="ru-RU"/>
        </w:rPr>
      </w:pPr>
      <w:r>
        <w:rPr>
          <w:rStyle w:val="a7"/>
        </w:rPr>
        <w:footnoteRef/>
      </w:r>
      <w:proofErr w:type="gramStart"/>
      <w:r>
        <w:rPr>
          <w:lang w:val="ru-RU"/>
        </w:rPr>
        <w:t>ПН</w:t>
      </w:r>
      <w:proofErr w:type="gramEnd"/>
      <w:r>
        <w:rPr>
          <w:lang w:val="ru-RU"/>
        </w:rPr>
        <w:t xml:space="preserve"> – даты «промежуточной недели» на стыке двух месяцев (при наличии</w:t>
      </w:r>
      <w:r>
        <w:rPr>
          <w:i/>
          <w:lang w:val="ru-RU"/>
        </w:rPr>
        <w:t>).</w:t>
      </w:r>
    </w:p>
  </w:footnote>
  <w:footnote w:id="8">
    <w:p w:rsidR="00496B7E" w:rsidRDefault="00496B7E">
      <w:pPr>
        <w:rPr>
          <w:rFonts w:ascii="Times New Roman" w:hAnsi="Times New Roman"/>
        </w:rPr>
      </w:pPr>
      <w:r>
        <w:rPr>
          <w:rStyle w:val="a7"/>
        </w:rPr>
        <w:footnoteRef/>
      </w:r>
      <w:r>
        <w:rPr>
          <w:rFonts w:ascii="Times New Roman" w:hAnsi="Times New Roman"/>
          <w:sz w:val="20"/>
        </w:rPr>
        <w:t xml:space="preserve"> </w:t>
      </w:r>
      <w:r>
        <w:rPr>
          <w:rFonts w:ascii="Times New Roman" w:hAnsi="Times New Roman"/>
          <w:iCs/>
          <w:sz w:val="20"/>
          <w:shd w:val="clear" w:color="auto" w:fill="FFFFFF"/>
        </w:rPr>
        <w:t>Образовательная организация для реализации учебной дисциплины «Физическая культура» должна располагать спортивной инфраструктурой, обеспечивающей проведение всех видов практических занятий, предусмотренных учебным планом.</w:t>
      </w:r>
    </w:p>
  </w:footnote>
  <w:footnote w:id="9">
    <w:p w:rsidR="00496B7E" w:rsidRDefault="00496B7E">
      <w:pPr>
        <w:pStyle w:val="afff4"/>
        <w:jc w:val="both"/>
        <w:rPr>
          <w:lang w:val="ru-RU"/>
        </w:rPr>
      </w:pPr>
      <w:r>
        <w:rPr>
          <w:rStyle w:val="a7"/>
        </w:rPr>
        <w:footnoteRef/>
      </w:r>
      <w:r>
        <w:rPr>
          <w:lang w:val="ru-RU"/>
        </w:rPr>
        <w:tab/>
        <w:t xml:space="preserve"> Список оборудования дополняется образовательной организацией при формировании основной профессиональной образовательной программы.</w:t>
      </w:r>
    </w:p>
  </w:footnote>
  <w:footnote w:id="10">
    <w:p w:rsidR="00496B7E" w:rsidRDefault="00496B7E">
      <w:pPr>
        <w:pStyle w:val="afff4"/>
        <w:jc w:val="both"/>
        <w:rPr>
          <w:lang w:val="ru-RU"/>
        </w:rPr>
      </w:pPr>
      <w:r>
        <w:rPr>
          <w:rStyle w:val="a7"/>
        </w:rPr>
        <w:footnoteRef/>
      </w:r>
      <w:r>
        <w:rPr>
          <w:lang w:val="ru-RU"/>
        </w:rPr>
        <w:tab/>
        <w:t xml:space="preserve"> Техническое описание дается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11">
    <w:p w:rsidR="00496B7E" w:rsidRDefault="00496B7E">
      <w:pPr>
        <w:pStyle w:val="afff4"/>
        <w:jc w:val="both"/>
        <w:rPr>
          <w:lang w:val="ru-RU"/>
        </w:rPr>
      </w:pPr>
      <w:r>
        <w:rPr>
          <w:rStyle w:val="a7"/>
        </w:rPr>
        <w:footnoteRef/>
      </w:r>
      <w:r>
        <w:rPr>
          <w:lang w:val="ru-RU"/>
        </w:rPr>
        <w:tab/>
        <w:t xml:space="preserve"> Указывается при наличии и необходимости применения программного обеспечения в соответствии </w:t>
      </w:r>
      <w:r>
        <w:rPr>
          <w:lang w:val="ru-RU"/>
        </w:rPr>
        <w:br/>
        <w:t>с квалификацией выпускника СПО.</w:t>
      </w:r>
    </w:p>
  </w:footnote>
  <w:footnote w:id="12">
    <w:p w:rsidR="00496B7E" w:rsidRDefault="00496B7E">
      <w:pPr>
        <w:pStyle w:val="afff4"/>
        <w:jc w:val="both"/>
        <w:rPr>
          <w:lang w:val="ru-RU"/>
        </w:rPr>
      </w:pPr>
      <w:r>
        <w:rPr>
          <w:rStyle w:val="a7"/>
        </w:rPr>
        <w:footnoteRef/>
      </w:r>
      <w:r>
        <w:rPr>
          <w:lang w:val="ru-RU"/>
        </w:rPr>
        <w:tab/>
        <w:t xml:space="preserve"> Образовательная организация приводит расчетную величину стоимости услуги в соответствии с рекомендациями федеральных и региональных нормативных документов.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6B7E" w:rsidRDefault="00496B7E">
    <w:pPr>
      <w:pStyle w:val="afff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6B7E" w:rsidRDefault="00496B7E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6B7E" w:rsidRDefault="00496B7E"/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6B7E" w:rsidRDefault="00496B7E"/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6B7E" w:rsidRDefault="00496B7E"/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6B7E" w:rsidRDefault="00496B7E"/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6B7E" w:rsidRDefault="00496B7E"/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6B7E" w:rsidRDefault="00496B7E"/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6B7E" w:rsidRDefault="00496B7E"/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6B7E" w:rsidRDefault="00496B7E"/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6B7E" w:rsidRDefault="00496B7E"/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6B7E" w:rsidRDefault="00496B7E"/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6B7E" w:rsidRDefault="00496B7E"/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6B7E" w:rsidRDefault="00496B7E"/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6B7E" w:rsidRDefault="00496B7E"/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6B7E" w:rsidRDefault="00496B7E"/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6B7E" w:rsidRDefault="00496B7E"/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6B7E" w:rsidRDefault="00496B7E"/>
</w:hdr>
</file>

<file path=word/header1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6B7E" w:rsidRDefault="00496B7E"/>
</w:hdr>
</file>

<file path=word/header2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6B7E" w:rsidRDefault="00496B7E"/>
</w:hdr>
</file>

<file path=word/header2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6B7E" w:rsidRDefault="00496B7E"/>
</w:hdr>
</file>

<file path=word/header2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6B7E" w:rsidRDefault="00496B7E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8B169D"/>
    <w:multiLevelType w:val="multilevel"/>
    <w:tmpl w:val="674EB0A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1F1229AB"/>
    <w:multiLevelType w:val="multilevel"/>
    <w:tmpl w:val="9D123F46"/>
    <w:lvl w:ilvl="0">
      <w:start w:val="1"/>
      <w:numFmt w:val="bullet"/>
      <w:lvlText w:val=""/>
      <w:lvlJc w:val="left"/>
      <w:pPr>
        <w:tabs>
          <w:tab w:val="num" w:pos="0"/>
        </w:tabs>
        <w:ind w:left="502" w:hanging="360"/>
      </w:pPr>
      <w:rPr>
        <w:rFonts w:ascii="Symbol" w:hAnsi="Symbol" w:cs="Symbol" w:hint="default"/>
        <w:color w:val="000000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2AE00933"/>
    <w:multiLevelType w:val="multilevel"/>
    <w:tmpl w:val="35A8E86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3">
    <w:nsid w:val="5F8423CF"/>
    <w:multiLevelType w:val="multilevel"/>
    <w:tmpl w:val="D6946604"/>
    <w:lvl w:ilvl="0">
      <w:start w:val="1"/>
      <w:numFmt w:val="bullet"/>
      <w:lvlText w:val="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4">
    <w:nsid w:val="7DC423FB"/>
    <w:multiLevelType w:val="multilevel"/>
    <w:tmpl w:val="3EA4AC4A"/>
    <w:lvl w:ilvl="0">
      <w:start w:val="1"/>
      <w:numFmt w:val="bullet"/>
      <w:lvlText w:val="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37D9"/>
    <w:rsid w:val="000F37D9"/>
    <w:rsid w:val="003559F3"/>
    <w:rsid w:val="00496B7E"/>
    <w:rsid w:val="00504F0A"/>
    <w:rsid w:val="005A1FEA"/>
    <w:rsid w:val="0061095F"/>
    <w:rsid w:val="0068749C"/>
    <w:rsid w:val="006E3616"/>
    <w:rsid w:val="007C3F15"/>
    <w:rsid w:val="007C7CC3"/>
    <w:rsid w:val="00A26237"/>
    <w:rsid w:val="00C5550F"/>
    <w:rsid w:val="00FF5198"/>
    <w:rsid w:val="00FF7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footnote text" w:qFormat="1"/>
    <w:lsdException w:name="caption" w:uiPriority="35" w:qFormat="1"/>
    <w:lsdException w:name="page number" w:uiPriority="0"/>
    <w:lsdException w:name="List 2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a">
    <w:name w:val="Normal"/>
    <w:qFormat/>
    <w:pPr>
      <w:spacing w:after="200" w:line="276" w:lineRule="auto"/>
    </w:pPr>
    <w:rPr>
      <w:rFonts w:ascii="Calibri" w:hAnsi="Calibri"/>
      <w:sz w:val="22"/>
      <w:szCs w:val="22"/>
      <w:lang w:eastAsia="ar-SA"/>
    </w:rPr>
  </w:style>
  <w:style w:type="paragraph" w:styleId="1">
    <w:name w:val="heading 1"/>
    <w:basedOn w:val="a"/>
    <w:next w:val="a"/>
    <w:qFormat/>
    <w:pPr>
      <w:keepNext/>
      <w:tabs>
        <w:tab w:val="num" w:pos="0"/>
      </w:tabs>
      <w:spacing w:before="240" w:after="120" w:line="240" w:lineRule="auto"/>
      <w:ind w:firstLine="709"/>
      <w:outlineLvl w:val="0"/>
    </w:pPr>
    <w:rPr>
      <w:rFonts w:ascii="Times New Roman" w:hAnsi="Times New Roman"/>
      <w:b/>
      <w:bCs/>
      <w:kern w:val="2"/>
      <w:sz w:val="24"/>
      <w:szCs w:val="24"/>
      <w:lang w:val="x-none"/>
    </w:rPr>
  </w:style>
  <w:style w:type="paragraph" w:styleId="2">
    <w:name w:val="heading 2"/>
    <w:basedOn w:val="a"/>
    <w:next w:val="a"/>
    <w:uiPriority w:val="99"/>
    <w:qFormat/>
    <w:pPr>
      <w:keepNext/>
      <w:tabs>
        <w:tab w:val="num" w:pos="0"/>
      </w:tabs>
      <w:spacing w:before="240" w:after="60" w:line="240" w:lineRule="auto"/>
      <w:ind w:left="576" w:hanging="576"/>
      <w:outlineLvl w:val="1"/>
    </w:pPr>
    <w:rPr>
      <w:rFonts w:ascii="Arial" w:hAnsi="Arial" w:cs="Arial"/>
      <w:b/>
      <w:bCs/>
      <w:i/>
      <w:iCs/>
      <w:sz w:val="28"/>
      <w:szCs w:val="28"/>
      <w:lang w:val="x-none"/>
    </w:rPr>
  </w:style>
  <w:style w:type="paragraph" w:styleId="3">
    <w:name w:val="heading 3"/>
    <w:basedOn w:val="a"/>
    <w:next w:val="a"/>
    <w:uiPriority w:val="99"/>
    <w:qFormat/>
    <w:pPr>
      <w:keepNext/>
      <w:tabs>
        <w:tab w:val="num" w:pos="0"/>
      </w:tabs>
      <w:spacing w:before="240" w:after="60" w:line="240" w:lineRule="auto"/>
      <w:ind w:left="720" w:hanging="720"/>
      <w:outlineLvl w:val="2"/>
    </w:pPr>
    <w:rPr>
      <w:rFonts w:ascii="Arial" w:hAnsi="Arial" w:cs="Arial"/>
      <w:b/>
      <w:bCs/>
      <w:sz w:val="26"/>
      <w:szCs w:val="26"/>
      <w:lang w:val="x-none"/>
    </w:rPr>
  </w:style>
  <w:style w:type="paragraph" w:styleId="4">
    <w:name w:val="heading 4"/>
    <w:basedOn w:val="3"/>
    <w:next w:val="a"/>
    <w:uiPriority w:val="99"/>
    <w:qFormat/>
    <w:pPr>
      <w:keepLines/>
      <w:spacing w:after="240" w:line="360" w:lineRule="auto"/>
      <w:jc w:val="center"/>
      <w:outlineLvl w:val="3"/>
    </w:pPr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2z0">
    <w:name w:val="WW8Num2z0"/>
    <w:qFormat/>
  </w:style>
  <w:style w:type="character" w:customStyle="1" w:styleId="WW8Num3z0">
    <w:name w:val="WW8Num3z0"/>
    <w:qFormat/>
  </w:style>
  <w:style w:type="character" w:customStyle="1" w:styleId="WW8Num4z0">
    <w:name w:val="WW8Num4z0"/>
    <w:qFormat/>
  </w:style>
  <w:style w:type="character" w:customStyle="1" w:styleId="WW8Num5z0">
    <w:name w:val="WW8Num5z0"/>
    <w:qFormat/>
    <w:rPr>
      <w:rFonts w:ascii="Symbol" w:hAnsi="Symbol" w:cs="Symbol"/>
    </w:rPr>
  </w:style>
  <w:style w:type="character" w:customStyle="1" w:styleId="WW8Num6z0">
    <w:name w:val="WW8Num6z0"/>
    <w:qFormat/>
    <w:rPr>
      <w:rFonts w:ascii="Symbol" w:hAnsi="Symbol" w:cs="Symbol"/>
    </w:rPr>
  </w:style>
  <w:style w:type="character" w:customStyle="1" w:styleId="WW8Num7z0">
    <w:name w:val="WW8Num7z0"/>
    <w:qFormat/>
    <w:rPr>
      <w:rFonts w:ascii="Symbol" w:hAnsi="Symbol" w:cs="Symbol"/>
    </w:rPr>
  </w:style>
  <w:style w:type="character" w:customStyle="1" w:styleId="WW8Num8z0">
    <w:name w:val="WW8Num8z0"/>
    <w:qFormat/>
    <w:rPr>
      <w:rFonts w:ascii="Symbol" w:hAnsi="Symbol" w:cs="Symbol"/>
    </w:rPr>
  </w:style>
  <w:style w:type="character" w:customStyle="1" w:styleId="WW8Num9z0">
    <w:name w:val="WW8Num9z0"/>
    <w:qFormat/>
    <w:rPr>
      <w:rFonts w:ascii="Symbol" w:hAnsi="Symbol" w:cs="Symbol"/>
    </w:rPr>
  </w:style>
  <w:style w:type="character" w:customStyle="1" w:styleId="WW8Num10z0">
    <w:name w:val="WW8Num10z0"/>
    <w:qFormat/>
    <w:rPr>
      <w:rFonts w:ascii="Symbol" w:hAnsi="Symbol" w:cs="Symbol"/>
    </w:rPr>
  </w:style>
  <w:style w:type="character" w:customStyle="1" w:styleId="WW8Num10z1">
    <w:name w:val="WW8Num10z1"/>
    <w:qFormat/>
    <w:rPr>
      <w:rFonts w:ascii="Courier New" w:hAnsi="Courier New" w:cs="Courier New"/>
    </w:rPr>
  </w:style>
  <w:style w:type="character" w:customStyle="1" w:styleId="WW8Num10z2">
    <w:name w:val="WW8Num10z2"/>
    <w:qFormat/>
    <w:rPr>
      <w:rFonts w:ascii="Wingdings" w:hAnsi="Wingdings" w:cs="Wingdings"/>
    </w:rPr>
  </w:style>
  <w:style w:type="character" w:customStyle="1" w:styleId="WW8Num11z0">
    <w:name w:val="WW8Num11z0"/>
    <w:qFormat/>
    <w:rPr>
      <w:b/>
    </w:rPr>
  </w:style>
  <w:style w:type="character" w:customStyle="1" w:styleId="WW8Num11z1">
    <w:name w:val="WW8Num11z1"/>
    <w:qFormat/>
    <w:rPr>
      <w:i w:val="0"/>
    </w:rPr>
  </w:style>
  <w:style w:type="character" w:customStyle="1" w:styleId="WW8Num12z0">
    <w:name w:val="WW8Num12z0"/>
    <w:qFormat/>
    <w:rPr>
      <w:rFonts w:cs="Times New Roman"/>
      <w:b/>
    </w:rPr>
  </w:style>
  <w:style w:type="character" w:customStyle="1" w:styleId="WW8Num12z1">
    <w:name w:val="WW8Num12z1"/>
    <w:qFormat/>
  </w:style>
  <w:style w:type="character" w:customStyle="1" w:styleId="WW8Num13z0">
    <w:name w:val="WW8Num13z0"/>
    <w:qFormat/>
    <w:rPr>
      <w:rFonts w:ascii="Symbol" w:hAnsi="Symbol" w:cs="Symbol"/>
    </w:rPr>
  </w:style>
  <w:style w:type="character" w:customStyle="1" w:styleId="WW8Num13z1">
    <w:name w:val="WW8Num13z1"/>
    <w:qFormat/>
    <w:rPr>
      <w:rFonts w:ascii="Courier New" w:hAnsi="Courier New" w:cs="Courier New"/>
    </w:rPr>
  </w:style>
  <w:style w:type="character" w:customStyle="1" w:styleId="WW8Num13z2">
    <w:name w:val="WW8Num13z2"/>
    <w:qFormat/>
    <w:rPr>
      <w:rFonts w:ascii="Wingdings" w:hAnsi="Wingdings" w:cs="Wingdings"/>
    </w:rPr>
  </w:style>
  <w:style w:type="character" w:customStyle="1" w:styleId="WW8Num14z0">
    <w:name w:val="WW8Num14z0"/>
    <w:qFormat/>
    <w:rPr>
      <w:rFonts w:ascii="Symbol" w:hAnsi="Symbol" w:cs="Symbol"/>
    </w:rPr>
  </w:style>
  <w:style w:type="character" w:customStyle="1" w:styleId="WW8Num14z1">
    <w:name w:val="WW8Num14z1"/>
    <w:qFormat/>
    <w:rPr>
      <w:rFonts w:ascii="Courier New" w:hAnsi="Courier New" w:cs="Courier New"/>
    </w:rPr>
  </w:style>
  <w:style w:type="character" w:customStyle="1" w:styleId="WW8Num14z2">
    <w:name w:val="WW8Num14z2"/>
    <w:qFormat/>
    <w:rPr>
      <w:rFonts w:ascii="Wingdings" w:hAnsi="Wingdings" w:cs="Wingdings"/>
    </w:rPr>
  </w:style>
  <w:style w:type="character" w:customStyle="1" w:styleId="WW8Num15z0">
    <w:name w:val="WW8Num15z0"/>
    <w:qFormat/>
    <w:rPr>
      <w:rFonts w:ascii="Symbol" w:hAnsi="Symbol" w:cs="Symbol"/>
    </w:rPr>
  </w:style>
  <w:style w:type="character" w:customStyle="1" w:styleId="WW8Num15z1">
    <w:name w:val="WW8Num15z1"/>
    <w:qFormat/>
    <w:rPr>
      <w:rFonts w:ascii="Courier New" w:hAnsi="Courier New" w:cs="Courier New"/>
    </w:rPr>
  </w:style>
  <w:style w:type="character" w:customStyle="1" w:styleId="WW8Num15z2">
    <w:name w:val="WW8Num15z2"/>
    <w:qFormat/>
    <w:rPr>
      <w:rFonts w:ascii="Wingdings" w:hAnsi="Wingdings" w:cs="Wingdings"/>
    </w:rPr>
  </w:style>
  <w:style w:type="character" w:customStyle="1" w:styleId="WW8Num16z0">
    <w:name w:val="WW8Num16z0"/>
    <w:qFormat/>
  </w:style>
  <w:style w:type="character" w:customStyle="1" w:styleId="WW8Num16z1">
    <w:name w:val="WW8Num16z1"/>
    <w:qFormat/>
  </w:style>
  <w:style w:type="character" w:customStyle="1" w:styleId="WW8Num16z2">
    <w:name w:val="WW8Num16z2"/>
    <w:qFormat/>
  </w:style>
  <w:style w:type="character" w:customStyle="1" w:styleId="WW8Num16z3">
    <w:name w:val="WW8Num16z3"/>
    <w:qFormat/>
  </w:style>
  <w:style w:type="character" w:customStyle="1" w:styleId="WW8Num16z4">
    <w:name w:val="WW8Num16z4"/>
    <w:qFormat/>
  </w:style>
  <w:style w:type="character" w:customStyle="1" w:styleId="WW8Num16z5">
    <w:name w:val="WW8Num16z5"/>
    <w:qFormat/>
  </w:style>
  <w:style w:type="character" w:customStyle="1" w:styleId="WW8Num16z6">
    <w:name w:val="WW8Num16z6"/>
    <w:qFormat/>
  </w:style>
  <w:style w:type="character" w:customStyle="1" w:styleId="WW8Num16z7">
    <w:name w:val="WW8Num16z7"/>
    <w:qFormat/>
  </w:style>
  <w:style w:type="character" w:customStyle="1" w:styleId="WW8Num16z8">
    <w:name w:val="WW8Num16z8"/>
    <w:qFormat/>
  </w:style>
  <w:style w:type="character" w:customStyle="1" w:styleId="WW8Num17z0">
    <w:name w:val="WW8Num17z0"/>
    <w:qFormat/>
    <w:rPr>
      <w:rFonts w:ascii="Symbol" w:hAnsi="Symbol" w:cs="Symbol"/>
    </w:rPr>
  </w:style>
  <w:style w:type="character" w:customStyle="1" w:styleId="WW8Num17z1">
    <w:name w:val="WW8Num17z1"/>
    <w:qFormat/>
    <w:rPr>
      <w:rFonts w:ascii="Courier New" w:hAnsi="Courier New" w:cs="Courier New"/>
    </w:rPr>
  </w:style>
  <w:style w:type="character" w:customStyle="1" w:styleId="WW8Num17z2">
    <w:name w:val="WW8Num17z2"/>
    <w:qFormat/>
    <w:rPr>
      <w:rFonts w:ascii="Wingdings" w:hAnsi="Wingdings" w:cs="Wingdings"/>
    </w:rPr>
  </w:style>
  <w:style w:type="character" w:customStyle="1" w:styleId="WW8Num18z0">
    <w:name w:val="WW8Num18z0"/>
    <w:qFormat/>
  </w:style>
  <w:style w:type="character" w:customStyle="1" w:styleId="WW8Num18z1">
    <w:name w:val="WW8Num18z1"/>
    <w:qFormat/>
    <w:rPr>
      <w:b/>
      <w:bCs w:val="0"/>
      <w:color w:val="auto"/>
    </w:rPr>
  </w:style>
  <w:style w:type="character" w:customStyle="1" w:styleId="WW8Num18z2">
    <w:name w:val="WW8Num18z2"/>
    <w:qFormat/>
    <w:rPr>
      <w:b/>
      <w:bCs w:val="0"/>
    </w:rPr>
  </w:style>
  <w:style w:type="character" w:customStyle="1" w:styleId="WW8Num19z0">
    <w:name w:val="WW8Num19z0"/>
    <w:qFormat/>
    <w:rPr>
      <w:rFonts w:ascii="Symbol" w:hAnsi="Symbol" w:cs="Symbol"/>
    </w:rPr>
  </w:style>
  <w:style w:type="character" w:customStyle="1" w:styleId="WW8Num19z1">
    <w:name w:val="WW8Num19z1"/>
    <w:qFormat/>
    <w:rPr>
      <w:rFonts w:ascii="Courier New" w:hAnsi="Courier New" w:cs="Courier New"/>
    </w:rPr>
  </w:style>
  <w:style w:type="character" w:customStyle="1" w:styleId="WW8Num19z2">
    <w:name w:val="WW8Num19z2"/>
    <w:qFormat/>
    <w:rPr>
      <w:rFonts w:ascii="Wingdings" w:hAnsi="Wingdings" w:cs="Wingdings"/>
    </w:rPr>
  </w:style>
  <w:style w:type="character" w:customStyle="1" w:styleId="WW8Num20z0">
    <w:name w:val="WW8Num20z0"/>
    <w:qFormat/>
  </w:style>
  <w:style w:type="character" w:customStyle="1" w:styleId="WW8Num21z0">
    <w:name w:val="WW8Num21z0"/>
    <w:qFormat/>
  </w:style>
  <w:style w:type="character" w:customStyle="1" w:styleId="WW8Num21z1">
    <w:name w:val="WW8Num21z1"/>
    <w:qFormat/>
  </w:style>
  <w:style w:type="character" w:customStyle="1" w:styleId="WW8Num21z2">
    <w:name w:val="WW8Num21z2"/>
    <w:qFormat/>
  </w:style>
  <w:style w:type="character" w:customStyle="1" w:styleId="WW8Num21z3">
    <w:name w:val="WW8Num21z3"/>
    <w:qFormat/>
  </w:style>
  <w:style w:type="character" w:customStyle="1" w:styleId="WW8Num21z4">
    <w:name w:val="WW8Num21z4"/>
    <w:qFormat/>
  </w:style>
  <w:style w:type="character" w:customStyle="1" w:styleId="WW8Num21z5">
    <w:name w:val="WW8Num21z5"/>
    <w:qFormat/>
  </w:style>
  <w:style w:type="character" w:customStyle="1" w:styleId="WW8Num21z6">
    <w:name w:val="WW8Num21z6"/>
    <w:qFormat/>
  </w:style>
  <w:style w:type="character" w:customStyle="1" w:styleId="WW8Num21z7">
    <w:name w:val="WW8Num21z7"/>
    <w:qFormat/>
  </w:style>
  <w:style w:type="character" w:customStyle="1" w:styleId="WW8Num21z8">
    <w:name w:val="WW8Num21z8"/>
    <w:qFormat/>
  </w:style>
  <w:style w:type="character" w:customStyle="1" w:styleId="WW8Num22z0">
    <w:name w:val="WW8Num22z0"/>
    <w:qFormat/>
    <w:rPr>
      <w:rFonts w:ascii="Symbol" w:hAnsi="Symbol" w:cs="Symbol"/>
    </w:rPr>
  </w:style>
  <w:style w:type="character" w:customStyle="1" w:styleId="WW8Num22z1">
    <w:name w:val="WW8Num22z1"/>
    <w:qFormat/>
    <w:rPr>
      <w:rFonts w:ascii="Courier New" w:hAnsi="Courier New" w:cs="Courier New"/>
    </w:rPr>
  </w:style>
  <w:style w:type="character" w:customStyle="1" w:styleId="WW8Num22z2">
    <w:name w:val="WW8Num22z2"/>
    <w:qFormat/>
    <w:rPr>
      <w:rFonts w:ascii="Wingdings" w:hAnsi="Wingdings" w:cs="Wingdings"/>
    </w:rPr>
  </w:style>
  <w:style w:type="character" w:customStyle="1" w:styleId="WW8Num23z0">
    <w:name w:val="WW8Num23z0"/>
    <w:qFormat/>
  </w:style>
  <w:style w:type="character" w:customStyle="1" w:styleId="WW8Num24z0">
    <w:name w:val="WW8Num24z0"/>
    <w:qFormat/>
  </w:style>
  <w:style w:type="character" w:customStyle="1" w:styleId="WW8Num25z0">
    <w:name w:val="WW8Num25z0"/>
    <w:qFormat/>
  </w:style>
  <w:style w:type="character" w:customStyle="1" w:styleId="WW8Num25z1">
    <w:name w:val="WW8Num25z1"/>
    <w:qFormat/>
  </w:style>
  <w:style w:type="character" w:customStyle="1" w:styleId="WW8Num25z2">
    <w:name w:val="WW8Num25z2"/>
    <w:qFormat/>
  </w:style>
  <w:style w:type="character" w:customStyle="1" w:styleId="WW8Num25z3">
    <w:name w:val="WW8Num25z3"/>
    <w:qFormat/>
  </w:style>
  <w:style w:type="character" w:customStyle="1" w:styleId="WW8Num25z4">
    <w:name w:val="WW8Num25z4"/>
    <w:qFormat/>
  </w:style>
  <w:style w:type="character" w:customStyle="1" w:styleId="WW8Num25z5">
    <w:name w:val="WW8Num25z5"/>
    <w:qFormat/>
  </w:style>
  <w:style w:type="character" w:customStyle="1" w:styleId="WW8Num25z6">
    <w:name w:val="WW8Num25z6"/>
    <w:qFormat/>
  </w:style>
  <w:style w:type="character" w:customStyle="1" w:styleId="WW8Num25z7">
    <w:name w:val="WW8Num25z7"/>
    <w:qFormat/>
  </w:style>
  <w:style w:type="character" w:customStyle="1" w:styleId="WW8Num25z8">
    <w:name w:val="WW8Num25z8"/>
    <w:qFormat/>
  </w:style>
  <w:style w:type="character" w:customStyle="1" w:styleId="WW8Num26z0">
    <w:name w:val="WW8Num26z0"/>
    <w:qFormat/>
  </w:style>
  <w:style w:type="character" w:customStyle="1" w:styleId="WW8Num26z1">
    <w:name w:val="WW8Num26z1"/>
    <w:qFormat/>
  </w:style>
  <w:style w:type="character" w:customStyle="1" w:styleId="WW8Num26z2">
    <w:name w:val="WW8Num26z2"/>
    <w:qFormat/>
  </w:style>
  <w:style w:type="character" w:customStyle="1" w:styleId="WW8Num26z3">
    <w:name w:val="WW8Num26z3"/>
    <w:qFormat/>
  </w:style>
  <w:style w:type="character" w:customStyle="1" w:styleId="WW8Num26z4">
    <w:name w:val="WW8Num26z4"/>
    <w:qFormat/>
  </w:style>
  <w:style w:type="character" w:customStyle="1" w:styleId="WW8Num26z5">
    <w:name w:val="WW8Num26z5"/>
    <w:qFormat/>
  </w:style>
  <w:style w:type="character" w:customStyle="1" w:styleId="WW8Num26z6">
    <w:name w:val="WW8Num26z6"/>
    <w:qFormat/>
  </w:style>
  <w:style w:type="character" w:customStyle="1" w:styleId="WW8Num26z7">
    <w:name w:val="WW8Num26z7"/>
    <w:qFormat/>
  </w:style>
  <w:style w:type="character" w:customStyle="1" w:styleId="WW8Num26z8">
    <w:name w:val="WW8Num26z8"/>
    <w:qFormat/>
  </w:style>
  <w:style w:type="character" w:customStyle="1" w:styleId="WW8Num27z0">
    <w:name w:val="WW8Num27z0"/>
    <w:qFormat/>
    <w:rPr>
      <w:rFonts w:ascii="Symbol" w:hAnsi="Symbol" w:cs="Symbol"/>
    </w:rPr>
  </w:style>
  <w:style w:type="character" w:customStyle="1" w:styleId="WW8Num27z1">
    <w:name w:val="WW8Num27z1"/>
    <w:qFormat/>
    <w:rPr>
      <w:rFonts w:ascii="Courier New" w:hAnsi="Courier New" w:cs="Courier New"/>
    </w:rPr>
  </w:style>
  <w:style w:type="character" w:customStyle="1" w:styleId="WW8Num27z2">
    <w:name w:val="WW8Num27z2"/>
    <w:qFormat/>
    <w:rPr>
      <w:rFonts w:ascii="Wingdings" w:hAnsi="Wingdings" w:cs="Wingdings"/>
    </w:rPr>
  </w:style>
  <w:style w:type="character" w:customStyle="1" w:styleId="WW8Num28z0">
    <w:name w:val="WW8Num28z0"/>
    <w:qFormat/>
    <w:rPr>
      <w:rFonts w:ascii="Times New Roman" w:eastAsia="Times New Roman" w:hAnsi="Times New Roman" w:cs="Times New Roman"/>
    </w:rPr>
  </w:style>
  <w:style w:type="character" w:customStyle="1" w:styleId="WW8Num28z1">
    <w:name w:val="WW8Num28z1"/>
    <w:qFormat/>
    <w:rPr>
      <w:rFonts w:ascii="Courier New" w:hAnsi="Courier New" w:cs="Courier New"/>
    </w:rPr>
  </w:style>
  <w:style w:type="character" w:customStyle="1" w:styleId="WW8Num28z2">
    <w:name w:val="WW8Num28z2"/>
    <w:qFormat/>
    <w:rPr>
      <w:rFonts w:ascii="Wingdings" w:hAnsi="Wingdings" w:cs="Wingdings"/>
    </w:rPr>
  </w:style>
  <w:style w:type="character" w:customStyle="1" w:styleId="WW8Num28z3">
    <w:name w:val="WW8Num28z3"/>
    <w:qFormat/>
    <w:rPr>
      <w:rFonts w:ascii="Symbol" w:hAnsi="Symbol" w:cs="Symbol"/>
    </w:rPr>
  </w:style>
  <w:style w:type="character" w:customStyle="1" w:styleId="WW8Num29z0">
    <w:name w:val="WW8Num29z0"/>
    <w:qFormat/>
    <w:rPr>
      <w:rFonts w:ascii="Symbol" w:hAnsi="Symbol" w:cs="Symbol"/>
      <w:sz w:val="24"/>
      <w:szCs w:val="24"/>
    </w:rPr>
  </w:style>
  <w:style w:type="character" w:customStyle="1" w:styleId="WW8Num29z1">
    <w:name w:val="WW8Num29z1"/>
    <w:qFormat/>
    <w:rPr>
      <w:rFonts w:ascii="Courier New" w:hAnsi="Courier New" w:cs="Courier New"/>
    </w:rPr>
  </w:style>
  <w:style w:type="character" w:customStyle="1" w:styleId="WW8Num29z2">
    <w:name w:val="WW8Num29z2"/>
    <w:qFormat/>
    <w:rPr>
      <w:rFonts w:ascii="Wingdings" w:hAnsi="Wingdings" w:cs="Wingdings"/>
    </w:rPr>
  </w:style>
  <w:style w:type="character" w:customStyle="1" w:styleId="WW8Num30z0">
    <w:name w:val="WW8Num30z0"/>
    <w:qFormat/>
    <w:rPr>
      <w:rFonts w:ascii="Symbol" w:hAnsi="Symbol" w:cs="Symbol"/>
    </w:rPr>
  </w:style>
  <w:style w:type="character" w:customStyle="1" w:styleId="WW8Num30z1">
    <w:name w:val="WW8Num30z1"/>
    <w:qFormat/>
    <w:rPr>
      <w:rFonts w:ascii="Courier New" w:hAnsi="Courier New" w:cs="Courier New"/>
    </w:rPr>
  </w:style>
  <w:style w:type="character" w:customStyle="1" w:styleId="WW8Num30z2">
    <w:name w:val="WW8Num30z2"/>
    <w:qFormat/>
    <w:rPr>
      <w:rFonts w:ascii="Wingdings" w:hAnsi="Wingdings" w:cs="Wingdings"/>
    </w:rPr>
  </w:style>
  <w:style w:type="character" w:customStyle="1" w:styleId="WW8Num31z0">
    <w:name w:val="WW8Num31z0"/>
    <w:qFormat/>
    <w:rPr>
      <w:rFonts w:ascii="Symbol" w:hAnsi="Symbol" w:cs="Symbol"/>
    </w:rPr>
  </w:style>
  <w:style w:type="character" w:customStyle="1" w:styleId="WW8Num31z1">
    <w:name w:val="WW8Num31z1"/>
    <w:qFormat/>
    <w:rPr>
      <w:rFonts w:ascii="Courier New" w:hAnsi="Courier New" w:cs="Courier New"/>
    </w:rPr>
  </w:style>
  <w:style w:type="character" w:customStyle="1" w:styleId="WW8Num31z2">
    <w:name w:val="WW8Num31z2"/>
    <w:qFormat/>
    <w:rPr>
      <w:rFonts w:ascii="Wingdings" w:hAnsi="Wingdings" w:cs="Wingdings"/>
    </w:rPr>
  </w:style>
  <w:style w:type="character" w:customStyle="1" w:styleId="WW8Num32z0">
    <w:name w:val="WW8Num32z0"/>
    <w:qFormat/>
    <w:rPr>
      <w:rFonts w:ascii="Symbol" w:hAnsi="Symbol" w:cs="Symbol"/>
    </w:rPr>
  </w:style>
  <w:style w:type="character" w:customStyle="1" w:styleId="WW8Num32z1">
    <w:name w:val="WW8Num32z1"/>
    <w:qFormat/>
    <w:rPr>
      <w:rFonts w:ascii="Courier New" w:hAnsi="Courier New" w:cs="Courier New"/>
    </w:rPr>
  </w:style>
  <w:style w:type="character" w:customStyle="1" w:styleId="WW8Num32z2">
    <w:name w:val="WW8Num32z2"/>
    <w:qFormat/>
    <w:rPr>
      <w:rFonts w:ascii="Wingdings" w:hAnsi="Wingdings" w:cs="Wingdings"/>
    </w:rPr>
  </w:style>
  <w:style w:type="character" w:customStyle="1" w:styleId="WW8Num33z0">
    <w:name w:val="WW8Num33z0"/>
    <w:qFormat/>
  </w:style>
  <w:style w:type="character" w:customStyle="1" w:styleId="WW8Num33z1">
    <w:name w:val="WW8Num33z1"/>
    <w:qFormat/>
  </w:style>
  <w:style w:type="character" w:customStyle="1" w:styleId="WW8Num33z2">
    <w:name w:val="WW8Num33z2"/>
    <w:qFormat/>
  </w:style>
  <w:style w:type="character" w:customStyle="1" w:styleId="WW8Num33z3">
    <w:name w:val="WW8Num33z3"/>
    <w:qFormat/>
  </w:style>
  <w:style w:type="character" w:customStyle="1" w:styleId="WW8Num33z4">
    <w:name w:val="WW8Num33z4"/>
    <w:qFormat/>
  </w:style>
  <w:style w:type="character" w:customStyle="1" w:styleId="WW8Num33z5">
    <w:name w:val="WW8Num33z5"/>
    <w:qFormat/>
  </w:style>
  <w:style w:type="character" w:customStyle="1" w:styleId="WW8Num33z6">
    <w:name w:val="WW8Num33z6"/>
    <w:qFormat/>
  </w:style>
  <w:style w:type="character" w:customStyle="1" w:styleId="WW8Num33z7">
    <w:name w:val="WW8Num33z7"/>
    <w:qFormat/>
  </w:style>
  <w:style w:type="character" w:customStyle="1" w:styleId="WW8Num33z8">
    <w:name w:val="WW8Num33z8"/>
    <w:qFormat/>
  </w:style>
  <w:style w:type="character" w:customStyle="1" w:styleId="WW8Num34z0">
    <w:name w:val="WW8Num34z0"/>
    <w:qFormat/>
  </w:style>
  <w:style w:type="character" w:customStyle="1" w:styleId="WW8Num34z1">
    <w:name w:val="WW8Num34z1"/>
    <w:qFormat/>
  </w:style>
  <w:style w:type="character" w:customStyle="1" w:styleId="WW8Num34z2">
    <w:name w:val="WW8Num34z2"/>
    <w:qFormat/>
  </w:style>
  <w:style w:type="character" w:customStyle="1" w:styleId="WW8Num34z3">
    <w:name w:val="WW8Num34z3"/>
    <w:qFormat/>
  </w:style>
  <w:style w:type="character" w:customStyle="1" w:styleId="WW8Num34z4">
    <w:name w:val="WW8Num34z4"/>
    <w:qFormat/>
  </w:style>
  <w:style w:type="character" w:customStyle="1" w:styleId="WW8Num34z5">
    <w:name w:val="WW8Num34z5"/>
    <w:qFormat/>
  </w:style>
  <w:style w:type="character" w:customStyle="1" w:styleId="WW8Num34z6">
    <w:name w:val="WW8Num34z6"/>
    <w:qFormat/>
  </w:style>
  <w:style w:type="character" w:customStyle="1" w:styleId="WW8Num34z7">
    <w:name w:val="WW8Num34z7"/>
    <w:qFormat/>
  </w:style>
  <w:style w:type="character" w:customStyle="1" w:styleId="WW8Num34z8">
    <w:name w:val="WW8Num34z8"/>
    <w:qFormat/>
  </w:style>
  <w:style w:type="character" w:customStyle="1" w:styleId="WW8Num35z0">
    <w:name w:val="WW8Num35z0"/>
    <w:qFormat/>
    <w:rPr>
      <w:rFonts w:ascii="Symbol" w:hAnsi="Symbol" w:cs="Symbol"/>
    </w:rPr>
  </w:style>
  <w:style w:type="character" w:customStyle="1" w:styleId="WW8Num35z1">
    <w:name w:val="WW8Num35z1"/>
    <w:qFormat/>
    <w:rPr>
      <w:rFonts w:ascii="Courier New" w:hAnsi="Courier New" w:cs="Courier New"/>
    </w:rPr>
  </w:style>
  <w:style w:type="character" w:customStyle="1" w:styleId="WW8Num35z2">
    <w:name w:val="WW8Num35z2"/>
    <w:qFormat/>
    <w:rPr>
      <w:rFonts w:ascii="Wingdings" w:hAnsi="Wingdings" w:cs="Wingdings"/>
    </w:rPr>
  </w:style>
  <w:style w:type="character" w:customStyle="1" w:styleId="WW8Num36z0">
    <w:name w:val="WW8Num36z0"/>
    <w:qFormat/>
    <w:rPr>
      <w:rFonts w:ascii="Symbol" w:hAnsi="Symbol" w:cs="Symbol"/>
      <w:color w:val="000000"/>
      <w:sz w:val="24"/>
      <w:szCs w:val="24"/>
    </w:rPr>
  </w:style>
  <w:style w:type="character" w:customStyle="1" w:styleId="WW8Num36z1">
    <w:name w:val="WW8Num36z1"/>
    <w:qFormat/>
    <w:rPr>
      <w:rFonts w:ascii="Courier New" w:hAnsi="Courier New" w:cs="Courier New"/>
    </w:rPr>
  </w:style>
  <w:style w:type="character" w:customStyle="1" w:styleId="WW8Num36z2">
    <w:name w:val="WW8Num36z2"/>
    <w:qFormat/>
    <w:rPr>
      <w:rFonts w:ascii="Wingdings" w:hAnsi="Wingdings" w:cs="Wingdings"/>
    </w:rPr>
  </w:style>
  <w:style w:type="character" w:customStyle="1" w:styleId="WW8Num37z0">
    <w:name w:val="WW8Num37z0"/>
    <w:qFormat/>
  </w:style>
  <w:style w:type="character" w:customStyle="1" w:styleId="WW8Num38z0">
    <w:name w:val="WW8Num38z0"/>
    <w:qFormat/>
    <w:rPr>
      <w:rFonts w:ascii="Symbol" w:hAnsi="Symbol" w:cs="Symbol"/>
    </w:rPr>
  </w:style>
  <w:style w:type="character" w:customStyle="1" w:styleId="WW8Num38z1">
    <w:name w:val="WW8Num38z1"/>
    <w:qFormat/>
    <w:rPr>
      <w:rFonts w:ascii="Courier New" w:hAnsi="Courier New" w:cs="Courier New"/>
    </w:rPr>
  </w:style>
  <w:style w:type="character" w:customStyle="1" w:styleId="WW8Num38z2">
    <w:name w:val="WW8Num38z2"/>
    <w:qFormat/>
    <w:rPr>
      <w:rFonts w:ascii="Wingdings" w:hAnsi="Wingdings" w:cs="Wingdings"/>
    </w:rPr>
  </w:style>
  <w:style w:type="character" w:customStyle="1" w:styleId="WW8Num39z0">
    <w:name w:val="WW8Num39z0"/>
    <w:qFormat/>
    <w:rPr>
      <w:rFonts w:ascii="Symbol" w:hAnsi="Symbol" w:cs="Symbol"/>
    </w:rPr>
  </w:style>
  <w:style w:type="character" w:customStyle="1" w:styleId="WW8Num39z1">
    <w:name w:val="WW8Num39z1"/>
    <w:qFormat/>
    <w:rPr>
      <w:rFonts w:ascii="Courier New" w:hAnsi="Courier New" w:cs="Courier New"/>
    </w:rPr>
  </w:style>
  <w:style w:type="character" w:customStyle="1" w:styleId="WW8Num39z2">
    <w:name w:val="WW8Num39z2"/>
    <w:qFormat/>
    <w:rPr>
      <w:rFonts w:ascii="Wingdings" w:hAnsi="Wingdings" w:cs="Wingdings"/>
    </w:rPr>
  </w:style>
  <w:style w:type="character" w:customStyle="1" w:styleId="10">
    <w:name w:val="Основной шрифт абзаца1"/>
    <w:qFormat/>
  </w:style>
  <w:style w:type="character" w:customStyle="1" w:styleId="11">
    <w:name w:val="Заголовок 1 Знак"/>
    <w:qFormat/>
    <w:rPr>
      <w:rFonts w:ascii="Times New Roman" w:hAnsi="Times New Roman" w:cs="Times New Roman"/>
      <w:b/>
      <w:bCs/>
      <w:kern w:val="2"/>
      <w:sz w:val="24"/>
      <w:szCs w:val="24"/>
      <w:lang w:val="x-none"/>
    </w:rPr>
  </w:style>
  <w:style w:type="character" w:customStyle="1" w:styleId="20">
    <w:name w:val="Заголовок 2 Знак"/>
    <w:uiPriority w:val="99"/>
    <w:qFormat/>
    <w:rPr>
      <w:rFonts w:ascii="Arial" w:hAnsi="Arial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uiPriority w:val="99"/>
    <w:qFormat/>
    <w:rPr>
      <w:rFonts w:ascii="Arial" w:hAnsi="Arial" w:cs="Times New Roman"/>
      <w:b/>
      <w:bCs/>
      <w:sz w:val="26"/>
      <w:szCs w:val="26"/>
    </w:rPr>
  </w:style>
  <w:style w:type="character" w:customStyle="1" w:styleId="40">
    <w:name w:val="Заголовок 4 Знак"/>
    <w:uiPriority w:val="99"/>
    <w:qFormat/>
    <w:rPr>
      <w:rFonts w:ascii="Times New Roman" w:hAnsi="Times New Roman" w:cs="Times New Roman"/>
      <w:b/>
      <w:bCs/>
      <w:sz w:val="24"/>
      <w:szCs w:val="24"/>
    </w:rPr>
  </w:style>
  <w:style w:type="character" w:customStyle="1" w:styleId="a3">
    <w:name w:val="Основной текст Знак"/>
    <w:qFormat/>
    <w:rPr>
      <w:rFonts w:ascii="Times New Roman" w:hAnsi="Times New Roman" w:cs="Times New Roman"/>
      <w:sz w:val="24"/>
      <w:szCs w:val="24"/>
    </w:rPr>
  </w:style>
  <w:style w:type="character" w:customStyle="1" w:styleId="21">
    <w:name w:val="Основной текст 2 Знак"/>
    <w:link w:val="22"/>
    <w:qFormat/>
    <w:rPr>
      <w:rFonts w:ascii="Times New Roman" w:hAnsi="Times New Roman" w:cs="Times New Roman"/>
      <w:sz w:val="24"/>
      <w:szCs w:val="24"/>
    </w:rPr>
  </w:style>
  <w:style w:type="character" w:customStyle="1" w:styleId="blk">
    <w:name w:val="blk"/>
    <w:qFormat/>
  </w:style>
  <w:style w:type="character" w:customStyle="1" w:styleId="a4">
    <w:name w:val="Нижний колонтитул Знак"/>
    <w:uiPriority w:val="99"/>
    <w:qFormat/>
    <w:rPr>
      <w:rFonts w:ascii="Times New Roman" w:hAnsi="Times New Roman" w:cs="Times New Roman"/>
      <w:sz w:val="24"/>
      <w:szCs w:val="24"/>
    </w:rPr>
  </w:style>
  <w:style w:type="character" w:styleId="a5">
    <w:name w:val="page number"/>
    <w:qFormat/>
    <w:rPr>
      <w:rFonts w:cs="Times New Roman"/>
    </w:rPr>
  </w:style>
  <w:style w:type="character" w:customStyle="1" w:styleId="a6">
    <w:name w:val="Текст сноски Знак"/>
    <w:uiPriority w:val="99"/>
    <w:qFormat/>
    <w:rPr>
      <w:rFonts w:ascii="Times New Roman" w:hAnsi="Times New Roman" w:cs="Times New Roman"/>
      <w:sz w:val="20"/>
      <w:szCs w:val="20"/>
      <w:lang w:val="en-US"/>
    </w:rPr>
  </w:style>
  <w:style w:type="character" w:customStyle="1" w:styleId="a7">
    <w:name w:val="Символ сноски"/>
    <w:qFormat/>
    <w:rPr>
      <w:rFonts w:cs="Times New Roman"/>
      <w:vertAlign w:val="superscript"/>
    </w:rPr>
  </w:style>
  <w:style w:type="character" w:customStyle="1" w:styleId="-">
    <w:name w:val="Интернет-ссылка"/>
    <w:uiPriority w:val="99"/>
    <w:rPr>
      <w:rFonts w:cs="Times New Roman"/>
      <w:color w:val="0000FF"/>
      <w:u w:val="single"/>
    </w:rPr>
  </w:style>
  <w:style w:type="character" w:customStyle="1" w:styleId="FootnoteTextChar">
    <w:name w:val="Footnote Text Char"/>
    <w:qFormat/>
    <w:rPr>
      <w:rFonts w:ascii="Times New Roman" w:hAnsi="Times New Roman" w:cs="Times New Roman"/>
      <w:sz w:val="20"/>
      <w:lang w:val="x-none"/>
    </w:rPr>
  </w:style>
  <w:style w:type="character" w:styleId="a8">
    <w:name w:val="Emphasis"/>
    <w:qFormat/>
    <w:rPr>
      <w:rFonts w:cs="Times New Roman"/>
      <w:i/>
    </w:rPr>
  </w:style>
  <w:style w:type="character" w:customStyle="1" w:styleId="a9">
    <w:name w:val="Текст выноски Знак"/>
    <w:uiPriority w:val="99"/>
    <w:qFormat/>
    <w:rPr>
      <w:rFonts w:ascii="Segoe UI" w:hAnsi="Segoe UI" w:cs="Times New Roman"/>
      <w:sz w:val="18"/>
      <w:szCs w:val="18"/>
    </w:rPr>
  </w:style>
  <w:style w:type="character" w:customStyle="1" w:styleId="aa">
    <w:name w:val="Верхний колонтитул Знак"/>
    <w:uiPriority w:val="99"/>
    <w:qFormat/>
    <w:rPr>
      <w:rFonts w:ascii="Times New Roman" w:hAnsi="Times New Roman" w:cs="Times New Roman"/>
      <w:sz w:val="24"/>
      <w:szCs w:val="24"/>
    </w:rPr>
  </w:style>
  <w:style w:type="character" w:customStyle="1" w:styleId="110">
    <w:name w:val="Текст примечания Знак11"/>
    <w:uiPriority w:val="99"/>
    <w:qFormat/>
    <w:rPr>
      <w:rFonts w:cs="Times New Roman"/>
      <w:sz w:val="20"/>
      <w:szCs w:val="20"/>
    </w:rPr>
  </w:style>
  <w:style w:type="character" w:customStyle="1" w:styleId="ab">
    <w:name w:val="Текст примечания Знак"/>
    <w:uiPriority w:val="99"/>
    <w:qFormat/>
    <w:rPr>
      <w:rFonts w:cs="Times New Roman"/>
      <w:sz w:val="20"/>
      <w:szCs w:val="20"/>
    </w:rPr>
  </w:style>
  <w:style w:type="character" w:customStyle="1" w:styleId="12">
    <w:name w:val="Текст примечания Знак1"/>
    <w:uiPriority w:val="99"/>
    <w:qFormat/>
    <w:rPr>
      <w:rFonts w:cs="Times New Roman"/>
      <w:sz w:val="20"/>
      <w:szCs w:val="20"/>
    </w:rPr>
  </w:style>
  <w:style w:type="character" w:customStyle="1" w:styleId="111">
    <w:name w:val="Тема примечания Знак11"/>
    <w:uiPriority w:val="99"/>
    <w:qFormat/>
    <w:rPr>
      <w:rFonts w:cs="Times New Roman"/>
      <w:b/>
      <w:bCs/>
      <w:sz w:val="20"/>
      <w:szCs w:val="20"/>
    </w:rPr>
  </w:style>
  <w:style w:type="character" w:customStyle="1" w:styleId="ac">
    <w:name w:val="Тема примечания Знак"/>
    <w:uiPriority w:val="99"/>
    <w:qFormat/>
    <w:rPr>
      <w:rFonts w:ascii="Times New Roman" w:hAnsi="Times New Roman" w:cs="Times New Roman"/>
      <w:b/>
      <w:bCs/>
      <w:sz w:val="20"/>
      <w:szCs w:val="20"/>
    </w:rPr>
  </w:style>
  <w:style w:type="character" w:customStyle="1" w:styleId="13">
    <w:name w:val="Тема примечания Знак1"/>
    <w:uiPriority w:val="99"/>
    <w:qFormat/>
    <w:rPr>
      <w:rFonts w:cs="Times New Roman"/>
      <w:b/>
      <w:bCs/>
      <w:sz w:val="20"/>
      <w:szCs w:val="20"/>
    </w:rPr>
  </w:style>
  <w:style w:type="character" w:customStyle="1" w:styleId="23">
    <w:name w:val="Основной текст с отступом 2 Знак"/>
    <w:link w:val="24"/>
    <w:qFormat/>
    <w:rPr>
      <w:rFonts w:ascii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qFormat/>
  </w:style>
  <w:style w:type="character" w:customStyle="1" w:styleId="ad">
    <w:name w:val="Цветовое выделение"/>
    <w:uiPriority w:val="99"/>
    <w:qFormat/>
    <w:rPr>
      <w:b/>
      <w:color w:val="26282F"/>
    </w:rPr>
  </w:style>
  <w:style w:type="character" w:customStyle="1" w:styleId="ae">
    <w:name w:val="Гипертекстовая ссылка"/>
    <w:uiPriority w:val="99"/>
    <w:qFormat/>
    <w:rPr>
      <w:b/>
      <w:color w:val="106BBE"/>
    </w:rPr>
  </w:style>
  <w:style w:type="character" w:customStyle="1" w:styleId="af">
    <w:name w:val="Активная гипертекстовая ссылка"/>
    <w:uiPriority w:val="99"/>
    <w:qFormat/>
    <w:rPr>
      <w:b/>
      <w:color w:val="106BBE"/>
      <w:u w:val="single"/>
    </w:rPr>
  </w:style>
  <w:style w:type="character" w:customStyle="1" w:styleId="af0">
    <w:name w:val="Выделение для Базового Поиска"/>
    <w:uiPriority w:val="99"/>
    <w:qFormat/>
    <w:rPr>
      <w:b/>
      <w:color w:val="0058A9"/>
    </w:rPr>
  </w:style>
  <w:style w:type="character" w:customStyle="1" w:styleId="af1">
    <w:name w:val="Выделение для Базового Поиска (курсив)"/>
    <w:uiPriority w:val="99"/>
    <w:qFormat/>
    <w:rPr>
      <w:b/>
      <w:i/>
      <w:color w:val="0058A9"/>
    </w:rPr>
  </w:style>
  <w:style w:type="character" w:customStyle="1" w:styleId="af2">
    <w:name w:val="Заголовок своего сообщения"/>
    <w:uiPriority w:val="99"/>
    <w:qFormat/>
    <w:rPr>
      <w:b/>
      <w:color w:val="26282F"/>
    </w:rPr>
  </w:style>
  <w:style w:type="character" w:customStyle="1" w:styleId="af3">
    <w:name w:val="Заголовок чужого сообщения"/>
    <w:uiPriority w:val="99"/>
    <w:qFormat/>
    <w:rPr>
      <w:b/>
      <w:color w:val="FF0000"/>
    </w:rPr>
  </w:style>
  <w:style w:type="character" w:customStyle="1" w:styleId="af4">
    <w:name w:val="Найденные слова"/>
    <w:uiPriority w:val="99"/>
    <w:qFormat/>
    <w:rPr>
      <w:b/>
      <w:color w:val="26282F"/>
      <w:shd w:val="clear" w:color="auto" w:fill="FFF580"/>
    </w:rPr>
  </w:style>
  <w:style w:type="character" w:customStyle="1" w:styleId="af5">
    <w:name w:val="Не вступил в силу"/>
    <w:uiPriority w:val="99"/>
    <w:qFormat/>
    <w:rPr>
      <w:b/>
      <w:color w:val="000000"/>
      <w:shd w:val="clear" w:color="auto" w:fill="D8EDE8"/>
    </w:rPr>
  </w:style>
  <w:style w:type="character" w:customStyle="1" w:styleId="af6">
    <w:name w:val="Опечатки"/>
    <w:uiPriority w:val="99"/>
    <w:qFormat/>
    <w:rPr>
      <w:color w:val="FF0000"/>
    </w:rPr>
  </w:style>
  <w:style w:type="character" w:customStyle="1" w:styleId="af7">
    <w:name w:val="Продолжение ссылки"/>
    <w:uiPriority w:val="99"/>
    <w:qFormat/>
  </w:style>
  <w:style w:type="character" w:customStyle="1" w:styleId="af8">
    <w:name w:val="Сравнение редакций"/>
    <w:uiPriority w:val="99"/>
    <w:qFormat/>
    <w:rPr>
      <w:b/>
      <w:color w:val="26282F"/>
    </w:rPr>
  </w:style>
  <w:style w:type="character" w:customStyle="1" w:styleId="af9">
    <w:name w:val="Сравнение редакций. Добавленный фрагмент"/>
    <w:uiPriority w:val="99"/>
    <w:qFormat/>
    <w:rPr>
      <w:color w:val="000000"/>
      <w:shd w:val="clear" w:color="auto" w:fill="C1D7FF"/>
    </w:rPr>
  </w:style>
  <w:style w:type="character" w:customStyle="1" w:styleId="afa">
    <w:name w:val="Сравнение редакций. Удаленный фрагмент"/>
    <w:uiPriority w:val="99"/>
    <w:qFormat/>
    <w:rPr>
      <w:color w:val="000000"/>
      <w:shd w:val="clear" w:color="auto" w:fill="C4C413"/>
    </w:rPr>
  </w:style>
  <w:style w:type="character" w:customStyle="1" w:styleId="afb">
    <w:name w:val="Ссылка на утративший силу документ"/>
    <w:uiPriority w:val="99"/>
    <w:qFormat/>
    <w:rPr>
      <w:b/>
      <w:color w:val="749232"/>
    </w:rPr>
  </w:style>
  <w:style w:type="character" w:customStyle="1" w:styleId="afc">
    <w:name w:val="Утратил силу"/>
    <w:uiPriority w:val="99"/>
    <w:qFormat/>
    <w:rPr>
      <w:b/>
      <w:strike/>
      <w:color w:val="666600"/>
    </w:rPr>
  </w:style>
  <w:style w:type="character" w:customStyle="1" w:styleId="14">
    <w:name w:val="Знак примечания1"/>
    <w:qFormat/>
    <w:rPr>
      <w:rFonts w:cs="Times New Roman"/>
      <w:sz w:val="16"/>
    </w:rPr>
  </w:style>
  <w:style w:type="character" w:customStyle="1" w:styleId="afd">
    <w:name w:val="Текст концевой сноски Знак"/>
    <w:uiPriority w:val="99"/>
    <w:qFormat/>
    <w:rPr>
      <w:rFonts w:cs="Times New Roman"/>
      <w:sz w:val="20"/>
      <w:szCs w:val="20"/>
    </w:rPr>
  </w:style>
  <w:style w:type="character" w:customStyle="1" w:styleId="afe">
    <w:name w:val="Символы концевой сноски"/>
    <w:qFormat/>
    <w:rPr>
      <w:rFonts w:cs="Times New Roman"/>
      <w:vertAlign w:val="superscript"/>
    </w:rPr>
  </w:style>
  <w:style w:type="character" w:customStyle="1" w:styleId="aff">
    <w:name w:val="Абзац списка Знак"/>
    <w:uiPriority w:val="34"/>
    <w:qFormat/>
    <w:rPr>
      <w:rFonts w:ascii="Times New Roman" w:hAnsi="Times New Roman" w:cs="Times New Roman"/>
      <w:sz w:val="24"/>
      <w:szCs w:val="24"/>
    </w:rPr>
  </w:style>
  <w:style w:type="character" w:customStyle="1" w:styleId="aff0">
    <w:name w:val="Обычный (Интернет) Знак"/>
    <w:link w:val="15"/>
    <w:qFormat/>
    <w:rPr>
      <w:rFonts w:ascii="Times New Roman" w:hAnsi="Times New Roman" w:cs="Times New Roman"/>
      <w:sz w:val="24"/>
      <w:szCs w:val="24"/>
      <w:lang w:val="en-US"/>
    </w:rPr>
  </w:style>
  <w:style w:type="character" w:styleId="aff1">
    <w:name w:val="Strong"/>
    <w:uiPriority w:val="22"/>
    <w:qFormat/>
    <w:rPr>
      <w:b/>
      <w:bCs/>
    </w:rPr>
  </w:style>
  <w:style w:type="character" w:customStyle="1" w:styleId="aff2">
    <w:name w:val="Посещённая гиперссылка"/>
    <w:uiPriority w:val="99"/>
    <w:rPr>
      <w:color w:val="0000FF"/>
      <w:u w:val="single"/>
    </w:rPr>
  </w:style>
  <w:style w:type="character" w:styleId="aff3">
    <w:name w:val="Subtle Emphasis"/>
    <w:uiPriority w:val="19"/>
    <w:qFormat/>
    <w:rPr>
      <w:i/>
      <w:iCs/>
      <w:color w:val="404040"/>
    </w:rPr>
  </w:style>
  <w:style w:type="character" w:customStyle="1" w:styleId="aff4">
    <w:name w:val="Подзаголовок Знак"/>
    <w:uiPriority w:val="11"/>
    <w:qFormat/>
    <w:rPr>
      <w:rFonts w:ascii="Calibri Light" w:eastAsia="Times New Roman" w:hAnsi="Calibri Light" w:cs="Times New Roman"/>
      <w:sz w:val="24"/>
      <w:szCs w:val="24"/>
    </w:rPr>
  </w:style>
  <w:style w:type="character" w:customStyle="1" w:styleId="UnresolvedMention">
    <w:name w:val="Unresolved Mention"/>
    <w:qFormat/>
    <w:rPr>
      <w:color w:val="605E5C"/>
      <w:shd w:val="clear" w:color="auto" w:fill="E1DFDD"/>
    </w:rPr>
  </w:style>
  <w:style w:type="character" w:customStyle="1" w:styleId="aff5">
    <w:name w:val="Заголовок Знак"/>
    <w:uiPriority w:val="10"/>
    <w:qFormat/>
    <w:rPr>
      <w:rFonts w:ascii="Times New Roman" w:hAnsi="Times New Roman" w:cs="Times New Roman"/>
      <w:kern w:val="2"/>
      <w:sz w:val="24"/>
      <w:szCs w:val="24"/>
    </w:rPr>
  </w:style>
  <w:style w:type="character" w:customStyle="1" w:styleId="52">
    <w:name w:val="Основной текст (5)2"/>
    <w:qFormat/>
    <w:rPr>
      <w:rFonts w:ascii="Times New Roman" w:hAnsi="Times New Roman" w:cs="Times New Roman"/>
      <w:sz w:val="24"/>
      <w:szCs w:val="24"/>
    </w:rPr>
  </w:style>
  <w:style w:type="character" w:customStyle="1" w:styleId="fontstyle01">
    <w:name w:val="fontstyle01"/>
    <w:qFormat/>
    <w:rPr>
      <w:rFonts w:ascii="timesnewromanpsmt" w:hAnsi="timesnewromanpsmt" w:cs="timesnewromanpsmt"/>
      <w:b w:val="0"/>
      <w:bCs w:val="0"/>
      <w:i w:val="0"/>
      <w:iCs w:val="0"/>
      <w:color w:val="000000"/>
      <w:sz w:val="24"/>
      <w:szCs w:val="24"/>
    </w:rPr>
  </w:style>
  <w:style w:type="character" w:customStyle="1" w:styleId="aff6">
    <w:name w:val="Привязка сноски"/>
    <w:rPr>
      <w:vertAlign w:val="superscript"/>
    </w:rPr>
  </w:style>
  <w:style w:type="character" w:customStyle="1" w:styleId="FootnoteCharacters">
    <w:name w:val="Footnote Characters"/>
    <w:uiPriority w:val="99"/>
    <w:qFormat/>
    <w:rPr>
      <w:vertAlign w:val="superscript"/>
    </w:rPr>
  </w:style>
  <w:style w:type="character" w:customStyle="1" w:styleId="aff7">
    <w:name w:val="Привязка концевой сноски"/>
    <w:rPr>
      <w:vertAlign w:val="superscript"/>
    </w:rPr>
  </w:style>
  <w:style w:type="character" w:customStyle="1" w:styleId="EndnoteCharacters">
    <w:name w:val="Endnote Characters"/>
    <w:uiPriority w:val="99"/>
    <w:qFormat/>
    <w:rPr>
      <w:vertAlign w:val="superscript"/>
    </w:rPr>
  </w:style>
  <w:style w:type="character" w:customStyle="1" w:styleId="25">
    <w:name w:val="Текст примечания Знак2"/>
    <w:basedOn w:val="a0"/>
    <w:link w:val="aff8"/>
    <w:uiPriority w:val="99"/>
    <w:semiHidden/>
    <w:qFormat/>
    <w:rPr>
      <w:rFonts w:ascii="Calibri" w:hAnsi="Calibri"/>
      <w:lang w:eastAsia="ar-SA"/>
    </w:rPr>
  </w:style>
  <w:style w:type="character" w:styleId="aff9">
    <w:name w:val="annotation reference"/>
    <w:basedOn w:val="a0"/>
    <w:uiPriority w:val="99"/>
    <w:unhideWhenUsed/>
    <w:qFormat/>
    <w:rPr>
      <w:sz w:val="16"/>
      <w:szCs w:val="16"/>
    </w:rPr>
  </w:style>
  <w:style w:type="character" w:customStyle="1" w:styleId="210">
    <w:name w:val="Основной текст 2 Знак1"/>
    <w:basedOn w:val="a0"/>
    <w:uiPriority w:val="99"/>
    <w:semiHidden/>
    <w:qFormat/>
    <w:rsid w:val="007B2756"/>
    <w:rPr>
      <w:rFonts w:ascii="Calibri" w:hAnsi="Calibri"/>
      <w:sz w:val="22"/>
      <w:szCs w:val="22"/>
      <w:lang w:eastAsia="ar-SA"/>
    </w:rPr>
  </w:style>
  <w:style w:type="character" w:customStyle="1" w:styleId="211">
    <w:name w:val="Основной текст с отступом 2 Знак1"/>
    <w:basedOn w:val="a0"/>
    <w:uiPriority w:val="99"/>
    <w:semiHidden/>
    <w:qFormat/>
    <w:rsid w:val="007B2756"/>
    <w:rPr>
      <w:rFonts w:ascii="Calibri" w:hAnsi="Calibri"/>
      <w:sz w:val="22"/>
      <w:szCs w:val="22"/>
      <w:lang w:eastAsia="ar-SA"/>
    </w:rPr>
  </w:style>
  <w:style w:type="character" w:customStyle="1" w:styleId="affa">
    <w:name w:val="Неразрешенное упоминание"/>
    <w:uiPriority w:val="99"/>
    <w:semiHidden/>
    <w:unhideWhenUsed/>
    <w:qFormat/>
    <w:rsid w:val="007B2756"/>
    <w:rPr>
      <w:color w:val="605E5C"/>
      <w:shd w:val="clear" w:color="auto" w:fill="E1DFDD"/>
    </w:rPr>
  </w:style>
  <w:style w:type="character" w:customStyle="1" w:styleId="affb">
    <w:name w:val="Ссылка указателя"/>
    <w:qFormat/>
  </w:style>
  <w:style w:type="character" w:customStyle="1" w:styleId="affc">
    <w:name w:val="Символ концевой сноски"/>
    <w:qFormat/>
  </w:style>
  <w:style w:type="paragraph" w:customStyle="1" w:styleId="affd">
    <w:name w:val="Заголовок"/>
    <w:basedOn w:val="a"/>
    <w:next w:val="aff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ffe">
    <w:name w:val="Body Text"/>
    <w:basedOn w:val="a"/>
    <w:pPr>
      <w:spacing w:after="0" w:line="240" w:lineRule="auto"/>
    </w:pPr>
    <w:rPr>
      <w:rFonts w:ascii="Times New Roman" w:hAnsi="Times New Roman"/>
      <w:sz w:val="24"/>
      <w:szCs w:val="24"/>
      <w:lang w:val="x-none"/>
    </w:rPr>
  </w:style>
  <w:style w:type="paragraph" w:styleId="afff">
    <w:name w:val="List"/>
    <w:basedOn w:val="affe"/>
  </w:style>
  <w:style w:type="paragraph" w:customStyle="1" w:styleId="16">
    <w:name w:val="Название объекта1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afff0">
    <w:name w:val="index heading"/>
    <w:basedOn w:val="affd"/>
  </w:style>
  <w:style w:type="paragraph" w:customStyle="1" w:styleId="26">
    <w:name w:val="Заголовок2"/>
    <w:basedOn w:val="a"/>
    <w:next w:val="affe"/>
    <w:qFormat/>
    <w:pPr>
      <w:keepNext/>
      <w:spacing w:before="240" w:after="120"/>
    </w:pPr>
    <w:rPr>
      <w:rFonts w:ascii="Arial" w:eastAsia="Arial Unicode MS" w:hAnsi="Arial" w:cs="Arial Unicode MS"/>
      <w:sz w:val="28"/>
      <w:szCs w:val="28"/>
    </w:rPr>
  </w:style>
  <w:style w:type="paragraph" w:customStyle="1" w:styleId="17">
    <w:name w:val="Указатель1"/>
    <w:basedOn w:val="a"/>
    <w:qFormat/>
    <w:pPr>
      <w:suppressLineNumbers/>
    </w:pPr>
  </w:style>
  <w:style w:type="paragraph" w:customStyle="1" w:styleId="212">
    <w:name w:val="Основной текст 21"/>
    <w:basedOn w:val="a"/>
    <w:qFormat/>
    <w:pPr>
      <w:spacing w:after="0" w:line="240" w:lineRule="auto"/>
      <w:ind w:right="-57"/>
      <w:jc w:val="both"/>
    </w:pPr>
    <w:rPr>
      <w:rFonts w:ascii="Times New Roman" w:hAnsi="Times New Roman"/>
      <w:sz w:val="24"/>
      <w:szCs w:val="24"/>
      <w:lang w:val="x-none"/>
    </w:rPr>
  </w:style>
  <w:style w:type="paragraph" w:customStyle="1" w:styleId="afff1">
    <w:name w:val="Колонтитул"/>
    <w:basedOn w:val="a"/>
    <w:qFormat/>
  </w:style>
  <w:style w:type="paragraph" w:styleId="afff2">
    <w:name w:val="footer"/>
    <w:basedOn w:val="a"/>
    <w:uiPriority w:val="99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  <w:szCs w:val="24"/>
      <w:lang w:val="x-none"/>
    </w:rPr>
  </w:style>
  <w:style w:type="paragraph" w:styleId="afff3">
    <w:name w:val="Normal (Web)"/>
    <w:basedOn w:val="a"/>
    <w:qFormat/>
    <w:pPr>
      <w:widowControl w:val="0"/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f4">
    <w:name w:val="footnote text"/>
    <w:basedOn w:val="a"/>
    <w:uiPriority w:val="99"/>
    <w:qFormat/>
    <w:pPr>
      <w:spacing w:after="0" w:line="240" w:lineRule="auto"/>
    </w:pPr>
    <w:rPr>
      <w:rFonts w:ascii="Times New Roman" w:hAnsi="Times New Roman"/>
      <w:sz w:val="20"/>
      <w:szCs w:val="20"/>
      <w:lang w:val="en-US"/>
    </w:rPr>
  </w:style>
  <w:style w:type="paragraph" w:customStyle="1" w:styleId="213">
    <w:name w:val="Список 21"/>
    <w:basedOn w:val="a"/>
    <w:qFormat/>
    <w:pPr>
      <w:spacing w:before="120" w:after="120" w:line="240" w:lineRule="auto"/>
      <w:ind w:left="720" w:hanging="360"/>
      <w:jc w:val="both"/>
    </w:pPr>
    <w:rPr>
      <w:rFonts w:ascii="Arial" w:eastAsia="Batang" w:hAnsi="Arial" w:cs="Arial"/>
      <w:sz w:val="20"/>
      <w:szCs w:val="24"/>
    </w:rPr>
  </w:style>
  <w:style w:type="paragraph" w:styleId="18">
    <w:name w:val="toc 1"/>
    <w:basedOn w:val="a"/>
    <w:next w:val="a"/>
    <w:uiPriority w:val="39"/>
    <w:pPr>
      <w:spacing w:before="240" w:after="120" w:line="240" w:lineRule="auto"/>
    </w:pPr>
    <w:rPr>
      <w:rFonts w:cs="Calibri"/>
      <w:b/>
      <w:bCs/>
      <w:sz w:val="20"/>
      <w:szCs w:val="20"/>
    </w:rPr>
  </w:style>
  <w:style w:type="paragraph" w:styleId="27">
    <w:name w:val="toc 2"/>
    <w:basedOn w:val="a"/>
    <w:next w:val="a"/>
    <w:uiPriority w:val="39"/>
    <w:pPr>
      <w:tabs>
        <w:tab w:val="right" w:leader="dot" w:pos="9344"/>
      </w:tabs>
      <w:spacing w:before="120" w:after="0" w:line="240" w:lineRule="auto"/>
      <w:ind w:left="240"/>
      <w:jc w:val="both"/>
    </w:pPr>
    <w:rPr>
      <w:rFonts w:ascii="Times New Roman" w:hAnsi="Times New Roman" w:cs="Calibri"/>
      <w:i/>
      <w:iCs/>
      <w:sz w:val="20"/>
      <w:szCs w:val="20"/>
    </w:rPr>
  </w:style>
  <w:style w:type="paragraph" w:styleId="31">
    <w:name w:val="toc 3"/>
    <w:basedOn w:val="a"/>
    <w:next w:val="a"/>
    <w:uiPriority w:val="39"/>
    <w:pPr>
      <w:spacing w:after="0" w:line="240" w:lineRule="auto"/>
      <w:ind w:left="480"/>
    </w:pPr>
    <w:rPr>
      <w:rFonts w:ascii="Times New Roman" w:hAnsi="Times New Roman"/>
      <w:sz w:val="28"/>
      <w:szCs w:val="28"/>
    </w:rPr>
  </w:style>
  <w:style w:type="paragraph" w:styleId="afff5">
    <w:name w:val="List Paragraph"/>
    <w:basedOn w:val="a"/>
    <w:uiPriority w:val="34"/>
    <w:qFormat/>
    <w:pPr>
      <w:spacing w:before="120" w:after="120" w:line="240" w:lineRule="auto"/>
      <w:ind w:left="708"/>
    </w:pPr>
    <w:rPr>
      <w:rFonts w:ascii="Times New Roman" w:hAnsi="Times New Roman"/>
      <w:sz w:val="24"/>
      <w:szCs w:val="24"/>
      <w:lang w:val="x-none"/>
    </w:rPr>
  </w:style>
  <w:style w:type="paragraph" w:styleId="afff6">
    <w:name w:val="Balloon Text"/>
    <w:basedOn w:val="a"/>
    <w:uiPriority w:val="99"/>
    <w:qFormat/>
    <w:pPr>
      <w:spacing w:after="0" w:line="240" w:lineRule="auto"/>
    </w:pPr>
    <w:rPr>
      <w:rFonts w:ascii="Segoe UI" w:hAnsi="Segoe UI" w:cs="Segoe UI"/>
      <w:sz w:val="18"/>
      <w:szCs w:val="18"/>
      <w:lang w:val="x-none"/>
    </w:rPr>
  </w:style>
  <w:style w:type="paragraph" w:customStyle="1" w:styleId="ConsPlusNormal">
    <w:name w:val="ConsPlusNormal"/>
    <w:qFormat/>
    <w:pPr>
      <w:widowControl w:val="0"/>
    </w:pPr>
    <w:rPr>
      <w:rFonts w:ascii="Arial" w:hAnsi="Arial" w:cs="Arial"/>
      <w:lang w:eastAsia="ar-SA"/>
    </w:rPr>
  </w:style>
  <w:style w:type="paragraph" w:styleId="afff7">
    <w:name w:val="header"/>
    <w:basedOn w:val="a"/>
    <w:uiPriority w:val="99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val="x-none"/>
    </w:rPr>
  </w:style>
  <w:style w:type="paragraph" w:customStyle="1" w:styleId="19">
    <w:name w:val="Текст примечания1"/>
    <w:basedOn w:val="a"/>
    <w:qFormat/>
    <w:pPr>
      <w:spacing w:after="0" w:line="240" w:lineRule="auto"/>
    </w:pPr>
    <w:rPr>
      <w:sz w:val="20"/>
      <w:szCs w:val="20"/>
      <w:lang w:val="x-none"/>
    </w:rPr>
  </w:style>
  <w:style w:type="paragraph" w:styleId="afff8">
    <w:name w:val="annotation subject"/>
    <w:basedOn w:val="19"/>
    <w:next w:val="19"/>
    <w:uiPriority w:val="99"/>
    <w:qFormat/>
    <w:rPr>
      <w:rFonts w:ascii="Times New Roman" w:hAnsi="Times New Roman"/>
      <w:b/>
      <w:bCs/>
    </w:rPr>
  </w:style>
  <w:style w:type="paragraph" w:customStyle="1" w:styleId="214">
    <w:name w:val="Основной текст с отступом 21"/>
    <w:basedOn w:val="a"/>
    <w:qFormat/>
    <w:pPr>
      <w:spacing w:after="120" w:line="480" w:lineRule="auto"/>
      <w:ind w:left="283"/>
    </w:pPr>
    <w:rPr>
      <w:rFonts w:ascii="Times New Roman" w:hAnsi="Times New Roman"/>
      <w:sz w:val="24"/>
      <w:szCs w:val="24"/>
      <w:lang w:val="x-none"/>
    </w:rPr>
  </w:style>
  <w:style w:type="paragraph" w:customStyle="1" w:styleId="afff9">
    <w:name w:val="Внимание"/>
    <w:basedOn w:val="a"/>
    <w:next w:val="a"/>
    <w:uiPriority w:val="99"/>
    <w:qFormat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fa">
    <w:name w:val="Внимание: криминал!!"/>
    <w:basedOn w:val="afff9"/>
    <w:next w:val="a"/>
    <w:uiPriority w:val="99"/>
    <w:qFormat/>
  </w:style>
  <w:style w:type="paragraph" w:customStyle="1" w:styleId="afffb">
    <w:name w:val="Внимание: недобросовестность!"/>
    <w:basedOn w:val="afff9"/>
    <w:next w:val="a"/>
    <w:uiPriority w:val="99"/>
    <w:qFormat/>
  </w:style>
  <w:style w:type="paragraph" w:customStyle="1" w:styleId="afffc">
    <w:name w:val="Дочерний элемент списка"/>
    <w:basedOn w:val="a"/>
    <w:next w:val="a"/>
    <w:uiPriority w:val="99"/>
    <w:qFormat/>
    <w:pPr>
      <w:widowControl w:val="0"/>
      <w:spacing w:after="0" w:line="360" w:lineRule="auto"/>
      <w:jc w:val="both"/>
    </w:pPr>
    <w:rPr>
      <w:rFonts w:ascii="Times New Roman" w:hAnsi="Times New Roman"/>
      <w:color w:val="868381"/>
      <w:sz w:val="20"/>
      <w:szCs w:val="20"/>
    </w:rPr>
  </w:style>
  <w:style w:type="paragraph" w:customStyle="1" w:styleId="afffd">
    <w:name w:val="Основное меню (преемственное)"/>
    <w:basedOn w:val="a"/>
    <w:next w:val="a"/>
    <w:uiPriority w:val="99"/>
    <w:qFormat/>
    <w:pPr>
      <w:widowControl w:val="0"/>
      <w:spacing w:after="0" w:line="360" w:lineRule="auto"/>
      <w:ind w:firstLine="720"/>
      <w:jc w:val="both"/>
    </w:pPr>
    <w:rPr>
      <w:rFonts w:ascii="Verdana" w:hAnsi="Verdana" w:cs="Verdana"/>
    </w:rPr>
  </w:style>
  <w:style w:type="paragraph" w:customStyle="1" w:styleId="1a">
    <w:name w:val="Заголовок1"/>
    <w:basedOn w:val="afffd"/>
    <w:next w:val="a"/>
    <w:uiPriority w:val="99"/>
    <w:qFormat/>
    <w:rPr>
      <w:b/>
      <w:bCs/>
      <w:color w:val="0058A9"/>
      <w:shd w:val="clear" w:color="auto" w:fill="ECE9D8"/>
    </w:rPr>
  </w:style>
  <w:style w:type="paragraph" w:customStyle="1" w:styleId="afffe">
    <w:name w:val="Заголовок группы контролов"/>
    <w:basedOn w:val="a"/>
    <w:next w:val="a"/>
    <w:uiPriority w:val="99"/>
    <w:qFormat/>
    <w:pPr>
      <w:widowControl w:val="0"/>
      <w:spacing w:after="0" w:line="360" w:lineRule="auto"/>
      <w:ind w:firstLine="720"/>
      <w:jc w:val="both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affff">
    <w:name w:val="Заголовок для информации об изменениях"/>
    <w:basedOn w:val="1"/>
    <w:next w:val="a"/>
    <w:uiPriority w:val="99"/>
    <w:qFormat/>
    <w:pPr>
      <w:keepLines/>
      <w:tabs>
        <w:tab w:val="clear" w:pos="0"/>
      </w:tabs>
      <w:spacing w:before="0" w:after="240" w:line="360" w:lineRule="auto"/>
      <w:jc w:val="center"/>
    </w:pPr>
    <w:rPr>
      <w:b w:val="0"/>
      <w:bCs w:val="0"/>
      <w:sz w:val="18"/>
      <w:szCs w:val="18"/>
      <w:shd w:val="clear" w:color="auto" w:fill="FFFFFF"/>
    </w:rPr>
  </w:style>
  <w:style w:type="paragraph" w:customStyle="1" w:styleId="affff0">
    <w:name w:val="Заголовок распахивающейся части диалога"/>
    <w:basedOn w:val="a"/>
    <w:next w:val="a"/>
    <w:uiPriority w:val="99"/>
    <w:qFormat/>
    <w:pPr>
      <w:widowControl w:val="0"/>
      <w:spacing w:after="0" w:line="360" w:lineRule="auto"/>
      <w:ind w:firstLine="720"/>
      <w:jc w:val="both"/>
    </w:pPr>
    <w:rPr>
      <w:rFonts w:ascii="Times New Roman" w:hAnsi="Times New Roman"/>
      <w:i/>
      <w:iCs/>
      <w:color w:val="000080"/>
    </w:rPr>
  </w:style>
  <w:style w:type="paragraph" w:customStyle="1" w:styleId="affff1">
    <w:name w:val="Заголовок статьи"/>
    <w:basedOn w:val="a"/>
    <w:next w:val="a"/>
    <w:uiPriority w:val="99"/>
    <w:qFormat/>
    <w:pPr>
      <w:widowControl w:val="0"/>
      <w:spacing w:after="0" w:line="360" w:lineRule="auto"/>
      <w:ind w:left="1612" w:hanging="892"/>
      <w:jc w:val="both"/>
    </w:pPr>
    <w:rPr>
      <w:rFonts w:ascii="Times New Roman" w:hAnsi="Times New Roman"/>
      <w:sz w:val="24"/>
      <w:szCs w:val="24"/>
    </w:rPr>
  </w:style>
  <w:style w:type="paragraph" w:customStyle="1" w:styleId="affff2">
    <w:name w:val="Заголовок ЭР (левое окно)"/>
    <w:basedOn w:val="a"/>
    <w:next w:val="a"/>
    <w:uiPriority w:val="99"/>
    <w:qFormat/>
    <w:pPr>
      <w:widowControl w:val="0"/>
      <w:spacing w:before="300" w:after="250" w:line="360" w:lineRule="auto"/>
      <w:jc w:val="center"/>
    </w:pPr>
    <w:rPr>
      <w:rFonts w:ascii="Times New Roman" w:hAnsi="Times New Roman"/>
      <w:b/>
      <w:bCs/>
      <w:color w:val="26282F"/>
      <w:sz w:val="26"/>
      <w:szCs w:val="26"/>
    </w:rPr>
  </w:style>
  <w:style w:type="paragraph" w:customStyle="1" w:styleId="affff3">
    <w:name w:val="Заголовок ЭР (правое окно)"/>
    <w:basedOn w:val="affff2"/>
    <w:next w:val="a"/>
    <w:uiPriority w:val="99"/>
    <w:qFormat/>
    <w:pPr>
      <w:spacing w:after="0"/>
      <w:jc w:val="left"/>
    </w:pPr>
  </w:style>
  <w:style w:type="paragraph" w:customStyle="1" w:styleId="affff4">
    <w:name w:val="Интерактивный заголовок"/>
    <w:basedOn w:val="1a"/>
    <w:next w:val="a"/>
    <w:uiPriority w:val="99"/>
    <w:qFormat/>
    <w:rPr>
      <w:u w:val="single"/>
    </w:rPr>
  </w:style>
  <w:style w:type="paragraph" w:customStyle="1" w:styleId="affff5">
    <w:name w:val="Текст информации об изменениях"/>
    <w:basedOn w:val="a"/>
    <w:next w:val="a"/>
    <w:uiPriority w:val="99"/>
    <w:qFormat/>
    <w:pPr>
      <w:widowControl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  <w:szCs w:val="18"/>
    </w:rPr>
  </w:style>
  <w:style w:type="paragraph" w:customStyle="1" w:styleId="affff6">
    <w:name w:val="Информация об изменениях"/>
    <w:basedOn w:val="affff5"/>
    <w:next w:val="a"/>
    <w:uiPriority w:val="99"/>
    <w:qFormat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ff7">
    <w:name w:val="Текст (справка)"/>
    <w:basedOn w:val="a"/>
    <w:next w:val="a"/>
    <w:uiPriority w:val="99"/>
    <w:qFormat/>
    <w:pPr>
      <w:widowControl w:val="0"/>
      <w:spacing w:after="0" w:line="360" w:lineRule="auto"/>
      <w:ind w:left="170" w:right="170"/>
    </w:pPr>
    <w:rPr>
      <w:rFonts w:ascii="Times New Roman" w:hAnsi="Times New Roman"/>
      <w:sz w:val="24"/>
      <w:szCs w:val="24"/>
    </w:rPr>
  </w:style>
  <w:style w:type="paragraph" w:customStyle="1" w:styleId="affff8">
    <w:name w:val="Комментарий"/>
    <w:basedOn w:val="affff7"/>
    <w:next w:val="a"/>
    <w:uiPriority w:val="99"/>
    <w:qFormat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f9">
    <w:name w:val="Информация об изменениях документа"/>
    <w:basedOn w:val="affff8"/>
    <w:next w:val="a"/>
    <w:uiPriority w:val="99"/>
    <w:qFormat/>
    <w:rPr>
      <w:i/>
      <w:iCs/>
    </w:rPr>
  </w:style>
  <w:style w:type="paragraph" w:customStyle="1" w:styleId="affffa">
    <w:name w:val="Текст (лев. подпись)"/>
    <w:basedOn w:val="a"/>
    <w:next w:val="a"/>
    <w:uiPriority w:val="99"/>
    <w:qFormat/>
    <w:pPr>
      <w:widowControl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affffb">
    <w:name w:val="Колонтитул (левый)"/>
    <w:basedOn w:val="affffa"/>
    <w:next w:val="a"/>
    <w:uiPriority w:val="99"/>
    <w:qFormat/>
    <w:rPr>
      <w:sz w:val="14"/>
      <w:szCs w:val="14"/>
    </w:rPr>
  </w:style>
  <w:style w:type="paragraph" w:customStyle="1" w:styleId="affffc">
    <w:name w:val="Текст (прав. подпись)"/>
    <w:basedOn w:val="a"/>
    <w:next w:val="a"/>
    <w:uiPriority w:val="99"/>
    <w:qFormat/>
    <w:pPr>
      <w:widowControl w:val="0"/>
      <w:spacing w:after="0" w:line="360" w:lineRule="auto"/>
      <w:jc w:val="right"/>
    </w:pPr>
    <w:rPr>
      <w:rFonts w:ascii="Times New Roman" w:hAnsi="Times New Roman"/>
      <w:sz w:val="24"/>
      <w:szCs w:val="24"/>
    </w:rPr>
  </w:style>
  <w:style w:type="paragraph" w:customStyle="1" w:styleId="affffd">
    <w:name w:val="Колонтитул (правый)"/>
    <w:basedOn w:val="affffc"/>
    <w:next w:val="a"/>
    <w:uiPriority w:val="99"/>
    <w:qFormat/>
    <w:rPr>
      <w:sz w:val="14"/>
      <w:szCs w:val="14"/>
    </w:rPr>
  </w:style>
  <w:style w:type="paragraph" w:customStyle="1" w:styleId="affffe">
    <w:name w:val="Комментарий пользователя"/>
    <w:basedOn w:val="affff8"/>
    <w:next w:val="a"/>
    <w:uiPriority w:val="99"/>
    <w:qFormat/>
    <w:pPr>
      <w:jc w:val="left"/>
    </w:pPr>
    <w:rPr>
      <w:shd w:val="clear" w:color="auto" w:fill="FFDFE0"/>
    </w:rPr>
  </w:style>
  <w:style w:type="paragraph" w:customStyle="1" w:styleId="afffff">
    <w:name w:val="Куда обратиться?"/>
    <w:basedOn w:val="afff9"/>
    <w:next w:val="a"/>
    <w:uiPriority w:val="99"/>
    <w:qFormat/>
  </w:style>
  <w:style w:type="paragraph" w:customStyle="1" w:styleId="afffff0">
    <w:name w:val="Моноширинный"/>
    <w:basedOn w:val="a"/>
    <w:next w:val="a"/>
    <w:uiPriority w:val="99"/>
    <w:qFormat/>
    <w:pPr>
      <w:widowControl w:val="0"/>
      <w:spacing w:after="0" w:line="360" w:lineRule="auto"/>
    </w:pPr>
    <w:rPr>
      <w:rFonts w:ascii="Courier New" w:hAnsi="Courier New" w:cs="Courier New"/>
      <w:sz w:val="24"/>
      <w:szCs w:val="24"/>
    </w:rPr>
  </w:style>
  <w:style w:type="paragraph" w:customStyle="1" w:styleId="afffff1">
    <w:name w:val="Напишите нам"/>
    <w:basedOn w:val="a"/>
    <w:next w:val="a"/>
    <w:uiPriority w:val="99"/>
    <w:qFormat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zCs w:val="20"/>
      <w:shd w:val="clear" w:color="auto" w:fill="EFFFAD"/>
    </w:rPr>
  </w:style>
  <w:style w:type="paragraph" w:customStyle="1" w:styleId="afffff2">
    <w:name w:val="Необходимые документы"/>
    <w:basedOn w:val="afff9"/>
    <w:next w:val="a"/>
    <w:uiPriority w:val="99"/>
    <w:qFormat/>
    <w:pPr>
      <w:ind w:firstLine="118"/>
    </w:pPr>
  </w:style>
  <w:style w:type="paragraph" w:customStyle="1" w:styleId="afffff3">
    <w:name w:val="Нормальный (таблица)"/>
    <w:basedOn w:val="a"/>
    <w:next w:val="a"/>
    <w:uiPriority w:val="99"/>
    <w:qFormat/>
    <w:pPr>
      <w:widowControl w:val="0"/>
      <w:spacing w:after="0" w:line="36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afffff4">
    <w:name w:val="Таблицы (моноширинный)"/>
    <w:basedOn w:val="a"/>
    <w:next w:val="a"/>
    <w:uiPriority w:val="99"/>
    <w:qFormat/>
    <w:pPr>
      <w:widowControl w:val="0"/>
      <w:spacing w:after="0" w:line="360" w:lineRule="auto"/>
    </w:pPr>
    <w:rPr>
      <w:rFonts w:ascii="Courier New" w:hAnsi="Courier New" w:cs="Courier New"/>
      <w:sz w:val="24"/>
      <w:szCs w:val="24"/>
    </w:rPr>
  </w:style>
  <w:style w:type="paragraph" w:customStyle="1" w:styleId="afffff5">
    <w:name w:val="Оглавление"/>
    <w:basedOn w:val="afffff4"/>
    <w:next w:val="a"/>
    <w:uiPriority w:val="99"/>
    <w:qFormat/>
    <w:pPr>
      <w:ind w:left="140"/>
    </w:pPr>
  </w:style>
  <w:style w:type="paragraph" w:customStyle="1" w:styleId="afffff6">
    <w:name w:val="Переменная часть"/>
    <w:basedOn w:val="afffd"/>
    <w:next w:val="a"/>
    <w:uiPriority w:val="99"/>
    <w:qFormat/>
    <w:rPr>
      <w:sz w:val="18"/>
      <w:szCs w:val="18"/>
    </w:rPr>
  </w:style>
  <w:style w:type="paragraph" w:customStyle="1" w:styleId="afffff7">
    <w:name w:val="Подвал для информации об изменениях"/>
    <w:basedOn w:val="1"/>
    <w:next w:val="a"/>
    <w:uiPriority w:val="99"/>
    <w:qFormat/>
    <w:pPr>
      <w:keepLines/>
      <w:tabs>
        <w:tab w:val="clear" w:pos="0"/>
      </w:tabs>
      <w:spacing w:before="480" w:after="240" w:line="360" w:lineRule="auto"/>
      <w:jc w:val="center"/>
    </w:pPr>
    <w:rPr>
      <w:b w:val="0"/>
      <w:bCs w:val="0"/>
      <w:sz w:val="18"/>
      <w:szCs w:val="18"/>
    </w:rPr>
  </w:style>
  <w:style w:type="paragraph" w:customStyle="1" w:styleId="afffff8">
    <w:name w:val="Подзаголовок для информации об изменениях"/>
    <w:basedOn w:val="affff5"/>
    <w:next w:val="a"/>
    <w:uiPriority w:val="99"/>
    <w:qFormat/>
    <w:rPr>
      <w:b/>
      <w:bCs/>
    </w:rPr>
  </w:style>
  <w:style w:type="paragraph" w:customStyle="1" w:styleId="afffff9">
    <w:name w:val="Подчёркнуный текст"/>
    <w:basedOn w:val="a"/>
    <w:next w:val="a"/>
    <w:uiPriority w:val="99"/>
    <w:qFormat/>
    <w:pPr>
      <w:widowControl w:val="0"/>
      <w:pBdr>
        <w:bottom w:val="single" w:sz="4" w:space="0" w:color="000000"/>
      </w:pBdr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customStyle="1" w:styleId="afffffa">
    <w:name w:val="Постоянная часть"/>
    <w:basedOn w:val="afffd"/>
    <w:next w:val="a"/>
    <w:uiPriority w:val="99"/>
    <w:qFormat/>
    <w:rPr>
      <w:sz w:val="20"/>
      <w:szCs w:val="20"/>
    </w:rPr>
  </w:style>
  <w:style w:type="paragraph" w:customStyle="1" w:styleId="afffffb">
    <w:name w:val="Прижатый влево"/>
    <w:basedOn w:val="a"/>
    <w:next w:val="a"/>
    <w:uiPriority w:val="99"/>
    <w:qFormat/>
    <w:pPr>
      <w:widowControl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afffffc">
    <w:name w:val="Пример."/>
    <w:basedOn w:val="afff9"/>
    <w:next w:val="a"/>
    <w:uiPriority w:val="99"/>
    <w:qFormat/>
  </w:style>
  <w:style w:type="paragraph" w:customStyle="1" w:styleId="afffffd">
    <w:name w:val="Примечание."/>
    <w:basedOn w:val="afff9"/>
    <w:next w:val="a"/>
    <w:uiPriority w:val="99"/>
    <w:qFormat/>
  </w:style>
  <w:style w:type="paragraph" w:customStyle="1" w:styleId="afffffe">
    <w:name w:val="Словарная статья"/>
    <w:basedOn w:val="a"/>
    <w:next w:val="a"/>
    <w:uiPriority w:val="99"/>
    <w:qFormat/>
    <w:pPr>
      <w:widowControl w:val="0"/>
      <w:spacing w:after="0" w:line="360" w:lineRule="auto"/>
      <w:ind w:right="118"/>
      <w:jc w:val="both"/>
    </w:pPr>
    <w:rPr>
      <w:rFonts w:ascii="Times New Roman" w:hAnsi="Times New Roman"/>
      <w:sz w:val="24"/>
      <w:szCs w:val="24"/>
    </w:rPr>
  </w:style>
  <w:style w:type="paragraph" w:customStyle="1" w:styleId="affffff">
    <w:name w:val="Ссылка на официальную публикацию"/>
    <w:basedOn w:val="a"/>
    <w:next w:val="a"/>
    <w:uiPriority w:val="99"/>
    <w:qFormat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customStyle="1" w:styleId="affffff0">
    <w:name w:val="Текст в таблице"/>
    <w:basedOn w:val="afffff3"/>
    <w:next w:val="a"/>
    <w:uiPriority w:val="99"/>
    <w:qFormat/>
    <w:pPr>
      <w:ind w:firstLine="500"/>
    </w:pPr>
  </w:style>
  <w:style w:type="paragraph" w:customStyle="1" w:styleId="affffff1">
    <w:name w:val="Текст ЭР (см. также)"/>
    <w:basedOn w:val="a"/>
    <w:next w:val="a"/>
    <w:uiPriority w:val="99"/>
    <w:qFormat/>
    <w:pPr>
      <w:widowControl w:val="0"/>
      <w:spacing w:before="200" w:after="0" w:line="360" w:lineRule="auto"/>
    </w:pPr>
    <w:rPr>
      <w:rFonts w:ascii="Times New Roman" w:hAnsi="Times New Roman"/>
      <w:sz w:val="20"/>
      <w:szCs w:val="20"/>
    </w:rPr>
  </w:style>
  <w:style w:type="paragraph" w:customStyle="1" w:styleId="affffff2">
    <w:name w:val="Технический комментарий"/>
    <w:basedOn w:val="a"/>
    <w:next w:val="a"/>
    <w:uiPriority w:val="99"/>
    <w:qFormat/>
    <w:pPr>
      <w:widowControl w:val="0"/>
      <w:spacing w:after="0" w:line="360" w:lineRule="auto"/>
    </w:pPr>
    <w:rPr>
      <w:rFonts w:ascii="Times New Roman" w:hAnsi="Times New Roman"/>
      <w:color w:val="463F31"/>
      <w:sz w:val="24"/>
      <w:szCs w:val="24"/>
      <w:shd w:val="clear" w:color="auto" w:fill="FFFFA6"/>
    </w:rPr>
  </w:style>
  <w:style w:type="paragraph" w:customStyle="1" w:styleId="affffff3">
    <w:name w:val="Формула"/>
    <w:basedOn w:val="a"/>
    <w:next w:val="a"/>
    <w:uiPriority w:val="99"/>
    <w:qFormat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ffff4">
    <w:name w:val="Центрированный (таблица)"/>
    <w:basedOn w:val="afffff3"/>
    <w:next w:val="a"/>
    <w:uiPriority w:val="99"/>
    <w:qFormat/>
    <w:pPr>
      <w:jc w:val="center"/>
    </w:pPr>
  </w:style>
  <w:style w:type="paragraph" w:customStyle="1" w:styleId="-0">
    <w:name w:val="ЭР-содержание (правое окно)"/>
    <w:basedOn w:val="a"/>
    <w:next w:val="a"/>
    <w:uiPriority w:val="99"/>
    <w:qFormat/>
    <w:pPr>
      <w:widowControl w:val="0"/>
      <w:spacing w:before="300" w:after="0" w:line="360" w:lineRule="auto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qFormat/>
    <w:rPr>
      <w:color w:val="000000"/>
      <w:sz w:val="24"/>
      <w:szCs w:val="24"/>
      <w:lang w:eastAsia="ar-SA"/>
    </w:rPr>
  </w:style>
  <w:style w:type="paragraph" w:styleId="41">
    <w:name w:val="toc 4"/>
    <w:basedOn w:val="a"/>
    <w:next w:val="a"/>
    <w:pPr>
      <w:spacing w:after="0" w:line="240" w:lineRule="auto"/>
      <w:ind w:left="720"/>
    </w:pPr>
    <w:rPr>
      <w:rFonts w:cs="Calibri"/>
      <w:sz w:val="20"/>
      <w:szCs w:val="20"/>
    </w:rPr>
  </w:style>
  <w:style w:type="paragraph" w:styleId="5">
    <w:name w:val="toc 5"/>
    <w:basedOn w:val="a"/>
    <w:next w:val="a"/>
    <w:pPr>
      <w:spacing w:after="0" w:line="240" w:lineRule="auto"/>
      <w:ind w:left="960"/>
    </w:pPr>
    <w:rPr>
      <w:rFonts w:cs="Calibri"/>
      <w:sz w:val="20"/>
      <w:szCs w:val="20"/>
    </w:rPr>
  </w:style>
  <w:style w:type="paragraph" w:styleId="6">
    <w:name w:val="toc 6"/>
    <w:basedOn w:val="a"/>
    <w:next w:val="a"/>
    <w:pPr>
      <w:spacing w:after="0" w:line="240" w:lineRule="auto"/>
      <w:ind w:left="1200"/>
    </w:pPr>
    <w:rPr>
      <w:rFonts w:cs="Calibri"/>
      <w:sz w:val="20"/>
      <w:szCs w:val="20"/>
    </w:rPr>
  </w:style>
  <w:style w:type="paragraph" w:styleId="7">
    <w:name w:val="toc 7"/>
    <w:basedOn w:val="a"/>
    <w:next w:val="a"/>
    <w:pPr>
      <w:spacing w:after="0" w:line="240" w:lineRule="auto"/>
      <w:ind w:left="1440"/>
    </w:pPr>
    <w:rPr>
      <w:rFonts w:cs="Calibri"/>
      <w:sz w:val="20"/>
      <w:szCs w:val="20"/>
    </w:rPr>
  </w:style>
  <w:style w:type="paragraph" w:styleId="8">
    <w:name w:val="toc 8"/>
    <w:basedOn w:val="a"/>
    <w:next w:val="a"/>
    <w:pPr>
      <w:spacing w:after="0" w:line="240" w:lineRule="auto"/>
      <w:ind w:left="1680"/>
    </w:pPr>
    <w:rPr>
      <w:rFonts w:cs="Calibri"/>
      <w:sz w:val="20"/>
      <w:szCs w:val="20"/>
    </w:rPr>
  </w:style>
  <w:style w:type="paragraph" w:styleId="9">
    <w:name w:val="toc 9"/>
    <w:basedOn w:val="a"/>
    <w:next w:val="a"/>
    <w:pPr>
      <w:spacing w:after="0" w:line="240" w:lineRule="auto"/>
      <w:ind w:left="1920"/>
    </w:pPr>
    <w:rPr>
      <w:rFonts w:cs="Calibri"/>
      <w:sz w:val="20"/>
      <w:szCs w:val="20"/>
    </w:rPr>
  </w:style>
  <w:style w:type="paragraph" w:customStyle="1" w:styleId="s1">
    <w:name w:val="s_1"/>
    <w:basedOn w:val="a"/>
    <w:qFormat/>
    <w:pPr>
      <w:spacing w:before="280" w:after="280" w:line="240" w:lineRule="auto"/>
    </w:pPr>
    <w:rPr>
      <w:rFonts w:ascii="Times New Roman" w:hAnsi="Times New Roman"/>
      <w:sz w:val="24"/>
      <w:szCs w:val="24"/>
    </w:rPr>
  </w:style>
  <w:style w:type="paragraph" w:styleId="affffff5">
    <w:name w:val="endnote text"/>
    <w:basedOn w:val="a"/>
    <w:uiPriority w:val="99"/>
    <w:pPr>
      <w:spacing w:after="0" w:line="240" w:lineRule="auto"/>
    </w:pPr>
    <w:rPr>
      <w:sz w:val="20"/>
      <w:szCs w:val="20"/>
      <w:lang w:val="x-none"/>
    </w:rPr>
  </w:style>
  <w:style w:type="paragraph" w:customStyle="1" w:styleId="TableParagraph">
    <w:name w:val="Table Paragraph"/>
    <w:basedOn w:val="a"/>
    <w:uiPriority w:val="1"/>
    <w:qFormat/>
    <w:pPr>
      <w:widowControl w:val="0"/>
      <w:spacing w:after="0" w:line="240" w:lineRule="auto"/>
      <w:ind w:left="9"/>
    </w:pPr>
    <w:rPr>
      <w:rFonts w:ascii="Times New Roman" w:hAnsi="Times New Roman"/>
    </w:rPr>
  </w:style>
  <w:style w:type="paragraph" w:styleId="affffff6">
    <w:name w:val="Subtitle"/>
    <w:basedOn w:val="a"/>
    <w:next w:val="a"/>
    <w:uiPriority w:val="11"/>
    <w:qFormat/>
    <w:pPr>
      <w:spacing w:after="60"/>
      <w:jc w:val="center"/>
    </w:pPr>
    <w:rPr>
      <w:rFonts w:ascii="Calibri Light" w:hAnsi="Calibri Light"/>
      <w:sz w:val="24"/>
      <w:szCs w:val="24"/>
    </w:rPr>
  </w:style>
  <w:style w:type="paragraph" w:styleId="affffff7">
    <w:name w:val="TOC Heading"/>
    <w:basedOn w:val="1"/>
    <w:next w:val="a"/>
    <w:uiPriority w:val="39"/>
    <w:qFormat/>
    <w:pPr>
      <w:keepLines/>
      <w:tabs>
        <w:tab w:val="clear" w:pos="0"/>
      </w:tabs>
      <w:spacing w:after="0" w:line="254" w:lineRule="auto"/>
    </w:pPr>
    <w:rPr>
      <w:rFonts w:ascii="Calibri Light" w:hAnsi="Calibri Light"/>
      <w:b w:val="0"/>
      <w:bCs w:val="0"/>
      <w:color w:val="2F5496"/>
      <w:lang w:val="ru-RU"/>
    </w:rPr>
  </w:style>
  <w:style w:type="paragraph" w:styleId="affffff8">
    <w:name w:val="Title"/>
    <w:basedOn w:val="a"/>
    <w:next w:val="a"/>
    <w:uiPriority w:val="10"/>
    <w:qFormat/>
    <w:pPr>
      <w:spacing w:after="120"/>
      <w:ind w:firstLine="709"/>
    </w:pPr>
    <w:rPr>
      <w:rFonts w:ascii="Times New Roman" w:hAnsi="Times New Roman"/>
      <w:kern w:val="2"/>
      <w:sz w:val="24"/>
      <w:szCs w:val="24"/>
    </w:rPr>
  </w:style>
  <w:style w:type="paragraph" w:customStyle="1" w:styleId="120">
    <w:name w:val="таблСлева12"/>
    <w:basedOn w:val="a"/>
    <w:uiPriority w:val="3"/>
    <w:qFormat/>
    <w:pPr>
      <w:snapToGrid w:val="0"/>
      <w:spacing w:after="0" w:line="240" w:lineRule="auto"/>
    </w:pPr>
    <w:rPr>
      <w:rFonts w:ascii="Times New Roman" w:hAnsi="Times New Roman"/>
      <w:iCs/>
      <w:sz w:val="24"/>
      <w:szCs w:val="28"/>
    </w:rPr>
  </w:style>
  <w:style w:type="paragraph" w:customStyle="1" w:styleId="affffff9">
    <w:name w:val="Содержимое таблицы"/>
    <w:basedOn w:val="a"/>
    <w:qFormat/>
    <w:pPr>
      <w:suppressLineNumbers/>
    </w:pPr>
  </w:style>
  <w:style w:type="paragraph" w:customStyle="1" w:styleId="affffffa">
    <w:name w:val="Заголовок таблицы"/>
    <w:basedOn w:val="affffff9"/>
    <w:qFormat/>
    <w:pPr>
      <w:jc w:val="center"/>
    </w:pPr>
    <w:rPr>
      <w:b/>
      <w:bCs/>
    </w:rPr>
  </w:style>
  <w:style w:type="paragraph" w:customStyle="1" w:styleId="100">
    <w:name w:val="Оглавление 10"/>
    <w:basedOn w:val="17"/>
    <w:qFormat/>
    <w:pPr>
      <w:tabs>
        <w:tab w:val="right" w:leader="dot" w:pos="7091"/>
      </w:tabs>
      <w:ind w:left="2547"/>
    </w:pPr>
  </w:style>
  <w:style w:type="paragraph" w:customStyle="1" w:styleId="affffffb">
    <w:name w:val="Содержимое врезки"/>
    <w:basedOn w:val="affe"/>
    <w:qFormat/>
  </w:style>
  <w:style w:type="paragraph" w:styleId="aff8">
    <w:name w:val="annotation text"/>
    <w:basedOn w:val="a"/>
    <w:link w:val="25"/>
    <w:uiPriority w:val="99"/>
    <w:unhideWhenUsed/>
    <w:qFormat/>
    <w:pPr>
      <w:spacing w:line="240" w:lineRule="auto"/>
    </w:pPr>
    <w:rPr>
      <w:sz w:val="20"/>
      <w:szCs w:val="20"/>
    </w:rPr>
  </w:style>
  <w:style w:type="paragraph" w:styleId="22">
    <w:name w:val="Body Text 2"/>
    <w:basedOn w:val="a"/>
    <w:link w:val="21"/>
    <w:qFormat/>
    <w:rsid w:val="007B2756"/>
    <w:pPr>
      <w:suppressAutoHyphens w:val="0"/>
      <w:spacing w:after="0" w:line="240" w:lineRule="auto"/>
      <w:ind w:right="-57"/>
      <w:jc w:val="both"/>
    </w:pPr>
    <w:rPr>
      <w:rFonts w:ascii="Times New Roman" w:hAnsi="Times New Roman"/>
      <w:sz w:val="24"/>
      <w:szCs w:val="24"/>
      <w:lang w:eastAsia="ru-RU"/>
    </w:rPr>
  </w:style>
  <w:style w:type="paragraph" w:customStyle="1" w:styleId="15">
    <w:name w:val="Обычный (веб) Знак1"/>
    <w:basedOn w:val="a"/>
    <w:next w:val="afff3"/>
    <w:link w:val="aff0"/>
    <w:qFormat/>
    <w:rsid w:val="007B2756"/>
    <w:pPr>
      <w:widowControl w:val="0"/>
      <w:suppressAutoHyphens w:val="0"/>
      <w:spacing w:after="0" w:line="240" w:lineRule="auto"/>
    </w:pPr>
    <w:rPr>
      <w:rFonts w:ascii="Times New Roman" w:hAnsi="Times New Roman"/>
      <w:sz w:val="24"/>
      <w:szCs w:val="24"/>
      <w:lang w:val="en-US" w:eastAsia="ru-RU"/>
    </w:rPr>
  </w:style>
  <w:style w:type="paragraph" w:styleId="32">
    <w:name w:val="List Bullet 3"/>
    <w:basedOn w:val="a"/>
    <w:rsid w:val="007B2756"/>
    <w:pPr>
      <w:suppressAutoHyphens w:val="0"/>
      <w:spacing w:before="120" w:after="120" w:line="240" w:lineRule="auto"/>
      <w:ind w:left="720" w:hanging="360"/>
      <w:jc w:val="both"/>
    </w:pPr>
    <w:rPr>
      <w:rFonts w:ascii="Arial" w:eastAsia="Batang" w:hAnsi="Arial"/>
      <w:sz w:val="20"/>
      <w:szCs w:val="24"/>
      <w:lang w:eastAsia="ko-KR"/>
    </w:rPr>
  </w:style>
  <w:style w:type="paragraph" w:styleId="24">
    <w:name w:val="Body Text Indent 2"/>
    <w:basedOn w:val="a"/>
    <w:link w:val="23"/>
    <w:qFormat/>
    <w:rsid w:val="007B2756"/>
    <w:pPr>
      <w:suppressAutoHyphens w:val="0"/>
      <w:spacing w:after="120" w:line="480" w:lineRule="auto"/>
      <w:ind w:left="283"/>
    </w:pPr>
    <w:rPr>
      <w:rFonts w:ascii="Times New Roman" w:hAnsi="Times New Roman"/>
      <w:sz w:val="24"/>
      <w:szCs w:val="24"/>
      <w:lang w:eastAsia="ru-RU"/>
    </w:rPr>
  </w:style>
  <w:style w:type="table" w:styleId="affffffc">
    <w:name w:val="Table Grid"/>
    <w:basedOn w:val="a1"/>
    <w:uiPriority w:val="39"/>
    <w:rsid w:val="007B2756"/>
    <w:rPr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7B2756"/>
    <w:rPr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3">
    <w:name w:val="Plain Table 3"/>
    <w:basedOn w:val="a1"/>
    <w:uiPriority w:val="43"/>
    <w:rsid w:val="007B2756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1b">
    <w:name w:val="Сетка таблицы1"/>
    <w:basedOn w:val="a1"/>
    <w:uiPriority w:val="39"/>
    <w:rsid w:val="007B2756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">
    <w:name w:val="Сетка таблицы2"/>
    <w:basedOn w:val="a1"/>
    <w:uiPriority w:val="39"/>
    <w:rsid w:val="007B2756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footnote text" w:qFormat="1"/>
    <w:lsdException w:name="caption" w:uiPriority="35" w:qFormat="1"/>
    <w:lsdException w:name="page number" w:uiPriority="0"/>
    <w:lsdException w:name="List 2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a">
    <w:name w:val="Normal"/>
    <w:qFormat/>
    <w:pPr>
      <w:spacing w:after="200" w:line="276" w:lineRule="auto"/>
    </w:pPr>
    <w:rPr>
      <w:rFonts w:ascii="Calibri" w:hAnsi="Calibri"/>
      <w:sz w:val="22"/>
      <w:szCs w:val="22"/>
      <w:lang w:eastAsia="ar-SA"/>
    </w:rPr>
  </w:style>
  <w:style w:type="paragraph" w:styleId="1">
    <w:name w:val="heading 1"/>
    <w:basedOn w:val="a"/>
    <w:next w:val="a"/>
    <w:qFormat/>
    <w:pPr>
      <w:keepNext/>
      <w:tabs>
        <w:tab w:val="num" w:pos="0"/>
      </w:tabs>
      <w:spacing w:before="240" w:after="120" w:line="240" w:lineRule="auto"/>
      <w:ind w:firstLine="709"/>
      <w:outlineLvl w:val="0"/>
    </w:pPr>
    <w:rPr>
      <w:rFonts w:ascii="Times New Roman" w:hAnsi="Times New Roman"/>
      <w:b/>
      <w:bCs/>
      <w:kern w:val="2"/>
      <w:sz w:val="24"/>
      <w:szCs w:val="24"/>
      <w:lang w:val="x-none"/>
    </w:rPr>
  </w:style>
  <w:style w:type="paragraph" w:styleId="2">
    <w:name w:val="heading 2"/>
    <w:basedOn w:val="a"/>
    <w:next w:val="a"/>
    <w:uiPriority w:val="99"/>
    <w:qFormat/>
    <w:pPr>
      <w:keepNext/>
      <w:tabs>
        <w:tab w:val="num" w:pos="0"/>
      </w:tabs>
      <w:spacing w:before="240" w:after="60" w:line="240" w:lineRule="auto"/>
      <w:ind w:left="576" w:hanging="576"/>
      <w:outlineLvl w:val="1"/>
    </w:pPr>
    <w:rPr>
      <w:rFonts w:ascii="Arial" w:hAnsi="Arial" w:cs="Arial"/>
      <w:b/>
      <w:bCs/>
      <w:i/>
      <w:iCs/>
      <w:sz w:val="28"/>
      <w:szCs w:val="28"/>
      <w:lang w:val="x-none"/>
    </w:rPr>
  </w:style>
  <w:style w:type="paragraph" w:styleId="3">
    <w:name w:val="heading 3"/>
    <w:basedOn w:val="a"/>
    <w:next w:val="a"/>
    <w:uiPriority w:val="99"/>
    <w:qFormat/>
    <w:pPr>
      <w:keepNext/>
      <w:tabs>
        <w:tab w:val="num" w:pos="0"/>
      </w:tabs>
      <w:spacing w:before="240" w:after="60" w:line="240" w:lineRule="auto"/>
      <w:ind w:left="720" w:hanging="720"/>
      <w:outlineLvl w:val="2"/>
    </w:pPr>
    <w:rPr>
      <w:rFonts w:ascii="Arial" w:hAnsi="Arial" w:cs="Arial"/>
      <w:b/>
      <w:bCs/>
      <w:sz w:val="26"/>
      <w:szCs w:val="26"/>
      <w:lang w:val="x-none"/>
    </w:rPr>
  </w:style>
  <w:style w:type="paragraph" w:styleId="4">
    <w:name w:val="heading 4"/>
    <w:basedOn w:val="3"/>
    <w:next w:val="a"/>
    <w:uiPriority w:val="99"/>
    <w:qFormat/>
    <w:pPr>
      <w:keepLines/>
      <w:spacing w:after="240" w:line="360" w:lineRule="auto"/>
      <w:jc w:val="center"/>
      <w:outlineLvl w:val="3"/>
    </w:pPr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2z0">
    <w:name w:val="WW8Num2z0"/>
    <w:qFormat/>
  </w:style>
  <w:style w:type="character" w:customStyle="1" w:styleId="WW8Num3z0">
    <w:name w:val="WW8Num3z0"/>
    <w:qFormat/>
  </w:style>
  <w:style w:type="character" w:customStyle="1" w:styleId="WW8Num4z0">
    <w:name w:val="WW8Num4z0"/>
    <w:qFormat/>
  </w:style>
  <w:style w:type="character" w:customStyle="1" w:styleId="WW8Num5z0">
    <w:name w:val="WW8Num5z0"/>
    <w:qFormat/>
    <w:rPr>
      <w:rFonts w:ascii="Symbol" w:hAnsi="Symbol" w:cs="Symbol"/>
    </w:rPr>
  </w:style>
  <w:style w:type="character" w:customStyle="1" w:styleId="WW8Num6z0">
    <w:name w:val="WW8Num6z0"/>
    <w:qFormat/>
    <w:rPr>
      <w:rFonts w:ascii="Symbol" w:hAnsi="Symbol" w:cs="Symbol"/>
    </w:rPr>
  </w:style>
  <w:style w:type="character" w:customStyle="1" w:styleId="WW8Num7z0">
    <w:name w:val="WW8Num7z0"/>
    <w:qFormat/>
    <w:rPr>
      <w:rFonts w:ascii="Symbol" w:hAnsi="Symbol" w:cs="Symbol"/>
    </w:rPr>
  </w:style>
  <w:style w:type="character" w:customStyle="1" w:styleId="WW8Num8z0">
    <w:name w:val="WW8Num8z0"/>
    <w:qFormat/>
    <w:rPr>
      <w:rFonts w:ascii="Symbol" w:hAnsi="Symbol" w:cs="Symbol"/>
    </w:rPr>
  </w:style>
  <w:style w:type="character" w:customStyle="1" w:styleId="WW8Num9z0">
    <w:name w:val="WW8Num9z0"/>
    <w:qFormat/>
    <w:rPr>
      <w:rFonts w:ascii="Symbol" w:hAnsi="Symbol" w:cs="Symbol"/>
    </w:rPr>
  </w:style>
  <w:style w:type="character" w:customStyle="1" w:styleId="WW8Num10z0">
    <w:name w:val="WW8Num10z0"/>
    <w:qFormat/>
    <w:rPr>
      <w:rFonts w:ascii="Symbol" w:hAnsi="Symbol" w:cs="Symbol"/>
    </w:rPr>
  </w:style>
  <w:style w:type="character" w:customStyle="1" w:styleId="WW8Num10z1">
    <w:name w:val="WW8Num10z1"/>
    <w:qFormat/>
    <w:rPr>
      <w:rFonts w:ascii="Courier New" w:hAnsi="Courier New" w:cs="Courier New"/>
    </w:rPr>
  </w:style>
  <w:style w:type="character" w:customStyle="1" w:styleId="WW8Num10z2">
    <w:name w:val="WW8Num10z2"/>
    <w:qFormat/>
    <w:rPr>
      <w:rFonts w:ascii="Wingdings" w:hAnsi="Wingdings" w:cs="Wingdings"/>
    </w:rPr>
  </w:style>
  <w:style w:type="character" w:customStyle="1" w:styleId="WW8Num11z0">
    <w:name w:val="WW8Num11z0"/>
    <w:qFormat/>
    <w:rPr>
      <w:b/>
    </w:rPr>
  </w:style>
  <w:style w:type="character" w:customStyle="1" w:styleId="WW8Num11z1">
    <w:name w:val="WW8Num11z1"/>
    <w:qFormat/>
    <w:rPr>
      <w:i w:val="0"/>
    </w:rPr>
  </w:style>
  <w:style w:type="character" w:customStyle="1" w:styleId="WW8Num12z0">
    <w:name w:val="WW8Num12z0"/>
    <w:qFormat/>
    <w:rPr>
      <w:rFonts w:cs="Times New Roman"/>
      <w:b/>
    </w:rPr>
  </w:style>
  <w:style w:type="character" w:customStyle="1" w:styleId="WW8Num12z1">
    <w:name w:val="WW8Num12z1"/>
    <w:qFormat/>
  </w:style>
  <w:style w:type="character" w:customStyle="1" w:styleId="WW8Num13z0">
    <w:name w:val="WW8Num13z0"/>
    <w:qFormat/>
    <w:rPr>
      <w:rFonts w:ascii="Symbol" w:hAnsi="Symbol" w:cs="Symbol"/>
    </w:rPr>
  </w:style>
  <w:style w:type="character" w:customStyle="1" w:styleId="WW8Num13z1">
    <w:name w:val="WW8Num13z1"/>
    <w:qFormat/>
    <w:rPr>
      <w:rFonts w:ascii="Courier New" w:hAnsi="Courier New" w:cs="Courier New"/>
    </w:rPr>
  </w:style>
  <w:style w:type="character" w:customStyle="1" w:styleId="WW8Num13z2">
    <w:name w:val="WW8Num13z2"/>
    <w:qFormat/>
    <w:rPr>
      <w:rFonts w:ascii="Wingdings" w:hAnsi="Wingdings" w:cs="Wingdings"/>
    </w:rPr>
  </w:style>
  <w:style w:type="character" w:customStyle="1" w:styleId="WW8Num14z0">
    <w:name w:val="WW8Num14z0"/>
    <w:qFormat/>
    <w:rPr>
      <w:rFonts w:ascii="Symbol" w:hAnsi="Symbol" w:cs="Symbol"/>
    </w:rPr>
  </w:style>
  <w:style w:type="character" w:customStyle="1" w:styleId="WW8Num14z1">
    <w:name w:val="WW8Num14z1"/>
    <w:qFormat/>
    <w:rPr>
      <w:rFonts w:ascii="Courier New" w:hAnsi="Courier New" w:cs="Courier New"/>
    </w:rPr>
  </w:style>
  <w:style w:type="character" w:customStyle="1" w:styleId="WW8Num14z2">
    <w:name w:val="WW8Num14z2"/>
    <w:qFormat/>
    <w:rPr>
      <w:rFonts w:ascii="Wingdings" w:hAnsi="Wingdings" w:cs="Wingdings"/>
    </w:rPr>
  </w:style>
  <w:style w:type="character" w:customStyle="1" w:styleId="WW8Num15z0">
    <w:name w:val="WW8Num15z0"/>
    <w:qFormat/>
    <w:rPr>
      <w:rFonts w:ascii="Symbol" w:hAnsi="Symbol" w:cs="Symbol"/>
    </w:rPr>
  </w:style>
  <w:style w:type="character" w:customStyle="1" w:styleId="WW8Num15z1">
    <w:name w:val="WW8Num15z1"/>
    <w:qFormat/>
    <w:rPr>
      <w:rFonts w:ascii="Courier New" w:hAnsi="Courier New" w:cs="Courier New"/>
    </w:rPr>
  </w:style>
  <w:style w:type="character" w:customStyle="1" w:styleId="WW8Num15z2">
    <w:name w:val="WW8Num15z2"/>
    <w:qFormat/>
    <w:rPr>
      <w:rFonts w:ascii="Wingdings" w:hAnsi="Wingdings" w:cs="Wingdings"/>
    </w:rPr>
  </w:style>
  <w:style w:type="character" w:customStyle="1" w:styleId="WW8Num16z0">
    <w:name w:val="WW8Num16z0"/>
    <w:qFormat/>
  </w:style>
  <w:style w:type="character" w:customStyle="1" w:styleId="WW8Num16z1">
    <w:name w:val="WW8Num16z1"/>
    <w:qFormat/>
  </w:style>
  <w:style w:type="character" w:customStyle="1" w:styleId="WW8Num16z2">
    <w:name w:val="WW8Num16z2"/>
    <w:qFormat/>
  </w:style>
  <w:style w:type="character" w:customStyle="1" w:styleId="WW8Num16z3">
    <w:name w:val="WW8Num16z3"/>
    <w:qFormat/>
  </w:style>
  <w:style w:type="character" w:customStyle="1" w:styleId="WW8Num16z4">
    <w:name w:val="WW8Num16z4"/>
    <w:qFormat/>
  </w:style>
  <w:style w:type="character" w:customStyle="1" w:styleId="WW8Num16z5">
    <w:name w:val="WW8Num16z5"/>
    <w:qFormat/>
  </w:style>
  <w:style w:type="character" w:customStyle="1" w:styleId="WW8Num16z6">
    <w:name w:val="WW8Num16z6"/>
    <w:qFormat/>
  </w:style>
  <w:style w:type="character" w:customStyle="1" w:styleId="WW8Num16z7">
    <w:name w:val="WW8Num16z7"/>
    <w:qFormat/>
  </w:style>
  <w:style w:type="character" w:customStyle="1" w:styleId="WW8Num16z8">
    <w:name w:val="WW8Num16z8"/>
    <w:qFormat/>
  </w:style>
  <w:style w:type="character" w:customStyle="1" w:styleId="WW8Num17z0">
    <w:name w:val="WW8Num17z0"/>
    <w:qFormat/>
    <w:rPr>
      <w:rFonts w:ascii="Symbol" w:hAnsi="Symbol" w:cs="Symbol"/>
    </w:rPr>
  </w:style>
  <w:style w:type="character" w:customStyle="1" w:styleId="WW8Num17z1">
    <w:name w:val="WW8Num17z1"/>
    <w:qFormat/>
    <w:rPr>
      <w:rFonts w:ascii="Courier New" w:hAnsi="Courier New" w:cs="Courier New"/>
    </w:rPr>
  </w:style>
  <w:style w:type="character" w:customStyle="1" w:styleId="WW8Num17z2">
    <w:name w:val="WW8Num17z2"/>
    <w:qFormat/>
    <w:rPr>
      <w:rFonts w:ascii="Wingdings" w:hAnsi="Wingdings" w:cs="Wingdings"/>
    </w:rPr>
  </w:style>
  <w:style w:type="character" w:customStyle="1" w:styleId="WW8Num18z0">
    <w:name w:val="WW8Num18z0"/>
    <w:qFormat/>
  </w:style>
  <w:style w:type="character" w:customStyle="1" w:styleId="WW8Num18z1">
    <w:name w:val="WW8Num18z1"/>
    <w:qFormat/>
    <w:rPr>
      <w:b/>
      <w:bCs w:val="0"/>
      <w:color w:val="auto"/>
    </w:rPr>
  </w:style>
  <w:style w:type="character" w:customStyle="1" w:styleId="WW8Num18z2">
    <w:name w:val="WW8Num18z2"/>
    <w:qFormat/>
    <w:rPr>
      <w:b/>
      <w:bCs w:val="0"/>
    </w:rPr>
  </w:style>
  <w:style w:type="character" w:customStyle="1" w:styleId="WW8Num19z0">
    <w:name w:val="WW8Num19z0"/>
    <w:qFormat/>
    <w:rPr>
      <w:rFonts w:ascii="Symbol" w:hAnsi="Symbol" w:cs="Symbol"/>
    </w:rPr>
  </w:style>
  <w:style w:type="character" w:customStyle="1" w:styleId="WW8Num19z1">
    <w:name w:val="WW8Num19z1"/>
    <w:qFormat/>
    <w:rPr>
      <w:rFonts w:ascii="Courier New" w:hAnsi="Courier New" w:cs="Courier New"/>
    </w:rPr>
  </w:style>
  <w:style w:type="character" w:customStyle="1" w:styleId="WW8Num19z2">
    <w:name w:val="WW8Num19z2"/>
    <w:qFormat/>
    <w:rPr>
      <w:rFonts w:ascii="Wingdings" w:hAnsi="Wingdings" w:cs="Wingdings"/>
    </w:rPr>
  </w:style>
  <w:style w:type="character" w:customStyle="1" w:styleId="WW8Num20z0">
    <w:name w:val="WW8Num20z0"/>
    <w:qFormat/>
  </w:style>
  <w:style w:type="character" w:customStyle="1" w:styleId="WW8Num21z0">
    <w:name w:val="WW8Num21z0"/>
    <w:qFormat/>
  </w:style>
  <w:style w:type="character" w:customStyle="1" w:styleId="WW8Num21z1">
    <w:name w:val="WW8Num21z1"/>
    <w:qFormat/>
  </w:style>
  <w:style w:type="character" w:customStyle="1" w:styleId="WW8Num21z2">
    <w:name w:val="WW8Num21z2"/>
    <w:qFormat/>
  </w:style>
  <w:style w:type="character" w:customStyle="1" w:styleId="WW8Num21z3">
    <w:name w:val="WW8Num21z3"/>
    <w:qFormat/>
  </w:style>
  <w:style w:type="character" w:customStyle="1" w:styleId="WW8Num21z4">
    <w:name w:val="WW8Num21z4"/>
    <w:qFormat/>
  </w:style>
  <w:style w:type="character" w:customStyle="1" w:styleId="WW8Num21z5">
    <w:name w:val="WW8Num21z5"/>
    <w:qFormat/>
  </w:style>
  <w:style w:type="character" w:customStyle="1" w:styleId="WW8Num21z6">
    <w:name w:val="WW8Num21z6"/>
    <w:qFormat/>
  </w:style>
  <w:style w:type="character" w:customStyle="1" w:styleId="WW8Num21z7">
    <w:name w:val="WW8Num21z7"/>
    <w:qFormat/>
  </w:style>
  <w:style w:type="character" w:customStyle="1" w:styleId="WW8Num21z8">
    <w:name w:val="WW8Num21z8"/>
    <w:qFormat/>
  </w:style>
  <w:style w:type="character" w:customStyle="1" w:styleId="WW8Num22z0">
    <w:name w:val="WW8Num22z0"/>
    <w:qFormat/>
    <w:rPr>
      <w:rFonts w:ascii="Symbol" w:hAnsi="Symbol" w:cs="Symbol"/>
    </w:rPr>
  </w:style>
  <w:style w:type="character" w:customStyle="1" w:styleId="WW8Num22z1">
    <w:name w:val="WW8Num22z1"/>
    <w:qFormat/>
    <w:rPr>
      <w:rFonts w:ascii="Courier New" w:hAnsi="Courier New" w:cs="Courier New"/>
    </w:rPr>
  </w:style>
  <w:style w:type="character" w:customStyle="1" w:styleId="WW8Num22z2">
    <w:name w:val="WW8Num22z2"/>
    <w:qFormat/>
    <w:rPr>
      <w:rFonts w:ascii="Wingdings" w:hAnsi="Wingdings" w:cs="Wingdings"/>
    </w:rPr>
  </w:style>
  <w:style w:type="character" w:customStyle="1" w:styleId="WW8Num23z0">
    <w:name w:val="WW8Num23z0"/>
    <w:qFormat/>
  </w:style>
  <w:style w:type="character" w:customStyle="1" w:styleId="WW8Num24z0">
    <w:name w:val="WW8Num24z0"/>
    <w:qFormat/>
  </w:style>
  <w:style w:type="character" w:customStyle="1" w:styleId="WW8Num25z0">
    <w:name w:val="WW8Num25z0"/>
    <w:qFormat/>
  </w:style>
  <w:style w:type="character" w:customStyle="1" w:styleId="WW8Num25z1">
    <w:name w:val="WW8Num25z1"/>
    <w:qFormat/>
  </w:style>
  <w:style w:type="character" w:customStyle="1" w:styleId="WW8Num25z2">
    <w:name w:val="WW8Num25z2"/>
    <w:qFormat/>
  </w:style>
  <w:style w:type="character" w:customStyle="1" w:styleId="WW8Num25z3">
    <w:name w:val="WW8Num25z3"/>
    <w:qFormat/>
  </w:style>
  <w:style w:type="character" w:customStyle="1" w:styleId="WW8Num25z4">
    <w:name w:val="WW8Num25z4"/>
    <w:qFormat/>
  </w:style>
  <w:style w:type="character" w:customStyle="1" w:styleId="WW8Num25z5">
    <w:name w:val="WW8Num25z5"/>
    <w:qFormat/>
  </w:style>
  <w:style w:type="character" w:customStyle="1" w:styleId="WW8Num25z6">
    <w:name w:val="WW8Num25z6"/>
    <w:qFormat/>
  </w:style>
  <w:style w:type="character" w:customStyle="1" w:styleId="WW8Num25z7">
    <w:name w:val="WW8Num25z7"/>
    <w:qFormat/>
  </w:style>
  <w:style w:type="character" w:customStyle="1" w:styleId="WW8Num25z8">
    <w:name w:val="WW8Num25z8"/>
    <w:qFormat/>
  </w:style>
  <w:style w:type="character" w:customStyle="1" w:styleId="WW8Num26z0">
    <w:name w:val="WW8Num26z0"/>
    <w:qFormat/>
  </w:style>
  <w:style w:type="character" w:customStyle="1" w:styleId="WW8Num26z1">
    <w:name w:val="WW8Num26z1"/>
    <w:qFormat/>
  </w:style>
  <w:style w:type="character" w:customStyle="1" w:styleId="WW8Num26z2">
    <w:name w:val="WW8Num26z2"/>
    <w:qFormat/>
  </w:style>
  <w:style w:type="character" w:customStyle="1" w:styleId="WW8Num26z3">
    <w:name w:val="WW8Num26z3"/>
    <w:qFormat/>
  </w:style>
  <w:style w:type="character" w:customStyle="1" w:styleId="WW8Num26z4">
    <w:name w:val="WW8Num26z4"/>
    <w:qFormat/>
  </w:style>
  <w:style w:type="character" w:customStyle="1" w:styleId="WW8Num26z5">
    <w:name w:val="WW8Num26z5"/>
    <w:qFormat/>
  </w:style>
  <w:style w:type="character" w:customStyle="1" w:styleId="WW8Num26z6">
    <w:name w:val="WW8Num26z6"/>
    <w:qFormat/>
  </w:style>
  <w:style w:type="character" w:customStyle="1" w:styleId="WW8Num26z7">
    <w:name w:val="WW8Num26z7"/>
    <w:qFormat/>
  </w:style>
  <w:style w:type="character" w:customStyle="1" w:styleId="WW8Num26z8">
    <w:name w:val="WW8Num26z8"/>
    <w:qFormat/>
  </w:style>
  <w:style w:type="character" w:customStyle="1" w:styleId="WW8Num27z0">
    <w:name w:val="WW8Num27z0"/>
    <w:qFormat/>
    <w:rPr>
      <w:rFonts w:ascii="Symbol" w:hAnsi="Symbol" w:cs="Symbol"/>
    </w:rPr>
  </w:style>
  <w:style w:type="character" w:customStyle="1" w:styleId="WW8Num27z1">
    <w:name w:val="WW8Num27z1"/>
    <w:qFormat/>
    <w:rPr>
      <w:rFonts w:ascii="Courier New" w:hAnsi="Courier New" w:cs="Courier New"/>
    </w:rPr>
  </w:style>
  <w:style w:type="character" w:customStyle="1" w:styleId="WW8Num27z2">
    <w:name w:val="WW8Num27z2"/>
    <w:qFormat/>
    <w:rPr>
      <w:rFonts w:ascii="Wingdings" w:hAnsi="Wingdings" w:cs="Wingdings"/>
    </w:rPr>
  </w:style>
  <w:style w:type="character" w:customStyle="1" w:styleId="WW8Num28z0">
    <w:name w:val="WW8Num28z0"/>
    <w:qFormat/>
    <w:rPr>
      <w:rFonts w:ascii="Times New Roman" w:eastAsia="Times New Roman" w:hAnsi="Times New Roman" w:cs="Times New Roman"/>
    </w:rPr>
  </w:style>
  <w:style w:type="character" w:customStyle="1" w:styleId="WW8Num28z1">
    <w:name w:val="WW8Num28z1"/>
    <w:qFormat/>
    <w:rPr>
      <w:rFonts w:ascii="Courier New" w:hAnsi="Courier New" w:cs="Courier New"/>
    </w:rPr>
  </w:style>
  <w:style w:type="character" w:customStyle="1" w:styleId="WW8Num28z2">
    <w:name w:val="WW8Num28z2"/>
    <w:qFormat/>
    <w:rPr>
      <w:rFonts w:ascii="Wingdings" w:hAnsi="Wingdings" w:cs="Wingdings"/>
    </w:rPr>
  </w:style>
  <w:style w:type="character" w:customStyle="1" w:styleId="WW8Num28z3">
    <w:name w:val="WW8Num28z3"/>
    <w:qFormat/>
    <w:rPr>
      <w:rFonts w:ascii="Symbol" w:hAnsi="Symbol" w:cs="Symbol"/>
    </w:rPr>
  </w:style>
  <w:style w:type="character" w:customStyle="1" w:styleId="WW8Num29z0">
    <w:name w:val="WW8Num29z0"/>
    <w:qFormat/>
    <w:rPr>
      <w:rFonts w:ascii="Symbol" w:hAnsi="Symbol" w:cs="Symbol"/>
      <w:sz w:val="24"/>
      <w:szCs w:val="24"/>
    </w:rPr>
  </w:style>
  <w:style w:type="character" w:customStyle="1" w:styleId="WW8Num29z1">
    <w:name w:val="WW8Num29z1"/>
    <w:qFormat/>
    <w:rPr>
      <w:rFonts w:ascii="Courier New" w:hAnsi="Courier New" w:cs="Courier New"/>
    </w:rPr>
  </w:style>
  <w:style w:type="character" w:customStyle="1" w:styleId="WW8Num29z2">
    <w:name w:val="WW8Num29z2"/>
    <w:qFormat/>
    <w:rPr>
      <w:rFonts w:ascii="Wingdings" w:hAnsi="Wingdings" w:cs="Wingdings"/>
    </w:rPr>
  </w:style>
  <w:style w:type="character" w:customStyle="1" w:styleId="WW8Num30z0">
    <w:name w:val="WW8Num30z0"/>
    <w:qFormat/>
    <w:rPr>
      <w:rFonts w:ascii="Symbol" w:hAnsi="Symbol" w:cs="Symbol"/>
    </w:rPr>
  </w:style>
  <w:style w:type="character" w:customStyle="1" w:styleId="WW8Num30z1">
    <w:name w:val="WW8Num30z1"/>
    <w:qFormat/>
    <w:rPr>
      <w:rFonts w:ascii="Courier New" w:hAnsi="Courier New" w:cs="Courier New"/>
    </w:rPr>
  </w:style>
  <w:style w:type="character" w:customStyle="1" w:styleId="WW8Num30z2">
    <w:name w:val="WW8Num30z2"/>
    <w:qFormat/>
    <w:rPr>
      <w:rFonts w:ascii="Wingdings" w:hAnsi="Wingdings" w:cs="Wingdings"/>
    </w:rPr>
  </w:style>
  <w:style w:type="character" w:customStyle="1" w:styleId="WW8Num31z0">
    <w:name w:val="WW8Num31z0"/>
    <w:qFormat/>
    <w:rPr>
      <w:rFonts w:ascii="Symbol" w:hAnsi="Symbol" w:cs="Symbol"/>
    </w:rPr>
  </w:style>
  <w:style w:type="character" w:customStyle="1" w:styleId="WW8Num31z1">
    <w:name w:val="WW8Num31z1"/>
    <w:qFormat/>
    <w:rPr>
      <w:rFonts w:ascii="Courier New" w:hAnsi="Courier New" w:cs="Courier New"/>
    </w:rPr>
  </w:style>
  <w:style w:type="character" w:customStyle="1" w:styleId="WW8Num31z2">
    <w:name w:val="WW8Num31z2"/>
    <w:qFormat/>
    <w:rPr>
      <w:rFonts w:ascii="Wingdings" w:hAnsi="Wingdings" w:cs="Wingdings"/>
    </w:rPr>
  </w:style>
  <w:style w:type="character" w:customStyle="1" w:styleId="WW8Num32z0">
    <w:name w:val="WW8Num32z0"/>
    <w:qFormat/>
    <w:rPr>
      <w:rFonts w:ascii="Symbol" w:hAnsi="Symbol" w:cs="Symbol"/>
    </w:rPr>
  </w:style>
  <w:style w:type="character" w:customStyle="1" w:styleId="WW8Num32z1">
    <w:name w:val="WW8Num32z1"/>
    <w:qFormat/>
    <w:rPr>
      <w:rFonts w:ascii="Courier New" w:hAnsi="Courier New" w:cs="Courier New"/>
    </w:rPr>
  </w:style>
  <w:style w:type="character" w:customStyle="1" w:styleId="WW8Num32z2">
    <w:name w:val="WW8Num32z2"/>
    <w:qFormat/>
    <w:rPr>
      <w:rFonts w:ascii="Wingdings" w:hAnsi="Wingdings" w:cs="Wingdings"/>
    </w:rPr>
  </w:style>
  <w:style w:type="character" w:customStyle="1" w:styleId="WW8Num33z0">
    <w:name w:val="WW8Num33z0"/>
    <w:qFormat/>
  </w:style>
  <w:style w:type="character" w:customStyle="1" w:styleId="WW8Num33z1">
    <w:name w:val="WW8Num33z1"/>
    <w:qFormat/>
  </w:style>
  <w:style w:type="character" w:customStyle="1" w:styleId="WW8Num33z2">
    <w:name w:val="WW8Num33z2"/>
    <w:qFormat/>
  </w:style>
  <w:style w:type="character" w:customStyle="1" w:styleId="WW8Num33z3">
    <w:name w:val="WW8Num33z3"/>
    <w:qFormat/>
  </w:style>
  <w:style w:type="character" w:customStyle="1" w:styleId="WW8Num33z4">
    <w:name w:val="WW8Num33z4"/>
    <w:qFormat/>
  </w:style>
  <w:style w:type="character" w:customStyle="1" w:styleId="WW8Num33z5">
    <w:name w:val="WW8Num33z5"/>
    <w:qFormat/>
  </w:style>
  <w:style w:type="character" w:customStyle="1" w:styleId="WW8Num33z6">
    <w:name w:val="WW8Num33z6"/>
    <w:qFormat/>
  </w:style>
  <w:style w:type="character" w:customStyle="1" w:styleId="WW8Num33z7">
    <w:name w:val="WW8Num33z7"/>
    <w:qFormat/>
  </w:style>
  <w:style w:type="character" w:customStyle="1" w:styleId="WW8Num33z8">
    <w:name w:val="WW8Num33z8"/>
    <w:qFormat/>
  </w:style>
  <w:style w:type="character" w:customStyle="1" w:styleId="WW8Num34z0">
    <w:name w:val="WW8Num34z0"/>
    <w:qFormat/>
  </w:style>
  <w:style w:type="character" w:customStyle="1" w:styleId="WW8Num34z1">
    <w:name w:val="WW8Num34z1"/>
    <w:qFormat/>
  </w:style>
  <w:style w:type="character" w:customStyle="1" w:styleId="WW8Num34z2">
    <w:name w:val="WW8Num34z2"/>
    <w:qFormat/>
  </w:style>
  <w:style w:type="character" w:customStyle="1" w:styleId="WW8Num34z3">
    <w:name w:val="WW8Num34z3"/>
    <w:qFormat/>
  </w:style>
  <w:style w:type="character" w:customStyle="1" w:styleId="WW8Num34z4">
    <w:name w:val="WW8Num34z4"/>
    <w:qFormat/>
  </w:style>
  <w:style w:type="character" w:customStyle="1" w:styleId="WW8Num34z5">
    <w:name w:val="WW8Num34z5"/>
    <w:qFormat/>
  </w:style>
  <w:style w:type="character" w:customStyle="1" w:styleId="WW8Num34z6">
    <w:name w:val="WW8Num34z6"/>
    <w:qFormat/>
  </w:style>
  <w:style w:type="character" w:customStyle="1" w:styleId="WW8Num34z7">
    <w:name w:val="WW8Num34z7"/>
    <w:qFormat/>
  </w:style>
  <w:style w:type="character" w:customStyle="1" w:styleId="WW8Num34z8">
    <w:name w:val="WW8Num34z8"/>
    <w:qFormat/>
  </w:style>
  <w:style w:type="character" w:customStyle="1" w:styleId="WW8Num35z0">
    <w:name w:val="WW8Num35z0"/>
    <w:qFormat/>
    <w:rPr>
      <w:rFonts w:ascii="Symbol" w:hAnsi="Symbol" w:cs="Symbol"/>
    </w:rPr>
  </w:style>
  <w:style w:type="character" w:customStyle="1" w:styleId="WW8Num35z1">
    <w:name w:val="WW8Num35z1"/>
    <w:qFormat/>
    <w:rPr>
      <w:rFonts w:ascii="Courier New" w:hAnsi="Courier New" w:cs="Courier New"/>
    </w:rPr>
  </w:style>
  <w:style w:type="character" w:customStyle="1" w:styleId="WW8Num35z2">
    <w:name w:val="WW8Num35z2"/>
    <w:qFormat/>
    <w:rPr>
      <w:rFonts w:ascii="Wingdings" w:hAnsi="Wingdings" w:cs="Wingdings"/>
    </w:rPr>
  </w:style>
  <w:style w:type="character" w:customStyle="1" w:styleId="WW8Num36z0">
    <w:name w:val="WW8Num36z0"/>
    <w:qFormat/>
    <w:rPr>
      <w:rFonts w:ascii="Symbol" w:hAnsi="Symbol" w:cs="Symbol"/>
      <w:color w:val="000000"/>
      <w:sz w:val="24"/>
      <w:szCs w:val="24"/>
    </w:rPr>
  </w:style>
  <w:style w:type="character" w:customStyle="1" w:styleId="WW8Num36z1">
    <w:name w:val="WW8Num36z1"/>
    <w:qFormat/>
    <w:rPr>
      <w:rFonts w:ascii="Courier New" w:hAnsi="Courier New" w:cs="Courier New"/>
    </w:rPr>
  </w:style>
  <w:style w:type="character" w:customStyle="1" w:styleId="WW8Num36z2">
    <w:name w:val="WW8Num36z2"/>
    <w:qFormat/>
    <w:rPr>
      <w:rFonts w:ascii="Wingdings" w:hAnsi="Wingdings" w:cs="Wingdings"/>
    </w:rPr>
  </w:style>
  <w:style w:type="character" w:customStyle="1" w:styleId="WW8Num37z0">
    <w:name w:val="WW8Num37z0"/>
    <w:qFormat/>
  </w:style>
  <w:style w:type="character" w:customStyle="1" w:styleId="WW8Num38z0">
    <w:name w:val="WW8Num38z0"/>
    <w:qFormat/>
    <w:rPr>
      <w:rFonts w:ascii="Symbol" w:hAnsi="Symbol" w:cs="Symbol"/>
    </w:rPr>
  </w:style>
  <w:style w:type="character" w:customStyle="1" w:styleId="WW8Num38z1">
    <w:name w:val="WW8Num38z1"/>
    <w:qFormat/>
    <w:rPr>
      <w:rFonts w:ascii="Courier New" w:hAnsi="Courier New" w:cs="Courier New"/>
    </w:rPr>
  </w:style>
  <w:style w:type="character" w:customStyle="1" w:styleId="WW8Num38z2">
    <w:name w:val="WW8Num38z2"/>
    <w:qFormat/>
    <w:rPr>
      <w:rFonts w:ascii="Wingdings" w:hAnsi="Wingdings" w:cs="Wingdings"/>
    </w:rPr>
  </w:style>
  <w:style w:type="character" w:customStyle="1" w:styleId="WW8Num39z0">
    <w:name w:val="WW8Num39z0"/>
    <w:qFormat/>
    <w:rPr>
      <w:rFonts w:ascii="Symbol" w:hAnsi="Symbol" w:cs="Symbol"/>
    </w:rPr>
  </w:style>
  <w:style w:type="character" w:customStyle="1" w:styleId="WW8Num39z1">
    <w:name w:val="WW8Num39z1"/>
    <w:qFormat/>
    <w:rPr>
      <w:rFonts w:ascii="Courier New" w:hAnsi="Courier New" w:cs="Courier New"/>
    </w:rPr>
  </w:style>
  <w:style w:type="character" w:customStyle="1" w:styleId="WW8Num39z2">
    <w:name w:val="WW8Num39z2"/>
    <w:qFormat/>
    <w:rPr>
      <w:rFonts w:ascii="Wingdings" w:hAnsi="Wingdings" w:cs="Wingdings"/>
    </w:rPr>
  </w:style>
  <w:style w:type="character" w:customStyle="1" w:styleId="10">
    <w:name w:val="Основной шрифт абзаца1"/>
    <w:qFormat/>
  </w:style>
  <w:style w:type="character" w:customStyle="1" w:styleId="11">
    <w:name w:val="Заголовок 1 Знак"/>
    <w:qFormat/>
    <w:rPr>
      <w:rFonts w:ascii="Times New Roman" w:hAnsi="Times New Roman" w:cs="Times New Roman"/>
      <w:b/>
      <w:bCs/>
      <w:kern w:val="2"/>
      <w:sz w:val="24"/>
      <w:szCs w:val="24"/>
      <w:lang w:val="x-none"/>
    </w:rPr>
  </w:style>
  <w:style w:type="character" w:customStyle="1" w:styleId="20">
    <w:name w:val="Заголовок 2 Знак"/>
    <w:uiPriority w:val="99"/>
    <w:qFormat/>
    <w:rPr>
      <w:rFonts w:ascii="Arial" w:hAnsi="Arial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uiPriority w:val="99"/>
    <w:qFormat/>
    <w:rPr>
      <w:rFonts w:ascii="Arial" w:hAnsi="Arial" w:cs="Times New Roman"/>
      <w:b/>
      <w:bCs/>
      <w:sz w:val="26"/>
      <w:szCs w:val="26"/>
    </w:rPr>
  </w:style>
  <w:style w:type="character" w:customStyle="1" w:styleId="40">
    <w:name w:val="Заголовок 4 Знак"/>
    <w:uiPriority w:val="99"/>
    <w:qFormat/>
    <w:rPr>
      <w:rFonts w:ascii="Times New Roman" w:hAnsi="Times New Roman" w:cs="Times New Roman"/>
      <w:b/>
      <w:bCs/>
      <w:sz w:val="24"/>
      <w:szCs w:val="24"/>
    </w:rPr>
  </w:style>
  <w:style w:type="character" w:customStyle="1" w:styleId="a3">
    <w:name w:val="Основной текст Знак"/>
    <w:qFormat/>
    <w:rPr>
      <w:rFonts w:ascii="Times New Roman" w:hAnsi="Times New Roman" w:cs="Times New Roman"/>
      <w:sz w:val="24"/>
      <w:szCs w:val="24"/>
    </w:rPr>
  </w:style>
  <w:style w:type="character" w:customStyle="1" w:styleId="21">
    <w:name w:val="Основной текст 2 Знак"/>
    <w:link w:val="22"/>
    <w:qFormat/>
    <w:rPr>
      <w:rFonts w:ascii="Times New Roman" w:hAnsi="Times New Roman" w:cs="Times New Roman"/>
      <w:sz w:val="24"/>
      <w:szCs w:val="24"/>
    </w:rPr>
  </w:style>
  <w:style w:type="character" w:customStyle="1" w:styleId="blk">
    <w:name w:val="blk"/>
    <w:qFormat/>
  </w:style>
  <w:style w:type="character" w:customStyle="1" w:styleId="a4">
    <w:name w:val="Нижний колонтитул Знак"/>
    <w:uiPriority w:val="99"/>
    <w:qFormat/>
    <w:rPr>
      <w:rFonts w:ascii="Times New Roman" w:hAnsi="Times New Roman" w:cs="Times New Roman"/>
      <w:sz w:val="24"/>
      <w:szCs w:val="24"/>
    </w:rPr>
  </w:style>
  <w:style w:type="character" w:styleId="a5">
    <w:name w:val="page number"/>
    <w:qFormat/>
    <w:rPr>
      <w:rFonts w:cs="Times New Roman"/>
    </w:rPr>
  </w:style>
  <w:style w:type="character" w:customStyle="1" w:styleId="a6">
    <w:name w:val="Текст сноски Знак"/>
    <w:uiPriority w:val="99"/>
    <w:qFormat/>
    <w:rPr>
      <w:rFonts w:ascii="Times New Roman" w:hAnsi="Times New Roman" w:cs="Times New Roman"/>
      <w:sz w:val="20"/>
      <w:szCs w:val="20"/>
      <w:lang w:val="en-US"/>
    </w:rPr>
  </w:style>
  <w:style w:type="character" w:customStyle="1" w:styleId="a7">
    <w:name w:val="Символ сноски"/>
    <w:qFormat/>
    <w:rPr>
      <w:rFonts w:cs="Times New Roman"/>
      <w:vertAlign w:val="superscript"/>
    </w:rPr>
  </w:style>
  <w:style w:type="character" w:customStyle="1" w:styleId="-">
    <w:name w:val="Интернет-ссылка"/>
    <w:uiPriority w:val="99"/>
    <w:rPr>
      <w:rFonts w:cs="Times New Roman"/>
      <w:color w:val="0000FF"/>
      <w:u w:val="single"/>
    </w:rPr>
  </w:style>
  <w:style w:type="character" w:customStyle="1" w:styleId="FootnoteTextChar">
    <w:name w:val="Footnote Text Char"/>
    <w:qFormat/>
    <w:rPr>
      <w:rFonts w:ascii="Times New Roman" w:hAnsi="Times New Roman" w:cs="Times New Roman"/>
      <w:sz w:val="20"/>
      <w:lang w:val="x-none"/>
    </w:rPr>
  </w:style>
  <w:style w:type="character" w:styleId="a8">
    <w:name w:val="Emphasis"/>
    <w:qFormat/>
    <w:rPr>
      <w:rFonts w:cs="Times New Roman"/>
      <w:i/>
    </w:rPr>
  </w:style>
  <w:style w:type="character" w:customStyle="1" w:styleId="a9">
    <w:name w:val="Текст выноски Знак"/>
    <w:uiPriority w:val="99"/>
    <w:qFormat/>
    <w:rPr>
      <w:rFonts w:ascii="Segoe UI" w:hAnsi="Segoe UI" w:cs="Times New Roman"/>
      <w:sz w:val="18"/>
      <w:szCs w:val="18"/>
    </w:rPr>
  </w:style>
  <w:style w:type="character" w:customStyle="1" w:styleId="aa">
    <w:name w:val="Верхний колонтитул Знак"/>
    <w:uiPriority w:val="99"/>
    <w:qFormat/>
    <w:rPr>
      <w:rFonts w:ascii="Times New Roman" w:hAnsi="Times New Roman" w:cs="Times New Roman"/>
      <w:sz w:val="24"/>
      <w:szCs w:val="24"/>
    </w:rPr>
  </w:style>
  <w:style w:type="character" w:customStyle="1" w:styleId="110">
    <w:name w:val="Текст примечания Знак11"/>
    <w:uiPriority w:val="99"/>
    <w:qFormat/>
    <w:rPr>
      <w:rFonts w:cs="Times New Roman"/>
      <w:sz w:val="20"/>
      <w:szCs w:val="20"/>
    </w:rPr>
  </w:style>
  <w:style w:type="character" w:customStyle="1" w:styleId="ab">
    <w:name w:val="Текст примечания Знак"/>
    <w:uiPriority w:val="99"/>
    <w:qFormat/>
    <w:rPr>
      <w:rFonts w:cs="Times New Roman"/>
      <w:sz w:val="20"/>
      <w:szCs w:val="20"/>
    </w:rPr>
  </w:style>
  <w:style w:type="character" w:customStyle="1" w:styleId="12">
    <w:name w:val="Текст примечания Знак1"/>
    <w:uiPriority w:val="99"/>
    <w:qFormat/>
    <w:rPr>
      <w:rFonts w:cs="Times New Roman"/>
      <w:sz w:val="20"/>
      <w:szCs w:val="20"/>
    </w:rPr>
  </w:style>
  <w:style w:type="character" w:customStyle="1" w:styleId="111">
    <w:name w:val="Тема примечания Знак11"/>
    <w:uiPriority w:val="99"/>
    <w:qFormat/>
    <w:rPr>
      <w:rFonts w:cs="Times New Roman"/>
      <w:b/>
      <w:bCs/>
      <w:sz w:val="20"/>
      <w:szCs w:val="20"/>
    </w:rPr>
  </w:style>
  <w:style w:type="character" w:customStyle="1" w:styleId="ac">
    <w:name w:val="Тема примечания Знак"/>
    <w:uiPriority w:val="99"/>
    <w:qFormat/>
    <w:rPr>
      <w:rFonts w:ascii="Times New Roman" w:hAnsi="Times New Roman" w:cs="Times New Roman"/>
      <w:b/>
      <w:bCs/>
      <w:sz w:val="20"/>
      <w:szCs w:val="20"/>
    </w:rPr>
  </w:style>
  <w:style w:type="character" w:customStyle="1" w:styleId="13">
    <w:name w:val="Тема примечания Знак1"/>
    <w:uiPriority w:val="99"/>
    <w:qFormat/>
    <w:rPr>
      <w:rFonts w:cs="Times New Roman"/>
      <w:b/>
      <w:bCs/>
      <w:sz w:val="20"/>
      <w:szCs w:val="20"/>
    </w:rPr>
  </w:style>
  <w:style w:type="character" w:customStyle="1" w:styleId="23">
    <w:name w:val="Основной текст с отступом 2 Знак"/>
    <w:link w:val="24"/>
    <w:qFormat/>
    <w:rPr>
      <w:rFonts w:ascii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qFormat/>
  </w:style>
  <w:style w:type="character" w:customStyle="1" w:styleId="ad">
    <w:name w:val="Цветовое выделение"/>
    <w:uiPriority w:val="99"/>
    <w:qFormat/>
    <w:rPr>
      <w:b/>
      <w:color w:val="26282F"/>
    </w:rPr>
  </w:style>
  <w:style w:type="character" w:customStyle="1" w:styleId="ae">
    <w:name w:val="Гипертекстовая ссылка"/>
    <w:uiPriority w:val="99"/>
    <w:qFormat/>
    <w:rPr>
      <w:b/>
      <w:color w:val="106BBE"/>
    </w:rPr>
  </w:style>
  <w:style w:type="character" w:customStyle="1" w:styleId="af">
    <w:name w:val="Активная гипертекстовая ссылка"/>
    <w:uiPriority w:val="99"/>
    <w:qFormat/>
    <w:rPr>
      <w:b/>
      <w:color w:val="106BBE"/>
      <w:u w:val="single"/>
    </w:rPr>
  </w:style>
  <w:style w:type="character" w:customStyle="1" w:styleId="af0">
    <w:name w:val="Выделение для Базового Поиска"/>
    <w:uiPriority w:val="99"/>
    <w:qFormat/>
    <w:rPr>
      <w:b/>
      <w:color w:val="0058A9"/>
    </w:rPr>
  </w:style>
  <w:style w:type="character" w:customStyle="1" w:styleId="af1">
    <w:name w:val="Выделение для Базового Поиска (курсив)"/>
    <w:uiPriority w:val="99"/>
    <w:qFormat/>
    <w:rPr>
      <w:b/>
      <w:i/>
      <w:color w:val="0058A9"/>
    </w:rPr>
  </w:style>
  <w:style w:type="character" w:customStyle="1" w:styleId="af2">
    <w:name w:val="Заголовок своего сообщения"/>
    <w:uiPriority w:val="99"/>
    <w:qFormat/>
    <w:rPr>
      <w:b/>
      <w:color w:val="26282F"/>
    </w:rPr>
  </w:style>
  <w:style w:type="character" w:customStyle="1" w:styleId="af3">
    <w:name w:val="Заголовок чужого сообщения"/>
    <w:uiPriority w:val="99"/>
    <w:qFormat/>
    <w:rPr>
      <w:b/>
      <w:color w:val="FF0000"/>
    </w:rPr>
  </w:style>
  <w:style w:type="character" w:customStyle="1" w:styleId="af4">
    <w:name w:val="Найденные слова"/>
    <w:uiPriority w:val="99"/>
    <w:qFormat/>
    <w:rPr>
      <w:b/>
      <w:color w:val="26282F"/>
      <w:shd w:val="clear" w:color="auto" w:fill="FFF580"/>
    </w:rPr>
  </w:style>
  <w:style w:type="character" w:customStyle="1" w:styleId="af5">
    <w:name w:val="Не вступил в силу"/>
    <w:uiPriority w:val="99"/>
    <w:qFormat/>
    <w:rPr>
      <w:b/>
      <w:color w:val="000000"/>
      <w:shd w:val="clear" w:color="auto" w:fill="D8EDE8"/>
    </w:rPr>
  </w:style>
  <w:style w:type="character" w:customStyle="1" w:styleId="af6">
    <w:name w:val="Опечатки"/>
    <w:uiPriority w:val="99"/>
    <w:qFormat/>
    <w:rPr>
      <w:color w:val="FF0000"/>
    </w:rPr>
  </w:style>
  <w:style w:type="character" w:customStyle="1" w:styleId="af7">
    <w:name w:val="Продолжение ссылки"/>
    <w:uiPriority w:val="99"/>
    <w:qFormat/>
  </w:style>
  <w:style w:type="character" w:customStyle="1" w:styleId="af8">
    <w:name w:val="Сравнение редакций"/>
    <w:uiPriority w:val="99"/>
    <w:qFormat/>
    <w:rPr>
      <w:b/>
      <w:color w:val="26282F"/>
    </w:rPr>
  </w:style>
  <w:style w:type="character" w:customStyle="1" w:styleId="af9">
    <w:name w:val="Сравнение редакций. Добавленный фрагмент"/>
    <w:uiPriority w:val="99"/>
    <w:qFormat/>
    <w:rPr>
      <w:color w:val="000000"/>
      <w:shd w:val="clear" w:color="auto" w:fill="C1D7FF"/>
    </w:rPr>
  </w:style>
  <w:style w:type="character" w:customStyle="1" w:styleId="afa">
    <w:name w:val="Сравнение редакций. Удаленный фрагмент"/>
    <w:uiPriority w:val="99"/>
    <w:qFormat/>
    <w:rPr>
      <w:color w:val="000000"/>
      <w:shd w:val="clear" w:color="auto" w:fill="C4C413"/>
    </w:rPr>
  </w:style>
  <w:style w:type="character" w:customStyle="1" w:styleId="afb">
    <w:name w:val="Ссылка на утративший силу документ"/>
    <w:uiPriority w:val="99"/>
    <w:qFormat/>
    <w:rPr>
      <w:b/>
      <w:color w:val="749232"/>
    </w:rPr>
  </w:style>
  <w:style w:type="character" w:customStyle="1" w:styleId="afc">
    <w:name w:val="Утратил силу"/>
    <w:uiPriority w:val="99"/>
    <w:qFormat/>
    <w:rPr>
      <w:b/>
      <w:strike/>
      <w:color w:val="666600"/>
    </w:rPr>
  </w:style>
  <w:style w:type="character" w:customStyle="1" w:styleId="14">
    <w:name w:val="Знак примечания1"/>
    <w:qFormat/>
    <w:rPr>
      <w:rFonts w:cs="Times New Roman"/>
      <w:sz w:val="16"/>
    </w:rPr>
  </w:style>
  <w:style w:type="character" w:customStyle="1" w:styleId="afd">
    <w:name w:val="Текст концевой сноски Знак"/>
    <w:uiPriority w:val="99"/>
    <w:qFormat/>
    <w:rPr>
      <w:rFonts w:cs="Times New Roman"/>
      <w:sz w:val="20"/>
      <w:szCs w:val="20"/>
    </w:rPr>
  </w:style>
  <w:style w:type="character" w:customStyle="1" w:styleId="afe">
    <w:name w:val="Символы концевой сноски"/>
    <w:qFormat/>
    <w:rPr>
      <w:rFonts w:cs="Times New Roman"/>
      <w:vertAlign w:val="superscript"/>
    </w:rPr>
  </w:style>
  <w:style w:type="character" w:customStyle="1" w:styleId="aff">
    <w:name w:val="Абзац списка Знак"/>
    <w:uiPriority w:val="34"/>
    <w:qFormat/>
    <w:rPr>
      <w:rFonts w:ascii="Times New Roman" w:hAnsi="Times New Roman" w:cs="Times New Roman"/>
      <w:sz w:val="24"/>
      <w:szCs w:val="24"/>
    </w:rPr>
  </w:style>
  <w:style w:type="character" w:customStyle="1" w:styleId="aff0">
    <w:name w:val="Обычный (Интернет) Знак"/>
    <w:link w:val="15"/>
    <w:qFormat/>
    <w:rPr>
      <w:rFonts w:ascii="Times New Roman" w:hAnsi="Times New Roman" w:cs="Times New Roman"/>
      <w:sz w:val="24"/>
      <w:szCs w:val="24"/>
      <w:lang w:val="en-US"/>
    </w:rPr>
  </w:style>
  <w:style w:type="character" w:styleId="aff1">
    <w:name w:val="Strong"/>
    <w:uiPriority w:val="22"/>
    <w:qFormat/>
    <w:rPr>
      <w:b/>
      <w:bCs/>
    </w:rPr>
  </w:style>
  <w:style w:type="character" w:customStyle="1" w:styleId="aff2">
    <w:name w:val="Посещённая гиперссылка"/>
    <w:uiPriority w:val="99"/>
    <w:rPr>
      <w:color w:val="0000FF"/>
      <w:u w:val="single"/>
    </w:rPr>
  </w:style>
  <w:style w:type="character" w:styleId="aff3">
    <w:name w:val="Subtle Emphasis"/>
    <w:uiPriority w:val="19"/>
    <w:qFormat/>
    <w:rPr>
      <w:i/>
      <w:iCs/>
      <w:color w:val="404040"/>
    </w:rPr>
  </w:style>
  <w:style w:type="character" w:customStyle="1" w:styleId="aff4">
    <w:name w:val="Подзаголовок Знак"/>
    <w:uiPriority w:val="11"/>
    <w:qFormat/>
    <w:rPr>
      <w:rFonts w:ascii="Calibri Light" w:eastAsia="Times New Roman" w:hAnsi="Calibri Light" w:cs="Times New Roman"/>
      <w:sz w:val="24"/>
      <w:szCs w:val="24"/>
    </w:rPr>
  </w:style>
  <w:style w:type="character" w:customStyle="1" w:styleId="UnresolvedMention">
    <w:name w:val="Unresolved Mention"/>
    <w:qFormat/>
    <w:rPr>
      <w:color w:val="605E5C"/>
      <w:shd w:val="clear" w:color="auto" w:fill="E1DFDD"/>
    </w:rPr>
  </w:style>
  <w:style w:type="character" w:customStyle="1" w:styleId="aff5">
    <w:name w:val="Заголовок Знак"/>
    <w:uiPriority w:val="10"/>
    <w:qFormat/>
    <w:rPr>
      <w:rFonts w:ascii="Times New Roman" w:hAnsi="Times New Roman" w:cs="Times New Roman"/>
      <w:kern w:val="2"/>
      <w:sz w:val="24"/>
      <w:szCs w:val="24"/>
    </w:rPr>
  </w:style>
  <w:style w:type="character" w:customStyle="1" w:styleId="52">
    <w:name w:val="Основной текст (5)2"/>
    <w:qFormat/>
    <w:rPr>
      <w:rFonts w:ascii="Times New Roman" w:hAnsi="Times New Roman" w:cs="Times New Roman"/>
      <w:sz w:val="24"/>
      <w:szCs w:val="24"/>
    </w:rPr>
  </w:style>
  <w:style w:type="character" w:customStyle="1" w:styleId="fontstyle01">
    <w:name w:val="fontstyle01"/>
    <w:qFormat/>
    <w:rPr>
      <w:rFonts w:ascii="timesnewromanpsmt" w:hAnsi="timesnewromanpsmt" w:cs="timesnewromanpsmt"/>
      <w:b w:val="0"/>
      <w:bCs w:val="0"/>
      <w:i w:val="0"/>
      <w:iCs w:val="0"/>
      <w:color w:val="000000"/>
      <w:sz w:val="24"/>
      <w:szCs w:val="24"/>
    </w:rPr>
  </w:style>
  <w:style w:type="character" w:customStyle="1" w:styleId="aff6">
    <w:name w:val="Привязка сноски"/>
    <w:rPr>
      <w:vertAlign w:val="superscript"/>
    </w:rPr>
  </w:style>
  <w:style w:type="character" w:customStyle="1" w:styleId="FootnoteCharacters">
    <w:name w:val="Footnote Characters"/>
    <w:uiPriority w:val="99"/>
    <w:qFormat/>
    <w:rPr>
      <w:vertAlign w:val="superscript"/>
    </w:rPr>
  </w:style>
  <w:style w:type="character" w:customStyle="1" w:styleId="aff7">
    <w:name w:val="Привязка концевой сноски"/>
    <w:rPr>
      <w:vertAlign w:val="superscript"/>
    </w:rPr>
  </w:style>
  <w:style w:type="character" w:customStyle="1" w:styleId="EndnoteCharacters">
    <w:name w:val="Endnote Characters"/>
    <w:uiPriority w:val="99"/>
    <w:qFormat/>
    <w:rPr>
      <w:vertAlign w:val="superscript"/>
    </w:rPr>
  </w:style>
  <w:style w:type="character" w:customStyle="1" w:styleId="25">
    <w:name w:val="Текст примечания Знак2"/>
    <w:basedOn w:val="a0"/>
    <w:link w:val="aff8"/>
    <w:uiPriority w:val="99"/>
    <w:semiHidden/>
    <w:qFormat/>
    <w:rPr>
      <w:rFonts w:ascii="Calibri" w:hAnsi="Calibri"/>
      <w:lang w:eastAsia="ar-SA"/>
    </w:rPr>
  </w:style>
  <w:style w:type="character" w:styleId="aff9">
    <w:name w:val="annotation reference"/>
    <w:basedOn w:val="a0"/>
    <w:uiPriority w:val="99"/>
    <w:unhideWhenUsed/>
    <w:qFormat/>
    <w:rPr>
      <w:sz w:val="16"/>
      <w:szCs w:val="16"/>
    </w:rPr>
  </w:style>
  <w:style w:type="character" w:customStyle="1" w:styleId="210">
    <w:name w:val="Основной текст 2 Знак1"/>
    <w:basedOn w:val="a0"/>
    <w:uiPriority w:val="99"/>
    <w:semiHidden/>
    <w:qFormat/>
    <w:rsid w:val="007B2756"/>
    <w:rPr>
      <w:rFonts w:ascii="Calibri" w:hAnsi="Calibri"/>
      <w:sz w:val="22"/>
      <w:szCs w:val="22"/>
      <w:lang w:eastAsia="ar-SA"/>
    </w:rPr>
  </w:style>
  <w:style w:type="character" w:customStyle="1" w:styleId="211">
    <w:name w:val="Основной текст с отступом 2 Знак1"/>
    <w:basedOn w:val="a0"/>
    <w:uiPriority w:val="99"/>
    <w:semiHidden/>
    <w:qFormat/>
    <w:rsid w:val="007B2756"/>
    <w:rPr>
      <w:rFonts w:ascii="Calibri" w:hAnsi="Calibri"/>
      <w:sz w:val="22"/>
      <w:szCs w:val="22"/>
      <w:lang w:eastAsia="ar-SA"/>
    </w:rPr>
  </w:style>
  <w:style w:type="character" w:customStyle="1" w:styleId="affa">
    <w:name w:val="Неразрешенное упоминание"/>
    <w:uiPriority w:val="99"/>
    <w:semiHidden/>
    <w:unhideWhenUsed/>
    <w:qFormat/>
    <w:rsid w:val="007B2756"/>
    <w:rPr>
      <w:color w:val="605E5C"/>
      <w:shd w:val="clear" w:color="auto" w:fill="E1DFDD"/>
    </w:rPr>
  </w:style>
  <w:style w:type="character" w:customStyle="1" w:styleId="affb">
    <w:name w:val="Ссылка указателя"/>
    <w:qFormat/>
  </w:style>
  <w:style w:type="character" w:customStyle="1" w:styleId="affc">
    <w:name w:val="Символ концевой сноски"/>
    <w:qFormat/>
  </w:style>
  <w:style w:type="paragraph" w:customStyle="1" w:styleId="affd">
    <w:name w:val="Заголовок"/>
    <w:basedOn w:val="a"/>
    <w:next w:val="aff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ffe">
    <w:name w:val="Body Text"/>
    <w:basedOn w:val="a"/>
    <w:pPr>
      <w:spacing w:after="0" w:line="240" w:lineRule="auto"/>
    </w:pPr>
    <w:rPr>
      <w:rFonts w:ascii="Times New Roman" w:hAnsi="Times New Roman"/>
      <w:sz w:val="24"/>
      <w:szCs w:val="24"/>
      <w:lang w:val="x-none"/>
    </w:rPr>
  </w:style>
  <w:style w:type="paragraph" w:styleId="afff">
    <w:name w:val="List"/>
    <w:basedOn w:val="affe"/>
  </w:style>
  <w:style w:type="paragraph" w:customStyle="1" w:styleId="16">
    <w:name w:val="Название объекта1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afff0">
    <w:name w:val="index heading"/>
    <w:basedOn w:val="affd"/>
  </w:style>
  <w:style w:type="paragraph" w:customStyle="1" w:styleId="26">
    <w:name w:val="Заголовок2"/>
    <w:basedOn w:val="a"/>
    <w:next w:val="affe"/>
    <w:qFormat/>
    <w:pPr>
      <w:keepNext/>
      <w:spacing w:before="240" w:after="120"/>
    </w:pPr>
    <w:rPr>
      <w:rFonts w:ascii="Arial" w:eastAsia="Arial Unicode MS" w:hAnsi="Arial" w:cs="Arial Unicode MS"/>
      <w:sz w:val="28"/>
      <w:szCs w:val="28"/>
    </w:rPr>
  </w:style>
  <w:style w:type="paragraph" w:customStyle="1" w:styleId="17">
    <w:name w:val="Указатель1"/>
    <w:basedOn w:val="a"/>
    <w:qFormat/>
    <w:pPr>
      <w:suppressLineNumbers/>
    </w:pPr>
  </w:style>
  <w:style w:type="paragraph" w:customStyle="1" w:styleId="212">
    <w:name w:val="Основной текст 21"/>
    <w:basedOn w:val="a"/>
    <w:qFormat/>
    <w:pPr>
      <w:spacing w:after="0" w:line="240" w:lineRule="auto"/>
      <w:ind w:right="-57"/>
      <w:jc w:val="both"/>
    </w:pPr>
    <w:rPr>
      <w:rFonts w:ascii="Times New Roman" w:hAnsi="Times New Roman"/>
      <w:sz w:val="24"/>
      <w:szCs w:val="24"/>
      <w:lang w:val="x-none"/>
    </w:rPr>
  </w:style>
  <w:style w:type="paragraph" w:customStyle="1" w:styleId="afff1">
    <w:name w:val="Колонтитул"/>
    <w:basedOn w:val="a"/>
    <w:qFormat/>
  </w:style>
  <w:style w:type="paragraph" w:styleId="afff2">
    <w:name w:val="footer"/>
    <w:basedOn w:val="a"/>
    <w:uiPriority w:val="99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  <w:szCs w:val="24"/>
      <w:lang w:val="x-none"/>
    </w:rPr>
  </w:style>
  <w:style w:type="paragraph" w:styleId="afff3">
    <w:name w:val="Normal (Web)"/>
    <w:basedOn w:val="a"/>
    <w:qFormat/>
    <w:pPr>
      <w:widowControl w:val="0"/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f4">
    <w:name w:val="footnote text"/>
    <w:basedOn w:val="a"/>
    <w:uiPriority w:val="99"/>
    <w:qFormat/>
    <w:pPr>
      <w:spacing w:after="0" w:line="240" w:lineRule="auto"/>
    </w:pPr>
    <w:rPr>
      <w:rFonts w:ascii="Times New Roman" w:hAnsi="Times New Roman"/>
      <w:sz w:val="20"/>
      <w:szCs w:val="20"/>
      <w:lang w:val="en-US"/>
    </w:rPr>
  </w:style>
  <w:style w:type="paragraph" w:customStyle="1" w:styleId="213">
    <w:name w:val="Список 21"/>
    <w:basedOn w:val="a"/>
    <w:qFormat/>
    <w:pPr>
      <w:spacing w:before="120" w:after="120" w:line="240" w:lineRule="auto"/>
      <w:ind w:left="720" w:hanging="360"/>
      <w:jc w:val="both"/>
    </w:pPr>
    <w:rPr>
      <w:rFonts w:ascii="Arial" w:eastAsia="Batang" w:hAnsi="Arial" w:cs="Arial"/>
      <w:sz w:val="20"/>
      <w:szCs w:val="24"/>
    </w:rPr>
  </w:style>
  <w:style w:type="paragraph" w:styleId="18">
    <w:name w:val="toc 1"/>
    <w:basedOn w:val="a"/>
    <w:next w:val="a"/>
    <w:uiPriority w:val="39"/>
    <w:pPr>
      <w:spacing w:before="240" w:after="120" w:line="240" w:lineRule="auto"/>
    </w:pPr>
    <w:rPr>
      <w:rFonts w:cs="Calibri"/>
      <w:b/>
      <w:bCs/>
      <w:sz w:val="20"/>
      <w:szCs w:val="20"/>
    </w:rPr>
  </w:style>
  <w:style w:type="paragraph" w:styleId="27">
    <w:name w:val="toc 2"/>
    <w:basedOn w:val="a"/>
    <w:next w:val="a"/>
    <w:uiPriority w:val="39"/>
    <w:pPr>
      <w:tabs>
        <w:tab w:val="right" w:leader="dot" w:pos="9344"/>
      </w:tabs>
      <w:spacing w:before="120" w:after="0" w:line="240" w:lineRule="auto"/>
      <w:ind w:left="240"/>
      <w:jc w:val="both"/>
    </w:pPr>
    <w:rPr>
      <w:rFonts w:ascii="Times New Roman" w:hAnsi="Times New Roman" w:cs="Calibri"/>
      <w:i/>
      <w:iCs/>
      <w:sz w:val="20"/>
      <w:szCs w:val="20"/>
    </w:rPr>
  </w:style>
  <w:style w:type="paragraph" w:styleId="31">
    <w:name w:val="toc 3"/>
    <w:basedOn w:val="a"/>
    <w:next w:val="a"/>
    <w:uiPriority w:val="39"/>
    <w:pPr>
      <w:spacing w:after="0" w:line="240" w:lineRule="auto"/>
      <w:ind w:left="480"/>
    </w:pPr>
    <w:rPr>
      <w:rFonts w:ascii="Times New Roman" w:hAnsi="Times New Roman"/>
      <w:sz w:val="28"/>
      <w:szCs w:val="28"/>
    </w:rPr>
  </w:style>
  <w:style w:type="paragraph" w:styleId="afff5">
    <w:name w:val="List Paragraph"/>
    <w:basedOn w:val="a"/>
    <w:uiPriority w:val="34"/>
    <w:qFormat/>
    <w:pPr>
      <w:spacing w:before="120" w:after="120" w:line="240" w:lineRule="auto"/>
      <w:ind w:left="708"/>
    </w:pPr>
    <w:rPr>
      <w:rFonts w:ascii="Times New Roman" w:hAnsi="Times New Roman"/>
      <w:sz w:val="24"/>
      <w:szCs w:val="24"/>
      <w:lang w:val="x-none"/>
    </w:rPr>
  </w:style>
  <w:style w:type="paragraph" w:styleId="afff6">
    <w:name w:val="Balloon Text"/>
    <w:basedOn w:val="a"/>
    <w:uiPriority w:val="99"/>
    <w:qFormat/>
    <w:pPr>
      <w:spacing w:after="0" w:line="240" w:lineRule="auto"/>
    </w:pPr>
    <w:rPr>
      <w:rFonts w:ascii="Segoe UI" w:hAnsi="Segoe UI" w:cs="Segoe UI"/>
      <w:sz w:val="18"/>
      <w:szCs w:val="18"/>
      <w:lang w:val="x-none"/>
    </w:rPr>
  </w:style>
  <w:style w:type="paragraph" w:customStyle="1" w:styleId="ConsPlusNormal">
    <w:name w:val="ConsPlusNormal"/>
    <w:qFormat/>
    <w:pPr>
      <w:widowControl w:val="0"/>
    </w:pPr>
    <w:rPr>
      <w:rFonts w:ascii="Arial" w:hAnsi="Arial" w:cs="Arial"/>
      <w:lang w:eastAsia="ar-SA"/>
    </w:rPr>
  </w:style>
  <w:style w:type="paragraph" w:styleId="afff7">
    <w:name w:val="header"/>
    <w:basedOn w:val="a"/>
    <w:uiPriority w:val="99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val="x-none"/>
    </w:rPr>
  </w:style>
  <w:style w:type="paragraph" w:customStyle="1" w:styleId="19">
    <w:name w:val="Текст примечания1"/>
    <w:basedOn w:val="a"/>
    <w:qFormat/>
    <w:pPr>
      <w:spacing w:after="0" w:line="240" w:lineRule="auto"/>
    </w:pPr>
    <w:rPr>
      <w:sz w:val="20"/>
      <w:szCs w:val="20"/>
      <w:lang w:val="x-none"/>
    </w:rPr>
  </w:style>
  <w:style w:type="paragraph" w:styleId="afff8">
    <w:name w:val="annotation subject"/>
    <w:basedOn w:val="19"/>
    <w:next w:val="19"/>
    <w:uiPriority w:val="99"/>
    <w:qFormat/>
    <w:rPr>
      <w:rFonts w:ascii="Times New Roman" w:hAnsi="Times New Roman"/>
      <w:b/>
      <w:bCs/>
    </w:rPr>
  </w:style>
  <w:style w:type="paragraph" w:customStyle="1" w:styleId="214">
    <w:name w:val="Основной текст с отступом 21"/>
    <w:basedOn w:val="a"/>
    <w:qFormat/>
    <w:pPr>
      <w:spacing w:after="120" w:line="480" w:lineRule="auto"/>
      <w:ind w:left="283"/>
    </w:pPr>
    <w:rPr>
      <w:rFonts w:ascii="Times New Roman" w:hAnsi="Times New Roman"/>
      <w:sz w:val="24"/>
      <w:szCs w:val="24"/>
      <w:lang w:val="x-none"/>
    </w:rPr>
  </w:style>
  <w:style w:type="paragraph" w:customStyle="1" w:styleId="afff9">
    <w:name w:val="Внимание"/>
    <w:basedOn w:val="a"/>
    <w:next w:val="a"/>
    <w:uiPriority w:val="99"/>
    <w:qFormat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fa">
    <w:name w:val="Внимание: криминал!!"/>
    <w:basedOn w:val="afff9"/>
    <w:next w:val="a"/>
    <w:uiPriority w:val="99"/>
    <w:qFormat/>
  </w:style>
  <w:style w:type="paragraph" w:customStyle="1" w:styleId="afffb">
    <w:name w:val="Внимание: недобросовестность!"/>
    <w:basedOn w:val="afff9"/>
    <w:next w:val="a"/>
    <w:uiPriority w:val="99"/>
    <w:qFormat/>
  </w:style>
  <w:style w:type="paragraph" w:customStyle="1" w:styleId="afffc">
    <w:name w:val="Дочерний элемент списка"/>
    <w:basedOn w:val="a"/>
    <w:next w:val="a"/>
    <w:uiPriority w:val="99"/>
    <w:qFormat/>
    <w:pPr>
      <w:widowControl w:val="0"/>
      <w:spacing w:after="0" w:line="360" w:lineRule="auto"/>
      <w:jc w:val="both"/>
    </w:pPr>
    <w:rPr>
      <w:rFonts w:ascii="Times New Roman" w:hAnsi="Times New Roman"/>
      <w:color w:val="868381"/>
      <w:sz w:val="20"/>
      <w:szCs w:val="20"/>
    </w:rPr>
  </w:style>
  <w:style w:type="paragraph" w:customStyle="1" w:styleId="afffd">
    <w:name w:val="Основное меню (преемственное)"/>
    <w:basedOn w:val="a"/>
    <w:next w:val="a"/>
    <w:uiPriority w:val="99"/>
    <w:qFormat/>
    <w:pPr>
      <w:widowControl w:val="0"/>
      <w:spacing w:after="0" w:line="360" w:lineRule="auto"/>
      <w:ind w:firstLine="720"/>
      <w:jc w:val="both"/>
    </w:pPr>
    <w:rPr>
      <w:rFonts w:ascii="Verdana" w:hAnsi="Verdana" w:cs="Verdana"/>
    </w:rPr>
  </w:style>
  <w:style w:type="paragraph" w:customStyle="1" w:styleId="1a">
    <w:name w:val="Заголовок1"/>
    <w:basedOn w:val="afffd"/>
    <w:next w:val="a"/>
    <w:uiPriority w:val="99"/>
    <w:qFormat/>
    <w:rPr>
      <w:b/>
      <w:bCs/>
      <w:color w:val="0058A9"/>
      <w:shd w:val="clear" w:color="auto" w:fill="ECE9D8"/>
    </w:rPr>
  </w:style>
  <w:style w:type="paragraph" w:customStyle="1" w:styleId="afffe">
    <w:name w:val="Заголовок группы контролов"/>
    <w:basedOn w:val="a"/>
    <w:next w:val="a"/>
    <w:uiPriority w:val="99"/>
    <w:qFormat/>
    <w:pPr>
      <w:widowControl w:val="0"/>
      <w:spacing w:after="0" w:line="360" w:lineRule="auto"/>
      <w:ind w:firstLine="720"/>
      <w:jc w:val="both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affff">
    <w:name w:val="Заголовок для информации об изменениях"/>
    <w:basedOn w:val="1"/>
    <w:next w:val="a"/>
    <w:uiPriority w:val="99"/>
    <w:qFormat/>
    <w:pPr>
      <w:keepLines/>
      <w:tabs>
        <w:tab w:val="clear" w:pos="0"/>
      </w:tabs>
      <w:spacing w:before="0" w:after="240" w:line="360" w:lineRule="auto"/>
      <w:jc w:val="center"/>
    </w:pPr>
    <w:rPr>
      <w:b w:val="0"/>
      <w:bCs w:val="0"/>
      <w:sz w:val="18"/>
      <w:szCs w:val="18"/>
      <w:shd w:val="clear" w:color="auto" w:fill="FFFFFF"/>
    </w:rPr>
  </w:style>
  <w:style w:type="paragraph" w:customStyle="1" w:styleId="affff0">
    <w:name w:val="Заголовок распахивающейся части диалога"/>
    <w:basedOn w:val="a"/>
    <w:next w:val="a"/>
    <w:uiPriority w:val="99"/>
    <w:qFormat/>
    <w:pPr>
      <w:widowControl w:val="0"/>
      <w:spacing w:after="0" w:line="360" w:lineRule="auto"/>
      <w:ind w:firstLine="720"/>
      <w:jc w:val="both"/>
    </w:pPr>
    <w:rPr>
      <w:rFonts w:ascii="Times New Roman" w:hAnsi="Times New Roman"/>
      <w:i/>
      <w:iCs/>
      <w:color w:val="000080"/>
    </w:rPr>
  </w:style>
  <w:style w:type="paragraph" w:customStyle="1" w:styleId="affff1">
    <w:name w:val="Заголовок статьи"/>
    <w:basedOn w:val="a"/>
    <w:next w:val="a"/>
    <w:uiPriority w:val="99"/>
    <w:qFormat/>
    <w:pPr>
      <w:widowControl w:val="0"/>
      <w:spacing w:after="0" w:line="360" w:lineRule="auto"/>
      <w:ind w:left="1612" w:hanging="892"/>
      <w:jc w:val="both"/>
    </w:pPr>
    <w:rPr>
      <w:rFonts w:ascii="Times New Roman" w:hAnsi="Times New Roman"/>
      <w:sz w:val="24"/>
      <w:szCs w:val="24"/>
    </w:rPr>
  </w:style>
  <w:style w:type="paragraph" w:customStyle="1" w:styleId="affff2">
    <w:name w:val="Заголовок ЭР (левое окно)"/>
    <w:basedOn w:val="a"/>
    <w:next w:val="a"/>
    <w:uiPriority w:val="99"/>
    <w:qFormat/>
    <w:pPr>
      <w:widowControl w:val="0"/>
      <w:spacing w:before="300" w:after="250" w:line="360" w:lineRule="auto"/>
      <w:jc w:val="center"/>
    </w:pPr>
    <w:rPr>
      <w:rFonts w:ascii="Times New Roman" w:hAnsi="Times New Roman"/>
      <w:b/>
      <w:bCs/>
      <w:color w:val="26282F"/>
      <w:sz w:val="26"/>
      <w:szCs w:val="26"/>
    </w:rPr>
  </w:style>
  <w:style w:type="paragraph" w:customStyle="1" w:styleId="affff3">
    <w:name w:val="Заголовок ЭР (правое окно)"/>
    <w:basedOn w:val="affff2"/>
    <w:next w:val="a"/>
    <w:uiPriority w:val="99"/>
    <w:qFormat/>
    <w:pPr>
      <w:spacing w:after="0"/>
      <w:jc w:val="left"/>
    </w:pPr>
  </w:style>
  <w:style w:type="paragraph" w:customStyle="1" w:styleId="affff4">
    <w:name w:val="Интерактивный заголовок"/>
    <w:basedOn w:val="1a"/>
    <w:next w:val="a"/>
    <w:uiPriority w:val="99"/>
    <w:qFormat/>
    <w:rPr>
      <w:u w:val="single"/>
    </w:rPr>
  </w:style>
  <w:style w:type="paragraph" w:customStyle="1" w:styleId="affff5">
    <w:name w:val="Текст информации об изменениях"/>
    <w:basedOn w:val="a"/>
    <w:next w:val="a"/>
    <w:uiPriority w:val="99"/>
    <w:qFormat/>
    <w:pPr>
      <w:widowControl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  <w:szCs w:val="18"/>
    </w:rPr>
  </w:style>
  <w:style w:type="paragraph" w:customStyle="1" w:styleId="affff6">
    <w:name w:val="Информация об изменениях"/>
    <w:basedOn w:val="affff5"/>
    <w:next w:val="a"/>
    <w:uiPriority w:val="99"/>
    <w:qFormat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ff7">
    <w:name w:val="Текст (справка)"/>
    <w:basedOn w:val="a"/>
    <w:next w:val="a"/>
    <w:uiPriority w:val="99"/>
    <w:qFormat/>
    <w:pPr>
      <w:widowControl w:val="0"/>
      <w:spacing w:after="0" w:line="360" w:lineRule="auto"/>
      <w:ind w:left="170" w:right="170"/>
    </w:pPr>
    <w:rPr>
      <w:rFonts w:ascii="Times New Roman" w:hAnsi="Times New Roman"/>
      <w:sz w:val="24"/>
      <w:szCs w:val="24"/>
    </w:rPr>
  </w:style>
  <w:style w:type="paragraph" w:customStyle="1" w:styleId="affff8">
    <w:name w:val="Комментарий"/>
    <w:basedOn w:val="affff7"/>
    <w:next w:val="a"/>
    <w:uiPriority w:val="99"/>
    <w:qFormat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f9">
    <w:name w:val="Информация об изменениях документа"/>
    <w:basedOn w:val="affff8"/>
    <w:next w:val="a"/>
    <w:uiPriority w:val="99"/>
    <w:qFormat/>
    <w:rPr>
      <w:i/>
      <w:iCs/>
    </w:rPr>
  </w:style>
  <w:style w:type="paragraph" w:customStyle="1" w:styleId="affffa">
    <w:name w:val="Текст (лев. подпись)"/>
    <w:basedOn w:val="a"/>
    <w:next w:val="a"/>
    <w:uiPriority w:val="99"/>
    <w:qFormat/>
    <w:pPr>
      <w:widowControl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affffb">
    <w:name w:val="Колонтитул (левый)"/>
    <w:basedOn w:val="affffa"/>
    <w:next w:val="a"/>
    <w:uiPriority w:val="99"/>
    <w:qFormat/>
    <w:rPr>
      <w:sz w:val="14"/>
      <w:szCs w:val="14"/>
    </w:rPr>
  </w:style>
  <w:style w:type="paragraph" w:customStyle="1" w:styleId="affffc">
    <w:name w:val="Текст (прав. подпись)"/>
    <w:basedOn w:val="a"/>
    <w:next w:val="a"/>
    <w:uiPriority w:val="99"/>
    <w:qFormat/>
    <w:pPr>
      <w:widowControl w:val="0"/>
      <w:spacing w:after="0" w:line="360" w:lineRule="auto"/>
      <w:jc w:val="right"/>
    </w:pPr>
    <w:rPr>
      <w:rFonts w:ascii="Times New Roman" w:hAnsi="Times New Roman"/>
      <w:sz w:val="24"/>
      <w:szCs w:val="24"/>
    </w:rPr>
  </w:style>
  <w:style w:type="paragraph" w:customStyle="1" w:styleId="affffd">
    <w:name w:val="Колонтитул (правый)"/>
    <w:basedOn w:val="affffc"/>
    <w:next w:val="a"/>
    <w:uiPriority w:val="99"/>
    <w:qFormat/>
    <w:rPr>
      <w:sz w:val="14"/>
      <w:szCs w:val="14"/>
    </w:rPr>
  </w:style>
  <w:style w:type="paragraph" w:customStyle="1" w:styleId="affffe">
    <w:name w:val="Комментарий пользователя"/>
    <w:basedOn w:val="affff8"/>
    <w:next w:val="a"/>
    <w:uiPriority w:val="99"/>
    <w:qFormat/>
    <w:pPr>
      <w:jc w:val="left"/>
    </w:pPr>
    <w:rPr>
      <w:shd w:val="clear" w:color="auto" w:fill="FFDFE0"/>
    </w:rPr>
  </w:style>
  <w:style w:type="paragraph" w:customStyle="1" w:styleId="afffff">
    <w:name w:val="Куда обратиться?"/>
    <w:basedOn w:val="afff9"/>
    <w:next w:val="a"/>
    <w:uiPriority w:val="99"/>
    <w:qFormat/>
  </w:style>
  <w:style w:type="paragraph" w:customStyle="1" w:styleId="afffff0">
    <w:name w:val="Моноширинный"/>
    <w:basedOn w:val="a"/>
    <w:next w:val="a"/>
    <w:uiPriority w:val="99"/>
    <w:qFormat/>
    <w:pPr>
      <w:widowControl w:val="0"/>
      <w:spacing w:after="0" w:line="360" w:lineRule="auto"/>
    </w:pPr>
    <w:rPr>
      <w:rFonts w:ascii="Courier New" w:hAnsi="Courier New" w:cs="Courier New"/>
      <w:sz w:val="24"/>
      <w:szCs w:val="24"/>
    </w:rPr>
  </w:style>
  <w:style w:type="paragraph" w:customStyle="1" w:styleId="afffff1">
    <w:name w:val="Напишите нам"/>
    <w:basedOn w:val="a"/>
    <w:next w:val="a"/>
    <w:uiPriority w:val="99"/>
    <w:qFormat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zCs w:val="20"/>
      <w:shd w:val="clear" w:color="auto" w:fill="EFFFAD"/>
    </w:rPr>
  </w:style>
  <w:style w:type="paragraph" w:customStyle="1" w:styleId="afffff2">
    <w:name w:val="Необходимые документы"/>
    <w:basedOn w:val="afff9"/>
    <w:next w:val="a"/>
    <w:uiPriority w:val="99"/>
    <w:qFormat/>
    <w:pPr>
      <w:ind w:firstLine="118"/>
    </w:pPr>
  </w:style>
  <w:style w:type="paragraph" w:customStyle="1" w:styleId="afffff3">
    <w:name w:val="Нормальный (таблица)"/>
    <w:basedOn w:val="a"/>
    <w:next w:val="a"/>
    <w:uiPriority w:val="99"/>
    <w:qFormat/>
    <w:pPr>
      <w:widowControl w:val="0"/>
      <w:spacing w:after="0" w:line="36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afffff4">
    <w:name w:val="Таблицы (моноширинный)"/>
    <w:basedOn w:val="a"/>
    <w:next w:val="a"/>
    <w:uiPriority w:val="99"/>
    <w:qFormat/>
    <w:pPr>
      <w:widowControl w:val="0"/>
      <w:spacing w:after="0" w:line="360" w:lineRule="auto"/>
    </w:pPr>
    <w:rPr>
      <w:rFonts w:ascii="Courier New" w:hAnsi="Courier New" w:cs="Courier New"/>
      <w:sz w:val="24"/>
      <w:szCs w:val="24"/>
    </w:rPr>
  </w:style>
  <w:style w:type="paragraph" w:customStyle="1" w:styleId="afffff5">
    <w:name w:val="Оглавление"/>
    <w:basedOn w:val="afffff4"/>
    <w:next w:val="a"/>
    <w:uiPriority w:val="99"/>
    <w:qFormat/>
    <w:pPr>
      <w:ind w:left="140"/>
    </w:pPr>
  </w:style>
  <w:style w:type="paragraph" w:customStyle="1" w:styleId="afffff6">
    <w:name w:val="Переменная часть"/>
    <w:basedOn w:val="afffd"/>
    <w:next w:val="a"/>
    <w:uiPriority w:val="99"/>
    <w:qFormat/>
    <w:rPr>
      <w:sz w:val="18"/>
      <w:szCs w:val="18"/>
    </w:rPr>
  </w:style>
  <w:style w:type="paragraph" w:customStyle="1" w:styleId="afffff7">
    <w:name w:val="Подвал для информации об изменениях"/>
    <w:basedOn w:val="1"/>
    <w:next w:val="a"/>
    <w:uiPriority w:val="99"/>
    <w:qFormat/>
    <w:pPr>
      <w:keepLines/>
      <w:tabs>
        <w:tab w:val="clear" w:pos="0"/>
      </w:tabs>
      <w:spacing w:before="480" w:after="240" w:line="360" w:lineRule="auto"/>
      <w:jc w:val="center"/>
    </w:pPr>
    <w:rPr>
      <w:b w:val="0"/>
      <w:bCs w:val="0"/>
      <w:sz w:val="18"/>
      <w:szCs w:val="18"/>
    </w:rPr>
  </w:style>
  <w:style w:type="paragraph" w:customStyle="1" w:styleId="afffff8">
    <w:name w:val="Подзаголовок для информации об изменениях"/>
    <w:basedOn w:val="affff5"/>
    <w:next w:val="a"/>
    <w:uiPriority w:val="99"/>
    <w:qFormat/>
    <w:rPr>
      <w:b/>
      <w:bCs/>
    </w:rPr>
  </w:style>
  <w:style w:type="paragraph" w:customStyle="1" w:styleId="afffff9">
    <w:name w:val="Подчёркнуный текст"/>
    <w:basedOn w:val="a"/>
    <w:next w:val="a"/>
    <w:uiPriority w:val="99"/>
    <w:qFormat/>
    <w:pPr>
      <w:widowControl w:val="0"/>
      <w:pBdr>
        <w:bottom w:val="single" w:sz="4" w:space="0" w:color="000000"/>
      </w:pBdr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customStyle="1" w:styleId="afffffa">
    <w:name w:val="Постоянная часть"/>
    <w:basedOn w:val="afffd"/>
    <w:next w:val="a"/>
    <w:uiPriority w:val="99"/>
    <w:qFormat/>
    <w:rPr>
      <w:sz w:val="20"/>
      <w:szCs w:val="20"/>
    </w:rPr>
  </w:style>
  <w:style w:type="paragraph" w:customStyle="1" w:styleId="afffffb">
    <w:name w:val="Прижатый влево"/>
    <w:basedOn w:val="a"/>
    <w:next w:val="a"/>
    <w:uiPriority w:val="99"/>
    <w:qFormat/>
    <w:pPr>
      <w:widowControl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afffffc">
    <w:name w:val="Пример."/>
    <w:basedOn w:val="afff9"/>
    <w:next w:val="a"/>
    <w:uiPriority w:val="99"/>
    <w:qFormat/>
  </w:style>
  <w:style w:type="paragraph" w:customStyle="1" w:styleId="afffffd">
    <w:name w:val="Примечание."/>
    <w:basedOn w:val="afff9"/>
    <w:next w:val="a"/>
    <w:uiPriority w:val="99"/>
    <w:qFormat/>
  </w:style>
  <w:style w:type="paragraph" w:customStyle="1" w:styleId="afffffe">
    <w:name w:val="Словарная статья"/>
    <w:basedOn w:val="a"/>
    <w:next w:val="a"/>
    <w:uiPriority w:val="99"/>
    <w:qFormat/>
    <w:pPr>
      <w:widowControl w:val="0"/>
      <w:spacing w:after="0" w:line="360" w:lineRule="auto"/>
      <w:ind w:right="118"/>
      <w:jc w:val="both"/>
    </w:pPr>
    <w:rPr>
      <w:rFonts w:ascii="Times New Roman" w:hAnsi="Times New Roman"/>
      <w:sz w:val="24"/>
      <w:szCs w:val="24"/>
    </w:rPr>
  </w:style>
  <w:style w:type="paragraph" w:customStyle="1" w:styleId="affffff">
    <w:name w:val="Ссылка на официальную публикацию"/>
    <w:basedOn w:val="a"/>
    <w:next w:val="a"/>
    <w:uiPriority w:val="99"/>
    <w:qFormat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customStyle="1" w:styleId="affffff0">
    <w:name w:val="Текст в таблице"/>
    <w:basedOn w:val="afffff3"/>
    <w:next w:val="a"/>
    <w:uiPriority w:val="99"/>
    <w:qFormat/>
    <w:pPr>
      <w:ind w:firstLine="500"/>
    </w:pPr>
  </w:style>
  <w:style w:type="paragraph" w:customStyle="1" w:styleId="affffff1">
    <w:name w:val="Текст ЭР (см. также)"/>
    <w:basedOn w:val="a"/>
    <w:next w:val="a"/>
    <w:uiPriority w:val="99"/>
    <w:qFormat/>
    <w:pPr>
      <w:widowControl w:val="0"/>
      <w:spacing w:before="200" w:after="0" w:line="360" w:lineRule="auto"/>
    </w:pPr>
    <w:rPr>
      <w:rFonts w:ascii="Times New Roman" w:hAnsi="Times New Roman"/>
      <w:sz w:val="20"/>
      <w:szCs w:val="20"/>
    </w:rPr>
  </w:style>
  <w:style w:type="paragraph" w:customStyle="1" w:styleId="affffff2">
    <w:name w:val="Технический комментарий"/>
    <w:basedOn w:val="a"/>
    <w:next w:val="a"/>
    <w:uiPriority w:val="99"/>
    <w:qFormat/>
    <w:pPr>
      <w:widowControl w:val="0"/>
      <w:spacing w:after="0" w:line="360" w:lineRule="auto"/>
    </w:pPr>
    <w:rPr>
      <w:rFonts w:ascii="Times New Roman" w:hAnsi="Times New Roman"/>
      <w:color w:val="463F31"/>
      <w:sz w:val="24"/>
      <w:szCs w:val="24"/>
      <w:shd w:val="clear" w:color="auto" w:fill="FFFFA6"/>
    </w:rPr>
  </w:style>
  <w:style w:type="paragraph" w:customStyle="1" w:styleId="affffff3">
    <w:name w:val="Формула"/>
    <w:basedOn w:val="a"/>
    <w:next w:val="a"/>
    <w:uiPriority w:val="99"/>
    <w:qFormat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ffff4">
    <w:name w:val="Центрированный (таблица)"/>
    <w:basedOn w:val="afffff3"/>
    <w:next w:val="a"/>
    <w:uiPriority w:val="99"/>
    <w:qFormat/>
    <w:pPr>
      <w:jc w:val="center"/>
    </w:pPr>
  </w:style>
  <w:style w:type="paragraph" w:customStyle="1" w:styleId="-0">
    <w:name w:val="ЭР-содержание (правое окно)"/>
    <w:basedOn w:val="a"/>
    <w:next w:val="a"/>
    <w:uiPriority w:val="99"/>
    <w:qFormat/>
    <w:pPr>
      <w:widowControl w:val="0"/>
      <w:spacing w:before="300" w:after="0" w:line="360" w:lineRule="auto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qFormat/>
    <w:rPr>
      <w:color w:val="000000"/>
      <w:sz w:val="24"/>
      <w:szCs w:val="24"/>
      <w:lang w:eastAsia="ar-SA"/>
    </w:rPr>
  </w:style>
  <w:style w:type="paragraph" w:styleId="41">
    <w:name w:val="toc 4"/>
    <w:basedOn w:val="a"/>
    <w:next w:val="a"/>
    <w:pPr>
      <w:spacing w:after="0" w:line="240" w:lineRule="auto"/>
      <w:ind w:left="720"/>
    </w:pPr>
    <w:rPr>
      <w:rFonts w:cs="Calibri"/>
      <w:sz w:val="20"/>
      <w:szCs w:val="20"/>
    </w:rPr>
  </w:style>
  <w:style w:type="paragraph" w:styleId="5">
    <w:name w:val="toc 5"/>
    <w:basedOn w:val="a"/>
    <w:next w:val="a"/>
    <w:pPr>
      <w:spacing w:after="0" w:line="240" w:lineRule="auto"/>
      <w:ind w:left="960"/>
    </w:pPr>
    <w:rPr>
      <w:rFonts w:cs="Calibri"/>
      <w:sz w:val="20"/>
      <w:szCs w:val="20"/>
    </w:rPr>
  </w:style>
  <w:style w:type="paragraph" w:styleId="6">
    <w:name w:val="toc 6"/>
    <w:basedOn w:val="a"/>
    <w:next w:val="a"/>
    <w:pPr>
      <w:spacing w:after="0" w:line="240" w:lineRule="auto"/>
      <w:ind w:left="1200"/>
    </w:pPr>
    <w:rPr>
      <w:rFonts w:cs="Calibri"/>
      <w:sz w:val="20"/>
      <w:szCs w:val="20"/>
    </w:rPr>
  </w:style>
  <w:style w:type="paragraph" w:styleId="7">
    <w:name w:val="toc 7"/>
    <w:basedOn w:val="a"/>
    <w:next w:val="a"/>
    <w:pPr>
      <w:spacing w:after="0" w:line="240" w:lineRule="auto"/>
      <w:ind w:left="1440"/>
    </w:pPr>
    <w:rPr>
      <w:rFonts w:cs="Calibri"/>
      <w:sz w:val="20"/>
      <w:szCs w:val="20"/>
    </w:rPr>
  </w:style>
  <w:style w:type="paragraph" w:styleId="8">
    <w:name w:val="toc 8"/>
    <w:basedOn w:val="a"/>
    <w:next w:val="a"/>
    <w:pPr>
      <w:spacing w:after="0" w:line="240" w:lineRule="auto"/>
      <w:ind w:left="1680"/>
    </w:pPr>
    <w:rPr>
      <w:rFonts w:cs="Calibri"/>
      <w:sz w:val="20"/>
      <w:szCs w:val="20"/>
    </w:rPr>
  </w:style>
  <w:style w:type="paragraph" w:styleId="9">
    <w:name w:val="toc 9"/>
    <w:basedOn w:val="a"/>
    <w:next w:val="a"/>
    <w:pPr>
      <w:spacing w:after="0" w:line="240" w:lineRule="auto"/>
      <w:ind w:left="1920"/>
    </w:pPr>
    <w:rPr>
      <w:rFonts w:cs="Calibri"/>
      <w:sz w:val="20"/>
      <w:szCs w:val="20"/>
    </w:rPr>
  </w:style>
  <w:style w:type="paragraph" w:customStyle="1" w:styleId="s1">
    <w:name w:val="s_1"/>
    <w:basedOn w:val="a"/>
    <w:qFormat/>
    <w:pPr>
      <w:spacing w:before="280" w:after="280" w:line="240" w:lineRule="auto"/>
    </w:pPr>
    <w:rPr>
      <w:rFonts w:ascii="Times New Roman" w:hAnsi="Times New Roman"/>
      <w:sz w:val="24"/>
      <w:szCs w:val="24"/>
    </w:rPr>
  </w:style>
  <w:style w:type="paragraph" w:styleId="affffff5">
    <w:name w:val="endnote text"/>
    <w:basedOn w:val="a"/>
    <w:uiPriority w:val="99"/>
    <w:pPr>
      <w:spacing w:after="0" w:line="240" w:lineRule="auto"/>
    </w:pPr>
    <w:rPr>
      <w:sz w:val="20"/>
      <w:szCs w:val="20"/>
      <w:lang w:val="x-none"/>
    </w:rPr>
  </w:style>
  <w:style w:type="paragraph" w:customStyle="1" w:styleId="TableParagraph">
    <w:name w:val="Table Paragraph"/>
    <w:basedOn w:val="a"/>
    <w:uiPriority w:val="1"/>
    <w:qFormat/>
    <w:pPr>
      <w:widowControl w:val="0"/>
      <w:spacing w:after="0" w:line="240" w:lineRule="auto"/>
      <w:ind w:left="9"/>
    </w:pPr>
    <w:rPr>
      <w:rFonts w:ascii="Times New Roman" w:hAnsi="Times New Roman"/>
    </w:rPr>
  </w:style>
  <w:style w:type="paragraph" w:styleId="affffff6">
    <w:name w:val="Subtitle"/>
    <w:basedOn w:val="a"/>
    <w:next w:val="a"/>
    <w:uiPriority w:val="11"/>
    <w:qFormat/>
    <w:pPr>
      <w:spacing w:after="60"/>
      <w:jc w:val="center"/>
    </w:pPr>
    <w:rPr>
      <w:rFonts w:ascii="Calibri Light" w:hAnsi="Calibri Light"/>
      <w:sz w:val="24"/>
      <w:szCs w:val="24"/>
    </w:rPr>
  </w:style>
  <w:style w:type="paragraph" w:styleId="affffff7">
    <w:name w:val="TOC Heading"/>
    <w:basedOn w:val="1"/>
    <w:next w:val="a"/>
    <w:uiPriority w:val="39"/>
    <w:qFormat/>
    <w:pPr>
      <w:keepLines/>
      <w:tabs>
        <w:tab w:val="clear" w:pos="0"/>
      </w:tabs>
      <w:spacing w:after="0" w:line="254" w:lineRule="auto"/>
    </w:pPr>
    <w:rPr>
      <w:rFonts w:ascii="Calibri Light" w:hAnsi="Calibri Light"/>
      <w:b w:val="0"/>
      <w:bCs w:val="0"/>
      <w:color w:val="2F5496"/>
      <w:lang w:val="ru-RU"/>
    </w:rPr>
  </w:style>
  <w:style w:type="paragraph" w:styleId="affffff8">
    <w:name w:val="Title"/>
    <w:basedOn w:val="a"/>
    <w:next w:val="a"/>
    <w:uiPriority w:val="10"/>
    <w:qFormat/>
    <w:pPr>
      <w:spacing w:after="120"/>
      <w:ind w:firstLine="709"/>
    </w:pPr>
    <w:rPr>
      <w:rFonts w:ascii="Times New Roman" w:hAnsi="Times New Roman"/>
      <w:kern w:val="2"/>
      <w:sz w:val="24"/>
      <w:szCs w:val="24"/>
    </w:rPr>
  </w:style>
  <w:style w:type="paragraph" w:customStyle="1" w:styleId="120">
    <w:name w:val="таблСлева12"/>
    <w:basedOn w:val="a"/>
    <w:uiPriority w:val="3"/>
    <w:qFormat/>
    <w:pPr>
      <w:snapToGrid w:val="0"/>
      <w:spacing w:after="0" w:line="240" w:lineRule="auto"/>
    </w:pPr>
    <w:rPr>
      <w:rFonts w:ascii="Times New Roman" w:hAnsi="Times New Roman"/>
      <w:iCs/>
      <w:sz w:val="24"/>
      <w:szCs w:val="28"/>
    </w:rPr>
  </w:style>
  <w:style w:type="paragraph" w:customStyle="1" w:styleId="affffff9">
    <w:name w:val="Содержимое таблицы"/>
    <w:basedOn w:val="a"/>
    <w:qFormat/>
    <w:pPr>
      <w:suppressLineNumbers/>
    </w:pPr>
  </w:style>
  <w:style w:type="paragraph" w:customStyle="1" w:styleId="affffffa">
    <w:name w:val="Заголовок таблицы"/>
    <w:basedOn w:val="affffff9"/>
    <w:qFormat/>
    <w:pPr>
      <w:jc w:val="center"/>
    </w:pPr>
    <w:rPr>
      <w:b/>
      <w:bCs/>
    </w:rPr>
  </w:style>
  <w:style w:type="paragraph" w:customStyle="1" w:styleId="100">
    <w:name w:val="Оглавление 10"/>
    <w:basedOn w:val="17"/>
    <w:qFormat/>
    <w:pPr>
      <w:tabs>
        <w:tab w:val="right" w:leader="dot" w:pos="7091"/>
      </w:tabs>
      <w:ind w:left="2547"/>
    </w:pPr>
  </w:style>
  <w:style w:type="paragraph" w:customStyle="1" w:styleId="affffffb">
    <w:name w:val="Содержимое врезки"/>
    <w:basedOn w:val="affe"/>
    <w:qFormat/>
  </w:style>
  <w:style w:type="paragraph" w:styleId="aff8">
    <w:name w:val="annotation text"/>
    <w:basedOn w:val="a"/>
    <w:link w:val="25"/>
    <w:uiPriority w:val="99"/>
    <w:unhideWhenUsed/>
    <w:qFormat/>
    <w:pPr>
      <w:spacing w:line="240" w:lineRule="auto"/>
    </w:pPr>
    <w:rPr>
      <w:sz w:val="20"/>
      <w:szCs w:val="20"/>
    </w:rPr>
  </w:style>
  <w:style w:type="paragraph" w:styleId="22">
    <w:name w:val="Body Text 2"/>
    <w:basedOn w:val="a"/>
    <w:link w:val="21"/>
    <w:qFormat/>
    <w:rsid w:val="007B2756"/>
    <w:pPr>
      <w:suppressAutoHyphens w:val="0"/>
      <w:spacing w:after="0" w:line="240" w:lineRule="auto"/>
      <w:ind w:right="-57"/>
      <w:jc w:val="both"/>
    </w:pPr>
    <w:rPr>
      <w:rFonts w:ascii="Times New Roman" w:hAnsi="Times New Roman"/>
      <w:sz w:val="24"/>
      <w:szCs w:val="24"/>
      <w:lang w:eastAsia="ru-RU"/>
    </w:rPr>
  </w:style>
  <w:style w:type="paragraph" w:customStyle="1" w:styleId="15">
    <w:name w:val="Обычный (веб) Знак1"/>
    <w:basedOn w:val="a"/>
    <w:next w:val="afff3"/>
    <w:link w:val="aff0"/>
    <w:qFormat/>
    <w:rsid w:val="007B2756"/>
    <w:pPr>
      <w:widowControl w:val="0"/>
      <w:suppressAutoHyphens w:val="0"/>
      <w:spacing w:after="0" w:line="240" w:lineRule="auto"/>
    </w:pPr>
    <w:rPr>
      <w:rFonts w:ascii="Times New Roman" w:hAnsi="Times New Roman"/>
      <w:sz w:val="24"/>
      <w:szCs w:val="24"/>
      <w:lang w:val="en-US" w:eastAsia="ru-RU"/>
    </w:rPr>
  </w:style>
  <w:style w:type="paragraph" w:styleId="32">
    <w:name w:val="List Bullet 3"/>
    <w:basedOn w:val="a"/>
    <w:rsid w:val="007B2756"/>
    <w:pPr>
      <w:suppressAutoHyphens w:val="0"/>
      <w:spacing w:before="120" w:after="120" w:line="240" w:lineRule="auto"/>
      <w:ind w:left="720" w:hanging="360"/>
      <w:jc w:val="both"/>
    </w:pPr>
    <w:rPr>
      <w:rFonts w:ascii="Arial" w:eastAsia="Batang" w:hAnsi="Arial"/>
      <w:sz w:val="20"/>
      <w:szCs w:val="24"/>
      <w:lang w:eastAsia="ko-KR"/>
    </w:rPr>
  </w:style>
  <w:style w:type="paragraph" w:styleId="24">
    <w:name w:val="Body Text Indent 2"/>
    <w:basedOn w:val="a"/>
    <w:link w:val="23"/>
    <w:qFormat/>
    <w:rsid w:val="007B2756"/>
    <w:pPr>
      <w:suppressAutoHyphens w:val="0"/>
      <w:spacing w:after="120" w:line="480" w:lineRule="auto"/>
      <w:ind w:left="283"/>
    </w:pPr>
    <w:rPr>
      <w:rFonts w:ascii="Times New Roman" w:hAnsi="Times New Roman"/>
      <w:sz w:val="24"/>
      <w:szCs w:val="24"/>
      <w:lang w:eastAsia="ru-RU"/>
    </w:rPr>
  </w:style>
  <w:style w:type="table" w:styleId="affffffc">
    <w:name w:val="Table Grid"/>
    <w:basedOn w:val="a1"/>
    <w:uiPriority w:val="39"/>
    <w:rsid w:val="007B2756"/>
    <w:rPr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7B2756"/>
    <w:rPr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3">
    <w:name w:val="Plain Table 3"/>
    <w:basedOn w:val="a1"/>
    <w:uiPriority w:val="43"/>
    <w:rsid w:val="007B2756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1b">
    <w:name w:val="Сетка таблицы1"/>
    <w:basedOn w:val="a1"/>
    <w:uiPriority w:val="39"/>
    <w:rsid w:val="007B2756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">
    <w:name w:val="Сетка таблицы2"/>
    <w:basedOn w:val="a1"/>
    <w:uiPriority w:val="39"/>
    <w:rsid w:val="007B2756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2.xml"/><Relationship Id="rId18" Type="http://schemas.openxmlformats.org/officeDocument/2006/relationships/header" Target="header6.xml"/><Relationship Id="rId26" Type="http://schemas.openxmlformats.org/officeDocument/2006/relationships/footer" Target="footer9.xml"/><Relationship Id="rId39" Type="http://schemas.openxmlformats.org/officeDocument/2006/relationships/header" Target="header16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34" Type="http://schemas.openxmlformats.org/officeDocument/2006/relationships/footer" Target="footer13.xml"/><Relationship Id="rId42" Type="http://schemas.openxmlformats.org/officeDocument/2006/relationships/header" Target="header18.xml"/><Relationship Id="rId47" Type="http://schemas.openxmlformats.org/officeDocument/2006/relationships/header" Target="header20.xml"/><Relationship Id="rId50" Type="http://schemas.openxmlformats.org/officeDocument/2006/relationships/footer" Target="footer21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17" Type="http://schemas.openxmlformats.org/officeDocument/2006/relationships/header" Target="header5.xml"/><Relationship Id="rId25" Type="http://schemas.openxmlformats.org/officeDocument/2006/relationships/footer" Target="footer8.xml"/><Relationship Id="rId33" Type="http://schemas.openxmlformats.org/officeDocument/2006/relationships/header" Target="header13.xml"/><Relationship Id="rId38" Type="http://schemas.openxmlformats.org/officeDocument/2006/relationships/footer" Target="footer15.xml"/><Relationship Id="rId46" Type="http://schemas.openxmlformats.org/officeDocument/2006/relationships/footer" Target="footer19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20" Type="http://schemas.openxmlformats.org/officeDocument/2006/relationships/footer" Target="footer6.xml"/><Relationship Id="rId29" Type="http://schemas.openxmlformats.org/officeDocument/2006/relationships/header" Target="header11.xml"/><Relationship Id="rId41" Type="http://schemas.openxmlformats.org/officeDocument/2006/relationships/header" Target="header17.xml"/><Relationship Id="rId54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24" Type="http://schemas.openxmlformats.org/officeDocument/2006/relationships/header" Target="header9.xml"/><Relationship Id="rId32" Type="http://schemas.openxmlformats.org/officeDocument/2006/relationships/footer" Target="footer12.xml"/><Relationship Id="rId37" Type="http://schemas.openxmlformats.org/officeDocument/2006/relationships/footer" Target="footer14.xml"/><Relationship Id="rId40" Type="http://schemas.openxmlformats.org/officeDocument/2006/relationships/footer" Target="footer16.xml"/><Relationship Id="rId45" Type="http://schemas.openxmlformats.org/officeDocument/2006/relationships/header" Target="header19.xml"/><Relationship Id="rId53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eader" Target="header4.xml"/><Relationship Id="rId23" Type="http://schemas.openxmlformats.org/officeDocument/2006/relationships/header" Target="header8.xml"/><Relationship Id="rId28" Type="http://schemas.openxmlformats.org/officeDocument/2006/relationships/footer" Target="footer10.xml"/><Relationship Id="rId36" Type="http://schemas.openxmlformats.org/officeDocument/2006/relationships/header" Target="header15.xml"/><Relationship Id="rId49" Type="http://schemas.openxmlformats.org/officeDocument/2006/relationships/footer" Target="footer20.xml"/><Relationship Id="rId10" Type="http://schemas.openxmlformats.org/officeDocument/2006/relationships/footer" Target="footer1.xml"/><Relationship Id="rId19" Type="http://schemas.openxmlformats.org/officeDocument/2006/relationships/footer" Target="footer5.xml"/><Relationship Id="rId31" Type="http://schemas.openxmlformats.org/officeDocument/2006/relationships/footer" Target="footer11.xml"/><Relationship Id="rId44" Type="http://schemas.openxmlformats.org/officeDocument/2006/relationships/footer" Target="footer18.xml"/><Relationship Id="rId52" Type="http://schemas.openxmlformats.org/officeDocument/2006/relationships/footer" Target="footer2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footer" Target="footer7.xml"/><Relationship Id="rId27" Type="http://schemas.openxmlformats.org/officeDocument/2006/relationships/header" Target="header10.xml"/><Relationship Id="rId30" Type="http://schemas.openxmlformats.org/officeDocument/2006/relationships/header" Target="header12.xml"/><Relationship Id="rId35" Type="http://schemas.openxmlformats.org/officeDocument/2006/relationships/header" Target="header14.xml"/><Relationship Id="rId43" Type="http://schemas.openxmlformats.org/officeDocument/2006/relationships/footer" Target="footer17.xml"/><Relationship Id="rId48" Type="http://schemas.openxmlformats.org/officeDocument/2006/relationships/header" Target="header21.xml"/><Relationship Id="rId8" Type="http://schemas.openxmlformats.org/officeDocument/2006/relationships/endnotes" Target="endnotes.xml"/><Relationship Id="rId51" Type="http://schemas.openxmlformats.org/officeDocument/2006/relationships/header" Target="header2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C4B45E-010A-4F82-A972-1967C76437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20616</Words>
  <Characters>117516</Characters>
  <Application>Microsoft Office Word</Application>
  <DocSecurity>0</DocSecurity>
  <Lines>979</Lines>
  <Paragraphs>275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137857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ЦРПО Мосполитех</dc:creator>
  <dc:description/>
  <cp:lastModifiedBy>Пользователь Windows</cp:lastModifiedBy>
  <cp:revision>6</cp:revision>
  <cp:lastPrinted>2022-06-23T10:46:00Z</cp:lastPrinted>
  <dcterms:created xsi:type="dcterms:W3CDTF">2022-08-24T03:03:00Z</dcterms:created>
  <dcterms:modified xsi:type="dcterms:W3CDTF">2022-09-07T12:44:00Z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1059261908</vt:i4>
  </property>
</Properties>
</file>