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7235B" w14:textId="77777777" w:rsidR="004759A0" w:rsidRPr="00F909FB" w:rsidRDefault="00A82E31">
      <w:pPr>
        <w:keepNext/>
        <w:ind w:firstLine="709"/>
        <w:jc w:val="right"/>
        <w:rPr>
          <w:rFonts w:ascii="Times New Roman" w:eastAsia="Times New Roman" w:hAnsi="Times New Roman" w:cs="Times New Roman"/>
          <w:b/>
          <w:sz w:val="24"/>
          <w:szCs w:val="24"/>
        </w:rPr>
      </w:pPr>
      <w:bookmarkStart w:id="0" w:name="_Toc84499257"/>
      <w:r w:rsidRPr="00F909FB">
        <w:rPr>
          <w:rFonts w:ascii="Times New Roman" w:eastAsia="Times New Roman" w:hAnsi="Times New Roman" w:cs="Times New Roman"/>
          <w:b/>
          <w:sz w:val="24"/>
          <w:szCs w:val="24"/>
        </w:rPr>
        <w:t>ПРИЛОЖЕНИЕ 2</w:t>
      </w:r>
    </w:p>
    <w:p w14:paraId="49144D73" w14:textId="77777777" w:rsidR="004759A0" w:rsidRPr="00F909FB" w:rsidRDefault="00A82E31">
      <w:pPr>
        <w:jc w:val="right"/>
        <w:rPr>
          <w:rFonts w:ascii="Times New Roman" w:eastAsia="Times New Roman" w:hAnsi="Times New Roman" w:cs="Times New Roman"/>
          <w:b/>
          <w:bCs/>
          <w:iCs/>
          <w:sz w:val="24"/>
          <w:szCs w:val="24"/>
          <w:lang w:eastAsia="ru-RU"/>
        </w:rPr>
      </w:pPr>
      <w:bookmarkStart w:id="1" w:name="_Toc150695619"/>
      <w:r w:rsidRPr="00F909FB">
        <w:rPr>
          <w:rFonts w:ascii="Times New Roman" w:eastAsia="Times New Roman" w:hAnsi="Times New Roman" w:cs="Times New Roman"/>
          <w:b/>
          <w:bCs/>
          <w:kern w:val="32"/>
          <w:sz w:val="24"/>
          <w:szCs w:val="24"/>
          <w:lang w:eastAsia="zh-CN"/>
        </w:rPr>
        <w:t xml:space="preserve">к ПОП-П </w:t>
      </w:r>
      <w:bookmarkEnd w:id="1"/>
      <w:r w:rsidRPr="00F909FB">
        <w:rPr>
          <w:rFonts w:ascii="Times New Roman" w:eastAsia="Times New Roman" w:hAnsi="Times New Roman" w:cs="Times New Roman"/>
          <w:b/>
          <w:bCs/>
          <w:kern w:val="32"/>
          <w:sz w:val="24"/>
          <w:szCs w:val="24"/>
          <w:lang w:eastAsia="zh-CN"/>
        </w:rPr>
        <w:t xml:space="preserve">по </w:t>
      </w:r>
      <w:r w:rsidRPr="00F909FB">
        <w:rPr>
          <w:rFonts w:ascii="Times New Roman" w:eastAsia="Times New Roman" w:hAnsi="Times New Roman" w:cs="Times New Roman"/>
          <w:b/>
          <w:bCs/>
          <w:sz w:val="24"/>
          <w:szCs w:val="24"/>
          <w:lang w:eastAsia="ru-RU"/>
        </w:rPr>
        <w:t>специальности</w:t>
      </w:r>
    </w:p>
    <w:p w14:paraId="2AEC0F98"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3D1EF364" w14:textId="77777777" w:rsidR="004759A0" w:rsidRPr="00F909FB" w:rsidRDefault="004759A0"/>
    <w:p w14:paraId="676C0D81" w14:textId="77777777" w:rsidR="004759A0" w:rsidRPr="00F909FB" w:rsidRDefault="00A82E31">
      <w:pPr>
        <w:keepNext/>
        <w:spacing w:before="240" w:after="120"/>
        <w:jc w:val="center"/>
        <w:outlineLvl w:val="0"/>
        <w:rPr>
          <w:rFonts w:ascii="Times New Roman" w:eastAsia="Times New Roman" w:hAnsi="Times New Roman" w:cs="Times New Roman"/>
          <w:b/>
          <w:bCs/>
          <w:kern w:val="32"/>
          <w:sz w:val="24"/>
          <w:szCs w:val="24"/>
          <w:lang w:eastAsia="zh-CN"/>
        </w:rPr>
      </w:pPr>
      <w:bookmarkStart w:id="2" w:name="_Toc150695620"/>
      <w:r w:rsidRPr="00F909FB">
        <w:rPr>
          <w:rFonts w:ascii="Times New Roman" w:eastAsia="Times New Roman" w:hAnsi="Times New Roman" w:cs="Times New Roman"/>
          <w:b/>
          <w:bCs/>
          <w:kern w:val="32"/>
          <w:sz w:val="24"/>
          <w:szCs w:val="24"/>
          <w:lang w:eastAsia="zh-CN"/>
        </w:rPr>
        <w:t xml:space="preserve">ПРИМЕРНЫЕ РАБОЧИЕ </w:t>
      </w:r>
      <w:r w:rsidRPr="00F909FB">
        <w:rPr>
          <w:rFonts w:ascii="Times New Roman" w:eastAsia="Times New Roman" w:hAnsi="Times New Roman" w:cs="Times New Roman"/>
          <w:b/>
          <w:bCs/>
          <w:kern w:val="32"/>
          <w:sz w:val="24"/>
          <w:szCs w:val="24"/>
          <w:lang w:val="zh-CN" w:eastAsia="zh-CN"/>
        </w:rPr>
        <w:t xml:space="preserve">ПРОГРАММЫ </w:t>
      </w:r>
      <w:bookmarkEnd w:id="0"/>
      <w:bookmarkEnd w:id="2"/>
      <w:r w:rsidRPr="00F909FB">
        <w:rPr>
          <w:rFonts w:ascii="Times New Roman" w:eastAsia="Times New Roman" w:hAnsi="Times New Roman" w:cs="Times New Roman"/>
          <w:b/>
          <w:bCs/>
          <w:kern w:val="32"/>
          <w:sz w:val="24"/>
          <w:szCs w:val="24"/>
          <w:lang w:eastAsia="zh-CN"/>
        </w:rPr>
        <w:t>ДИСЦИПЛИН</w:t>
      </w:r>
    </w:p>
    <w:p w14:paraId="374F0753" w14:textId="77777777" w:rsidR="004759A0" w:rsidRPr="00F909FB" w:rsidRDefault="004759A0">
      <w:pPr>
        <w:jc w:val="center"/>
        <w:rPr>
          <w:rFonts w:ascii="Times New Roman" w:hAnsi="Times New Roman" w:cs="Times New Roman"/>
          <w:sz w:val="24"/>
          <w:szCs w:val="24"/>
          <w:lang w:eastAsia="zh-CN"/>
        </w:rPr>
      </w:pPr>
    </w:p>
    <w:p w14:paraId="6DD8BF7C" w14:textId="77777777" w:rsidR="004759A0" w:rsidRPr="00F909FB" w:rsidRDefault="00A82E31">
      <w:pPr>
        <w:jc w:val="center"/>
        <w:rPr>
          <w:rFonts w:ascii="Times New Roman" w:hAnsi="Times New Roman" w:cs="Times New Roman"/>
          <w:b/>
          <w:bCs/>
          <w:sz w:val="24"/>
          <w:szCs w:val="24"/>
          <w:lang w:eastAsia="zh-CN"/>
        </w:rPr>
      </w:pPr>
      <w:r w:rsidRPr="00F909FB">
        <w:rPr>
          <w:rFonts w:ascii="Times New Roman" w:hAnsi="Times New Roman" w:cs="Times New Roman"/>
          <w:b/>
          <w:bCs/>
          <w:sz w:val="24"/>
          <w:szCs w:val="24"/>
          <w:lang w:eastAsia="zh-CN"/>
        </w:rPr>
        <w:t>ОГЛАВЛЕНИЕ</w:t>
      </w:r>
    </w:p>
    <w:p w14:paraId="2F36EB10" w14:textId="77777777" w:rsidR="004759A0" w:rsidRPr="00F909FB" w:rsidRDefault="004759A0">
      <w:pPr>
        <w:tabs>
          <w:tab w:val="right" w:leader="dot" w:pos="14459"/>
          <w:tab w:val="right" w:leader="dot" w:pos="14570"/>
        </w:tabs>
        <w:rPr>
          <w:rFonts w:ascii="Times New Roman" w:eastAsia="Times New Roman" w:hAnsi="Times New Roman" w:cs="Times New Roman"/>
          <w:b/>
          <w:bCs/>
          <w:sz w:val="24"/>
          <w:szCs w:val="24"/>
          <w:lang w:eastAsia="ru-RU"/>
        </w:rPr>
      </w:pPr>
    </w:p>
    <w:p w14:paraId="15476E38" w14:textId="5E4C1F3F"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ОП.01</w:t>
      </w:r>
      <w:r w:rsidRPr="00F909FB">
        <w:rPr>
          <w:rFonts w:ascii="Times New Roman" w:hAnsi="Times New Roman" w:cs="Times New Roman"/>
          <w:b/>
          <w:iCs/>
          <w:sz w:val="24"/>
          <w:szCs w:val="24"/>
        </w:rPr>
        <w:tab/>
        <w:t>ТЕХНИЧЕСКАЯ МЕХАНИКА………………………………………………………...</w:t>
      </w:r>
      <w:r w:rsidR="00106684">
        <w:rPr>
          <w:rFonts w:ascii="Times New Roman" w:hAnsi="Times New Roman" w:cs="Times New Roman"/>
          <w:b/>
          <w:iCs/>
          <w:sz w:val="24"/>
          <w:szCs w:val="24"/>
        </w:rPr>
        <w:t xml:space="preserve">   2</w:t>
      </w:r>
    </w:p>
    <w:p w14:paraId="705C2857" w14:textId="2957AABA"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ОП.02</w:t>
      </w:r>
      <w:r w:rsidRPr="00F909FB">
        <w:rPr>
          <w:rFonts w:ascii="Times New Roman" w:hAnsi="Times New Roman" w:cs="Times New Roman"/>
          <w:b/>
          <w:iCs/>
          <w:sz w:val="24"/>
          <w:szCs w:val="24"/>
        </w:rPr>
        <w:tab/>
        <w:t>НАЧЕРТАТЕЛЬНАЯ ГЕОМЕТРИЯ……………………………………………</w:t>
      </w:r>
      <w:proofErr w:type="gramStart"/>
      <w:r w:rsidRPr="00F909FB">
        <w:rPr>
          <w:rFonts w:ascii="Times New Roman" w:hAnsi="Times New Roman" w:cs="Times New Roman"/>
          <w:b/>
          <w:iCs/>
          <w:sz w:val="24"/>
          <w:szCs w:val="24"/>
        </w:rPr>
        <w:t>…….</w:t>
      </w:r>
      <w:proofErr w:type="gramEnd"/>
      <w:r w:rsidRPr="00F909FB">
        <w:rPr>
          <w:rFonts w:ascii="Times New Roman" w:hAnsi="Times New Roman" w:cs="Times New Roman"/>
          <w:b/>
          <w:iCs/>
          <w:sz w:val="24"/>
          <w:szCs w:val="24"/>
        </w:rPr>
        <w:t>.</w:t>
      </w:r>
      <w:r w:rsidR="00106684">
        <w:rPr>
          <w:rFonts w:ascii="Times New Roman" w:hAnsi="Times New Roman" w:cs="Times New Roman"/>
          <w:b/>
          <w:iCs/>
          <w:sz w:val="24"/>
          <w:szCs w:val="24"/>
        </w:rPr>
        <w:t xml:space="preserve"> 12</w:t>
      </w:r>
    </w:p>
    <w:p w14:paraId="1A84952F" w14:textId="233D5832"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ОП.03</w:t>
      </w:r>
      <w:r w:rsidRPr="00F909FB">
        <w:rPr>
          <w:rFonts w:ascii="Times New Roman" w:hAnsi="Times New Roman" w:cs="Times New Roman"/>
          <w:b/>
          <w:iCs/>
          <w:sz w:val="24"/>
          <w:szCs w:val="24"/>
        </w:rPr>
        <w:tab/>
        <w:t>РИСУНОК И ЖИВОПИСЬ………………………………………………………</w:t>
      </w:r>
      <w:proofErr w:type="gramStart"/>
      <w:r w:rsidRPr="00F909FB">
        <w:rPr>
          <w:rFonts w:ascii="Times New Roman" w:hAnsi="Times New Roman" w:cs="Times New Roman"/>
          <w:b/>
          <w:iCs/>
          <w:sz w:val="24"/>
          <w:szCs w:val="24"/>
        </w:rPr>
        <w:t>…….</w:t>
      </w:r>
      <w:proofErr w:type="gramEnd"/>
      <w:r w:rsidRPr="00F909FB">
        <w:rPr>
          <w:rFonts w:ascii="Times New Roman" w:hAnsi="Times New Roman" w:cs="Times New Roman"/>
          <w:b/>
          <w:iCs/>
          <w:sz w:val="24"/>
          <w:szCs w:val="24"/>
        </w:rPr>
        <w:t>.</w:t>
      </w:r>
      <w:r w:rsidR="00106684">
        <w:rPr>
          <w:rFonts w:ascii="Times New Roman" w:hAnsi="Times New Roman" w:cs="Times New Roman"/>
          <w:b/>
          <w:iCs/>
          <w:sz w:val="24"/>
          <w:szCs w:val="24"/>
        </w:rPr>
        <w:t xml:space="preserve"> 24</w:t>
      </w:r>
    </w:p>
    <w:p w14:paraId="6B5BDE0D" w14:textId="10478EB5"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ОП.04</w:t>
      </w:r>
      <w:r w:rsidRPr="00F909FB">
        <w:rPr>
          <w:rFonts w:ascii="Times New Roman" w:hAnsi="Times New Roman" w:cs="Times New Roman"/>
          <w:b/>
          <w:iCs/>
          <w:sz w:val="24"/>
          <w:szCs w:val="24"/>
        </w:rPr>
        <w:tab/>
        <w:t>ИСТОРИЯ АРХИТЕКТУРЫ……………………………………………………………</w:t>
      </w:r>
      <w:r w:rsidR="00106684">
        <w:rPr>
          <w:rFonts w:ascii="Times New Roman" w:hAnsi="Times New Roman" w:cs="Times New Roman"/>
          <w:b/>
          <w:iCs/>
          <w:sz w:val="24"/>
          <w:szCs w:val="24"/>
        </w:rPr>
        <w:t>33</w:t>
      </w:r>
    </w:p>
    <w:p w14:paraId="3E62787B" w14:textId="6A15041F"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ОП.05</w:t>
      </w:r>
      <w:r w:rsidRPr="00F909FB">
        <w:rPr>
          <w:rFonts w:ascii="Times New Roman" w:hAnsi="Times New Roman" w:cs="Times New Roman"/>
          <w:b/>
          <w:iCs/>
          <w:sz w:val="24"/>
          <w:szCs w:val="24"/>
        </w:rPr>
        <w:tab/>
        <w:t>ТИПОЛОГИЯ ЗДАНИЙ…………………………………………………………</w:t>
      </w:r>
      <w:proofErr w:type="gramStart"/>
      <w:r w:rsidRPr="00F909FB">
        <w:rPr>
          <w:rFonts w:ascii="Times New Roman" w:hAnsi="Times New Roman" w:cs="Times New Roman"/>
          <w:b/>
          <w:iCs/>
          <w:sz w:val="24"/>
          <w:szCs w:val="24"/>
        </w:rPr>
        <w:t>…….</w:t>
      </w:r>
      <w:proofErr w:type="gramEnd"/>
      <w:r w:rsidRPr="00F909FB">
        <w:rPr>
          <w:rFonts w:ascii="Times New Roman" w:hAnsi="Times New Roman" w:cs="Times New Roman"/>
          <w:b/>
          <w:iCs/>
          <w:sz w:val="24"/>
          <w:szCs w:val="24"/>
        </w:rPr>
        <w:t>.</w:t>
      </w:r>
      <w:r w:rsidR="00106684">
        <w:rPr>
          <w:rFonts w:ascii="Times New Roman" w:hAnsi="Times New Roman" w:cs="Times New Roman"/>
          <w:b/>
          <w:iCs/>
          <w:sz w:val="24"/>
          <w:szCs w:val="24"/>
        </w:rPr>
        <w:t xml:space="preserve">   53</w:t>
      </w:r>
    </w:p>
    <w:p w14:paraId="62B4E5EA" w14:textId="07CC9205"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ОП.06</w:t>
      </w:r>
      <w:r w:rsidRPr="00F909FB">
        <w:rPr>
          <w:rFonts w:ascii="Times New Roman" w:hAnsi="Times New Roman" w:cs="Times New Roman"/>
          <w:b/>
          <w:iCs/>
          <w:sz w:val="24"/>
          <w:szCs w:val="24"/>
        </w:rPr>
        <w:tab/>
        <w:t>АРХИТЕКТУРНОЕ МАТЕРИАЛОВЕДЕНИЕ……………………………………...</w:t>
      </w:r>
      <w:r w:rsidR="00106684">
        <w:rPr>
          <w:rFonts w:ascii="Times New Roman" w:hAnsi="Times New Roman" w:cs="Times New Roman"/>
          <w:b/>
          <w:iCs/>
          <w:sz w:val="24"/>
          <w:szCs w:val="24"/>
        </w:rPr>
        <w:t xml:space="preserve">   61</w:t>
      </w:r>
    </w:p>
    <w:p w14:paraId="50E53D0A" w14:textId="01DFA799"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ОП.07</w:t>
      </w:r>
      <w:r w:rsidRPr="00F909FB">
        <w:rPr>
          <w:rFonts w:ascii="Times New Roman" w:hAnsi="Times New Roman" w:cs="Times New Roman"/>
          <w:b/>
          <w:iCs/>
          <w:sz w:val="24"/>
          <w:szCs w:val="24"/>
        </w:rPr>
        <w:tab/>
        <w:t>ОСНОВЫ ГЕОДЕЗИИ…………………………………………………………</w:t>
      </w:r>
      <w:proofErr w:type="gramStart"/>
      <w:r w:rsidRPr="00F909FB">
        <w:rPr>
          <w:rFonts w:ascii="Times New Roman" w:hAnsi="Times New Roman" w:cs="Times New Roman"/>
          <w:b/>
          <w:iCs/>
          <w:sz w:val="24"/>
          <w:szCs w:val="24"/>
        </w:rPr>
        <w:t>……</w:t>
      </w:r>
      <w:r w:rsidR="00C50735" w:rsidRPr="00F909FB">
        <w:rPr>
          <w:rFonts w:ascii="Times New Roman" w:hAnsi="Times New Roman" w:cs="Times New Roman"/>
          <w:b/>
          <w:iCs/>
          <w:sz w:val="24"/>
          <w:szCs w:val="24"/>
        </w:rPr>
        <w:t>.</w:t>
      </w:r>
      <w:proofErr w:type="gramEnd"/>
      <w:r w:rsidRPr="00F909FB">
        <w:rPr>
          <w:rFonts w:ascii="Times New Roman" w:hAnsi="Times New Roman" w:cs="Times New Roman"/>
          <w:b/>
          <w:iCs/>
          <w:sz w:val="24"/>
          <w:szCs w:val="24"/>
        </w:rPr>
        <w:t>…</w:t>
      </w:r>
      <w:r w:rsidR="00106684">
        <w:rPr>
          <w:rFonts w:ascii="Times New Roman" w:hAnsi="Times New Roman" w:cs="Times New Roman"/>
          <w:b/>
          <w:iCs/>
          <w:sz w:val="24"/>
          <w:szCs w:val="24"/>
        </w:rPr>
        <w:t xml:space="preserve">  71</w:t>
      </w:r>
    </w:p>
    <w:p w14:paraId="05638C37" w14:textId="48B78099"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ОП.08</w:t>
      </w:r>
      <w:r w:rsidRPr="00F909FB">
        <w:rPr>
          <w:rFonts w:ascii="Times New Roman" w:hAnsi="Times New Roman" w:cs="Times New Roman"/>
          <w:b/>
          <w:iCs/>
          <w:sz w:val="24"/>
          <w:szCs w:val="24"/>
        </w:rPr>
        <w:tab/>
        <w:t>ОСНОВЫ ЭКОНОМИКИ АРХИТЕКТУРНОГО ПРОЕКТИРОВАНИЯ</w:t>
      </w:r>
      <w:proofErr w:type="gramStart"/>
      <w:r w:rsidRPr="00F909FB">
        <w:rPr>
          <w:rFonts w:ascii="Times New Roman" w:hAnsi="Times New Roman" w:cs="Times New Roman"/>
          <w:b/>
          <w:iCs/>
          <w:sz w:val="24"/>
          <w:szCs w:val="24"/>
        </w:rPr>
        <w:t>……</w:t>
      </w:r>
      <w:r w:rsidR="00C50735" w:rsidRPr="00F909FB">
        <w:rPr>
          <w:rFonts w:ascii="Times New Roman" w:hAnsi="Times New Roman" w:cs="Times New Roman"/>
          <w:b/>
          <w:iCs/>
          <w:sz w:val="24"/>
          <w:szCs w:val="24"/>
        </w:rPr>
        <w:t>.</w:t>
      </w:r>
      <w:proofErr w:type="gramEnd"/>
      <w:r w:rsidRPr="00F909FB">
        <w:rPr>
          <w:rFonts w:ascii="Times New Roman" w:hAnsi="Times New Roman" w:cs="Times New Roman"/>
          <w:b/>
          <w:iCs/>
          <w:sz w:val="24"/>
          <w:szCs w:val="24"/>
        </w:rPr>
        <w:t>…</w:t>
      </w:r>
      <w:r w:rsidR="00106684">
        <w:rPr>
          <w:rFonts w:ascii="Times New Roman" w:hAnsi="Times New Roman" w:cs="Times New Roman"/>
          <w:b/>
          <w:iCs/>
          <w:sz w:val="24"/>
          <w:szCs w:val="24"/>
        </w:rPr>
        <w:t xml:space="preserve">  79</w:t>
      </w:r>
    </w:p>
    <w:p w14:paraId="5706DCD1" w14:textId="38506EEA" w:rsidR="004759A0" w:rsidRPr="00F909FB" w:rsidRDefault="00A82E31" w:rsidP="00972AFE">
      <w:pPr>
        <w:tabs>
          <w:tab w:val="left" w:pos="48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ОП.09</w:t>
      </w:r>
      <w:r w:rsidRPr="00F909FB">
        <w:rPr>
          <w:rFonts w:ascii="Times New Roman" w:hAnsi="Times New Roman" w:cs="Times New Roman"/>
          <w:b/>
          <w:iCs/>
          <w:sz w:val="24"/>
          <w:szCs w:val="24"/>
        </w:rPr>
        <w:tab/>
        <w:t>ОСНОВЫ СТРОИТЕЛЬНОГО ПРОИЗВОДСТВА………………………………...</w:t>
      </w:r>
      <w:r w:rsidR="00106684">
        <w:rPr>
          <w:rFonts w:ascii="Times New Roman" w:hAnsi="Times New Roman" w:cs="Times New Roman"/>
          <w:b/>
          <w:iCs/>
          <w:sz w:val="24"/>
          <w:szCs w:val="24"/>
        </w:rPr>
        <w:t xml:space="preserve">   87</w:t>
      </w:r>
    </w:p>
    <w:p w14:paraId="211E49E0" w14:textId="57D79BD8" w:rsidR="00515838" w:rsidRPr="00F909FB" w:rsidRDefault="00515838" w:rsidP="00515838">
      <w:pPr>
        <w:tabs>
          <w:tab w:val="left" w:pos="27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СГ.01 ИСТОРИЯ РОССИИ……………………………………………………………………</w:t>
      </w:r>
      <w:r w:rsidR="00106684">
        <w:rPr>
          <w:rFonts w:ascii="Times New Roman" w:hAnsi="Times New Roman" w:cs="Times New Roman"/>
          <w:b/>
          <w:iCs/>
          <w:sz w:val="24"/>
          <w:szCs w:val="24"/>
        </w:rPr>
        <w:t xml:space="preserve">   95</w:t>
      </w:r>
    </w:p>
    <w:p w14:paraId="2204C8A7" w14:textId="2F10BB19" w:rsidR="00515838" w:rsidRPr="00F909FB" w:rsidRDefault="00515838" w:rsidP="00515838">
      <w:pPr>
        <w:tabs>
          <w:tab w:val="left" w:pos="27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СГ.02</w:t>
      </w:r>
      <w:r w:rsidRPr="00F909FB">
        <w:rPr>
          <w:rFonts w:ascii="Times New Roman" w:hAnsi="Times New Roman" w:cs="Times New Roman"/>
          <w:b/>
          <w:iCs/>
          <w:sz w:val="24"/>
          <w:szCs w:val="24"/>
        </w:rPr>
        <w:tab/>
        <w:t>ИНОСТРАННЫЙ ЯЗЫК В ПРОФЕССИОНАЛЬНОЙ ДЕЯТЕЛЬНОСТИ……...</w:t>
      </w:r>
      <w:r w:rsidR="00106684">
        <w:rPr>
          <w:rFonts w:ascii="Times New Roman" w:hAnsi="Times New Roman" w:cs="Times New Roman"/>
          <w:b/>
          <w:iCs/>
          <w:sz w:val="24"/>
          <w:szCs w:val="24"/>
        </w:rPr>
        <w:t>96</w:t>
      </w:r>
    </w:p>
    <w:p w14:paraId="2C9283F0" w14:textId="05CF54F5" w:rsidR="00515838" w:rsidRPr="00F909FB" w:rsidRDefault="00515838" w:rsidP="00515838">
      <w:pPr>
        <w:tabs>
          <w:tab w:val="left" w:pos="27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СГ.03</w:t>
      </w:r>
      <w:r w:rsidRPr="00F909FB">
        <w:rPr>
          <w:rFonts w:ascii="Times New Roman" w:hAnsi="Times New Roman" w:cs="Times New Roman"/>
          <w:b/>
          <w:iCs/>
          <w:sz w:val="24"/>
          <w:szCs w:val="24"/>
        </w:rPr>
        <w:tab/>
        <w:t>БЕЗОПАСНОСТЬ ЖИЗНЕДЕЯТЕЛЬНОСТИ…………………………………</w:t>
      </w:r>
      <w:proofErr w:type="gramStart"/>
      <w:r w:rsidRPr="00F909FB">
        <w:rPr>
          <w:rFonts w:ascii="Times New Roman" w:hAnsi="Times New Roman" w:cs="Times New Roman"/>
          <w:b/>
          <w:iCs/>
          <w:sz w:val="24"/>
          <w:szCs w:val="24"/>
        </w:rPr>
        <w:t>…….</w:t>
      </w:r>
      <w:proofErr w:type="gramEnd"/>
      <w:r w:rsidR="00106684">
        <w:rPr>
          <w:rFonts w:ascii="Times New Roman" w:hAnsi="Times New Roman" w:cs="Times New Roman"/>
          <w:b/>
          <w:iCs/>
          <w:sz w:val="24"/>
          <w:szCs w:val="24"/>
        </w:rPr>
        <w:t>97</w:t>
      </w:r>
    </w:p>
    <w:p w14:paraId="0BDC5CCA" w14:textId="60CDA060" w:rsidR="00515838" w:rsidRPr="00F909FB" w:rsidRDefault="00515838" w:rsidP="00515838">
      <w:pPr>
        <w:tabs>
          <w:tab w:val="left" w:pos="27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СГ.04</w:t>
      </w:r>
      <w:r w:rsidRPr="00F909FB">
        <w:rPr>
          <w:rFonts w:ascii="Times New Roman" w:hAnsi="Times New Roman" w:cs="Times New Roman"/>
          <w:b/>
          <w:iCs/>
          <w:sz w:val="24"/>
          <w:szCs w:val="24"/>
        </w:rPr>
        <w:tab/>
        <w:t>ФИЗИЧЕСКАЯ КУЛЬТУРА……………………………………………………………</w:t>
      </w:r>
      <w:r w:rsidR="00106684">
        <w:rPr>
          <w:rFonts w:ascii="Times New Roman" w:hAnsi="Times New Roman" w:cs="Times New Roman"/>
          <w:b/>
          <w:iCs/>
          <w:sz w:val="24"/>
          <w:szCs w:val="24"/>
        </w:rPr>
        <w:t>98</w:t>
      </w:r>
    </w:p>
    <w:p w14:paraId="1FE0799E" w14:textId="19C77BA6" w:rsidR="00515838" w:rsidRPr="00F909FB" w:rsidRDefault="00515838" w:rsidP="00515838">
      <w:pPr>
        <w:tabs>
          <w:tab w:val="left" w:pos="270"/>
        </w:tabs>
        <w:spacing w:line="276" w:lineRule="auto"/>
        <w:jc w:val="both"/>
        <w:rPr>
          <w:rFonts w:ascii="Times New Roman" w:hAnsi="Times New Roman" w:cs="Times New Roman"/>
          <w:b/>
          <w:iCs/>
          <w:sz w:val="24"/>
          <w:szCs w:val="24"/>
        </w:rPr>
      </w:pPr>
      <w:r w:rsidRPr="00F909FB">
        <w:rPr>
          <w:rFonts w:ascii="Times New Roman" w:hAnsi="Times New Roman" w:cs="Times New Roman"/>
          <w:b/>
          <w:iCs/>
          <w:sz w:val="24"/>
          <w:szCs w:val="24"/>
        </w:rPr>
        <w:t>СГ.05</w:t>
      </w:r>
      <w:r w:rsidRPr="00F909FB">
        <w:rPr>
          <w:rFonts w:ascii="Times New Roman" w:hAnsi="Times New Roman" w:cs="Times New Roman"/>
          <w:b/>
          <w:iCs/>
          <w:sz w:val="24"/>
          <w:szCs w:val="24"/>
        </w:rPr>
        <w:tab/>
        <w:t>ОСНОВЫ ФИНАНСОВОЙ ГРАМОТНОСТИ……………………………</w:t>
      </w:r>
      <w:proofErr w:type="gramStart"/>
      <w:r w:rsidRPr="00F909FB">
        <w:rPr>
          <w:rFonts w:ascii="Times New Roman" w:hAnsi="Times New Roman" w:cs="Times New Roman"/>
          <w:b/>
          <w:iCs/>
          <w:sz w:val="24"/>
          <w:szCs w:val="24"/>
        </w:rPr>
        <w:t>…….</w:t>
      </w:r>
      <w:proofErr w:type="gramEnd"/>
      <w:r w:rsidRPr="00F909FB">
        <w:rPr>
          <w:rFonts w:ascii="Times New Roman" w:hAnsi="Times New Roman" w:cs="Times New Roman"/>
          <w:b/>
          <w:iCs/>
          <w:sz w:val="24"/>
          <w:szCs w:val="24"/>
        </w:rPr>
        <w:t>……</w:t>
      </w:r>
      <w:r w:rsidR="00106684">
        <w:rPr>
          <w:rFonts w:ascii="Times New Roman" w:hAnsi="Times New Roman" w:cs="Times New Roman"/>
          <w:b/>
          <w:iCs/>
          <w:sz w:val="24"/>
          <w:szCs w:val="24"/>
        </w:rPr>
        <w:t>99</w:t>
      </w:r>
    </w:p>
    <w:p w14:paraId="3D5218AA" w14:textId="31ABA679" w:rsidR="004759A0" w:rsidRPr="00F909FB" w:rsidRDefault="004759A0">
      <w:pPr>
        <w:tabs>
          <w:tab w:val="left" w:pos="330"/>
        </w:tabs>
        <w:spacing w:line="276" w:lineRule="auto"/>
        <w:rPr>
          <w:rFonts w:ascii="Times New Roman" w:hAnsi="Times New Roman" w:cs="Times New Roman"/>
          <w:b/>
          <w:iCs/>
          <w:sz w:val="24"/>
          <w:szCs w:val="24"/>
        </w:rPr>
      </w:pPr>
    </w:p>
    <w:p w14:paraId="11890A54" w14:textId="77777777" w:rsidR="004759A0" w:rsidRPr="00F909FB" w:rsidRDefault="004759A0">
      <w:pPr>
        <w:jc w:val="center"/>
        <w:rPr>
          <w:rFonts w:ascii="Times New Roman" w:hAnsi="Times New Roman" w:cs="Times New Roman"/>
          <w:b/>
          <w:i/>
          <w:sz w:val="24"/>
          <w:szCs w:val="24"/>
        </w:rPr>
      </w:pPr>
    </w:p>
    <w:p w14:paraId="515DE074" w14:textId="77777777" w:rsidR="004759A0" w:rsidRPr="00F909FB" w:rsidRDefault="004759A0">
      <w:pPr>
        <w:jc w:val="center"/>
        <w:rPr>
          <w:rFonts w:ascii="Times New Roman" w:hAnsi="Times New Roman" w:cs="Times New Roman"/>
          <w:b/>
          <w:i/>
          <w:sz w:val="24"/>
          <w:szCs w:val="24"/>
        </w:rPr>
      </w:pPr>
    </w:p>
    <w:p w14:paraId="197894DD" w14:textId="77777777" w:rsidR="004759A0" w:rsidRPr="00F909FB" w:rsidRDefault="004759A0">
      <w:pPr>
        <w:jc w:val="center"/>
        <w:rPr>
          <w:rFonts w:ascii="Times New Roman" w:hAnsi="Times New Roman" w:cs="Times New Roman"/>
          <w:b/>
          <w:i/>
          <w:sz w:val="24"/>
          <w:szCs w:val="24"/>
        </w:rPr>
      </w:pPr>
    </w:p>
    <w:p w14:paraId="41F3AA24" w14:textId="77777777" w:rsidR="004759A0" w:rsidRPr="00F909FB" w:rsidRDefault="004759A0">
      <w:pPr>
        <w:jc w:val="center"/>
        <w:rPr>
          <w:rFonts w:ascii="Times New Roman" w:hAnsi="Times New Roman" w:cs="Times New Roman"/>
          <w:b/>
          <w:i/>
          <w:sz w:val="24"/>
          <w:szCs w:val="24"/>
        </w:rPr>
      </w:pPr>
    </w:p>
    <w:p w14:paraId="3BD30856" w14:textId="77777777" w:rsidR="004759A0" w:rsidRPr="00F909FB" w:rsidRDefault="004759A0">
      <w:pPr>
        <w:jc w:val="center"/>
        <w:rPr>
          <w:rFonts w:ascii="Times New Roman" w:hAnsi="Times New Roman" w:cs="Times New Roman"/>
          <w:b/>
          <w:i/>
          <w:sz w:val="24"/>
          <w:szCs w:val="24"/>
        </w:rPr>
      </w:pPr>
    </w:p>
    <w:p w14:paraId="29F39C3E" w14:textId="77777777" w:rsidR="004759A0" w:rsidRPr="00F909FB" w:rsidRDefault="004759A0">
      <w:pPr>
        <w:jc w:val="center"/>
        <w:rPr>
          <w:rFonts w:ascii="Times New Roman" w:hAnsi="Times New Roman" w:cs="Times New Roman"/>
          <w:b/>
          <w:i/>
          <w:sz w:val="24"/>
          <w:szCs w:val="24"/>
        </w:rPr>
      </w:pPr>
    </w:p>
    <w:p w14:paraId="01BDB791" w14:textId="77777777" w:rsidR="004759A0" w:rsidRPr="00F909FB" w:rsidRDefault="004759A0">
      <w:pPr>
        <w:jc w:val="center"/>
        <w:rPr>
          <w:rFonts w:ascii="Times New Roman" w:hAnsi="Times New Roman" w:cs="Times New Roman"/>
          <w:b/>
          <w:i/>
          <w:sz w:val="24"/>
          <w:szCs w:val="24"/>
        </w:rPr>
      </w:pPr>
    </w:p>
    <w:p w14:paraId="6637DC43" w14:textId="77777777" w:rsidR="004759A0" w:rsidRPr="00F909FB" w:rsidRDefault="004759A0">
      <w:pPr>
        <w:jc w:val="center"/>
        <w:rPr>
          <w:rFonts w:ascii="Times New Roman" w:hAnsi="Times New Roman" w:cs="Times New Roman"/>
          <w:b/>
          <w:i/>
          <w:sz w:val="24"/>
          <w:szCs w:val="24"/>
        </w:rPr>
      </w:pPr>
    </w:p>
    <w:p w14:paraId="0809E517" w14:textId="77777777" w:rsidR="004759A0" w:rsidRPr="00F909FB" w:rsidRDefault="004759A0">
      <w:pPr>
        <w:jc w:val="center"/>
        <w:rPr>
          <w:rFonts w:ascii="Times New Roman" w:hAnsi="Times New Roman" w:cs="Times New Roman"/>
          <w:b/>
          <w:i/>
          <w:sz w:val="24"/>
          <w:szCs w:val="24"/>
        </w:rPr>
      </w:pPr>
    </w:p>
    <w:p w14:paraId="7EA6594D" w14:textId="77777777" w:rsidR="004759A0" w:rsidRPr="00F909FB" w:rsidRDefault="004759A0">
      <w:pPr>
        <w:jc w:val="center"/>
        <w:rPr>
          <w:rFonts w:ascii="Times New Roman" w:hAnsi="Times New Roman" w:cs="Times New Roman"/>
          <w:b/>
          <w:i/>
          <w:sz w:val="24"/>
          <w:szCs w:val="24"/>
        </w:rPr>
      </w:pPr>
    </w:p>
    <w:p w14:paraId="4EBCD6C8" w14:textId="77777777" w:rsidR="004759A0" w:rsidRPr="00F909FB" w:rsidRDefault="004759A0">
      <w:pPr>
        <w:jc w:val="center"/>
        <w:rPr>
          <w:rFonts w:ascii="Times New Roman" w:hAnsi="Times New Roman" w:cs="Times New Roman"/>
          <w:b/>
          <w:i/>
          <w:sz w:val="24"/>
          <w:szCs w:val="24"/>
        </w:rPr>
      </w:pPr>
    </w:p>
    <w:p w14:paraId="3D88A194" w14:textId="77777777" w:rsidR="004759A0" w:rsidRPr="00F909FB" w:rsidRDefault="004759A0">
      <w:pPr>
        <w:jc w:val="center"/>
        <w:rPr>
          <w:rFonts w:ascii="Times New Roman" w:hAnsi="Times New Roman" w:cs="Times New Roman"/>
          <w:b/>
          <w:i/>
          <w:sz w:val="24"/>
          <w:szCs w:val="24"/>
        </w:rPr>
      </w:pPr>
    </w:p>
    <w:p w14:paraId="3DAB8C53" w14:textId="77777777" w:rsidR="004759A0" w:rsidRPr="00F909FB" w:rsidRDefault="004759A0">
      <w:pPr>
        <w:jc w:val="center"/>
        <w:rPr>
          <w:rFonts w:ascii="Times New Roman" w:hAnsi="Times New Roman" w:cs="Times New Roman"/>
          <w:b/>
          <w:i/>
          <w:sz w:val="24"/>
          <w:szCs w:val="24"/>
        </w:rPr>
      </w:pPr>
    </w:p>
    <w:p w14:paraId="793312A8" w14:textId="77777777" w:rsidR="004759A0" w:rsidRPr="00F909FB" w:rsidRDefault="004759A0">
      <w:pPr>
        <w:jc w:val="center"/>
        <w:rPr>
          <w:rFonts w:ascii="Times New Roman" w:hAnsi="Times New Roman" w:cs="Times New Roman"/>
          <w:b/>
          <w:i/>
          <w:sz w:val="24"/>
          <w:szCs w:val="24"/>
        </w:rPr>
      </w:pPr>
    </w:p>
    <w:p w14:paraId="375FB450" w14:textId="77777777" w:rsidR="004759A0" w:rsidRPr="00F909FB" w:rsidRDefault="004759A0">
      <w:pPr>
        <w:jc w:val="center"/>
        <w:rPr>
          <w:rFonts w:ascii="Times New Roman" w:hAnsi="Times New Roman" w:cs="Times New Roman"/>
          <w:b/>
          <w:i/>
          <w:sz w:val="24"/>
          <w:szCs w:val="24"/>
        </w:rPr>
      </w:pPr>
    </w:p>
    <w:p w14:paraId="6D952F83" w14:textId="77777777" w:rsidR="004759A0" w:rsidRPr="00F909FB" w:rsidRDefault="004759A0">
      <w:pPr>
        <w:jc w:val="center"/>
        <w:rPr>
          <w:rFonts w:ascii="Times New Roman" w:hAnsi="Times New Roman" w:cs="Times New Roman"/>
          <w:b/>
          <w:i/>
          <w:sz w:val="24"/>
          <w:szCs w:val="24"/>
        </w:rPr>
      </w:pPr>
    </w:p>
    <w:p w14:paraId="0F4C9540" w14:textId="77777777" w:rsidR="004759A0" w:rsidRPr="00F909FB" w:rsidRDefault="004759A0">
      <w:pPr>
        <w:jc w:val="center"/>
        <w:rPr>
          <w:rFonts w:ascii="Times New Roman" w:hAnsi="Times New Roman" w:cs="Times New Roman"/>
          <w:b/>
          <w:i/>
          <w:sz w:val="24"/>
          <w:szCs w:val="24"/>
        </w:rPr>
      </w:pPr>
    </w:p>
    <w:p w14:paraId="08067805" w14:textId="77777777" w:rsidR="004759A0" w:rsidRPr="00F909FB" w:rsidRDefault="004759A0">
      <w:pPr>
        <w:jc w:val="center"/>
        <w:rPr>
          <w:rFonts w:ascii="Times New Roman" w:hAnsi="Times New Roman" w:cs="Times New Roman"/>
          <w:b/>
          <w:i/>
          <w:sz w:val="24"/>
          <w:szCs w:val="24"/>
        </w:rPr>
      </w:pPr>
    </w:p>
    <w:p w14:paraId="7B36FB08" w14:textId="77777777" w:rsidR="004759A0" w:rsidRPr="00F909FB" w:rsidRDefault="004759A0">
      <w:pPr>
        <w:jc w:val="center"/>
        <w:rPr>
          <w:rFonts w:ascii="Times New Roman" w:hAnsi="Times New Roman" w:cs="Times New Roman"/>
          <w:b/>
          <w:i/>
          <w:sz w:val="24"/>
          <w:szCs w:val="24"/>
        </w:rPr>
      </w:pPr>
    </w:p>
    <w:p w14:paraId="074949FC" w14:textId="77777777" w:rsidR="004759A0" w:rsidRPr="00F909FB" w:rsidRDefault="004759A0">
      <w:pPr>
        <w:jc w:val="center"/>
        <w:rPr>
          <w:rFonts w:ascii="Times New Roman" w:hAnsi="Times New Roman" w:cs="Times New Roman"/>
          <w:b/>
          <w:i/>
          <w:sz w:val="24"/>
          <w:szCs w:val="24"/>
        </w:rPr>
      </w:pPr>
    </w:p>
    <w:p w14:paraId="21A80790" w14:textId="77777777" w:rsidR="004759A0" w:rsidRPr="00F909FB" w:rsidRDefault="004759A0">
      <w:pPr>
        <w:rPr>
          <w:rFonts w:ascii="Times New Roman" w:hAnsi="Times New Roman" w:cs="Times New Roman"/>
          <w:b/>
          <w:i/>
          <w:sz w:val="24"/>
          <w:szCs w:val="24"/>
        </w:rPr>
      </w:pPr>
    </w:p>
    <w:p w14:paraId="4636EFEF" w14:textId="77777777" w:rsidR="004759A0" w:rsidRPr="00F909FB" w:rsidRDefault="004759A0">
      <w:pPr>
        <w:jc w:val="center"/>
        <w:rPr>
          <w:rFonts w:ascii="Times New Roman" w:hAnsi="Times New Roman" w:cs="Times New Roman"/>
          <w:b/>
          <w:i/>
          <w:sz w:val="24"/>
          <w:szCs w:val="24"/>
        </w:rPr>
      </w:pPr>
    </w:p>
    <w:p w14:paraId="449F8EBF" w14:textId="77777777" w:rsidR="004759A0" w:rsidRPr="00F909FB" w:rsidRDefault="004759A0">
      <w:pPr>
        <w:jc w:val="center"/>
        <w:rPr>
          <w:rFonts w:ascii="Times New Roman" w:hAnsi="Times New Roman" w:cs="Times New Roman"/>
          <w:b/>
          <w:i/>
          <w:sz w:val="24"/>
          <w:szCs w:val="24"/>
        </w:rPr>
      </w:pPr>
    </w:p>
    <w:p w14:paraId="75D4426B" w14:textId="77777777" w:rsidR="002E11EF" w:rsidRDefault="002E11EF">
      <w:pPr>
        <w:pStyle w:val="1f"/>
        <w:jc w:val="center"/>
        <w:rPr>
          <w:b/>
          <w:bCs/>
          <w:lang w:val="ru-RU"/>
        </w:rPr>
      </w:pPr>
      <w:bookmarkStart w:id="3" w:name="_Toc156228940"/>
      <w:bookmarkStart w:id="4" w:name="_Toc156295008"/>
    </w:p>
    <w:p w14:paraId="4161086C" w14:textId="6B04EED7" w:rsidR="004759A0" w:rsidRPr="00515838" w:rsidRDefault="00A82E31" w:rsidP="002E11EF">
      <w:pPr>
        <w:pStyle w:val="1f"/>
        <w:jc w:val="center"/>
        <w:rPr>
          <w:b/>
          <w:lang w:val="ru-RU"/>
        </w:rPr>
      </w:pPr>
      <w:r w:rsidRPr="00F909FB">
        <w:rPr>
          <w:b/>
          <w:bCs/>
          <w:lang w:val="ru-RU"/>
        </w:rPr>
        <w:t>2024 г.</w:t>
      </w:r>
      <w:bookmarkEnd w:id="3"/>
      <w:bookmarkEnd w:id="4"/>
      <w:r w:rsidRPr="00515838">
        <w:rPr>
          <w:b/>
          <w:lang w:val="ru-RU"/>
        </w:rPr>
        <w:br w:type="page"/>
      </w:r>
    </w:p>
    <w:p w14:paraId="1E450569" w14:textId="65CEBD52"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515838">
        <w:rPr>
          <w:rFonts w:ascii="Times New Roman" w:hAnsi="Times New Roman" w:cs="Times New Roman"/>
          <w:b/>
          <w:bCs/>
          <w:sz w:val="24"/>
          <w:szCs w:val="24"/>
        </w:rPr>
        <w:t>1</w:t>
      </w:r>
    </w:p>
    <w:p w14:paraId="58ED3F7F" w14:textId="239B6319"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к ПОП-П по</w:t>
      </w:r>
      <w:r w:rsidR="007A4A3F" w:rsidRPr="00F909FB">
        <w:rPr>
          <w:rFonts w:ascii="Times New Roman" w:eastAsia="Times New Roman" w:hAnsi="Times New Roman" w:cs="Times New Roman"/>
          <w:b/>
          <w:bCs/>
          <w:kern w:val="32"/>
          <w:sz w:val="24"/>
          <w:szCs w:val="24"/>
          <w:lang w:eastAsia="zh-CN"/>
        </w:rPr>
        <w:t xml:space="preserve"> </w:t>
      </w:r>
      <w:r w:rsidRPr="00F909FB">
        <w:rPr>
          <w:rFonts w:ascii="Times New Roman" w:eastAsia="Times New Roman" w:hAnsi="Times New Roman" w:cs="Times New Roman"/>
          <w:b/>
          <w:bCs/>
          <w:sz w:val="24"/>
          <w:szCs w:val="24"/>
          <w:lang w:eastAsia="ru-RU"/>
        </w:rPr>
        <w:t>специальности</w:t>
      </w:r>
    </w:p>
    <w:p w14:paraId="20A9C760"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2C52785B" w14:textId="77777777" w:rsidR="004759A0" w:rsidRPr="00F909FB" w:rsidRDefault="004759A0">
      <w:pPr>
        <w:jc w:val="right"/>
        <w:rPr>
          <w:rFonts w:ascii="Times New Roman" w:hAnsi="Times New Roman" w:cs="Times New Roman"/>
          <w:b/>
          <w:bCs/>
          <w:sz w:val="24"/>
          <w:szCs w:val="24"/>
        </w:rPr>
      </w:pPr>
    </w:p>
    <w:p w14:paraId="72E003A9" w14:textId="77777777" w:rsidR="004759A0" w:rsidRPr="00F909FB" w:rsidRDefault="004759A0">
      <w:pPr>
        <w:jc w:val="right"/>
        <w:rPr>
          <w:rFonts w:ascii="Times New Roman" w:hAnsi="Times New Roman" w:cs="Times New Roman"/>
          <w:b/>
          <w:bCs/>
          <w:sz w:val="24"/>
          <w:szCs w:val="24"/>
        </w:rPr>
      </w:pPr>
    </w:p>
    <w:p w14:paraId="16F96AF9" w14:textId="77777777" w:rsidR="004759A0" w:rsidRPr="00F909FB" w:rsidRDefault="004759A0">
      <w:pPr>
        <w:jc w:val="right"/>
        <w:rPr>
          <w:rFonts w:ascii="Times New Roman" w:hAnsi="Times New Roman" w:cs="Times New Roman"/>
          <w:b/>
          <w:bCs/>
          <w:sz w:val="24"/>
          <w:szCs w:val="24"/>
        </w:rPr>
      </w:pPr>
    </w:p>
    <w:p w14:paraId="7989A09B" w14:textId="77777777" w:rsidR="004759A0" w:rsidRPr="00F909FB" w:rsidRDefault="004759A0">
      <w:pPr>
        <w:jc w:val="right"/>
        <w:rPr>
          <w:rFonts w:ascii="Times New Roman" w:hAnsi="Times New Roman" w:cs="Times New Roman"/>
          <w:b/>
          <w:bCs/>
          <w:sz w:val="24"/>
          <w:szCs w:val="24"/>
        </w:rPr>
      </w:pPr>
    </w:p>
    <w:p w14:paraId="2FE34575" w14:textId="77777777" w:rsidR="004759A0" w:rsidRPr="00F909FB" w:rsidRDefault="004759A0">
      <w:pPr>
        <w:jc w:val="right"/>
        <w:rPr>
          <w:rFonts w:ascii="Times New Roman" w:hAnsi="Times New Roman" w:cs="Times New Roman"/>
          <w:b/>
          <w:bCs/>
          <w:sz w:val="24"/>
          <w:szCs w:val="24"/>
        </w:rPr>
      </w:pPr>
    </w:p>
    <w:p w14:paraId="3CEC69C1" w14:textId="77777777" w:rsidR="004759A0" w:rsidRPr="00F909FB" w:rsidRDefault="004759A0">
      <w:pPr>
        <w:jc w:val="right"/>
        <w:rPr>
          <w:rFonts w:ascii="Times New Roman" w:hAnsi="Times New Roman" w:cs="Times New Roman"/>
          <w:b/>
          <w:bCs/>
          <w:sz w:val="24"/>
          <w:szCs w:val="24"/>
        </w:rPr>
      </w:pPr>
    </w:p>
    <w:p w14:paraId="54A1D932" w14:textId="77777777" w:rsidR="004759A0" w:rsidRPr="00F909FB" w:rsidRDefault="004759A0">
      <w:pPr>
        <w:jc w:val="right"/>
        <w:rPr>
          <w:rFonts w:ascii="Times New Roman" w:hAnsi="Times New Roman" w:cs="Times New Roman"/>
          <w:b/>
          <w:bCs/>
          <w:sz w:val="24"/>
          <w:szCs w:val="24"/>
        </w:rPr>
      </w:pPr>
    </w:p>
    <w:p w14:paraId="601622F6" w14:textId="77777777" w:rsidR="004759A0" w:rsidRPr="00F909FB" w:rsidRDefault="004759A0">
      <w:pPr>
        <w:jc w:val="right"/>
        <w:rPr>
          <w:rFonts w:ascii="Times New Roman" w:hAnsi="Times New Roman" w:cs="Times New Roman"/>
          <w:b/>
          <w:bCs/>
          <w:sz w:val="24"/>
          <w:szCs w:val="24"/>
        </w:rPr>
      </w:pPr>
    </w:p>
    <w:p w14:paraId="4C48225D" w14:textId="77777777" w:rsidR="004759A0" w:rsidRPr="00F909FB" w:rsidRDefault="004759A0">
      <w:pPr>
        <w:jc w:val="right"/>
        <w:rPr>
          <w:rFonts w:ascii="Times New Roman" w:hAnsi="Times New Roman" w:cs="Times New Roman"/>
          <w:b/>
          <w:bCs/>
          <w:sz w:val="24"/>
          <w:szCs w:val="24"/>
        </w:rPr>
      </w:pPr>
    </w:p>
    <w:p w14:paraId="065B3250" w14:textId="77777777" w:rsidR="004759A0" w:rsidRPr="00F909FB" w:rsidRDefault="004759A0">
      <w:pPr>
        <w:jc w:val="right"/>
        <w:rPr>
          <w:rFonts w:ascii="Times New Roman" w:hAnsi="Times New Roman" w:cs="Times New Roman"/>
          <w:b/>
          <w:bCs/>
          <w:sz w:val="24"/>
          <w:szCs w:val="24"/>
        </w:rPr>
      </w:pPr>
    </w:p>
    <w:p w14:paraId="73A5E972" w14:textId="77777777" w:rsidR="004759A0" w:rsidRPr="00F909FB" w:rsidRDefault="004759A0">
      <w:pPr>
        <w:jc w:val="right"/>
        <w:rPr>
          <w:rFonts w:ascii="Times New Roman" w:hAnsi="Times New Roman" w:cs="Times New Roman"/>
          <w:b/>
          <w:bCs/>
          <w:sz w:val="24"/>
          <w:szCs w:val="24"/>
        </w:rPr>
      </w:pPr>
    </w:p>
    <w:p w14:paraId="3EF9B812"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0D17558C" w14:textId="77777777" w:rsidR="004759A0" w:rsidRPr="00F909FB" w:rsidRDefault="004759A0">
      <w:pPr>
        <w:jc w:val="center"/>
        <w:rPr>
          <w:rFonts w:ascii="Times New Roman" w:hAnsi="Times New Roman" w:cs="Times New Roman"/>
          <w:b/>
          <w:bCs/>
          <w:sz w:val="24"/>
          <w:szCs w:val="24"/>
        </w:rPr>
      </w:pPr>
    </w:p>
    <w:p w14:paraId="53398884"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ОП.01 ТЕХНИЧЕСКАЯ МЕХАНИКА</w:t>
      </w:r>
      <w:r w:rsidRPr="00F909FB">
        <w:t>»</w:t>
      </w:r>
    </w:p>
    <w:p w14:paraId="613713AE" w14:textId="77777777" w:rsidR="004759A0" w:rsidRPr="00F909FB" w:rsidRDefault="004759A0">
      <w:pPr>
        <w:pStyle w:val="1"/>
      </w:pPr>
    </w:p>
    <w:p w14:paraId="18FAF15A" w14:textId="77777777" w:rsidR="004759A0" w:rsidRPr="00F909FB" w:rsidRDefault="004759A0">
      <w:pPr>
        <w:pStyle w:val="1"/>
      </w:pPr>
    </w:p>
    <w:p w14:paraId="6E09B5D3" w14:textId="77777777" w:rsidR="004759A0" w:rsidRPr="00F909FB" w:rsidRDefault="004759A0">
      <w:pPr>
        <w:pStyle w:val="1"/>
      </w:pPr>
    </w:p>
    <w:p w14:paraId="05915F56" w14:textId="77777777" w:rsidR="004759A0" w:rsidRPr="00F909FB" w:rsidRDefault="004759A0">
      <w:pPr>
        <w:pStyle w:val="1"/>
      </w:pPr>
    </w:p>
    <w:p w14:paraId="35030723" w14:textId="77777777" w:rsidR="004759A0" w:rsidRPr="00F909FB" w:rsidRDefault="004759A0">
      <w:pPr>
        <w:pStyle w:val="1"/>
      </w:pPr>
    </w:p>
    <w:p w14:paraId="50359996" w14:textId="77777777" w:rsidR="004759A0" w:rsidRPr="00F909FB" w:rsidRDefault="004759A0">
      <w:pPr>
        <w:pStyle w:val="1"/>
      </w:pPr>
    </w:p>
    <w:p w14:paraId="33520176" w14:textId="77777777" w:rsidR="004759A0" w:rsidRPr="00F909FB" w:rsidRDefault="004759A0">
      <w:pPr>
        <w:pStyle w:val="1"/>
      </w:pPr>
    </w:p>
    <w:p w14:paraId="6C0EC9E8" w14:textId="77777777" w:rsidR="004759A0" w:rsidRPr="00F909FB" w:rsidRDefault="004759A0">
      <w:pPr>
        <w:pStyle w:val="1"/>
      </w:pPr>
    </w:p>
    <w:p w14:paraId="0E64B269" w14:textId="367CDCF0" w:rsidR="004759A0" w:rsidRDefault="004759A0">
      <w:pPr>
        <w:pStyle w:val="1"/>
      </w:pPr>
    </w:p>
    <w:p w14:paraId="6F34BC20" w14:textId="2F19620C" w:rsidR="002E11EF" w:rsidRDefault="002E11EF">
      <w:pPr>
        <w:pStyle w:val="1"/>
      </w:pPr>
    </w:p>
    <w:p w14:paraId="7BD32DC3" w14:textId="6F8F9603" w:rsidR="002E11EF" w:rsidRDefault="002E11EF">
      <w:pPr>
        <w:pStyle w:val="1"/>
      </w:pPr>
    </w:p>
    <w:p w14:paraId="727ADAD0" w14:textId="6E2942CA" w:rsidR="002E11EF" w:rsidRDefault="002E11EF">
      <w:pPr>
        <w:pStyle w:val="1"/>
      </w:pPr>
    </w:p>
    <w:p w14:paraId="3FF42882" w14:textId="14C2D713" w:rsidR="002E11EF" w:rsidRDefault="002E11EF">
      <w:pPr>
        <w:pStyle w:val="1"/>
      </w:pPr>
    </w:p>
    <w:p w14:paraId="11C1B132" w14:textId="77777777" w:rsidR="002E11EF" w:rsidRPr="00F909FB" w:rsidRDefault="002E11EF">
      <w:pPr>
        <w:pStyle w:val="1"/>
      </w:pPr>
    </w:p>
    <w:p w14:paraId="481D13A0" w14:textId="4EB794F8" w:rsidR="004759A0" w:rsidRDefault="004759A0">
      <w:pPr>
        <w:pStyle w:val="1"/>
      </w:pPr>
    </w:p>
    <w:p w14:paraId="73DAC4B5" w14:textId="77777777" w:rsidR="002E11EF" w:rsidRPr="00F909FB" w:rsidRDefault="002E11EF">
      <w:pPr>
        <w:pStyle w:val="1"/>
      </w:pPr>
    </w:p>
    <w:p w14:paraId="1E86C4C8" w14:textId="2AB9530F" w:rsidR="004759A0" w:rsidRPr="00F909FB" w:rsidRDefault="00622CF5" w:rsidP="002E11EF">
      <w:pPr>
        <w:jc w:val="center"/>
      </w:pPr>
      <w:r w:rsidRPr="00F909FB">
        <w:rPr>
          <w:rFonts w:ascii="Times New Roman" w:hAnsi="Times New Roman" w:cs="Times New Roman"/>
          <w:b/>
          <w:bCs/>
          <w:sz w:val="24"/>
          <w:szCs w:val="24"/>
        </w:rPr>
        <w:t>2024 г.</w:t>
      </w:r>
    </w:p>
    <w:p w14:paraId="689AAC6A" w14:textId="77777777" w:rsidR="004759A0" w:rsidRPr="00F909FB" w:rsidRDefault="00A82E31" w:rsidP="00622CF5">
      <w:pPr>
        <w:jc w:val="center"/>
        <w:rPr>
          <w:rFonts w:ascii="Times New Roman Полужирный" w:eastAsia="Segoe UI" w:hAnsi="Times New Roman Полужирный" w:cs="Times New Roman"/>
          <w:b/>
          <w:bCs/>
          <w:caps/>
          <w:kern w:val="32"/>
          <w:sz w:val="24"/>
          <w:szCs w:val="24"/>
          <w:lang w:val="zh-CN" w:eastAsia="zh-CN"/>
        </w:rPr>
      </w:pPr>
      <w:r w:rsidRPr="00F909FB">
        <w:br w:type="page"/>
      </w:r>
    </w:p>
    <w:p w14:paraId="10D54E9B" w14:textId="77777777" w:rsidR="004759A0" w:rsidRPr="00F909FB" w:rsidRDefault="00A82E31">
      <w:pPr>
        <w:pStyle w:val="1f1"/>
        <w:rPr>
          <w:rFonts w:ascii="Times New Roman" w:hAnsi="Times New Roman"/>
          <w:lang w:val="ru-RU"/>
        </w:rPr>
      </w:pPr>
      <w:r w:rsidRPr="00F909FB">
        <w:rPr>
          <w:rFonts w:ascii="Times New Roman" w:hAnsi="Times New Roman"/>
          <w:lang w:val="ru-RU"/>
        </w:rPr>
        <w:lastRenderedPageBreak/>
        <w:t>СОДЕРЖАНИЕ ПРОГРАММЫ</w:t>
      </w:r>
    </w:p>
    <w:p w14:paraId="62353998"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2EEF5948" w14:textId="3C79CAD5"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2F40E990" w14:textId="27671324"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684CFAF3" w14:textId="385603AD"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6C441A9C" w14:textId="56D7D525"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0BBDC6D0" w14:textId="3118C95B"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0A80E206" w14:textId="1EF16487"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0D6BA619" w14:textId="2DAA58EC"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75CFBD1C" w14:textId="7B223351"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3D96C592" w14:textId="6A17A59B"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5C26492E" w14:textId="28391CD4"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43D24D11" w14:textId="3213AB9C"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75E35978"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2DEC37B2" w14:textId="77777777" w:rsidR="004759A0" w:rsidRPr="00F909FB" w:rsidRDefault="004759A0">
      <w:pPr>
        <w:pStyle w:val="1f1"/>
        <w:jc w:val="left"/>
        <w:rPr>
          <w:rFonts w:ascii="Times New Roman" w:hAnsi="Times New Roman"/>
          <w:lang w:val="ru-RU"/>
        </w:rPr>
        <w:sectPr w:rsidR="004759A0" w:rsidRPr="00F909FB">
          <w:headerReference w:type="even" r:id="rId8"/>
          <w:headerReference w:type="default" r:id="rId9"/>
          <w:pgSz w:w="11906" w:h="16838"/>
          <w:pgMar w:top="1134" w:right="567" w:bottom="1134" w:left="1701" w:header="709" w:footer="709" w:gutter="0"/>
          <w:cols w:space="708"/>
          <w:docGrid w:linePitch="360"/>
        </w:sectPr>
      </w:pPr>
    </w:p>
    <w:p w14:paraId="5A217F1B" w14:textId="14CCEBD9" w:rsidR="004759A0" w:rsidRPr="00F909FB" w:rsidRDefault="00A82E31" w:rsidP="00972AFE">
      <w:pPr>
        <w:pStyle w:val="1f1"/>
        <w:numPr>
          <w:ilvl w:val="6"/>
          <w:numId w:val="3"/>
        </w:numPr>
        <w:ind w:left="0" w:firstLine="0"/>
      </w:pPr>
      <w:r w:rsidRPr="00F909FB">
        <w:lastRenderedPageBreak/>
        <w:t>Общая характеристика</w:t>
      </w:r>
      <w:r w:rsidRPr="00F909FB">
        <w:rPr>
          <w:rFonts w:asciiTheme="minorHAnsi" w:hAnsiTheme="minorHAnsi"/>
          <w:lang w:val="ru-RU"/>
        </w:rPr>
        <w:t xml:space="preserve"> </w:t>
      </w:r>
      <w:r w:rsidRPr="00F909FB">
        <w:t>ПРИМЕРНОЙ РАБОЧЕЙ ПРОГРАММЫ УЧЕБНОЙ ДИСЦИПЛИНЫ</w:t>
      </w:r>
    </w:p>
    <w:p w14:paraId="521607AC" w14:textId="5B543B78" w:rsidR="004759A0" w:rsidRPr="00F909FB" w:rsidRDefault="00BC64FA" w:rsidP="00972AFE">
      <w:pPr>
        <w:pStyle w:val="1f"/>
        <w:jc w:val="center"/>
        <w:rPr>
          <w:rFonts w:eastAsia="Segoe UI"/>
          <w:lang w:val="ru-RU"/>
        </w:rPr>
      </w:pPr>
      <w:r w:rsidRPr="00F909FB">
        <w:rPr>
          <w:rFonts w:eastAsia="Segoe UI"/>
          <w:lang w:val="ru-RU"/>
        </w:rPr>
        <w:t>«ОП.01 ТЕХНИЧЕСКАЯ МЕХАНИКА»</w:t>
      </w:r>
    </w:p>
    <w:p w14:paraId="25CA84A2" w14:textId="77777777" w:rsidR="004759A0" w:rsidRPr="00F909FB" w:rsidRDefault="004759A0">
      <w:pPr>
        <w:pStyle w:val="1f"/>
        <w:rPr>
          <w:lang w:val="ru-RU"/>
        </w:rPr>
      </w:pPr>
    </w:p>
    <w:p w14:paraId="654F0434"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2361386D" w14:textId="77777777" w:rsidR="004759A0" w:rsidRPr="00F909FB" w:rsidRDefault="00A82E31">
      <w:pPr>
        <w:suppressAutoHyphens/>
        <w:spacing w:line="276" w:lineRule="auto"/>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Техническая механика</w:t>
      </w:r>
      <w:r w:rsidRPr="00F909FB">
        <w:rPr>
          <w:rFonts w:ascii="Times New Roman" w:hAnsi="Times New Roman"/>
        </w:rPr>
        <w:t>»</w:t>
      </w:r>
      <w:r w:rsidRPr="00F909FB">
        <w:rPr>
          <w:rFonts w:ascii="Times New Roman" w:eastAsia="Times New Roman" w:hAnsi="Times New Roman" w:cs="Times New Roman"/>
          <w:sz w:val="24"/>
          <w:szCs w:val="24"/>
          <w:lang w:eastAsia="ru-RU"/>
        </w:rPr>
        <w:t xml:space="preserve">: 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 </w:t>
      </w:r>
    </w:p>
    <w:p w14:paraId="63BE78E6" w14:textId="0717D517" w:rsidR="004759A0" w:rsidRPr="00F909FB" w:rsidRDefault="00A82E31">
      <w:pPr>
        <w:suppressAutoHyphens/>
        <w:spacing w:line="276" w:lineRule="auto"/>
        <w:ind w:firstLine="709"/>
        <w:jc w:val="both"/>
        <w:rPr>
          <w:rFonts w:ascii="Times New Roman" w:hAnsi="Times New Roman" w:cs="Times New Roman"/>
          <w:iCs/>
          <w:sz w:val="24"/>
          <w:szCs w:val="24"/>
        </w:rPr>
      </w:pPr>
      <w:r w:rsidRPr="00F909FB">
        <w:rPr>
          <w:rFonts w:ascii="Times New Roman" w:hAnsi="Times New Roman" w:cs="Times New Roman"/>
          <w:sz w:val="24"/>
          <w:szCs w:val="24"/>
        </w:rPr>
        <w:t xml:space="preserve">Дисциплина «ОП.01 Техническая механика» включена в </w:t>
      </w:r>
      <w:r w:rsidRPr="00F909FB">
        <w:rPr>
          <w:rFonts w:ascii="Times New Roman" w:hAnsi="Times New Roman" w:cs="Times New Roman"/>
          <w:iCs/>
          <w:sz w:val="24"/>
          <w:szCs w:val="24"/>
        </w:rPr>
        <w:t>обязательную часть</w:t>
      </w:r>
      <w:r w:rsidRPr="00F909FB">
        <w:rPr>
          <w:rFonts w:ascii="Times New Roman" w:hAnsi="Times New Roman" w:cs="Times New Roman"/>
          <w:i/>
          <w:sz w:val="24"/>
          <w:szCs w:val="24"/>
        </w:rPr>
        <w:t xml:space="preserve"> </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sz w:val="24"/>
          <w:szCs w:val="24"/>
        </w:rPr>
        <w:t>общепрофессионального цикла</w:t>
      </w:r>
      <w:r w:rsidR="00320730" w:rsidRPr="00F909FB">
        <w:rPr>
          <w:rFonts w:ascii="Times New Roman" w:hAnsi="Times New Roman" w:cs="Times New Roman"/>
          <w:i/>
          <w:sz w:val="24"/>
          <w:szCs w:val="24"/>
        </w:rPr>
        <w:t xml:space="preserve"> </w:t>
      </w:r>
      <w:r w:rsidRPr="00F909FB">
        <w:rPr>
          <w:rFonts w:ascii="Times New Roman" w:hAnsi="Times New Roman" w:cs="Times New Roman"/>
          <w:iCs/>
          <w:sz w:val="24"/>
          <w:szCs w:val="24"/>
        </w:rPr>
        <w:t xml:space="preserve"> образовательной программы.</w:t>
      </w:r>
    </w:p>
    <w:p w14:paraId="1D30FE73" w14:textId="77777777" w:rsidR="004759A0" w:rsidRPr="00F909FB" w:rsidRDefault="004759A0">
      <w:pPr>
        <w:suppressAutoHyphens/>
        <w:spacing w:line="276" w:lineRule="auto"/>
        <w:ind w:firstLine="709"/>
        <w:jc w:val="both"/>
        <w:rPr>
          <w:rFonts w:ascii="Times New Roman" w:hAnsi="Times New Roman" w:cs="Times New Roman"/>
          <w:sz w:val="24"/>
          <w:szCs w:val="24"/>
        </w:rPr>
      </w:pPr>
    </w:p>
    <w:p w14:paraId="7B9E5505"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04309974"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77BBBB3"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27EFFBD3" w14:textId="77777777">
        <w:trPr>
          <w:trHeight w:val="441"/>
        </w:trPr>
        <w:tc>
          <w:tcPr>
            <w:tcW w:w="988" w:type="dxa"/>
            <w:tcBorders>
              <w:top w:val="single" w:sz="4" w:space="0" w:color="auto"/>
              <w:left w:val="single" w:sz="4" w:space="0" w:color="auto"/>
              <w:right w:val="single" w:sz="4" w:space="0" w:color="auto"/>
            </w:tcBorders>
          </w:tcPr>
          <w:p w14:paraId="40DCA396"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 ПК</w:t>
            </w:r>
          </w:p>
        </w:tc>
        <w:tc>
          <w:tcPr>
            <w:tcW w:w="4677" w:type="dxa"/>
            <w:tcBorders>
              <w:top w:val="single" w:sz="4" w:space="0" w:color="auto"/>
              <w:left w:val="single" w:sz="4" w:space="0" w:color="auto"/>
              <w:right w:val="single" w:sz="4" w:space="0" w:color="auto"/>
            </w:tcBorders>
          </w:tcPr>
          <w:p w14:paraId="6B7C77FF"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1146EEB"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71DE2DEF" w14:textId="77777777">
        <w:trPr>
          <w:trHeight w:val="350"/>
        </w:trPr>
        <w:tc>
          <w:tcPr>
            <w:tcW w:w="988" w:type="dxa"/>
          </w:tcPr>
          <w:p w14:paraId="3C9C87F2"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ОК 01 ОК 02 ПК 1.1</w:t>
            </w:r>
          </w:p>
        </w:tc>
        <w:tc>
          <w:tcPr>
            <w:tcW w:w="4677" w:type="dxa"/>
          </w:tcPr>
          <w:p w14:paraId="5C1834E4"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27B1F0D6"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необходимые источники информации;</w:t>
            </w:r>
          </w:p>
          <w:p w14:paraId="70710BB2"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выполнять расчеты на прочность, жесткость и устойчивость элементов сооружений;</w:t>
            </w:r>
          </w:p>
          <w:p w14:paraId="3BDA9038" w14:textId="77777777" w:rsidR="004759A0" w:rsidRPr="00F909FB" w:rsidRDefault="00A82E31">
            <w:pPr>
              <w:rPr>
                <w:rFonts w:ascii="Times New Roman" w:hAnsi="Times New Roman"/>
                <w:sz w:val="24"/>
                <w:szCs w:val="24"/>
              </w:rPr>
            </w:pPr>
            <w:r w:rsidRPr="00F909FB">
              <w:rPr>
                <w:rFonts w:ascii="Times New Roman" w:hAnsi="Times New Roman"/>
                <w:sz w:val="24"/>
                <w:szCs w:val="24"/>
              </w:rPr>
              <w:t>- определять аналитическим и графическим способами усилия, опорные реакции балок, ферм, рам;</w:t>
            </w:r>
          </w:p>
          <w:p w14:paraId="4ADB8531"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определять усилия в стержнях ферм;</w:t>
            </w:r>
          </w:p>
          <w:p w14:paraId="62918243" w14:textId="77777777" w:rsidR="004759A0" w:rsidRPr="00F909FB" w:rsidRDefault="00A82E31">
            <w:pPr>
              <w:rPr>
                <w:rFonts w:ascii="Times New Roman" w:hAnsi="Times New Roman" w:cs="Times New Roman"/>
                <w:bCs/>
                <w:sz w:val="24"/>
                <w:szCs w:val="24"/>
              </w:rPr>
            </w:pPr>
            <w:r w:rsidRPr="00F909FB">
              <w:rPr>
                <w:rFonts w:ascii="Times New Roman" w:hAnsi="Times New Roman"/>
                <w:sz w:val="24"/>
                <w:szCs w:val="24"/>
              </w:rPr>
              <w:t>- строить эпюры нормальных напряжений, изгибающих моментов и др.</w:t>
            </w:r>
          </w:p>
        </w:tc>
        <w:tc>
          <w:tcPr>
            <w:tcW w:w="3544" w:type="dxa"/>
          </w:tcPr>
          <w:p w14:paraId="033F3FE7" w14:textId="77777777" w:rsidR="004759A0" w:rsidRPr="00F909FB" w:rsidRDefault="00A82E31">
            <w:pPr>
              <w:rPr>
                <w:rFonts w:ascii="Times New Roman" w:hAnsi="Times New Roman"/>
                <w:sz w:val="24"/>
                <w:szCs w:val="24"/>
              </w:rPr>
            </w:pPr>
            <w:r w:rsidRPr="00F909FB">
              <w:rPr>
                <w:rFonts w:ascii="Times New Roman" w:hAnsi="Times New Roman"/>
                <w:sz w:val="24"/>
                <w:szCs w:val="24"/>
              </w:rPr>
              <w:t>- основные источники информации и ресурсы для решения задач;</w:t>
            </w:r>
          </w:p>
          <w:p w14:paraId="2C832230" w14:textId="77777777" w:rsidR="004759A0" w:rsidRPr="00F909FB" w:rsidRDefault="00A82E31">
            <w:pPr>
              <w:rPr>
                <w:rFonts w:ascii="Times New Roman" w:hAnsi="Times New Roman"/>
                <w:sz w:val="24"/>
                <w:szCs w:val="24"/>
              </w:rPr>
            </w:pPr>
            <w:r w:rsidRPr="00F909FB">
              <w:rPr>
                <w:rFonts w:ascii="Times New Roman" w:hAnsi="Times New Roman"/>
                <w:sz w:val="24"/>
                <w:szCs w:val="24"/>
              </w:rPr>
              <w:t>- законы механики деформируемого твердого тела, виды деформаций, основные расчеты;</w:t>
            </w:r>
          </w:p>
          <w:p w14:paraId="3DC357CB"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определение направления реакции связи;</w:t>
            </w:r>
          </w:p>
          <w:p w14:paraId="0A0BD4C0" w14:textId="77777777" w:rsidR="004759A0" w:rsidRPr="00F909FB" w:rsidRDefault="00A82E31">
            <w:pPr>
              <w:rPr>
                <w:rFonts w:ascii="Times New Roman" w:hAnsi="Times New Roman"/>
                <w:sz w:val="24"/>
                <w:szCs w:val="24"/>
              </w:rPr>
            </w:pPr>
            <w:r w:rsidRPr="00F909FB">
              <w:rPr>
                <w:rFonts w:ascii="Times New Roman" w:hAnsi="Times New Roman"/>
                <w:sz w:val="24"/>
                <w:szCs w:val="24"/>
              </w:rPr>
              <w:t>- определение момента силы относительно точки, его свойства;</w:t>
            </w:r>
          </w:p>
          <w:p w14:paraId="02ED809A" w14:textId="77777777" w:rsidR="004759A0" w:rsidRPr="00F909FB" w:rsidRDefault="00A82E31">
            <w:pPr>
              <w:rPr>
                <w:rFonts w:ascii="Times New Roman" w:hAnsi="Times New Roman"/>
                <w:sz w:val="24"/>
                <w:szCs w:val="24"/>
              </w:rPr>
            </w:pPr>
            <w:r w:rsidRPr="00F909FB">
              <w:rPr>
                <w:rFonts w:ascii="Times New Roman" w:hAnsi="Times New Roman"/>
                <w:sz w:val="24"/>
                <w:szCs w:val="24"/>
              </w:rPr>
              <w:t>- типы нагрузок и виды опор балок, ферм, рам;</w:t>
            </w:r>
          </w:p>
          <w:p w14:paraId="6C6B45EC" w14:textId="77777777" w:rsidR="004759A0" w:rsidRPr="00F909FB" w:rsidRDefault="00A82E31">
            <w:pPr>
              <w:rPr>
                <w:rFonts w:ascii="Times New Roman" w:hAnsi="Times New Roman"/>
                <w:sz w:val="24"/>
                <w:szCs w:val="24"/>
              </w:rPr>
            </w:pPr>
            <w:r w:rsidRPr="00F909FB">
              <w:rPr>
                <w:rFonts w:ascii="Times New Roman" w:hAnsi="Times New Roman"/>
                <w:sz w:val="24"/>
                <w:szCs w:val="24"/>
              </w:rPr>
              <w:t>- напряжения и деформации, возникающие в строительных элементах при работе под нагрузкой;</w:t>
            </w:r>
          </w:p>
          <w:p w14:paraId="6A664E7E" w14:textId="77777777" w:rsidR="004759A0" w:rsidRPr="00F909FB" w:rsidRDefault="00A82E31">
            <w:pPr>
              <w:rPr>
                <w:rFonts w:ascii="Times New Roman" w:hAnsi="Times New Roman" w:cs="Times New Roman"/>
                <w:bCs/>
                <w:i/>
                <w:sz w:val="24"/>
                <w:szCs w:val="24"/>
              </w:rPr>
            </w:pPr>
            <w:r w:rsidRPr="00F909FB">
              <w:rPr>
                <w:rFonts w:ascii="Times New Roman" w:hAnsi="Times New Roman"/>
                <w:sz w:val="24"/>
                <w:szCs w:val="24"/>
              </w:rPr>
              <w:t>- моменты инерции простых сечений элементов и др.</w:t>
            </w:r>
          </w:p>
        </w:tc>
      </w:tr>
    </w:tbl>
    <w:p w14:paraId="739514D2" w14:textId="77777777" w:rsidR="004759A0" w:rsidRPr="00F909FB" w:rsidRDefault="004759A0">
      <w:pPr>
        <w:ind w:firstLine="709"/>
        <w:rPr>
          <w:rFonts w:ascii="Times New Roman" w:hAnsi="Times New Roman" w:cs="Times New Roman"/>
          <w:bCs/>
          <w:sz w:val="24"/>
          <w:szCs w:val="24"/>
        </w:rPr>
      </w:pPr>
    </w:p>
    <w:p w14:paraId="394CA4D1" w14:textId="3B4D9BCB" w:rsidR="004759A0" w:rsidRDefault="004759A0">
      <w:pPr>
        <w:pStyle w:val="1f1"/>
        <w:jc w:val="left"/>
        <w:rPr>
          <w:rFonts w:ascii="Times New Roman" w:eastAsiaTheme="minorEastAsia" w:hAnsi="Times New Roman"/>
        </w:rPr>
      </w:pPr>
    </w:p>
    <w:p w14:paraId="2B5E823B" w14:textId="63B6CFD9" w:rsidR="00E038E6" w:rsidRDefault="00E038E6">
      <w:pPr>
        <w:pStyle w:val="1f1"/>
        <w:jc w:val="left"/>
        <w:rPr>
          <w:rFonts w:ascii="Times New Roman" w:eastAsiaTheme="minorEastAsia" w:hAnsi="Times New Roman"/>
        </w:rPr>
      </w:pPr>
    </w:p>
    <w:p w14:paraId="7357BC39" w14:textId="2566D350" w:rsidR="004759A0" w:rsidRPr="00F909FB" w:rsidRDefault="004759A0">
      <w:pPr>
        <w:pStyle w:val="1f1"/>
        <w:jc w:val="left"/>
        <w:rPr>
          <w:rFonts w:ascii="Times New Roman" w:eastAsiaTheme="minorEastAsia" w:hAnsi="Times New Roman"/>
        </w:rPr>
      </w:pPr>
    </w:p>
    <w:p w14:paraId="07DCC3E2" w14:textId="0DAF9508"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3B535B3E"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3F2A7BD8" w14:textId="77777777">
        <w:trPr>
          <w:trHeight w:val="23"/>
        </w:trPr>
        <w:tc>
          <w:tcPr>
            <w:tcW w:w="2270" w:type="pct"/>
            <w:vAlign w:val="center"/>
          </w:tcPr>
          <w:p w14:paraId="07E01E76"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lastRenderedPageBreak/>
              <w:t>Наименование составных частей дисциплины</w:t>
            </w:r>
          </w:p>
        </w:tc>
        <w:tc>
          <w:tcPr>
            <w:tcW w:w="1365" w:type="pct"/>
            <w:vAlign w:val="center"/>
          </w:tcPr>
          <w:p w14:paraId="3BFD4C8A"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7F6E2265"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77E4F1C3" w14:textId="77777777">
        <w:trPr>
          <w:trHeight w:val="23"/>
        </w:trPr>
        <w:tc>
          <w:tcPr>
            <w:tcW w:w="2270" w:type="pct"/>
            <w:vAlign w:val="center"/>
          </w:tcPr>
          <w:p w14:paraId="5BDDF0BF"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6C69C313"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306D9B20"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20</w:t>
            </w:r>
          </w:p>
        </w:tc>
      </w:tr>
      <w:tr w:rsidR="00F909FB" w:rsidRPr="00F909FB" w14:paraId="00EA4F5A" w14:textId="77777777">
        <w:trPr>
          <w:trHeight w:val="23"/>
        </w:trPr>
        <w:tc>
          <w:tcPr>
            <w:tcW w:w="2270" w:type="pct"/>
            <w:vAlign w:val="center"/>
          </w:tcPr>
          <w:p w14:paraId="251BCF8F"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36F67565"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2802725E"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747CE723" w14:textId="77777777">
        <w:trPr>
          <w:trHeight w:val="23"/>
        </w:trPr>
        <w:tc>
          <w:tcPr>
            <w:tcW w:w="2270" w:type="pct"/>
            <w:vAlign w:val="center"/>
          </w:tcPr>
          <w:p w14:paraId="37F2E2F2"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7BF9410B"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24413437" w14:textId="77777777" w:rsidR="004759A0" w:rsidRPr="00F909FB" w:rsidRDefault="004759A0">
            <w:pPr>
              <w:jc w:val="center"/>
              <w:rPr>
                <w:rFonts w:ascii="Times New Roman" w:hAnsi="Times New Roman" w:cs="Times New Roman"/>
                <w:bCs/>
                <w:sz w:val="24"/>
                <w:szCs w:val="24"/>
              </w:rPr>
            </w:pPr>
          </w:p>
        </w:tc>
      </w:tr>
      <w:tr w:rsidR="004759A0" w:rsidRPr="00F909FB" w14:paraId="4E16E4F4" w14:textId="77777777">
        <w:trPr>
          <w:trHeight w:val="23"/>
        </w:trPr>
        <w:tc>
          <w:tcPr>
            <w:tcW w:w="2270" w:type="pct"/>
            <w:vAlign w:val="center"/>
          </w:tcPr>
          <w:p w14:paraId="76BC1CA7"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29A42516"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192F7E8F"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20</w:t>
            </w:r>
          </w:p>
        </w:tc>
      </w:tr>
    </w:tbl>
    <w:p w14:paraId="5F5A3689" w14:textId="77777777" w:rsidR="004759A0" w:rsidRPr="00F909FB" w:rsidRDefault="004759A0">
      <w:pPr>
        <w:rPr>
          <w:rFonts w:ascii="Times New Roman" w:hAnsi="Times New Roman" w:cs="Times New Roman"/>
          <w:iCs/>
          <w:sz w:val="24"/>
          <w:szCs w:val="24"/>
        </w:rPr>
      </w:pPr>
    </w:p>
    <w:p w14:paraId="6BF52F42" w14:textId="77777777" w:rsidR="002E11EF" w:rsidRDefault="002E11EF">
      <w:pPr>
        <w:rPr>
          <w:rFonts w:ascii="Times New Roman" w:hAnsi="Times New Roman" w:cs="Times New Roman"/>
          <w:iCs/>
          <w:sz w:val="24"/>
          <w:szCs w:val="24"/>
        </w:rPr>
      </w:pPr>
    </w:p>
    <w:p w14:paraId="22EB1411" w14:textId="631050FB" w:rsidR="004759A0" w:rsidRPr="00F909FB" w:rsidRDefault="00A82E31">
      <w:pPr>
        <w:rPr>
          <w:rFonts w:ascii="Times New Roman" w:hAnsi="Times New Roman" w:cs="Times New Roman"/>
          <w:b/>
          <w:bCs/>
          <w:iCs/>
          <w:sz w:val="24"/>
          <w:szCs w:val="24"/>
        </w:rPr>
      </w:pPr>
      <w:r w:rsidRPr="00F909FB">
        <w:rPr>
          <w:rFonts w:ascii="Times New Roman" w:hAnsi="Times New Roman"/>
          <w:b/>
          <w:bCs/>
          <w:sz w:val="24"/>
          <w:szCs w:val="24"/>
        </w:rPr>
        <w:t>2.2. Примерное содержание дисциплины</w:t>
      </w:r>
    </w:p>
    <w:p w14:paraId="2F6D920A" w14:textId="77777777" w:rsidR="004759A0" w:rsidRPr="00F909FB" w:rsidRDefault="004759A0">
      <w:pPr>
        <w:pStyle w:val="113"/>
        <w:ind w:firstLine="0"/>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7364"/>
      </w:tblGrid>
      <w:tr w:rsidR="00F909FB" w:rsidRPr="00F909FB" w14:paraId="220C6CCC" w14:textId="77777777">
        <w:trPr>
          <w:trHeight w:val="865"/>
        </w:trPr>
        <w:tc>
          <w:tcPr>
            <w:tcW w:w="1062" w:type="pct"/>
            <w:vAlign w:val="center"/>
          </w:tcPr>
          <w:p w14:paraId="19885683"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938" w:type="pct"/>
            <w:vAlign w:val="center"/>
          </w:tcPr>
          <w:p w14:paraId="1E6BA101"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11CFB137" w14:textId="77777777">
        <w:trPr>
          <w:trHeight w:val="331"/>
        </w:trPr>
        <w:tc>
          <w:tcPr>
            <w:tcW w:w="1062" w:type="pct"/>
          </w:tcPr>
          <w:p w14:paraId="51B681E2"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938" w:type="pct"/>
          </w:tcPr>
          <w:p w14:paraId="61A1A8A5"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6CBAD1A2" w14:textId="77777777">
        <w:trPr>
          <w:trHeight w:val="331"/>
        </w:trPr>
        <w:tc>
          <w:tcPr>
            <w:tcW w:w="5000" w:type="pct"/>
            <w:gridSpan w:val="2"/>
          </w:tcPr>
          <w:p w14:paraId="67CE345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1. Теоретическая механика (14)</w:t>
            </w:r>
          </w:p>
        </w:tc>
      </w:tr>
      <w:tr w:rsidR="00F909FB" w:rsidRPr="00F909FB" w14:paraId="444F3EBC" w14:textId="77777777">
        <w:trPr>
          <w:trHeight w:val="279"/>
        </w:trPr>
        <w:tc>
          <w:tcPr>
            <w:tcW w:w="1062" w:type="pct"/>
            <w:vMerge w:val="restart"/>
          </w:tcPr>
          <w:p w14:paraId="5609207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w:t>
            </w:r>
          </w:p>
          <w:p w14:paraId="373090AA"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Основные понятия и аксиомы статики</w:t>
            </w:r>
          </w:p>
        </w:tc>
        <w:tc>
          <w:tcPr>
            <w:tcW w:w="3938" w:type="pct"/>
          </w:tcPr>
          <w:p w14:paraId="5D2A8C25"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ACE36F6" w14:textId="77777777">
        <w:trPr>
          <w:trHeight w:val="2490"/>
        </w:trPr>
        <w:tc>
          <w:tcPr>
            <w:tcW w:w="1062" w:type="pct"/>
            <w:vMerge/>
          </w:tcPr>
          <w:p w14:paraId="2F267D3A"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729EE61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Теоретическая механика и её разделы: статика, кинематика, динамика. Краткий обзор развития теоретической механики. </w:t>
            </w:r>
          </w:p>
          <w:p w14:paraId="54EF1B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Материальная точка. Абсолютно твёрдое тело. </w:t>
            </w:r>
          </w:p>
          <w:p w14:paraId="73EFF81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Сила как вектор. Единица силы. Система сил. Эквивалентная система сил. Равнодействующая и уравновешивающая системы сил. Внешние и внутренние силы.</w:t>
            </w:r>
          </w:p>
          <w:p w14:paraId="580D219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Аксиомы статики. Свободное и несвободное тело. Степень свободы. Связи. Реакции связей. Идеальные связи и правило определения их направления.</w:t>
            </w:r>
          </w:p>
        </w:tc>
      </w:tr>
      <w:tr w:rsidR="00F909FB" w:rsidRPr="00F909FB" w14:paraId="2575C635" w14:textId="77777777">
        <w:trPr>
          <w:trHeight w:val="255"/>
        </w:trPr>
        <w:tc>
          <w:tcPr>
            <w:tcW w:w="1062" w:type="pct"/>
            <w:vMerge/>
          </w:tcPr>
          <w:p w14:paraId="241F2913"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vAlign w:val="bottom"/>
          </w:tcPr>
          <w:p w14:paraId="5A779019"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7DFF2E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03CAA0B" w14:textId="77777777">
        <w:trPr>
          <w:trHeight w:val="322"/>
        </w:trPr>
        <w:tc>
          <w:tcPr>
            <w:tcW w:w="1062" w:type="pct"/>
            <w:vMerge w:val="restart"/>
          </w:tcPr>
          <w:p w14:paraId="3241ADA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1.2.</w:t>
            </w:r>
          </w:p>
          <w:p w14:paraId="1CAED32E"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Плоская система сходящихся сил</w:t>
            </w:r>
          </w:p>
        </w:tc>
        <w:tc>
          <w:tcPr>
            <w:tcW w:w="3938" w:type="pct"/>
          </w:tcPr>
          <w:p w14:paraId="79E84F7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C60BB58" w14:textId="77777777">
        <w:trPr>
          <w:trHeight w:val="602"/>
        </w:trPr>
        <w:tc>
          <w:tcPr>
            <w:tcW w:w="1062" w:type="pct"/>
            <w:vMerge/>
          </w:tcPr>
          <w:p w14:paraId="12545BE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4956D36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Система сходящихся сил. Силовой многоугольник. Геометрическое условие равновесия системы. Теорема о равновесии трёх непараллельных сил. Определение равнодействующей сходящихся сил графическим образом. Определение усилий в двух шарнирно-соединённых стрежнях. Проекция силы на оси координат. Аналитическое определение равнодействующей системы. Аналитические уравнения равновесия системы.</w:t>
            </w:r>
          </w:p>
          <w:p w14:paraId="22F92DD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 Методика решения задач на равновесие плоской системы сходящихся сил с использованием геометрического и аналитического условий равновесия.</w:t>
            </w:r>
          </w:p>
        </w:tc>
      </w:tr>
      <w:tr w:rsidR="00F909FB" w:rsidRPr="00F909FB" w14:paraId="77EE8BE4" w14:textId="77777777">
        <w:trPr>
          <w:trHeight w:val="317"/>
        </w:trPr>
        <w:tc>
          <w:tcPr>
            <w:tcW w:w="1062" w:type="pct"/>
            <w:vMerge/>
          </w:tcPr>
          <w:p w14:paraId="35FFECD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362D039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41D57F9C" w14:textId="77777777">
        <w:trPr>
          <w:trHeight w:val="525"/>
        </w:trPr>
        <w:tc>
          <w:tcPr>
            <w:tcW w:w="1062" w:type="pct"/>
            <w:vMerge/>
          </w:tcPr>
          <w:p w14:paraId="1579AF3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78431DA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Практическое занятие № 1.: Определение равнодействующей плоской системы сходящихся сил.</w:t>
            </w:r>
          </w:p>
        </w:tc>
      </w:tr>
      <w:tr w:rsidR="00F909FB" w:rsidRPr="00F909FB" w14:paraId="08338E18" w14:textId="77777777">
        <w:trPr>
          <w:trHeight w:val="288"/>
        </w:trPr>
        <w:tc>
          <w:tcPr>
            <w:tcW w:w="1062" w:type="pct"/>
            <w:vMerge/>
          </w:tcPr>
          <w:p w14:paraId="368D6BE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vAlign w:val="bottom"/>
          </w:tcPr>
          <w:p w14:paraId="6A71236E"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1691AB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7BA5F762" w14:textId="77777777">
        <w:trPr>
          <w:trHeight w:val="331"/>
        </w:trPr>
        <w:tc>
          <w:tcPr>
            <w:tcW w:w="1062" w:type="pct"/>
            <w:vMerge w:val="restart"/>
          </w:tcPr>
          <w:p w14:paraId="3CDEE27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1.3.</w:t>
            </w:r>
          </w:p>
          <w:p w14:paraId="4DA3E95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Пара сил</w:t>
            </w:r>
          </w:p>
        </w:tc>
        <w:tc>
          <w:tcPr>
            <w:tcW w:w="3938" w:type="pct"/>
          </w:tcPr>
          <w:p w14:paraId="243AB7B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DAF9F9D" w14:textId="77777777">
        <w:trPr>
          <w:trHeight w:val="602"/>
        </w:trPr>
        <w:tc>
          <w:tcPr>
            <w:tcW w:w="1062" w:type="pct"/>
            <w:vMerge/>
          </w:tcPr>
          <w:p w14:paraId="291074F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776520F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Понятие пары сил. Вращающее действие пары на тело. Момент пары сил, величина, знак. Свойства пар. Условие равновесия пар сил.</w:t>
            </w:r>
          </w:p>
        </w:tc>
      </w:tr>
      <w:tr w:rsidR="00F909FB" w:rsidRPr="00F909FB" w14:paraId="4A863892" w14:textId="77777777">
        <w:trPr>
          <w:trHeight w:val="445"/>
        </w:trPr>
        <w:tc>
          <w:tcPr>
            <w:tcW w:w="1062" w:type="pct"/>
            <w:vMerge w:val="restart"/>
          </w:tcPr>
          <w:p w14:paraId="558B473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1.4</w:t>
            </w:r>
          </w:p>
          <w:p w14:paraId="5B38DD1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Плоская система </w:t>
            </w:r>
            <w:r w:rsidRPr="00F909FB">
              <w:rPr>
                <w:rFonts w:ascii="Times New Roman" w:eastAsia="Times New Roman" w:hAnsi="Times New Roman" w:cs="Times New Roman"/>
                <w:b/>
                <w:sz w:val="24"/>
                <w:szCs w:val="24"/>
                <w:lang w:eastAsia="ru-RU"/>
              </w:rPr>
              <w:lastRenderedPageBreak/>
              <w:t>произвольно расположенных сил</w:t>
            </w:r>
          </w:p>
        </w:tc>
        <w:tc>
          <w:tcPr>
            <w:tcW w:w="3938" w:type="pct"/>
          </w:tcPr>
          <w:p w14:paraId="2F86340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1C0C379E" w14:textId="77777777">
        <w:trPr>
          <w:trHeight w:val="602"/>
        </w:trPr>
        <w:tc>
          <w:tcPr>
            <w:tcW w:w="1062" w:type="pct"/>
            <w:vMerge/>
          </w:tcPr>
          <w:p w14:paraId="1A351EF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02F0DE9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Момент силы относительно точки; величина, знак, условие равенства нулю. Приведение силы и системы сил к данному центру. Главный </w:t>
            </w:r>
            <w:r w:rsidRPr="00F909FB">
              <w:rPr>
                <w:rFonts w:ascii="Times New Roman" w:eastAsia="Times New Roman" w:hAnsi="Times New Roman" w:cs="Times New Roman"/>
                <w:bCs/>
                <w:sz w:val="24"/>
                <w:szCs w:val="24"/>
                <w:lang w:eastAsia="ru-RU"/>
              </w:rPr>
              <w:lastRenderedPageBreak/>
              <w:t>вектор и главный момент. Частные случаи приведения плоской системы сил. Теорема Вариньона. Уравнения равновесия плоской системы произвольно расположенных сил (три вида). Равновесие плоской системы параллельных сил (два вида).</w:t>
            </w:r>
          </w:p>
          <w:p w14:paraId="6D9814E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Классификация нагрузок – сосредоточенные силы, моменты, равномерно распределённые нагрузки и их интенсивность.</w:t>
            </w:r>
          </w:p>
          <w:p w14:paraId="7E67D2A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Балки, плоские фермы, рамы. Опоры: шарнирно-подвижная, шарнирно-неподвижная, жёсткое защемление (заделка) и их реакции. Аналитическое определение опорных реакций балок, рам, ферм. Определение усилий в стрежнях плоских ферм методом сквозного сечения.</w:t>
            </w:r>
          </w:p>
          <w:p w14:paraId="7008C8C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Связи с трением. Сила трения, угол и коэффициент трения. Условие самоторможения.</w:t>
            </w:r>
          </w:p>
        </w:tc>
      </w:tr>
      <w:tr w:rsidR="00F909FB" w:rsidRPr="00F909FB" w14:paraId="377401C1" w14:textId="77777777">
        <w:trPr>
          <w:trHeight w:val="361"/>
        </w:trPr>
        <w:tc>
          <w:tcPr>
            <w:tcW w:w="1062" w:type="pct"/>
            <w:vMerge/>
          </w:tcPr>
          <w:p w14:paraId="1BBE657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7247617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4BB7614B" w14:textId="77777777">
        <w:trPr>
          <w:trHeight w:val="495"/>
        </w:trPr>
        <w:tc>
          <w:tcPr>
            <w:tcW w:w="1062" w:type="pct"/>
            <w:vMerge/>
          </w:tcPr>
          <w:p w14:paraId="7874210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1A22FFA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Практическое занятие № 2.: Определение опорных реакций. Определение опорных реакций консольных</w:t>
            </w:r>
            <w:r w:rsidRPr="00F909FB">
              <w:rPr>
                <w:rFonts w:ascii="Times New Roman" w:eastAsia="Times New Roman" w:hAnsi="Times New Roman" w:cs="Times New Roman"/>
                <w:bCs/>
                <w:sz w:val="24"/>
                <w:szCs w:val="24"/>
                <w:lang w:eastAsia="ru-RU"/>
              </w:rPr>
              <w:t xml:space="preserve"> и однопролётных балок.</w:t>
            </w:r>
          </w:p>
        </w:tc>
      </w:tr>
      <w:tr w:rsidR="00F909FB" w:rsidRPr="00F909FB" w14:paraId="64392E0E" w14:textId="77777777">
        <w:trPr>
          <w:trHeight w:val="318"/>
        </w:trPr>
        <w:tc>
          <w:tcPr>
            <w:tcW w:w="1062" w:type="pct"/>
            <w:vMerge/>
          </w:tcPr>
          <w:p w14:paraId="551C651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vAlign w:val="bottom"/>
          </w:tcPr>
          <w:p w14:paraId="3D5F244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600B55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31C3E38" w14:textId="77777777">
        <w:trPr>
          <w:trHeight w:val="313"/>
        </w:trPr>
        <w:tc>
          <w:tcPr>
            <w:tcW w:w="1062" w:type="pct"/>
            <w:vMerge w:val="restart"/>
          </w:tcPr>
          <w:p w14:paraId="00A8C76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1.5</w:t>
            </w:r>
          </w:p>
          <w:p w14:paraId="65F7492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Центр тяжести тела. Центр тяжести плоских фигур</w:t>
            </w:r>
          </w:p>
        </w:tc>
        <w:tc>
          <w:tcPr>
            <w:tcW w:w="3938" w:type="pct"/>
          </w:tcPr>
          <w:p w14:paraId="5ABD817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4D94DE1" w14:textId="77777777">
        <w:trPr>
          <w:trHeight w:val="602"/>
        </w:trPr>
        <w:tc>
          <w:tcPr>
            <w:tcW w:w="1062" w:type="pct"/>
            <w:vMerge/>
          </w:tcPr>
          <w:p w14:paraId="5D8BC69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564E0C9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Центр параллельных сил и его свойства. Координаты центра параллельных сил. Сила тяжести. Центр тяжести тела как центр параллельных сил. Координаты центра тяжести плоской фигуры (тонкой однородной пластины). Статический момент площади плоской фигуры относительно оси; определение, единицы измерения, способ вычисления, свойства.</w:t>
            </w:r>
          </w:p>
          <w:p w14:paraId="0B46854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Центры тяжести простых геометрических фигур и фигур, имеющих ось симметрии.</w:t>
            </w:r>
          </w:p>
          <w:p w14:paraId="2B73CF0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Методика решения задач на определение положения центра тяжести сложных сечений, составленных из простых геометрических фигур и из сечений стандартных профилей проката.</w:t>
            </w:r>
          </w:p>
        </w:tc>
      </w:tr>
      <w:tr w:rsidR="00F909FB" w:rsidRPr="00F909FB" w14:paraId="286763E1" w14:textId="77777777">
        <w:trPr>
          <w:trHeight w:val="276"/>
        </w:trPr>
        <w:tc>
          <w:tcPr>
            <w:tcW w:w="1062" w:type="pct"/>
            <w:vMerge/>
          </w:tcPr>
          <w:p w14:paraId="6F8D758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20E265C8"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CFBBCAA" w14:textId="77777777">
        <w:trPr>
          <w:trHeight w:val="1110"/>
        </w:trPr>
        <w:tc>
          <w:tcPr>
            <w:tcW w:w="1062" w:type="pct"/>
            <w:vMerge/>
          </w:tcPr>
          <w:p w14:paraId="216F676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49DE00B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Практическое занятие № 3.: Определение</w:t>
            </w:r>
            <w:r w:rsidRPr="00F909FB">
              <w:rPr>
                <w:rFonts w:ascii="Times New Roman" w:eastAsia="Times New Roman" w:hAnsi="Times New Roman" w:cs="Times New Roman"/>
                <w:bCs/>
                <w:sz w:val="24"/>
                <w:szCs w:val="24"/>
                <w:lang w:eastAsia="ru-RU"/>
              </w:rPr>
              <w:t xml:space="preserve"> центра тяжести плоских фигур.</w:t>
            </w:r>
          </w:p>
          <w:p w14:paraId="64CECF8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Определение положения центра тяжести сложных плоских фигур, с одной осью симметрии.</w:t>
            </w:r>
          </w:p>
        </w:tc>
      </w:tr>
      <w:tr w:rsidR="00F909FB" w:rsidRPr="00F909FB" w14:paraId="1D1BD09D" w14:textId="77777777">
        <w:trPr>
          <w:trHeight w:val="255"/>
        </w:trPr>
        <w:tc>
          <w:tcPr>
            <w:tcW w:w="1062" w:type="pct"/>
            <w:vMerge/>
          </w:tcPr>
          <w:p w14:paraId="1081AB1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vAlign w:val="bottom"/>
          </w:tcPr>
          <w:p w14:paraId="598C4E7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6AB1A4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1FD2578" w14:textId="77777777">
        <w:trPr>
          <w:trHeight w:val="287"/>
        </w:trPr>
        <w:tc>
          <w:tcPr>
            <w:tcW w:w="1062" w:type="pct"/>
            <w:vMerge w:val="restart"/>
          </w:tcPr>
          <w:p w14:paraId="4F1EE12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1.6</w:t>
            </w:r>
          </w:p>
          <w:p w14:paraId="6EAFEE3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sz w:val="24"/>
                <w:szCs w:val="24"/>
                <w:lang w:eastAsia="ru-RU"/>
              </w:rPr>
              <w:t>Устойчивость равновесия</w:t>
            </w:r>
          </w:p>
        </w:tc>
        <w:tc>
          <w:tcPr>
            <w:tcW w:w="3938" w:type="pct"/>
          </w:tcPr>
          <w:p w14:paraId="6E522FB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852A32A" w14:textId="77777777">
        <w:trPr>
          <w:trHeight w:val="1725"/>
        </w:trPr>
        <w:tc>
          <w:tcPr>
            <w:tcW w:w="1062" w:type="pct"/>
            <w:vMerge/>
          </w:tcPr>
          <w:p w14:paraId="47934A0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tcPr>
          <w:p w14:paraId="788BDBC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Устойчивое, неустойчивое и безразличное равновесие твёрдого тела. </w:t>
            </w:r>
          </w:p>
          <w:p w14:paraId="287BA7C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Условие равновесия твёрдого тела, имеющего неподвижную точку или ось вращения.</w:t>
            </w:r>
          </w:p>
          <w:p w14:paraId="2AE05D9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Условие равновесия тела, имеющего опорную плоскость. </w:t>
            </w:r>
          </w:p>
          <w:p w14:paraId="7C72B9E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Момент опрокидывающий и момент устойчивости. Коэффициент устойчивости.</w:t>
            </w:r>
          </w:p>
        </w:tc>
      </w:tr>
      <w:tr w:rsidR="00F909FB" w:rsidRPr="00F909FB" w14:paraId="5B7BC7CB" w14:textId="77777777">
        <w:trPr>
          <w:trHeight w:val="195"/>
        </w:trPr>
        <w:tc>
          <w:tcPr>
            <w:tcW w:w="1062" w:type="pct"/>
            <w:vMerge/>
          </w:tcPr>
          <w:p w14:paraId="754A70C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38" w:type="pct"/>
            <w:vAlign w:val="bottom"/>
          </w:tcPr>
          <w:p w14:paraId="43D5590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AC67B7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5B2167A" w14:textId="77777777">
        <w:trPr>
          <w:trHeight w:val="329"/>
        </w:trPr>
        <w:tc>
          <w:tcPr>
            <w:tcW w:w="5000" w:type="pct"/>
            <w:gridSpan w:val="2"/>
          </w:tcPr>
          <w:p w14:paraId="36AC93E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2. Сопротивление материалов (22)</w:t>
            </w:r>
          </w:p>
        </w:tc>
      </w:tr>
      <w:tr w:rsidR="00F909FB" w:rsidRPr="00F909FB" w14:paraId="02D377D6" w14:textId="77777777">
        <w:trPr>
          <w:trHeight w:val="321"/>
        </w:trPr>
        <w:tc>
          <w:tcPr>
            <w:tcW w:w="1062" w:type="pct"/>
            <w:vMerge w:val="restart"/>
          </w:tcPr>
          <w:p w14:paraId="6C1503D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2.1.</w:t>
            </w:r>
          </w:p>
          <w:p w14:paraId="7D410773"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Основные положения</w:t>
            </w:r>
          </w:p>
        </w:tc>
        <w:tc>
          <w:tcPr>
            <w:tcW w:w="3938" w:type="pct"/>
          </w:tcPr>
          <w:p w14:paraId="42C7B76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45371A9" w14:textId="77777777">
        <w:trPr>
          <w:trHeight w:val="613"/>
        </w:trPr>
        <w:tc>
          <w:tcPr>
            <w:tcW w:w="1062" w:type="pct"/>
            <w:vMerge/>
          </w:tcPr>
          <w:p w14:paraId="05A8ED91"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938" w:type="pct"/>
          </w:tcPr>
          <w:p w14:paraId="3CAE763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Краткие сведения об истории развития «Сопротивления материалов». </w:t>
            </w:r>
          </w:p>
          <w:p w14:paraId="0BFA291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Упругие и пластические деформации. Основные допущения и гипотезы о свойствах материалов и характере деформирования. </w:t>
            </w:r>
          </w:p>
          <w:p w14:paraId="1706167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lastRenderedPageBreak/>
              <w:t>Нагрузки и их классификация. Геометрическая схематизация элементов сооружений.</w:t>
            </w:r>
          </w:p>
          <w:p w14:paraId="5F99A4C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Метод сечений. Внутренние силовые факторы в общем случае нагружения бруса. Основные виды деформации бруса. Напряжение: полное, нормальное, касательное, единицы измерения напряжения.</w:t>
            </w:r>
          </w:p>
        </w:tc>
      </w:tr>
      <w:tr w:rsidR="00F909FB" w:rsidRPr="00F909FB" w14:paraId="29A56F5D" w14:textId="77777777">
        <w:trPr>
          <w:trHeight w:val="276"/>
        </w:trPr>
        <w:tc>
          <w:tcPr>
            <w:tcW w:w="1062" w:type="pct"/>
            <w:vMerge w:val="restart"/>
          </w:tcPr>
          <w:p w14:paraId="303C348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Тема 2.2.</w:t>
            </w:r>
          </w:p>
          <w:p w14:paraId="10B86B4D" w14:textId="77777777" w:rsidR="004759A0" w:rsidRPr="00F909FB" w:rsidRDefault="00A82E31">
            <w:pPr>
              <w:suppressAutoHyphens/>
              <w:snapToGrid w:val="0"/>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b/>
                <w:sz w:val="24"/>
                <w:szCs w:val="24"/>
                <w:lang w:eastAsia="ru-RU"/>
              </w:rPr>
              <w:t>Растяжение и сжатие</w:t>
            </w:r>
          </w:p>
        </w:tc>
        <w:tc>
          <w:tcPr>
            <w:tcW w:w="3938" w:type="pct"/>
          </w:tcPr>
          <w:p w14:paraId="0DF9224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4FFB4FB" w14:textId="77777777">
        <w:trPr>
          <w:trHeight w:val="560"/>
        </w:trPr>
        <w:tc>
          <w:tcPr>
            <w:tcW w:w="1062" w:type="pct"/>
            <w:vMerge/>
          </w:tcPr>
          <w:p w14:paraId="4AAE0DA3"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938" w:type="pct"/>
          </w:tcPr>
          <w:p w14:paraId="124E11A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Продольная сила, величина, знак, эпюры продольных сил. Нормальные напряжения в поперечных сечениях стержня. Эпюра нормальных напряжений по длине стержня. Гипотеза плоских сечений.</w:t>
            </w:r>
          </w:p>
          <w:p w14:paraId="58086C5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Понятие о концентрации напряжения. Коэффициент концентрации. Продольные и поперечные деформации при растяжении (сжатии). Коэффициент Пуассона. Закон Гука. Модуль продольной упругости. Формула Гука. Определение перемещений поперечных сечений стрежня. </w:t>
            </w:r>
          </w:p>
          <w:p w14:paraId="5632222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Механические испытания материалов. Диаграммы растяжения и сжатия пластичных и хрупких материалов, их механические характеристики. Понятие о наклёпе.</w:t>
            </w:r>
          </w:p>
          <w:p w14:paraId="5C55CB8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Понятие о предельном напряжении. Коэффициент запаса прочности пластичных и хрупких материалов. Расчёты на прочность по допускаемым напряжениям и предельным состояниям. Коэффициенты надёжности по нагрузке, по материалу, по назначение и условиям работы. Нормальные и расчётные нагрузки и сопротивления.</w:t>
            </w:r>
          </w:p>
          <w:p w14:paraId="626DAFD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Условия прочности по предельному состоянию и допускаемым напряжениям. Три типа задач при расчёте из условия прочности по предельному состоянию. Расчёты на прочность.</w:t>
            </w:r>
          </w:p>
        </w:tc>
      </w:tr>
      <w:tr w:rsidR="00F909FB" w:rsidRPr="00F909FB" w14:paraId="55498FB8" w14:textId="77777777">
        <w:trPr>
          <w:trHeight w:val="412"/>
        </w:trPr>
        <w:tc>
          <w:tcPr>
            <w:tcW w:w="1062" w:type="pct"/>
            <w:vMerge/>
          </w:tcPr>
          <w:p w14:paraId="00CECDEA"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938" w:type="pct"/>
          </w:tcPr>
          <w:p w14:paraId="18BE3D7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0B1B5317" w14:textId="77777777">
        <w:trPr>
          <w:trHeight w:val="1125"/>
        </w:trPr>
        <w:tc>
          <w:tcPr>
            <w:tcW w:w="1062" w:type="pct"/>
            <w:vMerge/>
          </w:tcPr>
          <w:p w14:paraId="021B6ABD"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938" w:type="pct"/>
          </w:tcPr>
          <w:p w14:paraId="70DA8B3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Практическое занятие № 4.: Построение эпюр продольных сил, напряжений и перемещений. Построение эпюр продольных сил, напряжений и перемещений</w:t>
            </w:r>
            <w:r w:rsidRPr="00F909FB">
              <w:rPr>
                <w:rFonts w:ascii="Times New Roman" w:eastAsia="Times New Roman" w:hAnsi="Times New Roman" w:cs="Times New Roman"/>
                <w:bCs/>
                <w:sz w:val="24"/>
                <w:szCs w:val="24"/>
                <w:lang w:eastAsia="ru-RU"/>
              </w:rPr>
              <w:t xml:space="preserve"> для ступенчатого бруса, защемлённого одним концом, при осевом растяжении (сжатии).</w:t>
            </w:r>
          </w:p>
        </w:tc>
      </w:tr>
      <w:tr w:rsidR="00F909FB" w:rsidRPr="00F909FB" w14:paraId="4B5496D2" w14:textId="77777777">
        <w:trPr>
          <w:trHeight w:val="240"/>
        </w:trPr>
        <w:tc>
          <w:tcPr>
            <w:tcW w:w="1062" w:type="pct"/>
            <w:vMerge/>
          </w:tcPr>
          <w:p w14:paraId="324F53E0"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938" w:type="pct"/>
            <w:vAlign w:val="bottom"/>
          </w:tcPr>
          <w:p w14:paraId="28518CE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B9702D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A68B4A7" w14:textId="77777777">
        <w:trPr>
          <w:trHeight w:val="355"/>
        </w:trPr>
        <w:tc>
          <w:tcPr>
            <w:tcW w:w="1062" w:type="pct"/>
            <w:vMerge w:val="restart"/>
          </w:tcPr>
          <w:p w14:paraId="072AD04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2.3.</w:t>
            </w:r>
          </w:p>
          <w:p w14:paraId="10851368"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Геометрические характеристики плоских сечений</w:t>
            </w:r>
          </w:p>
        </w:tc>
        <w:tc>
          <w:tcPr>
            <w:tcW w:w="3938" w:type="pct"/>
          </w:tcPr>
          <w:p w14:paraId="5C462790"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47C25BD" w14:textId="77777777">
        <w:trPr>
          <w:trHeight w:val="20"/>
        </w:trPr>
        <w:tc>
          <w:tcPr>
            <w:tcW w:w="1062" w:type="pct"/>
            <w:vMerge/>
          </w:tcPr>
          <w:p w14:paraId="6DE72F60"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5911655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Понятие о геометрических характеристиках плоских сечений. Моменты инерции: осевой, полярный, центробежный.</w:t>
            </w:r>
          </w:p>
          <w:p w14:paraId="0B6AABC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Зависимость между моментами инерции относительно параллельных осей. Главные оси и главные центральные моменты инерции.</w:t>
            </w:r>
          </w:p>
          <w:p w14:paraId="164CC8F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Момент инерции простых сечений: прямоугольного, круглого, кольцевого.</w:t>
            </w:r>
          </w:p>
          <w:p w14:paraId="1AC64CC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Определение главных центральных моментов инерции сложных сечений, составленных их простых геометрических фигур и стандартных прокатных профилей.</w:t>
            </w:r>
          </w:p>
        </w:tc>
      </w:tr>
      <w:tr w:rsidR="00F909FB" w:rsidRPr="00F909FB" w14:paraId="67276731" w14:textId="77777777">
        <w:trPr>
          <w:trHeight w:val="20"/>
        </w:trPr>
        <w:tc>
          <w:tcPr>
            <w:tcW w:w="1062" w:type="pct"/>
            <w:vMerge/>
          </w:tcPr>
          <w:p w14:paraId="69C0AD62"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1FC86DC2" w14:textId="77777777" w:rsidR="004759A0" w:rsidRPr="00F909FB" w:rsidRDefault="00A82E31">
            <w:pPr>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3A072CBF" w14:textId="77777777">
        <w:trPr>
          <w:trHeight w:val="1170"/>
        </w:trPr>
        <w:tc>
          <w:tcPr>
            <w:tcW w:w="1062" w:type="pct"/>
            <w:vMerge/>
          </w:tcPr>
          <w:p w14:paraId="6DAEBA16"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6325BE6C" w14:textId="77777777" w:rsidR="004759A0" w:rsidRPr="00F909FB" w:rsidRDefault="00A82E31">
            <w:pPr>
              <w:tabs>
                <w:tab w:val="left" w:pos="916"/>
                <w:tab w:val="left" w:pos="1832"/>
                <w:tab w:val="left" w:pos="2748"/>
                <w:tab w:val="left" w:pos="3664"/>
                <w:tab w:val="left" w:pos="4580"/>
                <w:tab w:val="left" w:pos="5496"/>
                <w:tab w:val="left" w:pos="6412"/>
                <w:tab w:val="left" w:pos="6765"/>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5.: Определение моментов инерции сложных фигур. Определение моментов инерции сложных фигур, составленных из простых геометрических фигур и стандартных прокатных профилей.</w:t>
            </w:r>
          </w:p>
        </w:tc>
      </w:tr>
      <w:tr w:rsidR="00F909FB" w:rsidRPr="00F909FB" w14:paraId="4BD56855" w14:textId="77777777">
        <w:trPr>
          <w:trHeight w:val="195"/>
        </w:trPr>
        <w:tc>
          <w:tcPr>
            <w:tcW w:w="1062" w:type="pct"/>
            <w:vMerge/>
          </w:tcPr>
          <w:p w14:paraId="404C6A5D"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vAlign w:val="bottom"/>
          </w:tcPr>
          <w:p w14:paraId="4E99367E"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6CC6F44" w14:textId="77777777" w:rsidR="004759A0" w:rsidRPr="00F909FB" w:rsidRDefault="00A82E31">
            <w:pPr>
              <w:tabs>
                <w:tab w:val="left" w:pos="916"/>
                <w:tab w:val="left" w:pos="1832"/>
                <w:tab w:val="left" w:pos="2748"/>
                <w:tab w:val="left" w:pos="3664"/>
                <w:tab w:val="left" w:pos="4580"/>
                <w:tab w:val="left" w:pos="5496"/>
                <w:tab w:val="left" w:pos="6412"/>
                <w:tab w:val="left" w:pos="6765"/>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B81BF51" w14:textId="77777777">
        <w:trPr>
          <w:trHeight w:val="337"/>
        </w:trPr>
        <w:tc>
          <w:tcPr>
            <w:tcW w:w="1062" w:type="pct"/>
            <w:vMerge w:val="restart"/>
          </w:tcPr>
          <w:p w14:paraId="55105C8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Тема 2.4</w:t>
            </w:r>
          </w:p>
          <w:p w14:paraId="6FBB2E43"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Поперечный изгиб прямого бруса</w:t>
            </w:r>
          </w:p>
        </w:tc>
        <w:tc>
          <w:tcPr>
            <w:tcW w:w="3938" w:type="pct"/>
          </w:tcPr>
          <w:p w14:paraId="7AEAC483"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Содержание учебного материала </w:t>
            </w:r>
          </w:p>
        </w:tc>
      </w:tr>
      <w:tr w:rsidR="00F909FB" w:rsidRPr="00F909FB" w14:paraId="6DDAE2AA" w14:textId="77777777">
        <w:trPr>
          <w:trHeight w:val="20"/>
        </w:trPr>
        <w:tc>
          <w:tcPr>
            <w:tcW w:w="1062" w:type="pct"/>
            <w:vMerge/>
          </w:tcPr>
          <w:p w14:paraId="5B95454A"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089010F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Основные понятия и определения. Внутренние силовые факторы в поперечном сечении бруса: поперечная сила и изгибающий момент. Дифференциальные зависимости между интенсивностью распределённой нагрузки, поперечной силой и изгибающим моментом.</w:t>
            </w:r>
          </w:p>
          <w:p w14:paraId="19E66DA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Построение эпюр поперечных сил и изгибающих моментов для наиболее часто встречающихся и для различных видов нагружений статически определимых балок.</w:t>
            </w:r>
          </w:p>
          <w:p w14:paraId="380873E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Чистый изгиб. Нормальные напряжения в произвольной точке поперечного сечения балки. Эпюра нормальных напряжений в поперечном сечении. Наибольшие нормальные напряжения при изгибе, осевой момент сопротивления; единицы измерения.</w:t>
            </w:r>
          </w:p>
          <w:p w14:paraId="3754656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Касательные напряжения при изгибе. Формула Журавского для касательных напряжений в поперечных сечениях балок. Эпюры касательных напряжений для балок прямоугольного         и двутаврового поперечных сечений по высоте сечения. Моменты сопротивления для простых сечений.</w:t>
            </w:r>
          </w:p>
          <w:p w14:paraId="3BC1EDA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Расчёты балок на прочность по нормальным, касательным, эквивалентным напряжениям.</w:t>
            </w:r>
          </w:p>
          <w:p w14:paraId="19C677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Расчёт балок на жёсткость. Понятие о линейных и угловых перемещениях при прямом изгибе.</w:t>
            </w:r>
          </w:p>
        </w:tc>
      </w:tr>
      <w:tr w:rsidR="00F909FB" w:rsidRPr="00F909FB" w14:paraId="5B760863" w14:textId="77777777">
        <w:trPr>
          <w:trHeight w:val="20"/>
        </w:trPr>
        <w:tc>
          <w:tcPr>
            <w:tcW w:w="1062" w:type="pct"/>
            <w:vMerge/>
          </w:tcPr>
          <w:p w14:paraId="013687FA"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240B2ACF"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7EB08C3C" w14:textId="77777777">
        <w:trPr>
          <w:trHeight w:val="20"/>
        </w:trPr>
        <w:tc>
          <w:tcPr>
            <w:tcW w:w="1062" w:type="pct"/>
            <w:vMerge/>
          </w:tcPr>
          <w:p w14:paraId="5A2CA45A"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7DAA05E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Практическое занятие № 6.: Построение эпюр поперечных сил и изгибающих моментов. Построение эпюр поперечных сил и изгибающих моментов по длине балки. </w:t>
            </w:r>
          </w:p>
        </w:tc>
      </w:tr>
      <w:tr w:rsidR="00F909FB" w:rsidRPr="00F909FB" w14:paraId="64A642FD" w14:textId="77777777">
        <w:trPr>
          <w:trHeight w:val="630"/>
        </w:trPr>
        <w:tc>
          <w:tcPr>
            <w:tcW w:w="1062" w:type="pct"/>
            <w:vMerge/>
          </w:tcPr>
          <w:p w14:paraId="5600D19B"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787612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7.: </w:t>
            </w:r>
            <w:r w:rsidRPr="00F909FB">
              <w:rPr>
                <w:rFonts w:ascii="Times New Roman" w:eastAsia="Times New Roman" w:hAnsi="Times New Roman" w:cs="Times New Roman"/>
                <w:bCs/>
                <w:sz w:val="24"/>
                <w:szCs w:val="24"/>
                <w:lang w:eastAsia="ru-RU"/>
              </w:rPr>
              <w:t>Расчёт балок на прочность. Расчёт балок на прочность по нормальным, касательным напряжениям.</w:t>
            </w:r>
          </w:p>
        </w:tc>
      </w:tr>
      <w:tr w:rsidR="00F909FB" w:rsidRPr="00F909FB" w14:paraId="7AF32441" w14:textId="77777777">
        <w:trPr>
          <w:trHeight w:val="183"/>
        </w:trPr>
        <w:tc>
          <w:tcPr>
            <w:tcW w:w="1062" w:type="pct"/>
            <w:vMerge/>
          </w:tcPr>
          <w:p w14:paraId="5964D0EE"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vAlign w:val="bottom"/>
          </w:tcPr>
          <w:p w14:paraId="0BB01F51"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EAE2CA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3B5545C" w14:textId="77777777">
        <w:trPr>
          <w:trHeight w:val="20"/>
        </w:trPr>
        <w:tc>
          <w:tcPr>
            <w:tcW w:w="1062" w:type="pct"/>
            <w:vMerge w:val="restart"/>
          </w:tcPr>
          <w:p w14:paraId="5CC2D6E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2.5.</w:t>
            </w:r>
          </w:p>
          <w:p w14:paraId="39BB87E1"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Сдвиг и кручение</w:t>
            </w:r>
          </w:p>
        </w:tc>
        <w:tc>
          <w:tcPr>
            <w:tcW w:w="3938" w:type="pct"/>
          </w:tcPr>
          <w:p w14:paraId="6A58976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1699179" w14:textId="77777777">
        <w:trPr>
          <w:trHeight w:val="1995"/>
        </w:trPr>
        <w:tc>
          <w:tcPr>
            <w:tcW w:w="1062" w:type="pct"/>
            <w:vMerge/>
          </w:tcPr>
          <w:p w14:paraId="3E72369F"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3EA64C8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Чистый сдвиг. Деформация сдвига. Закон Гука для сдвига. Модуль сдвига. Зависимость между тремя упругими постоянными (без вывода).</w:t>
            </w:r>
          </w:p>
          <w:p w14:paraId="0CD1A31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Кручение прямого бруса круглого сечения. Крутящий момент. Эпюра крутящих моментов. Напряжение в поперечном сечении бруса при кручении. Эпюра касательных напряжений по высоте сечения бруса. Угол закручивания. Условия прочности и жёсткости при кручении.</w:t>
            </w:r>
          </w:p>
        </w:tc>
      </w:tr>
      <w:tr w:rsidR="00F909FB" w:rsidRPr="00F909FB" w14:paraId="2B788C24" w14:textId="77777777">
        <w:trPr>
          <w:trHeight w:val="198"/>
        </w:trPr>
        <w:tc>
          <w:tcPr>
            <w:tcW w:w="1062" w:type="pct"/>
            <w:vMerge/>
          </w:tcPr>
          <w:p w14:paraId="29FEC80B"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vAlign w:val="bottom"/>
          </w:tcPr>
          <w:p w14:paraId="2E4D15D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E4C2D7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873A713" w14:textId="77777777">
        <w:trPr>
          <w:trHeight w:val="20"/>
        </w:trPr>
        <w:tc>
          <w:tcPr>
            <w:tcW w:w="1062" w:type="pct"/>
            <w:vMerge w:val="restart"/>
          </w:tcPr>
          <w:p w14:paraId="4AA5021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2.6.</w:t>
            </w:r>
          </w:p>
          <w:p w14:paraId="374F05DA"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Устойчивость центрально-сжатых стержней</w:t>
            </w:r>
          </w:p>
        </w:tc>
        <w:tc>
          <w:tcPr>
            <w:tcW w:w="3938" w:type="pct"/>
          </w:tcPr>
          <w:p w14:paraId="6DA0449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B51A256" w14:textId="77777777">
        <w:trPr>
          <w:trHeight w:val="2235"/>
        </w:trPr>
        <w:tc>
          <w:tcPr>
            <w:tcW w:w="1062" w:type="pct"/>
            <w:vMerge/>
          </w:tcPr>
          <w:p w14:paraId="47DD5E7E"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127ED26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Устойчивые и неустойчивые формы равновесия центрально-сжатых стержней. Продольный изгиб. Критическая сила. Критическое напряжение. Гибкость стержня. Пределы применимости формулы Эйлера. Предельная гибкость. Эмпирическая формула Ясинского-</w:t>
            </w:r>
            <w:proofErr w:type="spellStart"/>
            <w:r w:rsidRPr="00F909FB">
              <w:rPr>
                <w:rFonts w:ascii="Times New Roman" w:eastAsia="Times New Roman" w:hAnsi="Times New Roman" w:cs="Times New Roman"/>
                <w:bCs/>
                <w:sz w:val="24"/>
                <w:szCs w:val="24"/>
                <w:lang w:eastAsia="ru-RU"/>
              </w:rPr>
              <w:t>Тетмайера</w:t>
            </w:r>
            <w:proofErr w:type="spellEnd"/>
            <w:r w:rsidRPr="00F909FB">
              <w:rPr>
                <w:rFonts w:ascii="Times New Roman" w:eastAsia="Times New Roman" w:hAnsi="Times New Roman" w:cs="Times New Roman"/>
                <w:bCs/>
                <w:sz w:val="24"/>
                <w:szCs w:val="24"/>
                <w:lang w:eastAsia="ru-RU"/>
              </w:rPr>
              <w:t>.</w:t>
            </w:r>
          </w:p>
          <w:p w14:paraId="265A8FF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Расчёт центрально-сжатых стержней на устойчивость по предельному состоянию с использованием коэффициента продольного изгиба. Условие устойчивости. Три типа задач при расчёте на устойчивость.</w:t>
            </w:r>
          </w:p>
        </w:tc>
      </w:tr>
      <w:tr w:rsidR="00F909FB" w:rsidRPr="00F909FB" w14:paraId="38E9AB1D" w14:textId="77777777">
        <w:trPr>
          <w:trHeight w:val="240"/>
        </w:trPr>
        <w:tc>
          <w:tcPr>
            <w:tcW w:w="1062" w:type="pct"/>
            <w:vMerge/>
          </w:tcPr>
          <w:p w14:paraId="05CDB282"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vAlign w:val="bottom"/>
          </w:tcPr>
          <w:p w14:paraId="3F45E30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723F13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FE83EC7" w14:textId="77777777">
        <w:trPr>
          <w:trHeight w:val="20"/>
        </w:trPr>
        <w:tc>
          <w:tcPr>
            <w:tcW w:w="1062" w:type="pct"/>
            <w:vMerge/>
          </w:tcPr>
          <w:p w14:paraId="7756532B"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45C19E7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B76B11E" w14:textId="77777777">
        <w:trPr>
          <w:trHeight w:val="20"/>
        </w:trPr>
        <w:tc>
          <w:tcPr>
            <w:tcW w:w="1062" w:type="pct"/>
            <w:vMerge/>
          </w:tcPr>
          <w:p w14:paraId="7BBD1714"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tcPr>
          <w:p w14:paraId="202B62B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Практическое занятие № 8.: Расчёт на устойчивость и подбор сечений.</w:t>
            </w:r>
          </w:p>
        </w:tc>
      </w:tr>
      <w:tr w:rsidR="00F909FB" w:rsidRPr="00F909FB" w14:paraId="14106D2E" w14:textId="77777777">
        <w:trPr>
          <w:trHeight w:val="20"/>
        </w:trPr>
        <w:tc>
          <w:tcPr>
            <w:tcW w:w="1062" w:type="pct"/>
          </w:tcPr>
          <w:p w14:paraId="53758CEF" w14:textId="77777777" w:rsidR="004759A0" w:rsidRPr="00F909FB" w:rsidRDefault="004759A0">
            <w:pPr>
              <w:rPr>
                <w:rFonts w:ascii="Times New Roman" w:eastAsia="Times New Roman" w:hAnsi="Times New Roman" w:cs="Times New Roman"/>
                <w:b/>
                <w:bCs/>
                <w:sz w:val="24"/>
                <w:szCs w:val="24"/>
                <w:lang w:eastAsia="ru-RU"/>
              </w:rPr>
            </w:pPr>
          </w:p>
        </w:tc>
        <w:tc>
          <w:tcPr>
            <w:tcW w:w="3938" w:type="pct"/>
            <w:vAlign w:val="bottom"/>
          </w:tcPr>
          <w:p w14:paraId="5FACA02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C884D7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E3D8ED2" w14:textId="77777777">
        <w:trPr>
          <w:trHeight w:val="20"/>
        </w:trPr>
        <w:tc>
          <w:tcPr>
            <w:tcW w:w="5000" w:type="pct"/>
            <w:gridSpan w:val="2"/>
          </w:tcPr>
          <w:p w14:paraId="553931EF" w14:textId="77777777" w:rsidR="004759A0" w:rsidRPr="00F909FB" w:rsidRDefault="00A82E31">
            <w:pPr>
              <w:rPr>
                <w:rFonts w:ascii="Times New Roman" w:eastAsia="Times New Roman" w:hAnsi="Times New Roman" w:cs="Times New Roman"/>
                <w:b/>
                <w:bCs/>
                <w:sz w:val="24"/>
                <w:szCs w:val="24"/>
                <w:lang w:eastAsia="ru-RU"/>
              </w:rPr>
            </w:pPr>
            <w:bookmarkStart w:id="5" w:name="_Hlk160215871"/>
            <w:r w:rsidRPr="00F909FB">
              <w:rPr>
                <w:rFonts w:ascii="Times New Roman" w:eastAsia="Times New Roman" w:hAnsi="Times New Roman" w:cs="Times New Roman"/>
                <w:b/>
                <w:bCs/>
                <w:sz w:val="24"/>
                <w:szCs w:val="24"/>
                <w:lang w:eastAsia="ru-RU"/>
              </w:rPr>
              <w:t>Промежуточная аттестация</w:t>
            </w:r>
          </w:p>
        </w:tc>
      </w:tr>
      <w:bookmarkEnd w:id="5"/>
      <w:tr w:rsidR="00F909FB" w:rsidRPr="00F909FB" w14:paraId="1A43D391" w14:textId="7777777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9CBE77"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36</w:t>
            </w:r>
          </w:p>
        </w:tc>
      </w:tr>
    </w:tbl>
    <w:p w14:paraId="131F577B" w14:textId="77777777" w:rsidR="004759A0" w:rsidRPr="00F909FB" w:rsidRDefault="00A82E31">
      <w:pPr>
        <w:pStyle w:val="1f1"/>
        <w:rPr>
          <w:rFonts w:ascii="Times New Roman" w:hAnsi="Times New Roman"/>
          <w:lang w:val="ru-RU"/>
        </w:rPr>
      </w:pPr>
      <w:r w:rsidRPr="00F909FB">
        <w:rPr>
          <w:rFonts w:ascii="Times New Roman" w:hAnsi="Times New Roman"/>
        </w:rPr>
        <w:t xml:space="preserve">3. Условия реализации </w:t>
      </w:r>
      <w:r w:rsidRPr="00F909FB">
        <w:rPr>
          <w:rFonts w:ascii="Times New Roman" w:hAnsi="Times New Roman"/>
          <w:lang w:val="ru-RU"/>
        </w:rPr>
        <w:t>ДИСЦИПЛИНЫ</w:t>
      </w:r>
    </w:p>
    <w:p w14:paraId="346BC793"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25D42D98" w14:textId="2B379266"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rPr>
          <w:rFonts w:ascii="Times New Roman" w:hAnsi="Times New Roman" w:cs="Times New Roman"/>
          <w:bCs/>
          <w:iCs/>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57E5D5DE" w14:textId="77777777" w:rsidR="004759A0" w:rsidRPr="00F909FB" w:rsidRDefault="004759A0"/>
    <w:p w14:paraId="274A8196"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705A2C75"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6883F5" w14:textId="77777777" w:rsidR="004759A0" w:rsidRPr="00F909FB" w:rsidRDefault="004759A0">
      <w:pPr>
        <w:pStyle w:val="aff0"/>
        <w:spacing w:line="276" w:lineRule="auto"/>
        <w:ind w:left="0" w:firstLine="709"/>
        <w:jc w:val="both"/>
        <w:rPr>
          <w:rFonts w:ascii="Times New Roman" w:hAnsi="Times New Roman"/>
          <w:bCs/>
          <w:sz w:val="24"/>
          <w:szCs w:val="24"/>
        </w:rPr>
      </w:pPr>
    </w:p>
    <w:p w14:paraId="1A9B26CC" w14:textId="77777777" w:rsidR="004759A0" w:rsidRPr="00F909FB" w:rsidRDefault="00A82E31">
      <w:pPr>
        <w:pStyle w:val="aff0"/>
        <w:spacing w:line="276" w:lineRule="auto"/>
        <w:ind w:left="0" w:firstLine="709"/>
        <w:rPr>
          <w:rFonts w:ascii="Times New Roman" w:hAnsi="Times New Roman" w:cs="Times New Roman"/>
          <w:b/>
          <w:sz w:val="24"/>
          <w:szCs w:val="24"/>
        </w:rPr>
      </w:pPr>
      <w:r w:rsidRPr="00F909FB">
        <w:rPr>
          <w:rFonts w:ascii="Times New Roman" w:hAnsi="Times New Roman" w:cs="Times New Roman"/>
          <w:b/>
          <w:sz w:val="24"/>
          <w:szCs w:val="24"/>
        </w:rPr>
        <w:t>3.2.1. Основные печатные и/или электронные издания</w:t>
      </w:r>
    </w:p>
    <w:p w14:paraId="4D2C1CF3" w14:textId="77777777" w:rsidR="004759A0" w:rsidRPr="00F909FB" w:rsidRDefault="004759A0">
      <w:pPr>
        <w:pStyle w:val="aff0"/>
        <w:spacing w:line="276" w:lineRule="auto"/>
        <w:ind w:left="0" w:firstLine="709"/>
        <w:rPr>
          <w:rFonts w:ascii="Times New Roman" w:hAnsi="Times New Roman" w:cs="Times New Roman"/>
          <w:b/>
          <w:sz w:val="24"/>
          <w:szCs w:val="24"/>
        </w:rPr>
      </w:pPr>
    </w:p>
    <w:p w14:paraId="305F8300" w14:textId="77777777" w:rsidR="004759A0" w:rsidRPr="00E038E6" w:rsidRDefault="00A82E31" w:rsidP="00622CF5">
      <w:pPr>
        <w:shd w:val="clear" w:color="auto" w:fill="FFFFFF"/>
        <w:tabs>
          <w:tab w:val="left" w:pos="567"/>
          <w:tab w:val="left" w:pos="709"/>
        </w:tabs>
        <w:spacing w:line="276" w:lineRule="auto"/>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1.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E038E6">
        <w:rPr>
          <w:rFonts w:ascii="Times New Roman" w:eastAsia="Times New Roman" w:hAnsi="Times New Roman" w:cs="Times New Roman"/>
          <w:sz w:val="24"/>
          <w:szCs w:val="24"/>
          <w:lang w:eastAsia="ru-RU"/>
        </w:rPr>
        <w:t>Юрайт</w:t>
      </w:r>
      <w:proofErr w:type="spellEnd"/>
      <w:r w:rsidRPr="00E038E6">
        <w:rPr>
          <w:rFonts w:ascii="Times New Roman" w:eastAsia="Times New Roman" w:hAnsi="Times New Roman" w:cs="Times New Roman"/>
          <w:sz w:val="24"/>
          <w:szCs w:val="24"/>
          <w:lang w:eastAsia="ru-RU"/>
        </w:rPr>
        <w:t xml:space="preserve">, 2021. — 390 с. — (Профессиональное образование). — ISBN 978-5-534-10337-3. — Текст : электронный // ЭБС </w:t>
      </w:r>
      <w:proofErr w:type="spellStart"/>
      <w:r w:rsidRPr="00E038E6">
        <w:rPr>
          <w:rFonts w:ascii="Times New Roman" w:eastAsia="Times New Roman" w:hAnsi="Times New Roman" w:cs="Times New Roman"/>
          <w:sz w:val="24"/>
          <w:szCs w:val="24"/>
          <w:lang w:eastAsia="ru-RU"/>
        </w:rPr>
        <w:t>Юрайт</w:t>
      </w:r>
      <w:proofErr w:type="spellEnd"/>
      <w:r w:rsidRPr="00E038E6">
        <w:rPr>
          <w:rFonts w:ascii="Times New Roman" w:eastAsia="Times New Roman" w:hAnsi="Times New Roman" w:cs="Times New Roman"/>
          <w:sz w:val="24"/>
          <w:szCs w:val="24"/>
          <w:lang w:eastAsia="ru-RU"/>
        </w:rPr>
        <w:t xml:space="preserve"> [сайт]. — URL: https://urait.ru/bcode/475629</w:t>
      </w:r>
    </w:p>
    <w:p w14:paraId="5B315FFB" w14:textId="77777777" w:rsidR="004759A0" w:rsidRPr="00E038E6" w:rsidRDefault="00A82E31" w:rsidP="00622CF5">
      <w:pPr>
        <w:shd w:val="clear" w:color="auto" w:fill="FFFFFF"/>
        <w:tabs>
          <w:tab w:val="left" w:pos="567"/>
          <w:tab w:val="left" w:pos="709"/>
        </w:tabs>
        <w:spacing w:line="276" w:lineRule="auto"/>
        <w:ind w:firstLine="709"/>
        <w:jc w:val="both"/>
        <w:rPr>
          <w:rFonts w:ascii="Times New Roman" w:eastAsia="Times New Roman" w:hAnsi="Times New Roman" w:cs="Times New Roman"/>
          <w:sz w:val="24"/>
          <w:szCs w:val="24"/>
          <w:lang w:eastAsia="ru-RU"/>
        </w:rPr>
      </w:pPr>
      <w:r w:rsidRPr="00E038E6">
        <w:rPr>
          <w:rFonts w:ascii="Times New Roman" w:eastAsia="Calibri" w:hAnsi="Times New Roman" w:cs="Times New Roman"/>
          <w:sz w:val="24"/>
          <w:szCs w:val="24"/>
        </w:rPr>
        <w:t xml:space="preserve">2. Гудимова Л.Н., Ю. А. </w:t>
      </w:r>
      <w:proofErr w:type="spellStart"/>
      <w:r w:rsidRPr="00E038E6">
        <w:rPr>
          <w:rFonts w:ascii="Times New Roman" w:eastAsia="Calibri" w:hAnsi="Times New Roman" w:cs="Times New Roman"/>
          <w:sz w:val="24"/>
          <w:szCs w:val="24"/>
        </w:rPr>
        <w:t>Епифанцев</w:t>
      </w:r>
      <w:proofErr w:type="spellEnd"/>
      <w:r w:rsidRPr="00E038E6">
        <w:rPr>
          <w:rFonts w:ascii="Times New Roman" w:eastAsia="Calibri" w:hAnsi="Times New Roman" w:cs="Times New Roman"/>
          <w:sz w:val="24"/>
          <w:szCs w:val="24"/>
        </w:rPr>
        <w:t xml:space="preserve">, Э. Я. Живаго, А. В. Макаров. Техническая механика: учебник / — Санкт-Петербург : Лань, 2023. — </w:t>
      </w:r>
      <w:r w:rsidRPr="00E038E6">
        <w:rPr>
          <w:rFonts w:ascii="Times New Roman" w:eastAsia="Times New Roman" w:hAnsi="Times New Roman" w:cs="Times New Roman"/>
          <w:sz w:val="24"/>
          <w:szCs w:val="24"/>
          <w:lang w:eastAsia="ru-RU"/>
        </w:rPr>
        <w:t>324 с. — ISBN 978-5-507-45644-4</w:t>
      </w:r>
    </w:p>
    <w:p w14:paraId="103BF6E1" w14:textId="77777777" w:rsidR="004759A0" w:rsidRPr="00E038E6" w:rsidRDefault="00A82E31" w:rsidP="00622CF5">
      <w:pPr>
        <w:shd w:val="clear" w:color="auto" w:fill="FFFFFF"/>
        <w:tabs>
          <w:tab w:val="left" w:pos="567"/>
          <w:tab w:val="left" w:pos="709"/>
        </w:tabs>
        <w:spacing w:line="276" w:lineRule="auto"/>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3. Живаго Э.Я., Гудимова Л.Н., </w:t>
      </w:r>
      <w:proofErr w:type="spellStart"/>
      <w:r w:rsidRPr="00E038E6">
        <w:rPr>
          <w:rFonts w:ascii="Times New Roman" w:eastAsia="Times New Roman" w:hAnsi="Times New Roman" w:cs="Times New Roman"/>
          <w:sz w:val="24"/>
          <w:szCs w:val="24"/>
          <w:lang w:eastAsia="ru-RU"/>
        </w:rPr>
        <w:t>Епифанцев</w:t>
      </w:r>
      <w:proofErr w:type="spellEnd"/>
      <w:r w:rsidRPr="00E038E6">
        <w:rPr>
          <w:rFonts w:ascii="Times New Roman" w:eastAsia="Times New Roman" w:hAnsi="Times New Roman" w:cs="Times New Roman"/>
          <w:sz w:val="24"/>
          <w:szCs w:val="24"/>
          <w:lang w:eastAsia="ru-RU"/>
        </w:rPr>
        <w:t xml:space="preserve"> Ю.А. [и др.]. Техническая механика. Практикум — 2-е изд., стер. — Санкт-Петербург: Лань, 2023. — 372 с. — ISBN 978-5-507-45568-3</w:t>
      </w:r>
    </w:p>
    <w:p w14:paraId="677ACF48" w14:textId="554D1308" w:rsidR="004759A0" w:rsidRPr="00E038E6" w:rsidRDefault="00A82E31" w:rsidP="00622CF5">
      <w:pPr>
        <w:tabs>
          <w:tab w:val="left" w:pos="1134"/>
        </w:tabs>
        <w:spacing w:line="276" w:lineRule="auto"/>
        <w:ind w:firstLine="709"/>
        <w:contextualSpacing/>
        <w:jc w:val="both"/>
        <w:rPr>
          <w:rFonts w:ascii="Times New Roman" w:eastAsia="Times New Roman" w:hAnsi="Times New Roman" w:cs="Times New Roman"/>
          <w:sz w:val="24"/>
          <w:szCs w:val="24"/>
          <w:lang w:val="zh-CN"/>
        </w:rPr>
      </w:pPr>
      <w:r w:rsidRPr="00E038E6">
        <w:rPr>
          <w:rFonts w:ascii="Times New Roman" w:eastAsia="Times New Roman" w:hAnsi="Times New Roman" w:cs="Times New Roman"/>
          <w:sz w:val="24"/>
          <w:szCs w:val="24"/>
        </w:rPr>
        <w:t>4.</w:t>
      </w:r>
      <w:r w:rsidR="00622CF5" w:rsidRPr="00E038E6">
        <w:rPr>
          <w:rFonts w:ascii="Times New Roman" w:eastAsia="Times New Roman" w:hAnsi="Times New Roman" w:cs="Times New Roman"/>
          <w:sz w:val="24"/>
          <w:szCs w:val="24"/>
        </w:rPr>
        <w:t xml:space="preserve"> </w:t>
      </w:r>
      <w:proofErr w:type="spellStart"/>
      <w:r w:rsidRPr="00E038E6">
        <w:rPr>
          <w:rFonts w:ascii="Times New Roman" w:eastAsia="Times New Roman" w:hAnsi="Times New Roman" w:cs="Times New Roman"/>
          <w:sz w:val="24"/>
          <w:szCs w:val="24"/>
          <w:lang w:val="en-US"/>
        </w:rPr>
        <w:t>Teormech</w:t>
      </w:r>
      <w:proofErr w:type="spellEnd"/>
      <w:r w:rsidRPr="00E038E6">
        <w:rPr>
          <w:rFonts w:ascii="Times New Roman" w:eastAsia="Times New Roman" w:hAnsi="Times New Roman" w:cs="Times New Roman"/>
          <w:sz w:val="24"/>
          <w:szCs w:val="24"/>
          <w:lang w:val="zh-CN"/>
        </w:rPr>
        <w:t xml:space="preserve"> [Электронный ресурс], режим доступа: </w:t>
      </w:r>
      <w:r w:rsidRPr="00E038E6">
        <w:rPr>
          <w:rFonts w:ascii="Times New Roman" w:eastAsia="Times New Roman" w:hAnsi="Times New Roman" w:cs="Times New Roman"/>
          <w:sz w:val="24"/>
          <w:szCs w:val="24"/>
          <w:lang w:val="en-US"/>
        </w:rPr>
        <w:t>h</w:t>
      </w:r>
      <w:r w:rsidRPr="00E038E6">
        <w:rPr>
          <w:rFonts w:ascii="Times New Roman" w:eastAsia="Times New Roman" w:hAnsi="Times New Roman" w:cs="Times New Roman"/>
          <w:sz w:val="24"/>
          <w:szCs w:val="24"/>
          <w:lang w:val="zh-CN"/>
        </w:rPr>
        <w:t>ttp://teormech.ru/index.php/pages/about;</w:t>
      </w:r>
    </w:p>
    <w:p w14:paraId="6D6EEA2D" w14:textId="6E01BEA9" w:rsidR="004759A0" w:rsidRPr="00E038E6" w:rsidRDefault="00A82E31" w:rsidP="00622CF5">
      <w:pPr>
        <w:spacing w:line="276" w:lineRule="auto"/>
        <w:ind w:firstLine="709"/>
        <w:jc w:val="both"/>
        <w:rPr>
          <w:rFonts w:ascii="Times New Roman" w:eastAsia="Times New Roman" w:hAnsi="Times New Roman" w:cs="Times New Roman"/>
          <w:sz w:val="24"/>
          <w:szCs w:val="24"/>
          <w:lang w:val="zh-CN"/>
        </w:rPr>
      </w:pPr>
      <w:r w:rsidRPr="00E038E6">
        <w:rPr>
          <w:rFonts w:ascii="Times New Roman" w:eastAsia="Times New Roman" w:hAnsi="Times New Roman" w:cs="Times New Roman"/>
          <w:sz w:val="24"/>
          <w:szCs w:val="24"/>
        </w:rPr>
        <w:t>5.</w:t>
      </w:r>
      <w:r w:rsidR="00622CF5" w:rsidRPr="00E038E6">
        <w:rPr>
          <w:rFonts w:ascii="Times New Roman" w:eastAsia="Times New Roman" w:hAnsi="Times New Roman" w:cs="Times New Roman"/>
          <w:sz w:val="24"/>
          <w:szCs w:val="24"/>
        </w:rPr>
        <w:t xml:space="preserve"> </w:t>
      </w:r>
      <w:proofErr w:type="spellStart"/>
      <w:r w:rsidRPr="00E038E6">
        <w:rPr>
          <w:rFonts w:ascii="Times New Roman" w:eastAsia="Times New Roman" w:hAnsi="Times New Roman" w:cs="Times New Roman"/>
          <w:sz w:val="24"/>
          <w:szCs w:val="24"/>
          <w:lang w:val="en-US"/>
        </w:rPr>
        <w:t>Sopromato</w:t>
      </w:r>
      <w:proofErr w:type="spellEnd"/>
      <w:r w:rsidRPr="00E038E6">
        <w:rPr>
          <w:rFonts w:ascii="Times New Roman" w:eastAsia="Times New Roman" w:hAnsi="Times New Roman" w:cs="Times New Roman"/>
          <w:sz w:val="24"/>
          <w:szCs w:val="24"/>
          <w:lang w:val="zh-CN"/>
        </w:rPr>
        <w:t>.</w:t>
      </w:r>
      <w:proofErr w:type="spellStart"/>
      <w:r w:rsidRPr="00E038E6">
        <w:rPr>
          <w:rFonts w:ascii="Times New Roman" w:eastAsia="Times New Roman" w:hAnsi="Times New Roman" w:cs="Times New Roman"/>
          <w:sz w:val="24"/>
          <w:szCs w:val="24"/>
          <w:lang w:val="en-US"/>
        </w:rPr>
        <w:t>ru</w:t>
      </w:r>
      <w:proofErr w:type="spellEnd"/>
      <w:r w:rsidRPr="00E038E6">
        <w:rPr>
          <w:rFonts w:ascii="Times New Roman" w:eastAsia="Times New Roman" w:hAnsi="Times New Roman" w:cs="Times New Roman"/>
          <w:sz w:val="24"/>
          <w:szCs w:val="24"/>
          <w:lang w:val="zh-CN"/>
        </w:rPr>
        <w:t xml:space="preserve"> [ Электронный ресурс], режим доступа:</w:t>
      </w:r>
      <w:r w:rsidRPr="00E038E6">
        <w:rPr>
          <w:rFonts w:ascii="Times New Roman" w:eastAsia="Times New Roman" w:hAnsi="Times New Roman" w:cs="Times New Roman"/>
          <w:sz w:val="24"/>
          <w:szCs w:val="24"/>
        </w:rPr>
        <w:t xml:space="preserve"> </w:t>
      </w:r>
      <w:r w:rsidRPr="00E038E6">
        <w:rPr>
          <w:rFonts w:ascii="Times New Roman" w:eastAsia="Times New Roman" w:hAnsi="Times New Roman" w:cs="Times New Roman"/>
          <w:sz w:val="24"/>
          <w:szCs w:val="24"/>
          <w:lang w:val="zh-CN"/>
        </w:rPr>
        <w:t>http://sopromato.ru/</w:t>
      </w:r>
    </w:p>
    <w:p w14:paraId="531AA533" w14:textId="53FC467D" w:rsidR="004759A0" w:rsidRPr="00E038E6" w:rsidRDefault="00A82E31" w:rsidP="00622CF5">
      <w:pPr>
        <w:spacing w:line="276" w:lineRule="auto"/>
        <w:ind w:firstLine="709"/>
        <w:jc w:val="both"/>
        <w:rPr>
          <w:rFonts w:ascii="Times New Roman" w:eastAsia="Times New Roman" w:hAnsi="Times New Roman" w:cs="Times New Roman"/>
          <w:sz w:val="24"/>
          <w:szCs w:val="24"/>
          <w:lang w:val="zh-CN"/>
        </w:rPr>
      </w:pPr>
      <w:r w:rsidRPr="00E038E6">
        <w:rPr>
          <w:rFonts w:ascii="Times New Roman" w:eastAsia="Times New Roman" w:hAnsi="Times New Roman" w:cs="Times New Roman"/>
          <w:sz w:val="24"/>
          <w:szCs w:val="24"/>
          <w:lang w:eastAsia="zh-CN"/>
        </w:rPr>
        <w:t>6.</w:t>
      </w:r>
      <w:r w:rsidR="00622CF5" w:rsidRPr="00E038E6">
        <w:rPr>
          <w:rFonts w:ascii="Times New Roman" w:eastAsia="Times New Roman" w:hAnsi="Times New Roman" w:cs="Times New Roman"/>
          <w:sz w:val="24"/>
          <w:szCs w:val="24"/>
          <w:lang w:eastAsia="zh-CN"/>
        </w:rPr>
        <w:t xml:space="preserve"> </w:t>
      </w:r>
      <w:r w:rsidRPr="00E038E6">
        <w:rPr>
          <w:rFonts w:ascii="Times New Roman" w:eastAsia="Times New Roman" w:hAnsi="Times New Roman" w:cs="Times New Roman"/>
          <w:sz w:val="24"/>
          <w:szCs w:val="24"/>
          <w:lang w:val="zh-CN" w:eastAsia="zh-CN"/>
        </w:rPr>
        <w:t>Техническая механика : учебник / Л. Н. Гудимова, Ю. А. Епифанцев, Э. Я. Живаго, А. В. Макаров. — Санкт-Петербург : Лань, 2020. — 324 с. — ISBN 978-5-8114-4498-</w:t>
      </w:r>
      <w:r w:rsidRPr="00E038E6">
        <w:rPr>
          <w:rFonts w:ascii="Times New Roman" w:eastAsia="Times New Roman" w:hAnsi="Times New Roman" w:cs="Times New Roman"/>
          <w:sz w:val="24"/>
          <w:szCs w:val="24"/>
          <w:lang w:eastAsia="zh-CN"/>
        </w:rPr>
        <w:t>7</w:t>
      </w:r>
      <w:r w:rsidRPr="00E038E6">
        <w:rPr>
          <w:rFonts w:ascii="Times New Roman" w:eastAsia="Times New Roman" w:hAnsi="Times New Roman" w:cs="Times New Roman"/>
          <w:sz w:val="24"/>
          <w:szCs w:val="24"/>
          <w:lang w:val="zh-CN" w:eastAsia="zh-CN"/>
        </w:rPr>
        <w:t xml:space="preserve">. — Текст : электронный // Лань : электронно-библиотечная система. — URL: </w:t>
      </w:r>
      <w:r w:rsidR="006C1FCD" w:rsidRPr="00E038E6">
        <w:fldChar w:fldCharType="begin"/>
      </w:r>
      <w:r w:rsidR="006C1FCD" w:rsidRPr="00E038E6">
        <w:instrText xml:space="preserve"> HYPERLINK "https://e.lanbook.com/book/148215" </w:instrText>
      </w:r>
      <w:r w:rsidR="006C1FCD" w:rsidRPr="00E038E6">
        <w:fldChar w:fldCharType="separate"/>
      </w:r>
      <w:r w:rsidRPr="00E038E6">
        <w:rPr>
          <w:rFonts w:ascii="Times New Roman" w:eastAsia="Times New Roman" w:hAnsi="Times New Roman" w:cs="Times New Roman"/>
          <w:sz w:val="24"/>
          <w:szCs w:val="24"/>
          <w:u w:val="single"/>
          <w:lang w:val="zh-CN" w:eastAsia="zh-CN"/>
        </w:rPr>
        <w:t>https://e.lanbook.com/book/148215</w:t>
      </w:r>
      <w:r w:rsidR="006C1FCD" w:rsidRPr="00E038E6">
        <w:rPr>
          <w:rFonts w:ascii="Times New Roman" w:eastAsia="Times New Roman" w:hAnsi="Times New Roman" w:cs="Times New Roman"/>
          <w:sz w:val="24"/>
          <w:szCs w:val="24"/>
          <w:u w:val="single"/>
          <w:lang w:val="zh-CN" w:eastAsia="zh-CN"/>
        </w:rPr>
        <w:fldChar w:fldCharType="end"/>
      </w:r>
      <w:r w:rsidRPr="00E038E6">
        <w:rPr>
          <w:rFonts w:ascii="Times New Roman" w:eastAsia="Times New Roman" w:hAnsi="Times New Roman" w:cs="Times New Roman"/>
          <w:sz w:val="24"/>
          <w:szCs w:val="24"/>
          <w:lang w:val="zh-CN" w:eastAsia="zh-CN"/>
        </w:rPr>
        <w:t xml:space="preserve"> </w:t>
      </w:r>
    </w:p>
    <w:p w14:paraId="40408240" w14:textId="77777777" w:rsidR="004759A0" w:rsidRPr="00E038E6" w:rsidRDefault="004759A0">
      <w:pPr>
        <w:suppressAutoHyphens/>
        <w:spacing w:line="276" w:lineRule="auto"/>
        <w:ind w:firstLine="709"/>
        <w:contextualSpacing/>
        <w:rPr>
          <w:rFonts w:ascii="Times New Roman" w:hAnsi="Times New Roman" w:cs="Times New Roman"/>
          <w:b/>
          <w:bCs/>
          <w:sz w:val="24"/>
          <w:szCs w:val="24"/>
        </w:rPr>
      </w:pPr>
    </w:p>
    <w:p w14:paraId="05D19A3C" w14:textId="77777777" w:rsidR="004759A0" w:rsidRPr="00E038E6" w:rsidRDefault="00A82E31">
      <w:pPr>
        <w:suppressAutoHyphens/>
        <w:spacing w:line="276" w:lineRule="auto"/>
        <w:ind w:firstLine="709"/>
        <w:contextualSpacing/>
        <w:rPr>
          <w:rFonts w:ascii="Times New Roman" w:hAnsi="Times New Roman" w:cs="Times New Roman"/>
          <w:bCs/>
          <w:i/>
          <w:sz w:val="24"/>
          <w:szCs w:val="24"/>
        </w:rPr>
      </w:pPr>
      <w:r w:rsidRPr="00E038E6">
        <w:rPr>
          <w:rFonts w:ascii="Times New Roman" w:hAnsi="Times New Roman" w:cs="Times New Roman"/>
          <w:b/>
          <w:bCs/>
          <w:sz w:val="24"/>
          <w:szCs w:val="24"/>
        </w:rPr>
        <w:t xml:space="preserve">3.2.2. Дополнительные источники </w:t>
      </w:r>
    </w:p>
    <w:p w14:paraId="5516A020" w14:textId="77777777" w:rsidR="004759A0" w:rsidRPr="00E038E6" w:rsidRDefault="004759A0">
      <w:pPr>
        <w:rPr>
          <w:rFonts w:ascii="Times New Roman" w:eastAsia="Times New Roman" w:hAnsi="Times New Roman" w:cs="Times New Roman"/>
          <w:sz w:val="24"/>
          <w:szCs w:val="24"/>
          <w:lang w:eastAsia="ru-RU"/>
        </w:rPr>
      </w:pPr>
    </w:p>
    <w:p w14:paraId="6009CB88" w14:textId="77777777" w:rsidR="004759A0" w:rsidRPr="00E038E6" w:rsidRDefault="00A82E31">
      <w:pPr>
        <w:shd w:val="clear" w:color="auto" w:fill="FFFFFF"/>
        <w:tabs>
          <w:tab w:val="left" w:pos="567"/>
          <w:tab w:val="left" w:pos="709"/>
        </w:tabs>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1. Лукьянчикова, И. А. Техническая механика. Примеры и задания для самостоятельной работы / И. А. Лукьянчикова, И. В. Бабичева. — 2-е изд., стер. — Санкт-Петербург: Лань, 2022. — 236 с. — ISBN 978-5-507-44165-5</w:t>
      </w:r>
    </w:p>
    <w:p w14:paraId="72D20D6D" w14:textId="77777777" w:rsidR="004759A0" w:rsidRPr="00F909FB" w:rsidRDefault="00A82E31">
      <w:pPr>
        <w:shd w:val="clear" w:color="auto" w:fill="FFFFFF"/>
        <w:tabs>
          <w:tab w:val="left" w:pos="567"/>
          <w:tab w:val="left" w:pos="709"/>
        </w:tabs>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lastRenderedPageBreak/>
        <w:t xml:space="preserve">2. Доев, В. С. Сборник заданий по теоретической механике на базе MATHCAD : учебное пособие для </w:t>
      </w:r>
      <w:proofErr w:type="spellStart"/>
      <w:r w:rsidRPr="00E038E6">
        <w:rPr>
          <w:rFonts w:ascii="Times New Roman" w:eastAsia="Times New Roman" w:hAnsi="Times New Roman" w:cs="Times New Roman"/>
          <w:sz w:val="24"/>
          <w:szCs w:val="24"/>
          <w:lang w:eastAsia="ru-RU"/>
        </w:rPr>
        <w:t>спо</w:t>
      </w:r>
      <w:proofErr w:type="spellEnd"/>
      <w:r w:rsidRPr="00E038E6">
        <w:rPr>
          <w:rFonts w:ascii="Times New Roman" w:eastAsia="Times New Roman" w:hAnsi="Times New Roman" w:cs="Times New Roman"/>
          <w:sz w:val="24"/>
          <w:szCs w:val="24"/>
          <w:lang w:eastAsia="ru-RU"/>
        </w:rPr>
        <w:t xml:space="preserve"> / В. С. Доев, Ф. А. Доронин. — 2-е изд., стер. — Санкт-Петербург: Лань, 2022. — 588 с. — ISBN 978-5-507-44922-4</w:t>
      </w:r>
    </w:p>
    <w:p w14:paraId="7F59F37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E7AD7AC" w14:textId="354A4103" w:rsidR="004759A0" w:rsidRPr="00F909FB" w:rsidRDefault="004759A0">
      <w:pPr>
        <w:ind w:firstLine="708"/>
        <w:jc w:val="center"/>
        <w:rPr>
          <w:rFonts w:ascii="Times New Roman" w:eastAsia="Times New Roman" w:hAnsi="Times New Roman" w:cs="Times New Roman"/>
          <w:b/>
          <w:bCs/>
          <w:sz w:val="24"/>
          <w:szCs w:val="24"/>
          <w:lang w:eastAsia="ru-RU"/>
        </w:rPr>
      </w:pPr>
    </w:p>
    <w:p w14:paraId="7CACEA86" w14:textId="10AE201A" w:rsidR="00A82E31" w:rsidRPr="00F909FB" w:rsidRDefault="00A82E31">
      <w:pPr>
        <w:ind w:firstLine="708"/>
        <w:jc w:val="center"/>
        <w:rPr>
          <w:rFonts w:ascii="Times New Roman" w:eastAsia="Times New Roman" w:hAnsi="Times New Roman" w:cs="Times New Roman"/>
          <w:b/>
          <w:bCs/>
          <w:sz w:val="24"/>
          <w:szCs w:val="24"/>
          <w:lang w:eastAsia="ru-RU"/>
        </w:rPr>
      </w:pPr>
    </w:p>
    <w:p w14:paraId="59B0CEE1"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4. КОНТРОЛЬ И ОЦЕНКА РЕЗУЛЬТАТОВ</w:t>
      </w:r>
    </w:p>
    <w:p w14:paraId="6EFD6F11"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0B9ADD8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4"/>
        <w:gridCol w:w="4154"/>
        <w:gridCol w:w="2320"/>
      </w:tblGrid>
      <w:tr w:rsidR="00F909FB" w:rsidRPr="00F909FB" w14:paraId="7F284C11" w14:textId="77777777">
        <w:tc>
          <w:tcPr>
            <w:tcW w:w="1638" w:type="pct"/>
            <w:vAlign w:val="center"/>
          </w:tcPr>
          <w:p w14:paraId="4F30814B"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2157" w:type="pct"/>
            <w:vAlign w:val="center"/>
          </w:tcPr>
          <w:p w14:paraId="12DCF583"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41C35F35"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71F76B37" w14:textId="77777777">
        <w:tc>
          <w:tcPr>
            <w:tcW w:w="1638" w:type="pct"/>
          </w:tcPr>
          <w:p w14:paraId="47FB23E2"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2157" w:type="pct"/>
          </w:tcPr>
          <w:p w14:paraId="089C6AC0"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73B7EC76"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747AE268" w14:textId="77777777">
        <w:trPr>
          <w:trHeight w:val="840"/>
        </w:trPr>
        <w:tc>
          <w:tcPr>
            <w:tcW w:w="1638" w:type="pct"/>
          </w:tcPr>
          <w:p w14:paraId="3BD92307"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основные источники информации и ресурсы для решения задач;</w:t>
            </w:r>
          </w:p>
          <w:p w14:paraId="14219BBD"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законы механики деформируемого твердого тела, виды деформаций, основные расчеты;</w:t>
            </w:r>
          </w:p>
          <w:p w14:paraId="68604D1E"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направления реакции связи;</w:t>
            </w:r>
          </w:p>
          <w:p w14:paraId="517B5F39"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момента силы относительно точки, его свойства;</w:t>
            </w:r>
          </w:p>
          <w:p w14:paraId="0500FA0F"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типы нагрузок и виды опор балок, ферм, рам;</w:t>
            </w:r>
          </w:p>
          <w:p w14:paraId="1185B797"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напряжения и деформации, возникающие в строительных элементах при работе под нагрузкой;</w:t>
            </w:r>
          </w:p>
          <w:p w14:paraId="51E0E0CA" w14:textId="77777777" w:rsidR="004759A0" w:rsidRPr="00F909FB" w:rsidRDefault="00A82E31">
            <w:pPr>
              <w:tabs>
                <w:tab w:val="left" w:pos="266"/>
              </w:tabs>
              <w:rPr>
                <w:rFonts w:ascii="Times New Roman" w:eastAsia="Times New Roman" w:hAnsi="Times New Roman" w:cs="Times New Roman"/>
                <w:sz w:val="24"/>
                <w:szCs w:val="24"/>
                <w:highlight w:val="yellow"/>
              </w:rPr>
            </w:pPr>
            <w:r w:rsidRPr="00F909FB">
              <w:rPr>
                <w:rFonts w:ascii="Times New Roman" w:eastAsia="Times New Roman" w:hAnsi="Times New Roman" w:cs="Times New Roman"/>
                <w:sz w:val="24"/>
                <w:szCs w:val="24"/>
                <w:lang w:eastAsia="ru-RU"/>
              </w:rPr>
              <w:t>моменты инерции простых сечений элементов и др.</w:t>
            </w:r>
          </w:p>
        </w:tc>
        <w:tc>
          <w:tcPr>
            <w:tcW w:w="2157" w:type="pct"/>
          </w:tcPr>
          <w:p w14:paraId="3B1C836B"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формулирует и применяет законы механики;</w:t>
            </w:r>
          </w:p>
          <w:p w14:paraId="4FEA7823"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применяет метод проекций при определении усилий в соответствии с заданными силами;</w:t>
            </w:r>
          </w:p>
          <w:p w14:paraId="710FAF81"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называет основные виды деформаций (растяжение и сжатие, сдвиг и кручение, поперечный и продольный изгиб);</w:t>
            </w:r>
          </w:p>
          <w:p w14:paraId="01CCCB13"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рассчитывает различные виды деформации в соответствии с заданием;</w:t>
            </w:r>
          </w:p>
          <w:p w14:paraId="289737E6"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перечисляет типы связей в соответствии с классификацией;</w:t>
            </w:r>
          </w:p>
          <w:p w14:paraId="4C483B89"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реакции связей в соответствии с заданием;</w:t>
            </w:r>
          </w:p>
          <w:p w14:paraId="0A20E478"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называет типы нагрузок в соответствии с классификацией;</w:t>
            </w:r>
          </w:p>
          <w:p w14:paraId="2AE98013"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перечисляет виды опор и их реакции;</w:t>
            </w:r>
          </w:p>
          <w:p w14:paraId="5AE32062"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реакции опор в соответствии с заданием;</w:t>
            </w:r>
          </w:p>
          <w:p w14:paraId="565E3461" w14:textId="77777777" w:rsidR="004759A0" w:rsidRPr="00F909FB" w:rsidRDefault="00A82E31">
            <w:pPr>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формулирует и применяет правило замены опор опорными реакциями; </w:t>
            </w:r>
          </w:p>
          <w:p w14:paraId="770C52D7"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применяет метод проекций при определении опорных реакций в соответствии с заданными силами;</w:t>
            </w:r>
          </w:p>
          <w:p w14:paraId="2ED2E7A2" w14:textId="77777777" w:rsidR="004759A0" w:rsidRPr="00F909FB" w:rsidRDefault="00A82E31">
            <w:pPr>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составляет уравнения равновесия;</w:t>
            </w:r>
          </w:p>
          <w:p w14:paraId="6C0D107C"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величину и знак момента силы относительно точки и момента пары сил в соответствии с заданием;</w:t>
            </w:r>
          </w:p>
          <w:p w14:paraId="4C3E4EB2"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перечисляет свойства момента силы;  </w:t>
            </w:r>
          </w:p>
          <w:p w14:paraId="0D5DE101"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формулирует условие равенства момента силы нулю;</w:t>
            </w:r>
          </w:p>
          <w:p w14:paraId="658D8AC6"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определяет напряжения в соответствии  с заданием и видом нагрузки; </w:t>
            </w:r>
          </w:p>
          <w:p w14:paraId="0211BC9A"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деформации в соответствии с заданием и видом нагрузки;</w:t>
            </w:r>
          </w:p>
          <w:p w14:paraId="7D7D1E48"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lastRenderedPageBreak/>
              <w:t xml:space="preserve">перечисляет моменты инерции простых сечений элементов; </w:t>
            </w:r>
          </w:p>
          <w:p w14:paraId="43FFB528"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моменты инерции простых сечений в соответствии с заданием.</w:t>
            </w:r>
          </w:p>
        </w:tc>
        <w:tc>
          <w:tcPr>
            <w:tcW w:w="1205" w:type="pct"/>
          </w:tcPr>
          <w:p w14:paraId="43D599D2"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lastRenderedPageBreak/>
              <w:t>тестирование, устный опрос, экспертная оценка по результатам наблюдения за деятельностью студента в процессе освоения учебной дисциплины.</w:t>
            </w:r>
          </w:p>
        </w:tc>
      </w:tr>
      <w:tr w:rsidR="00F909FB" w:rsidRPr="00F909FB" w14:paraId="04FAB170" w14:textId="77777777">
        <w:tc>
          <w:tcPr>
            <w:tcW w:w="1638" w:type="pct"/>
            <w:shd w:val="clear" w:color="auto" w:fill="auto"/>
          </w:tcPr>
          <w:p w14:paraId="294C96CF"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2157" w:type="pct"/>
          </w:tcPr>
          <w:p w14:paraId="7A4253BE"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5D93AA57"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35D55DE1" w14:textId="77777777">
        <w:trPr>
          <w:trHeight w:val="1563"/>
        </w:trPr>
        <w:tc>
          <w:tcPr>
            <w:tcW w:w="1638" w:type="pct"/>
            <w:shd w:val="clear" w:color="auto" w:fill="auto"/>
          </w:tcPr>
          <w:p w14:paraId="2075C365"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60D5CBE3"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необходимые источники информации;</w:t>
            </w:r>
          </w:p>
          <w:p w14:paraId="04FBA746"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выполнять расчеты на прочность, жесткость и устойчивость элементов сооружений;</w:t>
            </w:r>
          </w:p>
          <w:p w14:paraId="454CD9CF"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аналитическим и графическим способами усилия, опорные реакции балок, ферм, рам;</w:t>
            </w:r>
          </w:p>
          <w:p w14:paraId="304CA893"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усилия в стержнях ферм;</w:t>
            </w:r>
          </w:p>
          <w:p w14:paraId="07EBE91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строить эпюры нормальных напряжений, изгибающих моментов и др.</w:t>
            </w:r>
          </w:p>
        </w:tc>
        <w:tc>
          <w:tcPr>
            <w:tcW w:w="2157" w:type="pct"/>
          </w:tcPr>
          <w:p w14:paraId="005A0175"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выполняет расчеты на прочность, жесткость и устойчивость элементов сооружений в соответствии с заданием;</w:t>
            </w:r>
          </w:p>
          <w:p w14:paraId="17F6A0C6"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усилия в соответствии с заданием;</w:t>
            </w:r>
          </w:p>
          <w:p w14:paraId="6B829968"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реакции опор в соответствии с заданием;</w:t>
            </w:r>
          </w:p>
          <w:p w14:paraId="0C440BF3"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определяет внутренние силовые факторы с помощью метода сечений;</w:t>
            </w:r>
          </w:p>
          <w:p w14:paraId="298B14D0"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строит эпюры внутренних усилий в соответствии со схемой нагружения конструкций.</w:t>
            </w:r>
          </w:p>
          <w:p w14:paraId="57AA377E" w14:textId="77777777" w:rsidR="004759A0" w:rsidRPr="00F909FB" w:rsidRDefault="004759A0">
            <w:pPr>
              <w:rPr>
                <w:rFonts w:ascii="Times New Roman" w:eastAsia="Times New Roman" w:hAnsi="Times New Roman" w:cs="Times New Roman"/>
                <w:sz w:val="24"/>
                <w:szCs w:val="24"/>
                <w:lang w:eastAsia="ru-RU"/>
              </w:rPr>
            </w:pPr>
          </w:p>
        </w:tc>
        <w:tc>
          <w:tcPr>
            <w:tcW w:w="1205" w:type="pct"/>
          </w:tcPr>
          <w:p w14:paraId="381FC500" w14:textId="77777777" w:rsidR="004759A0" w:rsidRPr="00F909FB" w:rsidRDefault="00A82E31">
            <w:pPr>
              <w:rPr>
                <w:rFonts w:ascii="Times New Roman" w:eastAsia="Times New Roman" w:hAnsi="Times New Roman" w:cs="Times New Roman"/>
                <w:bCs/>
                <w:iCs/>
                <w:sz w:val="24"/>
                <w:szCs w:val="24"/>
                <w:highlight w:val="yellow"/>
                <w:lang w:eastAsia="ru-RU"/>
              </w:rPr>
            </w:pPr>
            <w:r w:rsidRPr="00F909FB">
              <w:rPr>
                <w:rFonts w:ascii="Times New Roman" w:eastAsia="Times New Roman" w:hAnsi="Times New Roman" w:cs="Times New Roman"/>
                <w:bCs/>
                <w:sz w:val="24"/>
                <w:szCs w:val="24"/>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bl>
    <w:p w14:paraId="557F422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E199B9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77316B9" w14:textId="77777777" w:rsidR="004759A0" w:rsidRPr="00F909FB" w:rsidRDefault="004759A0">
      <w:pPr>
        <w:ind w:firstLine="708"/>
        <w:rPr>
          <w:rFonts w:ascii="Times New Roman" w:eastAsia="Times New Roman" w:hAnsi="Times New Roman" w:cs="Times New Roman"/>
          <w:b/>
          <w:bCs/>
          <w:sz w:val="24"/>
          <w:szCs w:val="24"/>
          <w:lang w:eastAsia="ru-RU"/>
        </w:rPr>
      </w:pPr>
    </w:p>
    <w:p w14:paraId="653B7E6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66C8B3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D264C8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1526E5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26012B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AB9D94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6D175D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CA2E5BD" w14:textId="77777777" w:rsidR="004759A0" w:rsidRPr="00F909FB" w:rsidRDefault="004759A0">
      <w:pPr>
        <w:rPr>
          <w:rFonts w:ascii="Times New Roman" w:eastAsia="Times New Roman" w:hAnsi="Times New Roman" w:cs="Times New Roman"/>
          <w:b/>
          <w:bCs/>
          <w:sz w:val="24"/>
          <w:szCs w:val="24"/>
          <w:lang w:eastAsia="ru-RU"/>
        </w:rPr>
      </w:pPr>
    </w:p>
    <w:p w14:paraId="105470A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273A824" w14:textId="77777777" w:rsidR="004759A0" w:rsidRPr="00F909FB" w:rsidRDefault="004759A0">
      <w:pPr>
        <w:ind w:firstLine="708"/>
        <w:rPr>
          <w:rFonts w:ascii="Times New Roman" w:eastAsia="Times New Roman" w:hAnsi="Times New Roman" w:cs="Times New Roman"/>
          <w:b/>
          <w:bCs/>
          <w:sz w:val="24"/>
          <w:szCs w:val="24"/>
          <w:lang w:eastAsia="ru-RU"/>
        </w:rPr>
      </w:pPr>
    </w:p>
    <w:p w14:paraId="7A063A4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BF5ACE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AF6D2E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A0723C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EF4FE1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7C4559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213E277" w14:textId="77777777" w:rsidR="004759A0" w:rsidRPr="00F909FB" w:rsidRDefault="004759A0">
      <w:pPr>
        <w:ind w:firstLine="708"/>
        <w:rPr>
          <w:rFonts w:ascii="Times New Roman" w:eastAsia="Times New Roman" w:hAnsi="Times New Roman" w:cs="Times New Roman"/>
          <w:b/>
          <w:bCs/>
          <w:sz w:val="24"/>
          <w:szCs w:val="24"/>
          <w:lang w:eastAsia="ru-RU"/>
        </w:rPr>
      </w:pPr>
    </w:p>
    <w:p w14:paraId="1FE39E9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A47B28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B992E01" w14:textId="77777777"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rPr>
          <w:rFonts w:ascii="Times New Roman" w:hAnsi="Times New Roman" w:cs="Times New Roman"/>
          <w:sz w:val="24"/>
          <w:szCs w:val="24"/>
        </w:rPr>
        <w:br w:type="page"/>
      </w:r>
    </w:p>
    <w:p w14:paraId="6930F67F" w14:textId="5668101C"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2</w:t>
      </w:r>
    </w:p>
    <w:p w14:paraId="166D53E9"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7B38C917"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4C876114" w14:textId="77777777" w:rsidR="004759A0" w:rsidRPr="00F909FB" w:rsidRDefault="004759A0">
      <w:pPr>
        <w:jc w:val="right"/>
        <w:rPr>
          <w:rFonts w:ascii="Times New Roman" w:hAnsi="Times New Roman" w:cs="Times New Roman"/>
          <w:b/>
          <w:bCs/>
          <w:sz w:val="24"/>
          <w:szCs w:val="24"/>
        </w:rPr>
      </w:pPr>
    </w:p>
    <w:p w14:paraId="00A4217F" w14:textId="77777777" w:rsidR="004759A0" w:rsidRPr="00F909FB" w:rsidRDefault="004759A0">
      <w:pPr>
        <w:jc w:val="right"/>
        <w:rPr>
          <w:rFonts w:ascii="Times New Roman" w:hAnsi="Times New Roman" w:cs="Times New Roman"/>
          <w:b/>
          <w:bCs/>
          <w:sz w:val="24"/>
          <w:szCs w:val="24"/>
        </w:rPr>
      </w:pPr>
    </w:p>
    <w:p w14:paraId="33A5C7D3" w14:textId="77777777" w:rsidR="004759A0" w:rsidRPr="00F909FB" w:rsidRDefault="004759A0">
      <w:pPr>
        <w:jc w:val="right"/>
        <w:rPr>
          <w:rFonts w:ascii="Times New Roman" w:hAnsi="Times New Roman" w:cs="Times New Roman"/>
          <w:b/>
          <w:bCs/>
          <w:sz w:val="24"/>
          <w:szCs w:val="24"/>
        </w:rPr>
      </w:pPr>
    </w:p>
    <w:p w14:paraId="79EFB674" w14:textId="77777777" w:rsidR="004759A0" w:rsidRPr="00F909FB" w:rsidRDefault="004759A0">
      <w:pPr>
        <w:jc w:val="right"/>
        <w:rPr>
          <w:rFonts w:ascii="Times New Roman" w:hAnsi="Times New Roman" w:cs="Times New Roman"/>
          <w:b/>
          <w:bCs/>
          <w:sz w:val="24"/>
          <w:szCs w:val="24"/>
        </w:rPr>
      </w:pPr>
    </w:p>
    <w:p w14:paraId="7C376C72" w14:textId="77777777" w:rsidR="004759A0" w:rsidRPr="00F909FB" w:rsidRDefault="004759A0">
      <w:pPr>
        <w:jc w:val="right"/>
        <w:rPr>
          <w:rFonts w:ascii="Times New Roman" w:hAnsi="Times New Roman" w:cs="Times New Roman"/>
          <w:b/>
          <w:bCs/>
          <w:sz w:val="24"/>
          <w:szCs w:val="24"/>
        </w:rPr>
      </w:pPr>
    </w:p>
    <w:p w14:paraId="75485403" w14:textId="77777777" w:rsidR="004759A0" w:rsidRPr="00F909FB" w:rsidRDefault="004759A0">
      <w:pPr>
        <w:jc w:val="right"/>
        <w:rPr>
          <w:rFonts w:ascii="Times New Roman" w:hAnsi="Times New Roman" w:cs="Times New Roman"/>
          <w:b/>
          <w:bCs/>
          <w:sz w:val="24"/>
          <w:szCs w:val="24"/>
        </w:rPr>
      </w:pPr>
    </w:p>
    <w:p w14:paraId="72CBE801" w14:textId="77777777" w:rsidR="004759A0" w:rsidRPr="00F909FB" w:rsidRDefault="004759A0">
      <w:pPr>
        <w:jc w:val="right"/>
        <w:rPr>
          <w:rFonts w:ascii="Times New Roman" w:hAnsi="Times New Roman" w:cs="Times New Roman"/>
          <w:b/>
          <w:bCs/>
          <w:sz w:val="24"/>
          <w:szCs w:val="24"/>
        </w:rPr>
      </w:pPr>
    </w:p>
    <w:p w14:paraId="13906461" w14:textId="77777777" w:rsidR="004759A0" w:rsidRPr="00F909FB" w:rsidRDefault="004759A0">
      <w:pPr>
        <w:jc w:val="right"/>
        <w:rPr>
          <w:rFonts w:ascii="Times New Roman" w:hAnsi="Times New Roman" w:cs="Times New Roman"/>
          <w:b/>
          <w:bCs/>
          <w:sz w:val="24"/>
          <w:szCs w:val="24"/>
        </w:rPr>
      </w:pPr>
    </w:p>
    <w:p w14:paraId="25679403" w14:textId="77777777" w:rsidR="004759A0" w:rsidRPr="00F909FB" w:rsidRDefault="004759A0">
      <w:pPr>
        <w:jc w:val="right"/>
        <w:rPr>
          <w:rFonts w:ascii="Times New Roman" w:hAnsi="Times New Roman" w:cs="Times New Roman"/>
          <w:b/>
          <w:bCs/>
          <w:sz w:val="24"/>
          <w:szCs w:val="24"/>
        </w:rPr>
      </w:pPr>
    </w:p>
    <w:p w14:paraId="11A60877" w14:textId="77777777" w:rsidR="004759A0" w:rsidRPr="00F909FB" w:rsidRDefault="004759A0">
      <w:pPr>
        <w:jc w:val="right"/>
        <w:rPr>
          <w:rFonts w:ascii="Times New Roman" w:hAnsi="Times New Roman" w:cs="Times New Roman"/>
          <w:b/>
          <w:bCs/>
          <w:sz w:val="24"/>
          <w:szCs w:val="24"/>
        </w:rPr>
      </w:pPr>
    </w:p>
    <w:p w14:paraId="299F7AC0" w14:textId="77777777" w:rsidR="004759A0" w:rsidRPr="00F909FB" w:rsidRDefault="004759A0">
      <w:pPr>
        <w:jc w:val="right"/>
        <w:rPr>
          <w:rFonts w:ascii="Times New Roman" w:hAnsi="Times New Roman" w:cs="Times New Roman"/>
          <w:b/>
          <w:bCs/>
          <w:sz w:val="24"/>
          <w:szCs w:val="24"/>
        </w:rPr>
      </w:pPr>
    </w:p>
    <w:p w14:paraId="6634D018"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13201957" w14:textId="77777777" w:rsidR="004759A0" w:rsidRPr="00F909FB" w:rsidRDefault="004759A0">
      <w:pPr>
        <w:jc w:val="center"/>
        <w:rPr>
          <w:rFonts w:ascii="Times New Roman" w:hAnsi="Times New Roman" w:cs="Times New Roman"/>
          <w:b/>
          <w:bCs/>
          <w:sz w:val="24"/>
          <w:szCs w:val="24"/>
        </w:rPr>
      </w:pPr>
    </w:p>
    <w:p w14:paraId="5178D24E"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ОП.02 НАЧЕРТАТЕЛЬНАЯ ГЕОМЕТРИЯ</w:t>
      </w:r>
      <w:r w:rsidRPr="00F909FB">
        <w:t>»</w:t>
      </w:r>
    </w:p>
    <w:p w14:paraId="2328E0EA" w14:textId="77777777" w:rsidR="004759A0" w:rsidRPr="00F909FB" w:rsidRDefault="004759A0">
      <w:pPr>
        <w:pStyle w:val="1"/>
      </w:pPr>
    </w:p>
    <w:p w14:paraId="72493E08" w14:textId="77777777" w:rsidR="004759A0" w:rsidRPr="00F909FB" w:rsidRDefault="004759A0">
      <w:pPr>
        <w:pStyle w:val="1"/>
      </w:pPr>
    </w:p>
    <w:p w14:paraId="7EDDAE9D" w14:textId="77777777" w:rsidR="004759A0" w:rsidRPr="00F909FB" w:rsidRDefault="004759A0">
      <w:pPr>
        <w:pStyle w:val="1"/>
      </w:pPr>
    </w:p>
    <w:p w14:paraId="1980CB07" w14:textId="77777777" w:rsidR="004759A0" w:rsidRPr="00F909FB" w:rsidRDefault="004759A0">
      <w:pPr>
        <w:pStyle w:val="1"/>
      </w:pPr>
    </w:p>
    <w:p w14:paraId="7CF9871C" w14:textId="77777777" w:rsidR="004759A0" w:rsidRPr="00F909FB" w:rsidRDefault="004759A0">
      <w:pPr>
        <w:pStyle w:val="1"/>
      </w:pPr>
    </w:p>
    <w:p w14:paraId="0BC12686" w14:textId="77777777" w:rsidR="004759A0" w:rsidRPr="00F909FB" w:rsidRDefault="004759A0">
      <w:pPr>
        <w:pStyle w:val="1"/>
      </w:pPr>
    </w:p>
    <w:p w14:paraId="0BEFA525" w14:textId="77777777" w:rsidR="004759A0" w:rsidRPr="00F909FB" w:rsidRDefault="004759A0">
      <w:pPr>
        <w:pStyle w:val="1"/>
      </w:pPr>
    </w:p>
    <w:p w14:paraId="039F3458" w14:textId="77777777" w:rsidR="004759A0" w:rsidRPr="00F909FB" w:rsidRDefault="004759A0">
      <w:pPr>
        <w:pStyle w:val="1"/>
      </w:pPr>
    </w:p>
    <w:p w14:paraId="0DA7B46B" w14:textId="77777777" w:rsidR="004759A0" w:rsidRPr="00F909FB" w:rsidRDefault="004759A0">
      <w:pPr>
        <w:pStyle w:val="1"/>
      </w:pPr>
    </w:p>
    <w:p w14:paraId="75C112EF" w14:textId="77777777" w:rsidR="004759A0" w:rsidRPr="00F909FB" w:rsidRDefault="004759A0">
      <w:pPr>
        <w:pStyle w:val="1"/>
      </w:pPr>
    </w:p>
    <w:p w14:paraId="0B003F28" w14:textId="77777777" w:rsidR="004759A0" w:rsidRPr="00F909FB" w:rsidRDefault="004759A0">
      <w:pPr>
        <w:pStyle w:val="1"/>
      </w:pPr>
    </w:p>
    <w:p w14:paraId="23839D67" w14:textId="77777777" w:rsidR="004759A0" w:rsidRPr="00F909FB" w:rsidRDefault="004759A0">
      <w:pPr>
        <w:pStyle w:val="1"/>
      </w:pPr>
    </w:p>
    <w:p w14:paraId="0B3A30EB" w14:textId="77777777" w:rsidR="004759A0" w:rsidRPr="00F909FB" w:rsidRDefault="004759A0">
      <w:pPr>
        <w:pStyle w:val="1"/>
      </w:pPr>
    </w:p>
    <w:p w14:paraId="52735933" w14:textId="77777777" w:rsidR="004759A0" w:rsidRPr="00F909FB" w:rsidRDefault="004759A0">
      <w:pPr>
        <w:pStyle w:val="1"/>
      </w:pPr>
    </w:p>
    <w:p w14:paraId="2E31CB5A" w14:textId="77777777" w:rsidR="004759A0" w:rsidRPr="00F909FB" w:rsidRDefault="004759A0">
      <w:pPr>
        <w:pStyle w:val="1f"/>
        <w:jc w:val="center"/>
        <w:rPr>
          <w:b/>
          <w:bCs/>
          <w:lang w:val="ru-RU"/>
        </w:rPr>
      </w:pPr>
    </w:p>
    <w:p w14:paraId="4752FCA8" w14:textId="77777777" w:rsidR="004759A0" w:rsidRPr="00F909FB" w:rsidRDefault="00A82E31">
      <w:pPr>
        <w:rPr>
          <w:rFonts w:ascii="Times New Roman Полужирный" w:eastAsia="Segoe UI" w:hAnsi="Times New Roman Полужирный" w:cs="Times New Roman"/>
          <w:b/>
          <w:bCs/>
          <w:caps/>
          <w:kern w:val="32"/>
          <w:sz w:val="24"/>
          <w:szCs w:val="24"/>
          <w:lang w:val="zh-CN" w:eastAsia="zh-CN"/>
        </w:rPr>
      </w:pPr>
      <w:r w:rsidRPr="00F909FB">
        <w:br w:type="page"/>
      </w:r>
    </w:p>
    <w:p w14:paraId="55B3A560" w14:textId="77777777" w:rsidR="004759A0" w:rsidRPr="00F909FB" w:rsidRDefault="00A82E31">
      <w:pPr>
        <w:pStyle w:val="1f1"/>
        <w:rPr>
          <w:rFonts w:ascii="Times New Roman" w:hAnsi="Times New Roman"/>
          <w:lang w:val="ru-RU"/>
        </w:rPr>
      </w:pPr>
      <w:r w:rsidRPr="00F909FB">
        <w:rPr>
          <w:rFonts w:ascii="Times New Roman" w:hAnsi="Times New Roman"/>
          <w:lang w:val="ru-RU"/>
        </w:rPr>
        <w:lastRenderedPageBreak/>
        <w:t>СОДЕРЖАНИЕ ПРОГРАММЫ</w:t>
      </w:r>
    </w:p>
    <w:p w14:paraId="67DC46BD"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0892ABF6" w14:textId="497A439C"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7DDBB409" w14:textId="7280896A"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7096BBE5" w14:textId="4824AE3B"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61B33F7E" w14:textId="423CD7B0"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3497B5FE" w14:textId="332B5501"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3B2D965C" w14:textId="2068C794"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5EEE0D07" w14:textId="6EBD45CA"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6D76BBED" w14:textId="6E2B4C18"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7F1472FF" w14:textId="0E131C59"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4E8CA33C" w14:textId="0E333DE7"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045F25B8" w14:textId="5EDA89E7"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5136AD0E"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3999C82E" w14:textId="77777777" w:rsidR="004759A0" w:rsidRPr="00F909FB" w:rsidRDefault="004759A0">
      <w:pPr>
        <w:pStyle w:val="1f1"/>
        <w:jc w:val="left"/>
        <w:rPr>
          <w:rFonts w:ascii="Times New Roman" w:hAnsi="Times New Roman"/>
          <w:lang w:val="ru-RU"/>
        </w:rPr>
        <w:sectPr w:rsidR="004759A0" w:rsidRPr="00F909FB">
          <w:headerReference w:type="even" r:id="rId10"/>
          <w:headerReference w:type="default" r:id="rId11"/>
          <w:pgSz w:w="11906" w:h="16838"/>
          <w:pgMar w:top="1134" w:right="567" w:bottom="1134" w:left="1701" w:header="709" w:footer="709" w:gutter="0"/>
          <w:cols w:space="708"/>
          <w:docGrid w:linePitch="360"/>
        </w:sectPr>
      </w:pPr>
    </w:p>
    <w:p w14:paraId="5BA15B3C" w14:textId="77777777" w:rsidR="004759A0" w:rsidRPr="00F909FB" w:rsidRDefault="00A82E31">
      <w:pPr>
        <w:pStyle w:val="1f1"/>
        <w:numPr>
          <w:ilvl w:val="0"/>
          <w:numId w:val="7"/>
        </w:numPr>
        <w:rPr>
          <w:rFonts w:ascii="Times New Roman" w:hAnsi="Times New Roman"/>
        </w:rPr>
      </w:pPr>
      <w:r w:rsidRPr="00F909FB">
        <w:rPr>
          <w:rFonts w:ascii="Times New Roman" w:hAnsi="Times New Roman"/>
        </w:rPr>
        <w:lastRenderedPageBreak/>
        <w:t>Общая характеристика</w:t>
      </w:r>
      <w:r w:rsidRPr="00F909FB">
        <w:rPr>
          <w:rFonts w:ascii="Times New Roman" w:hAnsi="Times New Roman"/>
          <w:lang w:val="ru-RU"/>
        </w:rPr>
        <w:t xml:space="preserve"> </w:t>
      </w:r>
      <w:r w:rsidRPr="00F909FB">
        <w:rPr>
          <w:rFonts w:ascii="Times New Roman" w:hAnsi="Times New Roman"/>
        </w:rPr>
        <w:t>ПРИМЕРНОЙ РАБОЧЕЙ ПРОГРАММЫ УЧЕБНОЙ ДИСЦИПЛИНЫ</w:t>
      </w:r>
    </w:p>
    <w:p w14:paraId="5835F46C" w14:textId="27630736" w:rsidR="004759A0" w:rsidRPr="00F909FB" w:rsidRDefault="00BC64FA">
      <w:pPr>
        <w:pStyle w:val="1f"/>
        <w:jc w:val="center"/>
        <w:rPr>
          <w:rFonts w:eastAsia="Segoe UI"/>
          <w:lang w:val="ru-RU"/>
        </w:rPr>
      </w:pPr>
      <w:r w:rsidRPr="00F909FB">
        <w:rPr>
          <w:rFonts w:eastAsia="Segoe UI"/>
          <w:lang w:val="ru-RU"/>
        </w:rPr>
        <w:t>«ОП.02 НАЧЕРТАТЕЛЬНАЯ ГЕОМЕТРИЯ»</w:t>
      </w:r>
    </w:p>
    <w:p w14:paraId="68A615BC" w14:textId="77777777" w:rsidR="004759A0" w:rsidRPr="00F909FB" w:rsidRDefault="004759A0">
      <w:pPr>
        <w:pStyle w:val="1f"/>
        <w:rPr>
          <w:lang w:val="ru-RU"/>
        </w:rPr>
      </w:pPr>
    </w:p>
    <w:p w14:paraId="469CBA18"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059BFAAC" w14:textId="77777777" w:rsidR="004759A0" w:rsidRPr="00F909FB" w:rsidRDefault="00A82E31">
      <w:pPr>
        <w:suppressAutoHyphens/>
        <w:spacing w:line="276" w:lineRule="auto"/>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Начертательная геометрия</w:t>
      </w:r>
      <w:r w:rsidRPr="00F909FB">
        <w:rPr>
          <w:rFonts w:ascii="Times New Roman" w:hAnsi="Times New Roman"/>
        </w:rPr>
        <w:t>»</w:t>
      </w:r>
      <w:r w:rsidRPr="00F909FB">
        <w:rPr>
          <w:rFonts w:ascii="Times New Roman" w:eastAsia="Times New Roman" w:hAnsi="Times New Roman" w:cs="Times New Roman"/>
          <w:sz w:val="24"/>
          <w:szCs w:val="24"/>
          <w:lang w:eastAsia="ru-RU"/>
        </w:rPr>
        <w:t>: является изучение приемов и методов построения изображений пространственных форм на плоскости и способов решения задач геометрического характера по заданным изображениям этих форм.</w:t>
      </w:r>
    </w:p>
    <w:p w14:paraId="52439061" w14:textId="77777777" w:rsidR="00320730" w:rsidRPr="00F909FB" w:rsidRDefault="00A82E31" w:rsidP="00320730">
      <w:pPr>
        <w:suppressAutoHyphens/>
        <w:spacing w:line="276" w:lineRule="auto"/>
        <w:ind w:firstLine="709"/>
        <w:jc w:val="both"/>
        <w:rPr>
          <w:rFonts w:ascii="Times New Roman" w:hAnsi="Times New Roman" w:cs="Times New Roman"/>
          <w:iCs/>
          <w:sz w:val="24"/>
          <w:szCs w:val="24"/>
        </w:rPr>
      </w:pPr>
      <w:r w:rsidRPr="00F909FB">
        <w:rPr>
          <w:rFonts w:ascii="Times New Roman" w:hAnsi="Times New Roman" w:cs="Times New Roman"/>
          <w:sz w:val="24"/>
          <w:szCs w:val="24"/>
        </w:rPr>
        <w:t xml:space="preserve">Дисциплина «Начертательная геометрия» </w:t>
      </w:r>
      <w:r w:rsidR="00320730" w:rsidRPr="00F909FB">
        <w:rPr>
          <w:rFonts w:ascii="Times New Roman" w:hAnsi="Times New Roman" w:cs="Times New Roman"/>
          <w:sz w:val="24"/>
          <w:szCs w:val="24"/>
        </w:rPr>
        <w:t xml:space="preserve">включена в </w:t>
      </w:r>
      <w:r w:rsidR="00320730" w:rsidRPr="00F909FB">
        <w:rPr>
          <w:rFonts w:ascii="Times New Roman" w:hAnsi="Times New Roman" w:cs="Times New Roman"/>
          <w:iCs/>
          <w:sz w:val="24"/>
          <w:szCs w:val="24"/>
        </w:rPr>
        <w:t>обязательную часть</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sz w:val="24"/>
          <w:szCs w:val="24"/>
        </w:rPr>
        <w:t>общепрофессионального цикла</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iCs/>
          <w:sz w:val="24"/>
          <w:szCs w:val="24"/>
        </w:rPr>
        <w:t xml:space="preserve"> образовательной программы.</w:t>
      </w:r>
    </w:p>
    <w:p w14:paraId="42141A95" w14:textId="0506B4A8" w:rsidR="004759A0" w:rsidRPr="00F909FB" w:rsidRDefault="004759A0">
      <w:pPr>
        <w:suppressAutoHyphens/>
        <w:spacing w:line="276" w:lineRule="auto"/>
        <w:ind w:firstLine="709"/>
        <w:jc w:val="both"/>
        <w:rPr>
          <w:rFonts w:ascii="Times New Roman" w:hAnsi="Times New Roman" w:cs="Times New Roman"/>
          <w:sz w:val="24"/>
          <w:szCs w:val="24"/>
        </w:rPr>
      </w:pPr>
    </w:p>
    <w:p w14:paraId="184CAFA1"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50FA83BC"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9CB1BE"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r w:rsidRPr="00F909FB">
        <w:rPr>
          <w:rFonts w:ascii="Times New Roman" w:hAnsi="Times New Roman" w:cs="Times New Roman"/>
          <w:bCs/>
          <w:sz w:val="24"/>
          <w:szCs w:val="24"/>
          <w:vertAlign w:val="superscript"/>
        </w:rPr>
        <w:footnoteReference w:id="1"/>
      </w:r>
      <w:r w:rsidRPr="00F909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051107D3" w14:textId="77777777">
        <w:trPr>
          <w:trHeight w:val="441"/>
        </w:trPr>
        <w:tc>
          <w:tcPr>
            <w:tcW w:w="988" w:type="dxa"/>
            <w:tcBorders>
              <w:top w:val="single" w:sz="4" w:space="0" w:color="auto"/>
              <w:left w:val="single" w:sz="4" w:space="0" w:color="auto"/>
              <w:right w:val="single" w:sz="4" w:space="0" w:color="auto"/>
            </w:tcBorders>
          </w:tcPr>
          <w:p w14:paraId="575B95D2"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w:t>
            </w:r>
            <w:r w:rsidRPr="00F909FB">
              <w:rPr>
                <w:rStyle w:val="a7"/>
                <w:b/>
              </w:rPr>
              <w:t>ПК</w:t>
            </w:r>
            <w:r w:rsidRPr="00F909FB">
              <w:rPr>
                <w:rStyle w:val="a7"/>
                <w:b/>
                <w:sz w:val="24"/>
                <w:szCs w:val="24"/>
              </w:rPr>
              <w:t xml:space="preserve"> </w:t>
            </w:r>
          </w:p>
        </w:tc>
        <w:tc>
          <w:tcPr>
            <w:tcW w:w="4677" w:type="dxa"/>
            <w:tcBorders>
              <w:top w:val="single" w:sz="4" w:space="0" w:color="auto"/>
              <w:left w:val="single" w:sz="4" w:space="0" w:color="auto"/>
              <w:right w:val="single" w:sz="4" w:space="0" w:color="auto"/>
            </w:tcBorders>
          </w:tcPr>
          <w:p w14:paraId="6F8F8449"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FD2CD0B"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F909FB" w:rsidRPr="00F909FB" w14:paraId="1FF52C2A" w14:textId="77777777">
        <w:trPr>
          <w:trHeight w:val="350"/>
        </w:trPr>
        <w:tc>
          <w:tcPr>
            <w:tcW w:w="988" w:type="dxa"/>
          </w:tcPr>
          <w:p w14:paraId="7965E19F" w14:textId="77777777" w:rsidR="004759A0" w:rsidRPr="00F909FB" w:rsidRDefault="00A82E31">
            <w:pPr>
              <w:jc w:val="both"/>
              <w:rPr>
                <w:rFonts w:ascii="Times New Roman" w:hAnsi="Times New Roman"/>
                <w:sz w:val="24"/>
                <w:szCs w:val="24"/>
              </w:rPr>
            </w:pPr>
            <w:r w:rsidRPr="00F909FB">
              <w:rPr>
                <w:rFonts w:ascii="Times New Roman" w:hAnsi="Times New Roman"/>
                <w:sz w:val="24"/>
                <w:szCs w:val="24"/>
              </w:rPr>
              <w:t>ОК 01</w:t>
            </w:r>
          </w:p>
          <w:p w14:paraId="548D84E6" w14:textId="77777777" w:rsidR="004759A0" w:rsidRPr="00F909FB" w:rsidRDefault="00A82E31">
            <w:pPr>
              <w:jc w:val="both"/>
              <w:rPr>
                <w:rFonts w:ascii="Times New Roman" w:hAnsi="Times New Roman"/>
                <w:sz w:val="24"/>
                <w:szCs w:val="24"/>
              </w:rPr>
            </w:pPr>
            <w:r w:rsidRPr="00F909FB">
              <w:rPr>
                <w:rFonts w:ascii="Times New Roman" w:hAnsi="Times New Roman"/>
                <w:sz w:val="24"/>
                <w:szCs w:val="24"/>
              </w:rPr>
              <w:t>ОК 09</w:t>
            </w:r>
          </w:p>
        </w:tc>
        <w:tc>
          <w:tcPr>
            <w:tcW w:w="4677" w:type="dxa"/>
          </w:tcPr>
          <w:p w14:paraId="54305A5F"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5E07E127"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выполнять ортогональные, аксонометрические и перспективные проекции с построением теней;</w:t>
            </w:r>
          </w:p>
          <w:p w14:paraId="6F556B8F"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вносить изменения в рабочую документацию;</w:t>
            </w:r>
          </w:p>
          <w:p w14:paraId="3B0C3759" w14:textId="77777777" w:rsidR="004759A0" w:rsidRPr="00F909FB" w:rsidRDefault="00A82E31">
            <w:pPr>
              <w:rPr>
                <w:rFonts w:ascii="Times New Roman" w:hAnsi="Times New Roman" w:cs="Times New Roman"/>
                <w:bCs/>
                <w:sz w:val="24"/>
                <w:szCs w:val="24"/>
              </w:rPr>
            </w:pPr>
            <w:r w:rsidRPr="00F909FB">
              <w:rPr>
                <w:rFonts w:ascii="Times New Roman" w:hAnsi="Times New Roman"/>
                <w:sz w:val="24"/>
                <w:szCs w:val="24"/>
              </w:rPr>
              <w:t xml:space="preserve">- </w:t>
            </w:r>
            <w:r w:rsidRPr="00F909FB">
              <w:rPr>
                <w:rFonts w:ascii="Times New Roman" w:hAnsi="Times New Roman"/>
                <w:spacing w:val="-6"/>
                <w:sz w:val="24"/>
                <w:szCs w:val="24"/>
                <w:lang w:eastAsia="zh-CN"/>
              </w:rPr>
              <w:t>пользоваться нормативно-технической документацией при решении задач по составлению и оформлению чертежей.</w:t>
            </w:r>
          </w:p>
        </w:tc>
        <w:tc>
          <w:tcPr>
            <w:tcW w:w="3544" w:type="dxa"/>
          </w:tcPr>
          <w:p w14:paraId="5EB42879"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40818D5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909FB">
              <w:rPr>
                <w:rFonts w:ascii="Times New Roman" w:hAnsi="Times New Roman"/>
                <w:sz w:val="24"/>
                <w:szCs w:val="24"/>
              </w:rPr>
              <w:t>- законы, методы и приемы проецирования, выполнения перспективных проекций, построения теней на ортогональных, аксонометрических и перспективных проекциях;</w:t>
            </w:r>
          </w:p>
          <w:p w14:paraId="45170A5B" w14:textId="77777777" w:rsidR="004759A0" w:rsidRPr="00F909FB" w:rsidRDefault="00A82E31">
            <w:pPr>
              <w:rPr>
                <w:rFonts w:ascii="Times New Roman" w:hAnsi="Times New Roman" w:cs="Times New Roman"/>
                <w:bCs/>
                <w:i/>
                <w:sz w:val="24"/>
                <w:szCs w:val="24"/>
              </w:rPr>
            </w:pPr>
            <w:r w:rsidRPr="00F909FB">
              <w:rPr>
                <w:rFonts w:ascii="Times New Roman" w:hAnsi="Times New Roman"/>
                <w:spacing w:val="-6"/>
                <w:sz w:val="24"/>
                <w:szCs w:val="24"/>
                <w:lang w:eastAsia="zh-CN"/>
              </w:rPr>
              <w:t>- требований государственных стандартов единой системы конструкторской документации по оформлению и составлению строительных и специальных чертежей.</w:t>
            </w:r>
          </w:p>
        </w:tc>
      </w:tr>
      <w:tr w:rsidR="00F909FB" w:rsidRPr="00F909FB" w14:paraId="6B02BA5F" w14:textId="77777777">
        <w:trPr>
          <w:trHeight w:val="350"/>
        </w:trPr>
        <w:tc>
          <w:tcPr>
            <w:tcW w:w="988" w:type="dxa"/>
            <w:tcBorders>
              <w:top w:val="single" w:sz="4" w:space="0" w:color="auto"/>
              <w:left w:val="single" w:sz="4" w:space="0" w:color="auto"/>
              <w:bottom w:val="single" w:sz="4" w:space="0" w:color="auto"/>
              <w:right w:val="single" w:sz="4" w:space="0" w:color="auto"/>
            </w:tcBorders>
          </w:tcPr>
          <w:p w14:paraId="1BABF857" w14:textId="77777777" w:rsidR="004759A0" w:rsidRPr="00F909FB" w:rsidRDefault="00A82E31">
            <w:pPr>
              <w:jc w:val="both"/>
              <w:rPr>
                <w:rFonts w:ascii="Times New Roman" w:hAnsi="Times New Roman"/>
                <w:sz w:val="24"/>
                <w:szCs w:val="24"/>
              </w:rPr>
            </w:pPr>
            <w:r w:rsidRPr="00F909FB">
              <w:rPr>
                <w:rFonts w:ascii="Times New Roman" w:hAnsi="Times New Roman"/>
                <w:sz w:val="24"/>
                <w:szCs w:val="24"/>
              </w:rPr>
              <w:t xml:space="preserve">ПК 1.3 </w:t>
            </w:r>
          </w:p>
        </w:tc>
        <w:tc>
          <w:tcPr>
            <w:tcW w:w="4677" w:type="dxa"/>
            <w:tcBorders>
              <w:top w:val="single" w:sz="4" w:space="0" w:color="auto"/>
              <w:left w:val="single" w:sz="4" w:space="0" w:color="auto"/>
              <w:bottom w:val="single" w:sz="4" w:space="0" w:color="auto"/>
              <w:right w:val="single" w:sz="4" w:space="0" w:color="auto"/>
            </w:tcBorders>
          </w:tcPr>
          <w:p w14:paraId="2F62D41C" w14:textId="77777777" w:rsidR="004759A0" w:rsidRPr="00F909FB" w:rsidRDefault="00A82E31">
            <w:pPr>
              <w:rPr>
                <w:rFonts w:ascii="Times New Roman" w:hAnsi="Times New Roman" w:cs="Times New Roman"/>
                <w:bCs/>
                <w:sz w:val="24"/>
                <w:szCs w:val="24"/>
              </w:rPr>
            </w:pPr>
            <w:r w:rsidRPr="00F909FB">
              <w:rPr>
                <w:rFonts w:ascii="Times New Roman" w:hAnsi="Times New Roman" w:cs="Times New Roman"/>
                <w:bCs/>
                <w:sz w:val="24"/>
                <w:szCs w:val="24"/>
              </w:rPr>
              <w:t>- определять порядок внесения изменений в проектную и рабочую документацию по отдельным архитектурным, в том числе объемным и планировочным, решениям в соответствии с требованиями и рекомендациями заказчика, уполномоченных организаций</w:t>
            </w:r>
          </w:p>
          <w:p w14:paraId="7D6FF9FB" w14:textId="77777777" w:rsidR="004759A0" w:rsidRPr="00F909FB" w:rsidRDefault="00A82E31">
            <w:pPr>
              <w:rPr>
                <w:rFonts w:ascii="Times New Roman" w:hAnsi="Times New Roman" w:cs="Times New Roman"/>
                <w:bCs/>
                <w:sz w:val="24"/>
                <w:szCs w:val="24"/>
              </w:rPr>
            </w:pPr>
            <w:r w:rsidRPr="00F909FB">
              <w:rPr>
                <w:rFonts w:ascii="Times New Roman" w:hAnsi="Times New Roman" w:cs="Times New Roman"/>
                <w:bCs/>
                <w:sz w:val="24"/>
                <w:szCs w:val="24"/>
              </w:rPr>
              <w:t xml:space="preserve">- определять допустимые варианты изменений, разрабатываемых архитектурных, в том числе объемных и планировочных, решений при </w:t>
            </w:r>
            <w:r w:rsidRPr="00F909FB">
              <w:rPr>
                <w:rFonts w:ascii="Times New Roman" w:hAnsi="Times New Roman" w:cs="Times New Roman"/>
                <w:bCs/>
                <w:sz w:val="24"/>
                <w:szCs w:val="24"/>
              </w:rPr>
              <w:lastRenderedPageBreak/>
              <w:t>согласовании с решениями по разделам проектной документации</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BD5FAC8" w14:textId="77777777" w:rsidR="004759A0" w:rsidRPr="00F909FB" w:rsidRDefault="00A82E31">
            <w:pPr>
              <w:rPr>
                <w:rFonts w:ascii="Times New Roman" w:hAnsi="Times New Roman" w:cs="Times New Roman"/>
                <w:bCs/>
                <w:iCs/>
                <w:sz w:val="24"/>
                <w:szCs w:val="24"/>
              </w:rPr>
            </w:pPr>
            <w:r w:rsidRPr="00F909FB">
              <w:rPr>
                <w:rFonts w:ascii="Times New Roman" w:eastAsia="Calibri" w:hAnsi="Times New Roman" w:cs="Times New Roman"/>
                <w:bCs/>
              </w:rPr>
              <w:lastRenderedPageBreak/>
              <w:t>- требования нормативных правовых актов, документов системы технического регулирования и стандартизации в сфере градостроительной деятельности к порядку внесения дополнений и изменений в проектную и рабочую документацию</w:t>
            </w:r>
          </w:p>
        </w:tc>
      </w:tr>
      <w:tr w:rsidR="004759A0" w:rsidRPr="00F909FB" w14:paraId="2D89704D" w14:textId="77777777">
        <w:trPr>
          <w:trHeight w:val="350"/>
        </w:trPr>
        <w:tc>
          <w:tcPr>
            <w:tcW w:w="988" w:type="dxa"/>
            <w:tcBorders>
              <w:top w:val="single" w:sz="4" w:space="0" w:color="auto"/>
              <w:left w:val="single" w:sz="4" w:space="0" w:color="auto"/>
              <w:bottom w:val="single" w:sz="4" w:space="0" w:color="auto"/>
              <w:right w:val="single" w:sz="4" w:space="0" w:color="auto"/>
            </w:tcBorders>
          </w:tcPr>
          <w:p w14:paraId="62B4C80B" w14:textId="77777777" w:rsidR="004759A0" w:rsidRPr="00F909FB" w:rsidRDefault="00A82E31">
            <w:pPr>
              <w:jc w:val="both"/>
              <w:rPr>
                <w:rFonts w:ascii="Times New Roman" w:hAnsi="Times New Roman"/>
                <w:sz w:val="24"/>
                <w:szCs w:val="24"/>
              </w:rPr>
            </w:pPr>
            <w:r w:rsidRPr="00F909FB">
              <w:rPr>
                <w:rFonts w:ascii="Times New Roman" w:hAnsi="Times New Roman"/>
                <w:sz w:val="24"/>
                <w:szCs w:val="24"/>
              </w:rPr>
              <w:t>ПК 2.1</w:t>
            </w:r>
          </w:p>
        </w:tc>
        <w:tc>
          <w:tcPr>
            <w:tcW w:w="4677" w:type="dxa"/>
            <w:tcBorders>
              <w:top w:val="single" w:sz="4" w:space="0" w:color="auto"/>
              <w:left w:val="single" w:sz="4" w:space="0" w:color="auto"/>
              <w:bottom w:val="single" w:sz="4" w:space="0" w:color="auto"/>
              <w:right w:val="single" w:sz="4" w:space="0" w:color="auto"/>
            </w:tcBorders>
          </w:tcPr>
          <w:p w14:paraId="4C6B3FD0" w14:textId="77777777" w:rsidR="004759A0" w:rsidRPr="00F909FB" w:rsidRDefault="00A82E31">
            <w:pPr>
              <w:rPr>
                <w:rFonts w:ascii="Times New Roman" w:hAnsi="Times New Roman" w:cs="Times New Roman"/>
                <w:bCs/>
                <w:sz w:val="24"/>
                <w:szCs w:val="24"/>
              </w:rPr>
            </w:pPr>
            <w:r w:rsidRPr="00F909FB">
              <w:rPr>
                <w:rFonts w:ascii="Times New Roman" w:hAnsi="Times New Roman" w:cs="Times New Roman"/>
                <w:bCs/>
                <w:sz w:val="24"/>
                <w:szCs w:val="24"/>
              </w:rPr>
              <w:t>- применять требования нормативных правовых актов и документов в сфере градостроительной деятельности к порядку разработки, оформления и комплектования текстовых материалов</w:t>
            </w:r>
          </w:p>
          <w:p w14:paraId="497BE508" w14:textId="77777777" w:rsidR="004759A0" w:rsidRPr="00F909FB" w:rsidRDefault="00A82E31">
            <w:pPr>
              <w:rPr>
                <w:rFonts w:ascii="Times New Roman" w:hAnsi="Times New Roman" w:cs="Times New Roman"/>
                <w:bCs/>
                <w:sz w:val="24"/>
                <w:szCs w:val="24"/>
              </w:rPr>
            </w:pPr>
            <w:r w:rsidRPr="00F909FB">
              <w:rPr>
                <w:rFonts w:ascii="Times New Roman" w:hAnsi="Times New Roman" w:cs="Times New Roman"/>
                <w:bCs/>
                <w:sz w:val="24"/>
                <w:szCs w:val="24"/>
              </w:rPr>
              <w:t>- применять требования нормативных правовых актов, документов в сфере градостроительной деятельности к порядку оформления и комплектования графических материалов по разработанным архитектурным решениям</w:t>
            </w:r>
          </w:p>
          <w:p w14:paraId="310E2EE9" w14:textId="77777777" w:rsidR="004759A0" w:rsidRPr="00F909FB" w:rsidRDefault="00A82E31">
            <w:pPr>
              <w:rPr>
                <w:rFonts w:ascii="Times New Roman" w:hAnsi="Times New Roman" w:cs="Times New Roman"/>
                <w:bCs/>
                <w:sz w:val="24"/>
                <w:szCs w:val="24"/>
              </w:rPr>
            </w:pPr>
            <w:r w:rsidRPr="00F909FB">
              <w:rPr>
                <w:rFonts w:ascii="Times New Roman" w:hAnsi="Times New Roman" w:cs="Times New Roman"/>
                <w:bCs/>
                <w:sz w:val="24"/>
                <w:szCs w:val="24"/>
              </w:rPr>
              <w:t>- применять требования нормативных правовых актов и документов в сфере градостроительной деятельности к порядку оформления рабочей документации по архитектурному разделу проекта</w:t>
            </w:r>
          </w:p>
          <w:p w14:paraId="082A73AB" w14:textId="77777777" w:rsidR="004759A0" w:rsidRPr="00F909FB" w:rsidRDefault="00A82E31">
            <w:pPr>
              <w:rPr>
                <w:rFonts w:ascii="Times New Roman" w:hAnsi="Times New Roman" w:cs="Times New Roman"/>
                <w:bCs/>
                <w:sz w:val="24"/>
                <w:szCs w:val="24"/>
              </w:rPr>
            </w:pPr>
            <w:r w:rsidRPr="00F909FB">
              <w:rPr>
                <w:rFonts w:ascii="Times New Roman" w:hAnsi="Times New Roman" w:cs="Times New Roman"/>
                <w:bCs/>
                <w:sz w:val="24"/>
                <w:szCs w:val="24"/>
              </w:rPr>
              <w:t>- использовать программные и технические средства при формировании информационной модели объекта капитального строительства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FA4247C" w14:textId="77777777" w:rsidR="004759A0" w:rsidRPr="00F909FB" w:rsidRDefault="00A82E31">
            <w:pPr>
              <w:rPr>
                <w:rFonts w:ascii="Times New Roman" w:hAnsi="Times New Roman" w:cs="Times New Roman"/>
                <w:bCs/>
                <w:iCs/>
                <w:sz w:val="24"/>
                <w:szCs w:val="24"/>
              </w:rPr>
            </w:pPr>
            <w:r w:rsidRPr="00F909FB">
              <w:rPr>
                <w:rFonts w:ascii="Times New Roman" w:hAnsi="Times New Roman" w:cs="Times New Roman"/>
                <w:bCs/>
                <w:iCs/>
                <w:sz w:val="24"/>
                <w:szCs w:val="24"/>
              </w:rPr>
              <w:t>- требования нормативных правовых актов и документов в сфере градостроительной деятельности к порядку разработки оформления текстовых и графических материалов по архитектурному разделу проекта</w:t>
            </w:r>
          </w:p>
          <w:p w14:paraId="3718A02F" w14:textId="77777777" w:rsidR="004759A0" w:rsidRPr="00F909FB" w:rsidRDefault="00A82E31">
            <w:pPr>
              <w:rPr>
                <w:rFonts w:ascii="Times New Roman" w:hAnsi="Times New Roman" w:cs="Times New Roman"/>
                <w:bCs/>
                <w:iCs/>
                <w:sz w:val="24"/>
                <w:szCs w:val="24"/>
              </w:rPr>
            </w:pPr>
            <w:r w:rsidRPr="00F909FB">
              <w:rPr>
                <w:rFonts w:ascii="Times New Roman" w:hAnsi="Times New Roman" w:cs="Times New Roman"/>
                <w:bCs/>
                <w:iCs/>
                <w:sz w:val="24"/>
                <w:szCs w:val="24"/>
              </w:rPr>
              <w:t>- требования нормативных правовых актов и документов в сфере градостроительной деятельности к составу, содержанию и оформлению разделов проектной документации</w:t>
            </w:r>
          </w:p>
          <w:p w14:paraId="46C5FD92" w14:textId="77777777" w:rsidR="004759A0" w:rsidRPr="00F909FB" w:rsidRDefault="00A82E31">
            <w:pPr>
              <w:rPr>
                <w:rFonts w:ascii="Times New Roman" w:hAnsi="Times New Roman" w:cs="Times New Roman"/>
                <w:bCs/>
                <w:iCs/>
                <w:sz w:val="24"/>
                <w:szCs w:val="24"/>
              </w:rPr>
            </w:pPr>
            <w:r w:rsidRPr="00F909FB">
              <w:rPr>
                <w:rFonts w:ascii="Times New Roman" w:hAnsi="Times New Roman" w:cs="Times New Roman"/>
                <w:bCs/>
                <w:iCs/>
                <w:sz w:val="24"/>
                <w:szCs w:val="24"/>
              </w:rPr>
              <w:t>- требования нормативных правовых актов, документов системы технического регулирования и стандартизации в сфере градостроительной деятельности к порядку проведения экспертизы проектной документации и внесения изменений и дополнений в проектную и рабочую документацию</w:t>
            </w:r>
          </w:p>
          <w:p w14:paraId="349DA35B" w14:textId="77777777" w:rsidR="004759A0" w:rsidRPr="00F909FB" w:rsidRDefault="00A82E31">
            <w:pPr>
              <w:rPr>
                <w:rFonts w:ascii="Times New Roman" w:hAnsi="Times New Roman" w:cs="Times New Roman"/>
                <w:bCs/>
                <w:iCs/>
                <w:sz w:val="24"/>
                <w:szCs w:val="24"/>
              </w:rPr>
            </w:pPr>
            <w:r w:rsidRPr="00F909FB">
              <w:rPr>
                <w:rFonts w:ascii="Times New Roman" w:hAnsi="Times New Roman" w:cs="Times New Roman"/>
                <w:bCs/>
                <w:iCs/>
                <w:sz w:val="24"/>
                <w:szCs w:val="24"/>
              </w:rPr>
              <w:t>- методы автоматизированного проектирования</w:t>
            </w:r>
          </w:p>
          <w:p w14:paraId="1E90A151" w14:textId="77777777" w:rsidR="004759A0" w:rsidRPr="00F909FB" w:rsidRDefault="00A82E31">
            <w:pPr>
              <w:rPr>
                <w:rFonts w:ascii="Times New Roman" w:hAnsi="Times New Roman" w:cs="Times New Roman"/>
                <w:bCs/>
                <w:iCs/>
                <w:sz w:val="24"/>
                <w:szCs w:val="24"/>
              </w:rPr>
            </w:pPr>
            <w:r w:rsidRPr="00F909FB">
              <w:rPr>
                <w:rFonts w:ascii="Times New Roman" w:hAnsi="Times New Roman" w:cs="Times New Roman"/>
                <w:bCs/>
                <w:iCs/>
                <w:sz w:val="24"/>
                <w:szCs w:val="24"/>
              </w:rPr>
              <w:t>- основные программные и технические средства формирования информационной модели объекта капитального строительства</w:t>
            </w:r>
          </w:p>
        </w:tc>
      </w:tr>
    </w:tbl>
    <w:p w14:paraId="0CA60594" w14:textId="77777777" w:rsidR="004759A0" w:rsidRPr="00F909FB" w:rsidRDefault="004759A0">
      <w:pPr>
        <w:ind w:firstLine="709"/>
        <w:rPr>
          <w:rFonts w:ascii="Times New Roman" w:hAnsi="Times New Roman" w:cs="Times New Roman"/>
          <w:bCs/>
          <w:sz w:val="24"/>
          <w:szCs w:val="24"/>
        </w:rPr>
      </w:pPr>
    </w:p>
    <w:p w14:paraId="5830BCCE" w14:textId="77777777" w:rsidR="004759A0" w:rsidRPr="00F909FB" w:rsidRDefault="004759A0">
      <w:pPr>
        <w:pStyle w:val="1f1"/>
        <w:jc w:val="left"/>
        <w:rPr>
          <w:rFonts w:ascii="Times New Roman" w:hAnsi="Times New Roman"/>
        </w:rPr>
      </w:pPr>
    </w:p>
    <w:p w14:paraId="60C813F5" w14:textId="77777777"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76B29822"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14510FF9" w14:textId="77777777">
        <w:trPr>
          <w:trHeight w:val="23"/>
        </w:trPr>
        <w:tc>
          <w:tcPr>
            <w:tcW w:w="2270" w:type="pct"/>
            <w:vAlign w:val="center"/>
          </w:tcPr>
          <w:p w14:paraId="3C835367"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1523646C"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09D03A16"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7AFA0649" w14:textId="77777777">
        <w:trPr>
          <w:trHeight w:val="23"/>
        </w:trPr>
        <w:tc>
          <w:tcPr>
            <w:tcW w:w="2270" w:type="pct"/>
            <w:vAlign w:val="center"/>
          </w:tcPr>
          <w:p w14:paraId="04DE7CDB"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66689647"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72</w:t>
            </w:r>
          </w:p>
        </w:tc>
        <w:tc>
          <w:tcPr>
            <w:tcW w:w="1365" w:type="pct"/>
            <w:vAlign w:val="center"/>
          </w:tcPr>
          <w:p w14:paraId="555A0EE3"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r>
      <w:tr w:rsidR="00F909FB" w:rsidRPr="00F909FB" w14:paraId="2BC6E0B8" w14:textId="77777777">
        <w:trPr>
          <w:trHeight w:val="23"/>
        </w:trPr>
        <w:tc>
          <w:tcPr>
            <w:tcW w:w="2270" w:type="pct"/>
            <w:vAlign w:val="center"/>
          </w:tcPr>
          <w:p w14:paraId="64D006F8"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1BA83A07"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1FC6E188"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59BE2944" w14:textId="77777777">
        <w:trPr>
          <w:trHeight w:val="23"/>
        </w:trPr>
        <w:tc>
          <w:tcPr>
            <w:tcW w:w="2270" w:type="pct"/>
            <w:vAlign w:val="center"/>
          </w:tcPr>
          <w:p w14:paraId="07A7C32C"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49F717AC"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2753ED2A" w14:textId="77777777" w:rsidR="004759A0" w:rsidRPr="00F909FB" w:rsidRDefault="004759A0">
            <w:pPr>
              <w:jc w:val="center"/>
              <w:rPr>
                <w:rFonts w:ascii="Times New Roman" w:hAnsi="Times New Roman" w:cs="Times New Roman"/>
                <w:bCs/>
                <w:sz w:val="24"/>
                <w:szCs w:val="24"/>
              </w:rPr>
            </w:pPr>
          </w:p>
        </w:tc>
      </w:tr>
      <w:tr w:rsidR="004759A0" w:rsidRPr="00F909FB" w14:paraId="649A0F65" w14:textId="77777777">
        <w:trPr>
          <w:trHeight w:val="23"/>
        </w:trPr>
        <w:tc>
          <w:tcPr>
            <w:tcW w:w="2270" w:type="pct"/>
            <w:vAlign w:val="center"/>
          </w:tcPr>
          <w:p w14:paraId="6F41FAB4"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513BC5E6"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72</w:t>
            </w:r>
          </w:p>
        </w:tc>
        <w:tc>
          <w:tcPr>
            <w:tcW w:w="1365" w:type="pct"/>
            <w:vAlign w:val="center"/>
          </w:tcPr>
          <w:p w14:paraId="7D23E1CA"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r>
    </w:tbl>
    <w:p w14:paraId="054D9034" w14:textId="77777777" w:rsidR="004759A0" w:rsidRPr="00F909FB" w:rsidRDefault="004759A0">
      <w:pPr>
        <w:rPr>
          <w:rFonts w:ascii="Times New Roman" w:hAnsi="Times New Roman" w:cs="Times New Roman"/>
          <w:iCs/>
          <w:sz w:val="24"/>
          <w:szCs w:val="24"/>
        </w:rPr>
      </w:pPr>
    </w:p>
    <w:p w14:paraId="0BA1CDB2" w14:textId="77777777" w:rsidR="004759A0" w:rsidRPr="00F909FB" w:rsidRDefault="00A82E31">
      <w:pPr>
        <w:rPr>
          <w:rFonts w:ascii="Times New Roman" w:hAnsi="Times New Roman" w:cs="Times New Roman"/>
          <w:b/>
          <w:bCs/>
          <w:iCs/>
          <w:sz w:val="24"/>
          <w:szCs w:val="24"/>
        </w:rPr>
      </w:pPr>
      <w:r w:rsidRPr="00F909FB">
        <w:rPr>
          <w:rFonts w:ascii="Times New Roman" w:hAnsi="Times New Roman" w:cs="Times New Roman"/>
          <w:iCs/>
          <w:sz w:val="24"/>
          <w:szCs w:val="24"/>
        </w:rPr>
        <w:br w:type="page"/>
      </w:r>
      <w:r w:rsidRPr="00F909FB">
        <w:rPr>
          <w:rFonts w:ascii="Times New Roman" w:hAnsi="Times New Roman"/>
          <w:b/>
          <w:bCs/>
          <w:sz w:val="24"/>
          <w:szCs w:val="24"/>
        </w:rPr>
        <w:lastRenderedPageBreak/>
        <w:t>2.2. Примерное содержание дисциплины</w:t>
      </w:r>
    </w:p>
    <w:p w14:paraId="595CDEFC" w14:textId="77777777" w:rsidR="004759A0" w:rsidRPr="00F909FB" w:rsidRDefault="004759A0">
      <w:pPr>
        <w:pStyle w:val="113"/>
        <w:ind w:firstLine="0"/>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6947"/>
      </w:tblGrid>
      <w:tr w:rsidR="00F909FB" w:rsidRPr="00F909FB" w14:paraId="488E091E" w14:textId="77777777">
        <w:trPr>
          <w:trHeight w:val="1007"/>
        </w:trPr>
        <w:tc>
          <w:tcPr>
            <w:tcW w:w="1285" w:type="pct"/>
            <w:vAlign w:val="center"/>
          </w:tcPr>
          <w:p w14:paraId="5AE341A9"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715" w:type="pct"/>
            <w:vAlign w:val="center"/>
          </w:tcPr>
          <w:p w14:paraId="5B5AE19C"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565808CF" w14:textId="77777777">
        <w:trPr>
          <w:trHeight w:val="331"/>
        </w:trPr>
        <w:tc>
          <w:tcPr>
            <w:tcW w:w="1285" w:type="pct"/>
          </w:tcPr>
          <w:p w14:paraId="0C00AFE0"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715" w:type="pct"/>
          </w:tcPr>
          <w:p w14:paraId="1167CE0A"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3E77B84C" w14:textId="77777777">
        <w:trPr>
          <w:trHeight w:val="331"/>
        </w:trPr>
        <w:tc>
          <w:tcPr>
            <w:tcW w:w="5000" w:type="pct"/>
            <w:gridSpan w:val="2"/>
          </w:tcPr>
          <w:p w14:paraId="0A56C95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1. Ортогональные и аксонометрические проекции (24)</w:t>
            </w:r>
          </w:p>
        </w:tc>
      </w:tr>
      <w:tr w:rsidR="00F909FB" w:rsidRPr="00F909FB" w14:paraId="77B9DD02" w14:textId="77777777">
        <w:trPr>
          <w:trHeight w:val="279"/>
        </w:trPr>
        <w:tc>
          <w:tcPr>
            <w:tcW w:w="1285" w:type="pct"/>
            <w:vMerge w:val="restart"/>
          </w:tcPr>
          <w:p w14:paraId="11E6085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w:t>
            </w:r>
          </w:p>
          <w:p w14:paraId="40DAA51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Проецирование точки</w:t>
            </w:r>
          </w:p>
          <w:p w14:paraId="1EFBE84E"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410BAB5D"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73A172B" w14:textId="77777777">
        <w:trPr>
          <w:trHeight w:val="1395"/>
        </w:trPr>
        <w:tc>
          <w:tcPr>
            <w:tcW w:w="1285" w:type="pct"/>
            <w:vMerge/>
          </w:tcPr>
          <w:p w14:paraId="306087D8"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0248358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Проекционный аппарат. Эпюр. Проецирование точки на плоскости проекций. Эпюр точки. Метод координат. Проецирование точек частного положения. Определение положения точек относительно плоскостей проекций. Взаимное положение точек.</w:t>
            </w:r>
          </w:p>
        </w:tc>
      </w:tr>
      <w:tr w:rsidR="00F909FB" w:rsidRPr="00F909FB" w14:paraId="0F560EAA" w14:textId="77777777">
        <w:trPr>
          <w:trHeight w:val="246"/>
        </w:trPr>
        <w:tc>
          <w:tcPr>
            <w:tcW w:w="1285" w:type="pct"/>
            <w:vMerge/>
          </w:tcPr>
          <w:p w14:paraId="7A979D05"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256FB5D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99FB7A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650D519" w14:textId="77777777">
        <w:trPr>
          <w:trHeight w:val="322"/>
        </w:trPr>
        <w:tc>
          <w:tcPr>
            <w:tcW w:w="1285" w:type="pct"/>
            <w:vMerge w:val="restart"/>
          </w:tcPr>
          <w:p w14:paraId="737D46A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1.2</w:t>
            </w:r>
          </w:p>
          <w:p w14:paraId="280D608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Проецирование прямой</w:t>
            </w:r>
          </w:p>
        </w:tc>
        <w:tc>
          <w:tcPr>
            <w:tcW w:w="3715" w:type="pct"/>
          </w:tcPr>
          <w:p w14:paraId="243CA9F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1C747CB" w14:textId="77777777">
        <w:trPr>
          <w:trHeight w:val="602"/>
        </w:trPr>
        <w:tc>
          <w:tcPr>
            <w:tcW w:w="1285" w:type="pct"/>
            <w:vMerge/>
          </w:tcPr>
          <w:p w14:paraId="260C09A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36DB494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Понятие прямой, отрезка. Построение эпюра отрезка прямой. Следы прямой.</w:t>
            </w:r>
          </w:p>
          <w:p w14:paraId="1595E03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Взаимное положение прямых.</w:t>
            </w:r>
          </w:p>
        </w:tc>
      </w:tr>
      <w:tr w:rsidR="00F909FB" w:rsidRPr="00F909FB" w14:paraId="7CAFD0BA" w14:textId="77777777">
        <w:trPr>
          <w:trHeight w:val="317"/>
        </w:trPr>
        <w:tc>
          <w:tcPr>
            <w:tcW w:w="1285" w:type="pct"/>
            <w:vMerge/>
          </w:tcPr>
          <w:p w14:paraId="4519F7D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104686D8"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72968793" w14:textId="77777777">
        <w:trPr>
          <w:trHeight w:val="1410"/>
        </w:trPr>
        <w:tc>
          <w:tcPr>
            <w:tcW w:w="1285" w:type="pct"/>
            <w:vMerge/>
          </w:tcPr>
          <w:p w14:paraId="7FE75B9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69B2938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Практическое занятие № 1.: Фронтальные упражнения на построение эпюров</w:t>
            </w:r>
          </w:p>
          <w:p w14:paraId="02D2F89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(эпюры прямых общего положения, прямых уровней, проецирующих прямых, эпюры следов прямой, эпюры параллельных, пересекающихся и скрещивающихся прямых)</w:t>
            </w:r>
          </w:p>
        </w:tc>
      </w:tr>
      <w:tr w:rsidR="00F909FB" w:rsidRPr="00F909FB" w14:paraId="79F27E21" w14:textId="77777777">
        <w:trPr>
          <w:trHeight w:val="231"/>
        </w:trPr>
        <w:tc>
          <w:tcPr>
            <w:tcW w:w="1285" w:type="pct"/>
            <w:vMerge/>
          </w:tcPr>
          <w:p w14:paraId="13DBF56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78619F6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42DBE8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F0B0B0D" w14:textId="77777777">
        <w:trPr>
          <w:trHeight w:val="331"/>
        </w:trPr>
        <w:tc>
          <w:tcPr>
            <w:tcW w:w="1285" w:type="pct"/>
            <w:vMerge w:val="restart"/>
          </w:tcPr>
          <w:p w14:paraId="66DDB05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1.3</w:t>
            </w:r>
          </w:p>
          <w:p w14:paraId="61C22F3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Проецирование плоскости</w:t>
            </w:r>
          </w:p>
        </w:tc>
        <w:tc>
          <w:tcPr>
            <w:tcW w:w="3715" w:type="pct"/>
          </w:tcPr>
          <w:p w14:paraId="7199A99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77F4C03" w14:textId="77777777">
        <w:trPr>
          <w:trHeight w:val="602"/>
        </w:trPr>
        <w:tc>
          <w:tcPr>
            <w:tcW w:w="1285" w:type="pct"/>
            <w:vMerge/>
          </w:tcPr>
          <w:p w14:paraId="55B3B07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698493C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Понятие плоскости. Задание плоскости на чертеже (эпюре). Плоскости общего положения и проецирующие плоскости. Свойства проецирующих плоскостей.</w:t>
            </w:r>
          </w:p>
          <w:p w14:paraId="1E26F48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Точка, прямая, принадлежащие плоскости.</w:t>
            </w:r>
          </w:p>
        </w:tc>
      </w:tr>
      <w:tr w:rsidR="00F909FB" w:rsidRPr="00F909FB" w14:paraId="163F3166" w14:textId="77777777">
        <w:trPr>
          <w:trHeight w:val="269"/>
        </w:trPr>
        <w:tc>
          <w:tcPr>
            <w:tcW w:w="1285" w:type="pct"/>
            <w:vMerge/>
          </w:tcPr>
          <w:p w14:paraId="4993E3A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49928D2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0E2715E5" w14:textId="77777777">
        <w:trPr>
          <w:trHeight w:val="735"/>
        </w:trPr>
        <w:tc>
          <w:tcPr>
            <w:tcW w:w="1285" w:type="pct"/>
            <w:vMerge/>
          </w:tcPr>
          <w:p w14:paraId="1156CA0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4992572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Практическое занятие № 2.:</w:t>
            </w:r>
            <w:r w:rsidRPr="00F909FB">
              <w:rPr>
                <w:rFonts w:ascii="Times New Roman" w:eastAsia="Times New Roman" w:hAnsi="Times New Roman" w:cs="Times New Roman"/>
                <w:sz w:val="24"/>
                <w:szCs w:val="24"/>
                <w:lang w:eastAsia="ru-RU"/>
              </w:rPr>
              <w:t xml:space="preserve"> Фронтальные упражнения по выполнению эпюров (</w:t>
            </w:r>
            <w:r w:rsidRPr="00F909FB">
              <w:rPr>
                <w:rFonts w:ascii="Times New Roman" w:eastAsia="Times New Roman" w:hAnsi="Times New Roman" w:cs="Times New Roman"/>
                <w:bCs/>
                <w:sz w:val="24"/>
                <w:szCs w:val="24"/>
                <w:lang w:eastAsia="ru-RU"/>
              </w:rPr>
              <w:t>эпюры характерных положений плоскостей, эпюры точки, прямой, принадлежащих плоскости)</w:t>
            </w:r>
          </w:p>
        </w:tc>
      </w:tr>
      <w:tr w:rsidR="00F909FB" w:rsidRPr="00F909FB" w14:paraId="5244779B" w14:textId="77777777">
        <w:trPr>
          <w:trHeight w:val="360"/>
        </w:trPr>
        <w:tc>
          <w:tcPr>
            <w:tcW w:w="1285" w:type="pct"/>
            <w:vMerge/>
          </w:tcPr>
          <w:p w14:paraId="0C7F9CA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16AA7251"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3F03C4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DAF7AA9" w14:textId="77777777">
        <w:trPr>
          <w:trHeight w:val="266"/>
        </w:trPr>
        <w:tc>
          <w:tcPr>
            <w:tcW w:w="1285" w:type="pct"/>
            <w:vMerge w:val="restart"/>
          </w:tcPr>
          <w:p w14:paraId="27AD68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1.4 </w:t>
            </w:r>
          </w:p>
          <w:p w14:paraId="427C8B8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Взаимное положение плоскостей</w:t>
            </w:r>
          </w:p>
        </w:tc>
        <w:tc>
          <w:tcPr>
            <w:tcW w:w="3715" w:type="pct"/>
          </w:tcPr>
          <w:p w14:paraId="3F02136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1B5D63C" w14:textId="77777777">
        <w:trPr>
          <w:trHeight w:val="602"/>
        </w:trPr>
        <w:tc>
          <w:tcPr>
            <w:tcW w:w="1285" w:type="pct"/>
            <w:vMerge/>
          </w:tcPr>
          <w:p w14:paraId="6001853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3560E82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Общие положения. Параллельность плоскостей. Взаимное пересечение плоскостей, одна из которых проецирующая. Взаимное пересечение проецирующих плоскостей. Взаимное пересечение плоскостей общего положения.</w:t>
            </w:r>
          </w:p>
        </w:tc>
      </w:tr>
      <w:tr w:rsidR="00F909FB" w:rsidRPr="00F909FB" w14:paraId="2EEBB811" w14:textId="77777777">
        <w:trPr>
          <w:trHeight w:val="361"/>
        </w:trPr>
        <w:tc>
          <w:tcPr>
            <w:tcW w:w="1285" w:type="pct"/>
            <w:vMerge/>
          </w:tcPr>
          <w:p w14:paraId="17E8A7F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381A03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2F3A38FC" w14:textId="77777777">
        <w:trPr>
          <w:trHeight w:val="602"/>
        </w:trPr>
        <w:tc>
          <w:tcPr>
            <w:tcW w:w="1285" w:type="pct"/>
            <w:vMerge/>
          </w:tcPr>
          <w:p w14:paraId="2401417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F392B2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Практическое занятие № 3.:</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эпюров (эпюры параллельных и пересекающихся плоскостей)</w:t>
            </w:r>
          </w:p>
        </w:tc>
      </w:tr>
      <w:tr w:rsidR="00F909FB" w:rsidRPr="00F909FB" w14:paraId="3823DDBE" w14:textId="77777777">
        <w:trPr>
          <w:trHeight w:val="313"/>
        </w:trPr>
        <w:tc>
          <w:tcPr>
            <w:tcW w:w="1285" w:type="pct"/>
            <w:vMerge w:val="restart"/>
          </w:tcPr>
          <w:p w14:paraId="67A8FB0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1.5 </w:t>
            </w:r>
          </w:p>
          <w:p w14:paraId="58B23EF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Взаимное положение прямой и плоскости. Параллельность прямой и плоскости</w:t>
            </w:r>
          </w:p>
        </w:tc>
        <w:tc>
          <w:tcPr>
            <w:tcW w:w="3715" w:type="pct"/>
          </w:tcPr>
          <w:p w14:paraId="4925546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089D84C3" w14:textId="77777777">
        <w:trPr>
          <w:trHeight w:val="602"/>
        </w:trPr>
        <w:tc>
          <w:tcPr>
            <w:tcW w:w="1285" w:type="pct"/>
            <w:vMerge/>
          </w:tcPr>
          <w:p w14:paraId="52FE923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0B3B6FA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Пересечение прямой с проецирующей плоскостью и плоскостью общего положения.</w:t>
            </w:r>
          </w:p>
          <w:p w14:paraId="0236BA8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Параллельность прямой и плоскости.</w:t>
            </w:r>
          </w:p>
        </w:tc>
      </w:tr>
      <w:tr w:rsidR="00F909FB" w:rsidRPr="00F909FB" w14:paraId="3922193A" w14:textId="77777777">
        <w:trPr>
          <w:trHeight w:val="343"/>
        </w:trPr>
        <w:tc>
          <w:tcPr>
            <w:tcW w:w="1285" w:type="pct"/>
            <w:vMerge/>
          </w:tcPr>
          <w:p w14:paraId="1DFAF28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3F36ECA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47CD1EC6" w14:textId="77777777">
        <w:trPr>
          <w:trHeight w:val="1050"/>
        </w:trPr>
        <w:tc>
          <w:tcPr>
            <w:tcW w:w="1285" w:type="pct"/>
            <w:vMerge/>
          </w:tcPr>
          <w:p w14:paraId="6C2E919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194780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Практическое занятие № 4.:</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эпюров (эпюры прямой, параллельной плоскости, определить на эпюре точки пересечения прямой с плоскостью и определить её видимость относительно плоскости)</w:t>
            </w:r>
          </w:p>
        </w:tc>
      </w:tr>
      <w:tr w:rsidR="00F909FB" w:rsidRPr="00F909FB" w14:paraId="10806FDF" w14:textId="77777777">
        <w:trPr>
          <w:trHeight w:val="315"/>
        </w:trPr>
        <w:tc>
          <w:tcPr>
            <w:tcW w:w="1285" w:type="pct"/>
            <w:vMerge/>
          </w:tcPr>
          <w:p w14:paraId="23226C4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7AA1555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A5380C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7F28A07" w14:textId="77777777">
        <w:trPr>
          <w:trHeight w:val="287"/>
        </w:trPr>
        <w:tc>
          <w:tcPr>
            <w:tcW w:w="1285" w:type="pct"/>
            <w:vMerge w:val="restart"/>
          </w:tcPr>
          <w:p w14:paraId="2A5071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1.6</w:t>
            </w:r>
          </w:p>
          <w:p w14:paraId="6B103AB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Определение действительных величин</w:t>
            </w:r>
          </w:p>
        </w:tc>
        <w:tc>
          <w:tcPr>
            <w:tcW w:w="3715" w:type="pct"/>
          </w:tcPr>
          <w:p w14:paraId="68A9DF9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46CECAE" w14:textId="77777777">
        <w:trPr>
          <w:trHeight w:val="602"/>
        </w:trPr>
        <w:tc>
          <w:tcPr>
            <w:tcW w:w="1285" w:type="pct"/>
            <w:vMerge/>
          </w:tcPr>
          <w:p w14:paraId="0EA60BE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1323833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Определение действительной величины отрезка способами треугольника, вращения, замены плоскостей проекций. Определение действительной величины плоской фигуры способами вращения и замены плоскостей проекций.</w:t>
            </w:r>
          </w:p>
        </w:tc>
      </w:tr>
      <w:tr w:rsidR="00F909FB" w:rsidRPr="00F909FB" w14:paraId="3A9BF87C" w14:textId="77777777">
        <w:trPr>
          <w:trHeight w:val="291"/>
        </w:trPr>
        <w:tc>
          <w:tcPr>
            <w:tcW w:w="1285" w:type="pct"/>
            <w:vMerge/>
          </w:tcPr>
          <w:p w14:paraId="71C0AF0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08081F0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03418AF7" w14:textId="77777777">
        <w:trPr>
          <w:trHeight w:val="825"/>
        </w:trPr>
        <w:tc>
          <w:tcPr>
            <w:tcW w:w="1285" w:type="pct"/>
            <w:vMerge/>
          </w:tcPr>
          <w:p w14:paraId="0C9880D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192AE9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5.:</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эпюров (эпюры  на определение действительных величин отрезка и плоской фигуры)</w:t>
            </w:r>
          </w:p>
        </w:tc>
      </w:tr>
      <w:tr w:rsidR="00F909FB" w:rsidRPr="00F909FB" w14:paraId="5E20F430" w14:textId="77777777">
        <w:trPr>
          <w:trHeight w:val="264"/>
        </w:trPr>
        <w:tc>
          <w:tcPr>
            <w:tcW w:w="1285" w:type="pct"/>
            <w:vMerge/>
          </w:tcPr>
          <w:p w14:paraId="047CD59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441B9E2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28E74B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E2A60CC" w14:textId="77777777">
        <w:trPr>
          <w:trHeight w:val="331"/>
        </w:trPr>
        <w:tc>
          <w:tcPr>
            <w:tcW w:w="1285" w:type="pct"/>
            <w:vMerge w:val="restart"/>
          </w:tcPr>
          <w:p w14:paraId="3144AF9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1.7</w:t>
            </w:r>
          </w:p>
          <w:p w14:paraId="331087F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Аксонометрические проекции</w:t>
            </w:r>
          </w:p>
        </w:tc>
        <w:tc>
          <w:tcPr>
            <w:tcW w:w="3715" w:type="pct"/>
          </w:tcPr>
          <w:p w14:paraId="1C3C3E2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5682AEC" w14:textId="77777777">
        <w:trPr>
          <w:trHeight w:val="602"/>
        </w:trPr>
        <w:tc>
          <w:tcPr>
            <w:tcW w:w="1285" w:type="pct"/>
            <w:vMerge/>
          </w:tcPr>
          <w:p w14:paraId="4AD0562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3585695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Принцип получения аксонометрических проекций. Разновидности аксонометрических проекций по ГОСТ 2.317. Изометрия плоской фигуры. Изометрия окружности.</w:t>
            </w:r>
          </w:p>
          <w:p w14:paraId="5A27D6C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Изометрия геометрических тел.</w:t>
            </w:r>
          </w:p>
        </w:tc>
      </w:tr>
      <w:tr w:rsidR="00F909FB" w:rsidRPr="00F909FB" w14:paraId="3424F7FC" w14:textId="77777777">
        <w:trPr>
          <w:trHeight w:val="276"/>
        </w:trPr>
        <w:tc>
          <w:tcPr>
            <w:tcW w:w="1285" w:type="pct"/>
            <w:vMerge/>
          </w:tcPr>
          <w:p w14:paraId="48437F4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6076443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446152FC" w14:textId="77777777">
        <w:trPr>
          <w:trHeight w:val="885"/>
        </w:trPr>
        <w:tc>
          <w:tcPr>
            <w:tcW w:w="1285" w:type="pct"/>
            <w:vMerge/>
          </w:tcPr>
          <w:p w14:paraId="094A42E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00F4A4C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6.:</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эпюров (изометрические изображения плоских фигур с переходом к изображению геометрических  тел)</w:t>
            </w:r>
          </w:p>
        </w:tc>
      </w:tr>
      <w:tr w:rsidR="00F909FB" w:rsidRPr="00F909FB" w14:paraId="3726F6DB" w14:textId="77777777">
        <w:trPr>
          <w:trHeight w:val="210"/>
        </w:trPr>
        <w:tc>
          <w:tcPr>
            <w:tcW w:w="1285" w:type="pct"/>
            <w:vMerge/>
          </w:tcPr>
          <w:p w14:paraId="64B9635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3724E51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D7546B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AA8732F" w14:textId="77777777">
        <w:trPr>
          <w:trHeight w:val="294"/>
        </w:trPr>
        <w:tc>
          <w:tcPr>
            <w:tcW w:w="1285" w:type="pct"/>
            <w:vMerge w:val="restart"/>
          </w:tcPr>
          <w:p w14:paraId="6CD90C9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1.8</w:t>
            </w:r>
          </w:p>
          <w:p w14:paraId="5DC5FA2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Геометрические тела</w:t>
            </w:r>
          </w:p>
        </w:tc>
        <w:tc>
          <w:tcPr>
            <w:tcW w:w="3715" w:type="pct"/>
          </w:tcPr>
          <w:p w14:paraId="0F1B055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1C2F139" w14:textId="77777777">
        <w:trPr>
          <w:trHeight w:val="602"/>
        </w:trPr>
        <w:tc>
          <w:tcPr>
            <w:tcW w:w="1285" w:type="pct"/>
            <w:vMerge/>
          </w:tcPr>
          <w:p w14:paraId="4B579BB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7AFE1D9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Образование геометрических поверхностей тел, их название. Чертежи геометрических тел. Развертки. Точка, линия на поверхности.</w:t>
            </w:r>
          </w:p>
        </w:tc>
      </w:tr>
      <w:tr w:rsidR="00F909FB" w:rsidRPr="00F909FB" w14:paraId="1AD001BE" w14:textId="77777777">
        <w:trPr>
          <w:trHeight w:val="223"/>
        </w:trPr>
        <w:tc>
          <w:tcPr>
            <w:tcW w:w="1285" w:type="pct"/>
            <w:vMerge/>
          </w:tcPr>
          <w:p w14:paraId="2EACBB7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339FF6E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121DDF6B" w14:textId="77777777">
        <w:trPr>
          <w:trHeight w:val="1170"/>
        </w:trPr>
        <w:tc>
          <w:tcPr>
            <w:tcW w:w="1285" w:type="pct"/>
            <w:vMerge/>
          </w:tcPr>
          <w:p w14:paraId="38DF993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75066A0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7.:</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эпюров (эпюры, изометрии, развертки геометрических тел. Определить   положения точки и линии на поверхности геометрических тел)</w:t>
            </w:r>
          </w:p>
        </w:tc>
      </w:tr>
      <w:tr w:rsidR="00F909FB" w:rsidRPr="00F909FB" w14:paraId="43316662" w14:textId="77777777">
        <w:trPr>
          <w:trHeight w:val="195"/>
        </w:trPr>
        <w:tc>
          <w:tcPr>
            <w:tcW w:w="1285" w:type="pct"/>
            <w:vMerge/>
          </w:tcPr>
          <w:p w14:paraId="1F10B5C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5F199B8E"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4718CB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7705E08C" w14:textId="77777777">
        <w:trPr>
          <w:trHeight w:val="229"/>
        </w:trPr>
        <w:tc>
          <w:tcPr>
            <w:tcW w:w="1285" w:type="pct"/>
            <w:vMerge w:val="restart"/>
          </w:tcPr>
          <w:p w14:paraId="5931A62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1.9</w:t>
            </w:r>
          </w:p>
          <w:p w14:paraId="60BF026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Пересечение поверхностей геометрических тел проецирующими плоскостями</w:t>
            </w:r>
          </w:p>
        </w:tc>
        <w:tc>
          <w:tcPr>
            <w:tcW w:w="3715" w:type="pct"/>
          </w:tcPr>
          <w:p w14:paraId="1ACAF42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251A06D" w14:textId="77777777">
        <w:trPr>
          <w:trHeight w:val="602"/>
        </w:trPr>
        <w:tc>
          <w:tcPr>
            <w:tcW w:w="1285" w:type="pct"/>
            <w:vMerge/>
          </w:tcPr>
          <w:p w14:paraId="37844D4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69955E5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Фигуры сечения, которые могут быть получены при рассечении геометрических тел плоскостями. Усеченные геометрические тела. Принцип построения чертежа усеченного геометрического тела. Определение натуральной величины фигуры сечения.</w:t>
            </w:r>
          </w:p>
        </w:tc>
      </w:tr>
      <w:tr w:rsidR="00F909FB" w:rsidRPr="00F909FB" w14:paraId="67C4C366" w14:textId="77777777">
        <w:trPr>
          <w:trHeight w:val="267"/>
        </w:trPr>
        <w:tc>
          <w:tcPr>
            <w:tcW w:w="1285" w:type="pct"/>
            <w:vMerge/>
          </w:tcPr>
          <w:p w14:paraId="3084477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DB79B1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65F80B9C" w14:textId="77777777">
        <w:trPr>
          <w:trHeight w:val="750"/>
        </w:trPr>
        <w:tc>
          <w:tcPr>
            <w:tcW w:w="1285" w:type="pct"/>
            <w:vMerge/>
          </w:tcPr>
          <w:p w14:paraId="0289134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FB60C0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Практическая работа № 8.:</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 xml:space="preserve">Фронтальные упражнения на построение эпюров (эпюры  </w:t>
            </w:r>
            <w:proofErr w:type="spellStart"/>
            <w:r w:rsidRPr="00F909FB">
              <w:rPr>
                <w:rFonts w:ascii="Times New Roman" w:eastAsia="Times New Roman" w:hAnsi="Times New Roman" w:cs="Times New Roman"/>
                <w:bCs/>
                <w:sz w:val="24"/>
                <w:szCs w:val="24"/>
                <w:lang w:eastAsia="ru-RU"/>
              </w:rPr>
              <w:t>гранного</w:t>
            </w:r>
            <w:proofErr w:type="spellEnd"/>
            <w:r w:rsidRPr="00F909FB">
              <w:rPr>
                <w:rFonts w:ascii="Times New Roman" w:eastAsia="Times New Roman" w:hAnsi="Times New Roman" w:cs="Times New Roman"/>
                <w:bCs/>
                <w:sz w:val="24"/>
                <w:szCs w:val="24"/>
                <w:lang w:eastAsia="ru-RU"/>
              </w:rPr>
              <w:t xml:space="preserve"> тела и тела вращения пересеченного проецирующей плоскостью)</w:t>
            </w:r>
          </w:p>
        </w:tc>
      </w:tr>
      <w:tr w:rsidR="00F909FB" w:rsidRPr="00F909FB" w14:paraId="77380216" w14:textId="77777777">
        <w:trPr>
          <w:trHeight w:val="339"/>
        </w:trPr>
        <w:tc>
          <w:tcPr>
            <w:tcW w:w="1285" w:type="pct"/>
            <w:vMerge/>
          </w:tcPr>
          <w:p w14:paraId="77E250C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4043200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A310FC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2761209" w14:textId="77777777">
        <w:trPr>
          <w:trHeight w:val="317"/>
        </w:trPr>
        <w:tc>
          <w:tcPr>
            <w:tcW w:w="1285" w:type="pct"/>
            <w:vMerge w:val="restart"/>
          </w:tcPr>
          <w:p w14:paraId="3AB5054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1.10</w:t>
            </w:r>
          </w:p>
          <w:p w14:paraId="4D98FF7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Пересечение прямой с поверхностью геометрических тел</w:t>
            </w:r>
          </w:p>
        </w:tc>
        <w:tc>
          <w:tcPr>
            <w:tcW w:w="3715" w:type="pct"/>
          </w:tcPr>
          <w:p w14:paraId="018D3D5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84440CD" w14:textId="77777777">
        <w:trPr>
          <w:trHeight w:val="602"/>
        </w:trPr>
        <w:tc>
          <w:tcPr>
            <w:tcW w:w="1285" w:type="pct"/>
            <w:vMerge/>
          </w:tcPr>
          <w:p w14:paraId="269EB34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3151294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Принцип определения точек пересечения прямой с поверхностью тел. </w:t>
            </w:r>
          </w:p>
          <w:p w14:paraId="11A9C05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Пересечение прямой с геометрическими телами, поверхность которых является проецирующей. Пересечение прямой с не проецирующими поверхностями геометрических тел.</w:t>
            </w:r>
          </w:p>
        </w:tc>
      </w:tr>
      <w:tr w:rsidR="00F909FB" w:rsidRPr="00F909FB" w14:paraId="683799F2" w14:textId="77777777">
        <w:trPr>
          <w:trHeight w:val="301"/>
        </w:trPr>
        <w:tc>
          <w:tcPr>
            <w:tcW w:w="1285" w:type="pct"/>
            <w:vMerge/>
          </w:tcPr>
          <w:p w14:paraId="2D76D85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43567E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3A07075A" w14:textId="77777777">
        <w:trPr>
          <w:trHeight w:val="825"/>
        </w:trPr>
        <w:tc>
          <w:tcPr>
            <w:tcW w:w="1285" w:type="pct"/>
            <w:vMerge/>
          </w:tcPr>
          <w:p w14:paraId="3819DA8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52E1C3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9.:</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эпюров (эпюры  на определение точек пересечения прямой с поверхностью  геометрических тел)</w:t>
            </w:r>
          </w:p>
        </w:tc>
      </w:tr>
      <w:tr w:rsidR="00F909FB" w:rsidRPr="00F909FB" w14:paraId="7DE1DF1B" w14:textId="77777777">
        <w:trPr>
          <w:trHeight w:val="264"/>
        </w:trPr>
        <w:tc>
          <w:tcPr>
            <w:tcW w:w="1285" w:type="pct"/>
            <w:vMerge/>
          </w:tcPr>
          <w:p w14:paraId="3AB1DD0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54799E3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8B6F50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B3AD74D" w14:textId="77777777">
        <w:trPr>
          <w:trHeight w:val="283"/>
        </w:trPr>
        <w:tc>
          <w:tcPr>
            <w:tcW w:w="1285" w:type="pct"/>
            <w:vMerge w:val="restart"/>
          </w:tcPr>
          <w:p w14:paraId="5D39146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1.11</w:t>
            </w:r>
          </w:p>
          <w:p w14:paraId="71D0AE8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Взаимное пересечение поверхностей тел</w:t>
            </w:r>
          </w:p>
        </w:tc>
        <w:tc>
          <w:tcPr>
            <w:tcW w:w="3715" w:type="pct"/>
          </w:tcPr>
          <w:p w14:paraId="6DC435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E4247DD" w14:textId="77777777">
        <w:trPr>
          <w:trHeight w:val="602"/>
        </w:trPr>
        <w:tc>
          <w:tcPr>
            <w:tcW w:w="1285" w:type="pct"/>
            <w:vMerge/>
          </w:tcPr>
          <w:p w14:paraId="3B6267B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49326B1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Взаимное пересечение поверхностей </w:t>
            </w:r>
            <w:proofErr w:type="spellStart"/>
            <w:r w:rsidRPr="00F909FB">
              <w:rPr>
                <w:rFonts w:ascii="Times New Roman" w:eastAsia="Times New Roman" w:hAnsi="Times New Roman" w:cs="Times New Roman"/>
                <w:sz w:val="24"/>
                <w:szCs w:val="24"/>
                <w:lang w:eastAsia="ru-RU"/>
              </w:rPr>
              <w:t>гранных</w:t>
            </w:r>
            <w:proofErr w:type="spellEnd"/>
            <w:r w:rsidRPr="00F909FB">
              <w:rPr>
                <w:rFonts w:ascii="Times New Roman" w:eastAsia="Times New Roman" w:hAnsi="Times New Roman" w:cs="Times New Roman"/>
                <w:sz w:val="24"/>
                <w:szCs w:val="24"/>
                <w:lang w:eastAsia="ru-RU"/>
              </w:rPr>
              <w:t xml:space="preserve"> тел, тел вращения, </w:t>
            </w:r>
            <w:proofErr w:type="spellStart"/>
            <w:r w:rsidRPr="00F909FB">
              <w:rPr>
                <w:rFonts w:ascii="Times New Roman" w:eastAsia="Times New Roman" w:hAnsi="Times New Roman" w:cs="Times New Roman"/>
                <w:sz w:val="24"/>
                <w:szCs w:val="24"/>
                <w:lang w:eastAsia="ru-RU"/>
              </w:rPr>
              <w:t>гранного</w:t>
            </w:r>
            <w:proofErr w:type="spellEnd"/>
            <w:r w:rsidRPr="00F909FB">
              <w:rPr>
                <w:rFonts w:ascii="Times New Roman" w:eastAsia="Times New Roman" w:hAnsi="Times New Roman" w:cs="Times New Roman"/>
                <w:sz w:val="24"/>
                <w:szCs w:val="24"/>
                <w:lang w:eastAsia="ru-RU"/>
              </w:rPr>
              <w:t xml:space="preserve"> тела с телом вращения. Характеристика линии пересечения. Способы построения линии пересечения.</w:t>
            </w:r>
          </w:p>
        </w:tc>
      </w:tr>
      <w:tr w:rsidR="00F909FB" w:rsidRPr="00F909FB" w14:paraId="13039C63" w14:textId="77777777">
        <w:trPr>
          <w:trHeight w:val="289"/>
        </w:trPr>
        <w:tc>
          <w:tcPr>
            <w:tcW w:w="1285" w:type="pct"/>
            <w:vMerge/>
          </w:tcPr>
          <w:p w14:paraId="3FCBB73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054068D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62FFBDCF" w14:textId="77777777">
        <w:trPr>
          <w:trHeight w:val="825"/>
        </w:trPr>
        <w:tc>
          <w:tcPr>
            <w:tcW w:w="1285" w:type="pct"/>
            <w:vMerge/>
          </w:tcPr>
          <w:p w14:paraId="0C933AF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074AB82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10.:</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 xml:space="preserve">Фронтальные упражнения на построение эпюров (эпюры на пересечение поверхностей: </w:t>
            </w:r>
            <w:proofErr w:type="spellStart"/>
            <w:r w:rsidRPr="00F909FB">
              <w:rPr>
                <w:rFonts w:ascii="Times New Roman" w:eastAsia="Times New Roman" w:hAnsi="Times New Roman" w:cs="Times New Roman"/>
                <w:bCs/>
                <w:sz w:val="24"/>
                <w:szCs w:val="24"/>
                <w:lang w:eastAsia="ru-RU"/>
              </w:rPr>
              <w:t>гранных</w:t>
            </w:r>
            <w:proofErr w:type="spellEnd"/>
            <w:r w:rsidRPr="00F909FB">
              <w:rPr>
                <w:rFonts w:ascii="Times New Roman" w:eastAsia="Times New Roman" w:hAnsi="Times New Roman" w:cs="Times New Roman"/>
                <w:bCs/>
                <w:sz w:val="24"/>
                <w:szCs w:val="24"/>
                <w:lang w:eastAsia="ru-RU"/>
              </w:rPr>
              <w:t xml:space="preserve"> тел, тел вращения, </w:t>
            </w:r>
            <w:proofErr w:type="spellStart"/>
            <w:r w:rsidRPr="00F909FB">
              <w:rPr>
                <w:rFonts w:ascii="Times New Roman" w:eastAsia="Times New Roman" w:hAnsi="Times New Roman" w:cs="Times New Roman"/>
                <w:bCs/>
                <w:sz w:val="24"/>
                <w:szCs w:val="24"/>
                <w:lang w:eastAsia="ru-RU"/>
              </w:rPr>
              <w:t>гранного</w:t>
            </w:r>
            <w:proofErr w:type="spellEnd"/>
            <w:r w:rsidRPr="00F909FB">
              <w:rPr>
                <w:rFonts w:ascii="Times New Roman" w:eastAsia="Times New Roman" w:hAnsi="Times New Roman" w:cs="Times New Roman"/>
                <w:bCs/>
                <w:sz w:val="24"/>
                <w:szCs w:val="24"/>
                <w:lang w:eastAsia="ru-RU"/>
              </w:rPr>
              <w:t xml:space="preserve"> тела с телом вращения.</w:t>
            </w:r>
          </w:p>
          <w:p w14:paraId="58878B8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p>
        </w:tc>
      </w:tr>
      <w:tr w:rsidR="00F909FB" w:rsidRPr="00F909FB" w14:paraId="53896AFC" w14:textId="77777777">
        <w:trPr>
          <w:trHeight w:val="264"/>
        </w:trPr>
        <w:tc>
          <w:tcPr>
            <w:tcW w:w="1285" w:type="pct"/>
            <w:vMerge/>
          </w:tcPr>
          <w:p w14:paraId="0821A84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0E40C1B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5539BB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0FFE12A" w14:textId="77777777">
        <w:trPr>
          <w:trHeight w:val="347"/>
        </w:trPr>
        <w:tc>
          <w:tcPr>
            <w:tcW w:w="1285" w:type="pct"/>
            <w:vMerge w:val="restart"/>
          </w:tcPr>
          <w:p w14:paraId="59DA258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1.12</w:t>
            </w:r>
          </w:p>
          <w:p w14:paraId="20DEA00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Построение чертежа модели детали</w:t>
            </w:r>
          </w:p>
        </w:tc>
        <w:tc>
          <w:tcPr>
            <w:tcW w:w="3715" w:type="pct"/>
          </w:tcPr>
          <w:p w14:paraId="17AE33A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009B139" w14:textId="77777777">
        <w:trPr>
          <w:trHeight w:val="602"/>
        </w:trPr>
        <w:tc>
          <w:tcPr>
            <w:tcW w:w="1285" w:type="pct"/>
            <w:vMerge/>
          </w:tcPr>
          <w:p w14:paraId="436DBFC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646325F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Понятие видов. Построение учебного чертежа в системе трех видов.</w:t>
            </w:r>
          </w:p>
          <w:p w14:paraId="4AB5159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Применение разреза на чертеже.</w:t>
            </w:r>
          </w:p>
        </w:tc>
      </w:tr>
      <w:tr w:rsidR="00F909FB" w:rsidRPr="00F909FB" w14:paraId="391FA5F2" w14:textId="77777777">
        <w:trPr>
          <w:trHeight w:val="279"/>
        </w:trPr>
        <w:tc>
          <w:tcPr>
            <w:tcW w:w="1285" w:type="pct"/>
            <w:vMerge/>
          </w:tcPr>
          <w:p w14:paraId="2EE0A51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7B2AEEF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7AE22B08" w14:textId="77777777">
        <w:trPr>
          <w:trHeight w:val="602"/>
        </w:trPr>
        <w:tc>
          <w:tcPr>
            <w:tcW w:w="1285" w:type="pct"/>
            <w:vMerge/>
          </w:tcPr>
          <w:p w14:paraId="0E2E11C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715" w:type="pct"/>
          </w:tcPr>
          <w:p w14:paraId="186BCE9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Практическое занятие № 11.: Построение чертежей в системе трех видов (чертеж модели детали в форме геометрического тела со сквозным поперечным отверстием, аксонометрическую проекцию модели, с применением простого разреза чертеж тонкостенной модели детали с поперечным сквозным отверстием)</w:t>
            </w:r>
          </w:p>
        </w:tc>
      </w:tr>
      <w:tr w:rsidR="00F909FB" w:rsidRPr="00F909FB" w14:paraId="159FA807" w14:textId="77777777">
        <w:trPr>
          <w:trHeight w:val="329"/>
        </w:trPr>
        <w:tc>
          <w:tcPr>
            <w:tcW w:w="5000" w:type="pct"/>
            <w:gridSpan w:val="2"/>
          </w:tcPr>
          <w:p w14:paraId="5199D57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2. Перспективные проекции (18)</w:t>
            </w:r>
          </w:p>
        </w:tc>
      </w:tr>
      <w:tr w:rsidR="00F909FB" w:rsidRPr="00F909FB" w14:paraId="0411CBB8" w14:textId="77777777">
        <w:trPr>
          <w:trHeight w:val="321"/>
        </w:trPr>
        <w:tc>
          <w:tcPr>
            <w:tcW w:w="1285" w:type="pct"/>
            <w:vMerge w:val="restart"/>
          </w:tcPr>
          <w:p w14:paraId="28FDCDF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2.1</w:t>
            </w:r>
          </w:p>
          <w:p w14:paraId="2BD24F4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Общие положения</w:t>
            </w:r>
          </w:p>
        </w:tc>
        <w:tc>
          <w:tcPr>
            <w:tcW w:w="3715" w:type="pct"/>
          </w:tcPr>
          <w:p w14:paraId="3E37F72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0D17DBF" w14:textId="77777777">
        <w:trPr>
          <w:trHeight w:val="555"/>
        </w:trPr>
        <w:tc>
          <w:tcPr>
            <w:tcW w:w="1285" w:type="pct"/>
            <w:vMerge/>
          </w:tcPr>
          <w:p w14:paraId="39C113EE"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715" w:type="pct"/>
          </w:tcPr>
          <w:p w14:paraId="3F26733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Назначение перспективных проекций. Аппарат построения перспективы. Терминология.</w:t>
            </w:r>
          </w:p>
          <w:p w14:paraId="411FECF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F909FB" w:rsidRPr="00F909FB" w14:paraId="21182F18" w14:textId="77777777">
        <w:trPr>
          <w:trHeight w:val="258"/>
        </w:trPr>
        <w:tc>
          <w:tcPr>
            <w:tcW w:w="1285" w:type="pct"/>
            <w:vMerge/>
          </w:tcPr>
          <w:p w14:paraId="7FD1B198"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715" w:type="pct"/>
            <w:tcBorders>
              <w:top w:val="single" w:sz="4" w:space="0" w:color="auto"/>
              <w:left w:val="single" w:sz="4" w:space="0" w:color="auto"/>
              <w:bottom w:val="single" w:sz="4" w:space="0" w:color="auto"/>
              <w:right w:val="single" w:sz="4" w:space="0" w:color="auto"/>
            </w:tcBorders>
            <w:vAlign w:val="bottom"/>
          </w:tcPr>
          <w:p w14:paraId="2A9710A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06796F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1F42C93" w14:textId="77777777">
        <w:trPr>
          <w:trHeight w:val="276"/>
        </w:trPr>
        <w:tc>
          <w:tcPr>
            <w:tcW w:w="1285" w:type="pct"/>
            <w:vMerge w:val="restart"/>
          </w:tcPr>
          <w:p w14:paraId="37D374A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2.2</w:t>
            </w:r>
          </w:p>
          <w:p w14:paraId="462DFC3C" w14:textId="77777777" w:rsidR="004759A0" w:rsidRPr="00F909FB" w:rsidRDefault="00A82E31">
            <w:pPr>
              <w:suppressAutoHyphens/>
              <w:snapToGrid w:val="0"/>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b/>
                <w:bCs/>
                <w:sz w:val="24"/>
                <w:szCs w:val="24"/>
                <w:lang w:eastAsia="ru-RU"/>
              </w:rPr>
              <w:t>Перспектива точки, прямой</w:t>
            </w:r>
          </w:p>
        </w:tc>
        <w:tc>
          <w:tcPr>
            <w:tcW w:w="3715" w:type="pct"/>
          </w:tcPr>
          <w:p w14:paraId="6D3269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437A21F" w14:textId="77777777">
        <w:trPr>
          <w:trHeight w:val="560"/>
        </w:trPr>
        <w:tc>
          <w:tcPr>
            <w:tcW w:w="1285" w:type="pct"/>
            <w:vMerge/>
          </w:tcPr>
          <w:p w14:paraId="4F5EE722"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715" w:type="pct"/>
          </w:tcPr>
          <w:p w14:paraId="06D5D42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Принцип построения перспективной проекции точки. Перспективные проекции характерных положений прямых. Точка схода (бесконечно удаленная) точка прямой. Начальная (собственная) точка прямой.</w:t>
            </w:r>
          </w:p>
        </w:tc>
      </w:tr>
      <w:tr w:rsidR="00F909FB" w:rsidRPr="00F909FB" w14:paraId="4FC4F78F" w14:textId="77777777">
        <w:trPr>
          <w:trHeight w:val="355"/>
        </w:trPr>
        <w:tc>
          <w:tcPr>
            <w:tcW w:w="1285" w:type="pct"/>
            <w:vMerge w:val="restart"/>
          </w:tcPr>
          <w:p w14:paraId="7553589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Тема 2.3</w:t>
            </w:r>
          </w:p>
          <w:p w14:paraId="1979ED0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Перспектива плоских фигур и геометрических тел</w:t>
            </w:r>
          </w:p>
        </w:tc>
        <w:tc>
          <w:tcPr>
            <w:tcW w:w="3715" w:type="pct"/>
          </w:tcPr>
          <w:p w14:paraId="7586CF20"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AD6AB64" w14:textId="77777777">
        <w:trPr>
          <w:trHeight w:val="20"/>
        </w:trPr>
        <w:tc>
          <w:tcPr>
            <w:tcW w:w="1285" w:type="pct"/>
            <w:vMerge/>
          </w:tcPr>
          <w:p w14:paraId="525A0962"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6326C5A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Принцип построения перспективной проекции правильных и неправильных многоугольников. Особенности построения перспективной проекции окружности.</w:t>
            </w:r>
          </w:p>
          <w:p w14:paraId="617A45D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Особенности построения перспективных проекций объемных форм как составной части трехмерного пространства. Получение перспективных значений высот.</w:t>
            </w:r>
          </w:p>
        </w:tc>
      </w:tr>
      <w:tr w:rsidR="00F909FB" w:rsidRPr="00F909FB" w14:paraId="12F57B91" w14:textId="77777777">
        <w:trPr>
          <w:trHeight w:val="20"/>
        </w:trPr>
        <w:tc>
          <w:tcPr>
            <w:tcW w:w="1285" w:type="pct"/>
            <w:vMerge/>
          </w:tcPr>
          <w:p w14:paraId="0879E416"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472FE1C7" w14:textId="77777777" w:rsidR="004759A0" w:rsidRPr="00F909FB" w:rsidRDefault="00A82E31">
            <w:pPr>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5975EB38" w14:textId="77777777">
        <w:trPr>
          <w:trHeight w:val="1725"/>
        </w:trPr>
        <w:tc>
          <w:tcPr>
            <w:tcW w:w="1285" w:type="pct"/>
            <w:vMerge/>
          </w:tcPr>
          <w:p w14:paraId="6E922F35"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7929F3A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12.:</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Построение перспективных проекций плоских фигур (перспективные проекции плоских фигур (многоугольников), лежащих в горизонтальной и вертикальной плоскостях, перспективные проекции окружности в горизонтальной и вертикальной плоскостях, перспективные проекции плоских фигур в объемные геометрические тела)</w:t>
            </w:r>
          </w:p>
        </w:tc>
      </w:tr>
      <w:tr w:rsidR="00F909FB" w:rsidRPr="00F909FB" w14:paraId="51809DD9" w14:textId="77777777">
        <w:trPr>
          <w:trHeight w:val="195"/>
        </w:trPr>
        <w:tc>
          <w:tcPr>
            <w:tcW w:w="1285" w:type="pct"/>
            <w:vMerge/>
          </w:tcPr>
          <w:p w14:paraId="1BCDA62D"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3B6CD63A"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9634CA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328A208" w14:textId="77777777">
        <w:trPr>
          <w:trHeight w:val="337"/>
        </w:trPr>
        <w:tc>
          <w:tcPr>
            <w:tcW w:w="1285" w:type="pct"/>
            <w:vMerge w:val="restart"/>
          </w:tcPr>
          <w:p w14:paraId="4E347F5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Тема 2.4</w:t>
            </w:r>
          </w:p>
          <w:p w14:paraId="4F065A4A"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Перспектива архитектурных объектов</w:t>
            </w:r>
          </w:p>
        </w:tc>
        <w:tc>
          <w:tcPr>
            <w:tcW w:w="3715" w:type="pct"/>
          </w:tcPr>
          <w:p w14:paraId="41C2A45F"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Содержание учебного материала </w:t>
            </w:r>
          </w:p>
        </w:tc>
      </w:tr>
      <w:tr w:rsidR="00F909FB" w:rsidRPr="00F909FB" w14:paraId="3D2618DA" w14:textId="77777777">
        <w:trPr>
          <w:trHeight w:val="20"/>
        </w:trPr>
        <w:tc>
          <w:tcPr>
            <w:tcW w:w="1285" w:type="pct"/>
            <w:vMerge/>
          </w:tcPr>
          <w:p w14:paraId="28DCFEB9"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4124D5A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Способы построения перспективных проекций объектов. Способ архитекторов: Анализ формы объекта. Выбор точки стояния, положения картинной плоскости и нахождение точек схода для доминирующих направлений объекта. Влияние положения линии горизонта на восприятие изображаемого объекта. Выбор масштаба перспективы.</w:t>
            </w:r>
          </w:p>
        </w:tc>
      </w:tr>
      <w:tr w:rsidR="00F909FB" w:rsidRPr="00F909FB" w14:paraId="3FF779F7" w14:textId="77777777">
        <w:trPr>
          <w:trHeight w:val="20"/>
        </w:trPr>
        <w:tc>
          <w:tcPr>
            <w:tcW w:w="1285" w:type="pct"/>
            <w:vMerge/>
          </w:tcPr>
          <w:p w14:paraId="79943636"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45F0BFB6" w14:textId="77777777" w:rsidR="004759A0" w:rsidRPr="00F909FB" w:rsidRDefault="00A82E31">
            <w:pPr>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547B9A0D" w14:textId="77777777">
        <w:trPr>
          <w:trHeight w:val="1065"/>
        </w:trPr>
        <w:tc>
          <w:tcPr>
            <w:tcW w:w="1285" w:type="pct"/>
            <w:vMerge/>
          </w:tcPr>
          <w:p w14:paraId="140ED233"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17A29D5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sz w:val="24"/>
                <w:szCs w:val="24"/>
                <w:lang w:eastAsia="ru-RU"/>
              </w:rPr>
              <w:t>Практическое занятие № 13.:</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ru-RU"/>
              </w:rPr>
              <w:t>Построение перспективной проекции объекта (п</w:t>
            </w:r>
            <w:r w:rsidRPr="00F909FB">
              <w:rPr>
                <w:rFonts w:ascii="Times New Roman" w:eastAsia="Times New Roman" w:hAnsi="Times New Roman" w:cs="Times New Roman"/>
                <w:bCs/>
                <w:sz w:val="24"/>
                <w:szCs w:val="24"/>
                <w:lang w:eastAsia="ru-RU"/>
              </w:rPr>
              <w:t>о чертежу (план, фасад) стилизованного архитектурного объекта построить его перспективную проекцию по выбранной точке стояния)</w:t>
            </w:r>
          </w:p>
        </w:tc>
      </w:tr>
      <w:tr w:rsidR="00F909FB" w:rsidRPr="00F909FB" w14:paraId="02CE77BC" w14:textId="77777777">
        <w:trPr>
          <w:trHeight w:val="300"/>
        </w:trPr>
        <w:tc>
          <w:tcPr>
            <w:tcW w:w="1285" w:type="pct"/>
            <w:vMerge/>
          </w:tcPr>
          <w:p w14:paraId="24D1D771"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2142C10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8F4CFA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CB9F9FC" w14:textId="77777777">
        <w:trPr>
          <w:trHeight w:val="20"/>
        </w:trPr>
        <w:tc>
          <w:tcPr>
            <w:tcW w:w="1285" w:type="pct"/>
            <w:vMerge w:val="restart"/>
          </w:tcPr>
          <w:p w14:paraId="45D420C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Тема 2.5</w:t>
            </w:r>
          </w:p>
          <w:p w14:paraId="75F9E541"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Перспектива интерьера</w:t>
            </w:r>
          </w:p>
        </w:tc>
        <w:tc>
          <w:tcPr>
            <w:tcW w:w="3715" w:type="pct"/>
          </w:tcPr>
          <w:p w14:paraId="0EDCEE9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921BFC5" w14:textId="77777777">
        <w:trPr>
          <w:trHeight w:val="20"/>
        </w:trPr>
        <w:tc>
          <w:tcPr>
            <w:tcW w:w="1285" w:type="pct"/>
            <w:vMerge/>
          </w:tcPr>
          <w:p w14:paraId="15B81E4D"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536F3D1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Фронтальная перспектива интерьера.  Назначение. Выбор положения главной точки картины и линии горизонта. Принцип получения дистанционной точки. Дробная дистанционная точка. Влияние положения дистанционной точки на восприятие перспективного изображения интерьера. Масштабы глубин, широт, высот.</w:t>
            </w:r>
          </w:p>
          <w:p w14:paraId="6D86D83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Угловая перспектива интерьера. Назначение. Выбор положения точки стояния и картинной плоскости. Построение угловой перспективы интерьера с использованием способа «архитекторов». Способ сетки для расстановки мебели.</w:t>
            </w:r>
          </w:p>
        </w:tc>
      </w:tr>
      <w:tr w:rsidR="00F909FB" w:rsidRPr="00F909FB" w14:paraId="2B56065D" w14:textId="77777777">
        <w:trPr>
          <w:trHeight w:val="20"/>
        </w:trPr>
        <w:tc>
          <w:tcPr>
            <w:tcW w:w="1285" w:type="pct"/>
            <w:vMerge/>
          </w:tcPr>
          <w:p w14:paraId="4EC6EA44"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40161CA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41555983" w14:textId="77777777">
        <w:trPr>
          <w:trHeight w:val="855"/>
        </w:trPr>
        <w:tc>
          <w:tcPr>
            <w:tcW w:w="1285" w:type="pct"/>
            <w:vMerge/>
          </w:tcPr>
          <w:p w14:paraId="1E3EF381"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70106DE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14.:</w:t>
            </w:r>
            <w:r w:rsidRPr="00F909FB">
              <w:rPr>
                <w:rFonts w:ascii="Times New Roman" w:eastAsia="Times New Roman" w:hAnsi="Times New Roman" w:cs="Times New Roman"/>
                <w:sz w:val="24"/>
                <w:szCs w:val="24"/>
                <w:lang w:eastAsia="ru-RU"/>
              </w:rPr>
              <w:t xml:space="preserve"> Построение фронтальной перспективы интерьера (п</w:t>
            </w:r>
            <w:r w:rsidRPr="00F909FB">
              <w:rPr>
                <w:rFonts w:ascii="Times New Roman" w:eastAsia="Times New Roman" w:hAnsi="Times New Roman" w:cs="Times New Roman"/>
                <w:bCs/>
                <w:sz w:val="24"/>
                <w:szCs w:val="24"/>
                <w:lang w:eastAsia="ru-RU"/>
              </w:rPr>
              <w:t>о составленному плану и разрезу помещения построить фронтальную перспективу интерьера)</w:t>
            </w:r>
          </w:p>
        </w:tc>
      </w:tr>
      <w:tr w:rsidR="00F909FB" w:rsidRPr="00F909FB" w14:paraId="046EA5CA" w14:textId="77777777">
        <w:trPr>
          <w:trHeight w:val="234"/>
        </w:trPr>
        <w:tc>
          <w:tcPr>
            <w:tcW w:w="1285" w:type="pct"/>
            <w:vMerge/>
          </w:tcPr>
          <w:p w14:paraId="0257D6BA"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7ED552C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8D5280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87D4CE7" w14:textId="77777777">
        <w:trPr>
          <w:trHeight w:val="20"/>
        </w:trPr>
        <w:tc>
          <w:tcPr>
            <w:tcW w:w="1285" w:type="pct"/>
            <w:vMerge w:val="restart"/>
          </w:tcPr>
          <w:p w14:paraId="23DADDC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2.6</w:t>
            </w:r>
          </w:p>
          <w:p w14:paraId="1E7BA36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Построение отражений</w:t>
            </w:r>
          </w:p>
          <w:p w14:paraId="0838FE37" w14:textId="77777777" w:rsidR="004759A0" w:rsidRPr="00F909FB" w:rsidRDefault="004759A0">
            <w:pPr>
              <w:rPr>
                <w:rFonts w:ascii="Times New Roman" w:eastAsia="Times New Roman" w:hAnsi="Times New Roman" w:cs="Times New Roman"/>
                <w:b/>
                <w:sz w:val="24"/>
                <w:szCs w:val="24"/>
                <w:lang w:eastAsia="ru-RU"/>
              </w:rPr>
            </w:pPr>
          </w:p>
        </w:tc>
        <w:tc>
          <w:tcPr>
            <w:tcW w:w="3715" w:type="pct"/>
          </w:tcPr>
          <w:p w14:paraId="0D7D3C4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F18F268" w14:textId="77777777">
        <w:trPr>
          <w:trHeight w:val="20"/>
        </w:trPr>
        <w:tc>
          <w:tcPr>
            <w:tcW w:w="1285" w:type="pct"/>
            <w:vMerge/>
          </w:tcPr>
          <w:p w14:paraId="19FBF1BE"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7175C5D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Общие положения. Два закона оптики. Построение отражения точки.</w:t>
            </w:r>
          </w:p>
          <w:p w14:paraId="4E347FD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lastRenderedPageBreak/>
              <w:t>Правила построения перспективных отображений прямых. Приемы построения перспективных отображений объектов архитектурной среды.</w:t>
            </w:r>
          </w:p>
        </w:tc>
      </w:tr>
      <w:tr w:rsidR="00F909FB" w:rsidRPr="00F909FB" w14:paraId="430479F9" w14:textId="77777777">
        <w:trPr>
          <w:trHeight w:val="20"/>
        </w:trPr>
        <w:tc>
          <w:tcPr>
            <w:tcW w:w="5000" w:type="pct"/>
            <w:gridSpan w:val="2"/>
          </w:tcPr>
          <w:p w14:paraId="0B186C6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lastRenderedPageBreak/>
              <w:t>Раздел 3. Построение теней на ортогональных проекциях (16)</w:t>
            </w:r>
          </w:p>
        </w:tc>
      </w:tr>
      <w:tr w:rsidR="00F909FB" w:rsidRPr="00F909FB" w14:paraId="4A0D4AB8" w14:textId="77777777">
        <w:trPr>
          <w:trHeight w:val="20"/>
        </w:trPr>
        <w:tc>
          <w:tcPr>
            <w:tcW w:w="1285" w:type="pct"/>
            <w:vMerge w:val="restart"/>
          </w:tcPr>
          <w:p w14:paraId="1DC8204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Тема 3.1</w:t>
            </w:r>
          </w:p>
          <w:p w14:paraId="218AD69A"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Общие положения</w:t>
            </w:r>
          </w:p>
        </w:tc>
        <w:tc>
          <w:tcPr>
            <w:tcW w:w="3715" w:type="pct"/>
          </w:tcPr>
          <w:p w14:paraId="66579C1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05598C0" w14:textId="77777777">
        <w:trPr>
          <w:trHeight w:val="20"/>
        </w:trPr>
        <w:tc>
          <w:tcPr>
            <w:tcW w:w="1285" w:type="pct"/>
            <w:vMerge/>
          </w:tcPr>
          <w:p w14:paraId="7AF85F8A"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2576242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Назначение построения теней на ортогональных чертежах. Направление световых лучей и их проекций. Понятие о распределении светотени на поверхности объемных форм.</w:t>
            </w:r>
          </w:p>
        </w:tc>
      </w:tr>
      <w:tr w:rsidR="00F909FB" w:rsidRPr="00F909FB" w14:paraId="3729A14D" w14:textId="77777777">
        <w:trPr>
          <w:trHeight w:val="20"/>
        </w:trPr>
        <w:tc>
          <w:tcPr>
            <w:tcW w:w="1285" w:type="pct"/>
            <w:vMerge w:val="restart"/>
          </w:tcPr>
          <w:p w14:paraId="2ED1DA8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3.2 </w:t>
            </w:r>
          </w:p>
          <w:p w14:paraId="43B8A87C"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Тени, точки, линии, плоской фигуры</w:t>
            </w:r>
          </w:p>
          <w:p w14:paraId="1E246F2C" w14:textId="77777777" w:rsidR="004759A0" w:rsidRPr="00F909FB" w:rsidRDefault="004759A0">
            <w:pPr>
              <w:rPr>
                <w:rFonts w:ascii="Times New Roman" w:eastAsia="Times New Roman" w:hAnsi="Times New Roman" w:cs="Times New Roman"/>
                <w:b/>
                <w:bCs/>
                <w:sz w:val="24"/>
                <w:szCs w:val="24"/>
                <w:lang w:eastAsia="ru-RU"/>
              </w:rPr>
            </w:pPr>
          </w:p>
          <w:p w14:paraId="76C9A174"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3043E15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A1116B0" w14:textId="77777777">
        <w:trPr>
          <w:trHeight w:val="20"/>
        </w:trPr>
        <w:tc>
          <w:tcPr>
            <w:tcW w:w="1285" w:type="pct"/>
            <w:vMerge/>
          </w:tcPr>
          <w:p w14:paraId="531DCBC2"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391EA19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Тень от точки на плоскости проекций. Тень от точки на наклонную плоскость. </w:t>
            </w:r>
          </w:p>
          <w:p w14:paraId="672964E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Тень от отрезков характерных положений на горизонтальную, вертикальную и наклонную плоскости. Тень от плоской фигуры на параллельную ей плоскость. Общие случаи построения теней от плоских фигур.</w:t>
            </w:r>
          </w:p>
        </w:tc>
      </w:tr>
      <w:tr w:rsidR="00F909FB" w:rsidRPr="00F909FB" w14:paraId="02B01129" w14:textId="77777777">
        <w:trPr>
          <w:trHeight w:val="20"/>
        </w:trPr>
        <w:tc>
          <w:tcPr>
            <w:tcW w:w="1285" w:type="pct"/>
            <w:vMerge/>
          </w:tcPr>
          <w:p w14:paraId="3CA021D3"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663E64D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39DD3FA7" w14:textId="77777777">
        <w:trPr>
          <w:trHeight w:val="570"/>
        </w:trPr>
        <w:tc>
          <w:tcPr>
            <w:tcW w:w="1285" w:type="pct"/>
            <w:vMerge/>
          </w:tcPr>
          <w:p w14:paraId="378EFF14"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Pr>
          <w:p w14:paraId="03DC6A0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15.:</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теней (тени точки и плоских фигур)</w:t>
            </w:r>
          </w:p>
        </w:tc>
      </w:tr>
      <w:tr w:rsidR="00F909FB" w:rsidRPr="00F909FB" w14:paraId="5B9BB792" w14:textId="77777777">
        <w:trPr>
          <w:trHeight w:val="243"/>
        </w:trPr>
        <w:tc>
          <w:tcPr>
            <w:tcW w:w="1285" w:type="pct"/>
            <w:vMerge/>
          </w:tcPr>
          <w:p w14:paraId="77DFB5B8" w14:textId="77777777" w:rsidR="004759A0" w:rsidRPr="00F909FB" w:rsidRDefault="004759A0">
            <w:pPr>
              <w:rPr>
                <w:rFonts w:ascii="Times New Roman" w:eastAsia="Times New Roman" w:hAnsi="Times New Roman" w:cs="Times New Roman"/>
                <w:b/>
                <w:bCs/>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5C4B3BB1"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D3DEC3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D289108" w14:textId="77777777">
        <w:trPr>
          <w:trHeight w:val="20"/>
        </w:trPr>
        <w:tc>
          <w:tcPr>
            <w:tcW w:w="1285" w:type="pct"/>
            <w:vMerge w:val="restart"/>
          </w:tcPr>
          <w:p w14:paraId="7FDE41B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3.3 </w:t>
            </w:r>
          </w:p>
          <w:p w14:paraId="0C8BF5FB"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Тени геометрических тел</w:t>
            </w:r>
          </w:p>
        </w:tc>
        <w:tc>
          <w:tcPr>
            <w:tcW w:w="3715" w:type="pct"/>
          </w:tcPr>
          <w:p w14:paraId="7068524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1906746" w14:textId="77777777">
        <w:trPr>
          <w:trHeight w:val="20"/>
        </w:trPr>
        <w:tc>
          <w:tcPr>
            <w:tcW w:w="1285" w:type="pct"/>
            <w:vMerge/>
          </w:tcPr>
          <w:p w14:paraId="4850BED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5CB61D5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sz w:val="24"/>
                <w:szCs w:val="24"/>
                <w:lang w:eastAsia="ru-RU"/>
              </w:rPr>
              <w:t xml:space="preserve">Принцип построения теней призмы и цилиндра, конуса и пирамиды, шара и тора. Определение линии </w:t>
            </w:r>
            <w:proofErr w:type="spellStart"/>
            <w:r w:rsidRPr="00F909FB">
              <w:rPr>
                <w:rFonts w:ascii="Times New Roman" w:eastAsia="Times New Roman" w:hAnsi="Times New Roman" w:cs="Times New Roman"/>
                <w:bCs/>
                <w:sz w:val="24"/>
                <w:szCs w:val="24"/>
                <w:lang w:eastAsia="ru-RU"/>
              </w:rPr>
              <w:t>светораздела</w:t>
            </w:r>
            <w:proofErr w:type="spellEnd"/>
            <w:r w:rsidRPr="00F909FB">
              <w:rPr>
                <w:rFonts w:ascii="Times New Roman" w:eastAsia="Times New Roman" w:hAnsi="Times New Roman" w:cs="Times New Roman"/>
                <w:bCs/>
                <w:sz w:val="24"/>
                <w:szCs w:val="24"/>
                <w:lang w:eastAsia="ru-RU"/>
              </w:rPr>
              <w:t xml:space="preserve"> и собственных   теней на поверхности геометрических тел. Построение падающих теней.</w:t>
            </w:r>
          </w:p>
        </w:tc>
      </w:tr>
      <w:tr w:rsidR="00F909FB" w:rsidRPr="00F909FB" w14:paraId="191CCBD7" w14:textId="77777777">
        <w:trPr>
          <w:trHeight w:val="20"/>
        </w:trPr>
        <w:tc>
          <w:tcPr>
            <w:tcW w:w="1285" w:type="pct"/>
            <w:vMerge/>
          </w:tcPr>
          <w:p w14:paraId="2BD6CC0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6A5D51E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7DAC74B8" w14:textId="77777777">
        <w:trPr>
          <w:trHeight w:val="585"/>
        </w:trPr>
        <w:tc>
          <w:tcPr>
            <w:tcW w:w="1285" w:type="pct"/>
            <w:vMerge/>
          </w:tcPr>
          <w:p w14:paraId="00C4A95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13A00A0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16.:</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теней (тени призмы, конуса и шара)</w:t>
            </w:r>
          </w:p>
        </w:tc>
      </w:tr>
      <w:tr w:rsidR="00F909FB" w:rsidRPr="00F909FB" w14:paraId="1854B422" w14:textId="77777777">
        <w:trPr>
          <w:trHeight w:val="228"/>
        </w:trPr>
        <w:tc>
          <w:tcPr>
            <w:tcW w:w="1285" w:type="pct"/>
            <w:vMerge/>
          </w:tcPr>
          <w:p w14:paraId="5C06B09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07B0745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76BA99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6CD17C7" w14:textId="77777777">
        <w:trPr>
          <w:trHeight w:val="20"/>
        </w:trPr>
        <w:tc>
          <w:tcPr>
            <w:tcW w:w="1285" w:type="pct"/>
            <w:vMerge w:val="restart"/>
          </w:tcPr>
          <w:p w14:paraId="048F466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3.4 </w:t>
            </w:r>
          </w:p>
          <w:p w14:paraId="078BE2C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Тени фрагментов фасадов</w:t>
            </w:r>
          </w:p>
        </w:tc>
        <w:tc>
          <w:tcPr>
            <w:tcW w:w="3715" w:type="pct"/>
          </w:tcPr>
          <w:p w14:paraId="1C871F6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534E270" w14:textId="77777777">
        <w:trPr>
          <w:trHeight w:val="20"/>
        </w:trPr>
        <w:tc>
          <w:tcPr>
            <w:tcW w:w="1285" w:type="pct"/>
            <w:vMerge/>
          </w:tcPr>
          <w:p w14:paraId="0515E0D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335F971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sz w:val="24"/>
                <w:szCs w:val="24"/>
                <w:lang w:eastAsia="ru-RU"/>
              </w:rPr>
              <w:t>Тени карнизов, козырька, балкона, пилястры, ниши, лестницы и т.д.</w:t>
            </w:r>
          </w:p>
        </w:tc>
      </w:tr>
      <w:tr w:rsidR="00F909FB" w:rsidRPr="00F909FB" w14:paraId="36FCDA29" w14:textId="77777777">
        <w:trPr>
          <w:trHeight w:val="20"/>
        </w:trPr>
        <w:tc>
          <w:tcPr>
            <w:tcW w:w="1285" w:type="pct"/>
            <w:vMerge/>
          </w:tcPr>
          <w:p w14:paraId="08DFD7A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0E60E9F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34EE157D" w14:textId="77777777">
        <w:trPr>
          <w:trHeight w:val="870"/>
        </w:trPr>
        <w:tc>
          <w:tcPr>
            <w:tcW w:w="1285" w:type="pct"/>
            <w:vMerge/>
          </w:tcPr>
          <w:p w14:paraId="1D4A358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42F465B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17.:</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Фронтальные упражнения на построение теней фрагментов фасадов (тени на заданных чертежах карниза, балкона, козырька, ниши, лестницы)</w:t>
            </w:r>
          </w:p>
        </w:tc>
      </w:tr>
      <w:tr w:rsidR="00F909FB" w:rsidRPr="00F909FB" w14:paraId="3686947E" w14:textId="77777777">
        <w:trPr>
          <w:trHeight w:val="219"/>
        </w:trPr>
        <w:tc>
          <w:tcPr>
            <w:tcW w:w="1285" w:type="pct"/>
            <w:vMerge/>
          </w:tcPr>
          <w:p w14:paraId="2CBB1C4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213793C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C2DDD1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70164C8A" w14:textId="77777777">
        <w:trPr>
          <w:trHeight w:val="20"/>
        </w:trPr>
        <w:tc>
          <w:tcPr>
            <w:tcW w:w="1285" w:type="pct"/>
            <w:vMerge w:val="restart"/>
          </w:tcPr>
          <w:p w14:paraId="63FB6BF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3.5 </w:t>
            </w:r>
          </w:p>
          <w:p w14:paraId="3F6A5D9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Тени на фасаде ортогонального чертежа</w:t>
            </w:r>
          </w:p>
        </w:tc>
        <w:tc>
          <w:tcPr>
            <w:tcW w:w="3715" w:type="pct"/>
          </w:tcPr>
          <w:p w14:paraId="6E9548C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4F619C4" w14:textId="77777777">
        <w:trPr>
          <w:trHeight w:val="20"/>
        </w:trPr>
        <w:tc>
          <w:tcPr>
            <w:tcW w:w="1285" w:type="pct"/>
            <w:vMerge/>
          </w:tcPr>
          <w:p w14:paraId="22833E5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1FFBABA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Приемы построения теней на ортогональном чертеже фасада архитектурного объекта</w:t>
            </w:r>
          </w:p>
        </w:tc>
      </w:tr>
      <w:tr w:rsidR="00F909FB" w:rsidRPr="00F909FB" w14:paraId="5EA9F4F5" w14:textId="77777777">
        <w:trPr>
          <w:trHeight w:val="20"/>
        </w:trPr>
        <w:tc>
          <w:tcPr>
            <w:tcW w:w="1285" w:type="pct"/>
            <w:vMerge/>
          </w:tcPr>
          <w:p w14:paraId="404728B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04F24E1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3C3B21C8" w14:textId="77777777">
        <w:trPr>
          <w:trHeight w:val="1125"/>
        </w:trPr>
        <w:tc>
          <w:tcPr>
            <w:tcW w:w="1285" w:type="pct"/>
            <w:vMerge/>
          </w:tcPr>
          <w:p w14:paraId="392754D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34EE7CE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18.: Фронтальные упражнения на построение теней (построить тени на ортогональном чертеже (фасад, план) несложного архитектурного объекта, содержащего карниз, козырек, балкон, оконные и дверные проемы и т.д.)</w:t>
            </w:r>
          </w:p>
        </w:tc>
      </w:tr>
      <w:tr w:rsidR="00F909FB" w:rsidRPr="00F909FB" w14:paraId="7B6B334A" w14:textId="77777777">
        <w:trPr>
          <w:trHeight w:val="240"/>
        </w:trPr>
        <w:tc>
          <w:tcPr>
            <w:tcW w:w="1285" w:type="pct"/>
            <w:vMerge/>
          </w:tcPr>
          <w:p w14:paraId="438BCA6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64E0959A"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6D81A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E548C05" w14:textId="77777777">
        <w:trPr>
          <w:trHeight w:val="20"/>
        </w:trPr>
        <w:tc>
          <w:tcPr>
            <w:tcW w:w="5000" w:type="pct"/>
            <w:gridSpan w:val="2"/>
          </w:tcPr>
          <w:p w14:paraId="5A9B994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Раздел 4. Построение теней на объемных изображениях (14)</w:t>
            </w:r>
          </w:p>
        </w:tc>
      </w:tr>
      <w:tr w:rsidR="00F909FB" w:rsidRPr="00F909FB" w14:paraId="7D8994BA" w14:textId="77777777">
        <w:trPr>
          <w:trHeight w:val="20"/>
        </w:trPr>
        <w:tc>
          <w:tcPr>
            <w:tcW w:w="1285" w:type="pct"/>
            <w:vMerge w:val="restart"/>
          </w:tcPr>
          <w:p w14:paraId="2C8C510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4.1 </w:t>
            </w:r>
          </w:p>
          <w:p w14:paraId="1E0CDEF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lastRenderedPageBreak/>
              <w:t>Общие положения</w:t>
            </w:r>
          </w:p>
        </w:tc>
        <w:tc>
          <w:tcPr>
            <w:tcW w:w="3715" w:type="pct"/>
          </w:tcPr>
          <w:p w14:paraId="6ED1B13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266616E3" w14:textId="77777777">
        <w:trPr>
          <w:trHeight w:val="20"/>
        </w:trPr>
        <w:tc>
          <w:tcPr>
            <w:tcW w:w="1285" w:type="pct"/>
            <w:vMerge/>
          </w:tcPr>
          <w:p w14:paraId="221B917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16A9543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Искусственные и естественные источники света. </w:t>
            </w:r>
          </w:p>
          <w:p w14:paraId="791143E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Положение источника света, направление световых лучей.</w:t>
            </w:r>
          </w:p>
        </w:tc>
      </w:tr>
      <w:tr w:rsidR="00F909FB" w:rsidRPr="00F909FB" w14:paraId="3A2EF5C5" w14:textId="77777777">
        <w:trPr>
          <w:trHeight w:val="20"/>
        </w:trPr>
        <w:tc>
          <w:tcPr>
            <w:tcW w:w="1285" w:type="pct"/>
            <w:vMerge w:val="restart"/>
          </w:tcPr>
          <w:p w14:paraId="3588B79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4.2 </w:t>
            </w:r>
          </w:p>
          <w:p w14:paraId="58F7ED6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Тени точки, линии, плоской фигуры</w:t>
            </w:r>
          </w:p>
        </w:tc>
        <w:tc>
          <w:tcPr>
            <w:tcW w:w="3715" w:type="pct"/>
          </w:tcPr>
          <w:p w14:paraId="3A5A6DB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A4D488A" w14:textId="77777777">
        <w:trPr>
          <w:trHeight w:val="1875"/>
        </w:trPr>
        <w:tc>
          <w:tcPr>
            <w:tcW w:w="1285" w:type="pct"/>
            <w:vMerge/>
          </w:tcPr>
          <w:p w14:paraId="3697519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6621210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Тень от точки на горизонтальную, вертикальную и наклонную плоскость.</w:t>
            </w:r>
          </w:p>
          <w:p w14:paraId="1FFE202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Тень от прямой на перпендикулярную и параллельную ей плоскость. </w:t>
            </w:r>
          </w:p>
          <w:p w14:paraId="7325557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Тень от прямой на плоскость общего положения. Общие положения построения тени от плоской фигуры. Тень от плоской фигуры на параллельную ей плоскость.</w:t>
            </w:r>
          </w:p>
        </w:tc>
      </w:tr>
      <w:tr w:rsidR="00F909FB" w:rsidRPr="00F909FB" w14:paraId="32773AF5" w14:textId="77777777">
        <w:trPr>
          <w:trHeight w:val="318"/>
        </w:trPr>
        <w:tc>
          <w:tcPr>
            <w:tcW w:w="1285" w:type="pct"/>
            <w:vMerge/>
          </w:tcPr>
          <w:p w14:paraId="01E4D5E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42EE33C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744B8E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C73455C" w14:textId="77777777">
        <w:trPr>
          <w:trHeight w:val="20"/>
        </w:trPr>
        <w:tc>
          <w:tcPr>
            <w:tcW w:w="1285" w:type="pct"/>
            <w:vMerge w:val="restart"/>
          </w:tcPr>
          <w:p w14:paraId="231DA13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4.3 </w:t>
            </w:r>
          </w:p>
          <w:p w14:paraId="42BDCCF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Тени геометрических тел</w:t>
            </w:r>
          </w:p>
        </w:tc>
        <w:tc>
          <w:tcPr>
            <w:tcW w:w="3715" w:type="pct"/>
          </w:tcPr>
          <w:p w14:paraId="066DC6E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476EBF1" w14:textId="77777777">
        <w:trPr>
          <w:trHeight w:val="20"/>
        </w:trPr>
        <w:tc>
          <w:tcPr>
            <w:tcW w:w="1285" w:type="pct"/>
            <w:vMerge/>
          </w:tcPr>
          <w:p w14:paraId="2D38A6E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716897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Определение освещенности и линии </w:t>
            </w:r>
            <w:proofErr w:type="spellStart"/>
            <w:r w:rsidRPr="00F909FB">
              <w:rPr>
                <w:rFonts w:ascii="Times New Roman" w:eastAsia="Times New Roman" w:hAnsi="Times New Roman" w:cs="Times New Roman"/>
                <w:bCs/>
                <w:sz w:val="24"/>
                <w:szCs w:val="24"/>
                <w:lang w:eastAsia="ru-RU"/>
              </w:rPr>
              <w:t>светораздела</w:t>
            </w:r>
            <w:proofErr w:type="spellEnd"/>
            <w:r w:rsidRPr="00F909FB">
              <w:rPr>
                <w:rFonts w:ascii="Times New Roman" w:eastAsia="Times New Roman" w:hAnsi="Times New Roman" w:cs="Times New Roman"/>
                <w:bCs/>
                <w:sz w:val="24"/>
                <w:szCs w:val="24"/>
                <w:lang w:eastAsia="ru-RU"/>
              </w:rPr>
              <w:t xml:space="preserve"> на поверхностях геометрических тел. Принцип построения падающей тени.</w:t>
            </w:r>
          </w:p>
        </w:tc>
      </w:tr>
      <w:tr w:rsidR="00F909FB" w:rsidRPr="00F909FB" w14:paraId="7EF1EFB9" w14:textId="77777777">
        <w:trPr>
          <w:trHeight w:val="20"/>
        </w:trPr>
        <w:tc>
          <w:tcPr>
            <w:tcW w:w="1285" w:type="pct"/>
            <w:vMerge/>
          </w:tcPr>
          <w:p w14:paraId="714654E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32338E9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5D848599" w14:textId="77777777">
        <w:trPr>
          <w:trHeight w:val="840"/>
        </w:trPr>
        <w:tc>
          <w:tcPr>
            <w:tcW w:w="1285" w:type="pct"/>
            <w:vMerge/>
          </w:tcPr>
          <w:p w14:paraId="2286873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1DFF12E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19.:</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sz w:val="24"/>
                <w:szCs w:val="24"/>
                <w:lang w:eastAsia="ru-RU"/>
              </w:rPr>
              <w:t>Фронтальные упражнения на построение теней (</w:t>
            </w:r>
            <w:r w:rsidRPr="00F909FB">
              <w:rPr>
                <w:rFonts w:ascii="Times New Roman" w:eastAsia="Times New Roman" w:hAnsi="Times New Roman" w:cs="Times New Roman"/>
                <w:bCs/>
                <w:sz w:val="24"/>
                <w:szCs w:val="24"/>
                <w:lang w:eastAsia="ru-RU"/>
              </w:rPr>
              <w:t>собственные и падающие тени призмы, цилиндра, конуса, пирамиды)</w:t>
            </w:r>
          </w:p>
        </w:tc>
      </w:tr>
      <w:tr w:rsidR="00F909FB" w:rsidRPr="00F909FB" w14:paraId="5FCDC9A7" w14:textId="77777777">
        <w:trPr>
          <w:trHeight w:val="249"/>
        </w:trPr>
        <w:tc>
          <w:tcPr>
            <w:tcW w:w="1285" w:type="pct"/>
            <w:vMerge/>
          </w:tcPr>
          <w:p w14:paraId="4006377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4989C35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518B46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153286E" w14:textId="77777777">
        <w:trPr>
          <w:trHeight w:val="20"/>
        </w:trPr>
        <w:tc>
          <w:tcPr>
            <w:tcW w:w="1285" w:type="pct"/>
            <w:vMerge w:val="restart"/>
          </w:tcPr>
          <w:p w14:paraId="74BDFDA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4.4 </w:t>
            </w:r>
          </w:p>
          <w:p w14:paraId="37B8144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Построение теней на аксонометрических проекциях</w:t>
            </w:r>
          </w:p>
        </w:tc>
        <w:tc>
          <w:tcPr>
            <w:tcW w:w="3715" w:type="pct"/>
          </w:tcPr>
          <w:p w14:paraId="2BEDEAB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17BC3AE" w14:textId="77777777">
        <w:trPr>
          <w:trHeight w:val="20"/>
        </w:trPr>
        <w:tc>
          <w:tcPr>
            <w:tcW w:w="1285" w:type="pct"/>
            <w:vMerge/>
          </w:tcPr>
          <w:p w14:paraId="4E42E0A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76B10E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Положение источника света, задание аксонометрического направления световых лучей и их проекций. Построение собственных и падающих теней на аксонометрическом изображении архитектурного объекта.</w:t>
            </w:r>
          </w:p>
        </w:tc>
      </w:tr>
      <w:tr w:rsidR="00F909FB" w:rsidRPr="00F909FB" w14:paraId="67F03B9F" w14:textId="77777777">
        <w:trPr>
          <w:trHeight w:val="20"/>
        </w:trPr>
        <w:tc>
          <w:tcPr>
            <w:tcW w:w="1285" w:type="pct"/>
            <w:vMerge/>
          </w:tcPr>
          <w:p w14:paraId="040EA06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402BB5F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5B35ECC7" w14:textId="77777777">
        <w:trPr>
          <w:trHeight w:val="825"/>
        </w:trPr>
        <w:tc>
          <w:tcPr>
            <w:tcW w:w="1285" w:type="pct"/>
            <w:vMerge/>
          </w:tcPr>
          <w:p w14:paraId="062C258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66A822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Практическое занятие № 20.: Фронтальные</w:t>
            </w:r>
            <w:r w:rsidRPr="00F909FB">
              <w:rPr>
                <w:rFonts w:ascii="Times New Roman" w:eastAsia="Times New Roman" w:hAnsi="Times New Roman" w:cs="Times New Roman"/>
                <w:sz w:val="24"/>
                <w:szCs w:val="24"/>
                <w:lang w:eastAsia="ru-RU"/>
              </w:rPr>
              <w:t xml:space="preserve"> упражнения на построение теней (</w:t>
            </w:r>
            <w:r w:rsidRPr="00F909FB">
              <w:rPr>
                <w:rFonts w:ascii="Times New Roman" w:eastAsia="Times New Roman" w:hAnsi="Times New Roman" w:cs="Times New Roman"/>
                <w:bCs/>
                <w:sz w:val="24"/>
                <w:szCs w:val="24"/>
                <w:lang w:eastAsia="ru-RU"/>
              </w:rPr>
              <w:t>собственные и падающие тени несложного стилизованного архитектурного объекта или  его фрагментов)</w:t>
            </w:r>
          </w:p>
        </w:tc>
      </w:tr>
      <w:tr w:rsidR="00F909FB" w:rsidRPr="00F909FB" w14:paraId="680645AA" w14:textId="77777777">
        <w:trPr>
          <w:trHeight w:val="264"/>
        </w:trPr>
        <w:tc>
          <w:tcPr>
            <w:tcW w:w="1285" w:type="pct"/>
            <w:vMerge/>
          </w:tcPr>
          <w:p w14:paraId="3EC962B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4EDDBB5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B68A17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E2F93CF" w14:textId="77777777">
        <w:trPr>
          <w:trHeight w:val="20"/>
        </w:trPr>
        <w:tc>
          <w:tcPr>
            <w:tcW w:w="1285" w:type="pct"/>
            <w:vMerge w:val="restart"/>
          </w:tcPr>
          <w:p w14:paraId="53AB6DE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 xml:space="preserve">Тема 4.5 </w:t>
            </w:r>
          </w:p>
          <w:p w14:paraId="72A3833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Построение теней на перспективных проекциях</w:t>
            </w:r>
          </w:p>
        </w:tc>
        <w:tc>
          <w:tcPr>
            <w:tcW w:w="3715" w:type="pct"/>
          </w:tcPr>
          <w:p w14:paraId="05EDC87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A228E8A" w14:textId="77777777">
        <w:trPr>
          <w:trHeight w:val="20"/>
        </w:trPr>
        <w:tc>
          <w:tcPr>
            <w:tcW w:w="1285" w:type="pct"/>
            <w:vMerge/>
          </w:tcPr>
          <w:p w14:paraId="5246303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69B544F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Особенности выбора положения источника света.  Определение точек схода для  световых лучей и их проекций. Рациональные приемы построения теней на фасаде здания.</w:t>
            </w:r>
          </w:p>
        </w:tc>
      </w:tr>
      <w:tr w:rsidR="00F909FB" w:rsidRPr="00F909FB" w14:paraId="7C68167C" w14:textId="77777777">
        <w:trPr>
          <w:trHeight w:val="20"/>
        </w:trPr>
        <w:tc>
          <w:tcPr>
            <w:tcW w:w="1285" w:type="pct"/>
            <w:vMerge/>
          </w:tcPr>
          <w:p w14:paraId="4AC33EC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3F4CB27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553BC949" w14:textId="77777777">
        <w:trPr>
          <w:trHeight w:val="20"/>
        </w:trPr>
        <w:tc>
          <w:tcPr>
            <w:tcW w:w="1285" w:type="pct"/>
            <w:vMerge/>
          </w:tcPr>
          <w:p w14:paraId="4033924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Pr>
          <w:p w14:paraId="157F71C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Практическое занятие № 21.: Фронтальные упражнения на построение теней (на заданном перспективном изображении архитектурного объекта  построить его падающую тень на поверхность земли и тени на его фасадах)</w:t>
            </w:r>
          </w:p>
        </w:tc>
      </w:tr>
      <w:tr w:rsidR="00F909FB" w:rsidRPr="00F909FB" w14:paraId="297F2D4E" w14:textId="77777777">
        <w:trPr>
          <w:trHeight w:val="20"/>
        </w:trPr>
        <w:tc>
          <w:tcPr>
            <w:tcW w:w="1285" w:type="pct"/>
          </w:tcPr>
          <w:p w14:paraId="71A5DCF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715" w:type="pct"/>
            <w:tcBorders>
              <w:top w:val="single" w:sz="4" w:space="0" w:color="auto"/>
              <w:left w:val="single" w:sz="4" w:space="0" w:color="auto"/>
              <w:bottom w:val="single" w:sz="4" w:space="0" w:color="auto"/>
              <w:right w:val="single" w:sz="4" w:space="0" w:color="auto"/>
            </w:tcBorders>
            <w:vAlign w:val="bottom"/>
          </w:tcPr>
          <w:p w14:paraId="031BF68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2CE903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0D28673" w14:textId="77777777">
        <w:trPr>
          <w:trHeight w:val="20"/>
        </w:trPr>
        <w:tc>
          <w:tcPr>
            <w:tcW w:w="5000" w:type="pct"/>
            <w:gridSpan w:val="2"/>
          </w:tcPr>
          <w:p w14:paraId="0EF9D0F9"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Промежуточная аттестация </w:t>
            </w:r>
          </w:p>
        </w:tc>
      </w:tr>
      <w:tr w:rsidR="004759A0" w:rsidRPr="00F909FB" w14:paraId="1330B236" w14:textId="7777777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7CA0C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Всего:72</w:t>
            </w:r>
          </w:p>
        </w:tc>
      </w:tr>
    </w:tbl>
    <w:p w14:paraId="4E3172C5" w14:textId="77777777" w:rsidR="004759A0" w:rsidRPr="00F909FB" w:rsidRDefault="004759A0">
      <w:pPr>
        <w:pStyle w:val="113"/>
        <w:ind w:firstLine="0"/>
        <w:rPr>
          <w:rFonts w:ascii="Times New Roman" w:hAnsi="Times New Roman"/>
        </w:rPr>
      </w:pPr>
    </w:p>
    <w:p w14:paraId="5A0CCF66" w14:textId="77777777" w:rsidR="004759A0" w:rsidRPr="00F909FB" w:rsidRDefault="004759A0">
      <w:pPr>
        <w:pStyle w:val="113"/>
        <w:ind w:firstLine="0"/>
        <w:rPr>
          <w:rFonts w:ascii="Times New Roman" w:hAnsi="Times New Roman"/>
        </w:rPr>
      </w:pPr>
    </w:p>
    <w:p w14:paraId="387D621C" w14:textId="77777777" w:rsidR="004759A0" w:rsidRPr="00F909FB" w:rsidRDefault="004759A0">
      <w:pPr>
        <w:pStyle w:val="113"/>
        <w:ind w:firstLine="0"/>
        <w:rPr>
          <w:rFonts w:ascii="Times New Roman" w:hAnsi="Times New Roman"/>
        </w:rPr>
      </w:pPr>
    </w:p>
    <w:p w14:paraId="3D298EC9" w14:textId="77777777" w:rsidR="004759A0" w:rsidRPr="00F909FB" w:rsidRDefault="004759A0">
      <w:pPr>
        <w:pStyle w:val="113"/>
        <w:ind w:firstLine="0"/>
        <w:rPr>
          <w:rFonts w:ascii="Times New Roman" w:hAnsi="Times New Roman"/>
        </w:rPr>
      </w:pPr>
    </w:p>
    <w:p w14:paraId="7E577AD9" w14:textId="77777777" w:rsidR="004759A0" w:rsidRPr="00F909FB" w:rsidRDefault="004759A0">
      <w:pPr>
        <w:rPr>
          <w:rFonts w:ascii="Times New Roman" w:hAnsi="Times New Roman" w:cs="Times New Roman"/>
          <w:sz w:val="24"/>
          <w:szCs w:val="24"/>
        </w:rPr>
      </w:pPr>
    </w:p>
    <w:p w14:paraId="7D10E21F" w14:textId="77777777" w:rsidR="004759A0" w:rsidRPr="00F909FB" w:rsidRDefault="00A82E31">
      <w:pPr>
        <w:pStyle w:val="1f1"/>
        <w:rPr>
          <w:rFonts w:ascii="Times New Roman" w:hAnsi="Times New Roman"/>
          <w:lang w:val="ru-RU"/>
        </w:rPr>
      </w:pPr>
      <w:r w:rsidRPr="00F909FB">
        <w:rPr>
          <w:rFonts w:ascii="Times New Roman" w:hAnsi="Times New Roman"/>
        </w:rPr>
        <w:t xml:space="preserve">3. Условия реализации </w:t>
      </w:r>
      <w:r w:rsidRPr="00F909FB">
        <w:rPr>
          <w:rFonts w:ascii="Times New Roman" w:hAnsi="Times New Roman"/>
          <w:lang w:val="ru-RU"/>
        </w:rPr>
        <w:t>ДИСЦИПЛИНЫ</w:t>
      </w:r>
    </w:p>
    <w:p w14:paraId="0BBFB2E1"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543E1FB4" w14:textId="4BF710BA"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rPr>
          <w:rFonts w:ascii="Times New Roman" w:hAnsi="Times New Roman" w:cs="Times New Roman"/>
          <w:bCs/>
          <w:iCs/>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6E531E8B" w14:textId="77777777" w:rsidR="004759A0" w:rsidRPr="00F909FB" w:rsidRDefault="004759A0"/>
    <w:p w14:paraId="05C7B8C1"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5A077A23"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E56921" w14:textId="77777777" w:rsidR="004759A0" w:rsidRPr="00F909FB" w:rsidRDefault="004759A0">
      <w:pPr>
        <w:pStyle w:val="aff0"/>
        <w:spacing w:line="276" w:lineRule="auto"/>
        <w:ind w:left="0" w:firstLine="709"/>
        <w:jc w:val="both"/>
        <w:rPr>
          <w:rFonts w:ascii="Times New Roman" w:hAnsi="Times New Roman"/>
          <w:bCs/>
          <w:sz w:val="24"/>
          <w:szCs w:val="24"/>
        </w:rPr>
      </w:pPr>
    </w:p>
    <w:p w14:paraId="5AFEFDB7" w14:textId="77777777" w:rsidR="004759A0" w:rsidRPr="00E038E6" w:rsidRDefault="00A82E31">
      <w:pPr>
        <w:pStyle w:val="aff0"/>
        <w:spacing w:line="276" w:lineRule="auto"/>
        <w:ind w:left="0" w:firstLine="709"/>
        <w:rPr>
          <w:rFonts w:ascii="Times New Roman" w:hAnsi="Times New Roman" w:cs="Times New Roman"/>
          <w:b/>
          <w:sz w:val="24"/>
          <w:szCs w:val="24"/>
        </w:rPr>
      </w:pPr>
      <w:r w:rsidRPr="00E038E6">
        <w:rPr>
          <w:rFonts w:ascii="Times New Roman" w:hAnsi="Times New Roman" w:cs="Times New Roman"/>
          <w:b/>
          <w:sz w:val="24"/>
          <w:szCs w:val="24"/>
        </w:rPr>
        <w:t>3.2.1. Основные печатные и/или электронные издания</w:t>
      </w:r>
    </w:p>
    <w:p w14:paraId="694A2C64" w14:textId="77777777" w:rsidR="004759A0" w:rsidRPr="00E038E6" w:rsidRDefault="00A82E31" w:rsidP="00622CF5">
      <w:pPr>
        <w:shd w:val="clear" w:color="auto" w:fill="FFFFFF"/>
        <w:tabs>
          <w:tab w:val="left" w:pos="567"/>
          <w:tab w:val="left" w:pos="709"/>
        </w:tabs>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1. Бударин, О. С. Начертательная геометрия / О. С. Бударин. — 2-е изд., стер. — Санкт-Петербург: Лань, 2023. — 360 с. — ISBN 978-5-507-46202-5</w:t>
      </w:r>
    </w:p>
    <w:p w14:paraId="5D95DC81" w14:textId="77777777" w:rsidR="004759A0" w:rsidRPr="00E038E6" w:rsidRDefault="00A82E31" w:rsidP="00622CF5">
      <w:pPr>
        <w:shd w:val="clear" w:color="auto" w:fill="FFFFFF"/>
        <w:tabs>
          <w:tab w:val="left" w:pos="567"/>
          <w:tab w:val="left" w:pos="709"/>
        </w:tabs>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2. Ивлев, А. Н. Инженерная компьютерная графика / А. Н. Ивлев, О. В. Терновская. — 2-е изд., стер. — Санкт-Петербург: Лань, 2023. — 260 с. — ISBN 978-5-507-46168-4</w:t>
      </w:r>
    </w:p>
    <w:p w14:paraId="59393B72" w14:textId="77777777" w:rsidR="004759A0" w:rsidRPr="00E038E6" w:rsidRDefault="00A82E31" w:rsidP="00622CF5">
      <w:pPr>
        <w:shd w:val="clear" w:color="auto" w:fill="FFFFFF"/>
        <w:tabs>
          <w:tab w:val="left" w:pos="567"/>
          <w:tab w:val="left" w:pos="709"/>
        </w:tabs>
        <w:ind w:firstLine="709"/>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3. Лызлов, А. Н. Начертательная геометрия. Задачи и решения / А. Н. Лызлов, М. В. </w:t>
      </w:r>
      <w:proofErr w:type="spellStart"/>
      <w:r w:rsidRPr="00E038E6">
        <w:rPr>
          <w:rFonts w:ascii="Times New Roman" w:eastAsia="Times New Roman" w:hAnsi="Times New Roman" w:cs="Times New Roman"/>
          <w:sz w:val="24"/>
          <w:szCs w:val="24"/>
          <w:lang w:eastAsia="ru-RU"/>
        </w:rPr>
        <w:t>Ракитская</w:t>
      </w:r>
      <w:proofErr w:type="spellEnd"/>
      <w:r w:rsidRPr="00E038E6">
        <w:rPr>
          <w:rFonts w:ascii="Times New Roman" w:eastAsia="Times New Roman" w:hAnsi="Times New Roman" w:cs="Times New Roman"/>
          <w:sz w:val="24"/>
          <w:szCs w:val="24"/>
          <w:lang w:eastAsia="ru-RU"/>
        </w:rPr>
        <w:t>, Д. Е. Тихонов-Бугров. — 3-е изд., стер. — Санкт-Петербург: Лань, 2023. — 88 с. — ISBN 978-5-507-46913-0</w:t>
      </w:r>
    </w:p>
    <w:p w14:paraId="03AA648D" w14:textId="77777777" w:rsidR="004759A0" w:rsidRPr="00E038E6" w:rsidRDefault="00A82E31" w:rsidP="00622CF5">
      <w:pPr>
        <w:ind w:firstLine="709"/>
        <w:contextualSpacing/>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4. Сидякина, Т. И. Начертательная геометрия: учебное пособие для СПО / Т. И. Сидякина, Л. Ю. Стриганова ; под редакцией Н. В. Семеновой. — 2-е изд. — Саратов: Профобразование, 2021. — 105 c. — ISBN 978-5-4488-1131-9. — Текст: электронный // Электронный ресурс цифровой образовательной среды СПО </w:t>
      </w:r>
      <w:proofErr w:type="spellStart"/>
      <w:r w:rsidRPr="00E038E6">
        <w:rPr>
          <w:rFonts w:ascii="Times New Roman" w:eastAsia="Times New Roman" w:hAnsi="Times New Roman" w:cs="Times New Roman"/>
          <w:sz w:val="24"/>
          <w:szCs w:val="24"/>
          <w:lang w:eastAsia="ru-RU"/>
        </w:rPr>
        <w:t>PROFобразование</w:t>
      </w:r>
      <w:proofErr w:type="spellEnd"/>
      <w:r w:rsidRPr="00E038E6">
        <w:rPr>
          <w:rFonts w:ascii="Times New Roman" w:eastAsia="Times New Roman" w:hAnsi="Times New Roman" w:cs="Times New Roman"/>
          <w:sz w:val="24"/>
          <w:szCs w:val="24"/>
          <w:lang w:eastAsia="ru-RU"/>
        </w:rPr>
        <w:t xml:space="preserve">: [сайт]. — URL: https://profspo.ru/books/104909  </w:t>
      </w:r>
    </w:p>
    <w:p w14:paraId="3AE02A6C" w14:textId="77777777" w:rsidR="004759A0" w:rsidRPr="00E038E6" w:rsidRDefault="004759A0" w:rsidP="00622CF5">
      <w:pPr>
        <w:suppressAutoHyphens/>
        <w:spacing w:line="276" w:lineRule="auto"/>
        <w:ind w:firstLine="709"/>
        <w:contextualSpacing/>
        <w:jc w:val="both"/>
        <w:rPr>
          <w:rFonts w:ascii="Times New Roman" w:hAnsi="Times New Roman" w:cs="Times New Roman"/>
          <w:b/>
          <w:bCs/>
          <w:sz w:val="24"/>
          <w:szCs w:val="24"/>
        </w:rPr>
      </w:pPr>
    </w:p>
    <w:p w14:paraId="44C849BA" w14:textId="77777777" w:rsidR="004759A0" w:rsidRPr="00E038E6" w:rsidRDefault="00A82E31" w:rsidP="00622CF5">
      <w:pPr>
        <w:suppressAutoHyphens/>
        <w:spacing w:line="276" w:lineRule="auto"/>
        <w:ind w:firstLine="709"/>
        <w:contextualSpacing/>
        <w:jc w:val="both"/>
        <w:rPr>
          <w:rFonts w:ascii="Times New Roman" w:hAnsi="Times New Roman" w:cs="Times New Roman"/>
          <w:bCs/>
          <w:i/>
          <w:sz w:val="24"/>
          <w:szCs w:val="24"/>
        </w:rPr>
      </w:pPr>
      <w:r w:rsidRPr="00E038E6">
        <w:rPr>
          <w:rFonts w:ascii="Times New Roman" w:hAnsi="Times New Roman" w:cs="Times New Roman"/>
          <w:b/>
          <w:bCs/>
          <w:sz w:val="24"/>
          <w:szCs w:val="24"/>
        </w:rPr>
        <w:t xml:space="preserve">3.2.2. Дополнительные источники </w:t>
      </w:r>
    </w:p>
    <w:p w14:paraId="57BE13C2" w14:textId="77777777" w:rsidR="004759A0" w:rsidRPr="00E038E6" w:rsidRDefault="00A82E31" w:rsidP="00622CF5">
      <w:pPr>
        <w:ind w:firstLine="708"/>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1. Тарасов Б. Ф. Начертательная геометрия : учебник для </w:t>
      </w:r>
      <w:proofErr w:type="spellStart"/>
      <w:r w:rsidRPr="00E038E6">
        <w:rPr>
          <w:rFonts w:ascii="Times New Roman" w:eastAsia="Times New Roman" w:hAnsi="Times New Roman" w:cs="Times New Roman"/>
          <w:sz w:val="24"/>
          <w:szCs w:val="24"/>
          <w:lang w:eastAsia="ru-RU"/>
        </w:rPr>
        <w:t>спо</w:t>
      </w:r>
      <w:proofErr w:type="spellEnd"/>
      <w:r w:rsidRPr="00E038E6">
        <w:rPr>
          <w:rFonts w:ascii="Times New Roman" w:eastAsia="Times New Roman" w:hAnsi="Times New Roman" w:cs="Times New Roman"/>
          <w:sz w:val="24"/>
          <w:szCs w:val="24"/>
          <w:lang w:eastAsia="ru-RU"/>
        </w:rPr>
        <w:t xml:space="preserve"> / Б. Ф. Тарасов, Л. А. Дудкина, С. О. </w:t>
      </w:r>
      <w:proofErr w:type="spellStart"/>
      <w:r w:rsidRPr="00E038E6">
        <w:rPr>
          <w:rFonts w:ascii="Times New Roman" w:eastAsia="Times New Roman" w:hAnsi="Times New Roman" w:cs="Times New Roman"/>
          <w:sz w:val="24"/>
          <w:szCs w:val="24"/>
          <w:lang w:eastAsia="ru-RU"/>
        </w:rPr>
        <w:t>Немолотов</w:t>
      </w:r>
      <w:proofErr w:type="spellEnd"/>
      <w:r w:rsidRPr="00E038E6">
        <w:rPr>
          <w:rFonts w:ascii="Times New Roman" w:eastAsia="Times New Roman" w:hAnsi="Times New Roman" w:cs="Times New Roman"/>
          <w:sz w:val="24"/>
          <w:szCs w:val="24"/>
          <w:lang w:eastAsia="ru-RU"/>
        </w:rPr>
        <w:t>. — Санкт-Петербург : Лань, 2021. — 256 с. — ISBN 978-5-8114-6890-4.</w:t>
      </w:r>
    </w:p>
    <w:p w14:paraId="3208E753" w14:textId="77777777" w:rsidR="004759A0" w:rsidRPr="00E038E6" w:rsidRDefault="00A82E31" w:rsidP="00622CF5">
      <w:pPr>
        <w:ind w:firstLine="708"/>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2. Леонова О. Н. Начертательная геометрия в примерах и задачах : учебное пособие для </w:t>
      </w:r>
      <w:proofErr w:type="spellStart"/>
      <w:r w:rsidRPr="00E038E6">
        <w:rPr>
          <w:rFonts w:ascii="Times New Roman" w:eastAsia="Times New Roman" w:hAnsi="Times New Roman" w:cs="Times New Roman"/>
          <w:sz w:val="24"/>
          <w:szCs w:val="24"/>
          <w:lang w:eastAsia="ru-RU"/>
        </w:rPr>
        <w:t>спо</w:t>
      </w:r>
      <w:proofErr w:type="spellEnd"/>
      <w:r w:rsidRPr="00E038E6">
        <w:rPr>
          <w:rFonts w:ascii="Times New Roman" w:eastAsia="Times New Roman" w:hAnsi="Times New Roman" w:cs="Times New Roman"/>
          <w:sz w:val="24"/>
          <w:szCs w:val="24"/>
          <w:lang w:eastAsia="ru-RU"/>
        </w:rPr>
        <w:t xml:space="preserve"> / О. Н. Леонова, Е. А. </w:t>
      </w:r>
      <w:proofErr w:type="spellStart"/>
      <w:r w:rsidRPr="00E038E6">
        <w:rPr>
          <w:rFonts w:ascii="Times New Roman" w:eastAsia="Times New Roman" w:hAnsi="Times New Roman" w:cs="Times New Roman"/>
          <w:sz w:val="24"/>
          <w:szCs w:val="24"/>
          <w:lang w:eastAsia="ru-RU"/>
        </w:rPr>
        <w:t>Разумнова</w:t>
      </w:r>
      <w:proofErr w:type="spellEnd"/>
      <w:r w:rsidRPr="00E038E6">
        <w:rPr>
          <w:rFonts w:ascii="Times New Roman" w:eastAsia="Times New Roman" w:hAnsi="Times New Roman" w:cs="Times New Roman"/>
          <w:sz w:val="24"/>
          <w:szCs w:val="24"/>
          <w:lang w:eastAsia="ru-RU"/>
        </w:rPr>
        <w:t xml:space="preserve">. — Санкт-Петербург : Лань, 2020. — 212 с. — ISBN 978-5-8114-6413-5. </w:t>
      </w:r>
    </w:p>
    <w:p w14:paraId="1A9F1992" w14:textId="77777777" w:rsidR="004759A0" w:rsidRPr="00F909FB" w:rsidRDefault="00A82E31" w:rsidP="00622CF5">
      <w:pPr>
        <w:ind w:firstLine="708"/>
        <w:jc w:val="both"/>
        <w:rPr>
          <w:rFonts w:ascii="Times New Roman" w:eastAsia="Times New Roman" w:hAnsi="Times New Roman" w:cs="Times New Roman"/>
          <w:sz w:val="24"/>
          <w:szCs w:val="24"/>
          <w:lang w:eastAsia="ru-RU"/>
        </w:rPr>
      </w:pPr>
      <w:r w:rsidRPr="00E038E6">
        <w:rPr>
          <w:rFonts w:ascii="Times New Roman" w:eastAsia="Times New Roman" w:hAnsi="Times New Roman" w:cs="Times New Roman"/>
          <w:sz w:val="24"/>
          <w:szCs w:val="24"/>
          <w:lang w:eastAsia="ru-RU"/>
        </w:rPr>
        <w:t xml:space="preserve">3. Константинов А. В.  Начертательная геометрия : учебное пособие для среднего профессионального образования / А. В. Константинов. — Москва : Издательство </w:t>
      </w:r>
      <w:proofErr w:type="spellStart"/>
      <w:r w:rsidRPr="00E038E6">
        <w:rPr>
          <w:rFonts w:ascii="Times New Roman" w:eastAsia="Times New Roman" w:hAnsi="Times New Roman" w:cs="Times New Roman"/>
          <w:sz w:val="24"/>
          <w:szCs w:val="24"/>
          <w:lang w:eastAsia="ru-RU"/>
        </w:rPr>
        <w:t>Юрайт</w:t>
      </w:r>
      <w:proofErr w:type="spellEnd"/>
      <w:r w:rsidRPr="00E038E6">
        <w:rPr>
          <w:rFonts w:ascii="Times New Roman" w:eastAsia="Times New Roman" w:hAnsi="Times New Roman" w:cs="Times New Roman"/>
          <w:sz w:val="24"/>
          <w:szCs w:val="24"/>
          <w:lang w:eastAsia="ru-RU"/>
        </w:rPr>
        <w:t xml:space="preserve">, 2021. — 389 с. — (Профессиональное образование). — ISBN 978-5-534-13496-4. — Текст : электронный // ЭБС </w:t>
      </w:r>
      <w:proofErr w:type="spellStart"/>
      <w:r w:rsidRPr="00E038E6">
        <w:rPr>
          <w:rFonts w:ascii="Times New Roman" w:eastAsia="Times New Roman" w:hAnsi="Times New Roman" w:cs="Times New Roman"/>
          <w:sz w:val="24"/>
          <w:szCs w:val="24"/>
          <w:lang w:eastAsia="ru-RU"/>
        </w:rPr>
        <w:t>Юрайт</w:t>
      </w:r>
      <w:proofErr w:type="spellEnd"/>
      <w:r w:rsidRPr="00E038E6">
        <w:rPr>
          <w:rFonts w:ascii="Times New Roman" w:eastAsia="Times New Roman" w:hAnsi="Times New Roman" w:cs="Times New Roman"/>
          <w:sz w:val="24"/>
          <w:szCs w:val="24"/>
          <w:lang w:eastAsia="ru-RU"/>
        </w:rPr>
        <w:t xml:space="preserve"> [сайт]. — URL: https://urait.ru/bcode/476434</w:t>
      </w:r>
    </w:p>
    <w:p w14:paraId="64A4B547" w14:textId="5E67DCDD" w:rsidR="004759A0" w:rsidRPr="00F909FB" w:rsidRDefault="004759A0">
      <w:pPr>
        <w:ind w:firstLine="708"/>
        <w:jc w:val="center"/>
        <w:rPr>
          <w:rFonts w:ascii="Times New Roman" w:eastAsia="Times New Roman" w:hAnsi="Times New Roman" w:cs="Times New Roman"/>
          <w:b/>
          <w:bCs/>
          <w:sz w:val="24"/>
          <w:szCs w:val="24"/>
          <w:lang w:eastAsia="ru-RU"/>
        </w:rPr>
      </w:pPr>
    </w:p>
    <w:p w14:paraId="519103BE" w14:textId="43497AB9" w:rsidR="00622CF5" w:rsidRPr="00F909FB" w:rsidRDefault="00622CF5">
      <w:pPr>
        <w:ind w:firstLine="708"/>
        <w:jc w:val="center"/>
        <w:rPr>
          <w:rFonts w:ascii="Times New Roman" w:eastAsia="Times New Roman" w:hAnsi="Times New Roman" w:cs="Times New Roman"/>
          <w:b/>
          <w:bCs/>
          <w:sz w:val="24"/>
          <w:szCs w:val="24"/>
          <w:lang w:eastAsia="ru-RU"/>
        </w:rPr>
      </w:pPr>
    </w:p>
    <w:p w14:paraId="74F5D7DB" w14:textId="1666E5CC" w:rsidR="00622CF5" w:rsidRPr="00F909FB" w:rsidRDefault="00622CF5">
      <w:pPr>
        <w:ind w:firstLine="708"/>
        <w:jc w:val="center"/>
        <w:rPr>
          <w:rFonts w:ascii="Times New Roman" w:eastAsia="Times New Roman" w:hAnsi="Times New Roman" w:cs="Times New Roman"/>
          <w:b/>
          <w:bCs/>
          <w:sz w:val="24"/>
          <w:szCs w:val="24"/>
          <w:lang w:eastAsia="ru-RU"/>
        </w:rPr>
      </w:pPr>
    </w:p>
    <w:p w14:paraId="048A72B1" w14:textId="4E5EB0E3" w:rsidR="00622CF5" w:rsidRPr="00F909FB" w:rsidRDefault="00622CF5">
      <w:pPr>
        <w:ind w:firstLine="708"/>
        <w:jc w:val="center"/>
        <w:rPr>
          <w:rFonts w:ascii="Times New Roman" w:eastAsia="Times New Roman" w:hAnsi="Times New Roman" w:cs="Times New Roman"/>
          <w:b/>
          <w:bCs/>
          <w:sz w:val="24"/>
          <w:szCs w:val="24"/>
          <w:lang w:eastAsia="ru-RU"/>
        </w:rPr>
      </w:pPr>
    </w:p>
    <w:p w14:paraId="21B4E456" w14:textId="33A871FD" w:rsidR="00622CF5" w:rsidRPr="00F909FB" w:rsidRDefault="00622CF5">
      <w:pPr>
        <w:ind w:firstLine="708"/>
        <w:jc w:val="center"/>
        <w:rPr>
          <w:rFonts w:ascii="Times New Roman" w:eastAsia="Times New Roman" w:hAnsi="Times New Roman" w:cs="Times New Roman"/>
          <w:b/>
          <w:bCs/>
          <w:sz w:val="24"/>
          <w:szCs w:val="24"/>
          <w:lang w:eastAsia="ru-RU"/>
        </w:rPr>
      </w:pPr>
    </w:p>
    <w:p w14:paraId="6029B9F8" w14:textId="3BD04EBD" w:rsidR="00622CF5" w:rsidRPr="00F909FB" w:rsidRDefault="00622CF5">
      <w:pPr>
        <w:ind w:firstLine="708"/>
        <w:jc w:val="center"/>
        <w:rPr>
          <w:rFonts w:ascii="Times New Roman" w:eastAsia="Times New Roman" w:hAnsi="Times New Roman" w:cs="Times New Roman"/>
          <w:b/>
          <w:bCs/>
          <w:sz w:val="24"/>
          <w:szCs w:val="24"/>
          <w:lang w:eastAsia="ru-RU"/>
        </w:rPr>
      </w:pPr>
    </w:p>
    <w:p w14:paraId="416974DD" w14:textId="05B511B7" w:rsidR="00622CF5" w:rsidRPr="00F909FB" w:rsidRDefault="00622CF5">
      <w:pPr>
        <w:ind w:firstLine="708"/>
        <w:jc w:val="center"/>
        <w:rPr>
          <w:rFonts w:ascii="Times New Roman" w:eastAsia="Times New Roman" w:hAnsi="Times New Roman" w:cs="Times New Roman"/>
          <w:b/>
          <w:bCs/>
          <w:sz w:val="24"/>
          <w:szCs w:val="24"/>
          <w:lang w:eastAsia="ru-RU"/>
        </w:rPr>
      </w:pPr>
    </w:p>
    <w:p w14:paraId="0E753B47" w14:textId="426FC332" w:rsidR="00622CF5" w:rsidRPr="00F909FB" w:rsidRDefault="00622CF5">
      <w:pPr>
        <w:ind w:firstLine="708"/>
        <w:jc w:val="center"/>
        <w:rPr>
          <w:rFonts w:ascii="Times New Roman" w:eastAsia="Times New Roman" w:hAnsi="Times New Roman" w:cs="Times New Roman"/>
          <w:b/>
          <w:bCs/>
          <w:sz w:val="24"/>
          <w:szCs w:val="24"/>
          <w:lang w:eastAsia="ru-RU"/>
        </w:rPr>
      </w:pPr>
    </w:p>
    <w:p w14:paraId="54A03C0A" w14:textId="77777777" w:rsidR="00622CF5" w:rsidRPr="00F909FB" w:rsidRDefault="00622CF5">
      <w:pPr>
        <w:ind w:firstLine="708"/>
        <w:jc w:val="center"/>
        <w:rPr>
          <w:rFonts w:ascii="Times New Roman" w:eastAsia="Times New Roman" w:hAnsi="Times New Roman" w:cs="Times New Roman"/>
          <w:b/>
          <w:bCs/>
          <w:sz w:val="24"/>
          <w:szCs w:val="24"/>
          <w:lang w:eastAsia="ru-RU"/>
        </w:rPr>
      </w:pPr>
    </w:p>
    <w:p w14:paraId="72C4189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7F030F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4938B50"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4. КОНТРОЛЬ И ОЦЕНКА РЕЗУЛЬТАТОВ</w:t>
      </w:r>
    </w:p>
    <w:p w14:paraId="2B544126"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1B15581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6"/>
        <w:gridCol w:w="3462"/>
        <w:gridCol w:w="2320"/>
      </w:tblGrid>
      <w:tr w:rsidR="00F909FB" w:rsidRPr="00F909FB" w14:paraId="505A0CC7" w14:textId="77777777" w:rsidTr="00622CF5">
        <w:trPr>
          <w:trHeight w:val="20"/>
        </w:trPr>
        <w:tc>
          <w:tcPr>
            <w:tcW w:w="1997" w:type="pct"/>
            <w:vAlign w:val="center"/>
          </w:tcPr>
          <w:p w14:paraId="1CE0BAC7" w14:textId="77777777" w:rsidR="004759A0" w:rsidRPr="00F909FB" w:rsidRDefault="00A82E31" w:rsidP="00622CF5">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798" w:type="pct"/>
            <w:vAlign w:val="center"/>
          </w:tcPr>
          <w:p w14:paraId="746A3104" w14:textId="77777777" w:rsidR="004759A0" w:rsidRPr="00F909FB" w:rsidRDefault="00A82E31" w:rsidP="00622CF5">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28E766A8" w14:textId="77777777" w:rsidR="004759A0" w:rsidRPr="00F909FB" w:rsidRDefault="00A82E31" w:rsidP="00622CF5">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55A3E6C5" w14:textId="77777777" w:rsidTr="00622CF5">
        <w:trPr>
          <w:trHeight w:val="20"/>
        </w:trPr>
        <w:tc>
          <w:tcPr>
            <w:tcW w:w="5000" w:type="pct"/>
            <w:gridSpan w:val="3"/>
          </w:tcPr>
          <w:p w14:paraId="29A90EA7" w14:textId="77777777" w:rsidR="004759A0" w:rsidRPr="00F909FB" w:rsidRDefault="00A82E31" w:rsidP="00622CF5">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Знания:</w:t>
            </w:r>
          </w:p>
        </w:tc>
      </w:tr>
      <w:tr w:rsidR="00F909FB" w:rsidRPr="00F909FB" w14:paraId="1723FACA" w14:textId="77777777" w:rsidTr="00622CF5">
        <w:trPr>
          <w:trHeight w:val="20"/>
        </w:trPr>
        <w:tc>
          <w:tcPr>
            <w:tcW w:w="1997" w:type="pct"/>
          </w:tcPr>
          <w:p w14:paraId="0BD9060F" w14:textId="77777777" w:rsidR="004759A0" w:rsidRPr="00F909FB" w:rsidRDefault="00A82E31" w:rsidP="00622CF5">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методов самоанализа и коррекции своей деятельности на основании достигнутых результатов;</w:t>
            </w:r>
          </w:p>
          <w:p w14:paraId="1FCA35E8" w14:textId="77777777" w:rsidR="004759A0" w:rsidRPr="00F909FB" w:rsidRDefault="00A82E31" w:rsidP="00622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законы, методы и приемы проецирования, выполнения перспективных проекций, построения теней на ортогональных, аксонометрических и перспективных проекциях;</w:t>
            </w:r>
          </w:p>
          <w:p w14:paraId="2B82D18F" w14:textId="77777777" w:rsidR="004759A0" w:rsidRPr="00F909FB" w:rsidRDefault="00A82E31" w:rsidP="00622CF5">
            <w:pPr>
              <w:tabs>
                <w:tab w:val="left" w:pos="266"/>
              </w:tabs>
              <w:rPr>
                <w:rFonts w:ascii="Times New Roman" w:eastAsia="Times New Roman" w:hAnsi="Times New Roman" w:cs="Times New Roman"/>
                <w:sz w:val="24"/>
                <w:szCs w:val="24"/>
                <w:highlight w:val="yellow"/>
              </w:rPr>
            </w:pPr>
            <w:r w:rsidRPr="00F909FB">
              <w:rPr>
                <w:rFonts w:ascii="Times New Roman" w:eastAsia="Times New Roman" w:hAnsi="Times New Roman" w:cs="Times New Roman"/>
                <w:spacing w:val="-6"/>
                <w:sz w:val="24"/>
                <w:szCs w:val="24"/>
                <w:lang w:eastAsia="zh-CN"/>
              </w:rPr>
              <w:t>требований государственных стандартов единой системы конструкторской документации по оформлению и составлению строительных и специальных чертежей.</w:t>
            </w:r>
          </w:p>
        </w:tc>
        <w:tc>
          <w:tcPr>
            <w:tcW w:w="1798" w:type="pct"/>
          </w:tcPr>
          <w:p w14:paraId="54AE3157" w14:textId="77777777" w:rsidR="004759A0" w:rsidRPr="00F909FB" w:rsidRDefault="00A82E31" w:rsidP="00622CF5">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выбирает соответствующие способы и методы проецирования при выполнении практических заданий; </w:t>
            </w:r>
          </w:p>
          <w:p w14:paraId="39A7C101" w14:textId="77777777" w:rsidR="004759A0" w:rsidRPr="00F909FB" w:rsidRDefault="00A82E31" w:rsidP="00622CF5">
            <w:pPr>
              <w:contextualSpacing/>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аргументирует последовательность выполнения чертежей;</w:t>
            </w:r>
          </w:p>
          <w:p w14:paraId="73A41A81" w14:textId="77777777" w:rsidR="004759A0" w:rsidRPr="00F909FB" w:rsidRDefault="00A82E31" w:rsidP="00622CF5">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демонстрирует применение соответствующих стандартов.</w:t>
            </w:r>
          </w:p>
        </w:tc>
        <w:tc>
          <w:tcPr>
            <w:tcW w:w="1205" w:type="pct"/>
          </w:tcPr>
          <w:p w14:paraId="7999AA37" w14:textId="77777777" w:rsidR="004759A0" w:rsidRPr="00F909FB" w:rsidRDefault="00A82E31" w:rsidP="00622CF5">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r w:rsidRPr="00F909FB">
              <w:rPr>
                <w:rFonts w:ascii="Times New Roman" w:eastAsia="Times New Roman" w:hAnsi="Times New Roman" w:cs="Times New Roman"/>
                <w:bCs/>
                <w:sz w:val="24"/>
                <w:szCs w:val="24"/>
                <w:highlight w:val="yellow"/>
              </w:rPr>
              <w:t xml:space="preserve">  </w:t>
            </w:r>
          </w:p>
        </w:tc>
      </w:tr>
      <w:tr w:rsidR="00F909FB" w:rsidRPr="00F909FB" w14:paraId="1F817C85" w14:textId="77777777" w:rsidTr="00622CF5">
        <w:trPr>
          <w:trHeight w:val="20"/>
        </w:trPr>
        <w:tc>
          <w:tcPr>
            <w:tcW w:w="5000" w:type="pct"/>
            <w:gridSpan w:val="3"/>
            <w:shd w:val="clear" w:color="auto" w:fill="auto"/>
          </w:tcPr>
          <w:p w14:paraId="5A58E622" w14:textId="77777777" w:rsidR="004759A0" w:rsidRPr="00F909FB" w:rsidRDefault="00A82E31" w:rsidP="00622CF5">
            <w:pPr>
              <w:rPr>
                <w:rFonts w:ascii="Times New Roman" w:eastAsia="Times New Roman" w:hAnsi="Times New Roman" w:cs="Times New Roman"/>
                <w:bCs/>
                <w:i/>
                <w:sz w:val="24"/>
                <w:szCs w:val="24"/>
                <w:highlight w:val="yellow"/>
                <w:lang w:eastAsia="ru-RU"/>
              </w:rPr>
            </w:pPr>
            <w:r w:rsidRPr="00F909FB">
              <w:rPr>
                <w:rFonts w:ascii="Times New Roman" w:eastAsia="Times New Roman" w:hAnsi="Times New Roman" w:cs="Times New Roman"/>
                <w:b/>
                <w:bCs/>
                <w:sz w:val="24"/>
                <w:szCs w:val="24"/>
                <w:lang w:eastAsia="ru-RU"/>
              </w:rPr>
              <w:t>Умения:</w:t>
            </w:r>
          </w:p>
        </w:tc>
      </w:tr>
      <w:tr w:rsidR="00F909FB" w:rsidRPr="00F909FB" w14:paraId="697FDE72" w14:textId="77777777" w:rsidTr="00622CF5">
        <w:trPr>
          <w:trHeight w:val="20"/>
        </w:trPr>
        <w:tc>
          <w:tcPr>
            <w:tcW w:w="1997" w:type="pct"/>
            <w:shd w:val="clear" w:color="auto" w:fill="auto"/>
          </w:tcPr>
          <w:p w14:paraId="4592CFCF" w14:textId="77777777" w:rsidR="004759A0" w:rsidRPr="00F909FB" w:rsidRDefault="00A82E31" w:rsidP="00622CF5">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2C3B1BB5" w14:textId="77777777" w:rsidR="004759A0" w:rsidRPr="00F909FB" w:rsidRDefault="00A82E31" w:rsidP="00622CF5">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выполнять ортогональные, аксонометрические и перспективные проекции с построением теней;</w:t>
            </w:r>
          </w:p>
          <w:p w14:paraId="72A2AA9E" w14:textId="77777777" w:rsidR="004759A0" w:rsidRPr="00F909FB" w:rsidRDefault="00A82E31" w:rsidP="00622CF5">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внесения изменений в рабочую документацию;</w:t>
            </w:r>
          </w:p>
          <w:p w14:paraId="6578749E" w14:textId="77777777" w:rsidR="004759A0" w:rsidRPr="00F909FB" w:rsidRDefault="00A82E31" w:rsidP="00622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pacing w:val="-6"/>
                <w:sz w:val="24"/>
                <w:szCs w:val="24"/>
                <w:lang w:eastAsia="zh-CN"/>
              </w:rPr>
              <w:t>пользоваться нормативно-технической документацией при решении задач по составлению и оформлению чертежей.</w:t>
            </w:r>
          </w:p>
        </w:tc>
        <w:tc>
          <w:tcPr>
            <w:tcW w:w="1798" w:type="pct"/>
          </w:tcPr>
          <w:p w14:paraId="591ED01A" w14:textId="77777777" w:rsidR="004759A0" w:rsidRPr="00F909FB" w:rsidRDefault="00A82E31" w:rsidP="00622CF5">
            <w:pPr>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выполняет различные геометрические построения;</w:t>
            </w:r>
          </w:p>
          <w:p w14:paraId="0E225535" w14:textId="77777777" w:rsidR="004759A0" w:rsidRPr="00F909FB" w:rsidRDefault="00A82E31" w:rsidP="00622CF5">
            <w:pPr>
              <w:suppressAutoHyphens/>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соблюдает проекционную связь при построении; </w:t>
            </w:r>
          </w:p>
          <w:p w14:paraId="562B8AF9" w14:textId="77777777" w:rsidR="004759A0" w:rsidRPr="00F909FB" w:rsidRDefault="00A82E31" w:rsidP="00622CF5">
            <w:pPr>
              <w:suppressAutoHyphens/>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владеет технологией создания и оформления чертежей.  </w:t>
            </w:r>
          </w:p>
          <w:p w14:paraId="5F7F5F8D" w14:textId="77777777" w:rsidR="004759A0" w:rsidRPr="00F909FB" w:rsidRDefault="004759A0" w:rsidP="00622CF5">
            <w:pPr>
              <w:rPr>
                <w:rFonts w:ascii="Times New Roman" w:eastAsia="Times New Roman" w:hAnsi="Times New Roman" w:cs="Times New Roman"/>
                <w:sz w:val="24"/>
                <w:szCs w:val="24"/>
                <w:lang w:eastAsia="ru-RU"/>
              </w:rPr>
            </w:pPr>
          </w:p>
        </w:tc>
        <w:tc>
          <w:tcPr>
            <w:tcW w:w="1205" w:type="pct"/>
          </w:tcPr>
          <w:p w14:paraId="3481900C" w14:textId="77777777" w:rsidR="004759A0" w:rsidRPr="00F909FB" w:rsidRDefault="00A82E31" w:rsidP="00622CF5">
            <w:pPr>
              <w:rPr>
                <w:rFonts w:ascii="Times New Roman" w:eastAsia="Times New Roman" w:hAnsi="Times New Roman" w:cs="Times New Roman"/>
                <w:bCs/>
                <w:iCs/>
                <w:sz w:val="24"/>
                <w:szCs w:val="24"/>
                <w:highlight w:val="yellow"/>
                <w:lang w:eastAsia="ru-RU"/>
              </w:rPr>
            </w:pPr>
            <w:r w:rsidRPr="00F909FB">
              <w:rPr>
                <w:rFonts w:ascii="Times New Roman" w:eastAsia="Times New Roman" w:hAnsi="Times New Roman" w:cs="Times New Roman"/>
                <w:bCs/>
                <w:sz w:val="24"/>
                <w:szCs w:val="24"/>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bl>
    <w:p w14:paraId="69859D31" w14:textId="77777777" w:rsidR="004759A0" w:rsidRPr="00F909FB" w:rsidRDefault="004759A0">
      <w:pPr>
        <w:ind w:firstLine="708"/>
        <w:rPr>
          <w:rFonts w:ascii="Times New Roman" w:eastAsia="Times New Roman" w:hAnsi="Times New Roman" w:cs="Times New Roman"/>
          <w:b/>
          <w:bCs/>
          <w:sz w:val="24"/>
          <w:szCs w:val="24"/>
          <w:lang w:eastAsia="ru-RU"/>
        </w:rPr>
      </w:pPr>
    </w:p>
    <w:p w14:paraId="45EC629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88E925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090235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4A97CE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528924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07FFBF7"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8F2149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A0CA0D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18477C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1F5102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179545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6A6C728" w14:textId="222C3489" w:rsidR="004759A0" w:rsidRPr="00F909FB" w:rsidRDefault="004759A0">
      <w:pPr>
        <w:ind w:firstLine="708"/>
        <w:jc w:val="center"/>
        <w:rPr>
          <w:rFonts w:ascii="Times New Roman" w:eastAsia="Times New Roman" w:hAnsi="Times New Roman" w:cs="Times New Roman"/>
          <w:b/>
          <w:bCs/>
          <w:sz w:val="24"/>
          <w:szCs w:val="24"/>
          <w:lang w:eastAsia="ru-RU"/>
        </w:rPr>
      </w:pPr>
    </w:p>
    <w:p w14:paraId="14E82AA3" w14:textId="29B871E7" w:rsidR="00622CF5" w:rsidRPr="00F909FB" w:rsidRDefault="00622CF5">
      <w:pPr>
        <w:ind w:firstLine="708"/>
        <w:jc w:val="center"/>
        <w:rPr>
          <w:rFonts w:ascii="Times New Roman" w:eastAsia="Times New Roman" w:hAnsi="Times New Roman" w:cs="Times New Roman"/>
          <w:b/>
          <w:bCs/>
          <w:sz w:val="24"/>
          <w:szCs w:val="24"/>
          <w:lang w:eastAsia="ru-RU"/>
        </w:rPr>
      </w:pPr>
    </w:p>
    <w:p w14:paraId="23F677B9" w14:textId="415BAEA7" w:rsidR="00622CF5" w:rsidRPr="00F909FB" w:rsidRDefault="00622CF5">
      <w:pPr>
        <w:ind w:firstLine="708"/>
        <w:jc w:val="center"/>
        <w:rPr>
          <w:rFonts w:ascii="Times New Roman" w:eastAsia="Times New Roman" w:hAnsi="Times New Roman" w:cs="Times New Roman"/>
          <w:b/>
          <w:bCs/>
          <w:sz w:val="24"/>
          <w:szCs w:val="24"/>
          <w:lang w:eastAsia="ru-RU"/>
        </w:rPr>
      </w:pPr>
    </w:p>
    <w:p w14:paraId="75480A37" w14:textId="77777777" w:rsidR="00622CF5" w:rsidRPr="00F909FB" w:rsidRDefault="00622CF5">
      <w:pPr>
        <w:ind w:firstLine="708"/>
        <w:jc w:val="center"/>
        <w:rPr>
          <w:rFonts w:ascii="Times New Roman" w:eastAsia="Times New Roman" w:hAnsi="Times New Roman" w:cs="Times New Roman"/>
          <w:b/>
          <w:bCs/>
          <w:sz w:val="24"/>
          <w:szCs w:val="24"/>
          <w:lang w:eastAsia="ru-RU"/>
        </w:rPr>
      </w:pPr>
    </w:p>
    <w:p w14:paraId="623C6A06" w14:textId="77777777" w:rsidR="004759A0" w:rsidRPr="00F909FB" w:rsidRDefault="004759A0">
      <w:pPr>
        <w:rPr>
          <w:rFonts w:ascii="Times New Roman" w:eastAsia="Times New Roman" w:hAnsi="Times New Roman" w:cs="Times New Roman"/>
          <w:b/>
          <w:bCs/>
          <w:sz w:val="24"/>
          <w:szCs w:val="24"/>
          <w:lang w:eastAsia="ru-RU"/>
        </w:rPr>
      </w:pPr>
    </w:p>
    <w:p w14:paraId="42BC528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DB5EF09" w14:textId="134BF39C" w:rsidR="004759A0" w:rsidRPr="00F909FB" w:rsidRDefault="00A82E31">
      <w:pPr>
        <w:jc w:val="right"/>
        <w:rPr>
          <w:rFonts w:ascii="Times New Roman" w:hAnsi="Times New Roman" w:cs="Times New Roman"/>
          <w:b/>
          <w:bCs/>
          <w:sz w:val="24"/>
          <w:szCs w:val="24"/>
        </w:rPr>
      </w:pPr>
      <w:bookmarkStart w:id="6" w:name="_Hlk161045022"/>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3</w:t>
      </w:r>
    </w:p>
    <w:p w14:paraId="57A013BF"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33225A4F"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47EF4CF5" w14:textId="77777777" w:rsidR="004759A0" w:rsidRPr="00F909FB" w:rsidRDefault="004759A0">
      <w:pPr>
        <w:jc w:val="right"/>
        <w:rPr>
          <w:rFonts w:ascii="Times New Roman" w:hAnsi="Times New Roman" w:cs="Times New Roman"/>
          <w:b/>
          <w:bCs/>
          <w:sz w:val="24"/>
          <w:szCs w:val="24"/>
        </w:rPr>
      </w:pPr>
    </w:p>
    <w:p w14:paraId="42683F0D" w14:textId="77777777" w:rsidR="004759A0" w:rsidRPr="00F909FB" w:rsidRDefault="004759A0">
      <w:pPr>
        <w:jc w:val="right"/>
        <w:rPr>
          <w:rFonts w:ascii="Times New Roman" w:hAnsi="Times New Roman" w:cs="Times New Roman"/>
          <w:b/>
          <w:bCs/>
          <w:sz w:val="24"/>
          <w:szCs w:val="24"/>
        </w:rPr>
      </w:pPr>
    </w:p>
    <w:p w14:paraId="3447ACB7" w14:textId="77777777" w:rsidR="004759A0" w:rsidRPr="00F909FB" w:rsidRDefault="004759A0">
      <w:pPr>
        <w:jc w:val="right"/>
        <w:rPr>
          <w:rFonts w:ascii="Times New Roman" w:hAnsi="Times New Roman" w:cs="Times New Roman"/>
          <w:b/>
          <w:bCs/>
          <w:sz w:val="24"/>
          <w:szCs w:val="24"/>
        </w:rPr>
      </w:pPr>
    </w:p>
    <w:p w14:paraId="3CB9BDE6" w14:textId="77777777" w:rsidR="004759A0" w:rsidRPr="00F909FB" w:rsidRDefault="004759A0">
      <w:pPr>
        <w:jc w:val="right"/>
        <w:rPr>
          <w:rFonts w:ascii="Times New Roman" w:hAnsi="Times New Roman" w:cs="Times New Roman"/>
          <w:b/>
          <w:bCs/>
          <w:sz w:val="24"/>
          <w:szCs w:val="24"/>
        </w:rPr>
      </w:pPr>
    </w:p>
    <w:p w14:paraId="3CB6FD17" w14:textId="77777777" w:rsidR="004759A0" w:rsidRPr="00F909FB" w:rsidRDefault="004759A0">
      <w:pPr>
        <w:jc w:val="right"/>
        <w:rPr>
          <w:rFonts w:ascii="Times New Roman" w:hAnsi="Times New Roman" w:cs="Times New Roman"/>
          <w:b/>
          <w:bCs/>
          <w:sz w:val="24"/>
          <w:szCs w:val="24"/>
        </w:rPr>
      </w:pPr>
    </w:p>
    <w:p w14:paraId="531841B5" w14:textId="77777777" w:rsidR="004759A0" w:rsidRPr="00F909FB" w:rsidRDefault="004759A0">
      <w:pPr>
        <w:jc w:val="right"/>
        <w:rPr>
          <w:rFonts w:ascii="Times New Roman" w:hAnsi="Times New Roman" w:cs="Times New Roman"/>
          <w:b/>
          <w:bCs/>
          <w:sz w:val="24"/>
          <w:szCs w:val="24"/>
        </w:rPr>
      </w:pPr>
    </w:p>
    <w:p w14:paraId="649D9B3D" w14:textId="77777777" w:rsidR="004759A0" w:rsidRPr="00F909FB" w:rsidRDefault="004759A0">
      <w:pPr>
        <w:jc w:val="right"/>
        <w:rPr>
          <w:rFonts w:ascii="Times New Roman" w:hAnsi="Times New Roman" w:cs="Times New Roman"/>
          <w:b/>
          <w:bCs/>
          <w:sz w:val="24"/>
          <w:szCs w:val="24"/>
        </w:rPr>
      </w:pPr>
    </w:p>
    <w:p w14:paraId="0D594EE0" w14:textId="77777777" w:rsidR="004759A0" w:rsidRPr="00F909FB" w:rsidRDefault="004759A0">
      <w:pPr>
        <w:jc w:val="right"/>
        <w:rPr>
          <w:rFonts w:ascii="Times New Roman" w:hAnsi="Times New Roman" w:cs="Times New Roman"/>
          <w:b/>
          <w:bCs/>
          <w:sz w:val="24"/>
          <w:szCs w:val="24"/>
        </w:rPr>
      </w:pPr>
    </w:p>
    <w:p w14:paraId="3633A771" w14:textId="77777777" w:rsidR="004759A0" w:rsidRPr="00F909FB" w:rsidRDefault="004759A0">
      <w:pPr>
        <w:jc w:val="right"/>
        <w:rPr>
          <w:rFonts w:ascii="Times New Roman" w:hAnsi="Times New Roman" w:cs="Times New Roman"/>
          <w:b/>
          <w:bCs/>
          <w:sz w:val="24"/>
          <w:szCs w:val="24"/>
        </w:rPr>
      </w:pPr>
    </w:p>
    <w:p w14:paraId="76AB5923" w14:textId="77777777" w:rsidR="004759A0" w:rsidRPr="00F909FB" w:rsidRDefault="004759A0">
      <w:pPr>
        <w:jc w:val="right"/>
        <w:rPr>
          <w:rFonts w:ascii="Times New Roman" w:hAnsi="Times New Roman" w:cs="Times New Roman"/>
          <w:b/>
          <w:bCs/>
          <w:sz w:val="24"/>
          <w:szCs w:val="24"/>
        </w:rPr>
      </w:pPr>
    </w:p>
    <w:p w14:paraId="268791AC" w14:textId="77777777" w:rsidR="004759A0" w:rsidRPr="00F909FB" w:rsidRDefault="004759A0">
      <w:pPr>
        <w:jc w:val="right"/>
        <w:rPr>
          <w:rFonts w:ascii="Times New Roman" w:hAnsi="Times New Roman" w:cs="Times New Roman"/>
          <w:b/>
          <w:bCs/>
          <w:sz w:val="24"/>
          <w:szCs w:val="24"/>
        </w:rPr>
      </w:pPr>
    </w:p>
    <w:p w14:paraId="39EC3400"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3593A68A" w14:textId="77777777" w:rsidR="004759A0" w:rsidRPr="00F909FB" w:rsidRDefault="004759A0">
      <w:pPr>
        <w:jc w:val="center"/>
        <w:rPr>
          <w:rFonts w:ascii="Times New Roman" w:hAnsi="Times New Roman" w:cs="Times New Roman"/>
          <w:b/>
          <w:bCs/>
          <w:sz w:val="24"/>
          <w:szCs w:val="24"/>
        </w:rPr>
      </w:pPr>
    </w:p>
    <w:p w14:paraId="7C68BAFF"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ОП.03 РИСУНОК И ЖИВОПИСЬ</w:t>
      </w:r>
      <w:r w:rsidRPr="00F909FB">
        <w:t>»</w:t>
      </w:r>
    </w:p>
    <w:p w14:paraId="58DAB1AF" w14:textId="77777777" w:rsidR="004759A0" w:rsidRPr="00F909FB" w:rsidRDefault="004759A0">
      <w:pPr>
        <w:pStyle w:val="1"/>
      </w:pPr>
    </w:p>
    <w:p w14:paraId="58DF79E3" w14:textId="77777777" w:rsidR="004759A0" w:rsidRPr="00F909FB" w:rsidRDefault="004759A0">
      <w:pPr>
        <w:pStyle w:val="1"/>
      </w:pPr>
    </w:p>
    <w:p w14:paraId="1053E836" w14:textId="77777777" w:rsidR="004759A0" w:rsidRPr="00F909FB" w:rsidRDefault="004759A0">
      <w:pPr>
        <w:pStyle w:val="1"/>
      </w:pPr>
    </w:p>
    <w:p w14:paraId="7E0024EC" w14:textId="77777777" w:rsidR="004759A0" w:rsidRPr="00F909FB" w:rsidRDefault="004759A0">
      <w:pPr>
        <w:pStyle w:val="1"/>
      </w:pPr>
    </w:p>
    <w:p w14:paraId="6695729C" w14:textId="77777777" w:rsidR="004759A0" w:rsidRPr="00F909FB" w:rsidRDefault="004759A0">
      <w:pPr>
        <w:pStyle w:val="1"/>
      </w:pPr>
    </w:p>
    <w:p w14:paraId="0E5AB4B3" w14:textId="77777777" w:rsidR="004759A0" w:rsidRPr="00F909FB" w:rsidRDefault="004759A0">
      <w:pPr>
        <w:pStyle w:val="1"/>
      </w:pPr>
    </w:p>
    <w:p w14:paraId="48D2EB54" w14:textId="77777777" w:rsidR="004759A0" w:rsidRPr="00F909FB" w:rsidRDefault="004759A0">
      <w:pPr>
        <w:pStyle w:val="1"/>
      </w:pPr>
    </w:p>
    <w:p w14:paraId="5E9AC71C" w14:textId="77777777" w:rsidR="004759A0" w:rsidRPr="00F909FB" w:rsidRDefault="004759A0">
      <w:pPr>
        <w:pStyle w:val="1"/>
      </w:pPr>
    </w:p>
    <w:p w14:paraId="72D575F4" w14:textId="77777777" w:rsidR="004759A0" w:rsidRPr="00F909FB" w:rsidRDefault="004759A0">
      <w:pPr>
        <w:pStyle w:val="1"/>
      </w:pPr>
    </w:p>
    <w:p w14:paraId="021B0A5B" w14:textId="77777777" w:rsidR="004759A0" w:rsidRPr="00F909FB" w:rsidRDefault="004759A0">
      <w:pPr>
        <w:pStyle w:val="1"/>
      </w:pPr>
    </w:p>
    <w:p w14:paraId="6268EA25" w14:textId="77777777" w:rsidR="004759A0" w:rsidRPr="00F909FB" w:rsidRDefault="004759A0">
      <w:pPr>
        <w:pStyle w:val="1"/>
      </w:pPr>
    </w:p>
    <w:p w14:paraId="6DEB8A46" w14:textId="77777777" w:rsidR="004759A0" w:rsidRPr="00F909FB" w:rsidRDefault="004759A0">
      <w:pPr>
        <w:pStyle w:val="1"/>
      </w:pPr>
    </w:p>
    <w:p w14:paraId="00248171" w14:textId="77777777" w:rsidR="004759A0" w:rsidRPr="00F909FB" w:rsidRDefault="004759A0">
      <w:pPr>
        <w:pStyle w:val="1"/>
      </w:pPr>
    </w:p>
    <w:p w14:paraId="13866FA5" w14:textId="77777777" w:rsidR="004759A0" w:rsidRPr="00F909FB" w:rsidRDefault="004759A0">
      <w:pPr>
        <w:pStyle w:val="1"/>
      </w:pPr>
    </w:p>
    <w:p w14:paraId="2775CB23" w14:textId="77777777" w:rsidR="004759A0" w:rsidRPr="00F909FB" w:rsidRDefault="004759A0">
      <w:pPr>
        <w:pStyle w:val="1f"/>
        <w:jc w:val="center"/>
        <w:rPr>
          <w:b/>
          <w:bCs/>
          <w:lang w:val="ru-RU"/>
        </w:rPr>
      </w:pPr>
    </w:p>
    <w:p w14:paraId="6CFEB66A" w14:textId="77777777"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br w:type="page"/>
      </w:r>
      <w:r w:rsidRPr="00F909FB">
        <w:rPr>
          <w:rFonts w:ascii="Times New Roman" w:hAnsi="Times New Roman"/>
          <w:b/>
          <w:bCs/>
        </w:rPr>
        <w:lastRenderedPageBreak/>
        <w:t>СОДЕРЖАНИЕ ПРОГРАММЫ</w:t>
      </w:r>
    </w:p>
    <w:p w14:paraId="02A8F57A"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26DDEB44" w14:textId="77777777"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r w:rsidR="00A82E31" w:rsidRPr="00F909FB">
          <w:rPr>
            <w:b w:val="0"/>
            <w:bCs w:val="0"/>
          </w:rPr>
          <w:fldChar w:fldCharType="begin"/>
        </w:r>
        <w:r w:rsidR="00A82E31" w:rsidRPr="00F909FB">
          <w:rPr>
            <w:b w:val="0"/>
            <w:bCs w:val="0"/>
          </w:rPr>
          <w:instrText xml:space="preserve"> PAGEREF _Toc156294876 \h </w:instrText>
        </w:r>
        <w:r w:rsidR="00A82E31" w:rsidRPr="00F909FB">
          <w:rPr>
            <w:b w:val="0"/>
            <w:bCs w:val="0"/>
          </w:rPr>
        </w:r>
        <w:r w:rsidR="00A82E31" w:rsidRPr="00F909FB">
          <w:rPr>
            <w:b w:val="0"/>
            <w:bCs w:val="0"/>
          </w:rPr>
          <w:fldChar w:fldCharType="separate"/>
        </w:r>
        <w:r w:rsidR="00A82E31" w:rsidRPr="00F909FB">
          <w:rPr>
            <w:b w:val="0"/>
            <w:bCs w:val="0"/>
          </w:rPr>
          <w:t>4</w:t>
        </w:r>
        <w:r w:rsidR="00A82E31" w:rsidRPr="00F909FB">
          <w:rPr>
            <w:b w:val="0"/>
            <w:bCs w:val="0"/>
          </w:rPr>
          <w:fldChar w:fldCharType="end"/>
        </w:r>
      </w:hyperlink>
    </w:p>
    <w:p w14:paraId="2A974E0C" w14:textId="77777777"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_Toc156294877 \h </w:instrText>
        </w:r>
        <w:r w:rsidR="00A82E31" w:rsidRPr="00F909FB">
          <w:rPr>
            <w:i w:val="0"/>
            <w:iCs w:val="0"/>
          </w:rPr>
        </w:r>
        <w:r w:rsidR="00A82E31" w:rsidRPr="00F909FB">
          <w:rPr>
            <w:i w:val="0"/>
            <w:iCs w:val="0"/>
          </w:rPr>
          <w:fldChar w:fldCharType="separate"/>
        </w:r>
        <w:r w:rsidR="00A82E31" w:rsidRPr="00F909FB">
          <w:rPr>
            <w:i w:val="0"/>
            <w:iCs w:val="0"/>
          </w:rPr>
          <w:t>4</w:t>
        </w:r>
        <w:r w:rsidR="00A82E31" w:rsidRPr="00F909FB">
          <w:rPr>
            <w:i w:val="0"/>
            <w:iCs w:val="0"/>
          </w:rPr>
          <w:fldChar w:fldCharType="end"/>
        </w:r>
      </w:hyperlink>
    </w:p>
    <w:p w14:paraId="0999F1A3" w14:textId="77777777"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_Toc156294878 \h </w:instrText>
        </w:r>
        <w:r w:rsidR="00A82E31" w:rsidRPr="00F909FB">
          <w:rPr>
            <w:i w:val="0"/>
            <w:iCs w:val="0"/>
          </w:rPr>
        </w:r>
        <w:r w:rsidR="00A82E31" w:rsidRPr="00F909FB">
          <w:rPr>
            <w:i w:val="0"/>
            <w:iCs w:val="0"/>
          </w:rPr>
          <w:fldChar w:fldCharType="separate"/>
        </w:r>
        <w:r w:rsidR="00A82E31" w:rsidRPr="00F909FB">
          <w:rPr>
            <w:i w:val="0"/>
            <w:iCs w:val="0"/>
          </w:rPr>
          <w:t>4</w:t>
        </w:r>
        <w:r w:rsidR="00A82E31" w:rsidRPr="00F909FB">
          <w:rPr>
            <w:i w:val="0"/>
            <w:iCs w:val="0"/>
          </w:rPr>
          <w:fldChar w:fldCharType="end"/>
        </w:r>
      </w:hyperlink>
    </w:p>
    <w:p w14:paraId="71D7B46E" w14:textId="77777777"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r w:rsidR="00A82E31" w:rsidRPr="00F909FB">
          <w:rPr>
            <w:b w:val="0"/>
            <w:bCs w:val="0"/>
          </w:rPr>
          <w:fldChar w:fldCharType="begin"/>
        </w:r>
        <w:r w:rsidR="00A82E31" w:rsidRPr="00F909FB">
          <w:rPr>
            <w:b w:val="0"/>
            <w:bCs w:val="0"/>
          </w:rPr>
          <w:instrText xml:space="preserve"> PAGEREF _Toc156294879 \h </w:instrText>
        </w:r>
        <w:r w:rsidR="00A82E31" w:rsidRPr="00F909FB">
          <w:rPr>
            <w:b w:val="0"/>
            <w:bCs w:val="0"/>
          </w:rPr>
        </w:r>
        <w:r w:rsidR="00A82E31" w:rsidRPr="00F909FB">
          <w:rPr>
            <w:b w:val="0"/>
            <w:bCs w:val="0"/>
          </w:rPr>
          <w:fldChar w:fldCharType="separate"/>
        </w:r>
        <w:r w:rsidR="00A82E31" w:rsidRPr="00F909FB">
          <w:rPr>
            <w:b w:val="0"/>
            <w:bCs w:val="0"/>
          </w:rPr>
          <w:t>4</w:t>
        </w:r>
        <w:r w:rsidR="00A82E31" w:rsidRPr="00F909FB">
          <w:rPr>
            <w:b w:val="0"/>
            <w:bCs w:val="0"/>
          </w:rPr>
          <w:fldChar w:fldCharType="end"/>
        </w:r>
      </w:hyperlink>
    </w:p>
    <w:p w14:paraId="7B31E554" w14:textId="77777777"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_Toc156294880 \h </w:instrText>
        </w:r>
        <w:r w:rsidR="00A82E31" w:rsidRPr="00F909FB">
          <w:rPr>
            <w:i w:val="0"/>
            <w:iCs w:val="0"/>
          </w:rPr>
        </w:r>
        <w:r w:rsidR="00A82E31" w:rsidRPr="00F909FB">
          <w:rPr>
            <w:i w:val="0"/>
            <w:iCs w:val="0"/>
          </w:rPr>
          <w:fldChar w:fldCharType="separate"/>
        </w:r>
        <w:r w:rsidR="00A82E31" w:rsidRPr="00F909FB">
          <w:rPr>
            <w:i w:val="0"/>
            <w:iCs w:val="0"/>
          </w:rPr>
          <w:t>4</w:t>
        </w:r>
        <w:r w:rsidR="00A82E31" w:rsidRPr="00F909FB">
          <w:rPr>
            <w:i w:val="0"/>
            <w:iCs w:val="0"/>
          </w:rPr>
          <w:fldChar w:fldCharType="end"/>
        </w:r>
      </w:hyperlink>
    </w:p>
    <w:p w14:paraId="4437D402" w14:textId="77777777"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_Toc156294881 \h </w:instrText>
        </w:r>
        <w:r w:rsidR="00A82E31" w:rsidRPr="00F909FB">
          <w:rPr>
            <w:i w:val="0"/>
            <w:iCs w:val="0"/>
          </w:rPr>
        </w:r>
        <w:r w:rsidR="00A82E31" w:rsidRPr="00F909FB">
          <w:rPr>
            <w:i w:val="0"/>
            <w:iCs w:val="0"/>
          </w:rPr>
          <w:fldChar w:fldCharType="separate"/>
        </w:r>
        <w:r w:rsidR="00A82E31" w:rsidRPr="00F909FB">
          <w:rPr>
            <w:i w:val="0"/>
            <w:iCs w:val="0"/>
          </w:rPr>
          <w:t>5</w:t>
        </w:r>
        <w:r w:rsidR="00A82E31" w:rsidRPr="00F909FB">
          <w:rPr>
            <w:i w:val="0"/>
            <w:iCs w:val="0"/>
          </w:rPr>
          <w:fldChar w:fldCharType="end"/>
        </w:r>
      </w:hyperlink>
    </w:p>
    <w:p w14:paraId="2CCD1A62" w14:textId="77777777"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_Toc156294883 \h </w:instrText>
        </w:r>
        <w:r w:rsidR="00A82E31" w:rsidRPr="00F909FB">
          <w:rPr>
            <w:i w:val="0"/>
            <w:iCs w:val="0"/>
          </w:rPr>
        </w:r>
        <w:r w:rsidR="00A82E31" w:rsidRPr="00F909FB">
          <w:rPr>
            <w:i w:val="0"/>
            <w:iCs w:val="0"/>
          </w:rPr>
          <w:fldChar w:fldCharType="separate"/>
        </w:r>
        <w:r w:rsidR="00A82E31" w:rsidRPr="00F909FB">
          <w:rPr>
            <w:i w:val="0"/>
            <w:iCs w:val="0"/>
          </w:rPr>
          <w:t>5</w:t>
        </w:r>
        <w:r w:rsidR="00A82E31" w:rsidRPr="00F909FB">
          <w:rPr>
            <w:i w:val="0"/>
            <w:iCs w:val="0"/>
          </w:rPr>
          <w:fldChar w:fldCharType="end"/>
        </w:r>
      </w:hyperlink>
    </w:p>
    <w:p w14:paraId="5379EA48" w14:textId="77777777"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r w:rsidR="00A82E31" w:rsidRPr="00F909FB">
          <w:rPr>
            <w:b w:val="0"/>
            <w:bCs w:val="0"/>
          </w:rPr>
          <w:fldChar w:fldCharType="begin"/>
        </w:r>
        <w:r w:rsidR="00A82E31" w:rsidRPr="00F909FB">
          <w:rPr>
            <w:b w:val="0"/>
            <w:bCs w:val="0"/>
          </w:rPr>
          <w:instrText xml:space="preserve"> PAGEREF _Toc156294884 \h </w:instrText>
        </w:r>
        <w:r w:rsidR="00A82E31" w:rsidRPr="00F909FB">
          <w:rPr>
            <w:b w:val="0"/>
            <w:bCs w:val="0"/>
          </w:rPr>
        </w:r>
        <w:r w:rsidR="00A82E31" w:rsidRPr="00F909FB">
          <w:rPr>
            <w:b w:val="0"/>
            <w:bCs w:val="0"/>
          </w:rPr>
          <w:fldChar w:fldCharType="separate"/>
        </w:r>
        <w:r w:rsidR="00A82E31" w:rsidRPr="00F909FB">
          <w:rPr>
            <w:b w:val="0"/>
            <w:bCs w:val="0"/>
          </w:rPr>
          <w:t>6</w:t>
        </w:r>
        <w:r w:rsidR="00A82E31" w:rsidRPr="00F909FB">
          <w:rPr>
            <w:b w:val="0"/>
            <w:bCs w:val="0"/>
          </w:rPr>
          <w:fldChar w:fldCharType="end"/>
        </w:r>
      </w:hyperlink>
    </w:p>
    <w:p w14:paraId="071DAD58" w14:textId="77777777"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_Toc156294885 \h </w:instrText>
        </w:r>
        <w:r w:rsidR="00A82E31" w:rsidRPr="00F909FB">
          <w:rPr>
            <w:i w:val="0"/>
            <w:iCs w:val="0"/>
          </w:rPr>
        </w:r>
        <w:r w:rsidR="00A82E31" w:rsidRPr="00F909FB">
          <w:rPr>
            <w:i w:val="0"/>
            <w:iCs w:val="0"/>
          </w:rPr>
          <w:fldChar w:fldCharType="separate"/>
        </w:r>
        <w:r w:rsidR="00A82E31" w:rsidRPr="00F909FB">
          <w:rPr>
            <w:i w:val="0"/>
            <w:iCs w:val="0"/>
          </w:rPr>
          <w:t>6</w:t>
        </w:r>
        <w:r w:rsidR="00A82E31" w:rsidRPr="00F909FB">
          <w:rPr>
            <w:i w:val="0"/>
            <w:iCs w:val="0"/>
          </w:rPr>
          <w:fldChar w:fldCharType="end"/>
        </w:r>
      </w:hyperlink>
    </w:p>
    <w:p w14:paraId="188FACA3" w14:textId="77777777"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r w:rsidR="00A82E31" w:rsidRPr="00F909FB">
          <w:rPr>
            <w:i w:val="0"/>
            <w:iCs w:val="0"/>
          </w:rPr>
          <w:fldChar w:fldCharType="begin"/>
        </w:r>
        <w:r w:rsidR="00A82E31" w:rsidRPr="00F909FB">
          <w:rPr>
            <w:i w:val="0"/>
            <w:iCs w:val="0"/>
          </w:rPr>
          <w:instrText xml:space="preserve"> PAGEREF _Toc156294886 \h </w:instrText>
        </w:r>
        <w:r w:rsidR="00A82E31" w:rsidRPr="00F909FB">
          <w:rPr>
            <w:i w:val="0"/>
            <w:iCs w:val="0"/>
          </w:rPr>
        </w:r>
        <w:r w:rsidR="00A82E31" w:rsidRPr="00F909FB">
          <w:rPr>
            <w:i w:val="0"/>
            <w:iCs w:val="0"/>
          </w:rPr>
          <w:fldChar w:fldCharType="separate"/>
        </w:r>
        <w:r w:rsidR="00A82E31" w:rsidRPr="00F909FB">
          <w:rPr>
            <w:i w:val="0"/>
            <w:iCs w:val="0"/>
          </w:rPr>
          <w:t>6</w:t>
        </w:r>
        <w:r w:rsidR="00A82E31" w:rsidRPr="00F909FB">
          <w:rPr>
            <w:i w:val="0"/>
            <w:iCs w:val="0"/>
          </w:rPr>
          <w:fldChar w:fldCharType="end"/>
        </w:r>
      </w:hyperlink>
    </w:p>
    <w:p w14:paraId="5ADEAE5F" w14:textId="77777777"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r w:rsidR="00A82E31" w:rsidRPr="00F909FB">
          <w:rPr>
            <w:b w:val="0"/>
            <w:bCs w:val="0"/>
          </w:rPr>
          <w:fldChar w:fldCharType="begin"/>
        </w:r>
        <w:r w:rsidR="00A82E31" w:rsidRPr="00F909FB">
          <w:rPr>
            <w:b w:val="0"/>
            <w:bCs w:val="0"/>
          </w:rPr>
          <w:instrText xml:space="preserve"> PAGEREF _Toc156294887 \h </w:instrText>
        </w:r>
        <w:r w:rsidR="00A82E31" w:rsidRPr="00F909FB">
          <w:rPr>
            <w:b w:val="0"/>
            <w:bCs w:val="0"/>
          </w:rPr>
        </w:r>
        <w:r w:rsidR="00A82E31" w:rsidRPr="00F909FB">
          <w:rPr>
            <w:b w:val="0"/>
            <w:bCs w:val="0"/>
          </w:rPr>
          <w:fldChar w:fldCharType="separate"/>
        </w:r>
        <w:r w:rsidR="00A82E31" w:rsidRPr="00F909FB">
          <w:rPr>
            <w:b w:val="0"/>
            <w:bCs w:val="0"/>
          </w:rPr>
          <w:t>6</w:t>
        </w:r>
        <w:r w:rsidR="00A82E31" w:rsidRPr="00F909FB">
          <w:rPr>
            <w:b w:val="0"/>
            <w:bCs w:val="0"/>
          </w:rPr>
          <w:fldChar w:fldCharType="end"/>
        </w:r>
      </w:hyperlink>
    </w:p>
    <w:p w14:paraId="2BD46574"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0E44DF0C" w14:textId="77777777" w:rsidR="004759A0" w:rsidRPr="00F909FB" w:rsidRDefault="004759A0">
      <w:pPr>
        <w:pStyle w:val="1f1"/>
        <w:jc w:val="left"/>
        <w:rPr>
          <w:rFonts w:ascii="Times New Roman" w:hAnsi="Times New Roman"/>
          <w:lang w:val="ru-RU"/>
        </w:rPr>
        <w:sectPr w:rsidR="004759A0" w:rsidRPr="00F909FB">
          <w:headerReference w:type="even" r:id="rId12"/>
          <w:headerReference w:type="default" r:id="rId13"/>
          <w:pgSz w:w="11906" w:h="16838"/>
          <w:pgMar w:top="1134" w:right="567" w:bottom="1134" w:left="1701" w:header="709" w:footer="709" w:gutter="0"/>
          <w:cols w:space="708"/>
          <w:docGrid w:linePitch="360"/>
        </w:sectPr>
      </w:pPr>
    </w:p>
    <w:p w14:paraId="032D82EA" w14:textId="77777777" w:rsidR="004759A0" w:rsidRPr="00F909FB" w:rsidRDefault="00A82E31">
      <w:pPr>
        <w:pStyle w:val="1f1"/>
        <w:numPr>
          <w:ilvl w:val="0"/>
          <w:numId w:val="8"/>
        </w:numPr>
      </w:pPr>
      <w:r w:rsidRPr="00F909FB">
        <w:lastRenderedPageBreak/>
        <w:t>Общая характеристика</w:t>
      </w:r>
      <w:r w:rsidRPr="00F909FB">
        <w:rPr>
          <w:rFonts w:asciiTheme="minorHAnsi" w:hAnsiTheme="minorHAnsi"/>
          <w:lang w:val="ru-RU"/>
        </w:rPr>
        <w:t xml:space="preserve"> </w:t>
      </w:r>
      <w:r w:rsidRPr="00F909FB">
        <w:t>ПРИМЕРНОЙ РАБОЧЕЙ ПРОГРАММЫ УЧЕБНОЙ ДИСЦИПЛИНЫ</w:t>
      </w:r>
    </w:p>
    <w:p w14:paraId="0403FD4A" w14:textId="1B3121D7" w:rsidR="004759A0" w:rsidRPr="00F909FB" w:rsidRDefault="00BC64FA">
      <w:pPr>
        <w:pStyle w:val="1f"/>
        <w:jc w:val="center"/>
        <w:rPr>
          <w:rFonts w:eastAsia="Segoe UI"/>
          <w:lang w:val="ru-RU"/>
        </w:rPr>
      </w:pPr>
      <w:r w:rsidRPr="00F909FB">
        <w:rPr>
          <w:rFonts w:eastAsia="Segoe UI"/>
          <w:lang w:val="ru-RU"/>
        </w:rPr>
        <w:t>«ОП.03 РИСУНОК И ЖИВОПИСЬ»</w:t>
      </w:r>
    </w:p>
    <w:p w14:paraId="55F660FA" w14:textId="77777777" w:rsidR="004759A0" w:rsidRPr="00F909FB" w:rsidRDefault="004759A0">
      <w:pPr>
        <w:pStyle w:val="1f"/>
        <w:rPr>
          <w:lang w:val="ru-RU"/>
        </w:rPr>
      </w:pPr>
    </w:p>
    <w:p w14:paraId="67F32D19"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77160B2B" w14:textId="77777777" w:rsidR="004759A0" w:rsidRPr="00F909FB" w:rsidRDefault="00A82E31">
      <w:pPr>
        <w:suppressAutoHyphens/>
        <w:spacing w:line="276" w:lineRule="auto"/>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Рисунок и живопись</w:t>
      </w:r>
      <w:r w:rsidRPr="00F909FB">
        <w:rPr>
          <w:rFonts w:ascii="Times New Roman" w:hAnsi="Times New Roman"/>
        </w:rPr>
        <w:t>»</w:t>
      </w:r>
      <w:r w:rsidRPr="00F909FB">
        <w:rPr>
          <w:rFonts w:ascii="Times New Roman" w:eastAsia="Times New Roman" w:hAnsi="Times New Roman" w:cs="Times New Roman"/>
          <w:sz w:val="24"/>
          <w:szCs w:val="24"/>
          <w:lang w:eastAsia="ru-RU"/>
        </w:rPr>
        <w:t xml:space="preserve">: являются: ознакомление студентов с основными категориями живописи; выработки у них системы знаний, умений и навыков по использованию живописных материалов, методов и средств для наглядного изображения, </w:t>
      </w:r>
      <w:proofErr w:type="spellStart"/>
      <w:r w:rsidRPr="00F909FB">
        <w:rPr>
          <w:rFonts w:ascii="Times New Roman" w:eastAsia="Times New Roman" w:hAnsi="Times New Roman" w:cs="Times New Roman"/>
          <w:sz w:val="24"/>
          <w:szCs w:val="24"/>
          <w:lang w:eastAsia="ru-RU"/>
        </w:rPr>
        <w:t>светотонового</w:t>
      </w:r>
      <w:proofErr w:type="spellEnd"/>
      <w:r w:rsidRPr="00F909FB">
        <w:rPr>
          <w:rFonts w:ascii="Times New Roman" w:eastAsia="Times New Roman" w:hAnsi="Times New Roman" w:cs="Times New Roman"/>
          <w:sz w:val="24"/>
          <w:szCs w:val="24"/>
          <w:lang w:eastAsia="ru-RU"/>
        </w:rPr>
        <w:t xml:space="preserve"> моделирования трехмерной формы и пространства на плоскости, что, в дальнейшем, необходимо для выражения архитектурного замысла при проектировании.</w:t>
      </w:r>
    </w:p>
    <w:p w14:paraId="45FF9B48" w14:textId="77777777" w:rsidR="00320730" w:rsidRPr="00F909FB" w:rsidRDefault="00A82E31" w:rsidP="00320730">
      <w:pPr>
        <w:suppressAutoHyphens/>
        <w:spacing w:line="276" w:lineRule="auto"/>
        <w:ind w:firstLine="709"/>
        <w:jc w:val="both"/>
        <w:rPr>
          <w:rFonts w:ascii="Times New Roman" w:hAnsi="Times New Roman" w:cs="Times New Roman"/>
          <w:iCs/>
          <w:sz w:val="24"/>
          <w:szCs w:val="24"/>
        </w:rPr>
      </w:pPr>
      <w:r w:rsidRPr="00F909FB">
        <w:rPr>
          <w:rFonts w:ascii="Times New Roman" w:hAnsi="Times New Roman" w:cs="Times New Roman"/>
          <w:sz w:val="24"/>
          <w:szCs w:val="24"/>
        </w:rPr>
        <w:t xml:space="preserve">Дисциплина «Рисунок и живопись» </w:t>
      </w:r>
      <w:r w:rsidR="00320730" w:rsidRPr="00F909FB">
        <w:rPr>
          <w:rFonts w:ascii="Times New Roman" w:hAnsi="Times New Roman" w:cs="Times New Roman"/>
          <w:sz w:val="24"/>
          <w:szCs w:val="24"/>
        </w:rPr>
        <w:t xml:space="preserve">включена в </w:t>
      </w:r>
      <w:r w:rsidR="00320730" w:rsidRPr="00F909FB">
        <w:rPr>
          <w:rFonts w:ascii="Times New Roman" w:hAnsi="Times New Roman" w:cs="Times New Roman"/>
          <w:iCs/>
          <w:sz w:val="24"/>
          <w:szCs w:val="24"/>
        </w:rPr>
        <w:t>обязательную часть</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sz w:val="24"/>
          <w:szCs w:val="24"/>
        </w:rPr>
        <w:t>общепрофессионального цикла</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iCs/>
          <w:sz w:val="24"/>
          <w:szCs w:val="24"/>
        </w:rPr>
        <w:t xml:space="preserve"> образовательной программы.</w:t>
      </w:r>
    </w:p>
    <w:p w14:paraId="4F702066" w14:textId="79F4EF65" w:rsidR="004759A0" w:rsidRPr="00F909FB" w:rsidRDefault="004759A0">
      <w:pPr>
        <w:suppressAutoHyphens/>
        <w:spacing w:line="276" w:lineRule="auto"/>
        <w:ind w:firstLine="709"/>
        <w:jc w:val="both"/>
        <w:rPr>
          <w:rFonts w:ascii="Times New Roman" w:hAnsi="Times New Roman" w:cs="Times New Roman"/>
          <w:sz w:val="24"/>
          <w:szCs w:val="24"/>
        </w:rPr>
      </w:pPr>
    </w:p>
    <w:p w14:paraId="1B97C96A"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2916B19D"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A8A029"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3D0B2DCA" w14:textId="77777777">
        <w:trPr>
          <w:trHeight w:val="441"/>
        </w:trPr>
        <w:tc>
          <w:tcPr>
            <w:tcW w:w="988" w:type="dxa"/>
            <w:tcBorders>
              <w:top w:val="single" w:sz="4" w:space="0" w:color="auto"/>
              <w:left w:val="single" w:sz="4" w:space="0" w:color="auto"/>
              <w:right w:val="single" w:sz="4" w:space="0" w:color="auto"/>
            </w:tcBorders>
          </w:tcPr>
          <w:p w14:paraId="6E1533B6" w14:textId="77777777" w:rsidR="004759A0" w:rsidRPr="00F909FB" w:rsidRDefault="00A82E31">
            <w:pPr>
              <w:jc w:val="center"/>
              <w:rPr>
                <w:rStyle w:val="a7"/>
                <w:b/>
                <w:sz w:val="24"/>
                <w:szCs w:val="24"/>
              </w:rPr>
            </w:pPr>
            <w:r w:rsidRPr="00F909FB">
              <w:rPr>
                <w:rStyle w:val="a7"/>
                <w:b/>
                <w:i w:val="0"/>
                <w:sz w:val="24"/>
                <w:szCs w:val="24"/>
              </w:rPr>
              <w:t xml:space="preserve">Код </w:t>
            </w:r>
            <w:r w:rsidRPr="00F909FB">
              <w:rPr>
                <w:rStyle w:val="a7"/>
                <w:b/>
                <w:sz w:val="24"/>
                <w:szCs w:val="24"/>
              </w:rPr>
              <w:t>ОК,</w:t>
            </w:r>
            <w:r w:rsidRPr="00F909FB">
              <w:rPr>
                <w:rStyle w:val="a7"/>
                <w:b/>
              </w:rPr>
              <w:t xml:space="preserve"> ПК</w:t>
            </w:r>
          </w:p>
        </w:tc>
        <w:tc>
          <w:tcPr>
            <w:tcW w:w="4677" w:type="dxa"/>
            <w:tcBorders>
              <w:top w:val="single" w:sz="4" w:space="0" w:color="auto"/>
              <w:left w:val="single" w:sz="4" w:space="0" w:color="auto"/>
              <w:right w:val="single" w:sz="4" w:space="0" w:color="auto"/>
            </w:tcBorders>
          </w:tcPr>
          <w:p w14:paraId="3E6DBFC2"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3624C06"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621ECDA0" w14:textId="77777777">
        <w:trPr>
          <w:trHeight w:val="350"/>
        </w:trPr>
        <w:tc>
          <w:tcPr>
            <w:tcW w:w="988" w:type="dxa"/>
          </w:tcPr>
          <w:p w14:paraId="70E86D48" w14:textId="77777777" w:rsidR="004759A0" w:rsidRPr="00F909FB" w:rsidRDefault="00A82E31">
            <w:pPr>
              <w:jc w:val="both"/>
              <w:rPr>
                <w:rFonts w:ascii="Times New Roman" w:hAnsi="Times New Roman"/>
                <w:sz w:val="24"/>
                <w:szCs w:val="24"/>
              </w:rPr>
            </w:pPr>
            <w:r w:rsidRPr="00F909FB">
              <w:rPr>
                <w:rFonts w:ascii="Times New Roman" w:hAnsi="Times New Roman"/>
                <w:sz w:val="24"/>
                <w:szCs w:val="24"/>
              </w:rPr>
              <w:t>ОК 01</w:t>
            </w:r>
          </w:p>
          <w:p w14:paraId="1FB54743" w14:textId="77777777" w:rsidR="004759A0" w:rsidRPr="00F909FB" w:rsidRDefault="00A82E31">
            <w:pPr>
              <w:rPr>
                <w:rFonts w:ascii="Times New Roman" w:hAnsi="Times New Roman"/>
                <w:sz w:val="24"/>
                <w:szCs w:val="24"/>
              </w:rPr>
            </w:pPr>
            <w:r w:rsidRPr="00F909FB">
              <w:rPr>
                <w:rFonts w:ascii="Times New Roman" w:hAnsi="Times New Roman"/>
                <w:sz w:val="24"/>
                <w:szCs w:val="24"/>
              </w:rPr>
              <w:t>ОК 04</w:t>
            </w:r>
          </w:p>
          <w:p w14:paraId="087BA298" w14:textId="77777777" w:rsidR="004759A0" w:rsidRPr="00F909FB" w:rsidRDefault="00A82E31">
            <w:pPr>
              <w:rPr>
                <w:rFonts w:ascii="Times New Roman" w:hAnsi="Times New Roman"/>
                <w:sz w:val="24"/>
                <w:szCs w:val="24"/>
              </w:rPr>
            </w:pPr>
            <w:r w:rsidRPr="00F909FB">
              <w:rPr>
                <w:rFonts w:ascii="Times New Roman" w:hAnsi="Times New Roman"/>
                <w:sz w:val="24"/>
                <w:szCs w:val="24"/>
              </w:rPr>
              <w:t>ПК.1.1</w:t>
            </w:r>
          </w:p>
        </w:tc>
        <w:tc>
          <w:tcPr>
            <w:tcW w:w="4677" w:type="dxa"/>
          </w:tcPr>
          <w:p w14:paraId="0A195F1D"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0A62905D" w14:textId="77777777" w:rsidR="004759A0" w:rsidRPr="00F909FB" w:rsidRDefault="00A82E31">
            <w:pPr>
              <w:suppressAutoHyphens/>
              <w:rPr>
                <w:rFonts w:ascii="Times New Roman" w:hAnsi="Times New Roman"/>
                <w:sz w:val="24"/>
                <w:szCs w:val="24"/>
              </w:rPr>
            </w:pPr>
            <w:r w:rsidRPr="00F909FB">
              <w:rPr>
                <w:rFonts w:ascii="Times New Roman" w:hAnsi="Times New Roman"/>
                <w:bCs/>
                <w:sz w:val="24"/>
                <w:szCs w:val="24"/>
              </w:rPr>
              <w:t>- взаимодействует с коллегами и преподавателем в ходе работы над рисунком;</w:t>
            </w:r>
          </w:p>
          <w:p w14:paraId="0248F570"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изображать отдельные предметы, группы предметов, архитектурные и другие формы с натуры с учетом перспективных сокращений;</w:t>
            </w:r>
          </w:p>
          <w:p w14:paraId="43FC7F43"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в процессе анализа основные пропорции, составляющие композицию предметов   и правильно располагать их на листе определенного формата;</w:t>
            </w:r>
          </w:p>
          <w:p w14:paraId="48AB0250" w14:textId="77777777" w:rsidR="004759A0" w:rsidRPr="00F909FB" w:rsidRDefault="00A82E31">
            <w:pPr>
              <w:rPr>
                <w:rFonts w:ascii="Times New Roman" w:hAnsi="Times New Roman" w:cs="Times New Roman"/>
                <w:bCs/>
                <w:sz w:val="24"/>
                <w:szCs w:val="24"/>
              </w:rPr>
            </w:pPr>
            <w:r w:rsidRPr="00F909FB">
              <w:rPr>
                <w:rFonts w:ascii="Times New Roman" w:hAnsi="Times New Roman"/>
                <w:sz w:val="24"/>
                <w:szCs w:val="24"/>
              </w:rPr>
              <w:t>- пользоваться различными изобразительными материалами и техническими приемами</w:t>
            </w:r>
            <w:r w:rsidRPr="00F909FB">
              <w:rPr>
                <w:rFonts w:ascii="Times New Roman" w:hAnsi="Times New Roman"/>
                <w:spacing w:val="-6"/>
                <w:sz w:val="24"/>
                <w:szCs w:val="24"/>
                <w:lang w:eastAsia="zh-CN"/>
              </w:rPr>
              <w:t>.</w:t>
            </w:r>
          </w:p>
        </w:tc>
        <w:tc>
          <w:tcPr>
            <w:tcW w:w="3544" w:type="dxa"/>
          </w:tcPr>
          <w:p w14:paraId="638480CA"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6D4DBB64"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w:t>
            </w:r>
            <w:r w:rsidRPr="00F909FB">
              <w:rPr>
                <w:rFonts w:ascii="Times New Roman" w:hAnsi="Times New Roman"/>
                <w:sz w:val="24"/>
                <w:szCs w:val="24"/>
                <w:lang w:val="en-US" w:eastAsia="ar-SA"/>
              </w:rPr>
              <w:t> </w:t>
            </w:r>
            <w:r w:rsidRPr="00F909FB">
              <w:rPr>
                <w:rFonts w:ascii="Times New Roman" w:hAnsi="Times New Roman"/>
                <w:sz w:val="24"/>
                <w:szCs w:val="24"/>
                <w:lang w:eastAsia="ar-SA"/>
              </w:rPr>
              <w:t>принципы образования структуры объема и его формообразующие элементы;</w:t>
            </w:r>
          </w:p>
          <w:p w14:paraId="5A1AEEC0"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w:t>
            </w:r>
            <w:r w:rsidRPr="00F909FB">
              <w:rPr>
                <w:rFonts w:ascii="Times New Roman" w:hAnsi="Times New Roman"/>
                <w:sz w:val="24"/>
                <w:szCs w:val="24"/>
                <w:lang w:val="en-US" w:eastAsia="ar-SA"/>
              </w:rPr>
              <w:t> </w:t>
            </w:r>
            <w:r w:rsidRPr="00F909FB">
              <w:rPr>
                <w:rFonts w:ascii="Times New Roman" w:hAnsi="Times New Roman"/>
                <w:sz w:val="24"/>
                <w:szCs w:val="24"/>
                <w:lang w:eastAsia="ar-SA"/>
              </w:rPr>
              <w:t>приемы нахождения точных пропорций;</w:t>
            </w:r>
          </w:p>
          <w:p w14:paraId="56462CAA"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w:t>
            </w:r>
            <w:r w:rsidRPr="00F909FB">
              <w:rPr>
                <w:rFonts w:ascii="Times New Roman" w:hAnsi="Times New Roman"/>
                <w:sz w:val="24"/>
                <w:szCs w:val="24"/>
                <w:lang w:val="en-US" w:eastAsia="ar-SA"/>
              </w:rPr>
              <w:t> </w:t>
            </w:r>
            <w:r w:rsidRPr="00F909FB">
              <w:rPr>
                <w:rFonts w:ascii="Times New Roman" w:hAnsi="Times New Roman"/>
                <w:sz w:val="24"/>
                <w:szCs w:val="24"/>
                <w:lang w:eastAsia="ar-SA"/>
              </w:rPr>
              <w:t>способы передачи в рисунке тоновой информации, выражающей пластику формы предмета;</w:t>
            </w:r>
          </w:p>
          <w:p w14:paraId="5D2C6BB2"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w:t>
            </w:r>
            <w:r w:rsidRPr="00F909FB">
              <w:rPr>
                <w:rFonts w:ascii="Times New Roman" w:hAnsi="Times New Roman"/>
                <w:sz w:val="24"/>
                <w:szCs w:val="24"/>
                <w:lang w:val="en-US" w:eastAsia="ar-SA"/>
              </w:rPr>
              <w:t> </w:t>
            </w:r>
            <w:r w:rsidRPr="00F909FB">
              <w:rPr>
                <w:rFonts w:ascii="Times New Roman" w:hAnsi="Times New Roman"/>
                <w:sz w:val="24"/>
                <w:szCs w:val="24"/>
                <w:lang w:eastAsia="ar-SA"/>
              </w:rPr>
              <w:t>основы композиционных закономерностей, стилевых особенностей и конструктивной логики архитектурного сооружения.</w:t>
            </w:r>
          </w:p>
          <w:p w14:paraId="0C2C61C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sz w:val="24"/>
                <w:szCs w:val="24"/>
                <w:lang w:eastAsia="ar-SA"/>
              </w:rPr>
            </w:pPr>
          </w:p>
          <w:p w14:paraId="1DAF1E01" w14:textId="77777777" w:rsidR="004759A0" w:rsidRPr="00F909FB" w:rsidRDefault="004759A0">
            <w:pPr>
              <w:rPr>
                <w:rFonts w:ascii="Times New Roman" w:hAnsi="Times New Roman" w:cs="Times New Roman"/>
                <w:bCs/>
                <w:i/>
                <w:sz w:val="24"/>
                <w:szCs w:val="24"/>
              </w:rPr>
            </w:pPr>
          </w:p>
        </w:tc>
      </w:tr>
    </w:tbl>
    <w:p w14:paraId="52C354FB" w14:textId="77777777" w:rsidR="004759A0" w:rsidRPr="00F909FB" w:rsidRDefault="004759A0">
      <w:pPr>
        <w:ind w:firstLine="709"/>
        <w:rPr>
          <w:rFonts w:ascii="Times New Roman" w:hAnsi="Times New Roman" w:cs="Times New Roman"/>
          <w:bCs/>
          <w:sz w:val="24"/>
          <w:szCs w:val="24"/>
        </w:rPr>
      </w:pPr>
    </w:p>
    <w:p w14:paraId="2AA00391" w14:textId="77777777" w:rsidR="004759A0" w:rsidRPr="00F909FB" w:rsidRDefault="004759A0">
      <w:pPr>
        <w:pStyle w:val="1f1"/>
        <w:jc w:val="left"/>
        <w:rPr>
          <w:rFonts w:ascii="Times New Roman" w:hAnsi="Times New Roman"/>
        </w:rPr>
      </w:pPr>
    </w:p>
    <w:p w14:paraId="2EB5B567" w14:textId="77777777" w:rsidR="00622CF5" w:rsidRPr="00F909FB" w:rsidRDefault="00622CF5">
      <w:pPr>
        <w:pStyle w:val="1f1"/>
        <w:jc w:val="left"/>
        <w:rPr>
          <w:rFonts w:ascii="Times New Roman" w:eastAsiaTheme="minorEastAsia" w:hAnsi="Times New Roman"/>
        </w:rPr>
        <w:sectPr w:rsidR="00622CF5" w:rsidRPr="00F909FB">
          <w:headerReference w:type="even" r:id="rId14"/>
          <w:headerReference w:type="default" r:id="rId15"/>
          <w:pgSz w:w="11906" w:h="16838"/>
          <w:pgMar w:top="1134" w:right="567" w:bottom="1134" w:left="1701" w:header="709" w:footer="709" w:gutter="0"/>
          <w:cols w:space="708"/>
          <w:docGrid w:linePitch="360"/>
        </w:sectPr>
      </w:pPr>
    </w:p>
    <w:p w14:paraId="324F90D0" w14:textId="77777777" w:rsidR="004759A0" w:rsidRPr="00F909FB" w:rsidRDefault="00A82E31">
      <w:pPr>
        <w:pStyle w:val="1f1"/>
        <w:rPr>
          <w:rFonts w:ascii="Times New Roman" w:hAnsi="Times New Roman"/>
          <w:lang w:val="ru-RU"/>
        </w:rPr>
      </w:pPr>
      <w:r w:rsidRPr="00F909FB">
        <w:rPr>
          <w:rFonts w:ascii="Times New Roman" w:hAnsi="Times New Roman"/>
        </w:rPr>
        <w:lastRenderedPageBreak/>
        <w:t xml:space="preserve">2. Структура и содержание </w:t>
      </w:r>
      <w:r w:rsidRPr="00F909FB">
        <w:rPr>
          <w:rFonts w:ascii="Times New Roman" w:hAnsi="Times New Roman"/>
          <w:lang w:val="ru-RU"/>
        </w:rPr>
        <w:t>ДИСЦИПЛИНЫ</w:t>
      </w:r>
    </w:p>
    <w:p w14:paraId="31734CA3"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67B70A9D" w14:textId="77777777">
        <w:trPr>
          <w:trHeight w:val="23"/>
        </w:trPr>
        <w:tc>
          <w:tcPr>
            <w:tcW w:w="2270" w:type="pct"/>
            <w:vAlign w:val="center"/>
          </w:tcPr>
          <w:p w14:paraId="2F4FD139"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241A408A"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1E2AB6E4"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5EFC5BDB" w14:textId="77777777">
        <w:trPr>
          <w:trHeight w:val="23"/>
        </w:trPr>
        <w:tc>
          <w:tcPr>
            <w:tcW w:w="2270" w:type="pct"/>
            <w:vAlign w:val="center"/>
          </w:tcPr>
          <w:p w14:paraId="741F154E"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67813D3B"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96</w:t>
            </w:r>
          </w:p>
        </w:tc>
        <w:tc>
          <w:tcPr>
            <w:tcW w:w="1365" w:type="pct"/>
            <w:vAlign w:val="center"/>
          </w:tcPr>
          <w:p w14:paraId="6416EFDA"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86</w:t>
            </w:r>
          </w:p>
        </w:tc>
      </w:tr>
      <w:tr w:rsidR="00F909FB" w:rsidRPr="00F909FB" w14:paraId="636EB4DD" w14:textId="77777777">
        <w:trPr>
          <w:trHeight w:val="23"/>
        </w:trPr>
        <w:tc>
          <w:tcPr>
            <w:tcW w:w="2270" w:type="pct"/>
            <w:vAlign w:val="center"/>
          </w:tcPr>
          <w:p w14:paraId="125CBC59"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0AB2695E"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7980F61D"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2841222E" w14:textId="77777777">
        <w:trPr>
          <w:trHeight w:val="23"/>
        </w:trPr>
        <w:tc>
          <w:tcPr>
            <w:tcW w:w="2270" w:type="pct"/>
            <w:vAlign w:val="center"/>
          </w:tcPr>
          <w:p w14:paraId="291D65B7"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67D3F8BE"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49FA7401" w14:textId="77777777" w:rsidR="004759A0" w:rsidRPr="00F909FB" w:rsidRDefault="004759A0">
            <w:pPr>
              <w:jc w:val="center"/>
              <w:rPr>
                <w:rFonts w:ascii="Times New Roman" w:hAnsi="Times New Roman" w:cs="Times New Roman"/>
                <w:bCs/>
                <w:sz w:val="24"/>
                <w:szCs w:val="24"/>
              </w:rPr>
            </w:pPr>
          </w:p>
        </w:tc>
      </w:tr>
      <w:tr w:rsidR="004759A0" w:rsidRPr="00F909FB" w14:paraId="009D1244" w14:textId="77777777">
        <w:trPr>
          <w:trHeight w:val="23"/>
        </w:trPr>
        <w:tc>
          <w:tcPr>
            <w:tcW w:w="2270" w:type="pct"/>
            <w:vAlign w:val="center"/>
          </w:tcPr>
          <w:p w14:paraId="65C9140D"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6E1332A7"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96</w:t>
            </w:r>
          </w:p>
        </w:tc>
        <w:tc>
          <w:tcPr>
            <w:tcW w:w="1365" w:type="pct"/>
            <w:vAlign w:val="center"/>
          </w:tcPr>
          <w:p w14:paraId="718B1B23"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86</w:t>
            </w:r>
          </w:p>
        </w:tc>
      </w:tr>
    </w:tbl>
    <w:p w14:paraId="24D27A9E" w14:textId="77777777" w:rsidR="004759A0" w:rsidRPr="00F909FB" w:rsidRDefault="004759A0">
      <w:pPr>
        <w:rPr>
          <w:rFonts w:ascii="Times New Roman" w:hAnsi="Times New Roman" w:cs="Times New Roman"/>
          <w:iCs/>
          <w:sz w:val="24"/>
          <w:szCs w:val="24"/>
        </w:rPr>
      </w:pPr>
    </w:p>
    <w:p w14:paraId="39B6D6EB" w14:textId="77777777" w:rsidR="004759A0" w:rsidRPr="00F909FB" w:rsidRDefault="00A82E31">
      <w:pPr>
        <w:rPr>
          <w:rFonts w:ascii="Times New Roman" w:hAnsi="Times New Roman" w:cs="Times New Roman"/>
          <w:b/>
          <w:bCs/>
          <w:iCs/>
          <w:sz w:val="24"/>
          <w:szCs w:val="24"/>
        </w:rPr>
      </w:pPr>
      <w:r w:rsidRPr="00F909FB">
        <w:rPr>
          <w:rFonts w:ascii="Times New Roman" w:hAnsi="Times New Roman"/>
          <w:b/>
          <w:bCs/>
          <w:sz w:val="24"/>
          <w:szCs w:val="24"/>
        </w:rPr>
        <w:t>2.2. Примерное содержание дисциплины</w:t>
      </w:r>
    </w:p>
    <w:p w14:paraId="365FBA58" w14:textId="77777777" w:rsidR="004759A0" w:rsidRPr="00F909FB" w:rsidRDefault="004759A0">
      <w:pPr>
        <w:pStyle w:val="113"/>
        <w:ind w:firstLine="0"/>
        <w:rPr>
          <w:rFonts w:ascii="Times New Roman" w:hAnsi="Times New Roman"/>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7293"/>
      </w:tblGrid>
      <w:tr w:rsidR="00F909FB" w:rsidRPr="00F909FB" w14:paraId="720E6C21" w14:textId="77777777">
        <w:trPr>
          <w:trHeight w:val="869"/>
        </w:trPr>
        <w:tc>
          <w:tcPr>
            <w:tcW w:w="1159" w:type="pct"/>
            <w:vAlign w:val="center"/>
          </w:tcPr>
          <w:p w14:paraId="117C9059"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841" w:type="pct"/>
            <w:vAlign w:val="center"/>
          </w:tcPr>
          <w:p w14:paraId="72BA59A8"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40BB1AD4" w14:textId="77777777">
        <w:trPr>
          <w:trHeight w:val="331"/>
        </w:trPr>
        <w:tc>
          <w:tcPr>
            <w:tcW w:w="1159" w:type="pct"/>
          </w:tcPr>
          <w:p w14:paraId="2E570F9F"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841" w:type="pct"/>
          </w:tcPr>
          <w:p w14:paraId="5CFF1450"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72ABCD5A" w14:textId="77777777">
        <w:trPr>
          <w:trHeight w:val="331"/>
        </w:trPr>
        <w:tc>
          <w:tcPr>
            <w:tcW w:w="5000" w:type="pct"/>
            <w:gridSpan w:val="2"/>
          </w:tcPr>
          <w:p w14:paraId="650101B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1. Геометрические структуры (12)</w:t>
            </w:r>
          </w:p>
        </w:tc>
      </w:tr>
      <w:tr w:rsidR="00F909FB" w:rsidRPr="00F909FB" w14:paraId="0529028B" w14:textId="77777777">
        <w:trPr>
          <w:trHeight w:val="279"/>
        </w:trPr>
        <w:tc>
          <w:tcPr>
            <w:tcW w:w="1159" w:type="pct"/>
            <w:vMerge w:val="restart"/>
          </w:tcPr>
          <w:p w14:paraId="43F1E9E9"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1.1. </w:t>
            </w:r>
          </w:p>
          <w:p w14:paraId="32A75EFF"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Изучение основ наблюдательной перспективы </w:t>
            </w:r>
          </w:p>
        </w:tc>
        <w:tc>
          <w:tcPr>
            <w:tcW w:w="3841" w:type="pct"/>
          </w:tcPr>
          <w:p w14:paraId="59F41DD3"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A2B15E6" w14:textId="77777777">
        <w:trPr>
          <w:trHeight w:val="602"/>
        </w:trPr>
        <w:tc>
          <w:tcPr>
            <w:tcW w:w="1159" w:type="pct"/>
            <w:vMerge/>
          </w:tcPr>
          <w:p w14:paraId="11534EA3"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43FC8946"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Основы линейной перспективы. Закономерности перспективных сокращений плоскостей при различных точках зрения и различной удалённости от глаза наблюдателя. Главный луч зрения. Точки схода параллельных прямых. Перспективы центральная и угловая. Принципы структурно-конструктивного рисунка. Геометрический принцип образования структуры образа Формообразующие элементы.</w:t>
            </w:r>
          </w:p>
        </w:tc>
      </w:tr>
      <w:tr w:rsidR="00F909FB" w:rsidRPr="00F909FB" w14:paraId="67A30FB6" w14:textId="77777777">
        <w:trPr>
          <w:trHeight w:val="322"/>
        </w:trPr>
        <w:tc>
          <w:tcPr>
            <w:tcW w:w="1159" w:type="pct"/>
            <w:vMerge/>
          </w:tcPr>
          <w:p w14:paraId="71F3FFBA"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38A68758"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00813F7A" w14:textId="77777777">
        <w:trPr>
          <w:trHeight w:val="1140"/>
        </w:trPr>
        <w:tc>
          <w:tcPr>
            <w:tcW w:w="1159" w:type="pct"/>
            <w:vMerge/>
          </w:tcPr>
          <w:p w14:paraId="759EA3AA"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61F995D6"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Практическое занятие № 1.:</w:t>
            </w:r>
            <w:r w:rsidRPr="00F909FB">
              <w:rPr>
                <w:rFonts w:ascii="Times New Roman" w:eastAsia="Times New Roman" w:hAnsi="Times New Roman" w:cs="Times New Roman"/>
                <w:b/>
                <w:sz w:val="24"/>
                <w:szCs w:val="24"/>
                <w:lang w:eastAsia="ar-SA"/>
              </w:rPr>
              <w:t xml:space="preserve"> </w:t>
            </w:r>
            <w:r w:rsidRPr="00F909FB">
              <w:rPr>
                <w:rFonts w:ascii="Times New Roman" w:eastAsia="Times New Roman" w:hAnsi="Times New Roman" w:cs="Times New Roman"/>
                <w:sz w:val="24"/>
                <w:szCs w:val="24"/>
                <w:lang w:eastAsia="ru-RU"/>
              </w:rPr>
              <w:t>Натюрморт, составленный из геометрических тел.</w:t>
            </w:r>
            <w:r w:rsidRPr="00F909FB">
              <w:rPr>
                <w:rFonts w:ascii="Times New Roman" w:eastAsia="Times New Roman" w:hAnsi="Times New Roman" w:cs="Times New Roman"/>
                <w:bCs/>
                <w:sz w:val="24"/>
                <w:szCs w:val="24"/>
                <w:lang w:eastAsia="ar-SA"/>
              </w:rPr>
              <w:t xml:space="preserve"> </w:t>
            </w:r>
          </w:p>
          <w:p w14:paraId="3EF60DEE"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sz w:val="24"/>
                <w:szCs w:val="24"/>
                <w:lang w:eastAsia="ar-SA"/>
              </w:rPr>
              <w:t xml:space="preserve">Выполнение </w:t>
            </w:r>
            <w:r w:rsidRPr="00F909FB">
              <w:rPr>
                <w:rFonts w:ascii="Times New Roman" w:eastAsia="Times New Roman" w:hAnsi="Times New Roman" w:cs="Times New Roman"/>
                <w:sz w:val="24"/>
                <w:szCs w:val="24"/>
                <w:lang w:eastAsia="ar-SA"/>
              </w:rPr>
              <w:t>натюрморта гипсового орнамента геометрических форм и плоских геометрических фигур на плоском фоне спокойных тонов.</w:t>
            </w:r>
          </w:p>
        </w:tc>
      </w:tr>
      <w:tr w:rsidR="00F909FB" w:rsidRPr="00F909FB" w14:paraId="53946758" w14:textId="77777777">
        <w:trPr>
          <w:trHeight w:val="225"/>
        </w:trPr>
        <w:tc>
          <w:tcPr>
            <w:tcW w:w="1159" w:type="pct"/>
            <w:vMerge/>
          </w:tcPr>
          <w:p w14:paraId="796CE0E4"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vAlign w:val="bottom"/>
          </w:tcPr>
          <w:p w14:paraId="60FC8629"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2B3B786"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DDA9194" w14:textId="77777777">
        <w:trPr>
          <w:trHeight w:val="322"/>
        </w:trPr>
        <w:tc>
          <w:tcPr>
            <w:tcW w:w="1159" w:type="pct"/>
            <w:vMerge w:val="restart"/>
          </w:tcPr>
          <w:p w14:paraId="7F4D88BC" w14:textId="77777777" w:rsidR="004759A0" w:rsidRPr="00F909FB" w:rsidRDefault="00A82E31">
            <w:pPr>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1.2.</w:t>
            </w:r>
          </w:p>
          <w:p w14:paraId="5C839878"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Изображение сложных форм</w:t>
            </w:r>
          </w:p>
        </w:tc>
        <w:tc>
          <w:tcPr>
            <w:tcW w:w="3841" w:type="pct"/>
          </w:tcPr>
          <w:p w14:paraId="3F7D1D5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DD2BC35" w14:textId="77777777">
        <w:trPr>
          <w:trHeight w:val="276"/>
        </w:trPr>
        <w:tc>
          <w:tcPr>
            <w:tcW w:w="1159" w:type="pct"/>
            <w:vMerge/>
          </w:tcPr>
          <w:p w14:paraId="050FBCD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47CCA1C1"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Развитие объемно-пространственного мышления на основе изображения отдельных предметов сложной формы и групп из них.</w:t>
            </w:r>
          </w:p>
          <w:p w14:paraId="1066498D"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Задачи, композиционного размещения рисунка в заданной плоскости листа. Анализ пластических основ конструкции сложной форм предмета как сочетание, простейших геометрических форм.</w:t>
            </w:r>
          </w:p>
          <w:p w14:paraId="3F2050EF"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Способы передачи в рисунке тоновой информации, выражающей пластическое решение формы предмета. Физические факторы образования визуальной характеристики тона. Фазы светотени. Характер освещённости предметов. Законы распределения света в пространстве. Понятия: контраст, силуэт, нюанс.</w:t>
            </w:r>
          </w:p>
          <w:p w14:paraId="55CDA8D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ar-SA"/>
              </w:rPr>
              <w:t>Влияние цвета и фактуры предмета на светотеневые отношения. Простейшее тоновое деление пространства. Взаимовлияние предметов и фона.</w:t>
            </w:r>
          </w:p>
        </w:tc>
      </w:tr>
      <w:tr w:rsidR="00F909FB" w:rsidRPr="00F909FB" w14:paraId="641BDFAA" w14:textId="77777777">
        <w:trPr>
          <w:trHeight w:val="317"/>
        </w:trPr>
        <w:tc>
          <w:tcPr>
            <w:tcW w:w="1159" w:type="pct"/>
            <w:vMerge/>
          </w:tcPr>
          <w:p w14:paraId="288B2C6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7E3220A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1F545A8" w14:textId="77777777">
        <w:trPr>
          <w:trHeight w:val="780"/>
        </w:trPr>
        <w:tc>
          <w:tcPr>
            <w:tcW w:w="1159" w:type="pct"/>
            <w:vMerge/>
          </w:tcPr>
          <w:p w14:paraId="1C6068B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399E9DF5"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Практическое занятие № 2.:</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ar-SA"/>
              </w:rPr>
              <w:t>Рисунок сложных форм.</w:t>
            </w:r>
          </w:p>
          <w:p w14:paraId="151E998C"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Выполнение натюрморта, составленного из предметов домашнего обихода труда с драпировкой.  </w:t>
            </w:r>
          </w:p>
        </w:tc>
      </w:tr>
      <w:tr w:rsidR="00F909FB" w:rsidRPr="00F909FB" w14:paraId="2AE1F659" w14:textId="77777777">
        <w:trPr>
          <w:trHeight w:val="309"/>
        </w:trPr>
        <w:tc>
          <w:tcPr>
            <w:tcW w:w="1159" w:type="pct"/>
            <w:vMerge/>
          </w:tcPr>
          <w:p w14:paraId="497E27E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vAlign w:val="bottom"/>
          </w:tcPr>
          <w:p w14:paraId="07CDBC0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AB27290" w14:textId="77777777" w:rsidR="004759A0" w:rsidRPr="00F909FB" w:rsidRDefault="00A82E31">
            <w:pPr>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EB3802C" w14:textId="77777777">
        <w:trPr>
          <w:trHeight w:val="309"/>
        </w:trPr>
        <w:tc>
          <w:tcPr>
            <w:tcW w:w="5000" w:type="pct"/>
            <w:gridSpan w:val="2"/>
          </w:tcPr>
          <w:p w14:paraId="39B48DD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sz w:val="24"/>
                <w:szCs w:val="24"/>
                <w:lang w:eastAsia="ru-RU"/>
              </w:rPr>
              <w:t>Раздел 2. Основы колористики и цветовой композиции (20)</w:t>
            </w:r>
          </w:p>
        </w:tc>
      </w:tr>
      <w:tr w:rsidR="00F909FB" w:rsidRPr="00F909FB" w14:paraId="0E3AD81E" w14:textId="77777777">
        <w:trPr>
          <w:trHeight w:val="331"/>
        </w:trPr>
        <w:tc>
          <w:tcPr>
            <w:tcW w:w="1159" w:type="pct"/>
            <w:vMerge w:val="restart"/>
          </w:tcPr>
          <w:p w14:paraId="274901D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Тема 2.1.</w:t>
            </w:r>
          </w:p>
          <w:p w14:paraId="36D921A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Знакомство с техникой живописного письма акварельными красками</w:t>
            </w:r>
          </w:p>
        </w:tc>
        <w:tc>
          <w:tcPr>
            <w:tcW w:w="3841" w:type="pct"/>
          </w:tcPr>
          <w:p w14:paraId="42ECB72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F6A733B" w14:textId="77777777">
        <w:trPr>
          <w:trHeight w:val="602"/>
        </w:trPr>
        <w:tc>
          <w:tcPr>
            <w:tcW w:w="1159" w:type="pct"/>
            <w:vMerge/>
          </w:tcPr>
          <w:p w14:paraId="0281A9E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4360B753"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Выработка практических навыков работы акварельными красками. Возможности живописной палитры. Структура красочного слоя: Техника живописного письма «лессировками» и «по сырому». Локальный и обусловленный цвет. </w:t>
            </w:r>
          </w:p>
          <w:p w14:paraId="7065B6E8"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Различия цвета по цветовому оттенку, насыщенности и светлоте. </w:t>
            </w:r>
            <w:r w:rsidRPr="00F909FB">
              <w:rPr>
                <w:rFonts w:ascii="Times New Roman" w:eastAsia="Times New Roman" w:hAnsi="Times New Roman" w:cs="Times New Roman"/>
                <w:sz w:val="24"/>
                <w:szCs w:val="24"/>
                <w:lang w:eastAsia="ar-SA"/>
              </w:rPr>
              <w:tab/>
            </w:r>
          </w:p>
          <w:p w14:paraId="0926C54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ar-SA"/>
              </w:rPr>
              <w:t>Методика работы над живописной композицией на примере натюрморта. Поиск структурно-пластического решения натюрморта. Определение главного и второстепенного в натюрморте. Передача движения и ритмов основных масс при построении живописной композиции натюрморта. Изменение цветовых отношений под влиянием фактурных качеств предметов.</w:t>
            </w:r>
          </w:p>
        </w:tc>
      </w:tr>
      <w:tr w:rsidR="00F909FB" w:rsidRPr="00F909FB" w14:paraId="55F7503A" w14:textId="77777777">
        <w:trPr>
          <w:trHeight w:val="269"/>
        </w:trPr>
        <w:tc>
          <w:tcPr>
            <w:tcW w:w="1159" w:type="pct"/>
            <w:vMerge/>
          </w:tcPr>
          <w:p w14:paraId="21D37AB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4918C2D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86BEF9C" w14:textId="77777777">
        <w:trPr>
          <w:trHeight w:val="855"/>
        </w:trPr>
        <w:tc>
          <w:tcPr>
            <w:tcW w:w="1159" w:type="pct"/>
            <w:vMerge/>
          </w:tcPr>
          <w:p w14:paraId="0BCD9BA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69D96D05" w14:textId="77777777" w:rsidR="004759A0" w:rsidRPr="00F909FB" w:rsidRDefault="00A82E31">
            <w:pPr>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ru-RU"/>
              </w:rPr>
              <w:t xml:space="preserve">Практическое занятие № 3.: </w:t>
            </w:r>
            <w:r w:rsidRPr="00F909FB">
              <w:rPr>
                <w:rFonts w:ascii="Times New Roman" w:eastAsia="Times New Roman" w:hAnsi="Times New Roman" w:cs="Times New Roman"/>
                <w:bCs/>
                <w:sz w:val="24"/>
                <w:szCs w:val="24"/>
                <w:lang w:eastAsia="ar-SA"/>
              </w:rPr>
              <w:t>Живопись натюрморта.</w:t>
            </w:r>
          </w:p>
          <w:p w14:paraId="553855B9" w14:textId="77777777" w:rsidR="004759A0" w:rsidRPr="00F909FB" w:rsidRDefault="00A82E31">
            <w:pPr>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Выполнение живописи натюрморта, составленного из 2-х, 3-х предметов с драпировкой. </w:t>
            </w:r>
          </w:p>
          <w:p w14:paraId="6D3D6C2D" w14:textId="77777777" w:rsidR="004759A0" w:rsidRPr="00F909FB" w:rsidRDefault="004759A0">
            <w:pPr>
              <w:jc w:val="both"/>
              <w:rPr>
                <w:rFonts w:ascii="Times New Roman" w:eastAsia="Times New Roman" w:hAnsi="Times New Roman" w:cs="Times New Roman"/>
                <w:bCs/>
                <w:sz w:val="24"/>
                <w:szCs w:val="24"/>
                <w:lang w:eastAsia="ar-SA"/>
              </w:rPr>
            </w:pPr>
          </w:p>
        </w:tc>
      </w:tr>
      <w:tr w:rsidR="00F909FB" w:rsidRPr="00F909FB" w14:paraId="5DFC1324" w14:textId="77777777">
        <w:trPr>
          <w:trHeight w:val="240"/>
        </w:trPr>
        <w:tc>
          <w:tcPr>
            <w:tcW w:w="1159" w:type="pct"/>
            <w:vMerge/>
          </w:tcPr>
          <w:p w14:paraId="0FD417D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vAlign w:val="bottom"/>
          </w:tcPr>
          <w:p w14:paraId="56A3DA6A"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6FEF4A4" w14:textId="77777777" w:rsidR="004759A0" w:rsidRPr="00F909FB" w:rsidRDefault="00A82E31">
            <w:pPr>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973ED8A" w14:textId="77777777">
        <w:trPr>
          <w:trHeight w:val="445"/>
        </w:trPr>
        <w:tc>
          <w:tcPr>
            <w:tcW w:w="1159" w:type="pct"/>
            <w:vMerge w:val="restart"/>
          </w:tcPr>
          <w:p w14:paraId="2A77249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2.2.</w:t>
            </w:r>
          </w:p>
          <w:p w14:paraId="37C2BC5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Развитие колористического мышления</w:t>
            </w:r>
          </w:p>
        </w:tc>
        <w:tc>
          <w:tcPr>
            <w:tcW w:w="3841" w:type="pct"/>
          </w:tcPr>
          <w:p w14:paraId="44C15F5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822BD02" w14:textId="77777777">
        <w:trPr>
          <w:trHeight w:val="602"/>
        </w:trPr>
        <w:tc>
          <w:tcPr>
            <w:tcW w:w="1159" w:type="pct"/>
            <w:vMerge/>
          </w:tcPr>
          <w:p w14:paraId="7F6CABE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070BEF40"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Цветовой спектр. Живописность отношений ведущих цветов натуры на основе холодной и теплой гаммы. Поиск дополнительных цветов.</w:t>
            </w:r>
          </w:p>
          <w:p w14:paraId="6FE62969"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Закономерности изменений состояния, освещённости локального и обусловленного цвета. Взаимное влияние цветов. Световоздушная среда.</w:t>
            </w:r>
          </w:p>
          <w:p w14:paraId="6BCFA61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Нюансные и контрастные цветовые отношения. Гармоничные сочетания цветов. Согласованность цветовых оттенков Аккорд — как основной тип гармонизации цветовых отношений.</w:t>
            </w:r>
          </w:p>
        </w:tc>
      </w:tr>
      <w:tr w:rsidR="00F909FB" w:rsidRPr="00F909FB" w14:paraId="74D5E1E6" w14:textId="77777777">
        <w:trPr>
          <w:trHeight w:val="361"/>
        </w:trPr>
        <w:tc>
          <w:tcPr>
            <w:tcW w:w="1159" w:type="pct"/>
            <w:vMerge/>
          </w:tcPr>
          <w:p w14:paraId="07B9BFA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7BFB5AC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5ADE72D" w14:textId="77777777">
        <w:trPr>
          <w:trHeight w:val="810"/>
        </w:trPr>
        <w:tc>
          <w:tcPr>
            <w:tcW w:w="1159" w:type="pct"/>
            <w:vMerge/>
          </w:tcPr>
          <w:p w14:paraId="4C48268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06FAA0CD"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Практическое занятие № 4.:</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ar-SA"/>
              </w:rPr>
              <w:t>Натюрморт.</w:t>
            </w:r>
          </w:p>
          <w:p w14:paraId="57F77BD6"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Выполнение живописи натюрморта, составленного из 2-х, 3-х предметов с драпировкой. </w:t>
            </w:r>
          </w:p>
          <w:p w14:paraId="4C56B6C1" w14:textId="77777777" w:rsidR="004759A0" w:rsidRPr="00F909FB" w:rsidRDefault="004759A0">
            <w:pPr>
              <w:jc w:val="both"/>
              <w:rPr>
                <w:rFonts w:ascii="Times New Roman" w:eastAsia="Times New Roman" w:hAnsi="Times New Roman" w:cs="Times New Roman"/>
                <w:sz w:val="24"/>
                <w:szCs w:val="24"/>
                <w:lang w:eastAsia="ar-SA"/>
              </w:rPr>
            </w:pPr>
          </w:p>
        </w:tc>
      </w:tr>
      <w:tr w:rsidR="00F909FB" w:rsidRPr="00F909FB" w14:paraId="5F86C1C4" w14:textId="77777777">
        <w:trPr>
          <w:trHeight w:val="285"/>
        </w:trPr>
        <w:tc>
          <w:tcPr>
            <w:tcW w:w="1159" w:type="pct"/>
            <w:vMerge/>
          </w:tcPr>
          <w:p w14:paraId="6B8A73C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vAlign w:val="bottom"/>
          </w:tcPr>
          <w:p w14:paraId="398774C0"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C96C816" w14:textId="77777777" w:rsidR="004759A0" w:rsidRPr="00F909FB" w:rsidRDefault="00A82E31">
            <w:pPr>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C2B9A2F" w14:textId="77777777">
        <w:trPr>
          <w:trHeight w:val="313"/>
        </w:trPr>
        <w:tc>
          <w:tcPr>
            <w:tcW w:w="1159" w:type="pct"/>
            <w:vMerge w:val="restart"/>
          </w:tcPr>
          <w:p w14:paraId="4FC46AD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2.3. </w:t>
            </w:r>
          </w:p>
          <w:p w14:paraId="3D44D1B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Изучение традиций композиционной работы с цветом</w:t>
            </w:r>
          </w:p>
        </w:tc>
        <w:tc>
          <w:tcPr>
            <w:tcW w:w="3841" w:type="pct"/>
          </w:tcPr>
          <w:p w14:paraId="142E381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4D2B523" w14:textId="77777777">
        <w:trPr>
          <w:trHeight w:val="602"/>
        </w:trPr>
        <w:tc>
          <w:tcPr>
            <w:tcW w:w="1159" w:type="pct"/>
            <w:vMerge/>
          </w:tcPr>
          <w:p w14:paraId="3FC6DB4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4AD6592E"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Особенности работы с гуашью и темперой. Оптические системы тональности (светлотная и световая).</w:t>
            </w:r>
          </w:p>
          <w:p w14:paraId="1C280A43"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Типы колористических композиций. Основные приемы и средства для их исполнения. Подчинение изобразительных средств выражения образных задач. Понятия о некоторых  приемах, ведущих к обобщению зрительного образа, его </w:t>
            </w:r>
            <w:proofErr w:type="spellStart"/>
            <w:r w:rsidRPr="00F909FB">
              <w:rPr>
                <w:rFonts w:ascii="Times New Roman" w:eastAsia="Times New Roman" w:hAnsi="Times New Roman" w:cs="Times New Roman"/>
                <w:sz w:val="24"/>
                <w:szCs w:val="24"/>
                <w:lang w:eastAsia="ar-SA"/>
              </w:rPr>
              <w:t>монументализации</w:t>
            </w:r>
            <w:proofErr w:type="spellEnd"/>
            <w:r w:rsidRPr="00F909FB">
              <w:rPr>
                <w:rFonts w:ascii="Times New Roman" w:eastAsia="Times New Roman" w:hAnsi="Times New Roman" w:cs="Times New Roman"/>
                <w:sz w:val="24"/>
                <w:szCs w:val="24"/>
                <w:lang w:eastAsia="ar-SA"/>
              </w:rPr>
              <w:t>. Методы материализации образной цветовой идеи в живописи и архитектуре.</w:t>
            </w:r>
          </w:p>
          <w:p w14:paraId="471E69E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ar-SA"/>
              </w:rPr>
              <w:t>Традиции композиционной работы с цветом через анализ классики и опыта своей практической работы.</w:t>
            </w:r>
          </w:p>
        </w:tc>
      </w:tr>
      <w:tr w:rsidR="00F909FB" w:rsidRPr="00F909FB" w14:paraId="621F3224" w14:textId="77777777">
        <w:trPr>
          <w:trHeight w:val="343"/>
        </w:trPr>
        <w:tc>
          <w:tcPr>
            <w:tcW w:w="1159" w:type="pct"/>
            <w:vMerge/>
          </w:tcPr>
          <w:p w14:paraId="527BEC3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7721AE0D"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765141B2" w14:textId="77777777">
        <w:trPr>
          <w:trHeight w:val="1665"/>
        </w:trPr>
        <w:tc>
          <w:tcPr>
            <w:tcW w:w="1159" w:type="pct"/>
            <w:vMerge/>
          </w:tcPr>
          <w:p w14:paraId="61D36E0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tcPr>
          <w:p w14:paraId="07304841"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Практическое занятие № 5.:</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ar-SA"/>
              </w:rPr>
              <w:t>Натюрморт.</w:t>
            </w:r>
          </w:p>
          <w:p w14:paraId="62508CF3" w14:textId="77777777" w:rsidR="004759A0" w:rsidRPr="00F909FB" w:rsidRDefault="00A82E31">
            <w:pPr>
              <w:jc w:val="both"/>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sz w:val="24"/>
                <w:szCs w:val="24"/>
                <w:lang w:eastAsia="ar-SA"/>
              </w:rPr>
              <w:t>Выполнение живописи натюрморта из предметов с контрастной цветовой окраской. Натюрморт выполняется в двух вариантах:</w:t>
            </w:r>
          </w:p>
          <w:p w14:paraId="473C2DFA"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первый- представляет собой иллюзорное решение натюрморта и выполняется акварелью;</w:t>
            </w:r>
          </w:p>
          <w:p w14:paraId="6ABCB8A5"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второй – плоское решение композиции, выполняется гуашью.</w:t>
            </w:r>
          </w:p>
          <w:p w14:paraId="65047033" w14:textId="77777777" w:rsidR="004759A0" w:rsidRPr="00F909FB" w:rsidRDefault="004759A0">
            <w:pPr>
              <w:suppressAutoHyphens/>
              <w:jc w:val="both"/>
              <w:rPr>
                <w:rFonts w:ascii="Times New Roman" w:eastAsia="Times New Roman" w:hAnsi="Times New Roman" w:cs="Times New Roman"/>
                <w:sz w:val="24"/>
                <w:szCs w:val="24"/>
                <w:lang w:eastAsia="ar-SA"/>
              </w:rPr>
            </w:pPr>
          </w:p>
        </w:tc>
      </w:tr>
      <w:tr w:rsidR="00F909FB" w:rsidRPr="00F909FB" w14:paraId="5B1C08A4" w14:textId="77777777">
        <w:trPr>
          <w:trHeight w:val="252"/>
        </w:trPr>
        <w:tc>
          <w:tcPr>
            <w:tcW w:w="1159" w:type="pct"/>
            <w:vMerge/>
          </w:tcPr>
          <w:p w14:paraId="26523C7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1" w:type="pct"/>
            <w:vAlign w:val="bottom"/>
          </w:tcPr>
          <w:p w14:paraId="3BE61278"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45F67C1" w14:textId="77777777" w:rsidR="004759A0" w:rsidRPr="00F909FB" w:rsidRDefault="00A82E31">
            <w:pPr>
              <w:suppressAutoHyphen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92C9747" w14:textId="77777777">
        <w:trPr>
          <w:trHeight w:val="329"/>
        </w:trPr>
        <w:tc>
          <w:tcPr>
            <w:tcW w:w="5000" w:type="pct"/>
            <w:gridSpan w:val="2"/>
          </w:tcPr>
          <w:p w14:paraId="5D8457E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Раздел 3. </w:t>
            </w:r>
            <w:r w:rsidRPr="00F909FB">
              <w:rPr>
                <w:rFonts w:ascii="Times New Roman" w:eastAsia="Times New Roman" w:hAnsi="Times New Roman" w:cs="Times New Roman"/>
                <w:b/>
                <w:sz w:val="24"/>
                <w:szCs w:val="24"/>
                <w:lang w:eastAsia="ar-SA"/>
              </w:rPr>
              <w:t>Архитектурные детали (14)</w:t>
            </w:r>
          </w:p>
        </w:tc>
      </w:tr>
      <w:tr w:rsidR="00F909FB" w:rsidRPr="00F909FB" w14:paraId="2E851CD9" w14:textId="77777777">
        <w:trPr>
          <w:trHeight w:val="321"/>
        </w:trPr>
        <w:tc>
          <w:tcPr>
            <w:tcW w:w="1159" w:type="pct"/>
            <w:vMerge w:val="restart"/>
          </w:tcPr>
          <w:p w14:paraId="7EB4434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3.1.</w:t>
            </w:r>
          </w:p>
          <w:p w14:paraId="6485D561"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Основы композиционных закономерностей, стилевых особенностей конструктивной логики архитектурного сооружения</w:t>
            </w:r>
          </w:p>
        </w:tc>
        <w:tc>
          <w:tcPr>
            <w:tcW w:w="3841" w:type="pct"/>
          </w:tcPr>
          <w:p w14:paraId="7D57DB4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8243B6A" w14:textId="77777777">
        <w:trPr>
          <w:trHeight w:val="356"/>
        </w:trPr>
        <w:tc>
          <w:tcPr>
            <w:tcW w:w="1159" w:type="pct"/>
            <w:vMerge/>
          </w:tcPr>
          <w:p w14:paraId="43B07EAF"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841" w:type="pct"/>
          </w:tcPr>
          <w:p w14:paraId="64F8CED9"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A6A8DD1" w14:textId="77777777">
        <w:trPr>
          <w:trHeight w:val="613"/>
        </w:trPr>
        <w:tc>
          <w:tcPr>
            <w:tcW w:w="1159" w:type="pct"/>
            <w:vMerge/>
          </w:tcPr>
          <w:p w14:paraId="61083084"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841" w:type="pct"/>
          </w:tcPr>
          <w:p w14:paraId="123A1E15"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sz w:val="24"/>
                <w:szCs w:val="24"/>
                <w:lang w:eastAsia="ar-SA"/>
              </w:rPr>
              <w:t>Практическое занятие № 6.:</w:t>
            </w:r>
            <w:r w:rsidRPr="00F909FB">
              <w:rPr>
                <w:rFonts w:ascii="Times New Roman" w:eastAsia="Times New Roman" w:hAnsi="Times New Roman" w:cs="Times New Roman"/>
                <w:sz w:val="24"/>
                <w:szCs w:val="24"/>
                <w:lang w:eastAsia="ar-SA"/>
              </w:rPr>
              <w:t xml:space="preserve"> Рисунок вазы, амфоры. </w:t>
            </w:r>
          </w:p>
          <w:p w14:paraId="5AA0D535"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Выполнение рисунка гипсовой вазы, амфоры.</w:t>
            </w:r>
          </w:p>
          <w:p w14:paraId="67203A54" w14:textId="77777777" w:rsidR="004759A0" w:rsidRPr="00F909FB" w:rsidRDefault="004759A0">
            <w:pPr>
              <w:suppressAutoHyphens/>
              <w:jc w:val="both"/>
              <w:rPr>
                <w:rFonts w:ascii="Times New Roman" w:eastAsia="Times New Roman" w:hAnsi="Times New Roman" w:cs="Times New Roman"/>
                <w:sz w:val="24"/>
                <w:szCs w:val="24"/>
                <w:lang w:eastAsia="ar-SA"/>
              </w:rPr>
            </w:pPr>
          </w:p>
        </w:tc>
      </w:tr>
      <w:tr w:rsidR="00F909FB" w:rsidRPr="00F909FB" w14:paraId="42BC0F73" w14:textId="77777777">
        <w:trPr>
          <w:trHeight w:val="276"/>
        </w:trPr>
        <w:tc>
          <w:tcPr>
            <w:tcW w:w="1159" w:type="pct"/>
            <w:vMerge w:val="restart"/>
          </w:tcPr>
          <w:p w14:paraId="44CF7AF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3.2.</w:t>
            </w:r>
          </w:p>
          <w:p w14:paraId="66AC5E98" w14:textId="77777777" w:rsidR="004759A0" w:rsidRPr="00F909FB" w:rsidRDefault="00A82E31">
            <w:pPr>
              <w:suppressAutoHyphens/>
              <w:snapToGrid w:val="0"/>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b/>
                <w:bCs/>
                <w:sz w:val="24"/>
                <w:szCs w:val="24"/>
                <w:lang w:eastAsia="ar-SA"/>
              </w:rPr>
              <w:t>Рельефная архитектурная орнаментика</w:t>
            </w:r>
          </w:p>
        </w:tc>
        <w:tc>
          <w:tcPr>
            <w:tcW w:w="3841" w:type="pct"/>
          </w:tcPr>
          <w:p w14:paraId="7DB5CE6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F2BDEBA" w14:textId="77777777">
        <w:trPr>
          <w:trHeight w:val="560"/>
        </w:trPr>
        <w:tc>
          <w:tcPr>
            <w:tcW w:w="1159" w:type="pct"/>
            <w:vMerge/>
          </w:tcPr>
          <w:p w14:paraId="43A973F0"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1" w:type="pct"/>
          </w:tcPr>
          <w:p w14:paraId="56D18AC3"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Логичность, появления архитектурной детали, её целесообразность в конструкции и художественно-пластическое выражение. </w:t>
            </w:r>
          </w:p>
          <w:p w14:paraId="3FC54D1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ar-SA"/>
              </w:rPr>
              <w:t>Ритмы архитектурной орнаментики и их пропорций.</w:t>
            </w:r>
          </w:p>
        </w:tc>
      </w:tr>
      <w:tr w:rsidR="00F909FB" w:rsidRPr="00F909FB" w14:paraId="3618950C" w14:textId="77777777">
        <w:trPr>
          <w:trHeight w:val="332"/>
        </w:trPr>
        <w:tc>
          <w:tcPr>
            <w:tcW w:w="1159" w:type="pct"/>
            <w:vMerge/>
          </w:tcPr>
          <w:p w14:paraId="210C37D9"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1" w:type="pct"/>
          </w:tcPr>
          <w:p w14:paraId="6CC75519"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D3197FE" w14:textId="77777777">
        <w:trPr>
          <w:trHeight w:val="1410"/>
        </w:trPr>
        <w:tc>
          <w:tcPr>
            <w:tcW w:w="1159" w:type="pct"/>
            <w:vMerge/>
          </w:tcPr>
          <w:p w14:paraId="681AB5AA"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1" w:type="pct"/>
          </w:tcPr>
          <w:p w14:paraId="63B81F76"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sz w:val="24"/>
                <w:szCs w:val="24"/>
                <w:lang w:eastAsia="ar-SA"/>
              </w:rPr>
              <w:t>Практическое занятие № 7.:</w:t>
            </w:r>
            <w:r w:rsidRPr="00F909FB">
              <w:rPr>
                <w:rFonts w:ascii="Times New Roman" w:eastAsia="Times New Roman" w:hAnsi="Times New Roman" w:cs="Times New Roman"/>
                <w:sz w:val="24"/>
                <w:szCs w:val="24"/>
                <w:lang w:eastAsia="ar-SA"/>
              </w:rPr>
              <w:t xml:space="preserve"> Рисунок орнамента.</w:t>
            </w:r>
          </w:p>
          <w:p w14:paraId="299BD081"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Выполнение рисунка гипсового орнамента сложной формы.</w:t>
            </w:r>
          </w:p>
          <w:p w14:paraId="599AA826"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Для выполнения работы провести анализ видимой формы орнамента. Пропорции большой формы и её деталей. Линейно-конструктивный рисунок с последующим введением тона.</w:t>
            </w:r>
          </w:p>
        </w:tc>
      </w:tr>
      <w:tr w:rsidR="00F909FB" w:rsidRPr="00F909FB" w14:paraId="27C606CF" w14:textId="77777777">
        <w:trPr>
          <w:trHeight w:val="231"/>
        </w:trPr>
        <w:tc>
          <w:tcPr>
            <w:tcW w:w="1159" w:type="pct"/>
            <w:vMerge/>
          </w:tcPr>
          <w:p w14:paraId="12A0AB1E"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1" w:type="pct"/>
            <w:vAlign w:val="bottom"/>
          </w:tcPr>
          <w:p w14:paraId="38D1481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FC73195"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10D0C51" w14:textId="77777777">
        <w:trPr>
          <w:trHeight w:val="355"/>
        </w:trPr>
        <w:tc>
          <w:tcPr>
            <w:tcW w:w="5000" w:type="pct"/>
            <w:gridSpan w:val="2"/>
          </w:tcPr>
          <w:p w14:paraId="72FFF95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4. Рисунок интерьера (14)</w:t>
            </w:r>
          </w:p>
        </w:tc>
      </w:tr>
      <w:tr w:rsidR="00F909FB" w:rsidRPr="00F909FB" w14:paraId="6704F325" w14:textId="77777777">
        <w:trPr>
          <w:trHeight w:val="355"/>
        </w:trPr>
        <w:tc>
          <w:tcPr>
            <w:tcW w:w="1159" w:type="pct"/>
            <w:vMerge w:val="restart"/>
          </w:tcPr>
          <w:p w14:paraId="4C9E628E"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4.1.</w:t>
            </w:r>
          </w:p>
          <w:p w14:paraId="7337C75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Рисунок интерьера с натуры</w:t>
            </w:r>
          </w:p>
        </w:tc>
        <w:tc>
          <w:tcPr>
            <w:tcW w:w="3841" w:type="pct"/>
          </w:tcPr>
          <w:p w14:paraId="3DE721B5"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8B215D1" w14:textId="77777777">
        <w:trPr>
          <w:trHeight w:val="20"/>
        </w:trPr>
        <w:tc>
          <w:tcPr>
            <w:tcW w:w="1159" w:type="pct"/>
            <w:vMerge/>
          </w:tcPr>
          <w:p w14:paraId="43F0BCD7"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tcPr>
          <w:p w14:paraId="05895B4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Особенности построения перспективы интерьера (фронтальной и угловой) с натуры.</w:t>
            </w:r>
          </w:p>
          <w:p w14:paraId="017E633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Распределение светотени при естественном и искусственном освещении с натуры.</w:t>
            </w:r>
          </w:p>
        </w:tc>
      </w:tr>
      <w:tr w:rsidR="00F909FB" w:rsidRPr="00F909FB" w14:paraId="7E58099F" w14:textId="77777777">
        <w:trPr>
          <w:trHeight w:val="20"/>
        </w:trPr>
        <w:tc>
          <w:tcPr>
            <w:tcW w:w="1159" w:type="pct"/>
            <w:vMerge/>
          </w:tcPr>
          <w:p w14:paraId="12FBDA08"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tcPr>
          <w:p w14:paraId="62E82172" w14:textId="77777777" w:rsidR="004759A0" w:rsidRPr="00F909FB" w:rsidRDefault="00A82E31">
            <w:pPr>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E9E7CE9" w14:textId="77777777">
        <w:trPr>
          <w:trHeight w:val="1365"/>
        </w:trPr>
        <w:tc>
          <w:tcPr>
            <w:tcW w:w="1159" w:type="pct"/>
            <w:vMerge/>
          </w:tcPr>
          <w:p w14:paraId="12761898"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tcPr>
          <w:p w14:paraId="579A2E3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ru-RU"/>
              </w:rPr>
              <w:t>Практическое занятие № 8.:</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ar-SA"/>
              </w:rPr>
              <w:t xml:space="preserve">Рисунок интерьера учебной аудитории с натуры.   </w:t>
            </w:r>
          </w:p>
          <w:p w14:paraId="50EB301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Выполнение рисунка интерьера учебной аудитории. Выбор точки зрения, угловая или фронтальная перспектива, создание пространства и объема с помощью светотени. </w:t>
            </w:r>
          </w:p>
          <w:p w14:paraId="69A0F33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p>
        </w:tc>
      </w:tr>
      <w:tr w:rsidR="00F909FB" w:rsidRPr="00F909FB" w14:paraId="628EC815" w14:textId="77777777">
        <w:trPr>
          <w:trHeight w:val="276"/>
        </w:trPr>
        <w:tc>
          <w:tcPr>
            <w:tcW w:w="1159" w:type="pct"/>
            <w:vMerge/>
          </w:tcPr>
          <w:p w14:paraId="012AD5E2"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vAlign w:val="bottom"/>
          </w:tcPr>
          <w:p w14:paraId="635BED68"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8AF925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552E57F" w14:textId="77777777">
        <w:trPr>
          <w:trHeight w:val="337"/>
        </w:trPr>
        <w:tc>
          <w:tcPr>
            <w:tcW w:w="1159" w:type="pct"/>
            <w:vMerge w:val="restart"/>
          </w:tcPr>
          <w:p w14:paraId="1A9EC6B7"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4.2.</w:t>
            </w:r>
          </w:p>
          <w:p w14:paraId="583A2256"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lastRenderedPageBreak/>
              <w:t>Рисунок интерьера по представлению</w:t>
            </w:r>
          </w:p>
        </w:tc>
        <w:tc>
          <w:tcPr>
            <w:tcW w:w="3841" w:type="pct"/>
          </w:tcPr>
          <w:p w14:paraId="49441E80"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F909FB" w:rsidRPr="00F909FB" w14:paraId="372A9F2F" w14:textId="77777777">
        <w:trPr>
          <w:trHeight w:val="20"/>
        </w:trPr>
        <w:tc>
          <w:tcPr>
            <w:tcW w:w="1159" w:type="pct"/>
            <w:vMerge/>
          </w:tcPr>
          <w:p w14:paraId="683B2089"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tcPr>
          <w:p w14:paraId="3F5C1B1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Особенности построения перспективы интерьера (фронтальной и угловой) по представлению.</w:t>
            </w:r>
          </w:p>
          <w:p w14:paraId="4B87E35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lastRenderedPageBreak/>
              <w:t>Распределение светотени при естественном и искусственном освещении по представлению.</w:t>
            </w:r>
          </w:p>
        </w:tc>
      </w:tr>
      <w:tr w:rsidR="00F909FB" w:rsidRPr="00F909FB" w14:paraId="7290DEB0" w14:textId="77777777">
        <w:trPr>
          <w:trHeight w:val="20"/>
        </w:trPr>
        <w:tc>
          <w:tcPr>
            <w:tcW w:w="1159" w:type="pct"/>
            <w:vMerge/>
          </w:tcPr>
          <w:p w14:paraId="7929A896"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tcPr>
          <w:p w14:paraId="4E356C84" w14:textId="77777777" w:rsidR="004759A0" w:rsidRPr="00F909FB" w:rsidRDefault="00A82E31">
            <w:pPr>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06B8213A" w14:textId="77777777">
        <w:trPr>
          <w:trHeight w:val="1410"/>
        </w:trPr>
        <w:tc>
          <w:tcPr>
            <w:tcW w:w="1159" w:type="pct"/>
            <w:vMerge/>
          </w:tcPr>
          <w:p w14:paraId="3ABC04DE"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tcPr>
          <w:p w14:paraId="5A13871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sz w:val="24"/>
                <w:szCs w:val="24"/>
                <w:lang w:eastAsia="ru-RU"/>
              </w:rPr>
              <w:t>Практическое занятие № 9.:</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bCs/>
                <w:sz w:val="24"/>
                <w:szCs w:val="24"/>
                <w:lang w:eastAsia="ar-SA"/>
              </w:rPr>
              <w:t xml:space="preserve">Рисунок интерьера по представлению. </w:t>
            </w:r>
          </w:p>
          <w:p w14:paraId="3A32AAB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Выполняется рисунок интерьера по представлению с имеющихся планов и разверток стен. Выбор точки зрения, угловая или фронтальная перспектива, создание пространства и объема с помощью светотени.</w:t>
            </w:r>
          </w:p>
          <w:p w14:paraId="44CCFAA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p>
        </w:tc>
      </w:tr>
      <w:tr w:rsidR="00F909FB" w:rsidRPr="00F909FB" w14:paraId="79F1186B" w14:textId="77777777">
        <w:trPr>
          <w:trHeight w:val="231"/>
        </w:trPr>
        <w:tc>
          <w:tcPr>
            <w:tcW w:w="1159" w:type="pct"/>
            <w:vMerge/>
          </w:tcPr>
          <w:p w14:paraId="60DF51A9"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1" w:type="pct"/>
            <w:vAlign w:val="bottom"/>
          </w:tcPr>
          <w:p w14:paraId="724CA4F2"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160CEF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A8B20E0" w14:textId="77777777">
        <w:trPr>
          <w:trHeight w:val="20"/>
        </w:trPr>
        <w:tc>
          <w:tcPr>
            <w:tcW w:w="5000" w:type="pct"/>
            <w:gridSpan w:val="2"/>
          </w:tcPr>
          <w:p w14:paraId="3142CBA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5. Изображение человека (36)</w:t>
            </w:r>
          </w:p>
        </w:tc>
      </w:tr>
      <w:tr w:rsidR="00F909FB" w:rsidRPr="00F909FB" w14:paraId="68F3F019" w14:textId="77777777">
        <w:trPr>
          <w:trHeight w:val="20"/>
        </w:trPr>
        <w:tc>
          <w:tcPr>
            <w:tcW w:w="1159" w:type="pct"/>
            <w:vMerge w:val="restart"/>
          </w:tcPr>
          <w:p w14:paraId="76792A75"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5.1. </w:t>
            </w:r>
          </w:p>
          <w:p w14:paraId="215EB8BA"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Голова человека</w:t>
            </w:r>
          </w:p>
        </w:tc>
        <w:tc>
          <w:tcPr>
            <w:tcW w:w="3841" w:type="pct"/>
          </w:tcPr>
          <w:p w14:paraId="49E1728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3C301D5" w14:textId="77777777">
        <w:trPr>
          <w:trHeight w:val="20"/>
        </w:trPr>
        <w:tc>
          <w:tcPr>
            <w:tcW w:w="1159" w:type="pct"/>
            <w:vMerge/>
          </w:tcPr>
          <w:p w14:paraId="714ED25C"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77E9071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Анализ пропорций головы человека и ее анатомических основ. Структурный стержень строения объемной головы. Связь внутренней костной конструкции и внешней мышечной системы в пластике головы человека. Работа мимических мышц.</w:t>
            </w:r>
          </w:p>
          <w:p w14:paraId="41C2A86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Построение рисунка головы по опорным пунктам и характерным направляющим линиям. Использование в построении сечений по основным плоскостям.</w:t>
            </w:r>
          </w:p>
        </w:tc>
      </w:tr>
      <w:tr w:rsidR="00F909FB" w:rsidRPr="00F909FB" w14:paraId="49E34AF5" w14:textId="77777777">
        <w:trPr>
          <w:trHeight w:val="20"/>
        </w:trPr>
        <w:tc>
          <w:tcPr>
            <w:tcW w:w="1159" w:type="pct"/>
            <w:vMerge/>
          </w:tcPr>
          <w:p w14:paraId="4B2A2BBC"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2BDC9F9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5213355" w14:textId="77777777">
        <w:trPr>
          <w:trHeight w:val="20"/>
        </w:trPr>
        <w:tc>
          <w:tcPr>
            <w:tcW w:w="1159" w:type="pct"/>
            <w:vMerge/>
          </w:tcPr>
          <w:p w14:paraId="2FBF7072"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5E499E4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Практическое занятие № 10.: Рисунок черепа человека.</w:t>
            </w:r>
          </w:p>
          <w:p w14:paraId="4949F3F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Выполнение рисунков черепа человека в основных положениях – фас, профиль, трехчетвертной поворот (на одном листе).</w:t>
            </w:r>
          </w:p>
        </w:tc>
      </w:tr>
      <w:tr w:rsidR="00F909FB" w:rsidRPr="00F909FB" w14:paraId="7B1FA395" w14:textId="77777777">
        <w:trPr>
          <w:trHeight w:val="20"/>
        </w:trPr>
        <w:tc>
          <w:tcPr>
            <w:tcW w:w="1159" w:type="pct"/>
            <w:vMerge/>
          </w:tcPr>
          <w:p w14:paraId="55BB0D3C"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03F789F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Практическое занятие № 11.: Рисунок гипсовых слепков деталей головы.</w:t>
            </w:r>
          </w:p>
          <w:p w14:paraId="4A74BA6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Выполнение рисунков носа, глаза, губ (на одном листе).  </w:t>
            </w:r>
          </w:p>
        </w:tc>
      </w:tr>
      <w:tr w:rsidR="00F909FB" w:rsidRPr="00F909FB" w14:paraId="6143344E" w14:textId="77777777">
        <w:trPr>
          <w:trHeight w:val="20"/>
        </w:trPr>
        <w:tc>
          <w:tcPr>
            <w:tcW w:w="1159" w:type="pct"/>
            <w:vMerge/>
          </w:tcPr>
          <w:p w14:paraId="07D384BE"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5898190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Практическое занятие № 12.: Рисунок гипсового слепка античной головы 1категории сложности. </w:t>
            </w:r>
          </w:p>
          <w:p w14:paraId="5E042D1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Выполнение рисунка головы </w:t>
            </w:r>
            <w:proofErr w:type="spellStart"/>
            <w:r w:rsidRPr="00F909FB">
              <w:rPr>
                <w:rFonts w:ascii="Times New Roman" w:eastAsia="Times New Roman" w:hAnsi="Times New Roman" w:cs="Times New Roman"/>
                <w:sz w:val="24"/>
                <w:szCs w:val="24"/>
                <w:lang w:eastAsia="ar-SA"/>
              </w:rPr>
              <w:t>Дорифора</w:t>
            </w:r>
            <w:proofErr w:type="spellEnd"/>
            <w:r w:rsidRPr="00F909FB">
              <w:rPr>
                <w:rFonts w:ascii="Times New Roman" w:eastAsia="Times New Roman" w:hAnsi="Times New Roman" w:cs="Times New Roman"/>
                <w:sz w:val="24"/>
                <w:szCs w:val="24"/>
                <w:lang w:eastAsia="ar-SA"/>
              </w:rPr>
              <w:t xml:space="preserve"> (</w:t>
            </w:r>
            <w:proofErr w:type="spellStart"/>
            <w:r w:rsidRPr="00F909FB">
              <w:rPr>
                <w:rFonts w:ascii="Times New Roman" w:eastAsia="Times New Roman" w:hAnsi="Times New Roman" w:cs="Times New Roman"/>
                <w:sz w:val="24"/>
                <w:szCs w:val="24"/>
                <w:lang w:eastAsia="ar-SA"/>
              </w:rPr>
              <w:t>Диадумена</w:t>
            </w:r>
            <w:proofErr w:type="spellEnd"/>
            <w:r w:rsidRPr="00F909FB">
              <w:rPr>
                <w:rFonts w:ascii="Times New Roman" w:eastAsia="Times New Roman" w:hAnsi="Times New Roman" w:cs="Times New Roman"/>
                <w:sz w:val="24"/>
                <w:szCs w:val="24"/>
                <w:lang w:eastAsia="ar-SA"/>
              </w:rPr>
              <w:t>).</w:t>
            </w:r>
          </w:p>
        </w:tc>
      </w:tr>
      <w:tr w:rsidR="00F909FB" w:rsidRPr="00F909FB" w14:paraId="691DE8DC" w14:textId="77777777">
        <w:trPr>
          <w:trHeight w:val="20"/>
        </w:trPr>
        <w:tc>
          <w:tcPr>
            <w:tcW w:w="1159" w:type="pct"/>
            <w:vMerge/>
          </w:tcPr>
          <w:p w14:paraId="6A3A89D2"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62C6364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Практическое занятие № 13.: Рисунок гипсового слепка 2 категории сложности. Выполнение рисунка головы </w:t>
            </w:r>
            <w:proofErr w:type="spellStart"/>
            <w:r w:rsidRPr="00F909FB">
              <w:rPr>
                <w:rFonts w:ascii="Times New Roman" w:eastAsia="Times New Roman" w:hAnsi="Times New Roman" w:cs="Times New Roman"/>
                <w:sz w:val="24"/>
                <w:szCs w:val="24"/>
                <w:lang w:eastAsia="ar-SA"/>
              </w:rPr>
              <w:t>Апоксиомена</w:t>
            </w:r>
            <w:proofErr w:type="spellEnd"/>
            <w:r w:rsidRPr="00F909FB">
              <w:rPr>
                <w:rFonts w:ascii="Times New Roman" w:eastAsia="Times New Roman" w:hAnsi="Times New Roman" w:cs="Times New Roman"/>
                <w:sz w:val="24"/>
                <w:szCs w:val="24"/>
                <w:lang w:eastAsia="ar-SA"/>
              </w:rPr>
              <w:t xml:space="preserve"> (Антиноя).</w:t>
            </w:r>
          </w:p>
        </w:tc>
      </w:tr>
      <w:tr w:rsidR="00F909FB" w:rsidRPr="00F909FB" w14:paraId="15D63A99" w14:textId="77777777">
        <w:trPr>
          <w:trHeight w:val="1095"/>
        </w:trPr>
        <w:tc>
          <w:tcPr>
            <w:tcW w:w="1159" w:type="pct"/>
            <w:vMerge/>
          </w:tcPr>
          <w:p w14:paraId="3B7B254D"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7E52CB9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Практическое занятие № 14.: Рисунок гипсового слепка античной головы 3 категории сложности).  </w:t>
            </w:r>
          </w:p>
          <w:p w14:paraId="4959712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Выполнение рисунка гипсового слепка античной головы Сократа (Цезаря). </w:t>
            </w:r>
          </w:p>
          <w:p w14:paraId="075653B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p>
        </w:tc>
      </w:tr>
      <w:tr w:rsidR="00F909FB" w:rsidRPr="00F909FB" w14:paraId="3645FFD5" w14:textId="77777777">
        <w:trPr>
          <w:trHeight w:val="270"/>
        </w:trPr>
        <w:tc>
          <w:tcPr>
            <w:tcW w:w="1159" w:type="pct"/>
            <w:vMerge/>
          </w:tcPr>
          <w:p w14:paraId="5692AC03"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vAlign w:val="bottom"/>
          </w:tcPr>
          <w:p w14:paraId="53DDE44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28B54E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A22DC98" w14:textId="77777777">
        <w:trPr>
          <w:trHeight w:val="20"/>
        </w:trPr>
        <w:tc>
          <w:tcPr>
            <w:tcW w:w="1159" w:type="pct"/>
            <w:vMerge w:val="restart"/>
          </w:tcPr>
          <w:p w14:paraId="3674724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Тема 5.2. </w:t>
            </w:r>
          </w:p>
          <w:p w14:paraId="2C5043B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b/>
                <w:sz w:val="24"/>
                <w:szCs w:val="24"/>
                <w:lang w:eastAsia="ar-SA"/>
              </w:rPr>
              <w:t>Фигура человека</w:t>
            </w:r>
          </w:p>
          <w:p w14:paraId="1E419E7E" w14:textId="77777777" w:rsidR="004759A0" w:rsidRPr="00F909FB" w:rsidRDefault="004759A0">
            <w:pPr>
              <w:rPr>
                <w:rFonts w:ascii="Times New Roman" w:eastAsia="Times New Roman" w:hAnsi="Times New Roman" w:cs="Times New Roman"/>
                <w:b/>
                <w:bCs/>
                <w:sz w:val="24"/>
                <w:szCs w:val="24"/>
                <w:lang w:eastAsia="ru-RU"/>
              </w:rPr>
            </w:pPr>
          </w:p>
          <w:p w14:paraId="5669FC4C"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3B00D6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10458FF" w14:textId="77777777">
        <w:trPr>
          <w:trHeight w:val="20"/>
        </w:trPr>
        <w:tc>
          <w:tcPr>
            <w:tcW w:w="1159" w:type="pct"/>
            <w:vMerge/>
          </w:tcPr>
          <w:p w14:paraId="167586B1"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35BCF5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Пропорциональный строй фигуры  человека и ее анатомические основы. Общий обзор скелета. Основные комбинации мышечных групп, суставов, сухожилий. Статика и динамика фигуры человека.</w:t>
            </w:r>
          </w:p>
          <w:p w14:paraId="2D1437F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Постановка фигуры в рисунке. Центр тяжести всего тела человека и его отдельных частей. Ось равновесия фигуры. Зависимость изменения пластической формы от характера производимого движения.</w:t>
            </w:r>
          </w:p>
          <w:p w14:paraId="7BB313A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Определение положения фигуры человека в пространстве с учетом перспективных сокращений.</w:t>
            </w:r>
          </w:p>
          <w:p w14:paraId="2005FE9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roofErr w:type="spellStart"/>
            <w:r w:rsidRPr="00F909FB">
              <w:rPr>
                <w:rFonts w:ascii="Times New Roman" w:eastAsia="Times New Roman" w:hAnsi="Times New Roman" w:cs="Times New Roman"/>
                <w:bCs/>
                <w:sz w:val="24"/>
                <w:szCs w:val="24"/>
                <w:lang w:eastAsia="ar-SA"/>
              </w:rPr>
              <w:t>Пластико</w:t>
            </w:r>
            <w:proofErr w:type="spellEnd"/>
            <w:r w:rsidRPr="00F909FB">
              <w:rPr>
                <w:rFonts w:ascii="Times New Roman" w:eastAsia="Times New Roman" w:hAnsi="Times New Roman" w:cs="Times New Roman"/>
                <w:bCs/>
                <w:sz w:val="24"/>
                <w:szCs w:val="24"/>
                <w:lang w:eastAsia="ar-SA"/>
              </w:rPr>
              <w:t>-структурно-функциональные связи в конструкции человеческой фигуры</w:t>
            </w:r>
          </w:p>
        </w:tc>
      </w:tr>
      <w:tr w:rsidR="00F909FB" w:rsidRPr="00F909FB" w14:paraId="07F47674" w14:textId="77777777">
        <w:trPr>
          <w:trHeight w:val="20"/>
        </w:trPr>
        <w:tc>
          <w:tcPr>
            <w:tcW w:w="1159" w:type="pct"/>
            <w:vMerge/>
          </w:tcPr>
          <w:p w14:paraId="3ED6F153"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56F4C9F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50C0C6F" w14:textId="77777777">
        <w:trPr>
          <w:trHeight w:val="20"/>
        </w:trPr>
        <w:tc>
          <w:tcPr>
            <w:tcW w:w="1159" w:type="pct"/>
            <w:vMerge/>
          </w:tcPr>
          <w:p w14:paraId="4870E754"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tcPr>
          <w:p w14:paraId="2E675B4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sz w:val="24"/>
                <w:szCs w:val="24"/>
                <w:lang w:eastAsia="ar-SA"/>
              </w:rPr>
              <w:t>Практическое занятие № 15.:</w:t>
            </w:r>
            <w:r w:rsidRPr="00F909FB">
              <w:rPr>
                <w:rFonts w:ascii="Times New Roman" w:eastAsia="Times New Roman" w:hAnsi="Times New Roman" w:cs="Times New Roman"/>
                <w:b/>
                <w:bCs/>
                <w:sz w:val="24"/>
                <w:szCs w:val="24"/>
                <w:lang w:eastAsia="ar-SA"/>
              </w:rPr>
              <w:t xml:space="preserve"> </w:t>
            </w:r>
            <w:r w:rsidRPr="00F909FB">
              <w:rPr>
                <w:rFonts w:ascii="Times New Roman" w:eastAsia="Times New Roman" w:hAnsi="Times New Roman" w:cs="Times New Roman"/>
                <w:bCs/>
                <w:sz w:val="24"/>
                <w:szCs w:val="24"/>
                <w:lang w:eastAsia="ar-SA"/>
              </w:rPr>
              <w:t>Рисунок скелета человека.</w:t>
            </w:r>
          </w:p>
          <w:p w14:paraId="4E25A3D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sz w:val="24"/>
                <w:szCs w:val="24"/>
                <w:lang w:eastAsia="ar-SA"/>
              </w:rPr>
              <w:t xml:space="preserve">Выполнение рисунка скелета человека (учитывая анатомическое строение и пропорции, закономерности построения основных частей  </w:t>
            </w:r>
            <w:r w:rsidRPr="00F909FB">
              <w:rPr>
                <w:rFonts w:ascii="Times New Roman" w:eastAsia="Times New Roman" w:hAnsi="Times New Roman" w:cs="Times New Roman"/>
                <w:sz w:val="24"/>
                <w:szCs w:val="24"/>
                <w:lang w:eastAsia="ar-SA"/>
              </w:rPr>
              <w:t xml:space="preserve">скелета, костей верхних и нижних конечностей). </w:t>
            </w:r>
          </w:p>
        </w:tc>
      </w:tr>
      <w:tr w:rsidR="00F909FB" w:rsidRPr="00F909FB" w14:paraId="2D5723FB" w14:textId="77777777">
        <w:trPr>
          <w:trHeight w:val="20"/>
        </w:trPr>
        <w:tc>
          <w:tcPr>
            <w:tcW w:w="1159" w:type="pct"/>
          </w:tcPr>
          <w:p w14:paraId="0A45CC2E" w14:textId="77777777" w:rsidR="004759A0" w:rsidRPr="00F909FB" w:rsidRDefault="004759A0">
            <w:pPr>
              <w:rPr>
                <w:rFonts w:ascii="Times New Roman" w:eastAsia="Times New Roman" w:hAnsi="Times New Roman" w:cs="Times New Roman"/>
                <w:b/>
                <w:bCs/>
                <w:sz w:val="24"/>
                <w:szCs w:val="24"/>
                <w:lang w:eastAsia="ru-RU"/>
              </w:rPr>
            </w:pPr>
          </w:p>
        </w:tc>
        <w:tc>
          <w:tcPr>
            <w:tcW w:w="3841" w:type="pct"/>
            <w:vAlign w:val="bottom"/>
          </w:tcPr>
          <w:p w14:paraId="32B6A99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496195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1661ADC" w14:textId="77777777">
        <w:trPr>
          <w:trHeight w:val="20"/>
        </w:trPr>
        <w:tc>
          <w:tcPr>
            <w:tcW w:w="5000" w:type="pct"/>
            <w:gridSpan w:val="2"/>
          </w:tcPr>
          <w:p w14:paraId="030C13F4"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Промежуточная аттестация</w:t>
            </w:r>
          </w:p>
        </w:tc>
      </w:tr>
      <w:tr w:rsidR="004759A0" w:rsidRPr="00F909FB" w14:paraId="2493E227" w14:textId="7777777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5212BA3"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96</w:t>
            </w:r>
          </w:p>
        </w:tc>
      </w:tr>
    </w:tbl>
    <w:p w14:paraId="5857C603" w14:textId="77777777" w:rsidR="004759A0" w:rsidRPr="00F909FB" w:rsidRDefault="004759A0">
      <w:pPr>
        <w:pStyle w:val="113"/>
        <w:ind w:firstLine="0"/>
        <w:rPr>
          <w:rFonts w:ascii="Times New Roman" w:hAnsi="Times New Roman"/>
        </w:rPr>
      </w:pPr>
    </w:p>
    <w:p w14:paraId="3A5444BF" w14:textId="77777777" w:rsidR="004759A0" w:rsidRPr="00F909FB" w:rsidRDefault="004759A0">
      <w:pPr>
        <w:rPr>
          <w:rFonts w:ascii="Times New Roman" w:hAnsi="Times New Roman" w:cs="Times New Roman"/>
          <w:sz w:val="24"/>
          <w:szCs w:val="24"/>
        </w:rPr>
      </w:pPr>
    </w:p>
    <w:p w14:paraId="4DDE1D31" w14:textId="77777777" w:rsidR="004759A0" w:rsidRPr="00F909FB" w:rsidRDefault="00A82E31">
      <w:pPr>
        <w:pStyle w:val="1f1"/>
        <w:rPr>
          <w:rFonts w:ascii="Times New Roman" w:hAnsi="Times New Roman"/>
          <w:lang w:val="ru-RU"/>
        </w:rPr>
      </w:pPr>
      <w:r w:rsidRPr="00F909FB">
        <w:rPr>
          <w:rFonts w:ascii="Times New Roman" w:hAnsi="Times New Roman"/>
        </w:rPr>
        <w:t xml:space="preserve">3. Условия реализации </w:t>
      </w:r>
      <w:r w:rsidRPr="00F909FB">
        <w:rPr>
          <w:rFonts w:ascii="Times New Roman" w:hAnsi="Times New Roman"/>
          <w:lang w:val="ru-RU"/>
        </w:rPr>
        <w:t>ДИСЦИПЛИНЫ</w:t>
      </w:r>
    </w:p>
    <w:p w14:paraId="5D12B76B"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32135CD0" w14:textId="2816D64F"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rPr>
          <w:rFonts w:ascii="Times New Roman" w:hAnsi="Times New Roman" w:cs="Times New Roman"/>
          <w:bCs/>
          <w:iCs/>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2BDC6258" w14:textId="77777777" w:rsidR="004759A0" w:rsidRPr="00F909FB" w:rsidRDefault="004759A0"/>
    <w:p w14:paraId="40B58816"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0F327DBA"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0DF1DC" w14:textId="77777777" w:rsidR="004759A0" w:rsidRPr="00F909FB" w:rsidRDefault="004759A0">
      <w:pPr>
        <w:pStyle w:val="aff0"/>
        <w:spacing w:line="276" w:lineRule="auto"/>
        <w:ind w:left="0" w:firstLine="709"/>
        <w:jc w:val="both"/>
        <w:rPr>
          <w:rFonts w:ascii="Times New Roman" w:hAnsi="Times New Roman"/>
          <w:bCs/>
          <w:sz w:val="24"/>
          <w:szCs w:val="24"/>
        </w:rPr>
      </w:pPr>
    </w:p>
    <w:p w14:paraId="75043B9E" w14:textId="77777777" w:rsidR="004759A0" w:rsidRPr="00325BEF" w:rsidRDefault="00A82E31">
      <w:pPr>
        <w:pStyle w:val="aff0"/>
        <w:spacing w:line="276" w:lineRule="auto"/>
        <w:ind w:left="0" w:firstLine="709"/>
        <w:rPr>
          <w:rFonts w:ascii="Times New Roman" w:hAnsi="Times New Roman" w:cs="Times New Roman"/>
          <w:b/>
          <w:sz w:val="24"/>
          <w:szCs w:val="24"/>
        </w:rPr>
      </w:pPr>
      <w:r w:rsidRPr="00325BEF">
        <w:rPr>
          <w:rFonts w:ascii="Times New Roman" w:hAnsi="Times New Roman" w:cs="Times New Roman"/>
          <w:b/>
          <w:sz w:val="24"/>
          <w:szCs w:val="24"/>
        </w:rPr>
        <w:t>3.2.1. Основные печатные и/или электронные издания</w:t>
      </w:r>
    </w:p>
    <w:p w14:paraId="6BB5EC55" w14:textId="77777777" w:rsidR="004759A0" w:rsidRPr="00325BEF" w:rsidRDefault="00A82E31">
      <w:pPr>
        <w:ind w:firstLine="709"/>
        <w:jc w:val="both"/>
        <w:rPr>
          <w:rFonts w:ascii="Times New Roman" w:eastAsia="Calibri" w:hAnsi="Times New Roman" w:cs="Times New Roman"/>
          <w:sz w:val="24"/>
          <w:szCs w:val="24"/>
        </w:rPr>
      </w:pPr>
      <w:r w:rsidRPr="00325BEF">
        <w:rPr>
          <w:rFonts w:ascii="Times New Roman" w:eastAsia="Calibri" w:hAnsi="Times New Roman" w:cs="Times New Roman"/>
          <w:sz w:val="24"/>
          <w:szCs w:val="24"/>
        </w:rPr>
        <w:t xml:space="preserve">1. </w:t>
      </w:r>
      <w:proofErr w:type="spellStart"/>
      <w:r w:rsidRPr="00325BEF">
        <w:rPr>
          <w:rFonts w:ascii="Times New Roman" w:eastAsia="Calibri" w:hAnsi="Times New Roman" w:cs="Times New Roman"/>
          <w:sz w:val="24"/>
          <w:szCs w:val="24"/>
        </w:rPr>
        <w:t>Паранюшкин</w:t>
      </w:r>
      <w:proofErr w:type="spellEnd"/>
      <w:r w:rsidRPr="00325BEF">
        <w:rPr>
          <w:rFonts w:ascii="Times New Roman" w:eastAsia="Calibri" w:hAnsi="Times New Roman" w:cs="Times New Roman"/>
          <w:sz w:val="24"/>
          <w:szCs w:val="24"/>
        </w:rPr>
        <w:t xml:space="preserve"> Р. В. Техника рисунка : учебное пособие / Р. В. </w:t>
      </w:r>
      <w:proofErr w:type="spellStart"/>
      <w:r w:rsidRPr="00325BEF">
        <w:rPr>
          <w:rFonts w:ascii="Times New Roman" w:eastAsia="Calibri" w:hAnsi="Times New Roman" w:cs="Times New Roman"/>
          <w:sz w:val="24"/>
          <w:szCs w:val="24"/>
        </w:rPr>
        <w:t>Паранюшкин</w:t>
      </w:r>
      <w:proofErr w:type="spellEnd"/>
      <w:r w:rsidRPr="00325BEF">
        <w:rPr>
          <w:rFonts w:ascii="Times New Roman" w:eastAsia="Calibri" w:hAnsi="Times New Roman" w:cs="Times New Roman"/>
          <w:sz w:val="24"/>
          <w:szCs w:val="24"/>
        </w:rPr>
        <w:t xml:space="preserve">, Г. А. </w:t>
      </w:r>
      <w:proofErr w:type="spellStart"/>
      <w:r w:rsidRPr="00325BEF">
        <w:rPr>
          <w:rFonts w:ascii="Times New Roman" w:eastAsia="Calibri" w:hAnsi="Times New Roman" w:cs="Times New Roman"/>
          <w:sz w:val="24"/>
          <w:szCs w:val="24"/>
        </w:rPr>
        <w:t>Насуленко</w:t>
      </w:r>
      <w:proofErr w:type="spellEnd"/>
      <w:r w:rsidRPr="00325BEF">
        <w:rPr>
          <w:rFonts w:ascii="Times New Roman" w:eastAsia="Calibri" w:hAnsi="Times New Roman" w:cs="Times New Roman"/>
          <w:sz w:val="24"/>
          <w:szCs w:val="24"/>
        </w:rPr>
        <w:t>. — 6-е, стер. — Санкт-Петербург : Планета музыки, 2021. — 252 с. — ISBN 978-5-8114-7297-0.</w:t>
      </w:r>
    </w:p>
    <w:p w14:paraId="3D385E2F" w14:textId="77777777" w:rsidR="004759A0" w:rsidRPr="00325BEF" w:rsidRDefault="00A82E31">
      <w:pPr>
        <w:ind w:firstLine="709"/>
        <w:contextualSpacing/>
        <w:jc w:val="both"/>
        <w:rPr>
          <w:rFonts w:ascii="Times New Roman" w:eastAsia="Times New Roman" w:hAnsi="Times New Roman" w:cs="Times New Roman"/>
          <w:sz w:val="24"/>
          <w:szCs w:val="24"/>
          <w:lang w:eastAsia="zh-CN"/>
        </w:rPr>
      </w:pPr>
      <w:r w:rsidRPr="00325BEF">
        <w:rPr>
          <w:rFonts w:ascii="Times New Roman" w:eastAsia="Calibri" w:hAnsi="Times New Roman" w:cs="Times New Roman"/>
          <w:sz w:val="24"/>
          <w:szCs w:val="24"/>
        </w:rPr>
        <w:t xml:space="preserve">2. </w:t>
      </w:r>
      <w:proofErr w:type="spellStart"/>
      <w:r w:rsidRPr="00325BEF">
        <w:rPr>
          <w:rFonts w:ascii="Times New Roman" w:eastAsia="Calibri" w:hAnsi="Times New Roman" w:cs="Times New Roman"/>
          <w:sz w:val="24"/>
          <w:szCs w:val="24"/>
        </w:rPr>
        <w:t>Киплик</w:t>
      </w:r>
      <w:proofErr w:type="spellEnd"/>
      <w:r w:rsidRPr="00325BEF">
        <w:rPr>
          <w:rFonts w:ascii="Times New Roman" w:eastAsia="Calibri" w:hAnsi="Times New Roman" w:cs="Times New Roman"/>
          <w:sz w:val="24"/>
          <w:szCs w:val="24"/>
        </w:rPr>
        <w:t xml:space="preserve">, Д. И. Техника живописи: учебное пособие для </w:t>
      </w:r>
      <w:proofErr w:type="spellStart"/>
      <w:r w:rsidRPr="00325BEF">
        <w:rPr>
          <w:rFonts w:ascii="Times New Roman" w:eastAsia="Calibri" w:hAnsi="Times New Roman" w:cs="Times New Roman"/>
          <w:sz w:val="24"/>
          <w:szCs w:val="24"/>
        </w:rPr>
        <w:t>спо</w:t>
      </w:r>
      <w:proofErr w:type="spellEnd"/>
      <w:r w:rsidRPr="00325BEF">
        <w:rPr>
          <w:rFonts w:ascii="Times New Roman" w:eastAsia="Calibri" w:hAnsi="Times New Roman" w:cs="Times New Roman"/>
          <w:sz w:val="24"/>
          <w:szCs w:val="24"/>
        </w:rPr>
        <w:t xml:space="preserve"> / Д. И. </w:t>
      </w:r>
      <w:proofErr w:type="spellStart"/>
      <w:r w:rsidRPr="00325BEF">
        <w:rPr>
          <w:rFonts w:ascii="Times New Roman" w:eastAsia="Calibri" w:hAnsi="Times New Roman" w:cs="Times New Roman"/>
          <w:sz w:val="24"/>
          <w:szCs w:val="24"/>
        </w:rPr>
        <w:t>Киплик</w:t>
      </w:r>
      <w:proofErr w:type="spellEnd"/>
      <w:r w:rsidRPr="00325BEF">
        <w:rPr>
          <w:rFonts w:ascii="Times New Roman" w:eastAsia="Calibri" w:hAnsi="Times New Roman" w:cs="Times New Roman"/>
          <w:sz w:val="24"/>
          <w:szCs w:val="24"/>
        </w:rPr>
        <w:t>. — 2-е изд., стер. — Санкт-Петербург: Планета музыки, 2022. — 592 с. — ISBN 978-5-507-45316-0</w:t>
      </w:r>
    </w:p>
    <w:p w14:paraId="3681FABB" w14:textId="77777777" w:rsidR="004759A0" w:rsidRPr="00325BEF" w:rsidRDefault="00A82E31">
      <w:pPr>
        <w:ind w:firstLine="709"/>
        <w:contextualSpacing/>
        <w:jc w:val="both"/>
        <w:rPr>
          <w:rFonts w:ascii="Times New Roman" w:eastAsia="Times New Roman" w:hAnsi="Times New Roman" w:cs="Times New Roman"/>
          <w:sz w:val="24"/>
          <w:szCs w:val="24"/>
          <w:lang w:eastAsia="zh-CN"/>
        </w:rPr>
      </w:pPr>
      <w:r w:rsidRPr="00325BEF">
        <w:rPr>
          <w:rFonts w:ascii="Times New Roman" w:eastAsia="Times New Roman" w:hAnsi="Times New Roman" w:cs="Times New Roman"/>
          <w:sz w:val="24"/>
          <w:szCs w:val="24"/>
          <w:lang w:eastAsia="zh-CN"/>
        </w:rPr>
        <w:t xml:space="preserve">3. </w:t>
      </w:r>
      <w:proofErr w:type="spellStart"/>
      <w:r w:rsidRPr="00325BEF">
        <w:rPr>
          <w:rFonts w:ascii="Times New Roman" w:eastAsia="Times New Roman" w:hAnsi="Times New Roman" w:cs="Times New Roman"/>
          <w:sz w:val="24"/>
          <w:szCs w:val="24"/>
          <w:lang w:eastAsia="zh-CN"/>
        </w:rPr>
        <w:t>Скакова</w:t>
      </w:r>
      <w:proofErr w:type="spellEnd"/>
      <w:r w:rsidRPr="00325BEF">
        <w:rPr>
          <w:rFonts w:ascii="Times New Roman" w:eastAsia="Times New Roman" w:hAnsi="Times New Roman" w:cs="Times New Roman"/>
          <w:sz w:val="24"/>
          <w:szCs w:val="24"/>
          <w:lang w:eastAsia="zh-CN"/>
        </w:rPr>
        <w:t xml:space="preserve"> А. Г.  Рисунок и живопись : учебник для среднего профессионального образования / А. Г. </w:t>
      </w:r>
      <w:proofErr w:type="spellStart"/>
      <w:r w:rsidRPr="00325BEF">
        <w:rPr>
          <w:rFonts w:ascii="Times New Roman" w:eastAsia="Times New Roman" w:hAnsi="Times New Roman" w:cs="Times New Roman"/>
          <w:sz w:val="24"/>
          <w:szCs w:val="24"/>
          <w:lang w:eastAsia="zh-CN"/>
        </w:rPr>
        <w:t>Скакова</w:t>
      </w:r>
      <w:proofErr w:type="spellEnd"/>
      <w:r w:rsidRPr="00325BEF">
        <w:rPr>
          <w:rFonts w:ascii="Times New Roman" w:eastAsia="Times New Roman" w:hAnsi="Times New Roman" w:cs="Times New Roman"/>
          <w:sz w:val="24"/>
          <w:szCs w:val="24"/>
          <w:lang w:eastAsia="zh-CN"/>
        </w:rPr>
        <w:t xml:space="preserve">. — Москва : Издательство </w:t>
      </w:r>
      <w:proofErr w:type="spellStart"/>
      <w:r w:rsidRPr="00325BEF">
        <w:rPr>
          <w:rFonts w:ascii="Times New Roman" w:eastAsia="Times New Roman" w:hAnsi="Times New Roman" w:cs="Times New Roman"/>
          <w:sz w:val="24"/>
          <w:szCs w:val="24"/>
          <w:lang w:eastAsia="zh-CN"/>
        </w:rPr>
        <w:t>Юрайт</w:t>
      </w:r>
      <w:proofErr w:type="spellEnd"/>
      <w:r w:rsidRPr="00325BEF">
        <w:rPr>
          <w:rFonts w:ascii="Times New Roman" w:eastAsia="Times New Roman" w:hAnsi="Times New Roman" w:cs="Times New Roman"/>
          <w:sz w:val="24"/>
          <w:szCs w:val="24"/>
          <w:lang w:eastAsia="zh-CN"/>
        </w:rPr>
        <w:t xml:space="preserve">, 2021. — 164 с. — (Профессиональное образование). — ISBN 978-5-534-11360-0. — Текст : электронный // ЭБС </w:t>
      </w:r>
      <w:proofErr w:type="spellStart"/>
      <w:r w:rsidRPr="00325BEF">
        <w:rPr>
          <w:rFonts w:ascii="Times New Roman" w:eastAsia="Times New Roman" w:hAnsi="Times New Roman" w:cs="Times New Roman"/>
          <w:sz w:val="24"/>
          <w:szCs w:val="24"/>
          <w:lang w:eastAsia="zh-CN"/>
        </w:rPr>
        <w:t>Юрайт</w:t>
      </w:r>
      <w:proofErr w:type="spellEnd"/>
      <w:r w:rsidRPr="00325BEF">
        <w:rPr>
          <w:rFonts w:ascii="Times New Roman" w:eastAsia="Times New Roman" w:hAnsi="Times New Roman" w:cs="Times New Roman"/>
          <w:sz w:val="24"/>
          <w:szCs w:val="24"/>
          <w:lang w:eastAsia="zh-CN"/>
        </w:rPr>
        <w:t xml:space="preserve"> [сайт]. — URL: https://urait.ru/bcode/475748</w:t>
      </w:r>
    </w:p>
    <w:p w14:paraId="337CA09D" w14:textId="77777777" w:rsidR="004759A0" w:rsidRPr="00325BEF" w:rsidRDefault="004759A0">
      <w:pPr>
        <w:contextualSpacing/>
        <w:rPr>
          <w:rFonts w:ascii="Times New Roman" w:eastAsia="Times New Roman" w:hAnsi="Times New Roman" w:cs="Times New Roman"/>
          <w:b/>
          <w:sz w:val="24"/>
          <w:szCs w:val="24"/>
          <w:lang w:eastAsia="ru-RU"/>
        </w:rPr>
      </w:pPr>
    </w:p>
    <w:p w14:paraId="4F2A8837" w14:textId="77777777" w:rsidR="004759A0" w:rsidRPr="00325BEF" w:rsidRDefault="00A82E31">
      <w:pPr>
        <w:shd w:val="clear" w:color="auto" w:fill="FFFFFF"/>
        <w:tabs>
          <w:tab w:val="left" w:pos="567"/>
          <w:tab w:val="left" w:pos="709"/>
        </w:tabs>
        <w:jc w:val="both"/>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4. Поморов, С. Б. Живопись для дизайнеров и архитекторов: учебное пособие для </w:t>
      </w:r>
      <w:proofErr w:type="spellStart"/>
      <w:r w:rsidRPr="00325BEF">
        <w:rPr>
          <w:rFonts w:ascii="Times New Roman" w:eastAsia="Times New Roman" w:hAnsi="Times New Roman" w:cs="Times New Roman"/>
          <w:sz w:val="24"/>
          <w:szCs w:val="24"/>
          <w:lang w:eastAsia="ru-RU"/>
        </w:rPr>
        <w:t>спо</w:t>
      </w:r>
      <w:proofErr w:type="spellEnd"/>
      <w:r w:rsidRPr="00325BEF">
        <w:rPr>
          <w:rFonts w:ascii="Times New Roman" w:eastAsia="Times New Roman" w:hAnsi="Times New Roman" w:cs="Times New Roman"/>
          <w:sz w:val="24"/>
          <w:szCs w:val="24"/>
          <w:lang w:eastAsia="ru-RU"/>
        </w:rPr>
        <w:t xml:space="preserve"> / С. Б. Поморов, С. А. Прохоров, А. В. </w:t>
      </w:r>
      <w:proofErr w:type="spellStart"/>
      <w:r w:rsidRPr="00325BEF">
        <w:rPr>
          <w:rFonts w:ascii="Times New Roman" w:eastAsia="Times New Roman" w:hAnsi="Times New Roman" w:cs="Times New Roman"/>
          <w:sz w:val="24"/>
          <w:szCs w:val="24"/>
          <w:lang w:eastAsia="ru-RU"/>
        </w:rPr>
        <w:t>Шадурин</w:t>
      </w:r>
      <w:proofErr w:type="spellEnd"/>
      <w:r w:rsidRPr="00325BEF">
        <w:rPr>
          <w:rFonts w:ascii="Times New Roman" w:eastAsia="Times New Roman" w:hAnsi="Times New Roman" w:cs="Times New Roman"/>
          <w:sz w:val="24"/>
          <w:szCs w:val="24"/>
          <w:lang w:eastAsia="ru-RU"/>
        </w:rPr>
        <w:t>. — Санкт-Петербург: Планета музыки, 2022. — 104 с. — ISBN 978-5-8114-6268-1</w:t>
      </w:r>
    </w:p>
    <w:p w14:paraId="2DB89660" w14:textId="77777777" w:rsidR="004759A0" w:rsidRPr="00325BEF" w:rsidRDefault="00A82E31">
      <w:pPr>
        <w:contextualSpacing/>
        <w:rPr>
          <w:rFonts w:ascii="Times New Roman" w:eastAsia="Times New Roman" w:hAnsi="Times New Roman" w:cs="Times New Roman"/>
          <w:b/>
          <w:sz w:val="24"/>
          <w:szCs w:val="24"/>
          <w:lang w:eastAsia="ru-RU"/>
        </w:rPr>
      </w:pPr>
      <w:r w:rsidRPr="00325BEF">
        <w:rPr>
          <w:rFonts w:ascii="Times New Roman" w:eastAsia="Times New Roman" w:hAnsi="Times New Roman" w:cs="Times New Roman"/>
          <w:sz w:val="24"/>
          <w:szCs w:val="24"/>
          <w:lang w:eastAsia="ru-RU"/>
        </w:rPr>
        <w:t xml:space="preserve">5. Филатова, Н. Г. Рисунок с основами перспективы: учебное пособие для СПО / Н. Г. Филатова. — Саратов: Профобразование, 2022. — 115 c. — ISBN 978-5-4488-1379-5. — Текст: электронный // ЭБС </w:t>
      </w:r>
      <w:proofErr w:type="spellStart"/>
      <w:r w:rsidRPr="00325BEF">
        <w:rPr>
          <w:rFonts w:ascii="Times New Roman" w:eastAsia="Times New Roman" w:hAnsi="Times New Roman" w:cs="Times New Roman"/>
          <w:sz w:val="24"/>
          <w:szCs w:val="24"/>
          <w:lang w:eastAsia="ru-RU"/>
        </w:rPr>
        <w:t>PROFобразование</w:t>
      </w:r>
      <w:proofErr w:type="spellEnd"/>
      <w:r w:rsidRPr="00325BEF">
        <w:rPr>
          <w:rFonts w:ascii="Times New Roman" w:eastAsia="Times New Roman" w:hAnsi="Times New Roman" w:cs="Times New Roman"/>
          <w:sz w:val="24"/>
          <w:szCs w:val="24"/>
          <w:lang w:eastAsia="ru-RU"/>
        </w:rPr>
        <w:t>: [сайт]. — URL: https://profspo.ru/books/116293</w:t>
      </w:r>
    </w:p>
    <w:p w14:paraId="1D6DA609" w14:textId="77777777" w:rsidR="004759A0" w:rsidRPr="00325BEF" w:rsidRDefault="004759A0">
      <w:pPr>
        <w:ind w:firstLine="709"/>
        <w:contextualSpacing/>
        <w:jc w:val="both"/>
        <w:rPr>
          <w:rFonts w:ascii="Times New Roman" w:eastAsia="Times New Roman" w:hAnsi="Times New Roman" w:cs="Times New Roman"/>
          <w:b/>
          <w:bCs/>
          <w:sz w:val="24"/>
          <w:szCs w:val="24"/>
          <w:lang w:eastAsia="ru-RU"/>
        </w:rPr>
      </w:pPr>
    </w:p>
    <w:p w14:paraId="717417BB" w14:textId="77777777" w:rsidR="004759A0" w:rsidRPr="00325BEF" w:rsidRDefault="00A82E31">
      <w:pPr>
        <w:suppressAutoHyphens/>
        <w:spacing w:line="276" w:lineRule="auto"/>
        <w:ind w:firstLine="709"/>
        <w:contextualSpacing/>
        <w:rPr>
          <w:rFonts w:ascii="Times New Roman" w:hAnsi="Times New Roman" w:cs="Times New Roman"/>
          <w:bCs/>
          <w:i/>
          <w:sz w:val="24"/>
          <w:szCs w:val="24"/>
        </w:rPr>
      </w:pPr>
      <w:r w:rsidRPr="00325BEF">
        <w:rPr>
          <w:rFonts w:ascii="Times New Roman" w:hAnsi="Times New Roman" w:cs="Times New Roman"/>
          <w:b/>
          <w:bCs/>
          <w:sz w:val="24"/>
          <w:szCs w:val="24"/>
        </w:rPr>
        <w:t xml:space="preserve">3.2.2. Дополнительные источники </w:t>
      </w:r>
    </w:p>
    <w:p w14:paraId="02012D43" w14:textId="77777777" w:rsidR="004759A0" w:rsidRPr="00325BEF" w:rsidRDefault="006C1FCD">
      <w:pPr>
        <w:ind w:firstLine="709"/>
        <w:contextualSpacing/>
        <w:rPr>
          <w:rFonts w:ascii="Times New Roman" w:eastAsia="Times New Roman" w:hAnsi="Times New Roman" w:cs="Times New Roman"/>
          <w:sz w:val="24"/>
          <w:szCs w:val="24"/>
          <w:lang w:eastAsia="ru-RU"/>
        </w:rPr>
      </w:pPr>
      <w:hyperlink r:id="rId16" w:history="1">
        <w:r w:rsidR="00A82E31" w:rsidRPr="00325BEF">
          <w:rPr>
            <w:rFonts w:ascii="Times New Roman" w:eastAsia="Times New Roman" w:hAnsi="Times New Roman" w:cs="Times New Roman"/>
            <w:sz w:val="24"/>
            <w:szCs w:val="24"/>
            <w:u w:val="single"/>
            <w:lang w:eastAsia="ru-RU"/>
          </w:rPr>
          <w:t>http://www.stellersgallery.com/Artists/AllArtists.asp</w:t>
        </w:r>
      </w:hyperlink>
    </w:p>
    <w:p w14:paraId="02321240" w14:textId="77777777" w:rsidR="004759A0" w:rsidRPr="00325BEF" w:rsidRDefault="00A82E31">
      <w:pPr>
        <w:ind w:firstLine="709"/>
        <w:contextualSpacing/>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2. </w:t>
      </w:r>
      <w:hyperlink r:id="rId17" w:history="1">
        <w:r w:rsidRPr="00325BEF">
          <w:rPr>
            <w:rFonts w:ascii="Times New Roman" w:eastAsia="Times New Roman" w:hAnsi="Times New Roman" w:cs="Times New Roman"/>
            <w:sz w:val="24"/>
            <w:szCs w:val="24"/>
            <w:u w:val="single"/>
            <w:lang w:eastAsia="ru-RU"/>
          </w:rPr>
          <w:t>http://louvre.historic.ru/virttour.shtml</w:t>
        </w:r>
      </w:hyperlink>
    </w:p>
    <w:p w14:paraId="55F2C97D" w14:textId="77777777" w:rsidR="004759A0" w:rsidRPr="00325BEF" w:rsidRDefault="00A82E31">
      <w:pPr>
        <w:ind w:firstLine="709"/>
        <w:contextualSpacing/>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3. </w:t>
      </w:r>
      <w:hyperlink r:id="rId18" w:history="1">
        <w:r w:rsidRPr="00325BEF">
          <w:rPr>
            <w:rFonts w:ascii="Times New Roman" w:eastAsia="Times New Roman" w:hAnsi="Times New Roman" w:cs="Times New Roman"/>
            <w:sz w:val="24"/>
            <w:szCs w:val="24"/>
            <w:u w:val="single"/>
            <w:lang w:eastAsia="ru-RU"/>
          </w:rPr>
          <w:t>http://smallbay.ru/grafica.html</w:t>
        </w:r>
      </w:hyperlink>
    </w:p>
    <w:p w14:paraId="5E289FA3" w14:textId="77777777" w:rsidR="004759A0" w:rsidRPr="00325BEF" w:rsidRDefault="00A82E31">
      <w:pPr>
        <w:ind w:firstLine="709"/>
        <w:contextualSpacing/>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4. </w:t>
      </w:r>
      <w:hyperlink r:id="rId19" w:history="1">
        <w:r w:rsidRPr="00325BEF">
          <w:rPr>
            <w:rFonts w:ascii="Times New Roman" w:eastAsia="Times New Roman" w:hAnsi="Times New Roman" w:cs="Times New Roman"/>
            <w:sz w:val="24"/>
            <w:szCs w:val="24"/>
            <w:u w:val="single"/>
            <w:lang w:eastAsia="ru-RU"/>
          </w:rPr>
          <w:t>http://www.artwall.ru/index.phtml?categoryID=101</w:t>
        </w:r>
      </w:hyperlink>
    </w:p>
    <w:p w14:paraId="5781239A" w14:textId="77777777" w:rsidR="004759A0" w:rsidRPr="00325BEF" w:rsidRDefault="00A82E31">
      <w:pPr>
        <w:ind w:firstLine="709"/>
        <w:contextualSpacing/>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5. </w:t>
      </w:r>
      <w:hyperlink r:id="rId20" w:history="1">
        <w:r w:rsidRPr="00325BEF">
          <w:rPr>
            <w:rFonts w:ascii="Times New Roman" w:eastAsia="Times New Roman" w:hAnsi="Times New Roman" w:cs="Times New Roman"/>
            <w:sz w:val="24"/>
            <w:szCs w:val="24"/>
            <w:u w:val="single"/>
            <w:lang w:eastAsia="ru-RU"/>
          </w:rPr>
          <w:t>http://www.picturesrembrandt.org/</w:t>
        </w:r>
      </w:hyperlink>
    </w:p>
    <w:p w14:paraId="103FC0A9" w14:textId="77777777" w:rsidR="004759A0" w:rsidRPr="00325BEF" w:rsidRDefault="00A82E31">
      <w:pPr>
        <w:ind w:firstLine="709"/>
        <w:contextualSpacing/>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6. </w:t>
      </w:r>
      <w:hyperlink r:id="rId21" w:history="1">
        <w:r w:rsidRPr="00325BEF">
          <w:rPr>
            <w:rFonts w:ascii="Times New Roman" w:eastAsia="Times New Roman" w:hAnsi="Times New Roman" w:cs="Times New Roman"/>
            <w:sz w:val="24"/>
            <w:szCs w:val="24"/>
            <w:u w:val="single"/>
            <w:lang w:eastAsia="ru-RU"/>
          </w:rPr>
          <w:t>http://www.shazina.com/Category.aspx?CategoryID=1</w:t>
        </w:r>
      </w:hyperlink>
    </w:p>
    <w:p w14:paraId="78CED494" w14:textId="77777777" w:rsidR="004759A0" w:rsidRPr="00F909FB" w:rsidRDefault="00A82E31">
      <w:pPr>
        <w:ind w:firstLine="709"/>
        <w:contextualSpacing/>
        <w:rPr>
          <w:rFonts w:ascii="Times New Roman" w:eastAsia="Times New Roman" w:hAnsi="Times New Roman" w:cs="Times New Roman"/>
          <w:sz w:val="24"/>
          <w:szCs w:val="24"/>
          <w:lang w:eastAsia="ru-RU"/>
        </w:rPr>
      </w:pPr>
      <w:r w:rsidRPr="00325BEF">
        <w:rPr>
          <w:rFonts w:ascii="Times New Roman" w:eastAsia="Times New Roman" w:hAnsi="Times New Roman" w:cs="Times New Roman"/>
          <w:sz w:val="24"/>
          <w:szCs w:val="24"/>
          <w:lang w:eastAsia="ru-RU"/>
        </w:rPr>
        <w:t xml:space="preserve">7. </w:t>
      </w:r>
      <w:hyperlink r:id="rId22" w:history="1">
        <w:r w:rsidRPr="00325BEF">
          <w:rPr>
            <w:rFonts w:ascii="Times New Roman" w:eastAsia="Times New Roman" w:hAnsi="Times New Roman" w:cs="Times New Roman"/>
            <w:sz w:val="24"/>
            <w:szCs w:val="24"/>
            <w:u w:val="single"/>
            <w:lang w:eastAsia="ru-RU"/>
          </w:rPr>
          <w:t>http://artgorod.ru/news.php</w:t>
        </w:r>
      </w:hyperlink>
    </w:p>
    <w:p w14:paraId="1DCDF99D"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4. КОНТРОЛЬ И ОЦЕНКА РЕЗУЛЬТАТОВ</w:t>
      </w:r>
    </w:p>
    <w:p w14:paraId="01EDB788"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17A6986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78ACA9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3349"/>
        <w:gridCol w:w="2320"/>
      </w:tblGrid>
      <w:tr w:rsidR="00F909FB" w:rsidRPr="00F909FB" w14:paraId="20DFA532" w14:textId="77777777">
        <w:tc>
          <w:tcPr>
            <w:tcW w:w="2056" w:type="pct"/>
            <w:vAlign w:val="center"/>
          </w:tcPr>
          <w:p w14:paraId="428A5872"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739" w:type="pct"/>
            <w:vAlign w:val="center"/>
          </w:tcPr>
          <w:p w14:paraId="506FEE98"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71212D9C"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04A84D03" w14:textId="77777777">
        <w:tc>
          <w:tcPr>
            <w:tcW w:w="2056" w:type="pct"/>
          </w:tcPr>
          <w:p w14:paraId="3ED13BD1"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739" w:type="pct"/>
          </w:tcPr>
          <w:p w14:paraId="7BF093CB" w14:textId="77777777" w:rsidR="004759A0" w:rsidRPr="00F909FB" w:rsidRDefault="004759A0">
            <w:pPr>
              <w:rPr>
                <w:rFonts w:ascii="Times New Roman" w:eastAsia="Times New Roman" w:hAnsi="Times New Roman" w:cs="Times New Roman"/>
                <w:b/>
                <w:bCs/>
                <w:i/>
                <w:sz w:val="24"/>
                <w:szCs w:val="24"/>
                <w:lang w:eastAsia="ru-RU"/>
              </w:rPr>
            </w:pPr>
          </w:p>
        </w:tc>
        <w:tc>
          <w:tcPr>
            <w:tcW w:w="1205" w:type="pct"/>
          </w:tcPr>
          <w:p w14:paraId="5762CEE7" w14:textId="77777777" w:rsidR="004759A0" w:rsidRPr="00F909FB" w:rsidRDefault="004759A0">
            <w:pPr>
              <w:rPr>
                <w:rFonts w:ascii="Times New Roman" w:eastAsia="Times New Roman" w:hAnsi="Times New Roman" w:cs="Times New Roman"/>
                <w:b/>
                <w:bCs/>
                <w:i/>
                <w:sz w:val="24"/>
                <w:szCs w:val="24"/>
                <w:lang w:eastAsia="ru-RU"/>
              </w:rPr>
            </w:pPr>
          </w:p>
        </w:tc>
      </w:tr>
      <w:tr w:rsidR="00F909FB" w:rsidRPr="00F909FB" w14:paraId="210F1E54" w14:textId="77777777">
        <w:trPr>
          <w:trHeight w:val="1690"/>
        </w:trPr>
        <w:tc>
          <w:tcPr>
            <w:tcW w:w="2056" w:type="pct"/>
          </w:tcPr>
          <w:p w14:paraId="479F1E71" w14:textId="77777777" w:rsidR="004759A0" w:rsidRPr="00F909FB" w:rsidRDefault="00A82E31">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методов самоанализа и коррекции своей деятельности на основании достигнутых результатов;</w:t>
            </w:r>
          </w:p>
          <w:p w14:paraId="3E5FB14A"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принципы образования структуры объема и его формообразующие элементы;</w:t>
            </w:r>
          </w:p>
          <w:p w14:paraId="78212E5C"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приемы нахождения точных пропорций;</w:t>
            </w:r>
          </w:p>
          <w:p w14:paraId="2BFC6E64"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способы передачи в рисунке тоновой информации, выражающей пластику формы предмета;</w:t>
            </w:r>
          </w:p>
          <w:p w14:paraId="0E23CC9F" w14:textId="77777777" w:rsidR="004759A0" w:rsidRPr="00F909FB" w:rsidRDefault="00A82E31">
            <w:pPr>
              <w:tabs>
                <w:tab w:val="left" w:pos="266"/>
              </w:tabs>
              <w:rPr>
                <w:rFonts w:ascii="Times New Roman" w:eastAsia="Times New Roman" w:hAnsi="Times New Roman" w:cs="Times New Roman"/>
                <w:sz w:val="24"/>
                <w:szCs w:val="24"/>
                <w:highlight w:val="yellow"/>
              </w:rPr>
            </w:pPr>
            <w:r w:rsidRPr="00F909FB">
              <w:rPr>
                <w:rFonts w:ascii="Times New Roman" w:eastAsia="Times New Roman" w:hAnsi="Times New Roman" w:cs="Times New Roman"/>
                <w:sz w:val="24"/>
                <w:szCs w:val="24"/>
                <w:lang w:eastAsia="ar-SA"/>
              </w:rPr>
              <w:t>основы композиционных закономерностей, стилевых особенностей и конструктивной логики архитектурного сооружения</w:t>
            </w:r>
          </w:p>
        </w:tc>
        <w:tc>
          <w:tcPr>
            <w:tcW w:w="1739" w:type="pct"/>
          </w:tcPr>
          <w:p w14:paraId="0E6D9E85" w14:textId="77777777" w:rsidR="004759A0" w:rsidRPr="00F909FB" w:rsidRDefault="00A82E31">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выбирает соответствующие способы передачи в рисунке и живописи пластики формы предметов; </w:t>
            </w:r>
          </w:p>
          <w:p w14:paraId="1E6714FB" w14:textId="77777777" w:rsidR="004759A0" w:rsidRPr="00F909FB" w:rsidRDefault="00A82E31">
            <w:pPr>
              <w:contextualSpacing/>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аргументирует последовательность выполнения;</w:t>
            </w:r>
          </w:p>
          <w:p w14:paraId="739CB1A7"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демонстрирует знания композиционных закономерностей.</w:t>
            </w:r>
          </w:p>
        </w:tc>
        <w:tc>
          <w:tcPr>
            <w:tcW w:w="1205" w:type="pct"/>
          </w:tcPr>
          <w:p w14:paraId="5D585704"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освоения учебной дисциплины  </w:t>
            </w:r>
          </w:p>
        </w:tc>
      </w:tr>
      <w:tr w:rsidR="00F909FB" w:rsidRPr="00F909FB" w14:paraId="2DB32FE5" w14:textId="77777777">
        <w:tc>
          <w:tcPr>
            <w:tcW w:w="2056" w:type="pct"/>
            <w:shd w:val="clear" w:color="auto" w:fill="auto"/>
          </w:tcPr>
          <w:p w14:paraId="5C0B493E"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1739" w:type="pct"/>
          </w:tcPr>
          <w:p w14:paraId="3805A95D"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4C3F2675"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13D67DE7" w14:textId="77777777">
        <w:trPr>
          <w:trHeight w:val="273"/>
        </w:trPr>
        <w:tc>
          <w:tcPr>
            <w:tcW w:w="2056" w:type="pct"/>
            <w:shd w:val="clear" w:color="auto" w:fill="auto"/>
          </w:tcPr>
          <w:p w14:paraId="4E41326A"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3637FEA0"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взаимодействует с коллегами и преподавателем в ходе работы над рисунком;</w:t>
            </w:r>
          </w:p>
          <w:p w14:paraId="1D300C1B"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изображать отдельные предметы, группы предметов, архитектурные и другие формы с натуры с учетом перспективных сокращений;</w:t>
            </w:r>
          </w:p>
          <w:p w14:paraId="574D2254"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в процессе анализа основные пропорции, составляющие композицию предметов   и правильно располагать их на листе определенного формата;</w:t>
            </w:r>
          </w:p>
          <w:p w14:paraId="452AC50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пользоваться различными изобразительными материалами и техническими приемами</w:t>
            </w:r>
            <w:r w:rsidRPr="00F909FB">
              <w:rPr>
                <w:rFonts w:ascii="Times New Roman" w:eastAsia="Times New Roman" w:hAnsi="Times New Roman" w:cs="Times New Roman"/>
                <w:spacing w:val="-6"/>
                <w:sz w:val="24"/>
                <w:szCs w:val="24"/>
                <w:lang w:eastAsia="zh-CN"/>
              </w:rPr>
              <w:t>.</w:t>
            </w:r>
          </w:p>
        </w:tc>
        <w:tc>
          <w:tcPr>
            <w:tcW w:w="1739" w:type="pct"/>
          </w:tcPr>
          <w:p w14:paraId="14D5BFEA" w14:textId="77777777" w:rsidR="004759A0" w:rsidRPr="00F909FB" w:rsidRDefault="00A82E31">
            <w:pPr>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рационально компонует рисунок на листе, </w:t>
            </w:r>
          </w:p>
          <w:p w14:paraId="67303F15" w14:textId="77777777" w:rsidR="004759A0" w:rsidRPr="00F909FB" w:rsidRDefault="00A82E31">
            <w:pPr>
              <w:suppressAutoHyphens/>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определяет пропорции; </w:t>
            </w:r>
          </w:p>
          <w:p w14:paraId="40F108FB" w14:textId="77777777" w:rsidR="004759A0" w:rsidRPr="00F909FB" w:rsidRDefault="00A82E31">
            <w:pPr>
              <w:suppressAutoHyphens/>
              <w:rPr>
                <w:rFonts w:ascii="Times New Roman" w:eastAsia="Times New Roman" w:hAnsi="Times New Roman" w:cs="Times New Roman"/>
                <w:sz w:val="24"/>
                <w:szCs w:val="24"/>
                <w:highlight w:val="yellow"/>
                <w:lang w:eastAsia="zh-CN"/>
              </w:rPr>
            </w:pPr>
            <w:r w:rsidRPr="00F909FB">
              <w:rPr>
                <w:rFonts w:ascii="Times New Roman" w:eastAsia="Times New Roman" w:hAnsi="Times New Roman" w:cs="Times New Roman"/>
                <w:sz w:val="24"/>
                <w:szCs w:val="24"/>
                <w:lang w:eastAsia="zh-CN"/>
              </w:rPr>
              <w:t>формирует композицию рисунка;</w:t>
            </w:r>
          </w:p>
          <w:p w14:paraId="79F264CA" w14:textId="77777777" w:rsidR="004759A0" w:rsidRPr="00F909FB" w:rsidRDefault="00A82E31">
            <w:pPr>
              <w:suppressAutoHyphens/>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пользуется различными материалами (акварель, гуашь, карандаш и т.д.);</w:t>
            </w:r>
          </w:p>
          <w:p w14:paraId="631190E4" w14:textId="77777777" w:rsidR="004759A0" w:rsidRPr="00F909FB" w:rsidRDefault="00A82E31">
            <w:pPr>
              <w:suppressAutoHyphens/>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владеет различными способами передачи фактуры материалов; </w:t>
            </w:r>
          </w:p>
          <w:p w14:paraId="33F0703E"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передает световое изображение (тень, пятно...)</w:t>
            </w:r>
          </w:p>
        </w:tc>
        <w:tc>
          <w:tcPr>
            <w:tcW w:w="1205" w:type="pct"/>
          </w:tcPr>
          <w:p w14:paraId="2A0EC634"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bl>
    <w:p w14:paraId="26A8C58F" w14:textId="77777777" w:rsidR="004759A0" w:rsidRPr="00F909FB" w:rsidRDefault="004759A0">
      <w:pPr>
        <w:ind w:firstLine="708"/>
        <w:rPr>
          <w:rFonts w:ascii="Times New Roman" w:eastAsia="Times New Roman" w:hAnsi="Times New Roman" w:cs="Times New Roman"/>
          <w:b/>
          <w:bCs/>
          <w:sz w:val="24"/>
          <w:szCs w:val="24"/>
          <w:lang w:eastAsia="ru-RU"/>
        </w:rPr>
      </w:pPr>
    </w:p>
    <w:p w14:paraId="33AFD31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B4218E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1C175C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5D0783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9A0817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D928D0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A38987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bookmarkEnd w:id="6"/>
    <w:p w14:paraId="583CCD57"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E4CE005" w14:textId="77777777" w:rsidR="007A4A3F" w:rsidRPr="00F909FB" w:rsidRDefault="007A4A3F">
      <w:pPr>
        <w:ind w:firstLine="708"/>
        <w:jc w:val="center"/>
        <w:rPr>
          <w:rFonts w:ascii="Times New Roman" w:eastAsia="Times New Roman" w:hAnsi="Times New Roman" w:cs="Times New Roman"/>
          <w:b/>
          <w:bCs/>
          <w:sz w:val="24"/>
          <w:szCs w:val="24"/>
          <w:lang w:eastAsia="ru-RU"/>
        </w:rPr>
        <w:sectPr w:rsidR="007A4A3F" w:rsidRPr="00F909FB">
          <w:pgSz w:w="11906" w:h="16838"/>
          <w:pgMar w:top="1134" w:right="567" w:bottom="1134" w:left="1701" w:header="709" w:footer="709" w:gutter="0"/>
          <w:cols w:space="708"/>
          <w:docGrid w:linePitch="360"/>
        </w:sectPr>
      </w:pPr>
    </w:p>
    <w:p w14:paraId="4C870B38" w14:textId="5A33FB32"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4</w:t>
      </w:r>
    </w:p>
    <w:p w14:paraId="73C63B3B"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16DB491D"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7590889E" w14:textId="77777777" w:rsidR="004759A0" w:rsidRPr="00F909FB" w:rsidRDefault="004759A0">
      <w:pPr>
        <w:jc w:val="right"/>
        <w:rPr>
          <w:rFonts w:ascii="Times New Roman" w:hAnsi="Times New Roman" w:cs="Times New Roman"/>
          <w:b/>
          <w:bCs/>
          <w:sz w:val="24"/>
          <w:szCs w:val="24"/>
        </w:rPr>
      </w:pPr>
    </w:p>
    <w:p w14:paraId="44D6003F" w14:textId="77777777" w:rsidR="004759A0" w:rsidRPr="00F909FB" w:rsidRDefault="004759A0">
      <w:pPr>
        <w:jc w:val="right"/>
        <w:rPr>
          <w:rFonts w:ascii="Times New Roman" w:hAnsi="Times New Roman" w:cs="Times New Roman"/>
          <w:b/>
          <w:bCs/>
          <w:sz w:val="24"/>
          <w:szCs w:val="24"/>
        </w:rPr>
      </w:pPr>
    </w:p>
    <w:p w14:paraId="60D44BA0" w14:textId="77777777" w:rsidR="004759A0" w:rsidRPr="00F909FB" w:rsidRDefault="004759A0">
      <w:pPr>
        <w:jc w:val="right"/>
        <w:rPr>
          <w:rFonts w:ascii="Times New Roman" w:hAnsi="Times New Roman" w:cs="Times New Roman"/>
          <w:b/>
          <w:bCs/>
          <w:sz w:val="24"/>
          <w:szCs w:val="24"/>
        </w:rPr>
      </w:pPr>
    </w:p>
    <w:p w14:paraId="4B6611B1" w14:textId="77777777" w:rsidR="004759A0" w:rsidRPr="00F909FB" w:rsidRDefault="004759A0">
      <w:pPr>
        <w:jc w:val="right"/>
        <w:rPr>
          <w:rFonts w:ascii="Times New Roman" w:hAnsi="Times New Roman" w:cs="Times New Roman"/>
          <w:b/>
          <w:bCs/>
          <w:sz w:val="24"/>
          <w:szCs w:val="24"/>
        </w:rPr>
      </w:pPr>
    </w:p>
    <w:p w14:paraId="25C1819A" w14:textId="77777777" w:rsidR="004759A0" w:rsidRPr="00F909FB" w:rsidRDefault="004759A0">
      <w:pPr>
        <w:jc w:val="right"/>
        <w:rPr>
          <w:rFonts w:ascii="Times New Roman" w:hAnsi="Times New Roman" w:cs="Times New Roman"/>
          <w:b/>
          <w:bCs/>
          <w:sz w:val="24"/>
          <w:szCs w:val="24"/>
        </w:rPr>
      </w:pPr>
    </w:p>
    <w:p w14:paraId="0B95C3AB" w14:textId="77777777" w:rsidR="004759A0" w:rsidRPr="00F909FB" w:rsidRDefault="004759A0">
      <w:pPr>
        <w:jc w:val="right"/>
        <w:rPr>
          <w:rFonts w:ascii="Times New Roman" w:hAnsi="Times New Roman" w:cs="Times New Roman"/>
          <w:b/>
          <w:bCs/>
          <w:sz w:val="24"/>
          <w:szCs w:val="24"/>
        </w:rPr>
      </w:pPr>
    </w:p>
    <w:p w14:paraId="0B803EFB" w14:textId="77777777" w:rsidR="004759A0" w:rsidRPr="00F909FB" w:rsidRDefault="004759A0">
      <w:pPr>
        <w:jc w:val="right"/>
        <w:rPr>
          <w:rFonts w:ascii="Times New Roman" w:hAnsi="Times New Roman" w:cs="Times New Roman"/>
          <w:b/>
          <w:bCs/>
          <w:sz w:val="24"/>
          <w:szCs w:val="24"/>
        </w:rPr>
      </w:pPr>
    </w:p>
    <w:p w14:paraId="51FCDE14" w14:textId="77777777" w:rsidR="004759A0" w:rsidRPr="00F909FB" w:rsidRDefault="004759A0">
      <w:pPr>
        <w:jc w:val="right"/>
        <w:rPr>
          <w:rFonts w:ascii="Times New Roman" w:hAnsi="Times New Roman" w:cs="Times New Roman"/>
          <w:b/>
          <w:bCs/>
          <w:sz w:val="24"/>
          <w:szCs w:val="24"/>
        </w:rPr>
      </w:pPr>
    </w:p>
    <w:p w14:paraId="6CE07643" w14:textId="77777777" w:rsidR="004759A0" w:rsidRPr="00F909FB" w:rsidRDefault="004759A0">
      <w:pPr>
        <w:jc w:val="right"/>
        <w:rPr>
          <w:rFonts w:ascii="Times New Roman" w:hAnsi="Times New Roman" w:cs="Times New Roman"/>
          <w:b/>
          <w:bCs/>
          <w:sz w:val="24"/>
          <w:szCs w:val="24"/>
        </w:rPr>
      </w:pPr>
    </w:p>
    <w:p w14:paraId="7A25CFBD" w14:textId="77777777" w:rsidR="004759A0" w:rsidRPr="00F909FB" w:rsidRDefault="004759A0">
      <w:pPr>
        <w:jc w:val="right"/>
        <w:rPr>
          <w:rFonts w:ascii="Times New Roman" w:hAnsi="Times New Roman" w:cs="Times New Roman"/>
          <w:b/>
          <w:bCs/>
          <w:sz w:val="24"/>
          <w:szCs w:val="24"/>
        </w:rPr>
      </w:pPr>
    </w:p>
    <w:p w14:paraId="179F78FA" w14:textId="77777777" w:rsidR="004759A0" w:rsidRPr="00F909FB" w:rsidRDefault="004759A0">
      <w:pPr>
        <w:jc w:val="right"/>
        <w:rPr>
          <w:rFonts w:ascii="Times New Roman" w:hAnsi="Times New Roman" w:cs="Times New Roman"/>
          <w:b/>
          <w:bCs/>
          <w:sz w:val="24"/>
          <w:szCs w:val="24"/>
        </w:rPr>
      </w:pPr>
    </w:p>
    <w:p w14:paraId="5BF0D746"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417F8B12" w14:textId="77777777" w:rsidR="004759A0" w:rsidRPr="00F909FB" w:rsidRDefault="004759A0">
      <w:pPr>
        <w:jc w:val="center"/>
        <w:rPr>
          <w:rFonts w:ascii="Times New Roman" w:hAnsi="Times New Roman" w:cs="Times New Roman"/>
          <w:b/>
          <w:bCs/>
          <w:sz w:val="24"/>
          <w:szCs w:val="24"/>
        </w:rPr>
      </w:pPr>
    </w:p>
    <w:p w14:paraId="550707EE"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ОП.04 ИСТОРИЯ АРХИТЕКТУРЫ</w:t>
      </w:r>
      <w:r w:rsidRPr="00F909FB">
        <w:t>»</w:t>
      </w:r>
    </w:p>
    <w:p w14:paraId="09C81FDD" w14:textId="77777777" w:rsidR="004759A0" w:rsidRPr="00F909FB" w:rsidRDefault="004759A0" w:rsidP="007A4A3F">
      <w:pPr>
        <w:pStyle w:val="1"/>
      </w:pPr>
    </w:p>
    <w:p w14:paraId="5D7B1210" w14:textId="77777777" w:rsidR="004759A0" w:rsidRPr="00F909FB" w:rsidRDefault="004759A0">
      <w:pPr>
        <w:pStyle w:val="1"/>
      </w:pPr>
    </w:p>
    <w:p w14:paraId="5570D32B" w14:textId="77777777" w:rsidR="004759A0" w:rsidRPr="00F909FB" w:rsidRDefault="004759A0">
      <w:pPr>
        <w:pStyle w:val="1"/>
      </w:pPr>
    </w:p>
    <w:p w14:paraId="6461ECEA" w14:textId="77777777" w:rsidR="004759A0" w:rsidRPr="00F909FB" w:rsidRDefault="004759A0">
      <w:pPr>
        <w:pStyle w:val="1"/>
      </w:pPr>
    </w:p>
    <w:p w14:paraId="1BCAB41D" w14:textId="77777777" w:rsidR="004759A0" w:rsidRPr="00F909FB" w:rsidRDefault="004759A0">
      <w:pPr>
        <w:pStyle w:val="1"/>
      </w:pPr>
    </w:p>
    <w:p w14:paraId="4A6C6D9D" w14:textId="77777777" w:rsidR="004759A0" w:rsidRPr="00F909FB" w:rsidRDefault="004759A0">
      <w:pPr>
        <w:pStyle w:val="1"/>
      </w:pPr>
    </w:p>
    <w:p w14:paraId="3CB5F8E7" w14:textId="77777777" w:rsidR="004759A0" w:rsidRPr="00F909FB" w:rsidRDefault="004759A0">
      <w:pPr>
        <w:pStyle w:val="1"/>
      </w:pPr>
    </w:p>
    <w:p w14:paraId="2C1A79BB" w14:textId="77777777" w:rsidR="004759A0" w:rsidRPr="00F909FB" w:rsidRDefault="004759A0">
      <w:pPr>
        <w:pStyle w:val="1"/>
      </w:pPr>
    </w:p>
    <w:p w14:paraId="0EBCBD2C" w14:textId="77777777" w:rsidR="004759A0" w:rsidRPr="00F909FB" w:rsidRDefault="004759A0">
      <w:pPr>
        <w:pStyle w:val="1"/>
      </w:pPr>
    </w:p>
    <w:p w14:paraId="1A8D76EC" w14:textId="77777777" w:rsidR="00325BEF" w:rsidRDefault="00325BEF">
      <w:pPr>
        <w:pStyle w:val="1"/>
      </w:pPr>
    </w:p>
    <w:p w14:paraId="75B5E8F2" w14:textId="77777777" w:rsidR="00325BEF" w:rsidRDefault="00325BEF">
      <w:pPr>
        <w:pStyle w:val="1"/>
      </w:pPr>
    </w:p>
    <w:p w14:paraId="1861784E" w14:textId="77777777" w:rsidR="00325BEF" w:rsidRDefault="00325BEF">
      <w:pPr>
        <w:pStyle w:val="1"/>
      </w:pPr>
    </w:p>
    <w:p w14:paraId="3706A7A3" w14:textId="77777777" w:rsidR="00325BEF" w:rsidRDefault="00325BEF">
      <w:pPr>
        <w:pStyle w:val="1"/>
      </w:pPr>
    </w:p>
    <w:p w14:paraId="344C2FEB" w14:textId="77777777" w:rsidR="00325BEF" w:rsidRDefault="00325BEF">
      <w:pPr>
        <w:pStyle w:val="1"/>
      </w:pPr>
    </w:p>
    <w:p w14:paraId="7AFA1B4A" w14:textId="77777777" w:rsidR="00325BEF" w:rsidRDefault="00325BEF">
      <w:pPr>
        <w:pStyle w:val="1"/>
      </w:pPr>
    </w:p>
    <w:p w14:paraId="79B20A56" w14:textId="69D712D3" w:rsidR="004759A0" w:rsidRPr="00F909FB" w:rsidRDefault="007A4A3F">
      <w:pPr>
        <w:pStyle w:val="1"/>
      </w:pPr>
      <w:r w:rsidRPr="00F909FB">
        <w:t>2024 г.</w:t>
      </w:r>
    </w:p>
    <w:p w14:paraId="3E437EC7" w14:textId="77777777" w:rsidR="004759A0" w:rsidRPr="00F909FB" w:rsidRDefault="004759A0">
      <w:pPr>
        <w:pStyle w:val="1"/>
      </w:pPr>
    </w:p>
    <w:p w14:paraId="3E6363BF" w14:textId="77777777" w:rsidR="004759A0" w:rsidRPr="00F909FB" w:rsidRDefault="004759A0">
      <w:pPr>
        <w:pStyle w:val="1"/>
      </w:pPr>
    </w:p>
    <w:p w14:paraId="1F0EA39C" w14:textId="67F5E2A3"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rPr>
          <w:rFonts w:ascii="Times New Roman" w:hAnsi="Times New Roman"/>
          <w:b/>
          <w:bCs/>
        </w:rPr>
        <w:t>СОДЕРЖАНИЕ ПРОГРАММЫ</w:t>
      </w:r>
    </w:p>
    <w:p w14:paraId="0FA76886"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24618FC8" w14:textId="46EBF611"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4DD5C0D9" w14:textId="654BD685"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1C5432D4" w14:textId="29719F2F"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652EBB5E" w14:textId="06F49303"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4CD6E282" w14:textId="6FB891C2"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6ABC7B80" w14:textId="16BCBE1C"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5BDADB61" w14:textId="61D5EABF"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761EF812" w14:textId="669B9287"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1D1FB098" w14:textId="79512985"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63C679FA" w14:textId="39B2C369"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504265F4" w14:textId="19FF62CC"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1E4E1E54"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35EE4A71" w14:textId="77777777" w:rsidR="004759A0" w:rsidRPr="00F909FB" w:rsidRDefault="004759A0">
      <w:pPr>
        <w:pStyle w:val="1f1"/>
        <w:jc w:val="left"/>
        <w:rPr>
          <w:rFonts w:ascii="Times New Roman" w:hAnsi="Times New Roman"/>
          <w:lang w:val="ru-RU"/>
        </w:rPr>
        <w:sectPr w:rsidR="004759A0" w:rsidRPr="00F909FB">
          <w:pgSz w:w="11906" w:h="16838"/>
          <w:pgMar w:top="1134" w:right="567" w:bottom="1134" w:left="1701" w:header="709" w:footer="709" w:gutter="0"/>
          <w:cols w:space="708"/>
          <w:docGrid w:linePitch="360"/>
        </w:sectPr>
      </w:pPr>
    </w:p>
    <w:p w14:paraId="11AAA74C" w14:textId="77777777" w:rsidR="004759A0" w:rsidRPr="00F909FB" w:rsidRDefault="00A82E31">
      <w:pPr>
        <w:pStyle w:val="1f1"/>
        <w:numPr>
          <w:ilvl w:val="0"/>
          <w:numId w:val="9"/>
        </w:numPr>
      </w:pPr>
      <w:r w:rsidRPr="00F909FB">
        <w:lastRenderedPageBreak/>
        <w:t>Общая характеристика</w:t>
      </w:r>
      <w:r w:rsidRPr="00F909FB">
        <w:rPr>
          <w:rFonts w:asciiTheme="minorHAnsi" w:hAnsiTheme="minorHAnsi"/>
          <w:lang w:val="ru-RU"/>
        </w:rPr>
        <w:t xml:space="preserve"> </w:t>
      </w:r>
      <w:r w:rsidRPr="00F909FB">
        <w:t>ПРИМЕРНОЙ РАБОЧЕЙ ПРОГРАММЫ УЧЕБНОЙ ДИСЦИПЛИНЫ</w:t>
      </w:r>
    </w:p>
    <w:p w14:paraId="5AE0C4B5" w14:textId="47575670" w:rsidR="004759A0" w:rsidRPr="00F909FB" w:rsidRDefault="00BC64FA">
      <w:pPr>
        <w:pStyle w:val="1f"/>
        <w:jc w:val="center"/>
        <w:rPr>
          <w:rFonts w:eastAsia="Segoe UI"/>
          <w:lang w:val="ru-RU"/>
        </w:rPr>
      </w:pPr>
      <w:r w:rsidRPr="00F909FB">
        <w:rPr>
          <w:rFonts w:eastAsia="Segoe UI"/>
          <w:lang w:val="ru-RU"/>
        </w:rPr>
        <w:t>«ОП.04 ИСТОРИЯ АРХИТЕКТУРЫ»</w:t>
      </w:r>
    </w:p>
    <w:p w14:paraId="6FA1A851" w14:textId="77777777" w:rsidR="004759A0" w:rsidRPr="00F909FB" w:rsidRDefault="004759A0">
      <w:pPr>
        <w:pStyle w:val="1f"/>
        <w:rPr>
          <w:lang w:val="ru-RU"/>
        </w:rPr>
      </w:pPr>
    </w:p>
    <w:p w14:paraId="27C32D21" w14:textId="77777777" w:rsidR="004759A0" w:rsidRPr="00106684" w:rsidRDefault="00A82E31">
      <w:pPr>
        <w:pStyle w:val="113"/>
        <w:rPr>
          <w:rFonts w:ascii="Times New Roman" w:hAnsi="Times New Roman"/>
          <w:color w:val="auto"/>
          <w14:textFill>
            <w14:solidFill>
              <w14:srgbClr w14:val="000000">
                <w14:lumMod w14:val="65000"/>
                <w14:lumOff w14:val="35000"/>
              </w14:srgbClr>
            </w14:solidFill>
          </w14:textFill>
        </w:rPr>
      </w:pPr>
      <w:r w:rsidRPr="00106684">
        <w:rPr>
          <w:rFonts w:ascii="Times New Roman" w:hAnsi="Times New Roman"/>
          <w:color w:val="auto"/>
          <w14:textFill>
            <w14:solidFill>
              <w14:srgbClr w14:val="000000">
                <w14:lumMod w14:val="65000"/>
                <w14:lumOff w14:val="35000"/>
              </w14:srgbClr>
            </w14:solidFill>
          </w14:textFill>
        </w:rPr>
        <w:t>1.1. Цель и место дисциплины в структуре образовательной программы</w:t>
      </w:r>
    </w:p>
    <w:p w14:paraId="035243FB" w14:textId="77777777" w:rsidR="00320730" w:rsidRPr="00106684" w:rsidRDefault="00A82E31" w:rsidP="00320730">
      <w:pPr>
        <w:suppressAutoHyphens/>
        <w:spacing w:line="276" w:lineRule="auto"/>
        <w:ind w:firstLine="709"/>
        <w:jc w:val="both"/>
        <w:rPr>
          <w:rFonts w:ascii="Times New Roman" w:eastAsia="Times New Roman" w:hAnsi="Times New Roman" w:cs="Times New Roman"/>
          <w:sz w:val="24"/>
          <w:szCs w:val="24"/>
          <w:lang w:eastAsia="ru-RU"/>
        </w:rPr>
      </w:pPr>
      <w:r w:rsidRPr="00106684">
        <w:rPr>
          <w:rFonts w:ascii="Times New Roman" w:eastAsia="Times New Roman" w:hAnsi="Times New Roman" w:cs="Times New Roman"/>
          <w:sz w:val="24"/>
          <w:szCs w:val="24"/>
          <w:lang w:eastAsia="ru-RU"/>
        </w:rPr>
        <w:t xml:space="preserve">Цель дисциплины </w:t>
      </w:r>
      <w:r w:rsidRPr="00106684">
        <w:rPr>
          <w:rFonts w:ascii="Times New Roman" w:hAnsi="Times New Roman"/>
        </w:rPr>
        <w:t>«</w:t>
      </w:r>
      <w:r w:rsidRPr="00106684">
        <w:rPr>
          <w:rFonts w:ascii="Times New Roman" w:eastAsia="Segoe UI" w:hAnsi="Times New Roman" w:cs="Times New Roman"/>
        </w:rPr>
        <w:t>История архитектуры</w:t>
      </w:r>
      <w:r w:rsidRPr="00106684">
        <w:rPr>
          <w:rFonts w:ascii="Times New Roman" w:hAnsi="Times New Roman"/>
        </w:rPr>
        <w:t>»</w:t>
      </w:r>
      <w:r w:rsidRPr="00106684">
        <w:rPr>
          <w:rFonts w:ascii="Times New Roman" w:eastAsia="Times New Roman" w:hAnsi="Times New Roman" w:cs="Times New Roman"/>
          <w:sz w:val="24"/>
          <w:szCs w:val="24"/>
          <w:lang w:eastAsia="ru-RU"/>
        </w:rPr>
        <w:t xml:space="preserve">: является ознакомление и осознание исторического и художественного значения памятников и стилей мировой архитектуры в их исторической последовательности в зависимости от развития культуры, техники, религии и общественно-политических устройств государств, а также знакомство обучающихся с тектоническими системами архитектурных стилей и с творчеством ведущих зодчих и инженеров-строителей. </w:t>
      </w:r>
    </w:p>
    <w:p w14:paraId="089ABF7E" w14:textId="24D7BBF4" w:rsidR="00320730" w:rsidRPr="00106684" w:rsidRDefault="00A82E31" w:rsidP="00320730">
      <w:pPr>
        <w:suppressAutoHyphens/>
        <w:spacing w:line="276" w:lineRule="auto"/>
        <w:ind w:firstLine="709"/>
        <w:jc w:val="both"/>
        <w:rPr>
          <w:rFonts w:ascii="Times New Roman" w:hAnsi="Times New Roman" w:cs="Times New Roman"/>
          <w:iCs/>
          <w:sz w:val="24"/>
          <w:szCs w:val="24"/>
        </w:rPr>
      </w:pPr>
      <w:r w:rsidRPr="00106684">
        <w:rPr>
          <w:rFonts w:ascii="Times New Roman" w:hAnsi="Times New Roman" w:cs="Times New Roman"/>
          <w:sz w:val="24"/>
          <w:szCs w:val="24"/>
        </w:rPr>
        <w:t xml:space="preserve">Дисциплина «История архитектуры» </w:t>
      </w:r>
      <w:r w:rsidR="00320730" w:rsidRPr="00106684">
        <w:rPr>
          <w:rFonts w:ascii="Times New Roman" w:hAnsi="Times New Roman" w:cs="Times New Roman"/>
          <w:sz w:val="24"/>
          <w:szCs w:val="24"/>
        </w:rPr>
        <w:t xml:space="preserve">включена в </w:t>
      </w:r>
      <w:r w:rsidR="00320730" w:rsidRPr="00106684">
        <w:rPr>
          <w:rFonts w:ascii="Times New Roman" w:hAnsi="Times New Roman" w:cs="Times New Roman"/>
          <w:iCs/>
          <w:sz w:val="24"/>
          <w:szCs w:val="24"/>
        </w:rPr>
        <w:t>обязательную часть</w:t>
      </w:r>
      <w:r w:rsidR="00320730" w:rsidRPr="00106684">
        <w:rPr>
          <w:rFonts w:ascii="Times New Roman" w:hAnsi="Times New Roman" w:cs="Times New Roman"/>
          <w:i/>
          <w:sz w:val="24"/>
          <w:szCs w:val="24"/>
        </w:rPr>
        <w:t xml:space="preserve">  </w:t>
      </w:r>
      <w:r w:rsidR="00320730" w:rsidRPr="00106684">
        <w:rPr>
          <w:rFonts w:ascii="Times New Roman" w:hAnsi="Times New Roman" w:cs="Times New Roman"/>
          <w:sz w:val="24"/>
          <w:szCs w:val="24"/>
        </w:rPr>
        <w:t>общепрофессионального цикла</w:t>
      </w:r>
      <w:r w:rsidR="00320730" w:rsidRPr="00106684">
        <w:rPr>
          <w:rFonts w:ascii="Times New Roman" w:hAnsi="Times New Roman" w:cs="Times New Roman"/>
          <w:i/>
          <w:sz w:val="24"/>
          <w:szCs w:val="24"/>
        </w:rPr>
        <w:t xml:space="preserve"> </w:t>
      </w:r>
      <w:r w:rsidR="00320730" w:rsidRPr="00106684">
        <w:rPr>
          <w:rFonts w:ascii="Times New Roman" w:hAnsi="Times New Roman" w:cs="Times New Roman"/>
          <w:iCs/>
          <w:sz w:val="24"/>
          <w:szCs w:val="24"/>
        </w:rPr>
        <w:t xml:space="preserve"> образовательной программы.</w:t>
      </w:r>
    </w:p>
    <w:p w14:paraId="74E9D0F7" w14:textId="33B0E897" w:rsidR="004759A0" w:rsidRPr="00106684" w:rsidRDefault="004759A0">
      <w:pPr>
        <w:suppressAutoHyphens/>
        <w:spacing w:line="276" w:lineRule="auto"/>
        <w:ind w:firstLine="709"/>
        <w:jc w:val="both"/>
        <w:rPr>
          <w:rFonts w:ascii="Times New Roman" w:hAnsi="Times New Roman" w:cs="Times New Roman"/>
          <w:sz w:val="24"/>
          <w:szCs w:val="24"/>
        </w:rPr>
      </w:pPr>
    </w:p>
    <w:p w14:paraId="49028BB1" w14:textId="77777777" w:rsidR="004759A0" w:rsidRPr="00106684" w:rsidRDefault="00A82E31">
      <w:pPr>
        <w:pStyle w:val="113"/>
        <w:rPr>
          <w:rFonts w:ascii="Times New Roman" w:hAnsi="Times New Roman"/>
          <w:color w:val="auto"/>
          <w14:textFill>
            <w14:solidFill>
              <w14:srgbClr w14:val="000000">
                <w14:lumMod w14:val="65000"/>
                <w14:lumOff w14:val="35000"/>
              </w14:srgbClr>
            </w14:solidFill>
          </w14:textFill>
        </w:rPr>
      </w:pPr>
      <w:r w:rsidRPr="00106684">
        <w:rPr>
          <w:rFonts w:ascii="Times New Roman" w:hAnsi="Times New Roman"/>
          <w:color w:val="auto"/>
          <w14:textFill>
            <w14:solidFill>
              <w14:srgbClr w14:val="000000">
                <w14:lumMod w14:val="65000"/>
                <w14:lumOff w14:val="35000"/>
              </w14:srgbClr>
            </w14:solidFill>
          </w14:textFill>
        </w:rPr>
        <w:t>1.2. Планируемые результаты освоения дисциплины</w:t>
      </w:r>
    </w:p>
    <w:p w14:paraId="01B5D7CD"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824866D"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586038CE" w14:textId="77777777">
        <w:trPr>
          <w:trHeight w:val="441"/>
        </w:trPr>
        <w:tc>
          <w:tcPr>
            <w:tcW w:w="988" w:type="dxa"/>
            <w:tcBorders>
              <w:top w:val="single" w:sz="4" w:space="0" w:color="auto"/>
              <w:left w:val="single" w:sz="4" w:space="0" w:color="auto"/>
              <w:right w:val="single" w:sz="4" w:space="0" w:color="auto"/>
            </w:tcBorders>
          </w:tcPr>
          <w:p w14:paraId="6C45CADB"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 xml:space="preserve">ОК, ПК </w:t>
            </w:r>
          </w:p>
        </w:tc>
        <w:tc>
          <w:tcPr>
            <w:tcW w:w="4677" w:type="dxa"/>
            <w:tcBorders>
              <w:top w:val="single" w:sz="4" w:space="0" w:color="auto"/>
              <w:left w:val="single" w:sz="4" w:space="0" w:color="auto"/>
              <w:right w:val="single" w:sz="4" w:space="0" w:color="auto"/>
            </w:tcBorders>
          </w:tcPr>
          <w:p w14:paraId="4C841A6F"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2F6FD4E"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27D33E0B" w14:textId="77777777">
        <w:trPr>
          <w:trHeight w:val="5430"/>
        </w:trPr>
        <w:tc>
          <w:tcPr>
            <w:tcW w:w="988" w:type="dxa"/>
          </w:tcPr>
          <w:p w14:paraId="7E701BC3"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ОК 01 ОК 05 ОК 06</w:t>
            </w:r>
          </w:p>
          <w:p w14:paraId="2DE61262"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ПК 1.1</w:t>
            </w:r>
          </w:p>
        </w:tc>
        <w:tc>
          <w:tcPr>
            <w:tcW w:w="4677" w:type="dxa"/>
          </w:tcPr>
          <w:p w14:paraId="6E5C0DE5"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5C8DF14B"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xml:space="preserve">- различать разные архитектурные стили; </w:t>
            </w:r>
          </w:p>
          <w:p w14:paraId="4C6EA1B0"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различать стилистические направления в современной архитектуре;</w:t>
            </w:r>
          </w:p>
          <w:p w14:paraId="4B3DB5CD"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учитывать достижения в создании архитектурных форм.</w:t>
            </w:r>
          </w:p>
          <w:p w14:paraId="197463A6" w14:textId="77777777" w:rsidR="004759A0" w:rsidRPr="00F909FB" w:rsidRDefault="004759A0">
            <w:pPr>
              <w:rPr>
                <w:rFonts w:ascii="Times New Roman" w:hAnsi="Times New Roman" w:cs="Times New Roman"/>
                <w:bCs/>
                <w:sz w:val="24"/>
                <w:szCs w:val="24"/>
              </w:rPr>
            </w:pPr>
          </w:p>
        </w:tc>
        <w:tc>
          <w:tcPr>
            <w:tcW w:w="3544" w:type="dxa"/>
          </w:tcPr>
          <w:p w14:paraId="211F998B"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545232DA"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принципы отношения к историческому архитектурному наследию;</w:t>
            </w:r>
          </w:p>
          <w:p w14:paraId="7075A85D"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этапы развития архитектуры, материалов и конструкций;</w:t>
            </w:r>
          </w:p>
          <w:p w14:paraId="6CC8E973"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основные памятники отечественной и мировой архитектуры и искусства;</w:t>
            </w:r>
          </w:p>
          <w:p w14:paraId="72B0CFBE" w14:textId="77777777" w:rsidR="004759A0" w:rsidRPr="00F909FB" w:rsidRDefault="00A82E31">
            <w:pPr>
              <w:suppressAutoHyphens/>
              <w:rPr>
                <w:rFonts w:ascii="Times New Roman" w:hAnsi="Times New Roman"/>
                <w:sz w:val="24"/>
                <w:szCs w:val="24"/>
                <w:lang w:eastAsia="ar-SA"/>
              </w:rPr>
            </w:pPr>
            <w:r w:rsidRPr="00F909FB">
              <w:rPr>
                <w:rFonts w:ascii="Times New Roman" w:hAnsi="Times New Roman"/>
                <w:sz w:val="24"/>
                <w:szCs w:val="24"/>
                <w:lang w:eastAsia="ar-SA"/>
              </w:rPr>
              <w:t>- основы творчества ведущих современных архитекторов, их основные архитектурные объекты;</w:t>
            </w:r>
          </w:p>
          <w:p w14:paraId="041EACAE" w14:textId="77777777" w:rsidR="004759A0" w:rsidRPr="00F909FB" w:rsidRDefault="00A82E31">
            <w:pPr>
              <w:rPr>
                <w:rFonts w:ascii="Times New Roman" w:hAnsi="Times New Roman" w:cs="Times New Roman"/>
                <w:bCs/>
                <w:i/>
                <w:sz w:val="24"/>
                <w:szCs w:val="24"/>
              </w:rPr>
            </w:pPr>
            <w:r w:rsidRPr="00F909FB">
              <w:rPr>
                <w:rFonts w:ascii="Times New Roman" w:hAnsi="Times New Roman"/>
                <w:sz w:val="24"/>
                <w:szCs w:val="24"/>
                <w:lang w:eastAsia="ar-SA"/>
              </w:rPr>
              <w:t>- этапы развития архитектурных форм.</w:t>
            </w:r>
          </w:p>
        </w:tc>
      </w:tr>
    </w:tbl>
    <w:p w14:paraId="6DFFF3A0" w14:textId="77777777" w:rsidR="004759A0" w:rsidRPr="00F909FB" w:rsidRDefault="004759A0">
      <w:pPr>
        <w:ind w:firstLine="709"/>
        <w:rPr>
          <w:rFonts w:ascii="Times New Roman" w:hAnsi="Times New Roman" w:cs="Times New Roman"/>
          <w:bCs/>
          <w:sz w:val="24"/>
          <w:szCs w:val="24"/>
        </w:rPr>
      </w:pPr>
    </w:p>
    <w:p w14:paraId="13FB9C8B" w14:textId="2D0AB9B6" w:rsidR="004759A0" w:rsidRPr="00F909FB" w:rsidRDefault="004759A0">
      <w:pPr>
        <w:pStyle w:val="1f1"/>
        <w:jc w:val="left"/>
        <w:rPr>
          <w:rFonts w:ascii="Times New Roman" w:eastAsiaTheme="minorEastAsia" w:hAnsi="Times New Roman"/>
        </w:rPr>
      </w:pPr>
    </w:p>
    <w:p w14:paraId="3FE5CC58" w14:textId="77777777" w:rsidR="00622CF5" w:rsidRPr="00F909FB" w:rsidRDefault="00622CF5">
      <w:pPr>
        <w:pStyle w:val="1f1"/>
        <w:jc w:val="left"/>
        <w:rPr>
          <w:rFonts w:ascii="Times New Roman" w:hAnsi="Times New Roman"/>
        </w:rPr>
        <w:sectPr w:rsidR="00622CF5" w:rsidRPr="00F909FB">
          <w:headerReference w:type="even" r:id="rId23"/>
          <w:headerReference w:type="default" r:id="rId24"/>
          <w:pgSz w:w="11906" w:h="16838"/>
          <w:pgMar w:top="1134" w:right="567" w:bottom="1134" w:left="1701" w:header="709" w:footer="709" w:gutter="0"/>
          <w:cols w:space="708"/>
          <w:docGrid w:linePitch="360"/>
        </w:sectPr>
      </w:pPr>
    </w:p>
    <w:p w14:paraId="4A0C27A2" w14:textId="77777777" w:rsidR="004759A0" w:rsidRPr="00F909FB" w:rsidRDefault="00A82E31">
      <w:pPr>
        <w:pStyle w:val="1f1"/>
        <w:rPr>
          <w:rFonts w:ascii="Times New Roman" w:hAnsi="Times New Roman"/>
          <w:lang w:val="ru-RU"/>
        </w:rPr>
      </w:pPr>
      <w:r w:rsidRPr="00F909FB">
        <w:rPr>
          <w:rFonts w:ascii="Times New Roman" w:hAnsi="Times New Roman"/>
        </w:rPr>
        <w:lastRenderedPageBreak/>
        <w:t xml:space="preserve">2. Структура и содержание </w:t>
      </w:r>
      <w:r w:rsidRPr="00F909FB">
        <w:rPr>
          <w:rFonts w:ascii="Times New Roman" w:hAnsi="Times New Roman"/>
          <w:lang w:val="ru-RU"/>
        </w:rPr>
        <w:t>ДИСЦИПЛИНЫ</w:t>
      </w:r>
    </w:p>
    <w:p w14:paraId="4F59520F"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6FB6D390" w14:textId="77777777">
        <w:trPr>
          <w:trHeight w:val="23"/>
        </w:trPr>
        <w:tc>
          <w:tcPr>
            <w:tcW w:w="2270" w:type="pct"/>
            <w:vAlign w:val="center"/>
          </w:tcPr>
          <w:p w14:paraId="30ADEBFB"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1B42D08E"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6D479F4A"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71B86D72" w14:textId="77777777">
        <w:trPr>
          <w:trHeight w:val="23"/>
        </w:trPr>
        <w:tc>
          <w:tcPr>
            <w:tcW w:w="2270" w:type="pct"/>
            <w:vAlign w:val="center"/>
          </w:tcPr>
          <w:p w14:paraId="53DF3AEA"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35E409BC"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72</w:t>
            </w:r>
          </w:p>
        </w:tc>
        <w:tc>
          <w:tcPr>
            <w:tcW w:w="1365" w:type="pct"/>
            <w:vAlign w:val="center"/>
          </w:tcPr>
          <w:p w14:paraId="08564C43"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14</w:t>
            </w:r>
          </w:p>
        </w:tc>
      </w:tr>
      <w:tr w:rsidR="00F909FB" w:rsidRPr="00F909FB" w14:paraId="27352401" w14:textId="77777777">
        <w:trPr>
          <w:trHeight w:val="23"/>
        </w:trPr>
        <w:tc>
          <w:tcPr>
            <w:tcW w:w="2270" w:type="pct"/>
            <w:vAlign w:val="center"/>
          </w:tcPr>
          <w:p w14:paraId="4B4B96B7"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2DE1BE54"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484F59CF"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767FC7E5" w14:textId="77777777">
        <w:trPr>
          <w:trHeight w:val="23"/>
        </w:trPr>
        <w:tc>
          <w:tcPr>
            <w:tcW w:w="2270" w:type="pct"/>
            <w:vAlign w:val="center"/>
          </w:tcPr>
          <w:p w14:paraId="3CB310FB"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3C9F4620"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45520467" w14:textId="77777777" w:rsidR="004759A0" w:rsidRPr="00F909FB" w:rsidRDefault="004759A0">
            <w:pPr>
              <w:jc w:val="center"/>
              <w:rPr>
                <w:rFonts w:ascii="Times New Roman" w:hAnsi="Times New Roman" w:cs="Times New Roman"/>
                <w:bCs/>
                <w:sz w:val="24"/>
                <w:szCs w:val="24"/>
              </w:rPr>
            </w:pPr>
          </w:p>
        </w:tc>
      </w:tr>
      <w:tr w:rsidR="004759A0" w:rsidRPr="00F909FB" w14:paraId="6A3AD5FA" w14:textId="77777777">
        <w:trPr>
          <w:trHeight w:val="23"/>
        </w:trPr>
        <w:tc>
          <w:tcPr>
            <w:tcW w:w="2270" w:type="pct"/>
            <w:vAlign w:val="center"/>
          </w:tcPr>
          <w:p w14:paraId="1F248C49"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58269C2B"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72</w:t>
            </w:r>
          </w:p>
        </w:tc>
        <w:tc>
          <w:tcPr>
            <w:tcW w:w="1365" w:type="pct"/>
            <w:vAlign w:val="center"/>
          </w:tcPr>
          <w:p w14:paraId="5C41FAAE"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14</w:t>
            </w:r>
          </w:p>
        </w:tc>
      </w:tr>
    </w:tbl>
    <w:p w14:paraId="6E2FBFD1" w14:textId="77777777" w:rsidR="004759A0" w:rsidRPr="00F909FB" w:rsidRDefault="004759A0">
      <w:pPr>
        <w:rPr>
          <w:rFonts w:ascii="Times New Roman" w:hAnsi="Times New Roman" w:cs="Times New Roman"/>
          <w:iCs/>
          <w:sz w:val="24"/>
          <w:szCs w:val="24"/>
        </w:rPr>
      </w:pPr>
    </w:p>
    <w:p w14:paraId="38DEB9A0" w14:textId="77777777" w:rsidR="004759A0" w:rsidRPr="00F909FB" w:rsidRDefault="00A82E31">
      <w:pPr>
        <w:rPr>
          <w:rFonts w:ascii="Times New Roman" w:hAnsi="Times New Roman" w:cs="Times New Roman"/>
          <w:b/>
          <w:bCs/>
          <w:iCs/>
          <w:sz w:val="24"/>
          <w:szCs w:val="24"/>
        </w:rPr>
      </w:pPr>
      <w:r w:rsidRPr="00F909FB">
        <w:rPr>
          <w:rFonts w:ascii="Times New Roman" w:hAnsi="Times New Roman"/>
          <w:b/>
          <w:bCs/>
          <w:sz w:val="24"/>
          <w:szCs w:val="24"/>
        </w:rPr>
        <w:t>2.2. Примерное содержание дисциплины</w:t>
      </w:r>
    </w:p>
    <w:p w14:paraId="5383FCFA" w14:textId="77777777" w:rsidR="004759A0" w:rsidRPr="00F909FB" w:rsidRDefault="004759A0">
      <w:pPr>
        <w:pStyle w:val="113"/>
        <w:ind w:firstLine="0"/>
        <w:rPr>
          <w:rFonts w:ascii="Times New Roman" w:hAnsi="Times New Roman"/>
        </w:rPr>
      </w:pPr>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7736"/>
      </w:tblGrid>
      <w:tr w:rsidR="00F909FB" w:rsidRPr="00F909FB" w14:paraId="06A53FFC" w14:textId="77777777">
        <w:trPr>
          <w:trHeight w:val="795"/>
        </w:trPr>
        <w:tc>
          <w:tcPr>
            <w:tcW w:w="1157" w:type="pct"/>
            <w:vAlign w:val="center"/>
          </w:tcPr>
          <w:p w14:paraId="098CD219"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843" w:type="pct"/>
            <w:vAlign w:val="center"/>
          </w:tcPr>
          <w:p w14:paraId="7A64C34C"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2A5B7FA8" w14:textId="77777777">
        <w:trPr>
          <w:trHeight w:val="331"/>
        </w:trPr>
        <w:tc>
          <w:tcPr>
            <w:tcW w:w="1157" w:type="pct"/>
          </w:tcPr>
          <w:p w14:paraId="0C946650"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843" w:type="pct"/>
          </w:tcPr>
          <w:p w14:paraId="3425D4A5"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2874301D" w14:textId="77777777">
        <w:trPr>
          <w:trHeight w:val="331"/>
        </w:trPr>
        <w:tc>
          <w:tcPr>
            <w:tcW w:w="5000" w:type="pct"/>
            <w:gridSpan w:val="2"/>
          </w:tcPr>
          <w:p w14:paraId="133D0EF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ru-RU"/>
              </w:rPr>
              <w:t xml:space="preserve">Раздел 1. </w:t>
            </w:r>
            <w:r w:rsidRPr="00F909FB">
              <w:rPr>
                <w:rFonts w:ascii="Times New Roman" w:eastAsia="Times New Roman" w:hAnsi="Times New Roman" w:cs="Times New Roman"/>
                <w:b/>
                <w:iCs/>
                <w:sz w:val="24"/>
                <w:szCs w:val="24"/>
                <w:lang w:eastAsia="ru-RU"/>
              </w:rPr>
              <w:t>Зарождение архитектурной деятельности человека (2)</w:t>
            </w:r>
          </w:p>
        </w:tc>
      </w:tr>
      <w:tr w:rsidR="00F909FB" w:rsidRPr="00F909FB" w14:paraId="1992D793" w14:textId="77777777">
        <w:trPr>
          <w:trHeight w:val="279"/>
        </w:trPr>
        <w:tc>
          <w:tcPr>
            <w:tcW w:w="1157" w:type="pct"/>
            <w:vMerge w:val="restart"/>
          </w:tcPr>
          <w:p w14:paraId="0C66913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1.1.</w:t>
            </w:r>
          </w:p>
          <w:p w14:paraId="55DDCC29" w14:textId="77777777" w:rsidR="004759A0" w:rsidRPr="00F909FB" w:rsidRDefault="00A82E31">
            <w:pPr>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Формирование первичных тектонических понятий и эстетических отношений в период </w:t>
            </w:r>
            <w:r w:rsidRPr="00F909FB">
              <w:rPr>
                <w:rFonts w:ascii="Times New Roman" w:eastAsia="Times New Roman" w:hAnsi="Times New Roman" w:cs="Times New Roman"/>
                <w:b/>
                <w:bCs/>
                <w:sz w:val="24"/>
                <w:szCs w:val="24"/>
                <w:lang w:val="en-US" w:eastAsia="ar-SA"/>
              </w:rPr>
              <w:t>XIV</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II</w:t>
            </w:r>
            <w:r w:rsidRPr="00F909FB">
              <w:rPr>
                <w:rFonts w:ascii="Times New Roman" w:eastAsia="Times New Roman" w:hAnsi="Times New Roman" w:cs="Times New Roman"/>
                <w:b/>
                <w:bCs/>
                <w:sz w:val="24"/>
                <w:szCs w:val="24"/>
                <w:lang w:eastAsia="ar-SA"/>
              </w:rPr>
              <w:t xml:space="preserve"> тысячелетий до н. э. (эпоха палеолита, неолита, бронзы)</w:t>
            </w:r>
          </w:p>
          <w:p w14:paraId="38EE314A"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4E5A90B"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F51415A" w14:textId="77777777">
        <w:trPr>
          <w:trHeight w:val="3045"/>
        </w:trPr>
        <w:tc>
          <w:tcPr>
            <w:tcW w:w="1157" w:type="pct"/>
            <w:vMerge/>
          </w:tcPr>
          <w:p w14:paraId="3164EE4E"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0817004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Начало строительной деятельности древнего человека.</w:t>
            </w:r>
          </w:p>
          <w:p w14:paraId="75716FE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Освоение природных материалов – дерева, камня, глины.</w:t>
            </w:r>
          </w:p>
          <w:p w14:paraId="1BDE531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Эволюция жилых построек (появление полузаглубленных, длинных, круглых, овальных домов, жилых помещений на сваях).</w:t>
            </w:r>
          </w:p>
          <w:p w14:paraId="3B26B4D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Появление мегалитических сооружений – менгиров, дольменов, кромлехов – связанных с религиозным сознанием.</w:t>
            </w:r>
          </w:p>
          <w:p w14:paraId="56F4258C"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sz w:val="24"/>
                <w:szCs w:val="24"/>
                <w:lang w:eastAsia="ar-SA"/>
              </w:rPr>
              <w:t>Взаимосвязь облика культовых погребальных построек с жилищем.</w:t>
            </w:r>
          </w:p>
        </w:tc>
      </w:tr>
      <w:tr w:rsidR="00F909FB" w:rsidRPr="00F909FB" w14:paraId="0C286F70" w14:textId="77777777">
        <w:trPr>
          <w:trHeight w:val="255"/>
        </w:trPr>
        <w:tc>
          <w:tcPr>
            <w:tcW w:w="1157" w:type="pct"/>
            <w:vMerge/>
          </w:tcPr>
          <w:p w14:paraId="1B44FD34"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40B26FC2"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8764457"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AAFBDC5" w14:textId="77777777">
        <w:trPr>
          <w:trHeight w:val="282"/>
        </w:trPr>
        <w:tc>
          <w:tcPr>
            <w:tcW w:w="5000" w:type="pct"/>
            <w:gridSpan w:val="2"/>
          </w:tcPr>
          <w:p w14:paraId="0647C726" w14:textId="77777777" w:rsidR="004759A0" w:rsidRPr="00F909FB" w:rsidRDefault="00A82E31">
            <w:pPr>
              <w:suppressAutoHyphens/>
              <w:jc w:val="both"/>
              <w:rPr>
                <w:rFonts w:ascii="Times New Roman" w:eastAsia="Times New Roman" w:hAnsi="Times New Roman" w:cs="Times New Roman"/>
                <w:b/>
                <w:i/>
                <w:iCs/>
                <w:sz w:val="24"/>
                <w:szCs w:val="24"/>
                <w:lang w:eastAsia="ar-SA"/>
              </w:rPr>
            </w:pPr>
            <w:r w:rsidRPr="00F909FB">
              <w:rPr>
                <w:rFonts w:ascii="Times New Roman" w:eastAsia="Times New Roman" w:hAnsi="Times New Roman" w:cs="Times New Roman"/>
                <w:b/>
                <w:bCs/>
                <w:sz w:val="24"/>
                <w:szCs w:val="24"/>
                <w:lang w:eastAsia="ru-RU"/>
              </w:rPr>
              <w:t xml:space="preserve">Раздел 2. </w:t>
            </w:r>
            <w:r w:rsidRPr="00F909FB">
              <w:rPr>
                <w:rFonts w:ascii="Times New Roman" w:eastAsia="Times New Roman" w:hAnsi="Times New Roman" w:cs="Times New Roman"/>
                <w:b/>
                <w:sz w:val="24"/>
                <w:szCs w:val="24"/>
                <w:lang w:eastAsia="ru-RU"/>
              </w:rPr>
              <w:t>Архитектура государств Древнего Мира (8)</w:t>
            </w:r>
          </w:p>
        </w:tc>
      </w:tr>
      <w:tr w:rsidR="00F909FB" w:rsidRPr="00F909FB" w14:paraId="1FC79FE7" w14:textId="77777777">
        <w:trPr>
          <w:trHeight w:val="322"/>
        </w:trPr>
        <w:tc>
          <w:tcPr>
            <w:tcW w:w="1157" w:type="pct"/>
            <w:vMerge w:val="restart"/>
          </w:tcPr>
          <w:p w14:paraId="130FF48D" w14:textId="77777777" w:rsidR="004759A0" w:rsidRPr="00F909FB" w:rsidRDefault="00A82E31">
            <w:pPr>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2.1.</w:t>
            </w:r>
          </w:p>
          <w:p w14:paraId="662591B9"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Архитектура Древнего Египта</w:t>
            </w:r>
          </w:p>
        </w:tc>
        <w:tc>
          <w:tcPr>
            <w:tcW w:w="3843" w:type="pct"/>
          </w:tcPr>
          <w:p w14:paraId="4A54518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7D9D54F" w14:textId="77777777">
        <w:trPr>
          <w:trHeight w:val="2220"/>
        </w:trPr>
        <w:tc>
          <w:tcPr>
            <w:tcW w:w="1157" w:type="pct"/>
            <w:vMerge/>
          </w:tcPr>
          <w:p w14:paraId="484E12D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7634DB13" w14:textId="77777777" w:rsidR="004759A0" w:rsidRPr="00F909FB" w:rsidRDefault="00A82E31">
            <w:pPr>
              <w:suppressAutoHyphens/>
              <w:jc w:val="both"/>
              <w:rPr>
                <w:rFonts w:ascii="Times New Roman" w:eastAsia="Times New Roman" w:hAnsi="Times New Roman" w:cs="Times New Roman"/>
                <w:sz w:val="24"/>
                <w:szCs w:val="24"/>
                <w:highlight w:val="yellow"/>
                <w:lang w:eastAsia="ar-SA"/>
              </w:rPr>
            </w:pPr>
            <w:r w:rsidRPr="00F909FB">
              <w:rPr>
                <w:rFonts w:ascii="Times New Roman" w:eastAsia="Times New Roman" w:hAnsi="Times New Roman" w:cs="Times New Roman"/>
                <w:bCs/>
                <w:sz w:val="24"/>
                <w:szCs w:val="24"/>
                <w:lang w:eastAsia="ar-SA"/>
              </w:rPr>
              <w:t>Общая характеристика древнего Египта как рабовладельческой деспотии. Природно-климатические условия районов Верхнего и Нижнего Египта.</w:t>
            </w:r>
          </w:p>
          <w:p w14:paraId="64C57178"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Строительные материалы и строительная техника, строительные конструкции. Зарождение стиля египетской архитектуры в додинастический период (основные черты жилища, оборонных, культовых построек).</w:t>
            </w:r>
          </w:p>
          <w:p w14:paraId="059EF552"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Древнего царства (</w:t>
            </w:r>
            <w:r w:rsidRPr="00F909FB">
              <w:rPr>
                <w:rFonts w:ascii="Times New Roman" w:eastAsia="Times New Roman" w:hAnsi="Times New Roman" w:cs="Times New Roman"/>
                <w:bCs/>
                <w:sz w:val="24"/>
                <w:szCs w:val="24"/>
                <w:lang w:val="en-US" w:eastAsia="ar-SA"/>
              </w:rPr>
              <w:t>XXVIII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XXV</w:t>
            </w:r>
            <w:r w:rsidRPr="00F909FB">
              <w:rPr>
                <w:rFonts w:ascii="Times New Roman" w:eastAsia="Times New Roman" w:hAnsi="Times New Roman" w:cs="Times New Roman"/>
                <w:bCs/>
                <w:sz w:val="24"/>
                <w:szCs w:val="24"/>
                <w:lang w:eastAsia="ar-SA"/>
              </w:rPr>
              <w:t xml:space="preserve"> в. в. до н. э.). Влияние заупокойного культа на формирование монументальных построек.  Переход от ступенчатых к пирамидам с гладкой поверхностью. Строительный материал, приемы возведения сооружений. Комплекс в </w:t>
            </w:r>
            <w:proofErr w:type="spellStart"/>
            <w:r w:rsidRPr="00F909FB">
              <w:rPr>
                <w:rFonts w:ascii="Times New Roman" w:eastAsia="Times New Roman" w:hAnsi="Times New Roman" w:cs="Times New Roman"/>
                <w:bCs/>
                <w:sz w:val="24"/>
                <w:szCs w:val="24"/>
                <w:lang w:eastAsia="ar-SA"/>
              </w:rPr>
              <w:t>Саккара</w:t>
            </w:r>
            <w:proofErr w:type="spellEnd"/>
            <w:r w:rsidRPr="00F909FB">
              <w:rPr>
                <w:rFonts w:ascii="Times New Roman" w:eastAsia="Times New Roman" w:hAnsi="Times New Roman" w:cs="Times New Roman"/>
                <w:bCs/>
                <w:sz w:val="24"/>
                <w:szCs w:val="24"/>
                <w:lang w:eastAsia="ar-SA"/>
              </w:rPr>
              <w:t xml:space="preserve"> и Гизе. Система пропорций в постройке. Формирование египетского ордера, различные типы колонн.</w:t>
            </w:r>
          </w:p>
          <w:p w14:paraId="3E35ED68"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Среднего царства (</w:t>
            </w:r>
            <w:r w:rsidRPr="00F909FB">
              <w:rPr>
                <w:rFonts w:ascii="Times New Roman" w:eastAsia="Times New Roman" w:hAnsi="Times New Roman" w:cs="Times New Roman"/>
                <w:bCs/>
                <w:sz w:val="24"/>
                <w:szCs w:val="24"/>
                <w:lang w:val="en-US" w:eastAsia="ar-SA"/>
              </w:rPr>
              <w:t>XXI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XIII</w:t>
            </w:r>
            <w:r w:rsidRPr="00F909FB">
              <w:rPr>
                <w:rFonts w:ascii="Times New Roman" w:eastAsia="Times New Roman" w:hAnsi="Times New Roman" w:cs="Times New Roman"/>
                <w:bCs/>
                <w:sz w:val="24"/>
                <w:szCs w:val="24"/>
                <w:lang w:eastAsia="ar-SA"/>
              </w:rPr>
              <w:t xml:space="preserve"> в. в. до н. э.). Распад Египта. Сокращение масштабов монументального строительства, уменьшение размеров гробниц и храмов. Храмовые комплексы: композиция заупокойного храма </w:t>
            </w:r>
            <w:proofErr w:type="spellStart"/>
            <w:r w:rsidRPr="00F909FB">
              <w:rPr>
                <w:rFonts w:ascii="Times New Roman" w:eastAsia="Times New Roman" w:hAnsi="Times New Roman" w:cs="Times New Roman"/>
                <w:bCs/>
                <w:sz w:val="24"/>
                <w:szCs w:val="24"/>
                <w:lang w:eastAsia="ar-SA"/>
              </w:rPr>
              <w:t>Ментухотепов</w:t>
            </w:r>
            <w:proofErr w:type="spellEnd"/>
            <w:r w:rsidRPr="00F909FB">
              <w:rPr>
                <w:rFonts w:ascii="Times New Roman" w:eastAsia="Times New Roman" w:hAnsi="Times New Roman" w:cs="Times New Roman"/>
                <w:bCs/>
                <w:sz w:val="24"/>
                <w:szCs w:val="24"/>
                <w:lang w:eastAsia="ar-SA"/>
              </w:rPr>
              <w:t xml:space="preserve"> в </w:t>
            </w:r>
            <w:proofErr w:type="spellStart"/>
            <w:r w:rsidRPr="00F909FB">
              <w:rPr>
                <w:rFonts w:ascii="Times New Roman" w:eastAsia="Times New Roman" w:hAnsi="Times New Roman" w:cs="Times New Roman"/>
                <w:bCs/>
                <w:sz w:val="24"/>
                <w:szCs w:val="24"/>
                <w:lang w:eastAsia="ar-SA"/>
              </w:rPr>
              <w:t>Дейр</w:t>
            </w:r>
            <w:proofErr w:type="spellEnd"/>
            <w:r w:rsidRPr="00F909FB">
              <w:rPr>
                <w:rFonts w:ascii="Times New Roman" w:eastAsia="Times New Roman" w:hAnsi="Times New Roman" w:cs="Times New Roman"/>
                <w:bCs/>
                <w:sz w:val="24"/>
                <w:szCs w:val="24"/>
                <w:lang w:eastAsia="ar-SA"/>
              </w:rPr>
              <w:t xml:space="preserve">-эль-Бахари; пещерные </w:t>
            </w:r>
            <w:r w:rsidRPr="00F909FB">
              <w:rPr>
                <w:rFonts w:ascii="Times New Roman" w:eastAsia="Times New Roman" w:hAnsi="Times New Roman" w:cs="Times New Roman"/>
                <w:bCs/>
                <w:sz w:val="24"/>
                <w:szCs w:val="24"/>
                <w:lang w:eastAsia="ar-SA"/>
              </w:rPr>
              <w:lastRenderedPageBreak/>
              <w:t>гробницы в Бени-Хасане. Кирпичные пирамиды, обелиски, крепости, гидротехнические сооружения.</w:t>
            </w:r>
          </w:p>
          <w:p w14:paraId="35E18579"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Нового царства (</w:t>
            </w:r>
            <w:r w:rsidRPr="00F909FB">
              <w:rPr>
                <w:rFonts w:ascii="Times New Roman" w:eastAsia="Times New Roman" w:hAnsi="Times New Roman" w:cs="Times New Roman"/>
                <w:bCs/>
                <w:sz w:val="24"/>
                <w:szCs w:val="24"/>
                <w:lang w:val="en-US" w:eastAsia="ar-SA"/>
              </w:rPr>
              <w:t>XVI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XI</w:t>
            </w:r>
            <w:r w:rsidRPr="00F909FB">
              <w:rPr>
                <w:rFonts w:ascii="Times New Roman" w:eastAsia="Times New Roman" w:hAnsi="Times New Roman" w:cs="Times New Roman"/>
                <w:bCs/>
                <w:sz w:val="24"/>
                <w:szCs w:val="24"/>
                <w:lang w:eastAsia="ar-SA"/>
              </w:rPr>
              <w:t xml:space="preserve"> в. </w:t>
            </w:r>
            <w:proofErr w:type="spellStart"/>
            <w:r w:rsidRPr="00F909FB">
              <w:rPr>
                <w:rFonts w:ascii="Times New Roman" w:eastAsia="Times New Roman" w:hAnsi="Times New Roman" w:cs="Times New Roman"/>
                <w:bCs/>
                <w:sz w:val="24"/>
                <w:szCs w:val="24"/>
                <w:lang w:eastAsia="ar-SA"/>
              </w:rPr>
              <w:t>в.до</w:t>
            </w:r>
            <w:proofErr w:type="spellEnd"/>
            <w:r w:rsidRPr="00F909FB">
              <w:rPr>
                <w:rFonts w:ascii="Times New Roman" w:eastAsia="Times New Roman" w:hAnsi="Times New Roman" w:cs="Times New Roman"/>
                <w:bCs/>
                <w:sz w:val="24"/>
                <w:szCs w:val="24"/>
                <w:lang w:eastAsia="ar-SA"/>
              </w:rPr>
              <w:t xml:space="preserve"> н. э.).  Храмовые комплексы (наземные и пещерные). Наземный храм – основной вид монументальных построек. Храмовые ансамбли в Карнаке и Луксоре, храм царицы Хатшепсут в </w:t>
            </w:r>
            <w:proofErr w:type="spellStart"/>
            <w:r w:rsidRPr="00F909FB">
              <w:rPr>
                <w:rFonts w:ascii="Times New Roman" w:eastAsia="Times New Roman" w:hAnsi="Times New Roman" w:cs="Times New Roman"/>
                <w:bCs/>
                <w:sz w:val="24"/>
                <w:szCs w:val="24"/>
                <w:lang w:eastAsia="ar-SA"/>
              </w:rPr>
              <w:t>Дейр</w:t>
            </w:r>
            <w:proofErr w:type="spellEnd"/>
            <w:r w:rsidRPr="00F909FB">
              <w:rPr>
                <w:rFonts w:ascii="Times New Roman" w:eastAsia="Times New Roman" w:hAnsi="Times New Roman" w:cs="Times New Roman"/>
                <w:bCs/>
                <w:sz w:val="24"/>
                <w:szCs w:val="24"/>
                <w:lang w:eastAsia="ar-SA"/>
              </w:rPr>
              <w:t>-эль-Бахари. Классический тип египетского храма.  Стилевые особенности колонн.</w:t>
            </w:r>
          </w:p>
          <w:p w14:paraId="27CA52DE"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Позднего царства (</w:t>
            </w:r>
            <w:r w:rsidRPr="00F909FB">
              <w:rPr>
                <w:rFonts w:ascii="Times New Roman" w:eastAsia="Times New Roman" w:hAnsi="Times New Roman" w:cs="Times New Roman"/>
                <w:bCs/>
                <w:sz w:val="24"/>
                <w:szCs w:val="24"/>
                <w:lang w:val="en-US" w:eastAsia="ar-SA"/>
              </w:rPr>
              <w:t>XI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IV</w:t>
            </w:r>
            <w:r w:rsidRPr="00F909FB">
              <w:rPr>
                <w:rFonts w:ascii="Times New Roman" w:eastAsia="Times New Roman" w:hAnsi="Times New Roman" w:cs="Times New Roman"/>
                <w:bCs/>
                <w:sz w:val="24"/>
                <w:szCs w:val="24"/>
                <w:lang w:eastAsia="ar-SA"/>
              </w:rPr>
              <w:t xml:space="preserve">в. в. до н. э.) и период Эллинизма ( </w:t>
            </w:r>
            <w:r w:rsidRPr="00F909FB">
              <w:rPr>
                <w:rFonts w:ascii="Times New Roman" w:eastAsia="Times New Roman" w:hAnsi="Times New Roman" w:cs="Times New Roman"/>
                <w:bCs/>
                <w:sz w:val="24"/>
                <w:szCs w:val="24"/>
                <w:lang w:val="en-US" w:eastAsia="ar-SA"/>
              </w:rPr>
              <w:t>IV</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I</w:t>
            </w:r>
            <w:r w:rsidRPr="00F909FB">
              <w:rPr>
                <w:rFonts w:ascii="Times New Roman" w:eastAsia="Times New Roman" w:hAnsi="Times New Roman" w:cs="Times New Roman"/>
                <w:bCs/>
                <w:sz w:val="24"/>
                <w:szCs w:val="24"/>
                <w:lang w:eastAsia="ar-SA"/>
              </w:rPr>
              <w:t xml:space="preserve">в. в. до н. э.) Ослабление Египта, вторжение ливийцев, греческая колонизация, расширение связей со странами Средиземноморья. Храмовое строительство: особенности архитектуры храмов Гора в </w:t>
            </w:r>
            <w:proofErr w:type="spellStart"/>
            <w:r w:rsidRPr="00F909FB">
              <w:rPr>
                <w:rFonts w:ascii="Times New Roman" w:eastAsia="Times New Roman" w:hAnsi="Times New Roman" w:cs="Times New Roman"/>
                <w:bCs/>
                <w:sz w:val="24"/>
                <w:szCs w:val="24"/>
                <w:lang w:eastAsia="ar-SA"/>
              </w:rPr>
              <w:t>Эдфу</w:t>
            </w:r>
            <w:proofErr w:type="spellEnd"/>
            <w:r w:rsidRPr="00F909FB">
              <w:rPr>
                <w:rFonts w:ascii="Times New Roman" w:eastAsia="Times New Roman" w:hAnsi="Times New Roman" w:cs="Times New Roman"/>
                <w:bCs/>
                <w:sz w:val="24"/>
                <w:szCs w:val="24"/>
                <w:lang w:eastAsia="ar-SA"/>
              </w:rPr>
              <w:t xml:space="preserve">, Богини </w:t>
            </w:r>
            <w:proofErr w:type="spellStart"/>
            <w:r w:rsidRPr="00F909FB">
              <w:rPr>
                <w:rFonts w:ascii="Times New Roman" w:eastAsia="Times New Roman" w:hAnsi="Times New Roman" w:cs="Times New Roman"/>
                <w:bCs/>
                <w:sz w:val="24"/>
                <w:szCs w:val="24"/>
                <w:lang w:eastAsia="ar-SA"/>
              </w:rPr>
              <w:t>Хатор</w:t>
            </w:r>
            <w:proofErr w:type="spellEnd"/>
            <w:r w:rsidRPr="00F909FB">
              <w:rPr>
                <w:rFonts w:ascii="Times New Roman" w:eastAsia="Times New Roman" w:hAnsi="Times New Roman" w:cs="Times New Roman"/>
                <w:bCs/>
                <w:sz w:val="24"/>
                <w:szCs w:val="24"/>
                <w:lang w:eastAsia="ar-SA"/>
              </w:rPr>
              <w:t xml:space="preserve"> в </w:t>
            </w:r>
            <w:proofErr w:type="spellStart"/>
            <w:r w:rsidRPr="00F909FB">
              <w:rPr>
                <w:rFonts w:ascii="Times New Roman" w:eastAsia="Times New Roman" w:hAnsi="Times New Roman" w:cs="Times New Roman"/>
                <w:bCs/>
                <w:sz w:val="24"/>
                <w:szCs w:val="24"/>
                <w:lang w:eastAsia="ar-SA"/>
              </w:rPr>
              <w:t>Дендера</w:t>
            </w:r>
            <w:proofErr w:type="spellEnd"/>
            <w:r w:rsidRPr="00F909FB">
              <w:rPr>
                <w:rFonts w:ascii="Times New Roman" w:eastAsia="Times New Roman" w:hAnsi="Times New Roman" w:cs="Times New Roman"/>
                <w:bCs/>
                <w:sz w:val="24"/>
                <w:szCs w:val="24"/>
                <w:lang w:eastAsia="ar-SA"/>
              </w:rPr>
              <w:t>, богини Изиды на острове Филе. Новые декоративные элементы в архитектурных формах. Греко-римское влияние.</w:t>
            </w:r>
          </w:p>
        </w:tc>
      </w:tr>
      <w:tr w:rsidR="00F909FB" w:rsidRPr="00F909FB" w14:paraId="2B0E094A" w14:textId="77777777">
        <w:trPr>
          <w:trHeight w:val="395"/>
        </w:trPr>
        <w:tc>
          <w:tcPr>
            <w:tcW w:w="1157" w:type="pct"/>
            <w:vMerge/>
          </w:tcPr>
          <w:p w14:paraId="1AD8F63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10697C0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9C73A22"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3CEA6CB" w14:textId="77777777">
        <w:trPr>
          <w:trHeight w:val="358"/>
        </w:trPr>
        <w:tc>
          <w:tcPr>
            <w:tcW w:w="1157" w:type="pct"/>
            <w:vMerge w:val="restart"/>
          </w:tcPr>
          <w:p w14:paraId="548714A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2.2.</w:t>
            </w:r>
          </w:p>
          <w:p w14:paraId="5D3124E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 xml:space="preserve">Архитектура Двуречья </w:t>
            </w:r>
            <w:r w:rsidRPr="00F909FB">
              <w:rPr>
                <w:rFonts w:ascii="Times New Roman" w:eastAsia="Times New Roman" w:hAnsi="Times New Roman" w:cs="Times New Roman"/>
                <w:b/>
                <w:bCs/>
                <w:sz w:val="24"/>
                <w:szCs w:val="24"/>
                <w:lang w:val="en-US" w:eastAsia="ar-SA"/>
              </w:rPr>
              <w:t>XXVI</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VII</w:t>
            </w:r>
            <w:r w:rsidRPr="00F909FB">
              <w:rPr>
                <w:rFonts w:ascii="Times New Roman" w:eastAsia="Times New Roman" w:hAnsi="Times New Roman" w:cs="Times New Roman"/>
                <w:b/>
                <w:bCs/>
                <w:sz w:val="24"/>
                <w:szCs w:val="24"/>
                <w:lang w:eastAsia="ar-SA"/>
              </w:rPr>
              <w:t xml:space="preserve"> вв. до н. э. и Древнего Ирана (</w:t>
            </w:r>
            <w:r w:rsidRPr="00F909FB">
              <w:rPr>
                <w:rFonts w:ascii="Times New Roman" w:eastAsia="Times New Roman" w:hAnsi="Times New Roman" w:cs="Times New Roman"/>
                <w:b/>
                <w:bCs/>
                <w:sz w:val="24"/>
                <w:szCs w:val="24"/>
                <w:lang w:val="en-US" w:eastAsia="ar-SA"/>
              </w:rPr>
              <w:t>VIII</w:t>
            </w:r>
            <w:r w:rsidRPr="00F909FB">
              <w:rPr>
                <w:rFonts w:ascii="Times New Roman" w:eastAsia="Times New Roman" w:hAnsi="Times New Roman" w:cs="Times New Roman"/>
                <w:b/>
                <w:bCs/>
                <w:sz w:val="24"/>
                <w:szCs w:val="24"/>
                <w:lang w:eastAsia="ar-SA"/>
              </w:rPr>
              <w:t xml:space="preserve"> в. до н. э. – </w:t>
            </w:r>
            <w:r w:rsidRPr="00F909FB">
              <w:rPr>
                <w:rFonts w:ascii="Times New Roman" w:eastAsia="Times New Roman" w:hAnsi="Times New Roman" w:cs="Times New Roman"/>
                <w:b/>
                <w:bCs/>
                <w:sz w:val="24"/>
                <w:szCs w:val="24"/>
                <w:lang w:val="en-US" w:eastAsia="ar-SA"/>
              </w:rPr>
              <w:t>VII</w:t>
            </w:r>
            <w:r w:rsidRPr="00F909FB">
              <w:rPr>
                <w:rFonts w:ascii="Times New Roman" w:eastAsia="Times New Roman" w:hAnsi="Times New Roman" w:cs="Times New Roman"/>
                <w:b/>
                <w:bCs/>
                <w:sz w:val="24"/>
                <w:szCs w:val="24"/>
                <w:lang w:eastAsia="ar-SA"/>
              </w:rPr>
              <w:t xml:space="preserve"> в. н. э.)</w:t>
            </w:r>
          </w:p>
        </w:tc>
        <w:tc>
          <w:tcPr>
            <w:tcW w:w="3843" w:type="pct"/>
          </w:tcPr>
          <w:p w14:paraId="4161E658"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21AC97F" w14:textId="77777777">
        <w:trPr>
          <w:trHeight w:val="6120"/>
        </w:trPr>
        <w:tc>
          <w:tcPr>
            <w:tcW w:w="1157" w:type="pct"/>
            <w:vMerge/>
          </w:tcPr>
          <w:p w14:paraId="09E1980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2E914B8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периода древнейших монархий (шумеро-аккадский период). Постройки сырцового и обожженного кирпича. Архитектура господства Ассирии, Вавилона; стилевые особенности архитектуры южных и северных районов. Композиция храма в Телль-эль-</w:t>
            </w:r>
            <w:proofErr w:type="spellStart"/>
            <w:r w:rsidRPr="00F909FB">
              <w:rPr>
                <w:rFonts w:ascii="Times New Roman" w:eastAsia="Times New Roman" w:hAnsi="Times New Roman" w:cs="Times New Roman"/>
                <w:bCs/>
                <w:sz w:val="24"/>
                <w:szCs w:val="24"/>
                <w:lang w:eastAsia="ar-SA"/>
              </w:rPr>
              <w:t>Обейде</w:t>
            </w:r>
            <w:proofErr w:type="spellEnd"/>
            <w:r w:rsidRPr="00F909FB">
              <w:rPr>
                <w:rFonts w:ascii="Times New Roman" w:eastAsia="Times New Roman" w:hAnsi="Times New Roman" w:cs="Times New Roman"/>
                <w:bCs/>
                <w:sz w:val="24"/>
                <w:szCs w:val="24"/>
                <w:lang w:eastAsia="ar-SA"/>
              </w:rPr>
              <w:t xml:space="preserve">, цитадели в </w:t>
            </w:r>
            <w:proofErr w:type="spellStart"/>
            <w:r w:rsidRPr="00F909FB">
              <w:rPr>
                <w:rFonts w:ascii="Times New Roman" w:eastAsia="Times New Roman" w:hAnsi="Times New Roman" w:cs="Times New Roman"/>
                <w:bCs/>
                <w:sz w:val="24"/>
                <w:szCs w:val="24"/>
                <w:lang w:eastAsia="ar-SA"/>
              </w:rPr>
              <w:t>г.Уре</w:t>
            </w:r>
            <w:proofErr w:type="spellEnd"/>
            <w:r w:rsidRPr="00F909FB">
              <w:rPr>
                <w:rFonts w:ascii="Times New Roman" w:eastAsia="Times New Roman" w:hAnsi="Times New Roman" w:cs="Times New Roman"/>
                <w:bCs/>
                <w:sz w:val="24"/>
                <w:szCs w:val="24"/>
                <w:lang w:eastAsia="ar-SA"/>
              </w:rPr>
              <w:t xml:space="preserve">, дворца </w:t>
            </w:r>
            <w:proofErr w:type="spellStart"/>
            <w:r w:rsidRPr="00F909FB">
              <w:rPr>
                <w:rFonts w:ascii="Times New Roman" w:eastAsia="Times New Roman" w:hAnsi="Times New Roman" w:cs="Times New Roman"/>
                <w:bCs/>
                <w:sz w:val="24"/>
                <w:szCs w:val="24"/>
                <w:lang w:eastAsia="ar-SA"/>
              </w:rPr>
              <w:t>Саргона</w:t>
            </w:r>
            <w:proofErr w:type="spellEnd"/>
            <w:r w:rsidRPr="00F909FB">
              <w:rPr>
                <w:rFonts w:ascii="Times New Roman" w:eastAsia="Times New Roman" w:hAnsi="Times New Roman" w:cs="Times New Roman"/>
                <w:bCs/>
                <w:sz w:val="24"/>
                <w:szCs w:val="24"/>
                <w:lang w:eastAsia="ar-SA"/>
              </w:rPr>
              <w:t xml:space="preserve"> в </w:t>
            </w:r>
            <w:proofErr w:type="spellStart"/>
            <w:r w:rsidRPr="00F909FB">
              <w:rPr>
                <w:rFonts w:ascii="Times New Roman" w:eastAsia="Times New Roman" w:hAnsi="Times New Roman" w:cs="Times New Roman"/>
                <w:bCs/>
                <w:sz w:val="24"/>
                <w:szCs w:val="24"/>
                <w:lang w:eastAsia="ar-SA"/>
              </w:rPr>
              <w:t>Хорсабате</w:t>
            </w:r>
            <w:proofErr w:type="spellEnd"/>
            <w:r w:rsidRPr="00F909FB">
              <w:rPr>
                <w:rFonts w:ascii="Times New Roman" w:eastAsia="Times New Roman" w:hAnsi="Times New Roman" w:cs="Times New Roman"/>
                <w:bCs/>
                <w:sz w:val="24"/>
                <w:szCs w:val="24"/>
                <w:lang w:eastAsia="ar-SA"/>
              </w:rPr>
              <w:t>; архитектура дворца Навуходоносора с «висячими садами», большой зиккурат («Вавилонская башня»), ворота башни Иштар в Вавилоне. Зиккурат, его форма, способы возведения, символика цветового решения облицовки. Применение распорных строительных конструкций, - сводов, куполов на тромпах. Сопоставление дворцово-храмовой архитектуры Двуречья и Египта.</w:t>
            </w:r>
          </w:p>
          <w:p w14:paraId="170B9333" w14:textId="77777777" w:rsidR="004759A0" w:rsidRPr="00F909FB" w:rsidRDefault="00A82E31">
            <w:pPr>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Традиционные приемы строительства древних персов (строительство дворцов на каменных платформах). Преемственность композиционных приемов в дворцовой архитектуре, самобытная трактовка архитектуры Египта и Месопотамии (скальные гробницы, дворцы на искусственных платформах, оборонительные сооружения). Создание типа многоколонного парадного зала-</w:t>
            </w:r>
            <w:proofErr w:type="spellStart"/>
            <w:r w:rsidRPr="00F909FB">
              <w:rPr>
                <w:rFonts w:ascii="Times New Roman" w:eastAsia="Times New Roman" w:hAnsi="Times New Roman" w:cs="Times New Roman"/>
                <w:bCs/>
                <w:sz w:val="24"/>
                <w:szCs w:val="24"/>
                <w:lang w:eastAsia="ar-SA"/>
              </w:rPr>
              <w:t>ападаны</w:t>
            </w:r>
            <w:proofErr w:type="spellEnd"/>
            <w:r w:rsidRPr="00F909FB">
              <w:rPr>
                <w:rFonts w:ascii="Times New Roman" w:eastAsia="Times New Roman" w:hAnsi="Times New Roman" w:cs="Times New Roman"/>
                <w:bCs/>
                <w:sz w:val="24"/>
                <w:szCs w:val="24"/>
                <w:lang w:eastAsia="ar-SA"/>
              </w:rPr>
              <w:t xml:space="preserve">. Комплекс Персеполя, особенности планировки, художественной трактовки строительных конструкций (капитель опоры, рельефные облицовки). Архитектура Парфянского царства, композиции дворцовых комплексов в </w:t>
            </w:r>
            <w:proofErr w:type="spellStart"/>
            <w:r w:rsidRPr="00F909FB">
              <w:rPr>
                <w:rFonts w:ascii="Times New Roman" w:eastAsia="Times New Roman" w:hAnsi="Times New Roman" w:cs="Times New Roman"/>
                <w:bCs/>
                <w:sz w:val="24"/>
                <w:szCs w:val="24"/>
                <w:lang w:eastAsia="ar-SA"/>
              </w:rPr>
              <w:t>Фирузабаде</w:t>
            </w:r>
            <w:proofErr w:type="spellEnd"/>
            <w:r w:rsidRPr="00F909FB">
              <w:rPr>
                <w:rFonts w:ascii="Times New Roman" w:eastAsia="Times New Roman" w:hAnsi="Times New Roman" w:cs="Times New Roman"/>
                <w:bCs/>
                <w:sz w:val="24"/>
                <w:szCs w:val="24"/>
                <w:lang w:eastAsia="ar-SA"/>
              </w:rPr>
              <w:t xml:space="preserve"> и </w:t>
            </w:r>
            <w:proofErr w:type="spellStart"/>
            <w:r w:rsidRPr="00F909FB">
              <w:rPr>
                <w:rFonts w:ascii="Times New Roman" w:eastAsia="Times New Roman" w:hAnsi="Times New Roman" w:cs="Times New Roman"/>
                <w:bCs/>
                <w:sz w:val="24"/>
                <w:szCs w:val="24"/>
                <w:lang w:eastAsia="ar-SA"/>
              </w:rPr>
              <w:t>Ктесифоне</w:t>
            </w:r>
            <w:proofErr w:type="spellEnd"/>
            <w:r w:rsidRPr="00F909FB">
              <w:rPr>
                <w:rFonts w:ascii="Times New Roman" w:eastAsia="Times New Roman" w:hAnsi="Times New Roman" w:cs="Times New Roman"/>
                <w:bCs/>
                <w:sz w:val="24"/>
                <w:szCs w:val="24"/>
                <w:lang w:eastAsia="ar-SA"/>
              </w:rPr>
              <w:t>. Развитие кирпичных, сводчатых и купольных конструкций. Новый элемент в дворцовом зодчестве - айван. Общая характеристика оборонительных сооружений городского строительства.</w:t>
            </w:r>
          </w:p>
        </w:tc>
      </w:tr>
      <w:tr w:rsidR="00F909FB" w:rsidRPr="00F909FB" w14:paraId="63996D2C" w14:textId="77777777">
        <w:trPr>
          <w:trHeight w:val="212"/>
        </w:trPr>
        <w:tc>
          <w:tcPr>
            <w:tcW w:w="1157" w:type="pct"/>
            <w:vMerge/>
          </w:tcPr>
          <w:p w14:paraId="48B0C8E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41192A5A"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D7A9B01" w14:textId="77777777" w:rsidR="004759A0" w:rsidRPr="00F909FB" w:rsidRDefault="00A82E31">
            <w:pPr>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E78B7F3" w14:textId="77777777">
        <w:trPr>
          <w:trHeight w:val="321"/>
        </w:trPr>
        <w:tc>
          <w:tcPr>
            <w:tcW w:w="1157" w:type="pct"/>
            <w:vMerge w:val="restart"/>
          </w:tcPr>
          <w:p w14:paraId="0FFE1BE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2.3.</w:t>
            </w:r>
          </w:p>
          <w:p w14:paraId="228174D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Древней Индии (</w:t>
            </w:r>
            <w:r w:rsidRPr="00F909FB">
              <w:rPr>
                <w:rFonts w:ascii="Times New Roman" w:eastAsia="Times New Roman" w:hAnsi="Times New Roman" w:cs="Times New Roman"/>
                <w:b/>
                <w:bCs/>
                <w:sz w:val="24"/>
                <w:szCs w:val="24"/>
                <w:lang w:val="en-US" w:eastAsia="ar-SA"/>
              </w:rPr>
              <w:t>XXIII</w:t>
            </w:r>
            <w:r w:rsidRPr="00F909FB">
              <w:rPr>
                <w:rFonts w:ascii="Times New Roman" w:eastAsia="Times New Roman" w:hAnsi="Times New Roman" w:cs="Times New Roman"/>
                <w:b/>
                <w:bCs/>
                <w:sz w:val="24"/>
                <w:szCs w:val="24"/>
                <w:lang w:eastAsia="ar-SA"/>
              </w:rPr>
              <w:t xml:space="preserve"> в. до н. э.-</w:t>
            </w:r>
            <w:r w:rsidRPr="00F909FB">
              <w:rPr>
                <w:rFonts w:ascii="Times New Roman" w:eastAsia="Times New Roman" w:hAnsi="Times New Roman" w:cs="Times New Roman"/>
                <w:b/>
                <w:bCs/>
                <w:sz w:val="24"/>
                <w:szCs w:val="24"/>
                <w:lang w:val="en-US" w:eastAsia="ar-SA"/>
              </w:rPr>
              <w:t>V</w:t>
            </w:r>
            <w:r w:rsidRPr="00F909FB">
              <w:rPr>
                <w:rFonts w:ascii="Times New Roman" w:eastAsia="Times New Roman" w:hAnsi="Times New Roman" w:cs="Times New Roman"/>
                <w:b/>
                <w:bCs/>
                <w:sz w:val="24"/>
                <w:szCs w:val="24"/>
                <w:lang w:eastAsia="ar-SA"/>
              </w:rPr>
              <w:t xml:space="preserve"> в. н. э.). Древнего Китая (</w:t>
            </w:r>
            <w:r w:rsidRPr="00F909FB">
              <w:rPr>
                <w:rFonts w:ascii="Times New Roman" w:eastAsia="Times New Roman" w:hAnsi="Times New Roman" w:cs="Times New Roman"/>
                <w:b/>
                <w:bCs/>
                <w:sz w:val="24"/>
                <w:szCs w:val="24"/>
                <w:lang w:val="en-US" w:eastAsia="ar-SA"/>
              </w:rPr>
              <w:t>XI</w:t>
            </w:r>
            <w:r w:rsidRPr="00F909FB">
              <w:rPr>
                <w:rFonts w:ascii="Times New Roman" w:eastAsia="Times New Roman" w:hAnsi="Times New Roman" w:cs="Times New Roman"/>
                <w:b/>
                <w:bCs/>
                <w:sz w:val="24"/>
                <w:szCs w:val="24"/>
                <w:lang w:eastAsia="ar-SA"/>
              </w:rPr>
              <w:t xml:space="preserve"> в. до н. э.-</w:t>
            </w:r>
            <w:r w:rsidRPr="00F909FB">
              <w:rPr>
                <w:rFonts w:ascii="Times New Roman" w:eastAsia="Times New Roman" w:hAnsi="Times New Roman" w:cs="Times New Roman"/>
                <w:b/>
                <w:bCs/>
                <w:sz w:val="24"/>
                <w:szCs w:val="24"/>
                <w:lang w:val="en-US" w:eastAsia="ar-SA"/>
              </w:rPr>
              <w:t>III</w:t>
            </w:r>
            <w:r w:rsidRPr="00F909FB">
              <w:rPr>
                <w:rFonts w:ascii="Times New Roman" w:eastAsia="Times New Roman" w:hAnsi="Times New Roman" w:cs="Times New Roman"/>
                <w:b/>
                <w:bCs/>
                <w:sz w:val="24"/>
                <w:szCs w:val="24"/>
                <w:lang w:eastAsia="ar-SA"/>
              </w:rPr>
              <w:t xml:space="preserve"> в. н. э.). Центральной и Южной Америки </w:t>
            </w:r>
            <w:r w:rsidRPr="00F909FB">
              <w:rPr>
                <w:rFonts w:ascii="Times New Roman" w:eastAsia="Times New Roman" w:hAnsi="Times New Roman" w:cs="Times New Roman"/>
                <w:b/>
                <w:bCs/>
                <w:sz w:val="24"/>
                <w:szCs w:val="24"/>
                <w:lang w:eastAsia="ar-SA"/>
              </w:rPr>
              <w:lastRenderedPageBreak/>
              <w:t>(</w:t>
            </w:r>
            <w:r w:rsidRPr="00F909FB">
              <w:rPr>
                <w:rFonts w:ascii="Times New Roman" w:eastAsia="Times New Roman" w:hAnsi="Times New Roman" w:cs="Times New Roman"/>
                <w:b/>
                <w:bCs/>
                <w:sz w:val="24"/>
                <w:szCs w:val="24"/>
                <w:lang w:val="en-US" w:eastAsia="ar-SA"/>
              </w:rPr>
              <w:t>VIII</w:t>
            </w:r>
            <w:r w:rsidRPr="00F909FB">
              <w:rPr>
                <w:rFonts w:ascii="Times New Roman" w:eastAsia="Times New Roman" w:hAnsi="Times New Roman" w:cs="Times New Roman"/>
                <w:b/>
                <w:bCs/>
                <w:sz w:val="24"/>
                <w:szCs w:val="24"/>
                <w:lang w:eastAsia="ar-SA"/>
              </w:rPr>
              <w:t xml:space="preserve"> в. до н. э. - </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в. н. э.)</w:t>
            </w:r>
          </w:p>
        </w:tc>
        <w:tc>
          <w:tcPr>
            <w:tcW w:w="3843" w:type="pct"/>
          </w:tcPr>
          <w:p w14:paraId="5B6C229D"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59094507" w14:textId="77777777">
        <w:trPr>
          <w:trHeight w:val="602"/>
        </w:trPr>
        <w:tc>
          <w:tcPr>
            <w:tcW w:w="1157" w:type="pct"/>
            <w:vMerge/>
          </w:tcPr>
          <w:p w14:paraId="5835DA1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24FC850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Строительные приемы, сложившиеся в эпоху ранних цивилизаций. Тип народного жилища, его особенности в северных и южных районах. Влияние религии  брахманизма,  буддизма, индуизма на формирование древнеиндийского храма. Архитектура </w:t>
            </w:r>
            <w:proofErr w:type="spellStart"/>
            <w:r w:rsidRPr="00F909FB">
              <w:rPr>
                <w:rFonts w:ascii="Times New Roman" w:eastAsia="Times New Roman" w:hAnsi="Times New Roman" w:cs="Times New Roman"/>
                <w:bCs/>
                <w:sz w:val="24"/>
                <w:szCs w:val="24"/>
                <w:lang w:eastAsia="ar-SA"/>
              </w:rPr>
              <w:t>брахманистских</w:t>
            </w:r>
            <w:proofErr w:type="spellEnd"/>
            <w:r w:rsidRPr="00F909FB">
              <w:rPr>
                <w:rFonts w:ascii="Times New Roman" w:eastAsia="Times New Roman" w:hAnsi="Times New Roman" w:cs="Times New Roman"/>
                <w:bCs/>
                <w:sz w:val="24"/>
                <w:szCs w:val="24"/>
                <w:lang w:eastAsia="ar-SA"/>
              </w:rPr>
              <w:t xml:space="preserve"> храмов эпохи </w:t>
            </w:r>
            <w:proofErr w:type="spellStart"/>
            <w:r w:rsidRPr="00F909FB">
              <w:rPr>
                <w:rFonts w:ascii="Times New Roman" w:eastAsia="Times New Roman" w:hAnsi="Times New Roman" w:cs="Times New Roman"/>
                <w:bCs/>
                <w:sz w:val="24"/>
                <w:szCs w:val="24"/>
                <w:lang w:eastAsia="ar-SA"/>
              </w:rPr>
              <w:t>Гунта</w:t>
            </w:r>
            <w:proofErr w:type="spellEnd"/>
            <w:r w:rsidRPr="00F909FB">
              <w:rPr>
                <w:rFonts w:ascii="Times New Roman" w:eastAsia="Times New Roman" w:hAnsi="Times New Roman" w:cs="Times New Roman"/>
                <w:bCs/>
                <w:sz w:val="24"/>
                <w:szCs w:val="24"/>
                <w:lang w:eastAsia="ar-SA"/>
              </w:rPr>
              <w:t xml:space="preserve">. Влияние эллинизма на архитектуру периода </w:t>
            </w:r>
            <w:proofErr w:type="spellStart"/>
            <w:r w:rsidRPr="00F909FB">
              <w:rPr>
                <w:rFonts w:ascii="Times New Roman" w:eastAsia="Times New Roman" w:hAnsi="Times New Roman" w:cs="Times New Roman"/>
                <w:bCs/>
                <w:sz w:val="24"/>
                <w:szCs w:val="24"/>
                <w:lang w:eastAsia="ar-SA"/>
              </w:rPr>
              <w:t>Кушанского</w:t>
            </w:r>
            <w:proofErr w:type="spellEnd"/>
            <w:r w:rsidRPr="00F909FB">
              <w:rPr>
                <w:rFonts w:ascii="Times New Roman" w:eastAsia="Times New Roman" w:hAnsi="Times New Roman" w:cs="Times New Roman"/>
                <w:bCs/>
                <w:sz w:val="24"/>
                <w:szCs w:val="24"/>
                <w:lang w:eastAsia="ar-SA"/>
              </w:rPr>
              <w:t xml:space="preserve"> царства. Тенденция к канонизации строительных приемов, типов построек (трактаты «</w:t>
            </w:r>
            <w:proofErr w:type="spellStart"/>
            <w:r w:rsidRPr="00F909FB">
              <w:rPr>
                <w:rFonts w:ascii="Times New Roman" w:eastAsia="Times New Roman" w:hAnsi="Times New Roman" w:cs="Times New Roman"/>
                <w:bCs/>
                <w:sz w:val="24"/>
                <w:szCs w:val="24"/>
                <w:lang w:eastAsia="ar-SA"/>
              </w:rPr>
              <w:t>Манасара</w:t>
            </w:r>
            <w:proofErr w:type="spellEnd"/>
            <w:r w:rsidRPr="00F909FB">
              <w:rPr>
                <w:rFonts w:ascii="Times New Roman" w:eastAsia="Times New Roman" w:hAnsi="Times New Roman" w:cs="Times New Roman"/>
                <w:bCs/>
                <w:sz w:val="24"/>
                <w:szCs w:val="24"/>
                <w:lang w:eastAsia="ar-SA"/>
              </w:rPr>
              <w:t>).</w:t>
            </w:r>
          </w:p>
          <w:p w14:paraId="0687AA1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Строительная культура, сложившаяся в эпохи династий «Чжоу», «Хань»: традиционные типы деревянных конструкций, оборонительные </w:t>
            </w:r>
            <w:r w:rsidRPr="00F909FB">
              <w:rPr>
                <w:rFonts w:ascii="Times New Roman" w:eastAsia="Times New Roman" w:hAnsi="Times New Roman" w:cs="Times New Roman"/>
                <w:bCs/>
                <w:sz w:val="24"/>
                <w:szCs w:val="24"/>
                <w:lang w:eastAsia="ar-SA"/>
              </w:rPr>
              <w:lastRenderedPageBreak/>
              <w:t xml:space="preserve">сооружения ( строительство Великой китайской стены). Основные типы зданий - </w:t>
            </w:r>
            <w:proofErr w:type="spellStart"/>
            <w:r w:rsidRPr="00F909FB">
              <w:rPr>
                <w:rFonts w:ascii="Times New Roman" w:eastAsia="Times New Roman" w:hAnsi="Times New Roman" w:cs="Times New Roman"/>
                <w:bCs/>
                <w:sz w:val="24"/>
                <w:szCs w:val="24"/>
                <w:lang w:eastAsia="ar-SA"/>
              </w:rPr>
              <w:t>дянья</w:t>
            </w:r>
            <w:proofErr w:type="spellEnd"/>
            <w:r w:rsidRPr="00F909FB">
              <w:rPr>
                <w:rFonts w:ascii="Times New Roman" w:eastAsia="Times New Roman" w:hAnsi="Times New Roman" w:cs="Times New Roman"/>
                <w:bCs/>
                <w:sz w:val="24"/>
                <w:szCs w:val="24"/>
                <w:lang w:eastAsia="ar-SA"/>
              </w:rPr>
              <w:t xml:space="preserve">,  тай, </w:t>
            </w:r>
            <w:proofErr w:type="spellStart"/>
            <w:r w:rsidRPr="00F909FB">
              <w:rPr>
                <w:rFonts w:ascii="Times New Roman" w:eastAsia="Times New Roman" w:hAnsi="Times New Roman" w:cs="Times New Roman"/>
                <w:bCs/>
                <w:sz w:val="24"/>
                <w:szCs w:val="24"/>
                <w:lang w:eastAsia="ar-SA"/>
              </w:rPr>
              <w:t>лоу</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гин</w:t>
            </w:r>
            <w:proofErr w:type="spellEnd"/>
            <w:r w:rsidRPr="00F909FB">
              <w:rPr>
                <w:rFonts w:ascii="Times New Roman" w:eastAsia="Times New Roman" w:hAnsi="Times New Roman" w:cs="Times New Roman"/>
                <w:bCs/>
                <w:sz w:val="24"/>
                <w:szCs w:val="24"/>
                <w:lang w:eastAsia="ar-SA"/>
              </w:rPr>
              <w:t>. Влияние философско-религиозных учений на формирование китайской архитектуры. Пагода, взаимосвязь ее формы с индийскими культовыми постройками.</w:t>
            </w:r>
          </w:p>
          <w:p w14:paraId="1D94302F"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sz w:val="24"/>
                <w:szCs w:val="24"/>
                <w:lang w:eastAsia="ar-SA"/>
              </w:rPr>
              <w:t xml:space="preserve">Монументальные сооружения и религиозно-административные центры народов Майя: ступенчатые пирамиды, храмы и дворцы городов </w:t>
            </w:r>
            <w:proofErr w:type="spellStart"/>
            <w:r w:rsidRPr="00F909FB">
              <w:rPr>
                <w:rFonts w:ascii="Times New Roman" w:eastAsia="Times New Roman" w:hAnsi="Times New Roman" w:cs="Times New Roman"/>
                <w:bCs/>
                <w:sz w:val="24"/>
                <w:szCs w:val="24"/>
                <w:lang w:eastAsia="ar-SA"/>
              </w:rPr>
              <w:t>Тикадь</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Ушмаль</w:t>
            </w:r>
            <w:proofErr w:type="spellEnd"/>
            <w:r w:rsidRPr="00F909FB">
              <w:rPr>
                <w:rFonts w:ascii="Times New Roman" w:eastAsia="Times New Roman" w:hAnsi="Times New Roman" w:cs="Times New Roman"/>
                <w:bCs/>
                <w:sz w:val="24"/>
                <w:szCs w:val="24"/>
                <w:lang w:eastAsia="ar-SA"/>
              </w:rPr>
              <w:t>, Паленке. Строительные материалы и конструкции (щебень, известковый раствор, камень, дерево; плоские перемычки, ложные своды). Сооружения общественного и хозяйственного назначения (стадионы, резервуары). Архитектурные памятники государства Инков на западном побережье Южной Америки: монументальные, культовые и оборонительные сооружения городов Куско и Мачу-Пикчу.</w:t>
            </w:r>
          </w:p>
        </w:tc>
      </w:tr>
      <w:tr w:rsidR="00F909FB" w:rsidRPr="00F909FB" w14:paraId="175E4930" w14:textId="77777777">
        <w:trPr>
          <w:trHeight w:val="341"/>
        </w:trPr>
        <w:tc>
          <w:tcPr>
            <w:tcW w:w="1157" w:type="pct"/>
            <w:vMerge/>
          </w:tcPr>
          <w:p w14:paraId="53AA021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3C1F49C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B1D525B" w14:textId="77777777">
        <w:trPr>
          <w:trHeight w:val="602"/>
        </w:trPr>
        <w:tc>
          <w:tcPr>
            <w:tcW w:w="1157" w:type="pct"/>
            <w:vMerge/>
          </w:tcPr>
          <w:p w14:paraId="172A6D8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51B8017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i/>
                <w:iCs/>
                <w:sz w:val="24"/>
                <w:szCs w:val="24"/>
                <w:lang w:eastAsia="ru-RU"/>
              </w:rPr>
              <w:t>Практическое занятие № 1.:</w:t>
            </w:r>
            <w:r w:rsidRPr="00F909FB">
              <w:rPr>
                <w:rFonts w:ascii="Times New Roman" w:eastAsia="Times New Roman" w:hAnsi="Times New Roman" w:cs="Times New Roman"/>
                <w:bCs/>
                <w:sz w:val="24"/>
                <w:szCs w:val="24"/>
                <w:lang w:eastAsia="ru-RU"/>
              </w:rPr>
              <w:t xml:space="preserve"> (учебный исследовательский проект).  В проекте отразить конструктивные решения и стилистические особенности архитектурных сооружений Древней Индии, Древнего Китая, Центральной и Южной Америки в контексте развития культуры данных государств.</w:t>
            </w:r>
          </w:p>
        </w:tc>
      </w:tr>
      <w:tr w:rsidR="00F909FB" w:rsidRPr="00F909FB" w14:paraId="777B87A8" w14:textId="77777777">
        <w:trPr>
          <w:trHeight w:val="396"/>
        </w:trPr>
        <w:tc>
          <w:tcPr>
            <w:tcW w:w="1157" w:type="pct"/>
            <w:vMerge w:val="restart"/>
          </w:tcPr>
          <w:p w14:paraId="4EED26E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2.4.</w:t>
            </w:r>
          </w:p>
          <w:p w14:paraId="7AFA4E7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Эгейского (Крито-микенского) мира (</w:t>
            </w:r>
            <w:r w:rsidRPr="00F909FB">
              <w:rPr>
                <w:rFonts w:ascii="Times New Roman" w:eastAsia="Times New Roman" w:hAnsi="Times New Roman" w:cs="Times New Roman"/>
                <w:b/>
                <w:bCs/>
                <w:sz w:val="24"/>
                <w:szCs w:val="24"/>
                <w:lang w:val="en-US" w:eastAsia="ar-SA"/>
              </w:rPr>
              <w:t>XXX</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XIII</w:t>
            </w:r>
            <w:r w:rsidRPr="00F909FB">
              <w:rPr>
                <w:rFonts w:ascii="Times New Roman" w:eastAsia="Times New Roman" w:hAnsi="Times New Roman" w:cs="Times New Roman"/>
                <w:b/>
                <w:bCs/>
                <w:sz w:val="24"/>
                <w:szCs w:val="24"/>
                <w:lang w:eastAsia="ar-SA"/>
              </w:rPr>
              <w:t xml:space="preserve"> в. в. до н. э.)</w:t>
            </w:r>
          </w:p>
        </w:tc>
        <w:tc>
          <w:tcPr>
            <w:tcW w:w="3843" w:type="pct"/>
          </w:tcPr>
          <w:p w14:paraId="6FA06625"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CD2CCDC" w14:textId="77777777">
        <w:trPr>
          <w:trHeight w:val="2520"/>
        </w:trPr>
        <w:tc>
          <w:tcPr>
            <w:tcW w:w="1157" w:type="pct"/>
            <w:vMerge/>
          </w:tcPr>
          <w:p w14:paraId="59103FB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5F699A9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Географический ареал распространения Эгейской цивилизации.  Мегарон – доминирующий, традиционный тип здания, его развитие в дворцовых комплексах. Архитектура о. Крит: дворец Миноса, своеобразие тектоники; </w:t>
            </w:r>
            <w:proofErr w:type="spellStart"/>
            <w:r w:rsidRPr="00F909FB">
              <w:rPr>
                <w:rFonts w:ascii="Times New Roman" w:eastAsia="Times New Roman" w:hAnsi="Times New Roman" w:cs="Times New Roman"/>
                <w:bCs/>
                <w:sz w:val="24"/>
                <w:szCs w:val="24"/>
                <w:lang w:eastAsia="ar-SA"/>
              </w:rPr>
              <w:t>сейсмоустойчивые</w:t>
            </w:r>
            <w:proofErr w:type="spellEnd"/>
            <w:r w:rsidRPr="00F909FB">
              <w:rPr>
                <w:rFonts w:ascii="Times New Roman" w:eastAsia="Times New Roman" w:hAnsi="Times New Roman" w:cs="Times New Roman"/>
                <w:bCs/>
                <w:sz w:val="24"/>
                <w:szCs w:val="24"/>
                <w:lang w:eastAsia="ar-SA"/>
              </w:rPr>
              <w:t xml:space="preserve"> конструкции.</w:t>
            </w:r>
          </w:p>
          <w:p w14:paraId="715D3CE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Архитектура Микенского периода: дворцовые постройки. Комплекс акрополя в </w:t>
            </w:r>
            <w:proofErr w:type="spellStart"/>
            <w:r w:rsidRPr="00F909FB">
              <w:rPr>
                <w:rFonts w:ascii="Times New Roman" w:eastAsia="Times New Roman" w:hAnsi="Times New Roman" w:cs="Times New Roman"/>
                <w:bCs/>
                <w:sz w:val="24"/>
                <w:szCs w:val="24"/>
                <w:lang w:eastAsia="ar-SA"/>
              </w:rPr>
              <w:t>Тиринфе</w:t>
            </w:r>
            <w:proofErr w:type="spellEnd"/>
            <w:r w:rsidRPr="00F909FB">
              <w:rPr>
                <w:rFonts w:ascii="Times New Roman" w:eastAsia="Times New Roman" w:hAnsi="Times New Roman" w:cs="Times New Roman"/>
                <w:bCs/>
                <w:sz w:val="24"/>
                <w:szCs w:val="24"/>
                <w:lang w:eastAsia="ar-SA"/>
              </w:rPr>
              <w:t xml:space="preserve"> – ансамбль с геометрически организованной композицией.</w:t>
            </w:r>
          </w:p>
          <w:p w14:paraId="20F6F2F1" w14:textId="77777777" w:rsidR="004759A0" w:rsidRPr="00F909FB" w:rsidRDefault="00A82E31">
            <w:pPr>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Крито-микенская архитектура – прообраз античной архитектуры Восточного Средиземноморья.</w:t>
            </w:r>
          </w:p>
        </w:tc>
      </w:tr>
      <w:tr w:rsidR="00F909FB" w:rsidRPr="00F909FB" w14:paraId="4789EA1B" w14:textId="77777777">
        <w:trPr>
          <w:trHeight w:val="225"/>
        </w:trPr>
        <w:tc>
          <w:tcPr>
            <w:tcW w:w="1157" w:type="pct"/>
            <w:vMerge/>
          </w:tcPr>
          <w:p w14:paraId="7E09EE6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5E0D0259"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41FEB12" w14:textId="77777777" w:rsidR="004759A0" w:rsidRPr="00F909FB" w:rsidRDefault="00A82E31">
            <w:pPr>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396F0E6" w14:textId="77777777">
        <w:trPr>
          <w:trHeight w:val="309"/>
        </w:trPr>
        <w:tc>
          <w:tcPr>
            <w:tcW w:w="5000" w:type="pct"/>
            <w:gridSpan w:val="2"/>
          </w:tcPr>
          <w:p w14:paraId="10E6DC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 xml:space="preserve">Раздел 3. </w:t>
            </w:r>
            <w:r w:rsidRPr="00F909FB">
              <w:rPr>
                <w:rFonts w:ascii="Times New Roman" w:eastAsia="Times New Roman" w:hAnsi="Times New Roman" w:cs="Times New Roman"/>
                <w:b/>
                <w:sz w:val="24"/>
                <w:szCs w:val="24"/>
                <w:lang w:eastAsia="ru-RU"/>
              </w:rPr>
              <w:t>Античная архитектура и искусство (4)</w:t>
            </w:r>
          </w:p>
        </w:tc>
      </w:tr>
      <w:tr w:rsidR="00F909FB" w:rsidRPr="00F909FB" w14:paraId="0558EFAD" w14:textId="77777777">
        <w:trPr>
          <w:trHeight w:val="331"/>
        </w:trPr>
        <w:tc>
          <w:tcPr>
            <w:tcW w:w="1157" w:type="pct"/>
            <w:vMerge w:val="restart"/>
          </w:tcPr>
          <w:p w14:paraId="50A4490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Тема 3.1.   </w:t>
            </w:r>
          </w:p>
          <w:p w14:paraId="4993329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Древней Греции (</w:t>
            </w:r>
            <w:r w:rsidRPr="00F909FB">
              <w:rPr>
                <w:rFonts w:ascii="Times New Roman" w:eastAsia="Times New Roman" w:hAnsi="Times New Roman" w:cs="Times New Roman"/>
                <w:b/>
                <w:bCs/>
                <w:sz w:val="24"/>
                <w:szCs w:val="24"/>
                <w:lang w:val="en-US" w:eastAsia="ar-SA"/>
              </w:rPr>
              <w:t>XII</w:t>
            </w:r>
            <w:r w:rsidRPr="00F909FB">
              <w:rPr>
                <w:rFonts w:ascii="Times New Roman" w:eastAsia="Times New Roman" w:hAnsi="Times New Roman" w:cs="Times New Roman"/>
                <w:b/>
                <w:bCs/>
                <w:sz w:val="24"/>
                <w:szCs w:val="24"/>
                <w:lang w:eastAsia="ar-SA"/>
              </w:rPr>
              <w:t xml:space="preserve"> в. до н. э.- </w:t>
            </w:r>
            <w:r w:rsidRPr="00F909FB">
              <w:rPr>
                <w:rFonts w:ascii="Times New Roman" w:eastAsia="Times New Roman" w:hAnsi="Times New Roman" w:cs="Times New Roman"/>
                <w:b/>
                <w:bCs/>
                <w:sz w:val="24"/>
                <w:szCs w:val="24"/>
                <w:lang w:val="en-US" w:eastAsia="ar-SA"/>
              </w:rPr>
              <w:t>I</w:t>
            </w:r>
            <w:r w:rsidRPr="00F909FB">
              <w:rPr>
                <w:rFonts w:ascii="Times New Roman" w:eastAsia="Times New Roman" w:hAnsi="Times New Roman" w:cs="Times New Roman"/>
                <w:b/>
                <w:bCs/>
                <w:sz w:val="24"/>
                <w:szCs w:val="24"/>
                <w:lang w:eastAsia="ar-SA"/>
              </w:rPr>
              <w:t xml:space="preserve"> в. н. э.)</w:t>
            </w:r>
          </w:p>
          <w:p w14:paraId="2F09A86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208E1218"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069BD14" w14:textId="77777777">
        <w:trPr>
          <w:trHeight w:val="3840"/>
        </w:trPr>
        <w:tc>
          <w:tcPr>
            <w:tcW w:w="1157" w:type="pct"/>
            <w:vMerge/>
          </w:tcPr>
          <w:p w14:paraId="3FEF61D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5D8A46F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гомеровского периода (</w:t>
            </w:r>
            <w:r w:rsidRPr="00F909FB">
              <w:rPr>
                <w:rFonts w:ascii="Times New Roman" w:eastAsia="Times New Roman" w:hAnsi="Times New Roman" w:cs="Times New Roman"/>
                <w:bCs/>
                <w:sz w:val="24"/>
                <w:szCs w:val="24"/>
                <w:lang w:val="en-US" w:eastAsia="ar-SA"/>
              </w:rPr>
              <w:t>XII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VIII</w:t>
            </w:r>
            <w:r w:rsidRPr="00F909FB">
              <w:rPr>
                <w:rFonts w:ascii="Times New Roman" w:eastAsia="Times New Roman" w:hAnsi="Times New Roman" w:cs="Times New Roman"/>
                <w:bCs/>
                <w:sz w:val="24"/>
                <w:szCs w:val="24"/>
                <w:lang w:eastAsia="ar-SA"/>
              </w:rPr>
              <w:t xml:space="preserve"> в. в. до н. э.). Зарождение греческого зодчества. Развитие мегарона, появление новых форм (</w:t>
            </w:r>
            <w:proofErr w:type="spellStart"/>
            <w:r w:rsidRPr="00F909FB">
              <w:rPr>
                <w:rFonts w:ascii="Times New Roman" w:eastAsia="Times New Roman" w:hAnsi="Times New Roman" w:cs="Times New Roman"/>
                <w:bCs/>
                <w:sz w:val="24"/>
                <w:szCs w:val="24"/>
                <w:lang w:eastAsia="ar-SA"/>
              </w:rPr>
              <w:t>простиль</w:t>
            </w:r>
            <w:proofErr w:type="spellEnd"/>
            <w:r w:rsidRPr="00F909FB">
              <w:rPr>
                <w:rFonts w:ascii="Times New Roman" w:eastAsia="Times New Roman" w:hAnsi="Times New Roman" w:cs="Times New Roman"/>
                <w:bCs/>
                <w:sz w:val="24"/>
                <w:szCs w:val="24"/>
                <w:lang w:eastAsia="ar-SA"/>
              </w:rPr>
              <w:t>).</w:t>
            </w:r>
          </w:p>
          <w:p w14:paraId="1CD0FF8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Архаического периода (</w:t>
            </w:r>
            <w:r w:rsidRPr="00F909FB">
              <w:rPr>
                <w:rFonts w:ascii="Times New Roman" w:eastAsia="Times New Roman" w:hAnsi="Times New Roman" w:cs="Times New Roman"/>
                <w:bCs/>
                <w:sz w:val="24"/>
                <w:szCs w:val="24"/>
                <w:lang w:val="en-US" w:eastAsia="ar-SA"/>
              </w:rPr>
              <w:t>VIII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V</w:t>
            </w:r>
            <w:r w:rsidRPr="00F909FB">
              <w:rPr>
                <w:rFonts w:ascii="Times New Roman" w:eastAsia="Times New Roman" w:hAnsi="Times New Roman" w:cs="Times New Roman"/>
                <w:bCs/>
                <w:sz w:val="24"/>
                <w:szCs w:val="24"/>
                <w:lang w:eastAsia="ar-SA"/>
              </w:rPr>
              <w:t xml:space="preserve"> в. в. до н. э.). Формирование греческих городов – полисов с их  гражданскими и культовыми центрами – агорой и акрополем. Стоечно-балочная система в греческих постройках и ее эстетическое осмысление. Формирование классических каменных ордеров на основе народного деревянного зодчества. Типы греческих храмов (храм в антах, </w:t>
            </w:r>
            <w:proofErr w:type="spellStart"/>
            <w:r w:rsidRPr="00F909FB">
              <w:rPr>
                <w:rFonts w:ascii="Times New Roman" w:eastAsia="Times New Roman" w:hAnsi="Times New Roman" w:cs="Times New Roman"/>
                <w:bCs/>
                <w:sz w:val="24"/>
                <w:szCs w:val="24"/>
                <w:lang w:eastAsia="ar-SA"/>
              </w:rPr>
              <w:t>простиль</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амфипростиль</w:t>
            </w:r>
            <w:proofErr w:type="spellEnd"/>
            <w:r w:rsidRPr="00F909FB">
              <w:rPr>
                <w:rFonts w:ascii="Times New Roman" w:eastAsia="Times New Roman" w:hAnsi="Times New Roman" w:cs="Times New Roman"/>
                <w:bCs/>
                <w:sz w:val="24"/>
                <w:szCs w:val="24"/>
                <w:lang w:eastAsia="ar-SA"/>
              </w:rPr>
              <w:t>, периптер). Архитектурные особенности дорических и ионических храмов (храм Посейдона в Пестуме, Артемиды в Эфесе).</w:t>
            </w:r>
          </w:p>
          <w:p w14:paraId="18E754F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Классического периода (</w:t>
            </w:r>
            <w:r w:rsidRPr="00F909FB">
              <w:rPr>
                <w:rFonts w:ascii="Times New Roman" w:eastAsia="Times New Roman" w:hAnsi="Times New Roman" w:cs="Times New Roman"/>
                <w:bCs/>
                <w:sz w:val="24"/>
                <w:szCs w:val="24"/>
                <w:lang w:val="en-US" w:eastAsia="ar-SA"/>
              </w:rPr>
              <w:t>V</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IV</w:t>
            </w:r>
            <w:r w:rsidRPr="00F909FB">
              <w:rPr>
                <w:rFonts w:ascii="Times New Roman" w:eastAsia="Times New Roman" w:hAnsi="Times New Roman" w:cs="Times New Roman"/>
                <w:bCs/>
                <w:sz w:val="24"/>
                <w:szCs w:val="24"/>
                <w:lang w:eastAsia="ar-SA"/>
              </w:rPr>
              <w:t xml:space="preserve"> в. в. до н. э.). Дальнейшее развитие и совершенствование храмового зодчества, индивидуализация объемно-пространственной композиции, художественного образа храма. Периптер – ведущая форма греческого храма, отражающая философское и эстетическое понимание мировой гармонии. Влияние антропоморфизма на пропорциональный строй ордера. Афинский Акрополь, его основные сооружения, создатели (Фидий, </w:t>
            </w:r>
            <w:proofErr w:type="spellStart"/>
            <w:r w:rsidRPr="00F909FB">
              <w:rPr>
                <w:rFonts w:ascii="Times New Roman" w:eastAsia="Times New Roman" w:hAnsi="Times New Roman" w:cs="Times New Roman"/>
                <w:bCs/>
                <w:sz w:val="24"/>
                <w:szCs w:val="24"/>
                <w:lang w:eastAsia="ar-SA"/>
              </w:rPr>
              <w:t>Мнесикл</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Иктин</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Калликтрат</w:t>
            </w:r>
            <w:proofErr w:type="spellEnd"/>
            <w:r w:rsidRPr="00F909FB">
              <w:rPr>
                <w:rFonts w:ascii="Times New Roman" w:eastAsia="Times New Roman" w:hAnsi="Times New Roman" w:cs="Times New Roman"/>
                <w:bCs/>
                <w:sz w:val="24"/>
                <w:szCs w:val="24"/>
                <w:lang w:eastAsia="ar-SA"/>
              </w:rPr>
              <w:t xml:space="preserve">). Влияние на архитектуру эстетических взглядов крупнейших </w:t>
            </w:r>
            <w:r w:rsidRPr="00F909FB">
              <w:rPr>
                <w:rFonts w:ascii="Times New Roman" w:eastAsia="Times New Roman" w:hAnsi="Times New Roman" w:cs="Times New Roman"/>
                <w:bCs/>
                <w:sz w:val="24"/>
                <w:szCs w:val="24"/>
                <w:lang w:eastAsia="ar-SA"/>
              </w:rPr>
              <w:lastRenderedPageBreak/>
              <w:t>философов (Аристотеля, Сократа, Платона). Приемы возведения зданий, модулирование размеров элементов, изготовление предварительных масштабных чертежей. Общественные здания и сооружения.</w:t>
            </w:r>
          </w:p>
          <w:p w14:paraId="7DB3D57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Архитектура периода эллинизма (конец </w:t>
            </w:r>
            <w:r w:rsidRPr="00F909FB">
              <w:rPr>
                <w:rFonts w:ascii="Times New Roman" w:eastAsia="Times New Roman" w:hAnsi="Times New Roman" w:cs="Times New Roman"/>
                <w:bCs/>
                <w:sz w:val="24"/>
                <w:szCs w:val="24"/>
                <w:lang w:val="en-US" w:eastAsia="ar-SA"/>
              </w:rPr>
              <w:t>IV</w:t>
            </w:r>
            <w:r w:rsidRPr="00F909FB">
              <w:rPr>
                <w:rFonts w:ascii="Times New Roman" w:eastAsia="Times New Roman" w:hAnsi="Times New Roman" w:cs="Times New Roman"/>
                <w:bCs/>
                <w:sz w:val="24"/>
                <w:szCs w:val="24"/>
                <w:lang w:eastAsia="ar-SA"/>
              </w:rPr>
              <w:t xml:space="preserve"> в. до н. э.-</w:t>
            </w:r>
            <w:r w:rsidRPr="00F909FB">
              <w:rPr>
                <w:rFonts w:ascii="Times New Roman" w:eastAsia="Times New Roman" w:hAnsi="Times New Roman" w:cs="Times New Roman"/>
                <w:bCs/>
                <w:sz w:val="24"/>
                <w:szCs w:val="24"/>
                <w:lang w:val="en-US" w:eastAsia="ar-SA"/>
              </w:rPr>
              <w:t>I</w:t>
            </w:r>
            <w:r w:rsidRPr="00F909FB">
              <w:rPr>
                <w:rFonts w:ascii="Times New Roman" w:eastAsia="Times New Roman" w:hAnsi="Times New Roman" w:cs="Times New Roman"/>
                <w:bCs/>
                <w:sz w:val="24"/>
                <w:szCs w:val="24"/>
                <w:lang w:eastAsia="ar-SA"/>
              </w:rPr>
              <w:t>в. н. э.). Ослабление роли Афин в экономике, политике, культуре Греции. Образование монархических государств в Малой Азии. В архитектуре – тенденции к декоративности, изысканности форм, эклектизму. Коринфский ордер. Ведущий тип культового сооружения (алтарь Зевса в Пергаме). «</w:t>
            </w:r>
            <w:proofErr w:type="spellStart"/>
            <w:r w:rsidRPr="00F909FB">
              <w:rPr>
                <w:rFonts w:ascii="Times New Roman" w:eastAsia="Times New Roman" w:hAnsi="Times New Roman" w:cs="Times New Roman"/>
                <w:bCs/>
                <w:sz w:val="24"/>
                <w:szCs w:val="24"/>
                <w:lang w:eastAsia="ar-SA"/>
              </w:rPr>
              <w:t>Гипподамова</w:t>
            </w:r>
            <w:proofErr w:type="spellEnd"/>
            <w:r w:rsidRPr="00F909FB">
              <w:rPr>
                <w:rFonts w:ascii="Times New Roman" w:eastAsia="Times New Roman" w:hAnsi="Times New Roman" w:cs="Times New Roman"/>
                <w:bCs/>
                <w:sz w:val="24"/>
                <w:szCs w:val="24"/>
                <w:lang w:eastAsia="ar-SA"/>
              </w:rPr>
              <w:t>» планировка городов-колоний.</w:t>
            </w:r>
          </w:p>
          <w:p w14:paraId="7711C7A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Развитие </w:t>
            </w:r>
            <w:proofErr w:type="spellStart"/>
            <w:r w:rsidRPr="00F909FB">
              <w:rPr>
                <w:rFonts w:ascii="Times New Roman" w:eastAsia="Times New Roman" w:hAnsi="Times New Roman" w:cs="Times New Roman"/>
                <w:bCs/>
                <w:sz w:val="24"/>
                <w:szCs w:val="24"/>
                <w:lang w:eastAsia="ar-SA"/>
              </w:rPr>
              <w:t>перестиля</w:t>
            </w:r>
            <w:proofErr w:type="spellEnd"/>
            <w:r w:rsidRPr="00F909FB">
              <w:rPr>
                <w:rFonts w:ascii="Times New Roman" w:eastAsia="Times New Roman" w:hAnsi="Times New Roman" w:cs="Times New Roman"/>
                <w:bCs/>
                <w:sz w:val="24"/>
                <w:szCs w:val="24"/>
                <w:lang w:eastAsia="ar-SA"/>
              </w:rPr>
              <w:t>.  Взаимообогащение архитектурных приемов греческой классики и местной восточной школы в постройках эллинистических колоний в районах Средиземноморья и северного побережья Черного моря.</w:t>
            </w:r>
          </w:p>
          <w:p w14:paraId="0024D77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Значение греческой архитектуры для развития зодчества последующих эпох.</w:t>
            </w:r>
          </w:p>
        </w:tc>
      </w:tr>
      <w:tr w:rsidR="00F909FB" w:rsidRPr="00F909FB" w14:paraId="4B53B9B5" w14:textId="77777777">
        <w:trPr>
          <w:trHeight w:val="400"/>
        </w:trPr>
        <w:tc>
          <w:tcPr>
            <w:tcW w:w="1157" w:type="pct"/>
            <w:vMerge/>
          </w:tcPr>
          <w:p w14:paraId="1387767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4ED999E9"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CF26D3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2C69933" w14:textId="77777777">
        <w:trPr>
          <w:trHeight w:val="291"/>
        </w:trPr>
        <w:tc>
          <w:tcPr>
            <w:tcW w:w="1157" w:type="pct"/>
            <w:vMerge w:val="restart"/>
          </w:tcPr>
          <w:p w14:paraId="6608247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3.2.</w:t>
            </w:r>
          </w:p>
          <w:p w14:paraId="616C405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и искусство Древнего Рима (</w:t>
            </w:r>
            <w:r w:rsidRPr="00F909FB">
              <w:rPr>
                <w:rFonts w:ascii="Times New Roman" w:eastAsia="Times New Roman" w:hAnsi="Times New Roman" w:cs="Times New Roman"/>
                <w:b/>
                <w:bCs/>
                <w:sz w:val="24"/>
                <w:szCs w:val="24"/>
                <w:lang w:val="en-US" w:eastAsia="ar-SA"/>
              </w:rPr>
              <w:t>VIII</w:t>
            </w:r>
            <w:r w:rsidRPr="00F909FB">
              <w:rPr>
                <w:rFonts w:ascii="Times New Roman" w:eastAsia="Times New Roman" w:hAnsi="Times New Roman" w:cs="Times New Roman"/>
                <w:b/>
                <w:bCs/>
                <w:sz w:val="24"/>
                <w:szCs w:val="24"/>
                <w:lang w:eastAsia="ar-SA"/>
              </w:rPr>
              <w:t xml:space="preserve"> в. до н. э. - </w:t>
            </w:r>
            <w:r w:rsidRPr="00F909FB">
              <w:rPr>
                <w:rFonts w:ascii="Times New Roman" w:eastAsia="Times New Roman" w:hAnsi="Times New Roman" w:cs="Times New Roman"/>
                <w:b/>
                <w:bCs/>
                <w:sz w:val="24"/>
                <w:szCs w:val="24"/>
                <w:lang w:val="en-US" w:eastAsia="ar-SA"/>
              </w:rPr>
              <w:t>V</w:t>
            </w:r>
            <w:r w:rsidRPr="00F909FB">
              <w:rPr>
                <w:rFonts w:ascii="Times New Roman" w:eastAsia="Times New Roman" w:hAnsi="Times New Roman" w:cs="Times New Roman"/>
                <w:b/>
                <w:bCs/>
                <w:sz w:val="24"/>
                <w:szCs w:val="24"/>
                <w:lang w:eastAsia="ar-SA"/>
              </w:rPr>
              <w:t xml:space="preserve"> в. н.э.)</w:t>
            </w:r>
          </w:p>
        </w:tc>
        <w:tc>
          <w:tcPr>
            <w:tcW w:w="3843" w:type="pct"/>
          </w:tcPr>
          <w:p w14:paraId="10ED82F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0CC1FC0" w14:textId="77777777">
        <w:trPr>
          <w:trHeight w:val="602"/>
        </w:trPr>
        <w:tc>
          <w:tcPr>
            <w:tcW w:w="1157" w:type="pct"/>
            <w:vMerge/>
          </w:tcPr>
          <w:p w14:paraId="17EFEDF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6A896F5B"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Цветовой спектр. Живописность отношений ведущих цветов натуры на основе холодной и теплой гаммы. Поиск дополнительных цветов.</w:t>
            </w:r>
          </w:p>
          <w:p w14:paraId="3581D73E"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Закономерности изменений состояния, освещённости локального и обусловленного цвета. Взаимное влияние цветов. Световоздушная среда.</w:t>
            </w:r>
          </w:p>
          <w:p w14:paraId="512B2F8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Нюансные и контрастные цветовые отношения. Гармоничные сочетания цветов. Согласованность цветовых оттенков Аккорд — как основной тип гармонизации цветовых отношений.</w:t>
            </w:r>
          </w:p>
        </w:tc>
      </w:tr>
      <w:tr w:rsidR="00F909FB" w:rsidRPr="00F909FB" w14:paraId="26AFFD45" w14:textId="77777777">
        <w:trPr>
          <w:trHeight w:val="361"/>
        </w:trPr>
        <w:tc>
          <w:tcPr>
            <w:tcW w:w="1157" w:type="pct"/>
            <w:vMerge/>
          </w:tcPr>
          <w:p w14:paraId="31EAAEF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134705A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4AE0A359" w14:textId="77777777">
        <w:trPr>
          <w:trHeight w:val="602"/>
        </w:trPr>
        <w:tc>
          <w:tcPr>
            <w:tcW w:w="1157" w:type="pct"/>
            <w:vMerge/>
          </w:tcPr>
          <w:p w14:paraId="489400F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43" w:type="pct"/>
          </w:tcPr>
          <w:p w14:paraId="70F6E5F4"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i/>
                <w:iCs/>
                <w:sz w:val="24"/>
                <w:szCs w:val="24"/>
                <w:lang w:eastAsia="ru-RU"/>
              </w:rPr>
              <w:t xml:space="preserve">Практическое занятие № 2.: </w:t>
            </w:r>
            <w:r w:rsidRPr="00F909FB">
              <w:rPr>
                <w:rFonts w:ascii="Times New Roman" w:eastAsia="Times New Roman" w:hAnsi="Times New Roman" w:cs="Times New Roman"/>
                <w:bCs/>
                <w:sz w:val="24"/>
                <w:szCs w:val="24"/>
                <w:lang w:eastAsia="ru-RU"/>
              </w:rPr>
              <w:t>Сравнительный анализ планировочного решения греческого регулярного города и римского города (</w:t>
            </w:r>
            <w:proofErr w:type="spellStart"/>
            <w:r w:rsidRPr="00F909FB">
              <w:rPr>
                <w:rFonts w:ascii="Times New Roman" w:eastAsia="Times New Roman" w:hAnsi="Times New Roman" w:cs="Times New Roman"/>
                <w:bCs/>
                <w:sz w:val="24"/>
                <w:szCs w:val="24"/>
                <w:lang w:eastAsia="ru-RU"/>
              </w:rPr>
              <w:t>каструм</w:t>
            </w:r>
            <w:proofErr w:type="spellEnd"/>
            <w:r w:rsidRPr="00F909FB">
              <w:rPr>
                <w:rFonts w:ascii="Times New Roman" w:eastAsia="Times New Roman" w:hAnsi="Times New Roman" w:cs="Times New Roman"/>
                <w:bCs/>
                <w:sz w:val="24"/>
                <w:szCs w:val="24"/>
                <w:lang w:eastAsia="ru-RU"/>
              </w:rPr>
              <w:t>).</w:t>
            </w:r>
          </w:p>
        </w:tc>
      </w:tr>
      <w:tr w:rsidR="00F909FB" w:rsidRPr="00F909FB" w14:paraId="159EDDF8" w14:textId="77777777">
        <w:trPr>
          <w:trHeight w:val="329"/>
        </w:trPr>
        <w:tc>
          <w:tcPr>
            <w:tcW w:w="5000" w:type="pct"/>
            <w:gridSpan w:val="2"/>
          </w:tcPr>
          <w:p w14:paraId="26E761C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ru-RU"/>
              </w:rPr>
              <w:t xml:space="preserve">Раздел 4. </w:t>
            </w:r>
            <w:r w:rsidRPr="00F909FB">
              <w:rPr>
                <w:rFonts w:ascii="Times New Roman" w:eastAsia="Times New Roman" w:hAnsi="Times New Roman" w:cs="Times New Roman"/>
                <w:b/>
                <w:sz w:val="24"/>
                <w:szCs w:val="24"/>
                <w:lang w:eastAsia="ru-RU"/>
              </w:rPr>
              <w:t>Архитектура и искусство средневековой Европы (6)</w:t>
            </w:r>
          </w:p>
        </w:tc>
      </w:tr>
      <w:tr w:rsidR="00F909FB" w:rsidRPr="00F909FB" w14:paraId="0845D06D" w14:textId="77777777">
        <w:trPr>
          <w:trHeight w:val="321"/>
        </w:trPr>
        <w:tc>
          <w:tcPr>
            <w:tcW w:w="1157" w:type="pct"/>
            <w:vMerge w:val="restart"/>
          </w:tcPr>
          <w:p w14:paraId="0AB6424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4.1.</w:t>
            </w:r>
          </w:p>
          <w:p w14:paraId="0D1A10D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Византии (</w:t>
            </w:r>
            <w:r w:rsidRPr="00F909FB">
              <w:rPr>
                <w:rFonts w:ascii="Times New Roman" w:eastAsia="Times New Roman" w:hAnsi="Times New Roman" w:cs="Times New Roman"/>
                <w:b/>
                <w:bCs/>
                <w:sz w:val="24"/>
                <w:szCs w:val="24"/>
                <w:lang w:val="en-US" w:eastAsia="ar-SA"/>
              </w:rPr>
              <w:t>V</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 xml:space="preserve"> в. в.) Балканских и Придунайских стран (</w:t>
            </w:r>
            <w:r w:rsidRPr="00F909FB">
              <w:rPr>
                <w:rFonts w:ascii="Times New Roman" w:eastAsia="Times New Roman" w:hAnsi="Times New Roman" w:cs="Times New Roman"/>
                <w:b/>
                <w:bCs/>
                <w:sz w:val="24"/>
                <w:szCs w:val="24"/>
                <w:lang w:val="en-US" w:eastAsia="ar-SA"/>
              </w:rPr>
              <w:t>VII</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в. в.)</w:t>
            </w:r>
          </w:p>
          <w:p w14:paraId="3C05AB0D"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407FF77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793E403" w14:textId="77777777">
        <w:trPr>
          <w:trHeight w:val="2220"/>
        </w:trPr>
        <w:tc>
          <w:tcPr>
            <w:tcW w:w="1157" w:type="pct"/>
            <w:vMerge/>
          </w:tcPr>
          <w:p w14:paraId="7959958C"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843" w:type="pct"/>
          </w:tcPr>
          <w:p w14:paraId="7CCB25A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Ранневизантийская архитектура (</w:t>
            </w:r>
            <w:r w:rsidRPr="00F909FB">
              <w:rPr>
                <w:rFonts w:ascii="Times New Roman" w:eastAsia="Times New Roman" w:hAnsi="Times New Roman" w:cs="Times New Roman"/>
                <w:bCs/>
                <w:sz w:val="24"/>
                <w:szCs w:val="24"/>
                <w:lang w:val="en-US" w:eastAsia="ar-SA"/>
              </w:rPr>
              <w:t>V</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VIII</w:t>
            </w:r>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в.в</w:t>
            </w:r>
            <w:proofErr w:type="spellEnd"/>
            <w:r w:rsidRPr="00F909FB">
              <w:rPr>
                <w:rFonts w:ascii="Times New Roman" w:eastAsia="Times New Roman" w:hAnsi="Times New Roman" w:cs="Times New Roman"/>
                <w:bCs/>
                <w:sz w:val="24"/>
                <w:szCs w:val="24"/>
                <w:lang w:eastAsia="ar-SA"/>
              </w:rPr>
              <w:t xml:space="preserve">.). Центрические храмы, купольные базилики. Разработка новых разновидностей распорного покрытия - парусного свода, купола на парусах. Особенности кирпичной кладки. Создание новых вариантов композиции интерьера центрического храма. Церковь Ирины, церковь Сергея и Вакха в Константинополе как примеры новых композиционных решений христианского храма.  Собор св. Софии в Константинополе, композиционные и конструктивные достижения зодчих, - Исидора и </w:t>
            </w:r>
            <w:proofErr w:type="spellStart"/>
            <w:r w:rsidRPr="00F909FB">
              <w:rPr>
                <w:rFonts w:ascii="Times New Roman" w:eastAsia="Times New Roman" w:hAnsi="Times New Roman" w:cs="Times New Roman"/>
                <w:bCs/>
                <w:sz w:val="24"/>
                <w:szCs w:val="24"/>
                <w:lang w:eastAsia="ar-SA"/>
              </w:rPr>
              <w:t>Анфимия</w:t>
            </w:r>
            <w:proofErr w:type="spellEnd"/>
            <w:r w:rsidRPr="00F909FB">
              <w:rPr>
                <w:rFonts w:ascii="Times New Roman" w:eastAsia="Times New Roman" w:hAnsi="Times New Roman" w:cs="Times New Roman"/>
                <w:bCs/>
                <w:sz w:val="24"/>
                <w:szCs w:val="24"/>
                <w:lang w:eastAsia="ar-SA"/>
              </w:rPr>
              <w:t xml:space="preserve">, применение системы модульных отношений на базе греческих и римских мер длины. </w:t>
            </w:r>
          </w:p>
          <w:p w14:paraId="1870530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proofErr w:type="spellStart"/>
            <w:r w:rsidRPr="00F909FB">
              <w:rPr>
                <w:rFonts w:ascii="Times New Roman" w:eastAsia="Times New Roman" w:hAnsi="Times New Roman" w:cs="Times New Roman"/>
                <w:bCs/>
                <w:sz w:val="24"/>
                <w:szCs w:val="24"/>
                <w:lang w:eastAsia="ar-SA"/>
              </w:rPr>
              <w:t>Средневизантийская</w:t>
            </w:r>
            <w:proofErr w:type="spellEnd"/>
            <w:r w:rsidRPr="00F909FB">
              <w:rPr>
                <w:rFonts w:ascii="Times New Roman" w:eastAsia="Times New Roman" w:hAnsi="Times New Roman" w:cs="Times New Roman"/>
                <w:bCs/>
                <w:sz w:val="24"/>
                <w:szCs w:val="24"/>
                <w:lang w:eastAsia="ar-SA"/>
              </w:rPr>
              <w:t xml:space="preserve"> архитектура (</w:t>
            </w:r>
            <w:r w:rsidRPr="00F909FB">
              <w:rPr>
                <w:rFonts w:ascii="Times New Roman" w:eastAsia="Times New Roman" w:hAnsi="Times New Roman" w:cs="Times New Roman"/>
                <w:bCs/>
                <w:sz w:val="24"/>
                <w:szCs w:val="24"/>
                <w:lang w:val="en-US" w:eastAsia="ar-SA"/>
              </w:rPr>
              <w:t>VII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XIII</w:t>
            </w:r>
            <w:r w:rsidRPr="00F909FB">
              <w:rPr>
                <w:rFonts w:ascii="Times New Roman" w:eastAsia="Times New Roman" w:hAnsi="Times New Roman" w:cs="Times New Roman"/>
                <w:bCs/>
                <w:sz w:val="24"/>
                <w:szCs w:val="24"/>
                <w:lang w:eastAsia="ar-SA"/>
              </w:rPr>
              <w:t xml:space="preserve"> в. в.). Разработка и распространение крестово-купольной системы в покрытии купольных базилик. Расцвет константинопольской школы зодчества.  Крупные монастырские городские комплексы с разномасштабными объемами церквей (церкви монастыря Пантократора).  Развитие </w:t>
            </w:r>
            <w:proofErr w:type="spellStart"/>
            <w:r w:rsidRPr="00F909FB">
              <w:rPr>
                <w:rFonts w:ascii="Times New Roman" w:eastAsia="Times New Roman" w:hAnsi="Times New Roman" w:cs="Times New Roman"/>
                <w:bCs/>
                <w:sz w:val="24"/>
                <w:szCs w:val="24"/>
                <w:lang w:eastAsia="ar-SA"/>
              </w:rPr>
              <w:t>пятиглавия</w:t>
            </w:r>
            <w:proofErr w:type="spellEnd"/>
            <w:r w:rsidRPr="00F909FB">
              <w:rPr>
                <w:rFonts w:ascii="Times New Roman" w:eastAsia="Times New Roman" w:hAnsi="Times New Roman" w:cs="Times New Roman"/>
                <w:bCs/>
                <w:sz w:val="24"/>
                <w:szCs w:val="24"/>
                <w:lang w:eastAsia="ar-SA"/>
              </w:rPr>
              <w:t xml:space="preserve"> в архитектуре соборов (соборы в Венеции, Киеве, Новгороде). </w:t>
            </w:r>
          </w:p>
          <w:p w14:paraId="282D376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Поздневизантийская архитектура (</w:t>
            </w:r>
            <w:r w:rsidRPr="00F909FB">
              <w:rPr>
                <w:rFonts w:ascii="Times New Roman" w:eastAsia="Times New Roman" w:hAnsi="Times New Roman" w:cs="Times New Roman"/>
                <w:bCs/>
                <w:sz w:val="24"/>
                <w:szCs w:val="24"/>
                <w:lang w:val="en-US" w:eastAsia="ar-SA"/>
              </w:rPr>
              <w:t>XIII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XV</w:t>
            </w:r>
            <w:r w:rsidRPr="00F909FB">
              <w:rPr>
                <w:rFonts w:ascii="Times New Roman" w:eastAsia="Times New Roman" w:hAnsi="Times New Roman" w:cs="Times New Roman"/>
                <w:bCs/>
                <w:sz w:val="24"/>
                <w:szCs w:val="24"/>
                <w:lang w:eastAsia="ar-SA"/>
              </w:rPr>
              <w:t xml:space="preserve">в. в.).  Образование Латинской империи, Эпирского царства, </w:t>
            </w:r>
            <w:proofErr w:type="spellStart"/>
            <w:r w:rsidRPr="00F909FB">
              <w:rPr>
                <w:rFonts w:ascii="Times New Roman" w:eastAsia="Times New Roman" w:hAnsi="Times New Roman" w:cs="Times New Roman"/>
                <w:bCs/>
                <w:sz w:val="24"/>
                <w:szCs w:val="24"/>
                <w:lang w:eastAsia="ar-SA"/>
              </w:rPr>
              <w:t>Трапезундской</w:t>
            </w:r>
            <w:proofErr w:type="spellEnd"/>
            <w:r w:rsidRPr="00F909FB">
              <w:rPr>
                <w:rFonts w:ascii="Times New Roman" w:eastAsia="Times New Roman" w:hAnsi="Times New Roman" w:cs="Times New Roman"/>
                <w:bCs/>
                <w:sz w:val="24"/>
                <w:szCs w:val="24"/>
                <w:lang w:eastAsia="ar-SA"/>
              </w:rPr>
              <w:t xml:space="preserve"> и Никейской империи. Общий упадок архитектуры, строительство небольших частных церквей.</w:t>
            </w:r>
          </w:p>
          <w:p w14:paraId="69B2ABA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Влияние достижений Византийской архитектуры на архитектуру Возрождения в Италии.  </w:t>
            </w:r>
          </w:p>
          <w:p w14:paraId="066F111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 xml:space="preserve">Образование самостоятельных государств на Балканском полуострове, установление христианства в Болгарии. Большая базилика в </w:t>
            </w:r>
            <w:proofErr w:type="spellStart"/>
            <w:r w:rsidRPr="00F909FB">
              <w:rPr>
                <w:rFonts w:ascii="Times New Roman" w:eastAsia="Times New Roman" w:hAnsi="Times New Roman" w:cs="Times New Roman"/>
                <w:bCs/>
                <w:sz w:val="24"/>
                <w:szCs w:val="24"/>
                <w:lang w:eastAsia="ar-SA"/>
              </w:rPr>
              <w:t>Плиске</w:t>
            </w:r>
            <w:proofErr w:type="spellEnd"/>
            <w:r w:rsidRPr="00F909FB">
              <w:rPr>
                <w:rFonts w:ascii="Times New Roman" w:eastAsia="Times New Roman" w:hAnsi="Times New Roman" w:cs="Times New Roman"/>
                <w:bCs/>
                <w:sz w:val="24"/>
                <w:szCs w:val="24"/>
                <w:lang w:eastAsia="ar-SA"/>
              </w:rPr>
              <w:t xml:space="preserve">. Небольшие крестово-купольные однонефные в провинции. Строительство укрепленных монастырей. </w:t>
            </w:r>
          </w:p>
          <w:p w14:paraId="6DEF4B6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Преобладание в Сербии укрепленных замков – монастырей, использование системы ступенчатых </w:t>
            </w:r>
            <w:proofErr w:type="spellStart"/>
            <w:r w:rsidRPr="00F909FB">
              <w:rPr>
                <w:rFonts w:ascii="Times New Roman" w:eastAsia="Times New Roman" w:hAnsi="Times New Roman" w:cs="Times New Roman"/>
                <w:bCs/>
                <w:sz w:val="24"/>
                <w:szCs w:val="24"/>
                <w:lang w:eastAsia="ar-SA"/>
              </w:rPr>
              <w:t>подкупольных</w:t>
            </w:r>
            <w:proofErr w:type="spellEnd"/>
            <w:r w:rsidRPr="00F909FB">
              <w:rPr>
                <w:rFonts w:ascii="Times New Roman" w:eastAsia="Times New Roman" w:hAnsi="Times New Roman" w:cs="Times New Roman"/>
                <w:bCs/>
                <w:sz w:val="24"/>
                <w:szCs w:val="24"/>
                <w:lang w:eastAsia="ar-SA"/>
              </w:rPr>
              <w:t xml:space="preserve"> арок. Храмы </w:t>
            </w:r>
            <w:proofErr w:type="spellStart"/>
            <w:r w:rsidRPr="00F909FB">
              <w:rPr>
                <w:rFonts w:ascii="Times New Roman" w:eastAsia="Times New Roman" w:hAnsi="Times New Roman" w:cs="Times New Roman"/>
                <w:bCs/>
                <w:sz w:val="24"/>
                <w:szCs w:val="24"/>
                <w:lang w:eastAsia="ar-SA"/>
              </w:rPr>
              <w:t>бесстолпные</w:t>
            </w:r>
            <w:proofErr w:type="spellEnd"/>
            <w:r w:rsidRPr="00F909FB">
              <w:rPr>
                <w:rFonts w:ascii="Times New Roman" w:eastAsia="Times New Roman" w:hAnsi="Times New Roman" w:cs="Times New Roman"/>
                <w:bCs/>
                <w:sz w:val="24"/>
                <w:szCs w:val="24"/>
                <w:lang w:eastAsia="ar-SA"/>
              </w:rPr>
              <w:t>. Возведение нартекса со стороны входа. Отличительные особенности в зодчестве Молдовы, устройство плоского купола на высоком барабане, шатровое покрытие, яркая наружная роспись стен. Особенности архитектуры Валахии и Добруджи.</w:t>
            </w:r>
          </w:p>
          <w:p w14:paraId="102CF3D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F909FB" w:rsidRPr="00F909FB" w14:paraId="0DC59700" w14:textId="77777777">
        <w:trPr>
          <w:trHeight w:val="365"/>
        </w:trPr>
        <w:tc>
          <w:tcPr>
            <w:tcW w:w="1157" w:type="pct"/>
            <w:vMerge/>
          </w:tcPr>
          <w:p w14:paraId="6F9F1D8E"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843" w:type="pct"/>
          </w:tcPr>
          <w:p w14:paraId="463DC1F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A4680B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91E14D2" w14:textId="77777777">
        <w:trPr>
          <w:trHeight w:val="276"/>
        </w:trPr>
        <w:tc>
          <w:tcPr>
            <w:tcW w:w="1157" w:type="pct"/>
            <w:vMerge w:val="restart"/>
          </w:tcPr>
          <w:p w14:paraId="703E81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4. 2.</w:t>
            </w:r>
          </w:p>
          <w:p w14:paraId="28F2C6C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Архитектура и искусство </w:t>
            </w:r>
            <w:proofErr w:type="spellStart"/>
            <w:r w:rsidRPr="00F909FB">
              <w:rPr>
                <w:rFonts w:ascii="Times New Roman" w:eastAsia="Times New Roman" w:hAnsi="Times New Roman" w:cs="Times New Roman"/>
                <w:b/>
                <w:bCs/>
                <w:sz w:val="24"/>
                <w:szCs w:val="24"/>
                <w:lang w:eastAsia="ar-SA"/>
              </w:rPr>
              <w:t>Дороманского</w:t>
            </w:r>
            <w:proofErr w:type="spellEnd"/>
            <w:r w:rsidRPr="00F909FB">
              <w:rPr>
                <w:rFonts w:ascii="Times New Roman" w:eastAsia="Times New Roman" w:hAnsi="Times New Roman" w:cs="Times New Roman"/>
                <w:b/>
                <w:bCs/>
                <w:sz w:val="24"/>
                <w:szCs w:val="24"/>
                <w:lang w:eastAsia="ar-SA"/>
              </w:rPr>
              <w:t xml:space="preserve"> и Романского периодов в Европе (</w:t>
            </w:r>
            <w:r w:rsidRPr="00F909FB">
              <w:rPr>
                <w:rFonts w:ascii="Times New Roman" w:eastAsia="Times New Roman" w:hAnsi="Times New Roman" w:cs="Times New Roman"/>
                <w:b/>
                <w:bCs/>
                <w:sz w:val="24"/>
                <w:szCs w:val="24"/>
                <w:lang w:val="en-US" w:eastAsia="ar-SA"/>
              </w:rPr>
              <w:t>V</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XII</w:t>
            </w:r>
            <w:r w:rsidRPr="00F909FB">
              <w:rPr>
                <w:rFonts w:ascii="Times New Roman" w:eastAsia="Times New Roman" w:hAnsi="Times New Roman" w:cs="Times New Roman"/>
                <w:b/>
                <w:bCs/>
                <w:sz w:val="24"/>
                <w:szCs w:val="24"/>
                <w:lang w:eastAsia="ar-SA"/>
              </w:rPr>
              <w:t xml:space="preserve"> в. в.)</w:t>
            </w:r>
          </w:p>
          <w:p w14:paraId="04BFB00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p>
          <w:p w14:paraId="48D1F00A" w14:textId="77777777" w:rsidR="004759A0" w:rsidRPr="00F909FB" w:rsidRDefault="004759A0">
            <w:pPr>
              <w:suppressAutoHyphens/>
              <w:snapToGrid w:val="0"/>
              <w:rPr>
                <w:rFonts w:ascii="Times New Roman" w:eastAsia="Times New Roman" w:hAnsi="Times New Roman" w:cs="Times New Roman"/>
                <w:b/>
                <w:sz w:val="24"/>
                <w:szCs w:val="24"/>
                <w:lang w:eastAsia="ar-SA"/>
              </w:rPr>
            </w:pPr>
          </w:p>
        </w:tc>
        <w:tc>
          <w:tcPr>
            <w:tcW w:w="3843" w:type="pct"/>
          </w:tcPr>
          <w:p w14:paraId="38F2792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3662364" w14:textId="77777777">
        <w:trPr>
          <w:trHeight w:val="560"/>
        </w:trPr>
        <w:tc>
          <w:tcPr>
            <w:tcW w:w="1157" w:type="pct"/>
            <w:vMerge/>
          </w:tcPr>
          <w:p w14:paraId="2211A5B7"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3" w:type="pct"/>
          </w:tcPr>
          <w:p w14:paraId="1A0F26C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Общая характеристика </w:t>
            </w:r>
            <w:proofErr w:type="spellStart"/>
            <w:r w:rsidRPr="00F909FB">
              <w:rPr>
                <w:rFonts w:ascii="Times New Roman" w:eastAsia="Times New Roman" w:hAnsi="Times New Roman" w:cs="Times New Roman"/>
                <w:bCs/>
                <w:sz w:val="24"/>
                <w:szCs w:val="24"/>
                <w:lang w:eastAsia="ar-SA"/>
              </w:rPr>
              <w:t>Дороманского</w:t>
            </w:r>
            <w:proofErr w:type="spellEnd"/>
            <w:r w:rsidRPr="00F909FB">
              <w:rPr>
                <w:rFonts w:ascii="Times New Roman" w:eastAsia="Times New Roman" w:hAnsi="Times New Roman" w:cs="Times New Roman"/>
                <w:bCs/>
                <w:sz w:val="24"/>
                <w:szCs w:val="24"/>
                <w:lang w:eastAsia="ar-SA"/>
              </w:rPr>
              <w:t xml:space="preserve"> периода в Европе. Базилика – ведущий тип здания, вытеснивший постройки </w:t>
            </w:r>
            <w:proofErr w:type="spellStart"/>
            <w:r w:rsidRPr="00F909FB">
              <w:rPr>
                <w:rFonts w:ascii="Times New Roman" w:eastAsia="Times New Roman" w:hAnsi="Times New Roman" w:cs="Times New Roman"/>
                <w:bCs/>
                <w:sz w:val="24"/>
                <w:szCs w:val="24"/>
                <w:lang w:eastAsia="ar-SA"/>
              </w:rPr>
              <w:t>центричной</w:t>
            </w:r>
            <w:proofErr w:type="spellEnd"/>
            <w:r w:rsidRPr="00F909FB">
              <w:rPr>
                <w:rFonts w:ascii="Times New Roman" w:eastAsia="Times New Roman" w:hAnsi="Times New Roman" w:cs="Times New Roman"/>
                <w:bCs/>
                <w:sz w:val="24"/>
                <w:szCs w:val="24"/>
                <w:lang w:eastAsia="ar-SA"/>
              </w:rPr>
              <w:t xml:space="preserve"> композиции. Балочные и сводчатые перекрытия </w:t>
            </w:r>
            <w:proofErr w:type="spellStart"/>
            <w:r w:rsidRPr="00F909FB">
              <w:rPr>
                <w:rFonts w:ascii="Times New Roman" w:eastAsia="Times New Roman" w:hAnsi="Times New Roman" w:cs="Times New Roman"/>
                <w:bCs/>
                <w:sz w:val="24"/>
                <w:szCs w:val="24"/>
                <w:lang w:eastAsia="ar-SA"/>
              </w:rPr>
              <w:t>базиликальных</w:t>
            </w:r>
            <w:proofErr w:type="spellEnd"/>
            <w:r w:rsidRPr="00F909FB">
              <w:rPr>
                <w:rFonts w:ascii="Times New Roman" w:eastAsia="Times New Roman" w:hAnsi="Times New Roman" w:cs="Times New Roman"/>
                <w:bCs/>
                <w:sz w:val="24"/>
                <w:szCs w:val="24"/>
                <w:lang w:eastAsia="ar-SA"/>
              </w:rPr>
              <w:t xml:space="preserve"> построек, формирование феодального замка – крепости, укрепленного монастыря. Отсутствие общей теоретической базы и стилистического единства в архитектуре.</w:t>
            </w:r>
          </w:p>
          <w:p w14:paraId="524ED30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Условия формирования романской архитектуры (</w:t>
            </w:r>
            <w:r w:rsidRPr="00F909FB">
              <w:rPr>
                <w:rFonts w:ascii="Times New Roman" w:eastAsia="Times New Roman" w:hAnsi="Times New Roman" w:cs="Times New Roman"/>
                <w:bCs/>
                <w:sz w:val="24"/>
                <w:szCs w:val="24"/>
                <w:lang w:val="en-US" w:eastAsia="ar-SA"/>
              </w:rPr>
              <w:t>X</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XII</w:t>
            </w:r>
            <w:r w:rsidRPr="00F909FB">
              <w:rPr>
                <w:rFonts w:ascii="Times New Roman" w:eastAsia="Times New Roman" w:hAnsi="Times New Roman" w:cs="Times New Roman"/>
                <w:bCs/>
                <w:sz w:val="24"/>
                <w:szCs w:val="24"/>
                <w:lang w:eastAsia="ar-SA"/>
              </w:rPr>
              <w:t xml:space="preserve"> в. в.). Монастыри – центры строительной деятельности. Монументальные культовые постройки, освоение эстетических воззрений Греко-римской античности. Ведущие типы зданий, сложившиеся в Италии – базилики, баптистерии, которые получают распространение в других странах Европы. Влияние византийской архитектуры.</w:t>
            </w:r>
          </w:p>
          <w:p w14:paraId="35031C6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 xml:space="preserve">Особенности местных архитектурных школ Франции, Англии, Италии, Германии, Испании. Ансамбль соборной площади в Пизе (Италия), собор в Вормсе и Майнце (Германия), собор св. Марка в Венеции (Италия), собор </w:t>
            </w:r>
            <w:proofErr w:type="spellStart"/>
            <w:r w:rsidRPr="00F909FB">
              <w:rPr>
                <w:rFonts w:ascii="Times New Roman" w:eastAsia="Times New Roman" w:hAnsi="Times New Roman" w:cs="Times New Roman"/>
                <w:bCs/>
                <w:sz w:val="24"/>
                <w:szCs w:val="24"/>
                <w:lang w:eastAsia="ar-SA"/>
              </w:rPr>
              <w:t>Нотр</w:t>
            </w:r>
            <w:proofErr w:type="spellEnd"/>
            <w:r w:rsidRPr="00F909FB">
              <w:rPr>
                <w:rFonts w:ascii="Times New Roman" w:eastAsia="Times New Roman" w:hAnsi="Times New Roman" w:cs="Times New Roman"/>
                <w:bCs/>
                <w:sz w:val="24"/>
                <w:szCs w:val="24"/>
                <w:lang w:eastAsia="ar-SA"/>
              </w:rPr>
              <w:t xml:space="preserve">-Дам в Пуатье (Франция) монастырская церковь в </w:t>
            </w:r>
            <w:proofErr w:type="spellStart"/>
            <w:r w:rsidRPr="00F909FB">
              <w:rPr>
                <w:rFonts w:ascii="Times New Roman" w:eastAsia="Times New Roman" w:hAnsi="Times New Roman" w:cs="Times New Roman"/>
                <w:bCs/>
                <w:sz w:val="24"/>
                <w:szCs w:val="24"/>
                <w:lang w:eastAsia="ar-SA"/>
              </w:rPr>
              <w:t>Клюни</w:t>
            </w:r>
            <w:proofErr w:type="spellEnd"/>
            <w:r w:rsidRPr="00F909FB">
              <w:rPr>
                <w:rFonts w:ascii="Times New Roman" w:eastAsia="Times New Roman" w:hAnsi="Times New Roman" w:cs="Times New Roman"/>
                <w:bCs/>
                <w:sz w:val="24"/>
                <w:szCs w:val="24"/>
                <w:lang w:eastAsia="ar-SA"/>
              </w:rPr>
              <w:t xml:space="preserve"> (Франция). Романская конструкция покрытия. Единство тектоники и пространственной композиции. Два типа </w:t>
            </w:r>
            <w:proofErr w:type="spellStart"/>
            <w:r w:rsidRPr="00F909FB">
              <w:rPr>
                <w:rFonts w:ascii="Times New Roman" w:eastAsia="Times New Roman" w:hAnsi="Times New Roman" w:cs="Times New Roman"/>
                <w:bCs/>
                <w:sz w:val="24"/>
                <w:szCs w:val="24"/>
                <w:lang w:eastAsia="ar-SA"/>
              </w:rPr>
              <w:t>травеи</w:t>
            </w:r>
            <w:proofErr w:type="spellEnd"/>
            <w:r w:rsidRPr="00F909FB">
              <w:rPr>
                <w:rFonts w:ascii="Times New Roman" w:eastAsia="Times New Roman" w:hAnsi="Times New Roman" w:cs="Times New Roman"/>
                <w:bCs/>
                <w:sz w:val="24"/>
                <w:szCs w:val="24"/>
                <w:lang w:eastAsia="ar-SA"/>
              </w:rPr>
              <w:t>. Переход строительства к цеховым профессиональным объединениям, повышение качества строительства. Совершенствование конструкции свода, переход к каркасу (система нервюр); снижение массы стен и опор. Характерные приемы пластической обработки фасадов построек романского периода.</w:t>
            </w:r>
          </w:p>
        </w:tc>
      </w:tr>
      <w:tr w:rsidR="00F909FB" w:rsidRPr="00F909FB" w14:paraId="68F22D1E" w14:textId="77777777">
        <w:trPr>
          <w:trHeight w:val="332"/>
        </w:trPr>
        <w:tc>
          <w:tcPr>
            <w:tcW w:w="1157" w:type="pct"/>
            <w:vMerge/>
          </w:tcPr>
          <w:p w14:paraId="10688A19"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3" w:type="pct"/>
          </w:tcPr>
          <w:p w14:paraId="1586A199"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BAB82A7" w14:textId="77777777">
        <w:trPr>
          <w:trHeight w:val="560"/>
        </w:trPr>
        <w:tc>
          <w:tcPr>
            <w:tcW w:w="1157" w:type="pct"/>
            <w:vMerge/>
          </w:tcPr>
          <w:p w14:paraId="2DB9BD21"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3" w:type="pct"/>
          </w:tcPr>
          <w:p w14:paraId="49995DAD"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i/>
                <w:iCs/>
                <w:sz w:val="24"/>
                <w:szCs w:val="24"/>
                <w:lang w:eastAsia="ar-SA"/>
              </w:rPr>
              <w:t>Практическое занятие № 3.:</w:t>
            </w:r>
            <w:r w:rsidRPr="00F909FB">
              <w:rPr>
                <w:rFonts w:ascii="Times New Roman" w:eastAsia="Times New Roman" w:hAnsi="Times New Roman" w:cs="Times New Roman"/>
                <w:sz w:val="24"/>
                <w:szCs w:val="24"/>
                <w:lang w:eastAsia="ar-SA"/>
              </w:rPr>
              <w:t xml:space="preserve"> </w:t>
            </w:r>
            <w:r w:rsidRPr="00F909FB">
              <w:rPr>
                <w:rFonts w:ascii="Times New Roman" w:eastAsia="Times New Roman" w:hAnsi="Times New Roman" w:cs="Times New Roman"/>
                <w:bCs/>
                <w:sz w:val="24"/>
                <w:szCs w:val="24"/>
                <w:lang w:eastAsia="ru-RU"/>
              </w:rPr>
              <w:t xml:space="preserve">Сравнительный анализ конструктивного и планировочного решения романского и готического храма.  </w:t>
            </w:r>
          </w:p>
        </w:tc>
      </w:tr>
      <w:tr w:rsidR="00F909FB" w:rsidRPr="00F909FB" w14:paraId="1CD3C139" w14:textId="77777777">
        <w:trPr>
          <w:trHeight w:val="300"/>
        </w:trPr>
        <w:tc>
          <w:tcPr>
            <w:tcW w:w="1157" w:type="pct"/>
            <w:vMerge w:val="restart"/>
          </w:tcPr>
          <w:p w14:paraId="1DBFFB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4. 3.</w:t>
            </w:r>
          </w:p>
          <w:p w14:paraId="6911551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стран Западной Европы (</w:t>
            </w:r>
            <w:r w:rsidRPr="00F909FB">
              <w:rPr>
                <w:rFonts w:ascii="Times New Roman" w:eastAsia="Times New Roman" w:hAnsi="Times New Roman" w:cs="Times New Roman"/>
                <w:b/>
                <w:bCs/>
                <w:sz w:val="24"/>
                <w:szCs w:val="24"/>
                <w:lang w:val="en-US" w:eastAsia="ar-SA"/>
              </w:rPr>
              <w:t>XII</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в. в. Готический период)</w:t>
            </w:r>
          </w:p>
          <w:p w14:paraId="58FA06C1"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3" w:type="pct"/>
          </w:tcPr>
          <w:p w14:paraId="0AE20B2F" w14:textId="77777777" w:rsidR="004759A0" w:rsidRPr="00F909FB" w:rsidRDefault="00A82E31">
            <w:pPr>
              <w:suppressAutoHyphens/>
              <w:jc w:val="both"/>
              <w:rPr>
                <w:rFonts w:ascii="Times New Roman" w:eastAsia="Times New Roman" w:hAnsi="Times New Roman" w:cs="Times New Roman"/>
                <w:b/>
                <w:i/>
                <w:i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CD3347A" w14:textId="77777777">
        <w:trPr>
          <w:trHeight w:val="1665"/>
        </w:trPr>
        <w:tc>
          <w:tcPr>
            <w:tcW w:w="1157" w:type="pct"/>
            <w:vMerge/>
          </w:tcPr>
          <w:p w14:paraId="02A87590"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3" w:type="pct"/>
          </w:tcPr>
          <w:p w14:paraId="13B2BE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Предпосылки становления, развития и распространения готической архитектуры в Европе. Ведущие монументальные постройки. Ансамбли религиозного и общественного городских центров. Формирование каркасной системы </w:t>
            </w:r>
            <w:proofErr w:type="spellStart"/>
            <w:r w:rsidRPr="00F909FB">
              <w:rPr>
                <w:rFonts w:ascii="Times New Roman" w:eastAsia="Times New Roman" w:hAnsi="Times New Roman" w:cs="Times New Roman"/>
                <w:bCs/>
                <w:sz w:val="24"/>
                <w:szCs w:val="24"/>
                <w:lang w:eastAsia="ar-SA"/>
              </w:rPr>
              <w:t>нервюрных</w:t>
            </w:r>
            <w:proofErr w:type="spellEnd"/>
            <w:r w:rsidRPr="00F909FB">
              <w:rPr>
                <w:rFonts w:ascii="Times New Roman" w:eastAsia="Times New Roman" w:hAnsi="Times New Roman" w:cs="Times New Roman"/>
                <w:bCs/>
                <w:sz w:val="24"/>
                <w:szCs w:val="24"/>
                <w:lang w:eastAsia="ar-SA"/>
              </w:rPr>
              <w:t xml:space="preserve"> стрельчатых сводов, аркбутанов, контрфорсов. Композиционное решение готического собора, развитие </w:t>
            </w:r>
            <w:proofErr w:type="spellStart"/>
            <w:r w:rsidRPr="00F909FB">
              <w:rPr>
                <w:rFonts w:ascii="Times New Roman" w:eastAsia="Times New Roman" w:hAnsi="Times New Roman" w:cs="Times New Roman"/>
                <w:bCs/>
                <w:sz w:val="24"/>
                <w:szCs w:val="24"/>
                <w:lang w:eastAsia="ar-SA"/>
              </w:rPr>
              <w:t>травеи</w:t>
            </w:r>
            <w:proofErr w:type="spellEnd"/>
            <w:r w:rsidRPr="00F909FB">
              <w:rPr>
                <w:rFonts w:ascii="Times New Roman" w:eastAsia="Times New Roman" w:hAnsi="Times New Roman" w:cs="Times New Roman"/>
                <w:bCs/>
                <w:sz w:val="24"/>
                <w:szCs w:val="24"/>
                <w:lang w:eastAsia="ar-SA"/>
              </w:rPr>
              <w:t>, пластика фасада.</w:t>
            </w:r>
          </w:p>
          <w:p w14:paraId="4B38714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Развитие французской готики: ранняя готика (собор Парижской Богоматери), расцвет готики (соборы в Реймсе, Шартре, Амьене, капелла Сен-</w:t>
            </w:r>
            <w:proofErr w:type="spellStart"/>
            <w:r w:rsidRPr="00F909FB">
              <w:rPr>
                <w:rFonts w:ascii="Times New Roman" w:eastAsia="Times New Roman" w:hAnsi="Times New Roman" w:cs="Times New Roman"/>
                <w:bCs/>
                <w:sz w:val="24"/>
                <w:szCs w:val="24"/>
                <w:lang w:eastAsia="ar-SA"/>
              </w:rPr>
              <w:t>Шапель</w:t>
            </w:r>
            <w:proofErr w:type="spellEnd"/>
            <w:r w:rsidRPr="00F909FB">
              <w:rPr>
                <w:rFonts w:ascii="Times New Roman" w:eastAsia="Times New Roman" w:hAnsi="Times New Roman" w:cs="Times New Roman"/>
                <w:bCs/>
                <w:sz w:val="24"/>
                <w:szCs w:val="24"/>
                <w:lang w:eastAsia="ar-SA"/>
              </w:rPr>
              <w:t>), «пламенеющая готика» аббатства Мо-Сен-Мишель.</w:t>
            </w:r>
          </w:p>
          <w:p w14:paraId="4F5F19E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Готическая архитектура германии (соборы в Кельне, Наумбурге, Ульме), своеобразие южно-немецкой готики, «кирпичная» готика северных </w:t>
            </w:r>
            <w:r w:rsidRPr="00F909FB">
              <w:rPr>
                <w:rFonts w:ascii="Times New Roman" w:eastAsia="Times New Roman" w:hAnsi="Times New Roman" w:cs="Times New Roman"/>
                <w:bCs/>
                <w:sz w:val="24"/>
                <w:szCs w:val="24"/>
                <w:lang w:eastAsia="ar-SA"/>
              </w:rPr>
              <w:lastRenderedPageBreak/>
              <w:t>земель.  Самобытность английской готики (собор в Линкольне, капелла Генриха</w:t>
            </w:r>
            <w:r w:rsidRPr="00F909FB">
              <w:rPr>
                <w:rFonts w:ascii="Times New Roman" w:eastAsia="Times New Roman" w:hAnsi="Times New Roman" w:cs="Times New Roman"/>
                <w:bCs/>
                <w:sz w:val="24"/>
                <w:szCs w:val="24"/>
                <w:lang w:val="en-US" w:eastAsia="ar-SA"/>
              </w:rPr>
              <w:t>VII</w:t>
            </w:r>
            <w:r w:rsidRPr="00F909FB">
              <w:rPr>
                <w:rFonts w:ascii="Times New Roman" w:eastAsia="Times New Roman" w:hAnsi="Times New Roman" w:cs="Times New Roman"/>
                <w:bCs/>
                <w:sz w:val="24"/>
                <w:szCs w:val="24"/>
                <w:lang w:eastAsia="ar-SA"/>
              </w:rPr>
              <w:t xml:space="preserve"> Вестминстерского аббатства.</w:t>
            </w:r>
          </w:p>
          <w:p w14:paraId="0E71434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Особенности итальянской готики (ансамбли площадей во Флоренции, Венеции, Сиене). Готическая архитектура стран Восточной и Северной Европы.</w:t>
            </w:r>
          </w:p>
          <w:p w14:paraId="2A2DDF05"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Творческие методы строителей эпохи готики, преемственность в развитии архитектурных замыслов. Синтез искусств в произведениях готической архитектуры.</w:t>
            </w:r>
          </w:p>
          <w:p w14:paraId="3CD18474" w14:textId="77777777" w:rsidR="004759A0" w:rsidRPr="00F909FB" w:rsidRDefault="004759A0">
            <w:pPr>
              <w:suppressAutoHyphens/>
              <w:jc w:val="both"/>
              <w:rPr>
                <w:rFonts w:ascii="Times New Roman" w:eastAsia="Times New Roman" w:hAnsi="Times New Roman" w:cs="Times New Roman"/>
                <w:b/>
                <w:i/>
                <w:iCs/>
                <w:sz w:val="24"/>
                <w:szCs w:val="24"/>
                <w:lang w:eastAsia="ar-SA"/>
              </w:rPr>
            </w:pPr>
          </w:p>
        </w:tc>
      </w:tr>
      <w:tr w:rsidR="00F909FB" w:rsidRPr="00F909FB" w14:paraId="639EF1C1" w14:textId="77777777">
        <w:trPr>
          <w:trHeight w:val="357"/>
        </w:trPr>
        <w:tc>
          <w:tcPr>
            <w:tcW w:w="1157" w:type="pct"/>
            <w:vMerge/>
          </w:tcPr>
          <w:p w14:paraId="5D90FA18" w14:textId="77777777" w:rsidR="004759A0" w:rsidRPr="00F909FB" w:rsidRDefault="004759A0">
            <w:pPr>
              <w:suppressAutoHyphens/>
              <w:snapToGrid w:val="0"/>
              <w:rPr>
                <w:rFonts w:ascii="Times New Roman" w:eastAsia="Times New Roman" w:hAnsi="Times New Roman" w:cs="Times New Roman"/>
                <w:b/>
                <w:bCs/>
                <w:sz w:val="24"/>
                <w:szCs w:val="24"/>
                <w:lang w:eastAsia="ar-SA"/>
              </w:rPr>
            </w:pPr>
          </w:p>
        </w:tc>
        <w:tc>
          <w:tcPr>
            <w:tcW w:w="3843" w:type="pct"/>
          </w:tcPr>
          <w:p w14:paraId="1DD7596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98D0FAB" w14:textId="77777777" w:rsidR="004759A0" w:rsidRPr="00F909FB" w:rsidRDefault="00A82E31">
            <w:pPr>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DB2B107" w14:textId="77777777">
        <w:trPr>
          <w:trHeight w:val="355"/>
        </w:trPr>
        <w:tc>
          <w:tcPr>
            <w:tcW w:w="5000" w:type="pct"/>
            <w:gridSpan w:val="2"/>
          </w:tcPr>
          <w:p w14:paraId="63AD62C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ru-RU"/>
              </w:rPr>
              <w:t xml:space="preserve">Раздел 5. </w:t>
            </w:r>
            <w:r w:rsidRPr="00F909FB">
              <w:rPr>
                <w:rFonts w:ascii="Times New Roman" w:eastAsia="Times New Roman" w:hAnsi="Times New Roman" w:cs="Times New Roman"/>
                <w:b/>
                <w:sz w:val="24"/>
                <w:szCs w:val="24"/>
                <w:lang w:eastAsia="ru-RU"/>
              </w:rPr>
              <w:t>Средневековая архитектура стран Азии и Северной Африки (4)</w:t>
            </w:r>
          </w:p>
        </w:tc>
      </w:tr>
      <w:tr w:rsidR="00F909FB" w:rsidRPr="00F909FB" w14:paraId="6FAFAE24" w14:textId="77777777">
        <w:trPr>
          <w:trHeight w:val="355"/>
        </w:trPr>
        <w:tc>
          <w:tcPr>
            <w:tcW w:w="1157" w:type="pct"/>
            <w:vMerge w:val="restart"/>
          </w:tcPr>
          <w:p w14:paraId="1B3E196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5. 1.</w:t>
            </w:r>
          </w:p>
          <w:p w14:paraId="3860952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Архитектура Арабского Халифата, Ирана, Турции </w:t>
            </w:r>
          </w:p>
          <w:p w14:paraId="6C46B6C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VII</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XVIII</w:t>
            </w:r>
            <w:r w:rsidRPr="00F909FB">
              <w:rPr>
                <w:rFonts w:ascii="Times New Roman" w:eastAsia="Times New Roman" w:hAnsi="Times New Roman" w:cs="Times New Roman"/>
                <w:b/>
                <w:bCs/>
                <w:sz w:val="24"/>
                <w:szCs w:val="24"/>
                <w:lang w:eastAsia="ar-SA"/>
              </w:rPr>
              <w:t xml:space="preserve"> в. в.)</w:t>
            </w:r>
          </w:p>
          <w:p w14:paraId="6FDE1627"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3" w:type="pct"/>
          </w:tcPr>
          <w:p w14:paraId="3604C2BD"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606DA80" w14:textId="77777777">
        <w:trPr>
          <w:trHeight w:val="6315"/>
        </w:trPr>
        <w:tc>
          <w:tcPr>
            <w:tcW w:w="1157" w:type="pct"/>
            <w:vMerge/>
          </w:tcPr>
          <w:p w14:paraId="41B880FB" w14:textId="77777777" w:rsidR="004759A0" w:rsidRPr="00F909FB" w:rsidRDefault="004759A0">
            <w:pPr>
              <w:jc w:val="both"/>
              <w:rPr>
                <w:rFonts w:ascii="Times New Roman" w:eastAsia="Times New Roman" w:hAnsi="Times New Roman" w:cs="Times New Roman"/>
                <w:b/>
                <w:bCs/>
                <w:i/>
                <w:sz w:val="24"/>
                <w:szCs w:val="24"/>
                <w:lang w:eastAsia="ru-RU"/>
              </w:rPr>
            </w:pPr>
          </w:p>
        </w:tc>
        <w:tc>
          <w:tcPr>
            <w:tcW w:w="3843" w:type="pct"/>
          </w:tcPr>
          <w:p w14:paraId="5E38F83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Формирование архитектуры в результате завоеваний арабами обширных территорий на юге Европы (Пиренейский полуостров), в Северной Африке, в Передней и Средней Азии. Распространение ислама, строительство главных мусульманских культовых сооружений. Возникновение и развитие местных, региональных архитектурных школ, их общность и различия. </w:t>
            </w:r>
          </w:p>
          <w:p w14:paraId="4A9770C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Культовые и дворцовые постройки Кордовского халифата. Появление в европейской архитектуре мавританской стилистики, стрельчатых арок, многоколонных композиций. Синтез античных, византийских и древневосточных архитектурных традиций. Большая мечеть в Кордове, Альгамбра в Гранаде.</w:t>
            </w:r>
          </w:p>
          <w:p w14:paraId="2ECE8CD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Особенности архитектуры Ирана. Появление новых типов гражданских зданий (торговых, общественных, коммунальных). Строительные материалы, конструкции, приемы возведения зданий. Оборонительные сооружения. Ансамбль городской площади (майдана), - ханский дворец, базар, соборная мечеть. Художественные особенности иракской архитектуры эпохи средневековья. </w:t>
            </w:r>
          </w:p>
          <w:p w14:paraId="44FDC1F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 xml:space="preserve"> Особенности архитектуры Турции. Архитектура жилых построек, культовых сооружений, общественных зданий. Крупнейшие купольные мечети Константинополя (мечеть Сулеймана) и </w:t>
            </w:r>
            <w:proofErr w:type="spellStart"/>
            <w:r w:rsidRPr="00F909FB">
              <w:rPr>
                <w:rFonts w:ascii="Times New Roman" w:eastAsia="Times New Roman" w:hAnsi="Times New Roman" w:cs="Times New Roman"/>
                <w:bCs/>
                <w:sz w:val="24"/>
                <w:szCs w:val="24"/>
                <w:lang w:eastAsia="ar-SA"/>
              </w:rPr>
              <w:t>Адрианополя</w:t>
            </w:r>
            <w:proofErr w:type="spellEnd"/>
            <w:r w:rsidRPr="00F909FB">
              <w:rPr>
                <w:rFonts w:ascii="Times New Roman" w:eastAsia="Times New Roman" w:hAnsi="Times New Roman" w:cs="Times New Roman"/>
                <w:bCs/>
                <w:sz w:val="24"/>
                <w:szCs w:val="24"/>
                <w:lang w:eastAsia="ar-SA"/>
              </w:rPr>
              <w:t xml:space="preserve"> (мечеть Селима), построенные архитектором </w:t>
            </w:r>
            <w:proofErr w:type="spellStart"/>
            <w:r w:rsidRPr="00F909FB">
              <w:rPr>
                <w:rFonts w:ascii="Times New Roman" w:eastAsia="Times New Roman" w:hAnsi="Times New Roman" w:cs="Times New Roman"/>
                <w:bCs/>
                <w:sz w:val="24"/>
                <w:szCs w:val="24"/>
                <w:lang w:eastAsia="ar-SA"/>
              </w:rPr>
              <w:t>Синаном</w:t>
            </w:r>
            <w:proofErr w:type="spellEnd"/>
            <w:r w:rsidRPr="00F909FB">
              <w:rPr>
                <w:rFonts w:ascii="Times New Roman" w:eastAsia="Times New Roman" w:hAnsi="Times New Roman" w:cs="Times New Roman"/>
                <w:bCs/>
                <w:sz w:val="24"/>
                <w:szCs w:val="24"/>
                <w:lang w:eastAsia="ar-SA"/>
              </w:rPr>
              <w:t>; элементы византийского, греческого и египетского зодчества. Мечеть «Султан Ахмед» (Голубая мечеть) в Стамбуле.</w:t>
            </w:r>
          </w:p>
        </w:tc>
      </w:tr>
      <w:tr w:rsidR="00F909FB" w:rsidRPr="00F909FB" w14:paraId="612F8BF6" w14:textId="77777777">
        <w:trPr>
          <w:trHeight w:val="293"/>
        </w:trPr>
        <w:tc>
          <w:tcPr>
            <w:tcW w:w="1157" w:type="pct"/>
            <w:vMerge/>
          </w:tcPr>
          <w:p w14:paraId="5FF93C10" w14:textId="77777777" w:rsidR="004759A0" w:rsidRPr="00F909FB" w:rsidRDefault="004759A0">
            <w:pPr>
              <w:jc w:val="both"/>
              <w:rPr>
                <w:rFonts w:ascii="Times New Roman" w:eastAsia="Times New Roman" w:hAnsi="Times New Roman" w:cs="Times New Roman"/>
                <w:b/>
                <w:bCs/>
                <w:i/>
                <w:sz w:val="24"/>
                <w:szCs w:val="24"/>
                <w:lang w:eastAsia="ru-RU"/>
              </w:rPr>
            </w:pPr>
          </w:p>
        </w:tc>
        <w:tc>
          <w:tcPr>
            <w:tcW w:w="3843" w:type="pct"/>
          </w:tcPr>
          <w:p w14:paraId="77820A4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2D219A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2E2CC41" w14:textId="77777777">
        <w:trPr>
          <w:trHeight w:val="337"/>
        </w:trPr>
        <w:tc>
          <w:tcPr>
            <w:tcW w:w="1157" w:type="pct"/>
            <w:vMerge w:val="restart"/>
          </w:tcPr>
          <w:p w14:paraId="78194A3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5. 2.</w:t>
            </w:r>
          </w:p>
          <w:p w14:paraId="7D40DE6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Индии, стран Юго-Восточной Азии (</w:t>
            </w:r>
            <w:r w:rsidRPr="00F909FB">
              <w:rPr>
                <w:rFonts w:ascii="Times New Roman" w:eastAsia="Times New Roman" w:hAnsi="Times New Roman" w:cs="Times New Roman"/>
                <w:b/>
                <w:bCs/>
                <w:sz w:val="24"/>
                <w:szCs w:val="24"/>
                <w:lang w:val="en-US" w:eastAsia="ar-SA"/>
              </w:rPr>
              <w:t>V</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XVIII</w:t>
            </w:r>
            <w:r w:rsidRPr="00F909FB">
              <w:rPr>
                <w:rFonts w:ascii="Times New Roman" w:eastAsia="Times New Roman" w:hAnsi="Times New Roman" w:cs="Times New Roman"/>
                <w:b/>
                <w:bCs/>
                <w:sz w:val="24"/>
                <w:szCs w:val="24"/>
                <w:lang w:eastAsia="ar-SA"/>
              </w:rPr>
              <w:t xml:space="preserve"> в. в.), Китая и Японии (</w:t>
            </w:r>
            <w:r w:rsidRPr="00F909FB">
              <w:rPr>
                <w:rFonts w:ascii="Times New Roman" w:eastAsia="Times New Roman" w:hAnsi="Times New Roman" w:cs="Times New Roman"/>
                <w:b/>
                <w:bCs/>
                <w:sz w:val="24"/>
                <w:szCs w:val="24"/>
                <w:lang w:val="en-US" w:eastAsia="ar-SA"/>
              </w:rPr>
              <w:t>III</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в. в.)</w:t>
            </w:r>
          </w:p>
          <w:p w14:paraId="3CA0AE5F"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3" w:type="pct"/>
          </w:tcPr>
          <w:p w14:paraId="7B4E38B7"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Содержание учебного материала </w:t>
            </w:r>
          </w:p>
        </w:tc>
      </w:tr>
      <w:tr w:rsidR="00F909FB" w:rsidRPr="00F909FB" w14:paraId="5A656B2F" w14:textId="77777777">
        <w:trPr>
          <w:trHeight w:val="20"/>
        </w:trPr>
        <w:tc>
          <w:tcPr>
            <w:tcW w:w="1157" w:type="pct"/>
            <w:vMerge/>
          </w:tcPr>
          <w:p w14:paraId="51C2922F"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3" w:type="pct"/>
          </w:tcPr>
          <w:p w14:paraId="306EF43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Влияние религиозно-философских систем на формирование типа культовых зданий и сооружений. Архитектура северных и южных районов, ее отличительные особенности. Особенности мусульманской архитектуры: мавзолей Тадж-Махал в </w:t>
            </w:r>
            <w:proofErr w:type="spellStart"/>
            <w:r w:rsidRPr="00F909FB">
              <w:rPr>
                <w:rFonts w:ascii="Times New Roman" w:eastAsia="Times New Roman" w:hAnsi="Times New Roman" w:cs="Times New Roman"/>
                <w:bCs/>
                <w:sz w:val="24"/>
                <w:szCs w:val="24"/>
                <w:lang w:eastAsia="ar-SA"/>
              </w:rPr>
              <w:t>Агре</w:t>
            </w:r>
            <w:proofErr w:type="spellEnd"/>
            <w:r w:rsidRPr="00F909FB">
              <w:rPr>
                <w:rFonts w:ascii="Times New Roman" w:eastAsia="Times New Roman" w:hAnsi="Times New Roman" w:cs="Times New Roman"/>
                <w:bCs/>
                <w:sz w:val="24"/>
                <w:szCs w:val="24"/>
                <w:lang w:eastAsia="ar-SA"/>
              </w:rPr>
              <w:t xml:space="preserve">, композиция ансамбля. Культовое зодчество южных областей Индии, влияние индуизма. Храмовые комплексы в </w:t>
            </w:r>
            <w:proofErr w:type="spellStart"/>
            <w:r w:rsidRPr="00F909FB">
              <w:rPr>
                <w:rFonts w:ascii="Times New Roman" w:eastAsia="Times New Roman" w:hAnsi="Times New Roman" w:cs="Times New Roman"/>
                <w:bCs/>
                <w:sz w:val="24"/>
                <w:szCs w:val="24"/>
                <w:lang w:eastAsia="ar-SA"/>
              </w:rPr>
              <w:t>Калжухаро</w:t>
            </w:r>
            <w:proofErr w:type="spellEnd"/>
            <w:r w:rsidRPr="00F909FB">
              <w:rPr>
                <w:rFonts w:ascii="Times New Roman" w:eastAsia="Times New Roman" w:hAnsi="Times New Roman" w:cs="Times New Roman"/>
                <w:bCs/>
                <w:sz w:val="24"/>
                <w:szCs w:val="24"/>
                <w:lang w:eastAsia="ar-SA"/>
              </w:rPr>
              <w:t>, Танджуре, Чидамбараме. Основные постройки буддизма: «</w:t>
            </w:r>
            <w:proofErr w:type="spellStart"/>
            <w:r w:rsidRPr="00F909FB">
              <w:rPr>
                <w:rFonts w:ascii="Times New Roman" w:eastAsia="Times New Roman" w:hAnsi="Times New Roman" w:cs="Times New Roman"/>
                <w:bCs/>
                <w:sz w:val="24"/>
                <w:szCs w:val="24"/>
                <w:lang w:eastAsia="ar-SA"/>
              </w:rPr>
              <w:t>чатья</w:t>
            </w:r>
            <w:proofErr w:type="spellEnd"/>
            <w:r w:rsidRPr="00F909FB">
              <w:rPr>
                <w:rFonts w:ascii="Times New Roman" w:eastAsia="Times New Roman" w:hAnsi="Times New Roman" w:cs="Times New Roman"/>
                <w:bCs/>
                <w:sz w:val="24"/>
                <w:szCs w:val="24"/>
                <w:lang w:eastAsia="ar-SA"/>
              </w:rPr>
              <w:t>», «</w:t>
            </w:r>
            <w:proofErr w:type="spellStart"/>
            <w:r w:rsidRPr="00F909FB">
              <w:rPr>
                <w:rFonts w:ascii="Times New Roman" w:eastAsia="Times New Roman" w:hAnsi="Times New Roman" w:cs="Times New Roman"/>
                <w:bCs/>
                <w:sz w:val="24"/>
                <w:szCs w:val="24"/>
                <w:lang w:eastAsia="ar-SA"/>
              </w:rPr>
              <w:t>вихара</w:t>
            </w:r>
            <w:proofErr w:type="spellEnd"/>
            <w:r w:rsidRPr="00F909FB">
              <w:rPr>
                <w:rFonts w:ascii="Times New Roman" w:eastAsia="Times New Roman" w:hAnsi="Times New Roman" w:cs="Times New Roman"/>
                <w:bCs/>
                <w:sz w:val="24"/>
                <w:szCs w:val="24"/>
                <w:lang w:eastAsia="ar-SA"/>
              </w:rPr>
              <w:t>», брахманские храмы (</w:t>
            </w:r>
            <w:proofErr w:type="spellStart"/>
            <w:r w:rsidRPr="00F909FB">
              <w:rPr>
                <w:rFonts w:ascii="Times New Roman" w:eastAsia="Times New Roman" w:hAnsi="Times New Roman" w:cs="Times New Roman"/>
                <w:bCs/>
                <w:sz w:val="24"/>
                <w:szCs w:val="24"/>
                <w:lang w:eastAsia="ar-SA"/>
              </w:rPr>
              <w:t>типа»Мантапан</w:t>
            </w:r>
            <w:proofErr w:type="spellEnd"/>
            <w:r w:rsidRPr="00F909FB">
              <w:rPr>
                <w:rFonts w:ascii="Times New Roman" w:eastAsia="Times New Roman" w:hAnsi="Times New Roman" w:cs="Times New Roman"/>
                <w:bCs/>
                <w:sz w:val="24"/>
                <w:szCs w:val="24"/>
                <w:lang w:eastAsia="ar-SA"/>
              </w:rPr>
              <w:t>», «дравида-</w:t>
            </w:r>
            <w:proofErr w:type="spellStart"/>
            <w:r w:rsidRPr="00F909FB">
              <w:rPr>
                <w:rFonts w:ascii="Times New Roman" w:eastAsia="Times New Roman" w:hAnsi="Times New Roman" w:cs="Times New Roman"/>
                <w:bCs/>
                <w:sz w:val="24"/>
                <w:szCs w:val="24"/>
                <w:lang w:eastAsia="ar-SA"/>
              </w:rPr>
              <w:t>шикхара</w:t>
            </w:r>
            <w:proofErr w:type="spellEnd"/>
            <w:r w:rsidRPr="00F909FB">
              <w:rPr>
                <w:rFonts w:ascii="Times New Roman" w:eastAsia="Times New Roman" w:hAnsi="Times New Roman" w:cs="Times New Roman"/>
                <w:bCs/>
                <w:sz w:val="24"/>
                <w:szCs w:val="24"/>
                <w:lang w:eastAsia="ar-SA"/>
              </w:rPr>
              <w:t>»,»нагара-</w:t>
            </w:r>
            <w:proofErr w:type="spellStart"/>
            <w:r w:rsidRPr="00F909FB">
              <w:rPr>
                <w:rFonts w:ascii="Times New Roman" w:eastAsia="Times New Roman" w:hAnsi="Times New Roman" w:cs="Times New Roman"/>
                <w:bCs/>
                <w:sz w:val="24"/>
                <w:szCs w:val="24"/>
                <w:lang w:eastAsia="ar-SA"/>
              </w:rPr>
              <w:t>шикхара</w:t>
            </w:r>
            <w:proofErr w:type="spellEnd"/>
            <w:r w:rsidRPr="00F909FB">
              <w:rPr>
                <w:rFonts w:ascii="Times New Roman" w:eastAsia="Times New Roman" w:hAnsi="Times New Roman" w:cs="Times New Roman"/>
                <w:bCs/>
                <w:sz w:val="24"/>
                <w:szCs w:val="24"/>
                <w:lang w:eastAsia="ar-SA"/>
              </w:rPr>
              <w:t>»). Скальные и монолитные храмы. Башенные надстройки типа «вимана» и «гопурам».  Арочно-сводчатые, купольные конструктивные системы в архитектуре Индии, распространившиеся под влиянием ислама.</w:t>
            </w:r>
          </w:p>
          <w:p w14:paraId="2B9C868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Связь каменного зодчества с древнеиндийской деревянной архитектурой, его изобразительно-скульптурный характер. Связь индийской архитектуры с наследием византийского и арабского зодчества.</w:t>
            </w:r>
          </w:p>
          <w:p w14:paraId="2EE0BB2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Архитектура Китая и Японии (</w:t>
            </w:r>
            <w:r w:rsidRPr="00F909FB">
              <w:rPr>
                <w:rFonts w:ascii="Times New Roman" w:eastAsia="Times New Roman" w:hAnsi="Times New Roman" w:cs="Times New Roman"/>
                <w:bCs/>
                <w:sz w:val="24"/>
                <w:szCs w:val="24"/>
                <w:lang w:val="en-US" w:eastAsia="ar-SA"/>
              </w:rPr>
              <w:t>III</w:t>
            </w:r>
            <w:r w:rsidRPr="00F909FB">
              <w:rPr>
                <w:rFonts w:ascii="Times New Roman" w:eastAsia="Times New Roman" w:hAnsi="Times New Roman" w:cs="Times New Roman"/>
                <w:bCs/>
                <w:sz w:val="24"/>
                <w:szCs w:val="24"/>
                <w:lang w:eastAsia="ar-SA"/>
              </w:rPr>
              <w:t>-</w:t>
            </w:r>
            <w:r w:rsidRPr="00F909FB">
              <w:rPr>
                <w:rFonts w:ascii="Times New Roman" w:eastAsia="Times New Roman" w:hAnsi="Times New Roman" w:cs="Times New Roman"/>
                <w:bCs/>
                <w:sz w:val="24"/>
                <w:szCs w:val="24"/>
                <w:lang w:val="en-US" w:eastAsia="ar-SA"/>
              </w:rPr>
              <w:t>XIX</w:t>
            </w:r>
            <w:r w:rsidRPr="00F909FB">
              <w:rPr>
                <w:rFonts w:ascii="Times New Roman" w:eastAsia="Times New Roman" w:hAnsi="Times New Roman" w:cs="Times New Roman"/>
                <w:bCs/>
                <w:sz w:val="24"/>
                <w:szCs w:val="24"/>
                <w:lang w:eastAsia="ar-SA"/>
              </w:rPr>
              <w:t xml:space="preserve"> в. в.). Китайские пагоды. Совершенствование конструкций крыши, усложнение их формы (появление изгиба), различные формы пагод в зависимости от материала. Комплексы императорских дворцов в Пекине, особенности композиции. Влияние буддизма и конфуцианства на архитектуру храмовых ансамблей. Возрождение и канонизация образцов архитектуры прошлых эпох.</w:t>
            </w:r>
          </w:p>
          <w:p w14:paraId="7E77F0F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 xml:space="preserve">Влияние синтоизма на архитектуру Японии времен раннего феодализма. Достижения деревянного зодчества в создании сейсмостойких конструкций высотных сооружений. Пагоды монастыря </w:t>
            </w:r>
            <w:proofErr w:type="spellStart"/>
            <w:r w:rsidRPr="00F909FB">
              <w:rPr>
                <w:rFonts w:ascii="Times New Roman" w:eastAsia="Times New Roman" w:hAnsi="Times New Roman" w:cs="Times New Roman"/>
                <w:bCs/>
                <w:sz w:val="24"/>
                <w:szCs w:val="24"/>
                <w:lang w:eastAsia="ar-SA"/>
              </w:rPr>
              <w:t>Хорюдзи</w:t>
            </w:r>
            <w:proofErr w:type="spellEnd"/>
            <w:r w:rsidRPr="00F909FB">
              <w:rPr>
                <w:rFonts w:ascii="Times New Roman" w:eastAsia="Times New Roman" w:hAnsi="Times New Roman" w:cs="Times New Roman"/>
                <w:bCs/>
                <w:sz w:val="24"/>
                <w:szCs w:val="24"/>
                <w:lang w:eastAsia="ar-SA"/>
              </w:rPr>
              <w:t xml:space="preserve"> и Храма великого Будды в Пара. Типы жилых и культовых построек. Залы «кондо», усадебные комплексы типа «</w:t>
            </w:r>
            <w:proofErr w:type="spellStart"/>
            <w:r w:rsidRPr="00F909FB">
              <w:rPr>
                <w:rFonts w:ascii="Times New Roman" w:eastAsia="Times New Roman" w:hAnsi="Times New Roman" w:cs="Times New Roman"/>
                <w:bCs/>
                <w:sz w:val="24"/>
                <w:szCs w:val="24"/>
                <w:lang w:eastAsia="ar-SA"/>
              </w:rPr>
              <w:t>синдон</w:t>
            </w:r>
            <w:proofErr w:type="spellEnd"/>
            <w:r w:rsidRPr="00F909FB">
              <w:rPr>
                <w:rFonts w:ascii="Times New Roman" w:eastAsia="Times New Roman" w:hAnsi="Times New Roman" w:cs="Times New Roman"/>
                <w:bCs/>
                <w:sz w:val="24"/>
                <w:szCs w:val="24"/>
                <w:lang w:eastAsia="ar-SA"/>
              </w:rPr>
              <w:t>». Жилища типа «</w:t>
            </w:r>
            <w:proofErr w:type="spellStart"/>
            <w:r w:rsidRPr="00F909FB">
              <w:rPr>
                <w:rFonts w:ascii="Times New Roman" w:eastAsia="Times New Roman" w:hAnsi="Times New Roman" w:cs="Times New Roman"/>
                <w:bCs/>
                <w:sz w:val="24"/>
                <w:szCs w:val="24"/>
                <w:lang w:eastAsia="ar-SA"/>
              </w:rPr>
              <w:t>сёин</w:t>
            </w:r>
            <w:proofErr w:type="spellEnd"/>
            <w:r w:rsidRPr="00F909FB">
              <w:rPr>
                <w:rFonts w:ascii="Times New Roman" w:eastAsia="Times New Roman" w:hAnsi="Times New Roman" w:cs="Times New Roman"/>
                <w:bCs/>
                <w:sz w:val="24"/>
                <w:szCs w:val="24"/>
                <w:lang w:eastAsia="ar-SA"/>
              </w:rPr>
              <w:t>», каменные постройки позднего феодализма: дворцовые ансамбли, единство композиции дворцовых комплексов и пейзажных парков. Загородный дворец Кацура в Киото. Влияние японской средневековой архитектуры на развитие мирового зодчества. Общая характеристика архитектуры Востока, связь с местной строительной культурой.</w:t>
            </w:r>
          </w:p>
        </w:tc>
      </w:tr>
      <w:tr w:rsidR="00F909FB" w:rsidRPr="00F909FB" w14:paraId="5745CB73" w14:textId="77777777">
        <w:trPr>
          <w:trHeight w:val="20"/>
        </w:trPr>
        <w:tc>
          <w:tcPr>
            <w:tcW w:w="1157" w:type="pct"/>
            <w:vMerge/>
          </w:tcPr>
          <w:p w14:paraId="7FCDD059"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3" w:type="pct"/>
          </w:tcPr>
          <w:p w14:paraId="15BEE437" w14:textId="77777777" w:rsidR="004759A0" w:rsidRPr="00F909FB" w:rsidRDefault="00A82E31">
            <w:pPr>
              <w:jc w:val="both"/>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0158F1B" w14:textId="77777777">
        <w:trPr>
          <w:trHeight w:val="20"/>
        </w:trPr>
        <w:tc>
          <w:tcPr>
            <w:tcW w:w="1157" w:type="pct"/>
            <w:vMerge/>
          </w:tcPr>
          <w:p w14:paraId="2B9AE0D5" w14:textId="77777777" w:rsidR="004759A0" w:rsidRPr="00F909FB" w:rsidRDefault="004759A0">
            <w:pPr>
              <w:jc w:val="both"/>
              <w:rPr>
                <w:rFonts w:ascii="Times New Roman" w:eastAsia="Times New Roman" w:hAnsi="Times New Roman" w:cs="Times New Roman"/>
                <w:b/>
                <w:bCs/>
                <w:sz w:val="24"/>
                <w:szCs w:val="24"/>
                <w:lang w:eastAsia="ru-RU"/>
              </w:rPr>
            </w:pPr>
          </w:p>
        </w:tc>
        <w:tc>
          <w:tcPr>
            <w:tcW w:w="3843" w:type="pct"/>
          </w:tcPr>
          <w:p w14:paraId="6FB00DF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i/>
                <w:iCs/>
                <w:sz w:val="24"/>
                <w:szCs w:val="24"/>
                <w:lang w:eastAsia="ru-RU"/>
              </w:rPr>
              <w:t xml:space="preserve">Практическое занятие № 4.: </w:t>
            </w:r>
            <w:r w:rsidRPr="00F909FB">
              <w:rPr>
                <w:rFonts w:ascii="Times New Roman" w:eastAsia="Times New Roman" w:hAnsi="Times New Roman" w:cs="Times New Roman"/>
                <w:sz w:val="24"/>
                <w:szCs w:val="24"/>
                <w:lang w:eastAsia="ru-RU"/>
              </w:rPr>
              <w:t>Конструктивные решения и стилистические особенности архитектурных сооружений стран Азии и Северной Америки в контексте культурного развития данных государств.</w:t>
            </w:r>
          </w:p>
        </w:tc>
      </w:tr>
      <w:tr w:rsidR="00F909FB" w:rsidRPr="00F909FB" w14:paraId="707096D5" w14:textId="77777777">
        <w:trPr>
          <w:trHeight w:val="20"/>
        </w:trPr>
        <w:tc>
          <w:tcPr>
            <w:tcW w:w="5000" w:type="pct"/>
            <w:gridSpan w:val="2"/>
          </w:tcPr>
          <w:p w14:paraId="661FE3B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ru-RU"/>
              </w:rPr>
              <w:t xml:space="preserve">Раздел 6. </w:t>
            </w:r>
            <w:r w:rsidRPr="00F909FB">
              <w:rPr>
                <w:rFonts w:ascii="Times New Roman" w:eastAsia="Times New Roman" w:hAnsi="Times New Roman" w:cs="Times New Roman"/>
                <w:b/>
                <w:sz w:val="24"/>
                <w:szCs w:val="24"/>
                <w:lang w:eastAsia="ru-RU"/>
              </w:rPr>
              <w:t>Архитектура и искусство Эпохи Возрождения (4)</w:t>
            </w:r>
          </w:p>
        </w:tc>
      </w:tr>
      <w:tr w:rsidR="00F909FB" w:rsidRPr="00F909FB" w14:paraId="7C2A86BA" w14:textId="77777777">
        <w:trPr>
          <w:trHeight w:val="20"/>
        </w:trPr>
        <w:tc>
          <w:tcPr>
            <w:tcW w:w="1157" w:type="pct"/>
            <w:vMerge w:val="restart"/>
          </w:tcPr>
          <w:p w14:paraId="2A576D0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6. 1.</w:t>
            </w:r>
          </w:p>
          <w:p w14:paraId="76FE84EC"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и искусство Возрождения в Италии (</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XVI</w:t>
            </w:r>
            <w:r w:rsidRPr="00F909FB">
              <w:rPr>
                <w:rFonts w:ascii="Times New Roman" w:eastAsia="Times New Roman" w:hAnsi="Times New Roman" w:cs="Times New Roman"/>
                <w:b/>
                <w:bCs/>
                <w:sz w:val="24"/>
                <w:szCs w:val="24"/>
                <w:lang w:eastAsia="ar-SA"/>
              </w:rPr>
              <w:t xml:space="preserve"> в. в.)</w:t>
            </w:r>
          </w:p>
        </w:tc>
        <w:tc>
          <w:tcPr>
            <w:tcW w:w="3843" w:type="pct"/>
          </w:tcPr>
          <w:p w14:paraId="1D3E5AB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2407B29" w14:textId="77777777">
        <w:trPr>
          <w:trHeight w:val="6030"/>
        </w:trPr>
        <w:tc>
          <w:tcPr>
            <w:tcW w:w="1157" w:type="pct"/>
            <w:vMerge/>
          </w:tcPr>
          <w:p w14:paraId="067F7786"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6318FD2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Возникновение нового мировоззрения – гуманизма. Связь искусства архитектуры с развивающейся наукой. Поиск новой композиции на основе античного опыта. Основные периоды архитектуры Возрождения. Раннее Возрождение (1420-1500 </w:t>
            </w:r>
            <w:proofErr w:type="spellStart"/>
            <w:r w:rsidRPr="00F909FB">
              <w:rPr>
                <w:rFonts w:ascii="Times New Roman" w:eastAsia="Times New Roman" w:hAnsi="Times New Roman" w:cs="Times New Roman"/>
                <w:bCs/>
                <w:sz w:val="24"/>
                <w:szCs w:val="24"/>
                <w:lang w:eastAsia="ar-SA"/>
              </w:rPr>
              <w:t>гг</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Ф.Брунеллески</w:t>
            </w:r>
            <w:proofErr w:type="spellEnd"/>
            <w:r w:rsidRPr="00F909FB">
              <w:rPr>
                <w:rFonts w:ascii="Times New Roman" w:eastAsia="Times New Roman" w:hAnsi="Times New Roman" w:cs="Times New Roman"/>
                <w:bCs/>
                <w:sz w:val="24"/>
                <w:szCs w:val="24"/>
                <w:lang w:eastAsia="ar-SA"/>
              </w:rPr>
              <w:t xml:space="preserve"> – основоположник архитектуры Возрождения. Завершение собора Санта-Мария дель </w:t>
            </w:r>
            <w:proofErr w:type="spellStart"/>
            <w:r w:rsidRPr="00F909FB">
              <w:rPr>
                <w:rFonts w:ascii="Times New Roman" w:eastAsia="Times New Roman" w:hAnsi="Times New Roman" w:cs="Times New Roman"/>
                <w:bCs/>
                <w:sz w:val="24"/>
                <w:szCs w:val="24"/>
                <w:lang w:eastAsia="ar-SA"/>
              </w:rPr>
              <w:t>Фиоре</w:t>
            </w:r>
            <w:proofErr w:type="spellEnd"/>
            <w:r w:rsidRPr="00F909FB">
              <w:rPr>
                <w:rFonts w:ascii="Times New Roman" w:eastAsia="Times New Roman" w:hAnsi="Times New Roman" w:cs="Times New Roman"/>
                <w:bCs/>
                <w:sz w:val="24"/>
                <w:szCs w:val="24"/>
                <w:lang w:eastAsia="ar-SA"/>
              </w:rPr>
              <w:t xml:space="preserve"> во Флоренции, технические достижения в сооружении купола.  Новаторские черты в разработке архитектурной композиции зданий. Формирование нового типа многоэтажного городского дома-палаццо, архитектура фасадов (палаццо </w:t>
            </w:r>
            <w:proofErr w:type="spellStart"/>
            <w:r w:rsidRPr="00F909FB">
              <w:rPr>
                <w:rFonts w:ascii="Times New Roman" w:eastAsia="Times New Roman" w:hAnsi="Times New Roman" w:cs="Times New Roman"/>
                <w:bCs/>
                <w:sz w:val="24"/>
                <w:szCs w:val="24"/>
                <w:lang w:eastAsia="ar-SA"/>
              </w:rPr>
              <w:t>Питти</w:t>
            </w:r>
            <w:proofErr w:type="spellEnd"/>
            <w:r w:rsidRPr="00F909FB">
              <w:rPr>
                <w:rFonts w:ascii="Times New Roman" w:eastAsia="Times New Roman" w:hAnsi="Times New Roman" w:cs="Times New Roman"/>
                <w:bCs/>
                <w:sz w:val="24"/>
                <w:szCs w:val="24"/>
                <w:lang w:eastAsia="ar-SA"/>
              </w:rPr>
              <w:t>, Медичи-</w:t>
            </w:r>
            <w:proofErr w:type="spellStart"/>
            <w:r w:rsidRPr="00F909FB">
              <w:rPr>
                <w:rFonts w:ascii="Times New Roman" w:eastAsia="Times New Roman" w:hAnsi="Times New Roman" w:cs="Times New Roman"/>
                <w:bCs/>
                <w:sz w:val="24"/>
                <w:szCs w:val="24"/>
                <w:lang w:eastAsia="ar-SA"/>
              </w:rPr>
              <w:t>Рикарди</w:t>
            </w:r>
            <w:proofErr w:type="spellEnd"/>
            <w:r w:rsidRPr="00F909FB">
              <w:rPr>
                <w:rFonts w:ascii="Times New Roman" w:eastAsia="Times New Roman" w:hAnsi="Times New Roman" w:cs="Times New Roman"/>
                <w:bCs/>
                <w:sz w:val="24"/>
                <w:szCs w:val="24"/>
                <w:lang w:eastAsia="ar-SA"/>
              </w:rPr>
              <w:t xml:space="preserve">). Открытие трактата </w:t>
            </w:r>
            <w:proofErr w:type="spellStart"/>
            <w:r w:rsidRPr="00F909FB">
              <w:rPr>
                <w:rFonts w:ascii="Times New Roman" w:eastAsia="Times New Roman" w:hAnsi="Times New Roman" w:cs="Times New Roman"/>
                <w:bCs/>
                <w:sz w:val="24"/>
                <w:szCs w:val="24"/>
                <w:lang w:eastAsia="ar-SA"/>
              </w:rPr>
              <w:t>Витрувия</w:t>
            </w:r>
            <w:proofErr w:type="spellEnd"/>
            <w:r w:rsidRPr="00F909FB">
              <w:rPr>
                <w:rFonts w:ascii="Times New Roman" w:eastAsia="Times New Roman" w:hAnsi="Times New Roman" w:cs="Times New Roman"/>
                <w:bCs/>
                <w:sz w:val="24"/>
                <w:szCs w:val="24"/>
                <w:lang w:eastAsia="ar-SA"/>
              </w:rPr>
              <w:t>, развитие архитектурной теории (работы Л.Б. Альберти). Использование ордеров, разработка большого ордера. Творчество Леонардо да Винчи.</w:t>
            </w:r>
          </w:p>
          <w:p w14:paraId="50B4F18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Высокое Возрождение (1500-1530 </w:t>
            </w:r>
            <w:proofErr w:type="spellStart"/>
            <w:r w:rsidRPr="00F909FB">
              <w:rPr>
                <w:rFonts w:ascii="Times New Roman" w:eastAsia="Times New Roman" w:hAnsi="Times New Roman" w:cs="Times New Roman"/>
                <w:bCs/>
                <w:sz w:val="24"/>
                <w:szCs w:val="24"/>
                <w:lang w:eastAsia="ar-SA"/>
              </w:rPr>
              <w:t>г.г</w:t>
            </w:r>
            <w:proofErr w:type="spellEnd"/>
            <w:r w:rsidRPr="00F909FB">
              <w:rPr>
                <w:rFonts w:ascii="Times New Roman" w:eastAsia="Times New Roman" w:hAnsi="Times New Roman" w:cs="Times New Roman"/>
                <w:bCs/>
                <w:sz w:val="24"/>
                <w:szCs w:val="24"/>
                <w:lang w:eastAsia="ar-SA"/>
              </w:rPr>
              <w:t xml:space="preserve">.). Рим – центр архитектурной деятельности. Творчество </w:t>
            </w:r>
            <w:proofErr w:type="spellStart"/>
            <w:r w:rsidRPr="00F909FB">
              <w:rPr>
                <w:rFonts w:ascii="Times New Roman" w:eastAsia="Times New Roman" w:hAnsi="Times New Roman" w:cs="Times New Roman"/>
                <w:bCs/>
                <w:sz w:val="24"/>
                <w:szCs w:val="24"/>
                <w:lang w:eastAsia="ar-SA"/>
              </w:rPr>
              <w:t>Браманте</w:t>
            </w:r>
            <w:proofErr w:type="spellEnd"/>
            <w:r w:rsidRPr="00F909FB">
              <w:rPr>
                <w:rFonts w:ascii="Times New Roman" w:eastAsia="Times New Roman" w:hAnsi="Times New Roman" w:cs="Times New Roman"/>
                <w:bCs/>
                <w:sz w:val="24"/>
                <w:szCs w:val="24"/>
                <w:lang w:eastAsia="ar-SA"/>
              </w:rPr>
              <w:t>, проект собора св. Петра. Развитие композиции городских дворцов. Творчества Рафаэля.</w:t>
            </w:r>
          </w:p>
          <w:p w14:paraId="48A378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ar-SA"/>
              </w:rPr>
              <w:t xml:space="preserve">Архитектура Позднего </w:t>
            </w:r>
            <w:proofErr w:type="spellStart"/>
            <w:r w:rsidRPr="00F909FB">
              <w:rPr>
                <w:rFonts w:ascii="Times New Roman" w:eastAsia="Times New Roman" w:hAnsi="Times New Roman" w:cs="Times New Roman"/>
                <w:bCs/>
                <w:sz w:val="24"/>
                <w:szCs w:val="24"/>
                <w:lang w:eastAsia="ar-SA"/>
              </w:rPr>
              <w:t>Возраждения</w:t>
            </w:r>
            <w:proofErr w:type="spellEnd"/>
            <w:r w:rsidRPr="00F909FB">
              <w:rPr>
                <w:rFonts w:ascii="Times New Roman" w:eastAsia="Times New Roman" w:hAnsi="Times New Roman" w:cs="Times New Roman"/>
                <w:bCs/>
                <w:sz w:val="24"/>
                <w:szCs w:val="24"/>
                <w:lang w:eastAsia="ar-SA"/>
              </w:rPr>
              <w:t xml:space="preserve"> (1530-1580 </w:t>
            </w:r>
            <w:proofErr w:type="spellStart"/>
            <w:r w:rsidRPr="00F909FB">
              <w:rPr>
                <w:rFonts w:ascii="Times New Roman" w:eastAsia="Times New Roman" w:hAnsi="Times New Roman" w:cs="Times New Roman"/>
                <w:bCs/>
                <w:sz w:val="24"/>
                <w:szCs w:val="24"/>
                <w:lang w:eastAsia="ar-SA"/>
              </w:rPr>
              <w:t>г.г</w:t>
            </w:r>
            <w:proofErr w:type="spellEnd"/>
            <w:r w:rsidRPr="00F909FB">
              <w:rPr>
                <w:rFonts w:ascii="Times New Roman" w:eastAsia="Times New Roman" w:hAnsi="Times New Roman" w:cs="Times New Roman"/>
                <w:bCs/>
                <w:sz w:val="24"/>
                <w:szCs w:val="24"/>
                <w:lang w:eastAsia="ar-SA"/>
              </w:rPr>
              <w:t xml:space="preserve">.).  Кризис идей гуманизма. Зарождение барокко в архитектуре. Творчество Микеланджело </w:t>
            </w:r>
            <w:proofErr w:type="spellStart"/>
            <w:r w:rsidRPr="00F909FB">
              <w:rPr>
                <w:rFonts w:ascii="Times New Roman" w:eastAsia="Times New Roman" w:hAnsi="Times New Roman" w:cs="Times New Roman"/>
                <w:bCs/>
                <w:sz w:val="24"/>
                <w:szCs w:val="24"/>
                <w:lang w:eastAsia="ar-SA"/>
              </w:rPr>
              <w:t>Буонарроти</w:t>
            </w:r>
            <w:proofErr w:type="spellEnd"/>
            <w:r w:rsidRPr="00F909FB">
              <w:rPr>
                <w:rFonts w:ascii="Times New Roman" w:eastAsia="Times New Roman" w:hAnsi="Times New Roman" w:cs="Times New Roman"/>
                <w:bCs/>
                <w:sz w:val="24"/>
                <w:szCs w:val="24"/>
                <w:lang w:eastAsia="ar-SA"/>
              </w:rPr>
              <w:t xml:space="preserve">: церковь Санта-Мария </w:t>
            </w:r>
            <w:proofErr w:type="spellStart"/>
            <w:r w:rsidRPr="00F909FB">
              <w:rPr>
                <w:rFonts w:ascii="Times New Roman" w:eastAsia="Times New Roman" w:hAnsi="Times New Roman" w:cs="Times New Roman"/>
                <w:bCs/>
                <w:sz w:val="24"/>
                <w:szCs w:val="24"/>
                <w:lang w:eastAsia="ar-SA"/>
              </w:rPr>
              <w:t>ден</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Анджели</w:t>
            </w:r>
            <w:proofErr w:type="spellEnd"/>
            <w:r w:rsidRPr="00F909FB">
              <w:rPr>
                <w:rFonts w:ascii="Times New Roman" w:eastAsia="Times New Roman" w:hAnsi="Times New Roman" w:cs="Times New Roman"/>
                <w:bCs/>
                <w:sz w:val="24"/>
                <w:szCs w:val="24"/>
                <w:lang w:eastAsia="ar-SA"/>
              </w:rPr>
              <w:t xml:space="preserve"> в Риме. Исторический труд Д. Вазари «Жизнеописание наиболее знаменитых живописцев, ваятелей и зодчих». Творчество </w:t>
            </w:r>
            <w:proofErr w:type="spellStart"/>
            <w:r w:rsidRPr="00F909FB">
              <w:rPr>
                <w:rFonts w:ascii="Times New Roman" w:eastAsia="Times New Roman" w:hAnsi="Times New Roman" w:cs="Times New Roman"/>
                <w:bCs/>
                <w:sz w:val="24"/>
                <w:szCs w:val="24"/>
                <w:lang w:eastAsia="ar-SA"/>
              </w:rPr>
              <w:t>Виньолы</w:t>
            </w:r>
            <w:proofErr w:type="spellEnd"/>
            <w:r w:rsidRPr="00F909FB">
              <w:rPr>
                <w:rFonts w:ascii="Times New Roman" w:eastAsia="Times New Roman" w:hAnsi="Times New Roman" w:cs="Times New Roman"/>
                <w:bCs/>
                <w:sz w:val="24"/>
                <w:szCs w:val="24"/>
                <w:lang w:eastAsia="ar-SA"/>
              </w:rPr>
              <w:t xml:space="preserve">: замок </w:t>
            </w:r>
            <w:proofErr w:type="spellStart"/>
            <w:r w:rsidRPr="00F909FB">
              <w:rPr>
                <w:rFonts w:ascii="Times New Roman" w:eastAsia="Times New Roman" w:hAnsi="Times New Roman" w:cs="Times New Roman"/>
                <w:bCs/>
                <w:sz w:val="24"/>
                <w:szCs w:val="24"/>
                <w:lang w:eastAsia="ar-SA"/>
              </w:rPr>
              <w:t>Фарнезе</w:t>
            </w:r>
            <w:proofErr w:type="spellEnd"/>
            <w:r w:rsidRPr="00F909FB">
              <w:rPr>
                <w:rFonts w:ascii="Times New Roman" w:eastAsia="Times New Roman" w:hAnsi="Times New Roman" w:cs="Times New Roman"/>
                <w:bCs/>
                <w:sz w:val="24"/>
                <w:szCs w:val="24"/>
                <w:lang w:eastAsia="ar-SA"/>
              </w:rPr>
              <w:t xml:space="preserve"> в </w:t>
            </w:r>
            <w:proofErr w:type="spellStart"/>
            <w:r w:rsidRPr="00F909FB">
              <w:rPr>
                <w:rFonts w:ascii="Times New Roman" w:eastAsia="Times New Roman" w:hAnsi="Times New Roman" w:cs="Times New Roman"/>
                <w:bCs/>
                <w:sz w:val="24"/>
                <w:szCs w:val="24"/>
                <w:lang w:eastAsia="ar-SA"/>
              </w:rPr>
              <w:t>Капрарола</w:t>
            </w:r>
            <w:proofErr w:type="spellEnd"/>
            <w:r w:rsidRPr="00F909FB">
              <w:rPr>
                <w:rFonts w:ascii="Times New Roman" w:eastAsia="Times New Roman" w:hAnsi="Times New Roman" w:cs="Times New Roman"/>
                <w:bCs/>
                <w:sz w:val="24"/>
                <w:szCs w:val="24"/>
                <w:lang w:eastAsia="ar-SA"/>
              </w:rPr>
              <w:t>, церковь Иль-</w:t>
            </w:r>
            <w:proofErr w:type="spellStart"/>
            <w:r w:rsidRPr="00F909FB">
              <w:rPr>
                <w:rFonts w:ascii="Times New Roman" w:eastAsia="Times New Roman" w:hAnsi="Times New Roman" w:cs="Times New Roman"/>
                <w:bCs/>
                <w:sz w:val="24"/>
                <w:szCs w:val="24"/>
                <w:lang w:eastAsia="ar-SA"/>
              </w:rPr>
              <w:t>Джезу</w:t>
            </w:r>
            <w:proofErr w:type="spellEnd"/>
            <w:r w:rsidRPr="00F909FB">
              <w:rPr>
                <w:rFonts w:ascii="Times New Roman" w:eastAsia="Times New Roman" w:hAnsi="Times New Roman" w:cs="Times New Roman"/>
                <w:bCs/>
                <w:sz w:val="24"/>
                <w:szCs w:val="24"/>
                <w:lang w:eastAsia="ar-SA"/>
              </w:rPr>
              <w:t xml:space="preserve"> в Риме. Работы </w:t>
            </w:r>
            <w:proofErr w:type="spellStart"/>
            <w:r w:rsidRPr="00F909FB">
              <w:rPr>
                <w:rFonts w:ascii="Times New Roman" w:eastAsia="Times New Roman" w:hAnsi="Times New Roman" w:cs="Times New Roman"/>
                <w:bCs/>
                <w:sz w:val="24"/>
                <w:szCs w:val="24"/>
                <w:lang w:eastAsia="ar-SA"/>
              </w:rPr>
              <w:t>А.Палладио</w:t>
            </w:r>
            <w:proofErr w:type="spellEnd"/>
            <w:r w:rsidRPr="00F909FB">
              <w:rPr>
                <w:rFonts w:ascii="Times New Roman" w:eastAsia="Times New Roman" w:hAnsi="Times New Roman" w:cs="Times New Roman"/>
                <w:bCs/>
                <w:sz w:val="24"/>
                <w:szCs w:val="24"/>
                <w:lang w:eastAsia="ar-SA"/>
              </w:rPr>
              <w:t>, зарождение классицизма в архитектуре.</w:t>
            </w:r>
          </w:p>
        </w:tc>
      </w:tr>
      <w:tr w:rsidR="00F909FB" w:rsidRPr="00F909FB" w14:paraId="3A10BDD7" w14:textId="77777777">
        <w:trPr>
          <w:trHeight w:val="302"/>
        </w:trPr>
        <w:tc>
          <w:tcPr>
            <w:tcW w:w="1157" w:type="pct"/>
            <w:vMerge/>
          </w:tcPr>
          <w:p w14:paraId="3EC1ACD6"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710588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920CAC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670E215" w14:textId="77777777">
        <w:trPr>
          <w:trHeight w:val="20"/>
        </w:trPr>
        <w:tc>
          <w:tcPr>
            <w:tcW w:w="1157" w:type="pct"/>
            <w:vMerge w:val="restart"/>
          </w:tcPr>
          <w:p w14:paraId="2F4FB0C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6.2.</w:t>
            </w:r>
          </w:p>
          <w:p w14:paraId="1F3CB92D"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lastRenderedPageBreak/>
              <w:t>Архитектура и искусство Возрождения в странах Западной Европы (</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 xml:space="preserve">- </w:t>
            </w:r>
            <w:r w:rsidRPr="00F909FB">
              <w:rPr>
                <w:rFonts w:ascii="Times New Roman" w:eastAsia="Times New Roman" w:hAnsi="Times New Roman" w:cs="Times New Roman"/>
                <w:b/>
                <w:bCs/>
                <w:sz w:val="24"/>
                <w:szCs w:val="24"/>
                <w:lang w:val="en-US" w:eastAsia="ar-SA"/>
              </w:rPr>
              <w:t>XVII</w:t>
            </w:r>
            <w:r w:rsidRPr="00F909FB">
              <w:rPr>
                <w:rFonts w:ascii="Times New Roman" w:eastAsia="Times New Roman" w:hAnsi="Times New Roman" w:cs="Times New Roman"/>
                <w:b/>
                <w:bCs/>
                <w:sz w:val="24"/>
                <w:szCs w:val="24"/>
                <w:lang w:eastAsia="ar-SA"/>
              </w:rPr>
              <w:t xml:space="preserve"> в. в.)</w:t>
            </w:r>
          </w:p>
          <w:p w14:paraId="7798BDC0"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39B456C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57C07B2D" w14:textId="77777777">
        <w:trPr>
          <w:trHeight w:val="6045"/>
        </w:trPr>
        <w:tc>
          <w:tcPr>
            <w:tcW w:w="1157" w:type="pct"/>
            <w:vMerge/>
          </w:tcPr>
          <w:p w14:paraId="439E33C5"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734D4E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Влияние итальянского возрождения на архитектуру Франции. Перестройка средневековых замков во дворцы. Архитектура городского жилого дома, общественных зданий. Работы архитектора </w:t>
            </w:r>
            <w:proofErr w:type="spellStart"/>
            <w:r w:rsidRPr="00F909FB">
              <w:rPr>
                <w:rFonts w:ascii="Times New Roman" w:eastAsia="Times New Roman" w:hAnsi="Times New Roman" w:cs="Times New Roman"/>
                <w:bCs/>
                <w:sz w:val="24"/>
                <w:szCs w:val="24"/>
                <w:lang w:eastAsia="ar-SA"/>
              </w:rPr>
              <w:t>Ф.Делорма</w:t>
            </w:r>
            <w:proofErr w:type="spellEnd"/>
            <w:r w:rsidRPr="00F909FB">
              <w:rPr>
                <w:rFonts w:ascii="Times New Roman" w:eastAsia="Times New Roman" w:hAnsi="Times New Roman" w:cs="Times New Roman"/>
                <w:bCs/>
                <w:sz w:val="24"/>
                <w:szCs w:val="24"/>
                <w:lang w:eastAsia="ar-SA"/>
              </w:rPr>
              <w:t xml:space="preserve"> (замок </w:t>
            </w:r>
            <w:proofErr w:type="spellStart"/>
            <w:r w:rsidRPr="00F909FB">
              <w:rPr>
                <w:rFonts w:ascii="Times New Roman" w:eastAsia="Times New Roman" w:hAnsi="Times New Roman" w:cs="Times New Roman"/>
                <w:bCs/>
                <w:sz w:val="24"/>
                <w:szCs w:val="24"/>
                <w:lang w:eastAsia="ar-SA"/>
              </w:rPr>
              <w:t>Анэ</w:t>
            </w:r>
            <w:proofErr w:type="spellEnd"/>
            <w:r w:rsidRPr="00F909FB">
              <w:rPr>
                <w:rFonts w:ascii="Times New Roman" w:eastAsia="Times New Roman" w:hAnsi="Times New Roman" w:cs="Times New Roman"/>
                <w:bCs/>
                <w:sz w:val="24"/>
                <w:szCs w:val="24"/>
                <w:lang w:eastAsia="ar-SA"/>
              </w:rPr>
              <w:t xml:space="preserve">, дворец Тюильри в Париже). Постройки на улице </w:t>
            </w:r>
            <w:proofErr w:type="spellStart"/>
            <w:r w:rsidRPr="00F909FB">
              <w:rPr>
                <w:rFonts w:ascii="Times New Roman" w:eastAsia="Times New Roman" w:hAnsi="Times New Roman" w:cs="Times New Roman"/>
                <w:bCs/>
                <w:sz w:val="24"/>
                <w:szCs w:val="24"/>
                <w:lang w:eastAsia="ar-SA"/>
              </w:rPr>
              <w:t>Вогезов</w:t>
            </w:r>
            <w:proofErr w:type="spellEnd"/>
            <w:r w:rsidRPr="00F909FB">
              <w:rPr>
                <w:rFonts w:ascii="Times New Roman" w:eastAsia="Times New Roman" w:hAnsi="Times New Roman" w:cs="Times New Roman"/>
                <w:bCs/>
                <w:sz w:val="24"/>
                <w:szCs w:val="24"/>
                <w:lang w:eastAsia="ar-SA"/>
              </w:rPr>
              <w:t xml:space="preserve"> и на площади Дофина (Париж) как пример своеобразия архитектуры французского Возрождения. </w:t>
            </w:r>
          </w:p>
          <w:p w14:paraId="30D753B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Сочетание готических и ренессансных приемов. Влияние французского зодчества на архитектуру Нидерландов. Ведущие типы сооружений. Ратуша в Антверпене, мясной рынок в Гарлеме.</w:t>
            </w:r>
          </w:p>
          <w:p w14:paraId="4FB372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Новые архитектурные формы и композиционные схемы Возрождения в архитектуре замков Англии. Сочетание элементов готики и Возрождения в английском зодчестве.</w:t>
            </w:r>
          </w:p>
          <w:p w14:paraId="322DAC2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Особенность архитектуры Возрождения в Германии, сочетание готических и ренессансных форм, многообразие местных вариантов архитектурных решений. Регулярная планировка загородных дворцов. Издание альбомов с образцами и книг по теории архитектуры. Рост культуры строительства. Рельефная пластика, ажурные украшения фасадов (на примере ратуши в Падерборне).</w:t>
            </w:r>
          </w:p>
          <w:p w14:paraId="1D33654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Развитие архитектуры Возрождения в Испании, слияние романско-готической и мавританской стилистики. Стиль «Платереско». Новые направления в испанской архитектуре; творческий метод архитектора </w:t>
            </w:r>
            <w:proofErr w:type="spellStart"/>
            <w:r w:rsidRPr="00F909FB">
              <w:rPr>
                <w:rFonts w:ascii="Times New Roman" w:eastAsia="Times New Roman" w:hAnsi="Times New Roman" w:cs="Times New Roman"/>
                <w:bCs/>
                <w:sz w:val="24"/>
                <w:szCs w:val="24"/>
                <w:lang w:eastAsia="ar-SA"/>
              </w:rPr>
              <w:t>Эрреры</w:t>
            </w:r>
            <w:proofErr w:type="spellEnd"/>
            <w:r w:rsidRPr="00F909FB">
              <w:rPr>
                <w:rFonts w:ascii="Times New Roman" w:eastAsia="Times New Roman" w:hAnsi="Times New Roman" w:cs="Times New Roman"/>
                <w:bCs/>
                <w:sz w:val="24"/>
                <w:szCs w:val="24"/>
                <w:lang w:eastAsia="ar-SA"/>
              </w:rPr>
              <w:t xml:space="preserve">. Дворец- монастырь Эскориал. Архитектура культовых зданий Португалии. Сочетание готики, мавританского стиля и стиля «Мануэлино». Влияние испанской архитектуры стиля </w:t>
            </w:r>
            <w:proofErr w:type="spellStart"/>
            <w:r w:rsidRPr="00F909FB">
              <w:rPr>
                <w:rFonts w:ascii="Times New Roman" w:eastAsia="Times New Roman" w:hAnsi="Times New Roman" w:cs="Times New Roman"/>
                <w:bCs/>
                <w:sz w:val="24"/>
                <w:szCs w:val="24"/>
                <w:lang w:eastAsia="ar-SA"/>
              </w:rPr>
              <w:t>Эрреры</w:t>
            </w:r>
            <w:proofErr w:type="spellEnd"/>
            <w:r w:rsidRPr="00F909FB">
              <w:rPr>
                <w:rFonts w:ascii="Times New Roman" w:eastAsia="Times New Roman" w:hAnsi="Times New Roman" w:cs="Times New Roman"/>
                <w:bCs/>
                <w:sz w:val="24"/>
                <w:szCs w:val="24"/>
                <w:lang w:eastAsia="ar-SA"/>
              </w:rPr>
              <w:t>, появление античных мотивов в монументальных сооружениях Португалии.</w:t>
            </w:r>
          </w:p>
        </w:tc>
      </w:tr>
      <w:tr w:rsidR="00F909FB" w:rsidRPr="00F909FB" w14:paraId="514FAE36" w14:textId="77777777">
        <w:trPr>
          <w:trHeight w:val="330"/>
        </w:trPr>
        <w:tc>
          <w:tcPr>
            <w:tcW w:w="1157" w:type="pct"/>
            <w:vMerge/>
          </w:tcPr>
          <w:p w14:paraId="0E426443"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40D1BE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5F55F2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A9C8425" w14:textId="77777777">
        <w:trPr>
          <w:trHeight w:val="20"/>
        </w:trPr>
        <w:tc>
          <w:tcPr>
            <w:tcW w:w="5000" w:type="pct"/>
            <w:gridSpan w:val="2"/>
          </w:tcPr>
          <w:p w14:paraId="78DB280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 xml:space="preserve">Раздел 7. </w:t>
            </w:r>
            <w:r w:rsidRPr="00F909FB">
              <w:rPr>
                <w:rFonts w:ascii="Times New Roman" w:eastAsia="Times New Roman" w:hAnsi="Times New Roman" w:cs="Times New Roman"/>
                <w:b/>
                <w:sz w:val="24"/>
                <w:szCs w:val="24"/>
                <w:lang w:eastAsia="ru-RU"/>
              </w:rPr>
              <w:t>Архитектура и искусство барокко и классицизма (4)</w:t>
            </w:r>
          </w:p>
        </w:tc>
      </w:tr>
      <w:tr w:rsidR="00F909FB" w:rsidRPr="00F909FB" w14:paraId="018A1FFB" w14:textId="77777777">
        <w:trPr>
          <w:trHeight w:val="20"/>
        </w:trPr>
        <w:tc>
          <w:tcPr>
            <w:tcW w:w="1157" w:type="pct"/>
            <w:vMerge w:val="restart"/>
          </w:tcPr>
          <w:p w14:paraId="3186380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7. 1.</w:t>
            </w:r>
          </w:p>
          <w:p w14:paraId="051FAA41"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и искусство Италии (</w:t>
            </w:r>
            <w:r w:rsidRPr="00F909FB">
              <w:rPr>
                <w:rFonts w:ascii="Times New Roman" w:eastAsia="Times New Roman" w:hAnsi="Times New Roman" w:cs="Times New Roman"/>
                <w:b/>
                <w:bCs/>
                <w:sz w:val="24"/>
                <w:szCs w:val="24"/>
                <w:lang w:val="en-US" w:eastAsia="ar-SA"/>
              </w:rPr>
              <w:t>XVII</w:t>
            </w:r>
            <w:r w:rsidRPr="00F909FB">
              <w:rPr>
                <w:rFonts w:ascii="Times New Roman" w:eastAsia="Times New Roman" w:hAnsi="Times New Roman" w:cs="Times New Roman"/>
                <w:b/>
                <w:bCs/>
                <w:sz w:val="24"/>
                <w:szCs w:val="24"/>
                <w:lang w:eastAsia="ar-SA"/>
              </w:rPr>
              <w:t xml:space="preserve"> - </w:t>
            </w:r>
            <w:r w:rsidRPr="00F909FB">
              <w:rPr>
                <w:rFonts w:ascii="Times New Roman" w:eastAsia="Times New Roman" w:hAnsi="Times New Roman" w:cs="Times New Roman"/>
                <w:b/>
                <w:bCs/>
                <w:sz w:val="24"/>
                <w:szCs w:val="24"/>
                <w:lang w:val="en-US" w:eastAsia="ar-SA"/>
              </w:rPr>
              <w:t>XVIII</w:t>
            </w:r>
            <w:r w:rsidRPr="00F909FB">
              <w:rPr>
                <w:rFonts w:ascii="Times New Roman" w:eastAsia="Times New Roman" w:hAnsi="Times New Roman" w:cs="Times New Roman"/>
                <w:b/>
                <w:bCs/>
                <w:sz w:val="24"/>
                <w:szCs w:val="24"/>
                <w:lang w:eastAsia="ar-SA"/>
              </w:rPr>
              <w:t xml:space="preserve"> в. в.)</w:t>
            </w:r>
          </w:p>
        </w:tc>
        <w:tc>
          <w:tcPr>
            <w:tcW w:w="3843" w:type="pct"/>
          </w:tcPr>
          <w:p w14:paraId="2AD326F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E0C0AA3" w14:textId="77777777">
        <w:trPr>
          <w:trHeight w:val="2835"/>
        </w:trPr>
        <w:tc>
          <w:tcPr>
            <w:tcW w:w="1157" w:type="pct"/>
            <w:vMerge/>
          </w:tcPr>
          <w:p w14:paraId="2AF9A2A6"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45E1723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3"/>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Становление стиля барокко. Творческий метод Микеланджело и архитекторов его школы. Ведущие типы зданий: церкви, виллы, городские дворцы, соборы. Римское барокко. Работы </w:t>
            </w:r>
            <w:proofErr w:type="spellStart"/>
            <w:r w:rsidRPr="00F909FB">
              <w:rPr>
                <w:rFonts w:ascii="Times New Roman" w:eastAsia="Times New Roman" w:hAnsi="Times New Roman" w:cs="Times New Roman"/>
                <w:sz w:val="24"/>
                <w:szCs w:val="24"/>
                <w:lang w:eastAsia="ar-SA"/>
              </w:rPr>
              <w:t>Л.Бернини</w:t>
            </w:r>
            <w:proofErr w:type="spellEnd"/>
            <w:r w:rsidRPr="00F909FB">
              <w:rPr>
                <w:rFonts w:ascii="Times New Roman" w:eastAsia="Times New Roman" w:hAnsi="Times New Roman" w:cs="Times New Roman"/>
                <w:sz w:val="24"/>
                <w:szCs w:val="24"/>
                <w:lang w:eastAsia="ar-SA"/>
              </w:rPr>
              <w:t xml:space="preserve"> и </w:t>
            </w:r>
            <w:proofErr w:type="spellStart"/>
            <w:r w:rsidRPr="00F909FB">
              <w:rPr>
                <w:rFonts w:ascii="Times New Roman" w:eastAsia="Times New Roman" w:hAnsi="Times New Roman" w:cs="Times New Roman"/>
                <w:sz w:val="24"/>
                <w:szCs w:val="24"/>
                <w:lang w:eastAsia="ar-SA"/>
              </w:rPr>
              <w:t>Ф.Борромини</w:t>
            </w:r>
            <w:proofErr w:type="spellEnd"/>
            <w:r w:rsidRPr="00F909FB">
              <w:rPr>
                <w:rFonts w:ascii="Times New Roman" w:eastAsia="Times New Roman" w:hAnsi="Times New Roman" w:cs="Times New Roman"/>
                <w:sz w:val="24"/>
                <w:szCs w:val="24"/>
                <w:lang w:eastAsia="ar-SA"/>
              </w:rPr>
              <w:t xml:space="preserve">. Ансамбль площади собора св. Петра. Синтез скульптурных и архитектурных форм. Постройки архитектора </w:t>
            </w:r>
            <w:proofErr w:type="spellStart"/>
            <w:r w:rsidRPr="00F909FB">
              <w:rPr>
                <w:rFonts w:ascii="Times New Roman" w:eastAsia="Times New Roman" w:hAnsi="Times New Roman" w:cs="Times New Roman"/>
                <w:sz w:val="24"/>
                <w:szCs w:val="24"/>
                <w:lang w:eastAsia="ar-SA"/>
              </w:rPr>
              <w:t>К.Фонтана</w:t>
            </w:r>
            <w:proofErr w:type="spellEnd"/>
            <w:r w:rsidRPr="00F909FB">
              <w:rPr>
                <w:rFonts w:ascii="Times New Roman" w:eastAsia="Times New Roman" w:hAnsi="Times New Roman" w:cs="Times New Roman"/>
                <w:sz w:val="24"/>
                <w:szCs w:val="24"/>
                <w:lang w:eastAsia="ar-SA"/>
              </w:rPr>
              <w:t>. Особенности построек Позднего барокко (Венеция, Турин, Мантуя).</w:t>
            </w:r>
          </w:p>
          <w:p w14:paraId="74E7073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Творчество архитектора </w:t>
            </w:r>
            <w:proofErr w:type="spellStart"/>
            <w:r w:rsidRPr="00F909FB">
              <w:rPr>
                <w:rFonts w:ascii="Times New Roman" w:eastAsia="Times New Roman" w:hAnsi="Times New Roman" w:cs="Times New Roman"/>
                <w:bCs/>
                <w:sz w:val="24"/>
                <w:szCs w:val="24"/>
                <w:lang w:eastAsia="ar-SA"/>
              </w:rPr>
              <w:t>Пиранези</w:t>
            </w:r>
            <w:proofErr w:type="spellEnd"/>
            <w:r w:rsidRPr="00F909FB">
              <w:rPr>
                <w:rFonts w:ascii="Times New Roman" w:eastAsia="Times New Roman" w:hAnsi="Times New Roman" w:cs="Times New Roman"/>
                <w:bCs/>
                <w:sz w:val="24"/>
                <w:szCs w:val="24"/>
                <w:lang w:eastAsia="ar-SA"/>
              </w:rPr>
              <w:t xml:space="preserve">, развитие классицизма. Теоретические труды </w:t>
            </w:r>
            <w:proofErr w:type="spellStart"/>
            <w:r w:rsidRPr="00F909FB">
              <w:rPr>
                <w:rFonts w:ascii="Times New Roman" w:eastAsia="Times New Roman" w:hAnsi="Times New Roman" w:cs="Times New Roman"/>
                <w:bCs/>
                <w:sz w:val="24"/>
                <w:szCs w:val="24"/>
                <w:lang w:eastAsia="ar-SA"/>
              </w:rPr>
              <w:t>Винкельмана</w:t>
            </w:r>
            <w:proofErr w:type="spellEnd"/>
            <w:r w:rsidRPr="00F909FB">
              <w:rPr>
                <w:rFonts w:ascii="Times New Roman" w:eastAsia="Times New Roman" w:hAnsi="Times New Roman" w:cs="Times New Roman"/>
                <w:bCs/>
                <w:sz w:val="24"/>
                <w:szCs w:val="24"/>
                <w:lang w:eastAsia="ar-SA"/>
              </w:rPr>
              <w:t xml:space="preserve">, и </w:t>
            </w:r>
            <w:proofErr w:type="spellStart"/>
            <w:r w:rsidRPr="00F909FB">
              <w:rPr>
                <w:rFonts w:ascii="Times New Roman" w:eastAsia="Times New Roman" w:hAnsi="Times New Roman" w:cs="Times New Roman"/>
                <w:bCs/>
                <w:sz w:val="24"/>
                <w:szCs w:val="24"/>
                <w:lang w:eastAsia="ar-SA"/>
              </w:rPr>
              <w:t>Милициа</w:t>
            </w:r>
            <w:proofErr w:type="spellEnd"/>
            <w:r w:rsidRPr="00F909FB">
              <w:rPr>
                <w:rFonts w:ascii="Times New Roman" w:eastAsia="Times New Roman" w:hAnsi="Times New Roman" w:cs="Times New Roman"/>
                <w:bCs/>
                <w:sz w:val="24"/>
                <w:szCs w:val="24"/>
                <w:lang w:eastAsia="ar-SA"/>
              </w:rPr>
              <w:t xml:space="preserve">  обобщающие опыт античной архитектуры и развивающие  принципы классицизм.</w:t>
            </w:r>
          </w:p>
        </w:tc>
      </w:tr>
      <w:tr w:rsidR="00F909FB" w:rsidRPr="00F909FB" w14:paraId="5B5B13B6" w14:textId="77777777">
        <w:trPr>
          <w:trHeight w:val="186"/>
        </w:trPr>
        <w:tc>
          <w:tcPr>
            <w:tcW w:w="1157" w:type="pct"/>
            <w:vMerge/>
          </w:tcPr>
          <w:p w14:paraId="0F010AA0"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360155D2"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C462DE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7D5D3B1A" w14:textId="77777777">
        <w:trPr>
          <w:trHeight w:val="20"/>
        </w:trPr>
        <w:tc>
          <w:tcPr>
            <w:tcW w:w="1157" w:type="pct"/>
            <w:vMerge w:val="restart"/>
          </w:tcPr>
          <w:p w14:paraId="50101A7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7.2.</w:t>
            </w:r>
          </w:p>
          <w:p w14:paraId="14D3150E"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и искусство Франции (</w:t>
            </w:r>
            <w:r w:rsidRPr="00F909FB">
              <w:rPr>
                <w:rFonts w:ascii="Times New Roman" w:eastAsia="Times New Roman" w:hAnsi="Times New Roman" w:cs="Times New Roman"/>
                <w:b/>
                <w:bCs/>
                <w:sz w:val="24"/>
                <w:szCs w:val="24"/>
                <w:lang w:val="en-US" w:eastAsia="ar-SA"/>
              </w:rPr>
              <w:t>XVII</w:t>
            </w:r>
            <w:r w:rsidRPr="00F909FB">
              <w:rPr>
                <w:rFonts w:ascii="Times New Roman" w:eastAsia="Times New Roman" w:hAnsi="Times New Roman" w:cs="Times New Roman"/>
                <w:b/>
                <w:bCs/>
                <w:sz w:val="24"/>
                <w:szCs w:val="24"/>
                <w:lang w:eastAsia="ar-SA"/>
              </w:rPr>
              <w:t xml:space="preserve"> - начала </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в. в.)</w:t>
            </w:r>
          </w:p>
        </w:tc>
        <w:tc>
          <w:tcPr>
            <w:tcW w:w="3843" w:type="pct"/>
          </w:tcPr>
          <w:p w14:paraId="00DB6FD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FFF3944" w14:textId="77777777">
        <w:trPr>
          <w:trHeight w:val="2160"/>
        </w:trPr>
        <w:tc>
          <w:tcPr>
            <w:tcW w:w="1157" w:type="pct"/>
            <w:vMerge/>
          </w:tcPr>
          <w:p w14:paraId="7CB14BA7"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38B0511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Усиление абсолютизма. Тенденции к созданию крупномасштабных градостроительных ансамблей. Труды </w:t>
            </w:r>
            <w:proofErr w:type="spellStart"/>
            <w:r w:rsidRPr="00F909FB">
              <w:rPr>
                <w:rFonts w:ascii="Times New Roman" w:eastAsia="Times New Roman" w:hAnsi="Times New Roman" w:cs="Times New Roman"/>
                <w:bCs/>
                <w:sz w:val="24"/>
                <w:szCs w:val="24"/>
                <w:lang w:eastAsia="ar-SA"/>
              </w:rPr>
              <w:t>Ф.Блонделя</w:t>
            </w:r>
            <w:proofErr w:type="spellEnd"/>
            <w:r w:rsidRPr="00F909FB">
              <w:rPr>
                <w:rFonts w:ascii="Times New Roman" w:eastAsia="Times New Roman" w:hAnsi="Times New Roman" w:cs="Times New Roman"/>
                <w:bCs/>
                <w:sz w:val="24"/>
                <w:szCs w:val="24"/>
                <w:lang w:eastAsia="ar-SA"/>
              </w:rPr>
              <w:t xml:space="preserve">, К. Перро. Архитектура Лувра в Париже. Творчество крупнейших мастеров классицизма: </w:t>
            </w:r>
            <w:proofErr w:type="spellStart"/>
            <w:r w:rsidRPr="00F909FB">
              <w:rPr>
                <w:rFonts w:ascii="Times New Roman" w:eastAsia="Times New Roman" w:hAnsi="Times New Roman" w:cs="Times New Roman"/>
                <w:bCs/>
                <w:sz w:val="24"/>
                <w:szCs w:val="24"/>
                <w:lang w:eastAsia="ar-SA"/>
              </w:rPr>
              <w:t>Л.Лево</w:t>
            </w:r>
            <w:proofErr w:type="spellEnd"/>
            <w:r w:rsidRPr="00F909FB">
              <w:rPr>
                <w:rFonts w:ascii="Times New Roman" w:eastAsia="Times New Roman" w:hAnsi="Times New Roman" w:cs="Times New Roman"/>
                <w:bCs/>
                <w:sz w:val="24"/>
                <w:szCs w:val="24"/>
                <w:lang w:eastAsia="ar-SA"/>
              </w:rPr>
              <w:t xml:space="preserve">, </w:t>
            </w:r>
            <w:proofErr w:type="spellStart"/>
            <w:proofErr w:type="gramStart"/>
            <w:r w:rsidRPr="00F909FB">
              <w:rPr>
                <w:rFonts w:ascii="Times New Roman" w:eastAsia="Times New Roman" w:hAnsi="Times New Roman" w:cs="Times New Roman"/>
                <w:bCs/>
                <w:sz w:val="24"/>
                <w:szCs w:val="24"/>
                <w:lang w:eastAsia="ar-SA"/>
              </w:rPr>
              <w:t>Ж.Мансара</w:t>
            </w:r>
            <w:proofErr w:type="spellEnd"/>
            <w:r w:rsidRPr="00F909FB">
              <w:rPr>
                <w:rFonts w:ascii="Times New Roman" w:eastAsia="Times New Roman" w:hAnsi="Times New Roman" w:cs="Times New Roman"/>
                <w:bCs/>
                <w:sz w:val="24"/>
                <w:szCs w:val="24"/>
                <w:lang w:eastAsia="ar-SA"/>
              </w:rPr>
              <w:t>..</w:t>
            </w:r>
            <w:proofErr w:type="gramEnd"/>
            <w:r w:rsidRPr="00F909FB">
              <w:rPr>
                <w:rFonts w:ascii="Times New Roman" w:eastAsia="Times New Roman" w:hAnsi="Times New Roman" w:cs="Times New Roman"/>
                <w:bCs/>
                <w:sz w:val="24"/>
                <w:szCs w:val="24"/>
                <w:lang w:eastAsia="ar-SA"/>
              </w:rPr>
              <w:t xml:space="preserve"> Архитектура дворцово-парковых ансамблей Версаля. Реконструкция Парижа, создание парадных ансамблей, формирование площадей </w:t>
            </w:r>
            <w:proofErr w:type="spellStart"/>
            <w:r w:rsidRPr="00F909FB">
              <w:rPr>
                <w:rFonts w:ascii="Times New Roman" w:eastAsia="Times New Roman" w:hAnsi="Times New Roman" w:cs="Times New Roman"/>
                <w:bCs/>
                <w:sz w:val="24"/>
                <w:szCs w:val="24"/>
                <w:lang w:eastAsia="ar-SA"/>
              </w:rPr>
              <w:t>Вогезов</w:t>
            </w:r>
            <w:proofErr w:type="spellEnd"/>
            <w:r w:rsidRPr="00F909FB">
              <w:rPr>
                <w:rFonts w:ascii="Times New Roman" w:eastAsia="Times New Roman" w:hAnsi="Times New Roman" w:cs="Times New Roman"/>
                <w:bCs/>
                <w:sz w:val="24"/>
                <w:szCs w:val="24"/>
                <w:lang w:eastAsia="ar-SA"/>
              </w:rPr>
              <w:t xml:space="preserve"> и Побед. Постройка Дома инвалидов, Лувра- Тюильри. Купол церкви дома инвалидов (три оболочки). Усиление барочных влияний, стилистическое течение рококо. Перелом в архитектуре под влиянием работ французских энциклопедистов, распространения просветительских идей. Новый </w:t>
            </w:r>
            <w:r w:rsidRPr="00F909FB">
              <w:rPr>
                <w:rFonts w:ascii="Times New Roman" w:eastAsia="Times New Roman" w:hAnsi="Times New Roman" w:cs="Times New Roman"/>
                <w:bCs/>
                <w:sz w:val="24"/>
                <w:szCs w:val="24"/>
                <w:lang w:eastAsia="ar-SA"/>
              </w:rPr>
              <w:lastRenderedPageBreak/>
              <w:t>подъём классицизма. Творчество А-</w:t>
            </w:r>
            <w:proofErr w:type="spellStart"/>
            <w:r w:rsidRPr="00F909FB">
              <w:rPr>
                <w:rFonts w:ascii="Times New Roman" w:eastAsia="Times New Roman" w:hAnsi="Times New Roman" w:cs="Times New Roman"/>
                <w:bCs/>
                <w:sz w:val="24"/>
                <w:szCs w:val="24"/>
                <w:lang w:eastAsia="ar-SA"/>
              </w:rPr>
              <w:t>Ж.Габриэля</w:t>
            </w:r>
            <w:proofErr w:type="spellEnd"/>
            <w:r w:rsidRPr="00F909FB">
              <w:rPr>
                <w:rFonts w:ascii="Times New Roman" w:eastAsia="Times New Roman" w:hAnsi="Times New Roman" w:cs="Times New Roman"/>
                <w:bCs/>
                <w:sz w:val="24"/>
                <w:szCs w:val="24"/>
                <w:lang w:eastAsia="ar-SA"/>
              </w:rPr>
              <w:t xml:space="preserve"> и Ж-Ж-</w:t>
            </w:r>
            <w:proofErr w:type="spellStart"/>
            <w:r w:rsidRPr="00F909FB">
              <w:rPr>
                <w:rFonts w:ascii="Times New Roman" w:eastAsia="Times New Roman" w:hAnsi="Times New Roman" w:cs="Times New Roman"/>
                <w:bCs/>
                <w:sz w:val="24"/>
                <w:szCs w:val="24"/>
                <w:lang w:eastAsia="ar-SA"/>
              </w:rPr>
              <w:t>Суффло</w:t>
            </w:r>
            <w:proofErr w:type="spellEnd"/>
            <w:r w:rsidRPr="00F909FB">
              <w:rPr>
                <w:rFonts w:ascii="Times New Roman" w:eastAsia="Times New Roman" w:hAnsi="Times New Roman" w:cs="Times New Roman"/>
                <w:bCs/>
                <w:sz w:val="24"/>
                <w:szCs w:val="24"/>
                <w:lang w:eastAsia="ar-SA"/>
              </w:rPr>
              <w:t xml:space="preserve"> (Малый Трианон в Версале, Пантеон в Париже).</w:t>
            </w:r>
          </w:p>
          <w:p w14:paraId="5F247A5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Поиски новой архитектурной выразительности в период революции. Работы архитектора К-Н. </w:t>
            </w:r>
            <w:proofErr w:type="spellStart"/>
            <w:r w:rsidRPr="00F909FB">
              <w:rPr>
                <w:rFonts w:ascii="Times New Roman" w:eastAsia="Times New Roman" w:hAnsi="Times New Roman" w:cs="Times New Roman"/>
                <w:bCs/>
                <w:sz w:val="24"/>
                <w:szCs w:val="24"/>
                <w:lang w:eastAsia="ar-SA"/>
              </w:rPr>
              <w:t>Леду</w:t>
            </w:r>
            <w:proofErr w:type="spellEnd"/>
            <w:r w:rsidRPr="00F909FB">
              <w:rPr>
                <w:rFonts w:ascii="Times New Roman" w:eastAsia="Times New Roman" w:hAnsi="Times New Roman" w:cs="Times New Roman"/>
                <w:bCs/>
                <w:sz w:val="24"/>
                <w:szCs w:val="24"/>
                <w:lang w:eastAsia="ar-SA"/>
              </w:rPr>
              <w:t xml:space="preserve">. Формирование стиля Ампир. Парадная архитектура наполеоновских времен (триумфальные арки, площадь Звезды, Вандомская колонна, Парижская биржа). </w:t>
            </w:r>
          </w:p>
          <w:p w14:paraId="1576F77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Постепенный упадок архитектуры классицизма, распространение эклектизма.   </w:t>
            </w:r>
          </w:p>
        </w:tc>
      </w:tr>
      <w:tr w:rsidR="00F909FB" w:rsidRPr="00F909FB" w14:paraId="02B9CC53" w14:textId="77777777">
        <w:trPr>
          <w:trHeight w:val="348"/>
        </w:trPr>
        <w:tc>
          <w:tcPr>
            <w:tcW w:w="1157" w:type="pct"/>
            <w:vMerge/>
          </w:tcPr>
          <w:p w14:paraId="4D44944F"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5AFA73CA"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538E51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54D8079" w14:textId="77777777">
        <w:trPr>
          <w:trHeight w:val="20"/>
        </w:trPr>
        <w:tc>
          <w:tcPr>
            <w:tcW w:w="1157" w:type="pct"/>
            <w:vMerge w:val="restart"/>
          </w:tcPr>
          <w:p w14:paraId="2CE0304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7. 3.</w:t>
            </w:r>
          </w:p>
          <w:p w14:paraId="2FA88FAD"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Архитектура и искусство Англии, Голландии, Бельгии (</w:t>
            </w:r>
            <w:r w:rsidRPr="00F909FB">
              <w:rPr>
                <w:rFonts w:ascii="Times New Roman" w:eastAsia="Times New Roman" w:hAnsi="Times New Roman" w:cs="Times New Roman"/>
                <w:b/>
                <w:bCs/>
                <w:sz w:val="24"/>
                <w:szCs w:val="24"/>
                <w:lang w:val="en-US" w:eastAsia="ar-SA"/>
              </w:rPr>
              <w:t>XVII</w:t>
            </w:r>
            <w:r w:rsidRPr="00F909FB">
              <w:rPr>
                <w:rFonts w:ascii="Times New Roman" w:eastAsia="Times New Roman" w:hAnsi="Times New Roman" w:cs="Times New Roman"/>
                <w:b/>
                <w:bCs/>
                <w:sz w:val="24"/>
                <w:szCs w:val="24"/>
                <w:lang w:eastAsia="ar-SA"/>
              </w:rPr>
              <w:t xml:space="preserve"> - начало </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в. в.)</w:t>
            </w:r>
          </w:p>
        </w:tc>
        <w:tc>
          <w:tcPr>
            <w:tcW w:w="3843" w:type="pct"/>
          </w:tcPr>
          <w:p w14:paraId="709CAAB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F7BBA48" w14:textId="77777777">
        <w:trPr>
          <w:trHeight w:val="3885"/>
        </w:trPr>
        <w:tc>
          <w:tcPr>
            <w:tcW w:w="1157" w:type="pct"/>
            <w:vMerge/>
          </w:tcPr>
          <w:p w14:paraId="49468E14"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32C573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Расцвет архитектуры. Сохранение элементов готики, ее «сосуществование» с архитектурой Возрождения, классицизмом. Творчество </w:t>
            </w:r>
            <w:proofErr w:type="spellStart"/>
            <w:r w:rsidRPr="00F909FB">
              <w:rPr>
                <w:rFonts w:ascii="Times New Roman" w:eastAsia="Times New Roman" w:hAnsi="Times New Roman" w:cs="Times New Roman"/>
                <w:bCs/>
                <w:sz w:val="24"/>
                <w:szCs w:val="24"/>
                <w:lang w:eastAsia="ar-SA"/>
              </w:rPr>
              <w:t>И.Джонса</w:t>
            </w:r>
            <w:proofErr w:type="spellEnd"/>
            <w:r w:rsidRPr="00F909FB">
              <w:rPr>
                <w:rFonts w:ascii="Times New Roman" w:eastAsia="Times New Roman" w:hAnsi="Times New Roman" w:cs="Times New Roman"/>
                <w:bCs/>
                <w:sz w:val="24"/>
                <w:szCs w:val="24"/>
                <w:lang w:eastAsia="ar-SA"/>
              </w:rPr>
              <w:t xml:space="preserve">, его проект дворца Уайтхолл в Лондоне, постройки: </w:t>
            </w:r>
            <w:proofErr w:type="spellStart"/>
            <w:r w:rsidRPr="00F909FB">
              <w:rPr>
                <w:rFonts w:ascii="Times New Roman" w:eastAsia="Times New Roman" w:hAnsi="Times New Roman" w:cs="Times New Roman"/>
                <w:bCs/>
                <w:sz w:val="24"/>
                <w:szCs w:val="24"/>
                <w:lang w:eastAsia="ar-SA"/>
              </w:rPr>
              <w:t>Банкетинг-хауз</w:t>
            </w:r>
            <w:proofErr w:type="spellEnd"/>
            <w:r w:rsidRPr="00F909FB">
              <w:rPr>
                <w:rFonts w:ascii="Times New Roman" w:eastAsia="Times New Roman" w:hAnsi="Times New Roman" w:cs="Times New Roman"/>
                <w:bCs/>
                <w:sz w:val="24"/>
                <w:szCs w:val="24"/>
                <w:lang w:eastAsia="ar-SA"/>
              </w:rPr>
              <w:t xml:space="preserve"> и Куинс-</w:t>
            </w:r>
            <w:proofErr w:type="spellStart"/>
            <w:r w:rsidRPr="00F909FB">
              <w:rPr>
                <w:rFonts w:ascii="Times New Roman" w:eastAsia="Times New Roman" w:hAnsi="Times New Roman" w:cs="Times New Roman"/>
                <w:bCs/>
                <w:sz w:val="24"/>
                <w:szCs w:val="24"/>
                <w:lang w:eastAsia="ar-SA"/>
              </w:rPr>
              <w:t>хауз</w:t>
            </w:r>
            <w:proofErr w:type="spellEnd"/>
            <w:r w:rsidRPr="00F909FB">
              <w:rPr>
                <w:rFonts w:ascii="Times New Roman" w:eastAsia="Times New Roman" w:hAnsi="Times New Roman" w:cs="Times New Roman"/>
                <w:bCs/>
                <w:sz w:val="24"/>
                <w:szCs w:val="24"/>
                <w:lang w:eastAsia="ar-SA"/>
              </w:rPr>
              <w:t xml:space="preserve">, церковь св. Павла. Творчество </w:t>
            </w:r>
            <w:proofErr w:type="spellStart"/>
            <w:r w:rsidRPr="00F909FB">
              <w:rPr>
                <w:rFonts w:ascii="Times New Roman" w:eastAsia="Times New Roman" w:hAnsi="Times New Roman" w:cs="Times New Roman"/>
                <w:bCs/>
                <w:sz w:val="24"/>
                <w:szCs w:val="24"/>
                <w:lang w:eastAsia="ar-SA"/>
              </w:rPr>
              <w:t>К.Рена</w:t>
            </w:r>
            <w:proofErr w:type="spellEnd"/>
            <w:r w:rsidRPr="00F909FB">
              <w:rPr>
                <w:rFonts w:ascii="Times New Roman" w:eastAsia="Times New Roman" w:hAnsi="Times New Roman" w:cs="Times New Roman"/>
                <w:bCs/>
                <w:sz w:val="24"/>
                <w:szCs w:val="24"/>
                <w:lang w:eastAsia="ar-SA"/>
              </w:rPr>
              <w:t xml:space="preserve">, его крупнейшая постройка -  собор св. Павла в Лондоне. Палладианство. Работы </w:t>
            </w:r>
            <w:proofErr w:type="spellStart"/>
            <w:r w:rsidRPr="00F909FB">
              <w:rPr>
                <w:rFonts w:ascii="Times New Roman" w:eastAsia="Times New Roman" w:hAnsi="Times New Roman" w:cs="Times New Roman"/>
                <w:bCs/>
                <w:sz w:val="24"/>
                <w:szCs w:val="24"/>
                <w:lang w:eastAsia="ar-SA"/>
              </w:rPr>
              <w:t>У.Чемберса</w:t>
            </w:r>
            <w:proofErr w:type="spellEnd"/>
            <w:r w:rsidRPr="00F909FB">
              <w:rPr>
                <w:rFonts w:ascii="Times New Roman" w:eastAsia="Times New Roman" w:hAnsi="Times New Roman" w:cs="Times New Roman"/>
                <w:bCs/>
                <w:sz w:val="24"/>
                <w:szCs w:val="24"/>
                <w:lang w:eastAsia="ar-SA"/>
              </w:rPr>
              <w:t>, восточные мотивы в архитектуре построек.</w:t>
            </w:r>
          </w:p>
          <w:p w14:paraId="5BE2495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Образование государств Бельгии и Голландии. Классицизм в Голландии, слияние в архитектуре </w:t>
            </w:r>
            <w:proofErr w:type="spellStart"/>
            <w:r w:rsidRPr="00F909FB">
              <w:rPr>
                <w:rFonts w:ascii="Times New Roman" w:eastAsia="Times New Roman" w:hAnsi="Times New Roman" w:cs="Times New Roman"/>
                <w:bCs/>
                <w:sz w:val="24"/>
                <w:szCs w:val="24"/>
                <w:lang w:eastAsia="ar-SA"/>
              </w:rPr>
              <w:t>палладианства</w:t>
            </w:r>
            <w:proofErr w:type="spellEnd"/>
            <w:r w:rsidRPr="00F909FB">
              <w:rPr>
                <w:rFonts w:ascii="Times New Roman" w:eastAsia="Times New Roman" w:hAnsi="Times New Roman" w:cs="Times New Roman"/>
                <w:bCs/>
                <w:sz w:val="24"/>
                <w:szCs w:val="24"/>
                <w:lang w:eastAsia="ar-SA"/>
              </w:rPr>
              <w:t xml:space="preserve"> и местных традиций готики (ратуши в Амстердаме, Лейдене, Маастрихте, рынок в Гарлеме).</w:t>
            </w:r>
          </w:p>
          <w:p w14:paraId="1325781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Особенности развития архитектуры барокко в Бельгии. Церковь Карла </w:t>
            </w:r>
            <w:proofErr w:type="spellStart"/>
            <w:r w:rsidRPr="00F909FB">
              <w:rPr>
                <w:rFonts w:ascii="Times New Roman" w:eastAsia="Times New Roman" w:hAnsi="Times New Roman" w:cs="Times New Roman"/>
                <w:bCs/>
                <w:sz w:val="24"/>
                <w:szCs w:val="24"/>
                <w:lang w:eastAsia="ar-SA"/>
              </w:rPr>
              <w:t>Борромея</w:t>
            </w:r>
            <w:proofErr w:type="spellEnd"/>
            <w:r w:rsidRPr="00F909FB">
              <w:rPr>
                <w:rFonts w:ascii="Times New Roman" w:eastAsia="Times New Roman" w:hAnsi="Times New Roman" w:cs="Times New Roman"/>
                <w:bCs/>
                <w:sz w:val="24"/>
                <w:szCs w:val="24"/>
                <w:lang w:eastAsia="ar-SA"/>
              </w:rPr>
              <w:t xml:space="preserve"> в Антверпене. Последующее развитие связей с французской культурой, становление классицизма в архитектуре (королевский дворец в Антверпене, городские жилые дома).</w:t>
            </w:r>
          </w:p>
        </w:tc>
      </w:tr>
      <w:tr w:rsidR="00F909FB" w:rsidRPr="00F909FB" w14:paraId="7249C663" w14:textId="77777777">
        <w:trPr>
          <w:trHeight w:val="240"/>
        </w:trPr>
        <w:tc>
          <w:tcPr>
            <w:tcW w:w="1157" w:type="pct"/>
            <w:vMerge/>
          </w:tcPr>
          <w:p w14:paraId="68A62609"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490E04D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9DD1A6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4164F43" w14:textId="77777777">
        <w:trPr>
          <w:trHeight w:val="20"/>
        </w:trPr>
        <w:tc>
          <w:tcPr>
            <w:tcW w:w="1157" w:type="pct"/>
            <w:vMerge w:val="restart"/>
          </w:tcPr>
          <w:p w14:paraId="134CCB4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7. 4.</w:t>
            </w:r>
          </w:p>
          <w:p w14:paraId="041F8B2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Германии, Австрии (</w:t>
            </w:r>
            <w:r w:rsidRPr="00F909FB">
              <w:rPr>
                <w:rFonts w:ascii="Times New Roman" w:eastAsia="Times New Roman" w:hAnsi="Times New Roman" w:cs="Times New Roman"/>
                <w:b/>
                <w:bCs/>
                <w:sz w:val="24"/>
                <w:szCs w:val="24"/>
                <w:lang w:val="en-US" w:eastAsia="ar-SA"/>
              </w:rPr>
              <w:t>XVII</w:t>
            </w:r>
            <w:r w:rsidRPr="00F909FB">
              <w:rPr>
                <w:rFonts w:ascii="Times New Roman" w:eastAsia="Times New Roman" w:hAnsi="Times New Roman" w:cs="Times New Roman"/>
                <w:b/>
                <w:bCs/>
                <w:sz w:val="24"/>
                <w:szCs w:val="24"/>
                <w:lang w:eastAsia="ar-SA"/>
              </w:rPr>
              <w:t xml:space="preserve"> - начало </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в. в.)</w:t>
            </w:r>
          </w:p>
          <w:p w14:paraId="492A5CFD"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793E3F7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F77526E" w14:textId="77777777">
        <w:trPr>
          <w:trHeight w:val="3885"/>
        </w:trPr>
        <w:tc>
          <w:tcPr>
            <w:tcW w:w="1157" w:type="pct"/>
            <w:vMerge/>
          </w:tcPr>
          <w:p w14:paraId="46EBA7AA"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598BF4E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Исторические предпосылки распространения стиля барокко в германии, религиозные особенности. Дворцовые комплексы в Дрездене, Вюрцбурге. Расцвет Барокко: ансамбль Цвингер в Дрездене (</w:t>
            </w:r>
            <w:proofErr w:type="spellStart"/>
            <w:r w:rsidRPr="00F909FB">
              <w:rPr>
                <w:rFonts w:ascii="Times New Roman" w:eastAsia="Times New Roman" w:hAnsi="Times New Roman" w:cs="Times New Roman"/>
                <w:bCs/>
                <w:sz w:val="24"/>
                <w:szCs w:val="24"/>
                <w:lang w:eastAsia="ar-SA"/>
              </w:rPr>
              <w:t>М.Пёппельмн</w:t>
            </w:r>
            <w:proofErr w:type="spellEnd"/>
            <w:r w:rsidRPr="00F909FB">
              <w:rPr>
                <w:rFonts w:ascii="Times New Roman" w:eastAsia="Times New Roman" w:hAnsi="Times New Roman" w:cs="Times New Roman"/>
                <w:bCs/>
                <w:sz w:val="24"/>
                <w:szCs w:val="24"/>
                <w:lang w:eastAsia="ar-SA"/>
              </w:rPr>
              <w:t>), церковь четырнадцати святых в Вюрцбурге (</w:t>
            </w:r>
            <w:proofErr w:type="spellStart"/>
            <w:r w:rsidRPr="00F909FB">
              <w:rPr>
                <w:rFonts w:ascii="Times New Roman" w:eastAsia="Times New Roman" w:hAnsi="Times New Roman" w:cs="Times New Roman"/>
                <w:bCs/>
                <w:sz w:val="24"/>
                <w:szCs w:val="24"/>
                <w:lang w:eastAsia="ar-SA"/>
              </w:rPr>
              <w:t>Б.Нейман</w:t>
            </w:r>
            <w:proofErr w:type="spellEnd"/>
            <w:r w:rsidRPr="00F909FB">
              <w:rPr>
                <w:rFonts w:ascii="Times New Roman" w:eastAsia="Times New Roman" w:hAnsi="Times New Roman" w:cs="Times New Roman"/>
                <w:bCs/>
                <w:sz w:val="24"/>
                <w:szCs w:val="24"/>
                <w:lang w:eastAsia="ar-SA"/>
              </w:rPr>
              <w:t xml:space="preserve">). Зальные композиции церквей. Утверждение классицизма в монументальной официальной архитектуре. Театр в Берлине, </w:t>
            </w:r>
            <w:proofErr w:type="spellStart"/>
            <w:r w:rsidRPr="00F909FB">
              <w:rPr>
                <w:rFonts w:ascii="Times New Roman" w:eastAsia="Times New Roman" w:hAnsi="Times New Roman" w:cs="Times New Roman"/>
                <w:bCs/>
                <w:sz w:val="24"/>
                <w:szCs w:val="24"/>
                <w:lang w:eastAsia="ar-SA"/>
              </w:rPr>
              <w:t>Брандербургские</w:t>
            </w:r>
            <w:proofErr w:type="spellEnd"/>
            <w:r w:rsidRPr="00F909FB">
              <w:rPr>
                <w:rFonts w:ascii="Times New Roman" w:eastAsia="Times New Roman" w:hAnsi="Times New Roman" w:cs="Times New Roman"/>
                <w:bCs/>
                <w:sz w:val="24"/>
                <w:szCs w:val="24"/>
                <w:lang w:eastAsia="ar-SA"/>
              </w:rPr>
              <w:t xml:space="preserve"> ворота (</w:t>
            </w:r>
            <w:proofErr w:type="spellStart"/>
            <w:r w:rsidRPr="00F909FB">
              <w:rPr>
                <w:rFonts w:ascii="Times New Roman" w:eastAsia="Times New Roman" w:hAnsi="Times New Roman" w:cs="Times New Roman"/>
                <w:bCs/>
                <w:sz w:val="24"/>
                <w:szCs w:val="24"/>
                <w:lang w:eastAsia="ar-SA"/>
              </w:rPr>
              <w:t>Лангханс</w:t>
            </w:r>
            <w:proofErr w:type="spellEnd"/>
            <w:r w:rsidRPr="00F909FB">
              <w:rPr>
                <w:rFonts w:ascii="Times New Roman" w:eastAsia="Times New Roman" w:hAnsi="Times New Roman" w:cs="Times New Roman"/>
                <w:bCs/>
                <w:sz w:val="24"/>
                <w:szCs w:val="24"/>
                <w:lang w:eastAsia="ar-SA"/>
              </w:rPr>
              <w:t xml:space="preserve">), мемориал </w:t>
            </w:r>
            <w:proofErr w:type="spellStart"/>
            <w:r w:rsidRPr="00F909FB">
              <w:rPr>
                <w:rFonts w:ascii="Times New Roman" w:eastAsia="Times New Roman" w:hAnsi="Times New Roman" w:cs="Times New Roman"/>
                <w:bCs/>
                <w:sz w:val="24"/>
                <w:szCs w:val="24"/>
                <w:lang w:eastAsia="ar-SA"/>
              </w:rPr>
              <w:t>Валлгала</w:t>
            </w:r>
            <w:proofErr w:type="spellEnd"/>
            <w:r w:rsidRPr="00F909FB">
              <w:rPr>
                <w:rFonts w:ascii="Times New Roman" w:eastAsia="Times New Roman" w:hAnsi="Times New Roman" w:cs="Times New Roman"/>
                <w:bCs/>
                <w:sz w:val="24"/>
                <w:szCs w:val="24"/>
                <w:lang w:eastAsia="ar-SA"/>
              </w:rPr>
              <w:t xml:space="preserve"> в Регенсбурге (Л. Тон Кленце). Творчество К.-</w:t>
            </w:r>
            <w:proofErr w:type="spellStart"/>
            <w:r w:rsidRPr="00F909FB">
              <w:rPr>
                <w:rFonts w:ascii="Times New Roman" w:eastAsia="Times New Roman" w:hAnsi="Times New Roman" w:cs="Times New Roman"/>
                <w:bCs/>
                <w:sz w:val="24"/>
                <w:szCs w:val="24"/>
                <w:lang w:eastAsia="ar-SA"/>
              </w:rPr>
              <w:t>Ф.Шинкеля</w:t>
            </w:r>
            <w:proofErr w:type="spellEnd"/>
            <w:r w:rsidRPr="00F909FB">
              <w:rPr>
                <w:rFonts w:ascii="Times New Roman" w:eastAsia="Times New Roman" w:hAnsi="Times New Roman" w:cs="Times New Roman"/>
                <w:bCs/>
                <w:sz w:val="24"/>
                <w:szCs w:val="24"/>
                <w:lang w:eastAsia="ar-SA"/>
              </w:rPr>
              <w:t>: здание Старого музея в Берлине, здание строительной академии. Зарождение эклектизма в германской архитектуре.</w:t>
            </w:r>
          </w:p>
          <w:p w14:paraId="694035E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Стиль барокко - господствующий в архитектуре Австрии. Дворцово-парковые ансамбли Вены. Проект дворца </w:t>
            </w:r>
            <w:proofErr w:type="spellStart"/>
            <w:r w:rsidRPr="00F909FB">
              <w:rPr>
                <w:rFonts w:ascii="Times New Roman" w:eastAsia="Times New Roman" w:hAnsi="Times New Roman" w:cs="Times New Roman"/>
                <w:bCs/>
                <w:sz w:val="24"/>
                <w:szCs w:val="24"/>
                <w:lang w:eastAsia="ar-SA"/>
              </w:rPr>
              <w:t>Шенбруин</w:t>
            </w:r>
            <w:proofErr w:type="spellEnd"/>
            <w:r w:rsidRPr="00F909FB">
              <w:rPr>
                <w:rFonts w:ascii="Times New Roman" w:eastAsia="Times New Roman" w:hAnsi="Times New Roman" w:cs="Times New Roman"/>
                <w:bCs/>
                <w:sz w:val="24"/>
                <w:szCs w:val="24"/>
                <w:lang w:eastAsia="ar-SA"/>
              </w:rPr>
              <w:t xml:space="preserve">, дворец Верхний Бельведер (фон Эрлах, </w:t>
            </w:r>
            <w:proofErr w:type="spellStart"/>
            <w:r w:rsidRPr="00F909FB">
              <w:rPr>
                <w:rFonts w:ascii="Times New Roman" w:eastAsia="Times New Roman" w:hAnsi="Times New Roman" w:cs="Times New Roman"/>
                <w:bCs/>
                <w:sz w:val="24"/>
                <w:szCs w:val="24"/>
                <w:lang w:eastAsia="ar-SA"/>
              </w:rPr>
              <w:t>Гильдебрандт</w:t>
            </w:r>
            <w:proofErr w:type="spellEnd"/>
            <w:r w:rsidRPr="00F909FB">
              <w:rPr>
                <w:rFonts w:ascii="Times New Roman" w:eastAsia="Times New Roman" w:hAnsi="Times New Roman" w:cs="Times New Roman"/>
                <w:bCs/>
                <w:sz w:val="24"/>
                <w:szCs w:val="24"/>
                <w:lang w:eastAsia="ar-SA"/>
              </w:rPr>
              <w:t xml:space="preserve">). Церковь Карла </w:t>
            </w:r>
            <w:proofErr w:type="spellStart"/>
            <w:r w:rsidRPr="00F909FB">
              <w:rPr>
                <w:rFonts w:ascii="Times New Roman" w:eastAsia="Times New Roman" w:hAnsi="Times New Roman" w:cs="Times New Roman"/>
                <w:bCs/>
                <w:sz w:val="24"/>
                <w:szCs w:val="24"/>
                <w:lang w:eastAsia="ar-SA"/>
              </w:rPr>
              <w:t>Борромея</w:t>
            </w:r>
            <w:proofErr w:type="spellEnd"/>
            <w:r w:rsidRPr="00F909FB">
              <w:rPr>
                <w:rFonts w:ascii="Times New Roman" w:eastAsia="Times New Roman" w:hAnsi="Times New Roman" w:cs="Times New Roman"/>
                <w:bCs/>
                <w:sz w:val="24"/>
                <w:szCs w:val="24"/>
                <w:lang w:eastAsia="ar-SA"/>
              </w:rPr>
              <w:t xml:space="preserve"> в Вене (фон Эрлах) – пример расцвета австрийского барокко.</w:t>
            </w:r>
          </w:p>
          <w:p w14:paraId="5F620C1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p>
        </w:tc>
      </w:tr>
      <w:tr w:rsidR="00F909FB" w:rsidRPr="00F909FB" w14:paraId="609723E0" w14:textId="77777777">
        <w:trPr>
          <w:trHeight w:val="240"/>
        </w:trPr>
        <w:tc>
          <w:tcPr>
            <w:tcW w:w="1157" w:type="pct"/>
            <w:vMerge/>
          </w:tcPr>
          <w:p w14:paraId="2FA23202"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7C654DB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563614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F48DD39" w14:textId="77777777">
        <w:trPr>
          <w:trHeight w:val="20"/>
        </w:trPr>
        <w:tc>
          <w:tcPr>
            <w:tcW w:w="1157" w:type="pct"/>
            <w:vMerge w:val="restart"/>
          </w:tcPr>
          <w:p w14:paraId="21482EB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7. 5.</w:t>
            </w:r>
          </w:p>
          <w:p w14:paraId="6935740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Архитектура и искусство Испании, Португалии, стран Латинской </w:t>
            </w:r>
            <w:r w:rsidRPr="00F909FB">
              <w:rPr>
                <w:rFonts w:ascii="Times New Roman" w:eastAsia="Times New Roman" w:hAnsi="Times New Roman" w:cs="Times New Roman"/>
                <w:b/>
                <w:bCs/>
                <w:sz w:val="24"/>
                <w:szCs w:val="24"/>
                <w:lang w:eastAsia="ar-SA"/>
              </w:rPr>
              <w:lastRenderedPageBreak/>
              <w:t>Америки (</w:t>
            </w:r>
            <w:r w:rsidRPr="00F909FB">
              <w:rPr>
                <w:rFonts w:ascii="Times New Roman" w:eastAsia="Times New Roman" w:hAnsi="Times New Roman" w:cs="Times New Roman"/>
                <w:b/>
                <w:bCs/>
                <w:sz w:val="24"/>
                <w:szCs w:val="24"/>
                <w:lang w:val="en-US" w:eastAsia="ar-SA"/>
              </w:rPr>
              <w:t>XVII</w:t>
            </w:r>
            <w:r w:rsidRPr="00F909FB">
              <w:rPr>
                <w:rFonts w:ascii="Times New Roman" w:eastAsia="Times New Roman" w:hAnsi="Times New Roman" w:cs="Times New Roman"/>
                <w:b/>
                <w:bCs/>
                <w:sz w:val="24"/>
                <w:szCs w:val="24"/>
                <w:lang w:eastAsia="ar-SA"/>
              </w:rPr>
              <w:t xml:space="preserve"> - начало </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в. в.)</w:t>
            </w:r>
          </w:p>
          <w:p w14:paraId="42B218CC"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456E308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07A9F4CD" w14:textId="77777777">
        <w:trPr>
          <w:trHeight w:val="20"/>
        </w:trPr>
        <w:tc>
          <w:tcPr>
            <w:tcW w:w="1157" w:type="pct"/>
            <w:vMerge/>
          </w:tcPr>
          <w:p w14:paraId="195BAB4D"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6CC7696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Развитие архитектуры барокко в Испании. Особенности региональных вариантов барокко (архитектура построек Кастилии, Арагона, Андалусии). Собор и ратуша в Саламанке. Проявление тенденций классицизма в ансамбле королевского дворца в Мадриде. Музей Прадо в Мадриде (черты классицизма).</w:t>
            </w:r>
          </w:p>
          <w:p w14:paraId="3923C31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Влияние испанской культуры и архитектуры на формирование архитектуры Португалии. Расцвет португальского барокко. Принципы классицизма в планировке восстанавливаемого Лиссабона: жилая застройка; садово-парковая архитектура. Синтез европейского барокко, японского и мавританского паркового искусства.</w:t>
            </w:r>
          </w:p>
          <w:p w14:paraId="2BFF995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Своеобразие архитектуры барокко в странах Латинской Америки («креольское» барокко); характер архитектурного решения жилого дома, церквей. Архитектура барокко в Бразилии на примере церкви Сан-</w:t>
            </w:r>
            <w:proofErr w:type="spellStart"/>
            <w:r w:rsidRPr="00F909FB">
              <w:rPr>
                <w:rFonts w:ascii="Times New Roman" w:eastAsia="Times New Roman" w:hAnsi="Times New Roman" w:cs="Times New Roman"/>
                <w:bCs/>
                <w:sz w:val="24"/>
                <w:szCs w:val="24"/>
                <w:lang w:eastAsia="ar-SA"/>
              </w:rPr>
              <w:t>Фрнциско</w:t>
            </w:r>
            <w:proofErr w:type="spellEnd"/>
            <w:r w:rsidRPr="00F909FB">
              <w:rPr>
                <w:rFonts w:ascii="Times New Roman" w:eastAsia="Times New Roman" w:hAnsi="Times New Roman" w:cs="Times New Roman"/>
                <w:bCs/>
                <w:sz w:val="24"/>
                <w:szCs w:val="24"/>
                <w:lang w:eastAsia="ar-SA"/>
              </w:rPr>
              <w:t xml:space="preserve"> в </w:t>
            </w:r>
            <w:proofErr w:type="spellStart"/>
            <w:r w:rsidRPr="00F909FB">
              <w:rPr>
                <w:rFonts w:ascii="Times New Roman" w:eastAsia="Times New Roman" w:hAnsi="Times New Roman" w:cs="Times New Roman"/>
                <w:bCs/>
                <w:sz w:val="24"/>
                <w:szCs w:val="24"/>
                <w:lang w:eastAsia="ar-SA"/>
              </w:rPr>
              <w:t>Оуру</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Прету</w:t>
            </w:r>
            <w:proofErr w:type="spellEnd"/>
            <w:r w:rsidRPr="00F909FB">
              <w:rPr>
                <w:rFonts w:ascii="Times New Roman" w:eastAsia="Times New Roman" w:hAnsi="Times New Roman" w:cs="Times New Roman"/>
                <w:bCs/>
                <w:sz w:val="24"/>
                <w:szCs w:val="24"/>
                <w:lang w:eastAsia="ar-SA"/>
              </w:rPr>
              <w:t>. Слияние в латиноамериканской архитектуре мотивов зодчества Испании, Португалии с готическими и мавританскими элементами.</w:t>
            </w:r>
          </w:p>
        </w:tc>
      </w:tr>
      <w:tr w:rsidR="00F909FB" w:rsidRPr="00F909FB" w14:paraId="25CE3191" w14:textId="77777777">
        <w:trPr>
          <w:trHeight w:val="20"/>
        </w:trPr>
        <w:tc>
          <w:tcPr>
            <w:tcW w:w="1157" w:type="pct"/>
            <w:vMerge/>
          </w:tcPr>
          <w:p w14:paraId="1E210250"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7362867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096B060B" w14:textId="77777777">
        <w:trPr>
          <w:trHeight w:val="20"/>
        </w:trPr>
        <w:tc>
          <w:tcPr>
            <w:tcW w:w="1157" w:type="pct"/>
            <w:vMerge/>
          </w:tcPr>
          <w:p w14:paraId="72505E84"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1046DBC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i/>
                <w:iCs/>
                <w:sz w:val="24"/>
                <w:szCs w:val="24"/>
                <w:lang w:eastAsia="ru-RU"/>
              </w:rPr>
              <w:t xml:space="preserve">Практическое занятие № 5.: </w:t>
            </w:r>
            <w:r w:rsidRPr="00F909FB">
              <w:rPr>
                <w:rFonts w:ascii="Times New Roman" w:eastAsia="Times New Roman" w:hAnsi="Times New Roman" w:cs="Times New Roman"/>
                <w:bCs/>
                <w:sz w:val="24"/>
                <w:szCs w:val="24"/>
                <w:lang w:eastAsia="ru-RU"/>
              </w:rPr>
              <w:t xml:space="preserve">Сравнительная характеристика решений фасадов сооружений (культовых, общественных и т. д.) эпохи барокко и классицизма.  </w:t>
            </w:r>
          </w:p>
        </w:tc>
      </w:tr>
      <w:tr w:rsidR="00F909FB" w:rsidRPr="00F909FB" w14:paraId="711B347B" w14:textId="77777777">
        <w:trPr>
          <w:trHeight w:val="20"/>
        </w:trPr>
        <w:tc>
          <w:tcPr>
            <w:tcW w:w="5000" w:type="pct"/>
            <w:gridSpan w:val="2"/>
          </w:tcPr>
          <w:p w14:paraId="69D37AC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 xml:space="preserve">Раздел 8. </w:t>
            </w:r>
            <w:r w:rsidRPr="00F909FB">
              <w:rPr>
                <w:rFonts w:ascii="Times New Roman" w:eastAsia="Times New Roman" w:hAnsi="Times New Roman" w:cs="Times New Roman"/>
                <w:b/>
                <w:sz w:val="24"/>
                <w:szCs w:val="24"/>
                <w:lang w:eastAsia="ru-RU"/>
              </w:rPr>
              <w:t>Период Эклектизма и поиски новых стилевых направлений (2)</w:t>
            </w:r>
          </w:p>
        </w:tc>
      </w:tr>
      <w:tr w:rsidR="00F909FB" w:rsidRPr="00F909FB" w14:paraId="6CB7B8F5" w14:textId="77777777">
        <w:trPr>
          <w:trHeight w:val="20"/>
        </w:trPr>
        <w:tc>
          <w:tcPr>
            <w:tcW w:w="1157" w:type="pct"/>
            <w:vMerge w:val="restart"/>
          </w:tcPr>
          <w:p w14:paraId="3BB9585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8. 1.</w:t>
            </w:r>
          </w:p>
          <w:p w14:paraId="507F76B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стран Западной Европы и США середины (</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 начала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в. в.)</w:t>
            </w:r>
          </w:p>
          <w:p w14:paraId="44F96A1F"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F6910D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4A72A3A" w14:textId="77777777">
        <w:trPr>
          <w:trHeight w:val="6045"/>
        </w:trPr>
        <w:tc>
          <w:tcPr>
            <w:tcW w:w="1157" w:type="pct"/>
            <w:vMerge/>
          </w:tcPr>
          <w:p w14:paraId="5F3F7953"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11E5BC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Предпосылки возникновения эклектизма. </w:t>
            </w:r>
            <w:proofErr w:type="spellStart"/>
            <w:r w:rsidRPr="00F909FB">
              <w:rPr>
                <w:rFonts w:ascii="Times New Roman" w:eastAsia="Times New Roman" w:hAnsi="Times New Roman" w:cs="Times New Roman"/>
                <w:bCs/>
                <w:sz w:val="24"/>
                <w:szCs w:val="24"/>
                <w:lang w:eastAsia="ar-SA"/>
              </w:rPr>
              <w:t>Стилизаторство</w:t>
            </w:r>
            <w:proofErr w:type="spellEnd"/>
            <w:r w:rsidRPr="00F909FB">
              <w:rPr>
                <w:rFonts w:ascii="Times New Roman" w:eastAsia="Times New Roman" w:hAnsi="Times New Roman" w:cs="Times New Roman"/>
                <w:bCs/>
                <w:sz w:val="24"/>
                <w:szCs w:val="24"/>
                <w:lang w:eastAsia="ar-SA"/>
              </w:rPr>
              <w:t>, применение различных стилей в постройках: парламент в Лондоне (</w:t>
            </w:r>
            <w:proofErr w:type="spellStart"/>
            <w:r w:rsidRPr="00F909FB">
              <w:rPr>
                <w:rFonts w:ascii="Times New Roman" w:eastAsia="Times New Roman" w:hAnsi="Times New Roman" w:cs="Times New Roman"/>
                <w:bCs/>
                <w:sz w:val="24"/>
                <w:szCs w:val="24"/>
                <w:lang w:eastAsia="ar-SA"/>
              </w:rPr>
              <w:t>Ч.Барри</w:t>
            </w:r>
            <w:proofErr w:type="spellEnd"/>
            <w:r w:rsidRPr="00F909FB">
              <w:rPr>
                <w:rFonts w:ascii="Times New Roman" w:eastAsia="Times New Roman" w:hAnsi="Times New Roman" w:cs="Times New Roman"/>
                <w:bCs/>
                <w:sz w:val="24"/>
                <w:szCs w:val="24"/>
                <w:lang w:eastAsia="ar-SA"/>
              </w:rPr>
              <w:t>, О.-</w:t>
            </w:r>
            <w:proofErr w:type="spellStart"/>
            <w:r w:rsidRPr="00F909FB">
              <w:rPr>
                <w:rFonts w:ascii="Times New Roman" w:eastAsia="Times New Roman" w:hAnsi="Times New Roman" w:cs="Times New Roman"/>
                <w:bCs/>
                <w:sz w:val="24"/>
                <w:szCs w:val="24"/>
                <w:lang w:eastAsia="ar-SA"/>
              </w:rPr>
              <w:t>Ч.Пьюджин</w:t>
            </w:r>
            <w:proofErr w:type="spellEnd"/>
            <w:r w:rsidRPr="00F909FB">
              <w:rPr>
                <w:rFonts w:ascii="Times New Roman" w:eastAsia="Times New Roman" w:hAnsi="Times New Roman" w:cs="Times New Roman"/>
                <w:bCs/>
                <w:sz w:val="24"/>
                <w:szCs w:val="24"/>
                <w:lang w:eastAsia="ar-SA"/>
              </w:rPr>
              <w:t>), парламенты в Вене и Будапеште, здание Большой оперы в Париже (</w:t>
            </w:r>
            <w:proofErr w:type="spellStart"/>
            <w:r w:rsidRPr="00F909FB">
              <w:rPr>
                <w:rFonts w:ascii="Times New Roman" w:eastAsia="Times New Roman" w:hAnsi="Times New Roman" w:cs="Times New Roman"/>
                <w:bCs/>
                <w:sz w:val="24"/>
                <w:szCs w:val="24"/>
                <w:lang w:eastAsia="ar-SA"/>
              </w:rPr>
              <w:t>Ш.Гарнье</w:t>
            </w:r>
            <w:proofErr w:type="spellEnd"/>
            <w:r w:rsidRPr="00F909FB">
              <w:rPr>
                <w:rFonts w:ascii="Times New Roman" w:eastAsia="Times New Roman" w:hAnsi="Times New Roman" w:cs="Times New Roman"/>
                <w:bCs/>
                <w:sz w:val="24"/>
                <w:szCs w:val="24"/>
                <w:lang w:eastAsia="ar-SA"/>
              </w:rPr>
              <w:t>); использование новых строительных конструкций: библиотека св. Женевьевы и национальная библиотека в Париже (</w:t>
            </w:r>
            <w:proofErr w:type="spellStart"/>
            <w:r w:rsidRPr="00F909FB">
              <w:rPr>
                <w:rFonts w:ascii="Times New Roman" w:eastAsia="Times New Roman" w:hAnsi="Times New Roman" w:cs="Times New Roman"/>
                <w:bCs/>
                <w:sz w:val="24"/>
                <w:szCs w:val="24"/>
                <w:lang w:eastAsia="ar-SA"/>
              </w:rPr>
              <w:t>А.Лабруст</w:t>
            </w:r>
            <w:proofErr w:type="spellEnd"/>
            <w:r w:rsidRPr="00F909FB">
              <w:rPr>
                <w:rFonts w:ascii="Times New Roman" w:eastAsia="Times New Roman" w:hAnsi="Times New Roman" w:cs="Times New Roman"/>
                <w:bCs/>
                <w:sz w:val="24"/>
                <w:szCs w:val="24"/>
                <w:lang w:eastAsia="ar-SA"/>
              </w:rPr>
              <w:t>), вокзал Кинг-Кросс в Лондоне (</w:t>
            </w:r>
            <w:proofErr w:type="spellStart"/>
            <w:r w:rsidRPr="00F909FB">
              <w:rPr>
                <w:rFonts w:ascii="Times New Roman" w:eastAsia="Times New Roman" w:hAnsi="Times New Roman" w:cs="Times New Roman"/>
                <w:bCs/>
                <w:sz w:val="24"/>
                <w:szCs w:val="24"/>
                <w:lang w:eastAsia="ar-SA"/>
              </w:rPr>
              <w:t>Л.Кьюбит</w:t>
            </w:r>
            <w:proofErr w:type="spellEnd"/>
            <w:r w:rsidRPr="00F909FB">
              <w:rPr>
                <w:rFonts w:ascii="Times New Roman" w:eastAsia="Times New Roman" w:hAnsi="Times New Roman" w:cs="Times New Roman"/>
                <w:bCs/>
                <w:sz w:val="24"/>
                <w:szCs w:val="24"/>
                <w:lang w:eastAsia="ar-SA"/>
              </w:rPr>
              <w:t>), выставочные павильоны «Хрустальный дворец» (</w:t>
            </w:r>
            <w:proofErr w:type="spellStart"/>
            <w:r w:rsidRPr="00F909FB">
              <w:rPr>
                <w:rFonts w:ascii="Times New Roman" w:eastAsia="Times New Roman" w:hAnsi="Times New Roman" w:cs="Times New Roman"/>
                <w:bCs/>
                <w:sz w:val="24"/>
                <w:szCs w:val="24"/>
                <w:lang w:eastAsia="ar-SA"/>
              </w:rPr>
              <w:t>Д.Пэкстон</w:t>
            </w:r>
            <w:proofErr w:type="spellEnd"/>
            <w:r w:rsidRPr="00F909FB">
              <w:rPr>
                <w:rFonts w:ascii="Times New Roman" w:eastAsia="Times New Roman" w:hAnsi="Times New Roman" w:cs="Times New Roman"/>
                <w:bCs/>
                <w:sz w:val="24"/>
                <w:szCs w:val="24"/>
                <w:lang w:eastAsia="ar-SA"/>
              </w:rPr>
              <w:t>). Металлический каркас в промышленном здании. Разделение профессии традиционного архитектора на профессии инженера и архитектора.</w:t>
            </w:r>
          </w:p>
          <w:p w14:paraId="24B336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Попытка создания нового стиля эпохи (модерн, югендстиль, сецессион). Творческие методы Ван де Вельде, </w:t>
            </w:r>
            <w:proofErr w:type="spellStart"/>
            <w:r w:rsidRPr="00F909FB">
              <w:rPr>
                <w:rFonts w:ascii="Times New Roman" w:eastAsia="Times New Roman" w:hAnsi="Times New Roman" w:cs="Times New Roman"/>
                <w:bCs/>
                <w:sz w:val="24"/>
                <w:szCs w:val="24"/>
                <w:lang w:eastAsia="ar-SA"/>
              </w:rPr>
              <w:t>Б.Орта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Г.Гимара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Ф.Журдена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Ч.Макинтоша</w:t>
            </w:r>
            <w:proofErr w:type="spellEnd"/>
            <w:r w:rsidRPr="00F909FB">
              <w:rPr>
                <w:rFonts w:ascii="Times New Roman" w:eastAsia="Times New Roman" w:hAnsi="Times New Roman" w:cs="Times New Roman"/>
                <w:bCs/>
                <w:sz w:val="24"/>
                <w:szCs w:val="24"/>
                <w:lang w:eastAsia="ar-SA"/>
              </w:rPr>
              <w:t>.</w:t>
            </w:r>
          </w:p>
          <w:p w14:paraId="0A365E5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Испанский модернизм. </w:t>
            </w:r>
            <w:proofErr w:type="spellStart"/>
            <w:r w:rsidRPr="00F909FB">
              <w:rPr>
                <w:rFonts w:ascii="Times New Roman" w:eastAsia="Times New Roman" w:hAnsi="Times New Roman" w:cs="Times New Roman"/>
                <w:bCs/>
                <w:sz w:val="24"/>
                <w:szCs w:val="24"/>
                <w:lang w:eastAsia="ar-SA"/>
              </w:rPr>
              <w:t>А.Гауди</w:t>
            </w:r>
            <w:proofErr w:type="spellEnd"/>
            <w:r w:rsidRPr="00F909FB">
              <w:rPr>
                <w:rFonts w:ascii="Times New Roman" w:eastAsia="Times New Roman" w:hAnsi="Times New Roman" w:cs="Times New Roman"/>
                <w:bCs/>
                <w:sz w:val="24"/>
                <w:szCs w:val="24"/>
                <w:lang w:eastAsia="ar-SA"/>
              </w:rPr>
              <w:t xml:space="preserve">, использование железобетона и форм органического мира (дом Мила, церковь </w:t>
            </w:r>
            <w:proofErr w:type="spellStart"/>
            <w:r w:rsidRPr="00F909FB">
              <w:rPr>
                <w:rFonts w:ascii="Times New Roman" w:eastAsia="Times New Roman" w:hAnsi="Times New Roman" w:cs="Times New Roman"/>
                <w:bCs/>
                <w:sz w:val="24"/>
                <w:szCs w:val="24"/>
                <w:lang w:eastAsia="ar-SA"/>
              </w:rPr>
              <w:t>Саграда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Фамилиа</w:t>
            </w:r>
            <w:proofErr w:type="spellEnd"/>
            <w:r w:rsidRPr="00F909FB">
              <w:rPr>
                <w:rFonts w:ascii="Times New Roman" w:eastAsia="Times New Roman" w:hAnsi="Times New Roman" w:cs="Times New Roman"/>
                <w:bCs/>
                <w:sz w:val="24"/>
                <w:szCs w:val="24"/>
                <w:lang w:eastAsia="ar-SA"/>
              </w:rPr>
              <w:t xml:space="preserve"> в Барселоне).</w:t>
            </w:r>
          </w:p>
          <w:p w14:paraId="62CD346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Творчество </w:t>
            </w:r>
            <w:proofErr w:type="spellStart"/>
            <w:r w:rsidRPr="00F909FB">
              <w:rPr>
                <w:rFonts w:ascii="Times New Roman" w:eastAsia="Times New Roman" w:hAnsi="Times New Roman" w:cs="Times New Roman"/>
                <w:bCs/>
                <w:sz w:val="24"/>
                <w:szCs w:val="24"/>
                <w:lang w:eastAsia="ar-SA"/>
              </w:rPr>
              <w:t>А.Лооса</w:t>
            </w:r>
            <w:proofErr w:type="spellEnd"/>
            <w:r w:rsidRPr="00F909FB">
              <w:rPr>
                <w:rFonts w:ascii="Times New Roman" w:eastAsia="Times New Roman" w:hAnsi="Times New Roman" w:cs="Times New Roman"/>
                <w:bCs/>
                <w:sz w:val="24"/>
                <w:szCs w:val="24"/>
                <w:lang w:eastAsia="ar-SA"/>
              </w:rPr>
              <w:t xml:space="preserve">. Функционализм как соответствие функционально-техническому процессу. Работы </w:t>
            </w:r>
            <w:proofErr w:type="spellStart"/>
            <w:r w:rsidRPr="00F909FB">
              <w:rPr>
                <w:rFonts w:ascii="Times New Roman" w:eastAsia="Times New Roman" w:hAnsi="Times New Roman" w:cs="Times New Roman"/>
                <w:bCs/>
                <w:sz w:val="24"/>
                <w:szCs w:val="24"/>
                <w:lang w:eastAsia="ar-SA"/>
              </w:rPr>
              <w:t>Х.П.Берлаге</w:t>
            </w:r>
            <w:proofErr w:type="spellEnd"/>
            <w:r w:rsidRPr="00F909FB">
              <w:rPr>
                <w:rFonts w:ascii="Times New Roman" w:eastAsia="Times New Roman" w:hAnsi="Times New Roman" w:cs="Times New Roman"/>
                <w:bCs/>
                <w:sz w:val="24"/>
                <w:szCs w:val="24"/>
                <w:lang w:eastAsia="ar-SA"/>
              </w:rPr>
              <w:t xml:space="preserve"> (здание биржи в Амстердаме). Творческие методы П. </w:t>
            </w:r>
            <w:proofErr w:type="spellStart"/>
            <w:r w:rsidRPr="00F909FB">
              <w:rPr>
                <w:rFonts w:ascii="Times New Roman" w:eastAsia="Times New Roman" w:hAnsi="Times New Roman" w:cs="Times New Roman"/>
                <w:bCs/>
                <w:sz w:val="24"/>
                <w:szCs w:val="24"/>
                <w:lang w:eastAsia="ar-SA"/>
              </w:rPr>
              <w:t>Беренса</w:t>
            </w:r>
            <w:proofErr w:type="spellEnd"/>
            <w:r w:rsidRPr="00F909FB">
              <w:rPr>
                <w:rFonts w:ascii="Times New Roman" w:eastAsia="Times New Roman" w:hAnsi="Times New Roman" w:cs="Times New Roman"/>
                <w:bCs/>
                <w:sz w:val="24"/>
                <w:szCs w:val="24"/>
                <w:lang w:eastAsia="ar-SA"/>
              </w:rPr>
              <w:t xml:space="preserve"> и В. Гропиуса (турбинный цех завода АЭГ в Берлине, фабрика «</w:t>
            </w:r>
            <w:proofErr w:type="spellStart"/>
            <w:r w:rsidRPr="00F909FB">
              <w:rPr>
                <w:rFonts w:ascii="Times New Roman" w:eastAsia="Times New Roman" w:hAnsi="Times New Roman" w:cs="Times New Roman"/>
                <w:bCs/>
                <w:sz w:val="24"/>
                <w:szCs w:val="24"/>
                <w:lang w:eastAsia="ar-SA"/>
              </w:rPr>
              <w:t>Фагус</w:t>
            </w:r>
            <w:proofErr w:type="spellEnd"/>
            <w:r w:rsidRPr="00F909FB">
              <w:rPr>
                <w:rFonts w:ascii="Times New Roman" w:eastAsia="Times New Roman" w:hAnsi="Times New Roman" w:cs="Times New Roman"/>
                <w:bCs/>
                <w:sz w:val="24"/>
                <w:szCs w:val="24"/>
                <w:lang w:eastAsia="ar-SA"/>
              </w:rPr>
              <w:t>» в Альфельде).</w:t>
            </w:r>
          </w:p>
          <w:p w14:paraId="7560FBC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Тектоника новых форм, большепролетных арок, ферм-рам, сводов, </w:t>
            </w:r>
            <w:proofErr w:type="spellStart"/>
            <w:r w:rsidRPr="00F909FB">
              <w:rPr>
                <w:rFonts w:ascii="Times New Roman" w:eastAsia="Times New Roman" w:hAnsi="Times New Roman" w:cs="Times New Roman"/>
                <w:bCs/>
                <w:sz w:val="24"/>
                <w:szCs w:val="24"/>
                <w:lang w:eastAsia="ar-SA"/>
              </w:rPr>
              <w:t>безбалочных</w:t>
            </w:r>
            <w:proofErr w:type="spellEnd"/>
            <w:r w:rsidRPr="00F909FB">
              <w:rPr>
                <w:rFonts w:ascii="Times New Roman" w:eastAsia="Times New Roman" w:hAnsi="Times New Roman" w:cs="Times New Roman"/>
                <w:bCs/>
                <w:sz w:val="24"/>
                <w:szCs w:val="24"/>
                <w:lang w:eastAsia="ar-SA"/>
              </w:rPr>
              <w:t xml:space="preserve"> перекрытий.  Ангар в Аэропорту Орли под Парижем (инженер </w:t>
            </w:r>
            <w:proofErr w:type="spellStart"/>
            <w:r w:rsidRPr="00F909FB">
              <w:rPr>
                <w:rFonts w:ascii="Times New Roman" w:eastAsia="Times New Roman" w:hAnsi="Times New Roman" w:cs="Times New Roman"/>
                <w:bCs/>
                <w:sz w:val="24"/>
                <w:szCs w:val="24"/>
                <w:lang w:eastAsia="ar-SA"/>
              </w:rPr>
              <w:t>Э.Фрейсинэ</w:t>
            </w:r>
            <w:proofErr w:type="spellEnd"/>
            <w:r w:rsidRPr="00F909FB">
              <w:rPr>
                <w:rFonts w:ascii="Times New Roman" w:eastAsia="Times New Roman" w:hAnsi="Times New Roman" w:cs="Times New Roman"/>
                <w:bCs/>
                <w:sz w:val="24"/>
                <w:szCs w:val="24"/>
                <w:lang w:eastAsia="ar-SA"/>
              </w:rPr>
              <w:t>); жилой дом, театр, гараж с использованием железобетонного каркаса в Париже (</w:t>
            </w:r>
            <w:proofErr w:type="spellStart"/>
            <w:r w:rsidRPr="00F909FB">
              <w:rPr>
                <w:rFonts w:ascii="Times New Roman" w:eastAsia="Times New Roman" w:hAnsi="Times New Roman" w:cs="Times New Roman"/>
                <w:bCs/>
                <w:sz w:val="24"/>
                <w:szCs w:val="24"/>
                <w:lang w:eastAsia="ar-SA"/>
              </w:rPr>
              <w:t>О.Перре</w:t>
            </w:r>
            <w:proofErr w:type="spellEnd"/>
            <w:r w:rsidRPr="00F909FB">
              <w:rPr>
                <w:rFonts w:ascii="Times New Roman" w:eastAsia="Times New Roman" w:hAnsi="Times New Roman" w:cs="Times New Roman"/>
                <w:bCs/>
                <w:sz w:val="24"/>
                <w:szCs w:val="24"/>
                <w:lang w:eastAsia="ar-SA"/>
              </w:rPr>
              <w:t>).</w:t>
            </w:r>
          </w:p>
        </w:tc>
      </w:tr>
      <w:tr w:rsidR="00F909FB" w:rsidRPr="00F909FB" w14:paraId="20FF3DAA" w14:textId="77777777">
        <w:trPr>
          <w:trHeight w:val="287"/>
        </w:trPr>
        <w:tc>
          <w:tcPr>
            <w:tcW w:w="1157" w:type="pct"/>
            <w:vMerge/>
          </w:tcPr>
          <w:p w14:paraId="3C0BCA83"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B64DC7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76A385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15967B6" w14:textId="77777777">
        <w:trPr>
          <w:trHeight w:val="20"/>
        </w:trPr>
        <w:tc>
          <w:tcPr>
            <w:tcW w:w="5000" w:type="pct"/>
            <w:gridSpan w:val="2"/>
          </w:tcPr>
          <w:p w14:paraId="7AED6C1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pacing w:val="-4"/>
                <w:sz w:val="24"/>
                <w:szCs w:val="24"/>
                <w:lang w:eastAsia="ru-RU"/>
              </w:rPr>
              <w:t xml:space="preserve">Раздел 9. </w:t>
            </w:r>
            <w:r w:rsidRPr="00F909FB">
              <w:rPr>
                <w:rFonts w:ascii="Times New Roman" w:eastAsia="Times New Roman" w:hAnsi="Times New Roman" w:cs="Times New Roman"/>
                <w:b/>
                <w:spacing w:val="-4"/>
                <w:sz w:val="24"/>
                <w:szCs w:val="24"/>
                <w:lang w:eastAsia="ru-RU"/>
              </w:rPr>
              <w:t>История Русской архитектуры (12)</w:t>
            </w:r>
          </w:p>
        </w:tc>
      </w:tr>
      <w:tr w:rsidR="00F909FB" w:rsidRPr="00F909FB" w14:paraId="793F594A" w14:textId="77777777">
        <w:trPr>
          <w:trHeight w:val="20"/>
        </w:trPr>
        <w:tc>
          <w:tcPr>
            <w:tcW w:w="1157" w:type="pct"/>
            <w:vMerge w:val="restart"/>
          </w:tcPr>
          <w:p w14:paraId="5DEC563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9. 1.</w:t>
            </w:r>
          </w:p>
          <w:p w14:paraId="4EB405B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Киевской Руси (</w:t>
            </w:r>
            <w:r w:rsidRPr="00F909FB">
              <w:rPr>
                <w:rFonts w:ascii="Times New Roman" w:eastAsia="Times New Roman" w:hAnsi="Times New Roman" w:cs="Times New Roman"/>
                <w:b/>
                <w:bCs/>
                <w:sz w:val="24"/>
                <w:szCs w:val="24"/>
                <w:lang w:val="en-US" w:eastAsia="ar-SA"/>
              </w:rPr>
              <w:t>X</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XII</w:t>
            </w:r>
            <w:r w:rsidRPr="00F909FB">
              <w:rPr>
                <w:rFonts w:ascii="Times New Roman" w:eastAsia="Times New Roman" w:hAnsi="Times New Roman" w:cs="Times New Roman"/>
                <w:b/>
                <w:bCs/>
                <w:sz w:val="24"/>
                <w:szCs w:val="24"/>
                <w:lang w:eastAsia="ar-SA"/>
              </w:rPr>
              <w:t xml:space="preserve"> в. в.)</w:t>
            </w:r>
          </w:p>
          <w:p w14:paraId="6B4C60AC"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6C2597D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75C57EF" w14:textId="77777777">
        <w:trPr>
          <w:trHeight w:val="20"/>
        </w:trPr>
        <w:tc>
          <w:tcPr>
            <w:tcW w:w="1157" w:type="pct"/>
            <w:vMerge/>
          </w:tcPr>
          <w:p w14:paraId="0E5156A9"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61763EB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Период централизованного государства. Принятие Христианства и связанное с ним монументальное каменное строительство. Формирование крестово-купольного храма. Пластика фасада Монументальная живопись (мозаика, фреска). Первые каменные храмы и переработка византийских образцов. Особенности строительной техники, основные строительные материалы (</w:t>
            </w:r>
            <w:proofErr w:type="spellStart"/>
            <w:r w:rsidRPr="00F909FB">
              <w:rPr>
                <w:rFonts w:ascii="Times New Roman" w:eastAsia="Times New Roman" w:hAnsi="Times New Roman" w:cs="Times New Roman"/>
                <w:bCs/>
                <w:sz w:val="24"/>
                <w:szCs w:val="24"/>
                <w:lang w:eastAsia="ar-SA"/>
              </w:rPr>
              <w:t>плинфа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цемяночный</w:t>
            </w:r>
            <w:proofErr w:type="spellEnd"/>
            <w:r w:rsidRPr="00F909FB">
              <w:rPr>
                <w:rFonts w:ascii="Times New Roman" w:eastAsia="Times New Roman" w:hAnsi="Times New Roman" w:cs="Times New Roman"/>
                <w:bCs/>
                <w:sz w:val="24"/>
                <w:szCs w:val="24"/>
                <w:lang w:eastAsia="ar-SA"/>
              </w:rPr>
              <w:t xml:space="preserve"> раствор), конструкции (арки, своды, купола). Соборы св. Софии в Киеве и Новгороде, общность и различия в архитектуре. </w:t>
            </w:r>
          </w:p>
          <w:p w14:paraId="10513B4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 xml:space="preserve"> Влияние зодчества Киевской Руси на дальнейшее развитие русской архитектуры.</w:t>
            </w:r>
          </w:p>
        </w:tc>
      </w:tr>
      <w:tr w:rsidR="00F909FB" w:rsidRPr="00F909FB" w14:paraId="735F4100" w14:textId="77777777">
        <w:trPr>
          <w:trHeight w:val="20"/>
        </w:trPr>
        <w:tc>
          <w:tcPr>
            <w:tcW w:w="1157" w:type="pct"/>
            <w:vMerge w:val="restart"/>
          </w:tcPr>
          <w:p w14:paraId="4CA61B5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lastRenderedPageBreak/>
              <w:t>Тема 9. 2.</w:t>
            </w:r>
          </w:p>
          <w:p w14:paraId="1B73458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Русская архитектура и искусство (</w:t>
            </w:r>
            <w:r w:rsidRPr="00F909FB">
              <w:rPr>
                <w:rFonts w:ascii="Times New Roman" w:eastAsia="Times New Roman" w:hAnsi="Times New Roman" w:cs="Times New Roman"/>
                <w:b/>
                <w:bCs/>
                <w:sz w:val="24"/>
                <w:szCs w:val="24"/>
                <w:lang w:val="en-US" w:eastAsia="ar-SA"/>
              </w:rPr>
              <w:t>XII</w:t>
            </w: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 xml:space="preserve"> в. в.)</w:t>
            </w:r>
          </w:p>
          <w:p w14:paraId="303E0D21"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578A655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5EC6D93" w14:textId="77777777">
        <w:trPr>
          <w:trHeight w:val="5565"/>
        </w:trPr>
        <w:tc>
          <w:tcPr>
            <w:tcW w:w="1157" w:type="pct"/>
            <w:vMerge/>
          </w:tcPr>
          <w:p w14:paraId="284DA140"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452FDEA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Распад Киевской Руси. Формирование местных школ зодчества и неравномерность их развития. Архитектура Киева, Чернигова, Смоленска. Распространение 6-ти и 4-х </w:t>
            </w:r>
            <w:proofErr w:type="spellStart"/>
            <w:r w:rsidRPr="00F909FB">
              <w:rPr>
                <w:rFonts w:ascii="Times New Roman" w:eastAsia="Times New Roman" w:hAnsi="Times New Roman" w:cs="Times New Roman"/>
                <w:bCs/>
                <w:sz w:val="24"/>
                <w:szCs w:val="24"/>
                <w:lang w:eastAsia="ar-SA"/>
              </w:rPr>
              <w:t>столпных</w:t>
            </w:r>
            <w:proofErr w:type="spellEnd"/>
            <w:r w:rsidRPr="00F909FB">
              <w:rPr>
                <w:rFonts w:ascii="Times New Roman" w:eastAsia="Times New Roman" w:hAnsi="Times New Roman" w:cs="Times New Roman"/>
                <w:bCs/>
                <w:sz w:val="24"/>
                <w:szCs w:val="24"/>
                <w:lang w:eastAsia="ar-SA"/>
              </w:rPr>
              <w:t xml:space="preserve"> храмов. Пятницкая церковь в Чернигове, церковь Михаила Архангела в Смоленске, собор </w:t>
            </w:r>
            <w:proofErr w:type="spellStart"/>
            <w:r w:rsidRPr="00F909FB">
              <w:rPr>
                <w:rFonts w:ascii="Times New Roman" w:eastAsia="Times New Roman" w:hAnsi="Times New Roman" w:cs="Times New Roman"/>
                <w:bCs/>
                <w:sz w:val="24"/>
                <w:szCs w:val="24"/>
                <w:lang w:eastAsia="ar-SA"/>
              </w:rPr>
              <w:t>Ефросиньева</w:t>
            </w:r>
            <w:proofErr w:type="spellEnd"/>
            <w:r w:rsidRPr="00F909FB">
              <w:rPr>
                <w:rFonts w:ascii="Times New Roman" w:eastAsia="Times New Roman" w:hAnsi="Times New Roman" w:cs="Times New Roman"/>
                <w:bCs/>
                <w:sz w:val="24"/>
                <w:szCs w:val="24"/>
                <w:lang w:eastAsia="ar-SA"/>
              </w:rPr>
              <w:t xml:space="preserve"> монастыря в Полоцке.</w:t>
            </w:r>
          </w:p>
          <w:p w14:paraId="587D94A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Владимиро-Суздальское княжество. Основание городов Москвы, Переславля - Залесского, Дмитрова и др. Архитектура Успенского собора во Владимире, церковь Покрова на Нерли, Дмитровский собор во Владимире. Синтез архитектурных форм и скульптурного декора.</w:t>
            </w:r>
          </w:p>
          <w:p w14:paraId="64BD427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Особенности монументальной архитектуры Новгорода и Пскова .Георгиевский собор в Старой Ладоге, церковь Спаса на </w:t>
            </w:r>
            <w:proofErr w:type="spellStart"/>
            <w:r w:rsidRPr="00F909FB">
              <w:rPr>
                <w:rFonts w:ascii="Times New Roman" w:eastAsia="Times New Roman" w:hAnsi="Times New Roman" w:cs="Times New Roman"/>
                <w:bCs/>
                <w:sz w:val="24"/>
                <w:szCs w:val="24"/>
                <w:lang w:eastAsia="ar-SA"/>
              </w:rPr>
              <w:t>Нередице</w:t>
            </w:r>
            <w:proofErr w:type="spellEnd"/>
            <w:r w:rsidRPr="00F909FB">
              <w:rPr>
                <w:rFonts w:ascii="Times New Roman" w:eastAsia="Times New Roman" w:hAnsi="Times New Roman" w:cs="Times New Roman"/>
                <w:bCs/>
                <w:sz w:val="24"/>
                <w:szCs w:val="24"/>
                <w:lang w:eastAsia="ar-SA"/>
              </w:rPr>
              <w:t xml:space="preserve"> .Становление классического типа новгородской церкви; церковь Федора </w:t>
            </w:r>
            <w:proofErr w:type="spellStart"/>
            <w:r w:rsidRPr="00F909FB">
              <w:rPr>
                <w:rFonts w:ascii="Times New Roman" w:eastAsia="Times New Roman" w:hAnsi="Times New Roman" w:cs="Times New Roman"/>
                <w:bCs/>
                <w:sz w:val="24"/>
                <w:szCs w:val="24"/>
                <w:lang w:eastAsia="ar-SA"/>
              </w:rPr>
              <w:t>Стратилата</w:t>
            </w:r>
            <w:proofErr w:type="spellEnd"/>
            <w:r w:rsidRPr="00F909FB">
              <w:rPr>
                <w:rFonts w:ascii="Times New Roman" w:eastAsia="Times New Roman" w:hAnsi="Times New Roman" w:cs="Times New Roman"/>
                <w:bCs/>
                <w:sz w:val="24"/>
                <w:szCs w:val="24"/>
                <w:lang w:eastAsia="ar-SA"/>
              </w:rPr>
              <w:t>, Петра и Павла в Кожевниках ,Преображения на Ильине улице.</w:t>
            </w:r>
          </w:p>
          <w:p w14:paraId="4BAB504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Особенности псковского зодчества, </w:t>
            </w:r>
            <w:proofErr w:type="spellStart"/>
            <w:r w:rsidRPr="00F909FB">
              <w:rPr>
                <w:rFonts w:ascii="Times New Roman" w:eastAsia="Times New Roman" w:hAnsi="Times New Roman" w:cs="Times New Roman"/>
                <w:bCs/>
                <w:sz w:val="24"/>
                <w:szCs w:val="24"/>
                <w:lang w:eastAsia="ar-SA"/>
              </w:rPr>
              <w:t>бесстолпные</w:t>
            </w:r>
            <w:proofErr w:type="spellEnd"/>
            <w:r w:rsidRPr="00F909FB">
              <w:rPr>
                <w:rFonts w:ascii="Times New Roman" w:eastAsia="Times New Roman" w:hAnsi="Times New Roman" w:cs="Times New Roman"/>
                <w:bCs/>
                <w:sz w:val="24"/>
                <w:szCs w:val="24"/>
                <w:lang w:eastAsia="ar-SA"/>
              </w:rPr>
              <w:t xml:space="preserve"> храмы, ступенчатые своды, псковские звонницы. Церковь Василия с Горки, </w:t>
            </w:r>
            <w:proofErr w:type="spellStart"/>
            <w:r w:rsidRPr="00F909FB">
              <w:rPr>
                <w:rFonts w:ascii="Times New Roman" w:eastAsia="Times New Roman" w:hAnsi="Times New Roman" w:cs="Times New Roman"/>
                <w:bCs/>
                <w:sz w:val="24"/>
                <w:szCs w:val="24"/>
                <w:lang w:eastAsia="ar-SA"/>
              </w:rPr>
              <w:t>Казьмы</w:t>
            </w:r>
            <w:proofErr w:type="spellEnd"/>
            <w:r w:rsidRPr="00F909FB">
              <w:rPr>
                <w:rFonts w:ascii="Times New Roman" w:eastAsia="Times New Roman" w:hAnsi="Times New Roman" w:cs="Times New Roman"/>
                <w:bCs/>
                <w:sz w:val="24"/>
                <w:szCs w:val="24"/>
                <w:lang w:eastAsia="ar-SA"/>
              </w:rPr>
              <w:t xml:space="preserve"> и </w:t>
            </w:r>
            <w:proofErr w:type="spellStart"/>
            <w:r w:rsidRPr="00F909FB">
              <w:rPr>
                <w:rFonts w:ascii="Times New Roman" w:eastAsia="Times New Roman" w:hAnsi="Times New Roman" w:cs="Times New Roman"/>
                <w:bCs/>
                <w:sz w:val="24"/>
                <w:szCs w:val="24"/>
                <w:lang w:eastAsia="ar-SA"/>
              </w:rPr>
              <w:t>Домиана</w:t>
            </w:r>
            <w:proofErr w:type="spellEnd"/>
            <w:r w:rsidRPr="00F909FB">
              <w:rPr>
                <w:rFonts w:ascii="Times New Roman" w:eastAsia="Times New Roman" w:hAnsi="Times New Roman" w:cs="Times New Roman"/>
                <w:bCs/>
                <w:sz w:val="24"/>
                <w:szCs w:val="24"/>
                <w:lang w:eastAsia="ar-SA"/>
              </w:rPr>
              <w:t xml:space="preserve"> с </w:t>
            </w:r>
            <w:proofErr w:type="spellStart"/>
            <w:r w:rsidRPr="00F909FB">
              <w:rPr>
                <w:rFonts w:ascii="Times New Roman" w:eastAsia="Times New Roman" w:hAnsi="Times New Roman" w:cs="Times New Roman"/>
                <w:bCs/>
                <w:sz w:val="24"/>
                <w:szCs w:val="24"/>
                <w:lang w:eastAsia="ar-SA"/>
              </w:rPr>
              <w:t>Примостья</w:t>
            </w:r>
            <w:proofErr w:type="spellEnd"/>
            <w:r w:rsidRPr="00F909FB">
              <w:rPr>
                <w:rFonts w:ascii="Times New Roman" w:eastAsia="Times New Roman" w:hAnsi="Times New Roman" w:cs="Times New Roman"/>
                <w:bCs/>
                <w:sz w:val="24"/>
                <w:szCs w:val="24"/>
                <w:lang w:eastAsia="ar-SA"/>
              </w:rPr>
              <w:t>, Рождества от Пролома.</w:t>
            </w:r>
          </w:p>
          <w:p w14:paraId="0633A27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Усиление Московского княжества. Раннее московское зодчество. Московский Кремль и этапы его строительства. Московские, Звенигородские монастыри и Троице-Сергиева лавра.</w:t>
            </w:r>
          </w:p>
        </w:tc>
      </w:tr>
      <w:tr w:rsidR="00F909FB" w:rsidRPr="00F909FB" w14:paraId="7C41B3F8" w14:textId="77777777">
        <w:trPr>
          <w:trHeight w:val="216"/>
        </w:trPr>
        <w:tc>
          <w:tcPr>
            <w:tcW w:w="1157" w:type="pct"/>
            <w:vMerge/>
          </w:tcPr>
          <w:p w14:paraId="5A3458AC"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253AA82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650FE8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0BE8A15" w14:textId="77777777">
        <w:trPr>
          <w:trHeight w:val="20"/>
        </w:trPr>
        <w:tc>
          <w:tcPr>
            <w:tcW w:w="1157" w:type="pct"/>
            <w:vMerge w:val="restart"/>
          </w:tcPr>
          <w:p w14:paraId="7FA2280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9. 3.</w:t>
            </w:r>
          </w:p>
          <w:p w14:paraId="0AE5926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Русского государства (</w:t>
            </w:r>
            <w:r w:rsidRPr="00F909FB">
              <w:rPr>
                <w:rFonts w:ascii="Times New Roman" w:eastAsia="Times New Roman" w:hAnsi="Times New Roman" w:cs="Times New Roman"/>
                <w:b/>
                <w:bCs/>
                <w:sz w:val="24"/>
                <w:szCs w:val="24"/>
                <w:lang w:val="en-US" w:eastAsia="ar-SA"/>
              </w:rPr>
              <w:t>XV</w:t>
            </w:r>
            <w:r w:rsidRPr="00F909FB">
              <w:rPr>
                <w:rFonts w:ascii="Times New Roman" w:eastAsia="Times New Roman" w:hAnsi="Times New Roman" w:cs="Times New Roman"/>
                <w:b/>
                <w:bCs/>
                <w:sz w:val="24"/>
                <w:szCs w:val="24"/>
                <w:lang w:eastAsia="ar-SA"/>
              </w:rPr>
              <w:t xml:space="preserve">- начала </w:t>
            </w:r>
            <w:r w:rsidRPr="00F909FB">
              <w:rPr>
                <w:rFonts w:ascii="Times New Roman" w:eastAsia="Times New Roman" w:hAnsi="Times New Roman" w:cs="Times New Roman"/>
                <w:b/>
                <w:bCs/>
                <w:sz w:val="24"/>
                <w:szCs w:val="24"/>
                <w:lang w:val="en-US" w:eastAsia="ar-SA"/>
              </w:rPr>
              <w:t>XVIII</w:t>
            </w:r>
            <w:r w:rsidRPr="00F909FB">
              <w:rPr>
                <w:rFonts w:ascii="Times New Roman" w:eastAsia="Times New Roman" w:hAnsi="Times New Roman" w:cs="Times New Roman"/>
                <w:b/>
                <w:bCs/>
                <w:sz w:val="24"/>
                <w:szCs w:val="24"/>
                <w:lang w:eastAsia="ar-SA"/>
              </w:rPr>
              <w:t xml:space="preserve"> в. в.)</w:t>
            </w:r>
          </w:p>
          <w:p w14:paraId="242DF30D" w14:textId="77777777" w:rsidR="004759A0" w:rsidRPr="00F909FB" w:rsidRDefault="004759A0">
            <w:pPr>
              <w:rPr>
                <w:rFonts w:ascii="Times New Roman" w:eastAsia="Times New Roman" w:hAnsi="Times New Roman" w:cs="Times New Roman"/>
                <w:b/>
                <w:bCs/>
                <w:sz w:val="24"/>
                <w:szCs w:val="24"/>
                <w:lang w:eastAsia="ru-RU"/>
              </w:rPr>
            </w:pPr>
          </w:p>
        </w:tc>
        <w:tc>
          <w:tcPr>
            <w:tcW w:w="3843" w:type="pct"/>
          </w:tcPr>
          <w:p w14:paraId="11D202B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C50AB06" w14:textId="77777777">
        <w:trPr>
          <w:trHeight w:val="1590"/>
        </w:trPr>
        <w:tc>
          <w:tcPr>
            <w:tcW w:w="1157" w:type="pct"/>
            <w:vMerge/>
          </w:tcPr>
          <w:p w14:paraId="68C4278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82D9FC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Укрепление Москвы. Строительство оборонительных сооружений (крепостей, монастырей) на границах государства. Реконструкция построек Кремля. Китай-город, Белый город, Земляной город. Строительство Успенского, Благовещенского, Архангельского соборов, Грановитая палата и другие постройки Кремля. Мотивы итальянского Возрождения в архитектуре Москвы. Монастыри-крепости: Псково-Печерский, </w:t>
            </w:r>
            <w:proofErr w:type="spellStart"/>
            <w:r w:rsidRPr="00F909FB">
              <w:rPr>
                <w:rFonts w:ascii="Times New Roman" w:eastAsia="Times New Roman" w:hAnsi="Times New Roman" w:cs="Times New Roman"/>
                <w:bCs/>
                <w:sz w:val="24"/>
                <w:szCs w:val="24"/>
                <w:lang w:eastAsia="ar-SA"/>
              </w:rPr>
              <w:t>Пафнутьево</w:t>
            </w:r>
            <w:proofErr w:type="spellEnd"/>
            <w:r w:rsidRPr="00F909FB">
              <w:rPr>
                <w:rFonts w:ascii="Times New Roman" w:eastAsia="Times New Roman" w:hAnsi="Times New Roman" w:cs="Times New Roman"/>
                <w:bCs/>
                <w:sz w:val="24"/>
                <w:szCs w:val="24"/>
                <w:lang w:eastAsia="ar-SA"/>
              </w:rPr>
              <w:t>-Боровский, Соловецкий; Новодевичий, Донской в Москве</w:t>
            </w:r>
          </w:p>
          <w:p w14:paraId="1957ED3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Деревянное зодчество: конструкции и детали деревянной архитектуры. Типы жилых и культовых построек. Шатровые храмы, срубные избы северных районов.  Дворец в Коломенском Роль деревянного зодчества в развитии русской архитектуры.</w:t>
            </w:r>
          </w:p>
          <w:p w14:paraId="5D35035E" w14:textId="2E2EF132"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proofErr w:type="spellStart"/>
            <w:r w:rsidRPr="00F909FB">
              <w:rPr>
                <w:rFonts w:ascii="Times New Roman" w:eastAsia="Times New Roman" w:hAnsi="Times New Roman" w:cs="Times New Roman"/>
                <w:bCs/>
                <w:sz w:val="24"/>
                <w:szCs w:val="24"/>
                <w:lang w:eastAsia="ar-SA"/>
              </w:rPr>
              <w:t>Бесстолпные</w:t>
            </w:r>
            <w:proofErr w:type="spellEnd"/>
            <w:r w:rsidRPr="00F909FB">
              <w:rPr>
                <w:rFonts w:ascii="Times New Roman" w:eastAsia="Times New Roman" w:hAnsi="Times New Roman" w:cs="Times New Roman"/>
                <w:bCs/>
                <w:sz w:val="24"/>
                <w:szCs w:val="24"/>
                <w:lang w:eastAsia="ar-SA"/>
              </w:rPr>
              <w:t>, шатровые  каменные храмы. Церковь Вознесения в Коломенском, церковь в с. Дьяково. Роль этих построек в создании храма Покрова «что на рву» (храм Василия Блаженного). Декоративное убранство фасадов.</w:t>
            </w:r>
          </w:p>
          <w:p w14:paraId="55CF0E8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Борьба с польско-литовской интервенцией, сокращение объема строительства. Восстановительные работы после изгнания интервентов. Строительство соборов, шатровых церквей. Церковь в Медведкове, новые конструктивные решения, особенности декора. Расширение строительной деятельности, увеличение производства кирпича, извести, керамических </w:t>
            </w:r>
            <w:proofErr w:type="spellStart"/>
            <w:r w:rsidRPr="00F909FB">
              <w:rPr>
                <w:rFonts w:ascii="Times New Roman" w:eastAsia="Times New Roman" w:hAnsi="Times New Roman" w:cs="Times New Roman"/>
                <w:bCs/>
                <w:sz w:val="24"/>
                <w:szCs w:val="24"/>
                <w:lang w:eastAsia="ar-SA"/>
              </w:rPr>
              <w:t>израсцов</w:t>
            </w:r>
            <w:proofErr w:type="spellEnd"/>
            <w:r w:rsidRPr="00F909FB">
              <w:rPr>
                <w:rFonts w:ascii="Times New Roman" w:eastAsia="Times New Roman" w:hAnsi="Times New Roman" w:cs="Times New Roman"/>
                <w:bCs/>
                <w:sz w:val="24"/>
                <w:szCs w:val="24"/>
                <w:lang w:eastAsia="ar-SA"/>
              </w:rPr>
              <w:t xml:space="preserve">, металла. Московские храмы Троицы в </w:t>
            </w:r>
            <w:proofErr w:type="spellStart"/>
            <w:r w:rsidRPr="00F909FB">
              <w:rPr>
                <w:rFonts w:ascii="Times New Roman" w:eastAsia="Times New Roman" w:hAnsi="Times New Roman" w:cs="Times New Roman"/>
                <w:bCs/>
                <w:sz w:val="24"/>
                <w:szCs w:val="24"/>
                <w:lang w:eastAsia="ar-SA"/>
              </w:rPr>
              <w:t>Никитниках</w:t>
            </w:r>
            <w:proofErr w:type="spellEnd"/>
            <w:r w:rsidRPr="00F909FB">
              <w:rPr>
                <w:rFonts w:ascii="Times New Roman" w:eastAsia="Times New Roman" w:hAnsi="Times New Roman" w:cs="Times New Roman"/>
                <w:bCs/>
                <w:sz w:val="24"/>
                <w:szCs w:val="24"/>
                <w:lang w:eastAsia="ar-SA"/>
              </w:rPr>
              <w:t>, Рождества в Путинках. Развитие городского жилого дома. Палаты дьяка Кириллина. Строительство Теремного дворца в Кремле.</w:t>
            </w:r>
          </w:p>
          <w:p w14:paraId="036E3C86" w14:textId="54E8837D"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Особенности стиля «</w:t>
            </w:r>
            <w:proofErr w:type="spellStart"/>
            <w:r w:rsidRPr="00F909FB">
              <w:rPr>
                <w:rFonts w:ascii="Times New Roman" w:eastAsia="Times New Roman" w:hAnsi="Times New Roman" w:cs="Times New Roman"/>
                <w:bCs/>
                <w:sz w:val="24"/>
                <w:szCs w:val="24"/>
                <w:lang w:eastAsia="ar-SA"/>
              </w:rPr>
              <w:t>нарышкинского</w:t>
            </w:r>
            <w:proofErr w:type="spellEnd"/>
            <w:r w:rsidRPr="00F909FB">
              <w:rPr>
                <w:rFonts w:ascii="Times New Roman" w:eastAsia="Times New Roman" w:hAnsi="Times New Roman" w:cs="Times New Roman"/>
                <w:bCs/>
                <w:sz w:val="24"/>
                <w:szCs w:val="24"/>
                <w:lang w:eastAsia="ar-SA"/>
              </w:rPr>
              <w:t xml:space="preserve"> барокко» в Москве. Церковь Покрова в Филях.</w:t>
            </w:r>
            <w:r w:rsidR="006C1FCD">
              <w:rPr>
                <w:rFonts w:ascii="Times New Roman" w:eastAsia="Times New Roman" w:hAnsi="Times New Roman" w:cs="Times New Roman"/>
                <w:bCs/>
                <w:sz w:val="24"/>
                <w:szCs w:val="24"/>
                <w:lang w:eastAsia="ar-SA"/>
              </w:rPr>
              <w:t xml:space="preserve"> </w:t>
            </w:r>
            <w:r w:rsidRPr="00F909FB">
              <w:rPr>
                <w:rFonts w:ascii="Times New Roman" w:eastAsia="Times New Roman" w:hAnsi="Times New Roman" w:cs="Times New Roman"/>
                <w:bCs/>
                <w:sz w:val="24"/>
                <w:szCs w:val="24"/>
                <w:lang w:eastAsia="ar-SA"/>
              </w:rPr>
              <w:t xml:space="preserve">Введение </w:t>
            </w:r>
            <w:proofErr w:type="spellStart"/>
            <w:r w:rsidRPr="00F909FB">
              <w:rPr>
                <w:rFonts w:ascii="Times New Roman" w:eastAsia="Times New Roman" w:hAnsi="Times New Roman" w:cs="Times New Roman"/>
                <w:bCs/>
                <w:sz w:val="24"/>
                <w:szCs w:val="24"/>
                <w:lang w:eastAsia="ar-SA"/>
              </w:rPr>
              <w:t>пятиглавия</w:t>
            </w:r>
            <w:proofErr w:type="spellEnd"/>
            <w:r w:rsidRPr="00F909FB">
              <w:rPr>
                <w:rFonts w:ascii="Times New Roman" w:eastAsia="Times New Roman" w:hAnsi="Times New Roman" w:cs="Times New Roman"/>
                <w:bCs/>
                <w:sz w:val="24"/>
                <w:szCs w:val="24"/>
                <w:lang w:eastAsia="ar-SA"/>
              </w:rPr>
              <w:t xml:space="preserve"> как обязательного завершения </w:t>
            </w:r>
            <w:r w:rsidRPr="00F909FB">
              <w:rPr>
                <w:rFonts w:ascii="Times New Roman" w:eastAsia="Times New Roman" w:hAnsi="Times New Roman" w:cs="Times New Roman"/>
                <w:bCs/>
                <w:sz w:val="24"/>
                <w:szCs w:val="24"/>
                <w:lang w:eastAsia="ar-SA"/>
              </w:rPr>
              <w:lastRenderedPageBreak/>
              <w:t xml:space="preserve">русских храмов. Резиденция патриарха в Новом Иерусалиме. Ансамбль Митрополичьего двора в </w:t>
            </w:r>
            <w:proofErr w:type="spellStart"/>
            <w:r w:rsidRPr="00F909FB">
              <w:rPr>
                <w:rFonts w:ascii="Times New Roman" w:eastAsia="Times New Roman" w:hAnsi="Times New Roman" w:cs="Times New Roman"/>
                <w:bCs/>
                <w:sz w:val="24"/>
                <w:szCs w:val="24"/>
                <w:lang w:eastAsia="ar-SA"/>
              </w:rPr>
              <w:t>Ростове</w:t>
            </w:r>
            <w:proofErr w:type="spellEnd"/>
            <w:r w:rsidRPr="00F909FB">
              <w:rPr>
                <w:rFonts w:ascii="Times New Roman" w:eastAsia="Times New Roman" w:hAnsi="Times New Roman" w:cs="Times New Roman"/>
                <w:bCs/>
                <w:sz w:val="24"/>
                <w:szCs w:val="24"/>
                <w:lang w:eastAsia="ar-SA"/>
              </w:rPr>
              <w:t xml:space="preserve"> Великом. Ярусные колокольни и часовни. Колокольня Новодевичьего монастыря. Трапезные и жилые кельи монастырей. Сухарева башня. Национальное своеобразие архитектурных ансамблей. Градостроительные работы в Москве.</w:t>
            </w:r>
          </w:p>
          <w:p w14:paraId="3714997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p>
        </w:tc>
      </w:tr>
      <w:tr w:rsidR="00F909FB" w:rsidRPr="00F909FB" w14:paraId="67C30C64" w14:textId="77777777">
        <w:trPr>
          <w:trHeight w:val="357"/>
        </w:trPr>
        <w:tc>
          <w:tcPr>
            <w:tcW w:w="1157" w:type="pct"/>
            <w:vMerge/>
          </w:tcPr>
          <w:p w14:paraId="2DBDC68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64759EC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F59168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BB3B6AD" w14:textId="77777777">
        <w:trPr>
          <w:trHeight w:val="20"/>
        </w:trPr>
        <w:tc>
          <w:tcPr>
            <w:tcW w:w="1157" w:type="pct"/>
            <w:vMerge w:val="restart"/>
          </w:tcPr>
          <w:p w14:paraId="40BF4B1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9. 4.</w:t>
            </w:r>
          </w:p>
          <w:p w14:paraId="05B1A23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Российской Империи (</w:t>
            </w:r>
            <w:r w:rsidRPr="00F909FB">
              <w:rPr>
                <w:rFonts w:ascii="Times New Roman" w:eastAsia="Times New Roman" w:hAnsi="Times New Roman" w:cs="Times New Roman"/>
                <w:b/>
                <w:bCs/>
                <w:sz w:val="24"/>
                <w:szCs w:val="24"/>
                <w:lang w:val="en-US" w:eastAsia="ar-SA"/>
              </w:rPr>
              <w:t>XVIII</w:t>
            </w:r>
            <w:r w:rsidRPr="00F909FB">
              <w:rPr>
                <w:rFonts w:ascii="Times New Roman" w:eastAsia="Times New Roman" w:hAnsi="Times New Roman" w:cs="Times New Roman"/>
                <w:b/>
                <w:bCs/>
                <w:sz w:val="24"/>
                <w:szCs w:val="24"/>
                <w:lang w:eastAsia="ar-SA"/>
              </w:rPr>
              <w:t xml:space="preserve">-первой трети </w:t>
            </w:r>
            <w:r w:rsidRPr="00F909FB">
              <w:rPr>
                <w:rFonts w:ascii="Times New Roman" w:eastAsia="Times New Roman" w:hAnsi="Times New Roman" w:cs="Times New Roman"/>
                <w:b/>
                <w:bCs/>
                <w:sz w:val="24"/>
                <w:szCs w:val="24"/>
                <w:lang w:val="en-US" w:eastAsia="ar-SA"/>
              </w:rPr>
              <w:t>XIX</w:t>
            </w:r>
            <w:r w:rsidRPr="00F909FB">
              <w:rPr>
                <w:rFonts w:ascii="Times New Roman" w:eastAsia="Times New Roman" w:hAnsi="Times New Roman" w:cs="Times New Roman"/>
                <w:b/>
                <w:bCs/>
                <w:sz w:val="24"/>
                <w:szCs w:val="24"/>
                <w:lang w:eastAsia="ar-SA"/>
              </w:rPr>
              <w:t xml:space="preserve"> в. в.)</w:t>
            </w:r>
          </w:p>
          <w:p w14:paraId="0AA96D3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20D021F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54E92E9" w14:textId="77777777">
        <w:trPr>
          <w:trHeight w:val="9630"/>
        </w:trPr>
        <w:tc>
          <w:tcPr>
            <w:tcW w:w="1157" w:type="pct"/>
            <w:vMerge/>
          </w:tcPr>
          <w:p w14:paraId="687402A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596D1F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Ориентация на западные образцы экономического и культурного развития. Рационализм в архитектуре петровских времен. Основание новых городов – промышленных и торговых центров. Работы по реконструкции и упорядочению застройки Москвы и других городов. Иван Зарудный и особенности его построек. Меньшикова башня в Москве, ее архитектурные особенности. Строительство заводов, фабрик, административных и общественных зданий. </w:t>
            </w:r>
          </w:p>
          <w:p w14:paraId="46015F3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Основание Петербурга. Этапы его застройки и планировочного развития. Работа </w:t>
            </w:r>
            <w:proofErr w:type="spellStart"/>
            <w:r w:rsidRPr="00F909FB">
              <w:rPr>
                <w:rFonts w:ascii="Times New Roman" w:eastAsia="Times New Roman" w:hAnsi="Times New Roman" w:cs="Times New Roman"/>
                <w:bCs/>
                <w:sz w:val="24"/>
                <w:szCs w:val="24"/>
                <w:lang w:eastAsia="ar-SA"/>
              </w:rPr>
              <w:t>А.Леблона</w:t>
            </w:r>
            <w:proofErr w:type="spellEnd"/>
            <w:r w:rsidRPr="00F909FB">
              <w:rPr>
                <w:rFonts w:ascii="Times New Roman" w:eastAsia="Times New Roman" w:hAnsi="Times New Roman" w:cs="Times New Roman"/>
                <w:bCs/>
                <w:sz w:val="24"/>
                <w:szCs w:val="24"/>
                <w:lang w:eastAsia="ar-SA"/>
              </w:rPr>
              <w:t xml:space="preserve">, Д. Трезини, </w:t>
            </w:r>
            <w:proofErr w:type="spellStart"/>
            <w:r w:rsidRPr="00F909FB">
              <w:rPr>
                <w:rFonts w:ascii="Times New Roman" w:eastAsia="Times New Roman" w:hAnsi="Times New Roman" w:cs="Times New Roman"/>
                <w:bCs/>
                <w:sz w:val="24"/>
                <w:szCs w:val="24"/>
                <w:lang w:eastAsia="ar-SA"/>
              </w:rPr>
              <w:t>М.Земцова</w:t>
            </w:r>
            <w:proofErr w:type="spellEnd"/>
            <w:r w:rsidRPr="00F909FB">
              <w:rPr>
                <w:rFonts w:ascii="Times New Roman" w:eastAsia="Times New Roman" w:hAnsi="Times New Roman" w:cs="Times New Roman"/>
                <w:bCs/>
                <w:sz w:val="24"/>
                <w:szCs w:val="24"/>
                <w:lang w:eastAsia="ar-SA"/>
              </w:rPr>
              <w:t xml:space="preserve">, И. Коробова, П. Еропкина. Особенности архитектуры «петровского барокко». Принципы типизации в строительстве и архитектуре. </w:t>
            </w:r>
          </w:p>
          <w:p w14:paraId="3DADEE0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Архитектура барокко в России. Работы Ф. Растрелли. Московская школа барокко. Творчество </w:t>
            </w:r>
            <w:proofErr w:type="spellStart"/>
            <w:r w:rsidRPr="00F909FB">
              <w:rPr>
                <w:rFonts w:ascii="Times New Roman" w:eastAsia="Times New Roman" w:hAnsi="Times New Roman" w:cs="Times New Roman"/>
                <w:bCs/>
                <w:sz w:val="24"/>
                <w:szCs w:val="24"/>
                <w:lang w:eastAsia="ar-SA"/>
              </w:rPr>
              <w:t>М.Земцова</w:t>
            </w:r>
            <w:proofErr w:type="spellEnd"/>
            <w:r w:rsidRPr="00F909FB">
              <w:rPr>
                <w:rFonts w:ascii="Times New Roman" w:eastAsia="Times New Roman" w:hAnsi="Times New Roman" w:cs="Times New Roman"/>
                <w:bCs/>
                <w:sz w:val="24"/>
                <w:szCs w:val="24"/>
                <w:lang w:eastAsia="ar-SA"/>
              </w:rPr>
              <w:t>, Д. Ухтомского. Развитие гражданского зодчества, эволюция усадебного и дворцового строительства.</w:t>
            </w:r>
          </w:p>
          <w:p w14:paraId="5491A62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Формирование классицизма. Здание академии художеств в Петербурге: творчество </w:t>
            </w:r>
            <w:proofErr w:type="spellStart"/>
            <w:r w:rsidRPr="00F909FB">
              <w:rPr>
                <w:rFonts w:ascii="Times New Roman" w:eastAsia="Times New Roman" w:hAnsi="Times New Roman" w:cs="Times New Roman"/>
                <w:bCs/>
                <w:sz w:val="24"/>
                <w:szCs w:val="24"/>
                <w:lang w:eastAsia="ar-SA"/>
              </w:rPr>
              <w:t>А.Кокоринова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А.Риналбди</w:t>
            </w:r>
            <w:proofErr w:type="spellEnd"/>
            <w:r w:rsidRPr="00F909FB">
              <w:rPr>
                <w:rFonts w:ascii="Times New Roman" w:eastAsia="Times New Roman" w:hAnsi="Times New Roman" w:cs="Times New Roman"/>
                <w:bCs/>
                <w:sz w:val="24"/>
                <w:szCs w:val="24"/>
                <w:lang w:eastAsia="ar-SA"/>
              </w:rPr>
              <w:t>, Ж.-</w:t>
            </w:r>
            <w:proofErr w:type="spellStart"/>
            <w:r w:rsidRPr="00F909FB">
              <w:rPr>
                <w:rFonts w:ascii="Times New Roman" w:eastAsia="Times New Roman" w:hAnsi="Times New Roman" w:cs="Times New Roman"/>
                <w:bCs/>
                <w:sz w:val="24"/>
                <w:szCs w:val="24"/>
                <w:lang w:eastAsia="ar-SA"/>
              </w:rPr>
              <w:t>Б.Валлен</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Деламота</w:t>
            </w:r>
            <w:proofErr w:type="spellEnd"/>
            <w:r w:rsidRPr="00F909FB">
              <w:rPr>
                <w:rFonts w:ascii="Times New Roman" w:eastAsia="Times New Roman" w:hAnsi="Times New Roman" w:cs="Times New Roman"/>
                <w:bCs/>
                <w:sz w:val="24"/>
                <w:szCs w:val="24"/>
                <w:lang w:eastAsia="ar-SA"/>
              </w:rPr>
              <w:t xml:space="preserve">. Строительство городских усадеб, загородных дворцов, гражданских зданий. Строительство в окрестностях Санкт-Петербурга. </w:t>
            </w:r>
          </w:p>
          <w:p w14:paraId="72A14DE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Архитектура Москвы. Творчество </w:t>
            </w:r>
            <w:proofErr w:type="spellStart"/>
            <w:r w:rsidRPr="00F909FB">
              <w:rPr>
                <w:rFonts w:ascii="Times New Roman" w:eastAsia="Times New Roman" w:hAnsi="Times New Roman" w:cs="Times New Roman"/>
                <w:bCs/>
                <w:sz w:val="24"/>
                <w:szCs w:val="24"/>
                <w:lang w:eastAsia="ar-SA"/>
              </w:rPr>
              <w:t>В.Баженова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М.Казакова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И.Старова</w:t>
            </w:r>
            <w:proofErr w:type="spellEnd"/>
            <w:r w:rsidRPr="00F909FB">
              <w:rPr>
                <w:rFonts w:ascii="Times New Roman" w:eastAsia="Times New Roman" w:hAnsi="Times New Roman" w:cs="Times New Roman"/>
                <w:bCs/>
                <w:sz w:val="24"/>
                <w:szCs w:val="24"/>
                <w:lang w:eastAsia="ar-SA"/>
              </w:rPr>
              <w:t xml:space="preserve">. Роль крепостных зодчих в архитектуре подмосковных усадеб (Останкино, Кусково, Архангельское). Расцвет классицизма, развитие творческих принципов </w:t>
            </w:r>
            <w:proofErr w:type="spellStart"/>
            <w:r w:rsidRPr="00F909FB">
              <w:rPr>
                <w:rFonts w:ascii="Times New Roman" w:eastAsia="Times New Roman" w:hAnsi="Times New Roman" w:cs="Times New Roman"/>
                <w:bCs/>
                <w:sz w:val="24"/>
                <w:szCs w:val="24"/>
                <w:lang w:eastAsia="ar-SA"/>
              </w:rPr>
              <w:t>А.Палладио</w:t>
            </w:r>
            <w:proofErr w:type="spellEnd"/>
            <w:r w:rsidRPr="00F909FB">
              <w:rPr>
                <w:rFonts w:ascii="Times New Roman" w:eastAsia="Times New Roman" w:hAnsi="Times New Roman" w:cs="Times New Roman"/>
                <w:bCs/>
                <w:sz w:val="24"/>
                <w:szCs w:val="24"/>
                <w:lang w:eastAsia="ar-SA"/>
              </w:rPr>
              <w:t xml:space="preserve"> в русской архитектуре в работах </w:t>
            </w:r>
            <w:proofErr w:type="spellStart"/>
            <w:r w:rsidRPr="00F909FB">
              <w:rPr>
                <w:rFonts w:ascii="Times New Roman" w:eastAsia="Times New Roman" w:hAnsi="Times New Roman" w:cs="Times New Roman"/>
                <w:bCs/>
                <w:sz w:val="24"/>
                <w:szCs w:val="24"/>
                <w:lang w:eastAsia="ar-SA"/>
              </w:rPr>
              <w:t>Д.Кваренги</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И.Старова</w:t>
            </w:r>
            <w:proofErr w:type="spellEnd"/>
            <w:r w:rsidRPr="00F909FB">
              <w:rPr>
                <w:rFonts w:ascii="Times New Roman" w:eastAsia="Times New Roman" w:hAnsi="Times New Roman" w:cs="Times New Roman"/>
                <w:bCs/>
                <w:sz w:val="24"/>
                <w:szCs w:val="24"/>
                <w:lang w:eastAsia="ar-SA"/>
              </w:rPr>
              <w:t>, Львова.</w:t>
            </w:r>
          </w:p>
          <w:p w14:paraId="3135DE2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Архитектура классицизма начала </w:t>
            </w:r>
            <w:r w:rsidRPr="00F909FB">
              <w:rPr>
                <w:rFonts w:ascii="Times New Roman" w:eastAsia="Times New Roman" w:hAnsi="Times New Roman" w:cs="Times New Roman"/>
                <w:bCs/>
                <w:sz w:val="24"/>
                <w:szCs w:val="24"/>
                <w:lang w:val="en-US" w:eastAsia="ar-SA"/>
              </w:rPr>
              <w:t>XIX</w:t>
            </w:r>
            <w:r w:rsidRPr="00F909FB">
              <w:rPr>
                <w:rFonts w:ascii="Times New Roman" w:eastAsia="Times New Roman" w:hAnsi="Times New Roman" w:cs="Times New Roman"/>
                <w:bCs/>
                <w:sz w:val="24"/>
                <w:szCs w:val="24"/>
                <w:lang w:eastAsia="ar-SA"/>
              </w:rPr>
              <w:t xml:space="preserve"> века. Война 1812 года. Идеи патриотизма и демократизма в русском обществе. Творчество </w:t>
            </w:r>
            <w:proofErr w:type="spellStart"/>
            <w:r w:rsidRPr="00F909FB">
              <w:rPr>
                <w:rFonts w:ascii="Times New Roman" w:eastAsia="Times New Roman" w:hAnsi="Times New Roman" w:cs="Times New Roman"/>
                <w:bCs/>
                <w:sz w:val="24"/>
                <w:szCs w:val="24"/>
                <w:lang w:eastAsia="ar-SA"/>
              </w:rPr>
              <w:t>А.Захарова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А.Воронихина</w:t>
            </w:r>
            <w:proofErr w:type="spellEnd"/>
            <w:r w:rsidRPr="00F909FB">
              <w:rPr>
                <w:rFonts w:ascii="Times New Roman" w:eastAsia="Times New Roman" w:hAnsi="Times New Roman" w:cs="Times New Roman"/>
                <w:bCs/>
                <w:sz w:val="24"/>
                <w:szCs w:val="24"/>
                <w:lang w:eastAsia="ar-SA"/>
              </w:rPr>
              <w:t xml:space="preserve">, Тома де </w:t>
            </w:r>
            <w:proofErr w:type="spellStart"/>
            <w:r w:rsidRPr="00F909FB">
              <w:rPr>
                <w:rFonts w:ascii="Times New Roman" w:eastAsia="Times New Roman" w:hAnsi="Times New Roman" w:cs="Times New Roman"/>
                <w:bCs/>
                <w:sz w:val="24"/>
                <w:szCs w:val="24"/>
                <w:lang w:eastAsia="ar-SA"/>
              </w:rPr>
              <w:t>Томона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К.Росси</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В.Стасова</w:t>
            </w:r>
            <w:proofErr w:type="spellEnd"/>
            <w:r w:rsidRPr="00F909FB">
              <w:rPr>
                <w:rFonts w:ascii="Times New Roman" w:eastAsia="Times New Roman" w:hAnsi="Times New Roman" w:cs="Times New Roman"/>
                <w:bCs/>
                <w:sz w:val="24"/>
                <w:szCs w:val="24"/>
                <w:lang w:eastAsia="ar-SA"/>
              </w:rPr>
              <w:t xml:space="preserve">. Новые типы гражданских и культовых построек, городские ансамбли Санкт-Петербурга и других городов России. Рядовая застройка городов, строительство и реконструкция городских центров. Восстановление Москвы. Работы О. Бове, Д. Жилярди, </w:t>
            </w:r>
            <w:proofErr w:type="spellStart"/>
            <w:r w:rsidRPr="00F909FB">
              <w:rPr>
                <w:rFonts w:ascii="Times New Roman" w:eastAsia="Times New Roman" w:hAnsi="Times New Roman" w:cs="Times New Roman"/>
                <w:bCs/>
                <w:sz w:val="24"/>
                <w:szCs w:val="24"/>
                <w:lang w:eastAsia="ar-SA"/>
              </w:rPr>
              <w:t>А.Григорьева</w:t>
            </w:r>
            <w:proofErr w:type="spellEnd"/>
            <w:r w:rsidRPr="00F909FB">
              <w:rPr>
                <w:rFonts w:ascii="Times New Roman" w:eastAsia="Times New Roman" w:hAnsi="Times New Roman" w:cs="Times New Roman"/>
                <w:bCs/>
                <w:sz w:val="24"/>
                <w:szCs w:val="24"/>
                <w:lang w:eastAsia="ar-SA"/>
              </w:rPr>
              <w:t xml:space="preserve">. Жилые и общественные здания. </w:t>
            </w:r>
          </w:p>
          <w:p w14:paraId="7A97316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 Творческое использование русскими архитекторами приемов стиля «ампир». Достижения русской архитектуры периода классицизма. Предпосылки поиска новых стилистических направлений и распад классицизма.</w:t>
            </w:r>
          </w:p>
        </w:tc>
      </w:tr>
      <w:tr w:rsidR="00F909FB" w:rsidRPr="00F909FB" w14:paraId="144FFA25" w14:textId="77777777">
        <w:trPr>
          <w:trHeight w:val="290"/>
        </w:trPr>
        <w:tc>
          <w:tcPr>
            <w:tcW w:w="1157" w:type="pct"/>
            <w:vMerge/>
          </w:tcPr>
          <w:p w14:paraId="0266B68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3974661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17DDB3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7F618076" w14:textId="77777777">
        <w:trPr>
          <w:trHeight w:val="20"/>
        </w:trPr>
        <w:tc>
          <w:tcPr>
            <w:tcW w:w="1157" w:type="pct"/>
            <w:vMerge w:val="restart"/>
          </w:tcPr>
          <w:p w14:paraId="5B3C082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9. 5.</w:t>
            </w:r>
          </w:p>
          <w:p w14:paraId="2911882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России 1830-х – 1910-х годов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в.)</w:t>
            </w:r>
          </w:p>
        </w:tc>
        <w:tc>
          <w:tcPr>
            <w:tcW w:w="3843" w:type="pct"/>
          </w:tcPr>
          <w:p w14:paraId="20A1EF2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B322450" w14:textId="77777777">
        <w:trPr>
          <w:trHeight w:val="20"/>
        </w:trPr>
        <w:tc>
          <w:tcPr>
            <w:tcW w:w="1157" w:type="pct"/>
            <w:vMerge/>
          </w:tcPr>
          <w:p w14:paraId="5A8A3D6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4619EA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«Русско-византийский» стиль как официально утвержденное направление в архитектуре. Творчество </w:t>
            </w:r>
            <w:proofErr w:type="spellStart"/>
            <w:r w:rsidRPr="00F909FB">
              <w:rPr>
                <w:rFonts w:ascii="Times New Roman" w:eastAsia="Times New Roman" w:hAnsi="Times New Roman" w:cs="Times New Roman"/>
                <w:bCs/>
                <w:sz w:val="24"/>
                <w:szCs w:val="24"/>
                <w:lang w:eastAsia="ar-SA"/>
              </w:rPr>
              <w:t>К.Тона</w:t>
            </w:r>
            <w:proofErr w:type="spellEnd"/>
            <w:r w:rsidRPr="00F909FB">
              <w:rPr>
                <w:rFonts w:ascii="Times New Roman" w:eastAsia="Times New Roman" w:hAnsi="Times New Roman" w:cs="Times New Roman"/>
                <w:bCs/>
                <w:sz w:val="24"/>
                <w:szCs w:val="24"/>
                <w:lang w:eastAsia="ar-SA"/>
              </w:rPr>
              <w:t>, главные постройки – храм Христа Спасителя, Большой Кремлевский дворец, московский и петербургский вокзалы.</w:t>
            </w:r>
          </w:p>
          <w:p w14:paraId="30108CD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 xml:space="preserve">Повышение требований к инженерным зданиям, открытие Института гражданских инженеров. Эклектика в архитектуре, творческие методы архитекторов </w:t>
            </w:r>
            <w:proofErr w:type="spellStart"/>
            <w:r w:rsidRPr="00F909FB">
              <w:rPr>
                <w:rFonts w:ascii="Times New Roman" w:eastAsia="Times New Roman" w:hAnsi="Times New Roman" w:cs="Times New Roman"/>
                <w:bCs/>
                <w:sz w:val="24"/>
                <w:szCs w:val="24"/>
                <w:lang w:eastAsia="ar-SA"/>
              </w:rPr>
              <w:t>М.Быковского</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О.Штакеншейдера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Н.Бенуа</w:t>
            </w:r>
            <w:proofErr w:type="spellEnd"/>
            <w:r w:rsidRPr="00F909FB">
              <w:rPr>
                <w:rFonts w:ascii="Times New Roman" w:eastAsia="Times New Roman" w:hAnsi="Times New Roman" w:cs="Times New Roman"/>
                <w:bCs/>
                <w:sz w:val="24"/>
                <w:szCs w:val="24"/>
                <w:lang w:eastAsia="ar-SA"/>
              </w:rPr>
              <w:t>: основные постройки.</w:t>
            </w:r>
          </w:p>
          <w:p w14:paraId="05F8E17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Поиск русского национального стиля в архитектуре, основные направления «русского стиля» в работах </w:t>
            </w:r>
            <w:proofErr w:type="spellStart"/>
            <w:r w:rsidRPr="00F909FB">
              <w:rPr>
                <w:rFonts w:ascii="Times New Roman" w:eastAsia="Times New Roman" w:hAnsi="Times New Roman" w:cs="Times New Roman"/>
                <w:bCs/>
                <w:sz w:val="24"/>
                <w:szCs w:val="24"/>
                <w:lang w:eastAsia="ar-SA"/>
              </w:rPr>
              <w:t>И.Ропета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В.Шервуда</w:t>
            </w:r>
            <w:proofErr w:type="spellEnd"/>
            <w:r w:rsidRPr="00F909FB">
              <w:rPr>
                <w:rFonts w:ascii="Times New Roman" w:eastAsia="Times New Roman" w:hAnsi="Times New Roman" w:cs="Times New Roman"/>
                <w:bCs/>
                <w:sz w:val="24"/>
                <w:szCs w:val="24"/>
                <w:lang w:eastAsia="ar-SA"/>
              </w:rPr>
              <w:t xml:space="preserve">, А. Померанцева, </w:t>
            </w:r>
            <w:proofErr w:type="spellStart"/>
            <w:r w:rsidRPr="00F909FB">
              <w:rPr>
                <w:rFonts w:ascii="Times New Roman" w:eastAsia="Times New Roman" w:hAnsi="Times New Roman" w:cs="Times New Roman"/>
                <w:bCs/>
                <w:sz w:val="24"/>
                <w:szCs w:val="24"/>
                <w:lang w:eastAsia="ar-SA"/>
              </w:rPr>
              <w:t>Д.Чичагова</w:t>
            </w:r>
            <w:proofErr w:type="spellEnd"/>
            <w:r w:rsidRPr="00F909FB">
              <w:rPr>
                <w:rFonts w:ascii="Times New Roman" w:eastAsia="Times New Roman" w:hAnsi="Times New Roman" w:cs="Times New Roman"/>
                <w:bCs/>
                <w:sz w:val="24"/>
                <w:szCs w:val="24"/>
                <w:lang w:eastAsia="ar-SA"/>
              </w:rPr>
              <w:t>: известные работы.</w:t>
            </w:r>
          </w:p>
          <w:p w14:paraId="37EE4A4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Стиль «модерн» как русский вариант международного нового направления в архитектуре. Основные черты модерна. Творческие методы ведущих архитекторов: </w:t>
            </w:r>
            <w:proofErr w:type="spellStart"/>
            <w:r w:rsidRPr="00F909FB">
              <w:rPr>
                <w:rFonts w:ascii="Times New Roman" w:eastAsia="Times New Roman" w:hAnsi="Times New Roman" w:cs="Times New Roman"/>
                <w:bCs/>
                <w:sz w:val="24"/>
                <w:szCs w:val="24"/>
                <w:lang w:eastAsia="ar-SA"/>
              </w:rPr>
              <w:t>Ф.Шехтеля</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Р.Клейна</w:t>
            </w:r>
            <w:proofErr w:type="spellEnd"/>
            <w:r w:rsidRPr="00F909FB">
              <w:rPr>
                <w:rFonts w:ascii="Times New Roman" w:eastAsia="Times New Roman" w:hAnsi="Times New Roman" w:cs="Times New Roman"/>
                <w:bCs/>
                <w:sz w:val="24"/>
                <w:szCs w:val="24"/>
                <w:lang w:eastAsia="ar-SA"/>
              </w:rPr>
              <w:t xml:space="preserve"> в Москве, </w:t>
            </w:r>
            <w:proofErr w:type="spellStart"/>
            <w:r w:rsidRPr="00F909FB">
              <w:rPr>
                <w:rFonts w:ascii="Times New Roman" w:eastAsia="Times New Roman" w:hAnsi="Times New Roman" w:cs="Times New Roman"/>
                <w:bCs/>
                <w:sz w:val="24"/>
                <w:szCs w:val="24"/>
                <w:lang w:eastAsia="ar-SA"/>
              </w:rPr>
              <w:t>Ф.Лидваля</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Л.Бенуа</w:t>
            </w:r>
            <w:proofErr w:type="spellEnd"/>
            <w:r w:rsidRPr="00F909FB">
              <w:rPr>
                <w:rFonts w:ascii="Times New Roman" w:eastAsia="Times New Roman" w:hAnsi="Times New Roman" w:cs="Times New Roman"/>
                <w:bCs/>
                <w:sz w:val="24"/>
                <w:szCs w:val="24"/>
                <w:lang w:eastAsia="ar-SA"/>
              </w:rPr>
              <w:t xml:space="preserve"> в Санкт-Петербурге (основные постройки). Положительные и отрицательные стороны модерна. Причины его упадка.</w:t>
            </w:r>
          </w:p>
          <w:p w14:paraId="4BA45A8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Распространение </w:t>
            </w:r>
            <w:proofErr w:type="spellStart"/>
            <w:r w:rsidRPr="00F909FB">
              <w:rPr>
                <w:rFonts w:ascii="Times New Roman" w:eastAsia="Times New Roman" w:hAnsi="Times New Roman" w:cs="Times New Roman"/>
                <w:bCs/>
                <w:sz w:val="24"/>
                <w:szCs w:val="24"/>
                <w:lang w:eastAsia="ar-SA"/>
              </w:rPr>
              <w:t>ретроспективизма</w:t>
            </w:r>
            <w:proofErr w:type="spellEnd"/>
            <w:r w:rsidRPr="00F909FB">
              <w:rPr>
                <w:rFonts w:ascii="Times New Roman" w:eastAsia="Times New Roman" w:hAnsi="Times New Roman" w:cs="Times New Roman"/>
                <w:bCs/>
                <w:sz w:val="24"/>
                <w:szCs w:val="24"/>
                <w:lang w:eastAsia="ar-SA"/>
              </w:rPr>
              <w:t xml:space="preserve"> в русской архитектуре. «</w:t>
            </w:r>
            <w:proofErr w:type="spellStart"/>
            <w:r w:rsidRPr="00F909FB">
              <w:rPr>
                <w:rFonts w:ascii="Times New Roman" w:eastAsia="Times New Roman" w:hAnsi="Times New Roman" w:cs="Times New Roman"/>
                <w:bCs/>
                <w:sz w:val="24"/>
                <w:szCs w:val="24"/>
                <w:lang w:eastAsia="ar-SA"/>
              </w:rPr>
              <w:t>Неорусский</w:t>
            </w:r>
            <w:proofErr w:type="spellEnd"/>
            <w:r w:rsidRPr="00F909FB">
              <w:rPr>
                <w:rFonts w:ascii="Times New Roman" w:eastAsia="Times New Roman" w:hAnsi="Times New Roman" w:cs="Times New Roman"/>
                <w:bCs/>
                <w:sz w:val="24"/>
                <w:szCs w:val="24"/>
                <w:lang w:eastAsia="ar-SA"/>
              </w:rPr>
              <w:t xml:space="preserve"> стиль». Творческий прием </w:t>
            </w:r>
            <w:proofErr w:type="spellStart"/>
            <w:r w:rsidRPr="00F909FB">
              <w:rPr>
                <w:rFonts w:ascii="Times New Roman" w:eastAsia="Times New Roman" w:hAnsi="Times New Roman" w:cs="Times New Roman"/>
                <w:bCs/>
                <w:sz w:val="24"/>
                <w:szCs w:val="24"/>
                <w:lang w:eastAsia="ar-SA"/>
              </w:rPr>
              <w:t>А.Щусева</w:t>
            </w:r>
            <w:proofErr w:type="spellEnd"/>
            <w:r w:rsidRPr="00F909FB">
              <w:rPr>
                <w:rFonts w:ascii="Times New Roman" w:eastAsia="Times New Roman" w:hAnsi="Times New Roman" w:cs="Times New Roman"/>
                <w:bCs/>
                <w:sz w:val="24"/>
                <w:szCs w:val="24"/>
                <w:lang w:eastAsia="ar-SA"/>
              </w:rPr>
              <w:t xml:space="preserve">. Основные дореволюционные постройки, постройки в стиле неоклассицизма, работы </w:t>
            </w:r>
            <w:proofErr w:type="spellStart"/>
            <w:r w:rsidRPr="00F909FB">
              <w:rPr>
                <w:rFonts w:ascii="Times New Roman" w:eastAsia="Times New Roman" w:hAnsi="Times New Roman" w:cs="Times New Roman"/>
                <w:bCs/>
                <w:sz w:val="24"/>
                <w:szCs w:val="24"/>
                <w:lang w:eastAsia="ar-SA"/>
              </w:rPr>
              <w:t>И.Жолтовского</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В.Щуко</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И.Фомина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А.Таманяна</w:t>
            </w:r>
            <w:proofErr w:type="spellEnd"/>
            <w:r w:rsidRPr="00F909FB">
              <w:rPr>
                <w:rFonts w:ascii="Times New Roman" w:eastAsia="Times New Roman" w:hAnsi="Times New Roman" w:cs="Times New Roman"/>
                <w:bCs/>
                <w:sz w:val="24"/>
                <w:szCs w:val="24"/>
                <w:lang w:eastAsia="ar-SA"/>
              </w:rPr>
              <w:t>. Оценка достижений в архитектуре этого периода, ее влияние на дальнейшее развитие отечественного зодчества.</w:t>
            </w:r>
          </w:p>
        </w:tc>
      </w:tr>
      <w:tr w:rsidR="00F909FB" w:rsidRPr="00F909FB" w14:paraId="368A3ABC" w14:textId="77777777">
        <w:trPr>
          <w:trHeight w:val="20"/>
        </w:trPr>
        <w:tc>
          <w:tcPr>
            <w:tcW w:w="1157" w:type="pct"/>
            <w:vMerge/>
          </w:tcPr>
          <w:p w14:paraId="4DA81C8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55A5C0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2165EC72" w14:textId="77777777">
        <w:trPr>
          <w:trHeight w:val="20"/>
        </w:trPr>
        <w:tc>
          <w:tcPr>
            <w:tcW w:w="1157" w:type="pct"/>
            <w:vMerge/>
          </w:tcPr>
          <w:p w14:paraId="6FFC1A3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358744C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i/>
                <w:iCs/>
                <w:sz w:val="24"/>
                <w:szCs w:val="24"/>
                <w:lang w:eastAsia="ru-RU"/>
              </w:rPr>
              <w:t>Практическое занятие № 6.:</w:t>
            </w:r>
            <w:r w:rsidRPr="00F909FB">
              <w:rPr>
                <w:rFonts w:ascii="Times New Roman" w:eastAsia="Times New Roman" w:hAnsi="Times New Roman" w:cs="Times New Roman"/>
                <w:bCs/>
                <w:sz w:val="24"/>
                <w:szCs w:val="24"/>
                <w:lang w:eastAsia="ru-RU"/>
              </w:rPr>
              <w:t xml:space="preserve"> Стиль «модерн» как русский вариант международного нового направления в архитектуре.</w:t>
            </w:r>
          </w:p>
        </w:tc>
      </w:tr>
      <w:tr w:rsidR="00F909FB" w:rsidRPr="00F909FB" w14:paraId="6EDE7A62" w14:textId="77777777">
        <w:trPr>
          <w:trHeight w:val="20"/>
        </w:trPr>
        <w:tc>
          <w:tcPr>
            <w:tcW w:w="5000" w:type="pct"/>
            <w:gridSpan w:val="2"/>
          </w:tcPr>
          <w:p w14:paraId="5E2C91B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 xml:space="preserve">Раздел 10. </w:t>
            </w:r>
            <w:r w:rsidRPr="00F909FB">
              <w:rPr>
                <w:rFonts w:ascii="Times New Roman" w:eastAsia="Times New Roman" w:hAnsi="Times New Roman" w:cs="Times New Roman"/>
                <w:b/>
                <w:sz w:val="24"/>
                <w:szCs w:val="24"/>
                <w:lang w:eastAsia="ru-RU"/>
              </w:rPr>
              <w:t>Архитектура и искусство Советского периода (12)</w:t>
            </w:r>
          </w:p>
        </w:tc>
      </w:tr>
      <w:tr w:rsidR="00F909FB" w:rsidRPr="00F909FB" w14:paraId="51711D15" w14:textId="77777777">
        <w:trPr>
          <w:trHeight w:val="20"/>
        </w:trPr>
        <w:tc>
          <w:tcPr>
            <w:tcW w:w="1157" w:type="pct"/>
            <w:vMerge w:val="restart"/>
          </w:tcPr>
          <w:p w14:paraId="6809F33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10. 1.</w:t>
            </w:r>
          </w:p>
          <w:p w14:paraId="60C386B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Советская архитектура и искусство 20-х – начала 30-х гг.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в.)</w:t>
            </w:r>
          </w:p>
        </w:tc>
        <w:tc>
          <w:tcPr>
            <w:tcW w:w="3843" w:type="pct"/>
          </w:tcPr>
          <w:p w14:paraId="481464F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1630D2C" w14:textId="77777777">
        <w:trPr>
          <w:trHeight w:val="3270"/>
        </w:trPr>
        <w:tc>
          <w:tcPr>
            <w:tcW w:w="1157" w:type="pct"/>
            <w:vMerge/>
          </w:tcPr>
          <w:p w14:paraId="7B759CE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6A11F1F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Поиск новых путей архитектуры. Теоретические искания конструктивистов и рационалистов. Архитекторы-конструктивисты: </w:t>
            </w:r>
            <w:proofErr w:type="spellStart"/>
            <w:r w:rsidRPr="00F909FB">
              <w:rPr>
                <w:rFonts w:ascii="Times New Roman" w:eastAsia="Times New Roman" w:hAnsi="Times New Roman" w:cs="Times New Roman"/>
                <w:bCs/>
                <w:sz w:val="24"/>
                <w:szCs w:val="24"/>
                <w:lang w:eastAsia="ar-SA"/>
              </w:rPr>
              <w:t>М.Гинсбург</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А.Буров</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И.Леонидов</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Г.Орлов</w:t>
            </w:r>
            <w:proofErr w:type="spellEnd"/>
            <w:r w:rsidRPr="00F909FB">
              <w:rPr>
                <w:rFonts w:ascii="Times New Roman" w:eastAsia="Times New Roman" w:hAnsi="Times New Roman" w:cs="Times New Roman"/>
                <w:bCs/>
                <w:sz w:val="24"/>
                <w:szCs w:val="24"/>
                <w:lang w:eastAsia="ar-SA"/>
              </w:rPr>
              <w:t>, братья Веснины. Новые типы зданий. Дворец культуры завода им. Лихачева в Москве, здание Планетария; жилой дом на Новинском бульваре в Москве. Эстетические принципы конструктивизма; комплекс Днепрогэса. Поиски новой архитектурной формы.</w:t>
            </w:r>
          </w:p>
          <w:p w14:paraId="4D7C375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Научный подход к архитектуре. Творчество </w:t>
            </w:r>
            <w:proofErr w:type="spellStart"/>
            <w:r w:rsidRPr="00F909FB">
              <w:rPr>
                <w:rFonts w:ascii="Times New Roman" w:eastAsia="Times New Roman" w:hAnsi="Times New Roman" w:cs="Times New Roman"/>
                <w:bCs/>
                <w:sz w:val="24"/>
                <w:szCs w:val="24"/>
                <w:lang w:eastAsia="ar-SA"/>
              </w:rPr>
              <w:t>И.Ладовского</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К.Мельникова</w:t>
            </w:r>
            <w:proofErr w:type="spellEnd"/>
            <w:r w:rsidRPr="00F909FB">
              <w:rPr>
                <w:rFonts w:ascii="Times New Roman" w:eastAsia="Times New Roman" w:hAnsi="Times New Roman" w:cs="Times New Roman"/>
                <w:bCs/>
                <w:sz w:val="24"/>
                <w:szCs w:val="24"/>
                <w:lang w:eastAsia="ar-SA"/>
              </w:rPr>
              <w:t>. Клуб им. Русакова в Москве. Павильон СССР на Международной выставке в Париже. Новаторские разработки в градостроительстве, новые объемно-планировочные решения жилых и общественных зданий.</w:t>
            </w:r>
          </w:p>
        </w:tc>
      </w:tr>
      <w:tr w:rsidR="00F909FB" w:rsidRPr="00F909FB" w14:paraId="07CF123E" w14:textId="77777777">
        <w:trPr>
          <w:trHeight w:val="303"/>
        </w:trPr>
        <w:tc>
          <w:tcPr>
            <w:tcW w:w="1157" w:type="pct"/>
            <w:vMerge/>
          </w:tcPr>
          <w:p w14:paraId="3FFD164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6B4D15C2"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7489D8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DB8096C" w14:textId="77777777">
        <w:trPr>
          <w:trHeight w:val="20"/>
        </w:trPr>
        <w:tc>
          <w:tcPr>
            <w:tcW w:w="1157" w:type="pct"/>
            <w:vMerge w:val="restart"/>
          </w:tcPr>
          <w:p w14:paraId="2DFB86B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10. 2.</w:t>
            </w:r>
          </w:p>
          <w:p w14:paraId="256C5BD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Советская архитектура и искусство 40-х – начала 50-х гг.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в.)</w:t>
            </w:r>
          </w:p>
          <w:p w14:paraId="490D4CB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1E45902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46378CB" w14:textId="77777777">
        <w:trPr>
          <w:trHeight w:val="2250"/>
        </w:trPr>
        <w:tc>
          <w:tcPr>
            <w:tcW w:w="1157" w:type="pct"/>
            <w:vMerge/>
          </w:tcPr>
          <w:p w14:paraId="484E6B9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3828DB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Совершенствование строительства и архитектурного проектирования. План реконструкции Москвы 1935 года. Строительство в других городах СССР, национальный характер архитектуры союзных республик. Канал Москва-Волга; метрополитен в Москве; проект Дворца Советов. Изменение эстетических основ советской архитектуры, ориентация на использование классического наследия. Работы архитектора </w:t>
            </w:r>
            <w:proofErr w:type="spellStart"/>
            <w:r w:rsidRPr="00F909FB">
              <w:rPr>
                <w:rFonts w:ascii="Times New Roman" w:eastAsia="Times New Roman" w:hAnsi="Times New Roman" w:cs="Times New Roman"/>
                <w:bCs/>
                <w:sz w:val="24"/>
                <w:szCs w:val="24"/>
                <w:lang w:eastAsia="ar-SA"/>
              </w:rPr>
              <w:t>И.Жолтовского</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А.Таманяна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И.Фомина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Б.Иофана</w:t>
            </w:r>
            <w:proofErr w:type="spellEnd"/>
            <w:r w:rsidRPr="00F909FB">
              <w:rPr>
                <w:rFonts w:ascii="Times New Roman" w:eastAsia="Times New Roman" w:hAnsi="Times New Roman" w:cs="Times New Roman"/>
                <w:bCs/>
                <w:sz w:val="24"/>
                <w:szCs w:val="24"/>
                <w:lang w:eastAsia="ar-SA"/>
              </w:rPr>
              <w:t xml:space="preserve"> и других «Украшательский» метод в архитектуре, раздвоение формы на конструкцию и самостоятельную декоративную разработку.</w:t>
            </w:r>
          </w:p>
          <w:p w14:paraId="4282B99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Масштабные градостроительные работы в Москве и других городах СССР. Реконструкция старых кварталов, новые городские ансамбли. Строительства учебных, зрелищных, лечебных зданий; типовые проекты. Сельское строительство. Реставрационные работы. Комплекс всесоюзной сельскохозяйственной выставки, павильоны СССР на международных выставках. Скульптура </w:t>
            </w:r>
            <w:proofErr w:type="spellStart"/>
            <w:r w:rsidRPr="00F909FB">
              <w:rPr>
                <w:rFonts w:ascii="Times New Roman" w:eastAsia="Times New Roman" w:hAnsi="Times New Roman" w:cs="Times New Roman"/>
                <w:bCs/>
                <w:sz w:val="24"/>
                <w:szCs w:val="24"/>
                <w:lang w:eastAsia="ar-SA"/>
              </w:rPr>
              <w:t>В.Мухиной</w:t>
            </w:r>
            <w:proofErr w:type="spellEnd"/>
            <w:r w:rsidRPr="00F909FB">
              <w:rPr>
                <w:rFonts w:ascii="Times New Roman" w:eastAsia="Times New Roman" w:hAnsi="Times New Roman" w:cs="Times New Roman"/>
                <w:bCs/>
                <w:sz w:val="24"/>
                <w:szCs w:val="24"/>
                <w:lang w:eastAsia="ar-SA"/>
              </w:rPr>
              <w:t>.</w:t>
            </w:r>
          </w:p>
          <w:p w14:paraId="2C1673C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 xml:space="preserve">Великая отечественная война 1941-1945 </w:t>
            </w:r>
            <w:proofErr w:type="spellStart"/>
            <w:r w:rsidRPr="00F909FB">
              <w:rPr>
                <w:rFonts w:ascii="Times New Roman" w:eastAsia="Times New Roman" w:hAnsi="Times New Roman" w:cs="Times New Roman"/>
                <w:bCs/>
                <w:sz w:val="24"/>
                <w:szCs w:val="24"/>
                <w:lang w:eastAsia="ar-SA"/>
              </w:rPr>
              <w:t>г.г</w:t>
            </w:r>
            <w:proofErr w:type="spellEnd"/>
            <w:r w:rsidRPr="00F909FB">
              <w:rPr>
                <w:rFonts w:ascii="Times New Roman" w:eastAsia="Times New Roman" w:hAnsi="Times New Roman" w:cs="Times New Roman"/>
                <w:bCs/>
                <w:sz w:val="24"/>
                <w:szCs w:val="24"/>
                <w:lang w:eastAsia="ar-SA"/>
              </w:rPr>
              <w:t>. Послевоенный период: восстановление народного хозяйства. Архитектура ансамблей Киева, Минска. Восстановительные работы в исторических центрах. Строительство высотных зданий. Новое здание московского университета. Новый генеральный план развития Москвы 1951 года. Улучшение качества строительства, индустриализация и стандартизация в строительстве. Строительство Волго-Донского канала, крупнейшие ГЭС. Крупномасштабное промышленное строительство.</w:t>
            </w:r>
          </w:p>
        </w:tc>
      </w:tr>
      <w:tr w:rsidR="00F909FB" w:rsidRPr="00F909FB" w14:paraId="2314A989" w14:textId="77777777">
        <w:trPr>
          <w:trHeight w:val="365"/>
        </w:trPr>
        <w:tc>
          <w:tcPr>
            <w:tcW w:w="1157" w:type="pct"/>
            <w:vMerge/>
          </w:tcPr>
          <w:p w14:paraId="271E011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51D17F0"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82C35B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DDF926B" w14:textId="77777777">
        <w:trPr>
          <w:trHeight w:val="20"/>
        </w:trPr>
        <w:tc>
          <w:tcPr>
            <w:tcW w:w="1157" w:type="pct"/>
            <w:vMerge w:val="restart"/>
          </w:tcPr>
          <w:p w14:paraId="6AB8A54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10. 3.</w:t>
            </w:r>
          </w:p>
          <w:p w14:paraId="48A8F9E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СССР 60-х - годов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в.)</w:t>
            </w:r>
          </w:p>
        </w:tc>
        <w:tc>
          <w:tcPr>
            <w:tcW w:w="3843" w:type="pct"/>
          </w:tcPr>
          <w:p w14:paraId="1587980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023056B" w14:textId="77777777">
        <w:trPr>
          <w:trHeight w:val="20"/>
        </w:trPr>
        <w:tc>
          <w:tcPr>
            <w:tcW w:w="1157" w:type="pct"/>
            <w:vMerge/>
          </w:tcPr>
          <w:p w14:paraId="5500D8D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1C8C161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Решение крупнейших градостроительных задач, комплексность жилой застройки, строительство крупных общественных зданий и комплексов. Дворец Съездов в Кремле. Гостиница «Россия». Улица Новый Арбат в Москве. Мемориальный комплекс в Ульяновске. Строительства автогигантов ВАЗ, КамАЗ, </w:t>
            </w:r>
            <w:proofErr w:type="spellStart"/>
            <w:r w:rsidRPr="00F909FB">
              <w:rPr>
                <w:rFonts w:ascii="Times New Roman" w:eastAsia="Times New Roman" w:hAnsi="Times New Roman" w:cs="Times New Roman"/>
                <w:bCs/>
                <w:sz w:val="24"/>
                <w:szCs w:val="24"/>
                <w:lang w:eastAsia="ar-SA"/>
              </w:rPr>
              <w:t>БелАЗ</w:t>
            </w:r>
            <w:proofErr w:type="spellEnd"/>
            <w:r w:rsidRPr="00F909FB">
              <w:rPr>
                <w:rFonts w:ascii="Times New Roman" w:eastAsia="Times New Roman" w:hAnsi="Times New Roman" w:cs="Times New Roman"/>
                <w:bCs/>
                <w:sz w:val="24"/>
                <w:szCs w:val="24"/>
                <w:lang w:eastAsia="ar-SA"/>
              </w:rPr>
              <w:t>. Дальнейшее совершенствование системы типового проектирования. Влияние прогрессивных конструкций на развитие архитектуры.</w:t>
            </w:r>
          </w:p>
          <w:p w14:paraId="453728B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Задачи, поставленные перед советской архитектурой </w:t>
            </w:r>
            <w:r w:rsidRPr="00F909FB">
              <w:rPr>
                <w:rFonts w:ascii="Times New Roman" w:eastAsia="Times New Roman" w:hAnsi="Times New Roman" w:cs="Times New Roman"/>
                <w:bCs/>
                <w:sz w:val="24"/>
                <w:szCs w:val="24"/>
                <w:lang w:val="en-US" w:eastAsia="ar-SA"/>
              </w:rPr>
              <w:t>XXII</w:t>
            </w:r>
            <w:r w:rsidRPr="00F909FB">
              <w:rPr>
                <w:rFonts w:ascii="Times New Roman" w:eastAsia="Times New Roman" w:hAnsi="Times New Roman" w:cs="Times New Roman"/>
                <w:bCs/>
                <w:sz w:val="24"/>
                <w:szCs w:val="24"/>
                <w:lang w:eastAsia="ar-SA"/>
              </w:rPr>
              <w:t xml:space="preserve"> съездом КПСС в 1961 году. </w:t>
            </w:r>
            <w:r w:rsidRPr="00F909FB">
              <w:rPr>
                <w:rFonts w:ascii="Times New Roman" w:eastAsia="Times New Roman" w:hAnsi="Times New Roman" w:cs="Times New Roman"/>
                <w:bCs/>
                <w:sz w:val="24"/>
                <w:szCs w:val="24"/>
                <w:lang w:val="en-US" w:eastAsia="ar-SA"/>
              </w:rPr>
              <w:t>IV</w:t>
            </w:r>
            <w:r w:rsidRPr="00F909FB">
              <w:rPr>
                <w:rFonts w:ascii="Times New Roman" w:eastAsia="Times New Roman" w:hAnsi="Times New Roman" w:cs="Times New Roman"/>
                <w:bCs/>
                <w:sz w:val="24"/>
                <w:szCs w:val="24"/>
                <w:lang w:eastAsia="ar-SA"/>
              </w:rPr>
              <w:t xml:space="preserve"> Всесоюзный съезд архитекторов 1965 года.</w:t>
            </w:r>
          </w:p>
        </w:tc>
      </w:tr>
      <w:tr w:rsidR="00F909FB" w:rsidRPr="00F909FB" w14:paraId="4F0DF2DE" w14:textId="77777777">
        <w:trPr>
          <w:trHeight w:val="20"/>
        </w:trPr>
        <w:tc>
          <w:tcPr>
            <w:tcW w:w="1157" w:type="pct"/>
            <w:vMerge w:val="restart"/>
          </w:tcPr>
          <w:p w14:paraId="0A93D88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10. 4.</w:t>
            </w:r>
          </w:p>
          <w:p w14:paraId="64E57F7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sz w:val="24"/>
                <w:szCs w:val="24"/>
                <w:lang w:eastAsia="ar-SA"/>
              </w:rPr>
            </w:pPr>
            <w:r w:rsidRPr="00F909FB">
              <w:rPr>
                <w:rFonts w:ascii="Times New Roman" w:eastAsia="Times New Roman" w:hAnsi="Times New Roman" w:cs="Times New Roman"/>
                <w:b/>
                <w:sz w:val="24"/>
                <w:szCs w:val="24"/>
                <w:lang w:eastAsia="ar-SA"/>
              </w:rPr>
              <w:t>Архитектура и искусство СССР 70-х - годов (</w:t>
            </w:r>
            <w:r w:rsidRPr="00F909FB">
              <w:rPr>
                <w:rFonts w:ascii="Times New Roman" w:eastAsia="Times New Roman" w:hAnsi="Times New Roman" w:cs="Times New Roman"/>
                <w:b/>
                <w:sz w:val="24"/>
                <w:szCs w:val="24"/>
                <w:lang w:val="en-US" w:eastAsia="ar-SA"/>
              </w:rPr>
              <w:t>XX</w:t>
            </w:r>
            <w:r w:rsidRPr="00F909FB">
              <w:rPr>
                <w:rFonts w:ascii="Times New Roman" w:eastAsia="Times New Roman" w:hAnsi="Times New Roman" w:cs="Times New Roman"/>
                <w:b/>
                <w:sz w:val="24"/>
                <w:szCs w:val="24"/>
                <w:lang w:eastAsia="ar-SA"/>
              </w:rPr>
              <w:t xml:space="preserve"> в.)</w:t>
            </w:r>
          </w:p>
          <w:p w14:paraId="5356DCD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662957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ABD3EE4" w14:textId="77777777">
        <w:trPr>
          <w:trHeight w:val="20"/>
        </w:trPr>
        <w:tc>
          <w:tcPr>
            <w:tcW w:w="1157" w:type="pct"/>
            <w:vMerge/>
          </w:tcPr>
          <w:p w14:paraId="652AFE4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3D6A86A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ru-RU"/>
              </w:rPr>
              <w:t>Масштабные работы по сохранению и реставрации памятников архитектуры. Район Зарядье в Москве, астраханский кремль, г. Суздаль, г. Владимир и др.: замок Тракай в Литве, башня собора св. Петра в Риге и др. Реставрация погоста и создание музея деревянного зодчества на о. Кижи. Генеральный план развития Москвы 1971 года. Разработка научных методов реставрации.</w:t>
            </w:r>
          </w:p>
        </w:tc>
      </w:tr>
      <w:tr w:rsidR="00F909FB" w:rsidRPr="00F909FB" w14:paraId="25D75773" w14:textId="77777777">
        <w:trPr>
          <w:trHeight w:val="20"/>
        </w:trPr>
        <w:tc>
          <w:tcPr>
            <w:tcW w:w="1157" w:type="pct"/>
            <w:vMerge w:val="restart"/>
          </w:tcPr>
          <w:p w14:paraId="0922727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10. 5.</w:t>
            </w:r>
          </w:p>
          <w:p w14:paraId="098E1D9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СССР 80-х-годов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в.)</w:t>
            </w:r>
          </w:p>
        </w:tc>
        <w:tc>
          <w:tcPr>
            <w:tcW w:w="3843" w:type="pct"/>
          </w:tcPr>
          <w:p w14:paraId="2C11117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486110F" w14:textId="77777777">
        <w:trPr>
          <w:trHeight w:val="20"/>
        </w:trPr>
        <w:tc>
          <w:tcPr>
            <w:tcW w:w="1157" w:type="pct"/>
            <w:vMerge/>
          </w:tcPr>
          <w:p w14:paraId="5142951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25F7E8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sz w:val="24"/>
                <w:szCs w:val="24"/>
                <w:lang w:eastAsia="ru-RU"/>
              </w:rPr>
              <w:t>Строительство архитектурных комплексов и ансамблей в Москве, Ленинграде, Киеве, Ташкенте и других городах. Строительство Олимпийских объектов (Московская олимпиада 1980 года).</w:t>
            </w:r>
          </w:p>
        </w:tc>
      </w:tr>
      <w:tr w:rsidR="00F909FB" w:rsidRPr="00F909FB" w14:paraId="0EFA73A8" w14:textId="77777777">
        <w:trPr>
          <w:trHeight w:val="20"/>
        </w:trPr>
        <w:tc>
          <w:tcPr>
            <w:tcW w:w="1157" w:type="pct"/>
            <w:vMerge w:val="restart"/>
          </w:tcPr>
          <w:p w14:paraId="4649244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10. 6.</w:t>
            </w:r>
          </w:p>
          <w:p w14:paraId="7F01684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Архитектура и искусство Российской Федерации (1991-начала </w:t>
            </w:r>
            <w:r w:rsidRPr="00F909FB">
              <w:rPr>
                <w:rFonts w:ascii="Times New Roman" w:eastAsia="Times New Roman" w:hAnsi="Times New Roman" w:cs="Times New Roman"/>
                <w:b/>
                <w:bCs/>
                <w:sz w:val="24"/>
                <w:szCs w:val="24"/>
                <w:lang w:val="en-US" w:eastAsia="ar-SA"/>
              </w:rPr>
              <w:t>XXI</w:t>
            </w:r>
            <w:r w:rsidRPr="00F909FB">
              <w:rPr>
                <w:rFonts w:ascii="Times New Roman" w:eastAsia="Times New Roman" w:hAnsi="Times New Roman" w:cs="Times New Roman"/>
                <w:b/>
                <w:bCs/>
                <w:sz w:val="24"/>
                <w:szCs w:val="24"/>
                <w:lang w:eastAsia="ar-SA"/>
              </w:rPr>
              <w:t xml:space="preserve"> в.)</w:t>
            </w:r>
          </w:p>
          <w:p w14:paraId="740A0CE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09E2B9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6478ABF" w14:textId="77777777">
        <w:trPr>
          <w:trHeight w:val="20"/>
        </w:trPr>
        <w:tc>
          <w:tcPr>
            <w:tcW w:w="1157" w:type="pct"/>
            <w:vMerge/>
          </w:tcPr>
          <w:p w14:paraId="3933B1E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F3D85E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Проблема строительства и архитектуры в новых экономических условиях. Развитие строительства индивидуального жилища. Увеличение числа домов, построенных по индивидуальным проектам. Реставрационные работы в Москве и Санкт-Петербурге, восстановление храма Христа Спасителя. Освоение городского подземного пространства для размещения объектов общественного назначения (торговые, спортивные комплексы и др.). Использование новых строительных материалов и конструкций.</w:t>
            </w:r>
          </w:p>
        </w:tc>
      </w:tr>
      <w:tr w:rsidR="00F909FB" w:rsidRPr="00F909FB" w14:paraId="167A4E20" w14:textId="77777777">
        <w:trPr>
          <w:trHeight w:val="20"/>
        </w:trPr>
        <w:tc>
          <w:tcPr>
            <w:tcW w:w="5000" w:type="pct"/>
            <w:gridSpan w:val="2"/>
          </w:tcPr>
          <w:p w14:paraId="41A29D5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 xml:space="preserve">Раздел 11. </w:t>
            </w:r>
            <w:r w:rsidRPr="00F909FB">
              <w:rPr>
                <w:rFonts w:ascii="Times New Roman" w:eastAsia="Times New Roman" w:hAnsi="Times New Roman" w:cs="Times New Roman"/>
                <w:b/>
                <w:sz w:val="24"/>
                <w:szCs w:val="24"/>
                <w:lang w:eastAsia="ru-RU"/>
              </w:rPr>
              <w:t xml:space="preserve">Архитектура и искусство стран Европы и Северной Америки </w:t>
            </w:r>
            <w:r w:rsidRPr="00F909FB">
              <w:rPr>
                <w:rFonts w:ascii="Times New Roman" w:eastAsia="Times New Roman" w:hAnsi="Times New Roman" w:cs="Times New Roman"/>
                <w:b/>
                <w:sz w:val="24"/>
                <w:szCs w:val="24"/>
                <w:lang w:val="en-US" w:eastAsia="ru-RU"/>
              </w:rPr>
              <w:t>XX</w:t>
            </w:r>
            <w:r w:rsidRPr="00F909FB">
              <w:rPr>
                <w:rFonts w:ascii="Times New Roman" w:eastAsia="Times New Roman" w:hAnsi="Times New Roman" w:cs="Times New Roman"/>
                <w:b/>
                <w:sz w:val="24"/>
                <w:szCs w:val="24"/>
                <w:lang w:eastAsia="ru-RU"/>
              </w:rPr>
              <w:t xml:space="preserve"> вв.- начала </w:t>
            </w:r>
            <w:r w:rsidRPr="00F909FB">
              <w:rPr>
                <w:rFonts w:ascii="Times New Roman" w:eastAsia="Times New Roman" w:hAnsi="Times New Roman" w:cs="Times New Roman"/>
                <w:b/>
                <w:sz w:val="24"/>
                <w:szCs w:val="24"/>
                <w:lang w:val="en-US" w:eastAsia="ru-RU"/>
              </w:rPr>
              <w:t>XXI</w:t>
            </w:r>
            <w:r w:rsidRPr="00F909FB">
              <w:rPr>
                <w:rFonts w:ascii="Times New Roman" w:eastAsia="Times New Roman" w:hAnsi="Times New Roman" w:cs="Times New Roman"/>
                <w:b/>
                <w:sz w:val="24"/>
                <w:szCs w:val="24"/>
                <w:lang w:eastAsia="ru-RU"/>
              </w:rPr>
              <w:t xml:space="preserve"> в. (2)</w:t>
            </w:r>
          </w:p>
        </w:tc>
      </w:tr>
      <w:tr w:rsidR="00F909FB" w:rsidRPr="00F909FB" w14:paraId="063A553D" w14:textId="77777777">
        <w:trPr>
          <w:trHeight w:val="20"/>
        </w:trPr>
        <w:tc>
          <w:tcPr>
            <w:tcW w:w="1157" w:type="pct"/>
            <w:vMerge w:val="restart"/>
          </w:tcPr>
          <w:p w14:paraId="6D13D45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11. 1.</w:t>
            </w:r>
          </w:p>
          <w:p w14:paraId="2CC6596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стран                                                                                                                                                                                                                 Европы</w:t>
            </w:r>
          </w:p>
          <w:p w14:paraId="5060ED6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 начала</w:t>
            </w:r>
            <w:r w:rsidRPr="00F909FB">
              <w:rPr>
                <w:rFonts w:ascii="Times New Roman" w:eastAsia="Times New Roman" w:hAnsi="Times New Roman" w:cs="Times New Roman"/>
                <w:b/>
                <w:bCs/>
                <w:sz w:val="24"/>
                <w:szCs w:val="24"/>
                <w:lang w:val="en-US" w:eastAsia="ar-SA"/>
              </w:rPr>
              <w:t>XXI</w:t>
            </w:r>
            <w:r w:rsidRPr="00F909FB">
              <w:rPr>
                <w:rFonts w:ascii="Times New Roman" w:eastAsia="Times New Roman" w:hAnsi="Times New Roman" w:cs="Times New Roman"/>
                <w:b/>
                <w:bCs/>
                <w:sz w:val="24"/>
                <w:szCs w:val="24"/>
                <w:lang w:eastAsia="ar-SA"/>
              </w:rPr>
              <w:t xml:space="preserve"> века)</w:t>
            </w:r>
          </w:p>
        </w:tc>
        <w:tc>
          <w:tcPr>
            <w:tcW w:w="3843" w:type="pct"/>
          </w:tcPr>
          <w:p w14:paraId="317F931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65CD59F" w14:textId="77777777">
        <w:trPr>
          <w:trHeight w:val="20"/>
        </w:trPr>
        <w:tc>
          <w:tcPr>
            <w:tcW w:w="1157" w:type="pct"/>
            <w:vMerge/>
          </w:tcPr>
          <w:p w14:paraId="06E4B90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F9A763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Проблемы восстановления разрушенных городов Европы после Первой мировой войны. Индустриализация строительства; роль железобетонного каркаса в формировании архитектуры. Эстетическое осмысление железобетона. Проекты </w:t>
            </w:r>
            <w:proofErr w:type="spellStart"/>
            <w:r w:rsidRPr="00F909FB">
              <w:rPr>
                <w:rFonts w:ascii="Times New Roman" w:eastAsia="Times New Roman" w:hAnsi="Times New Roman" w:cs="Times New Roman"/>
                <w:bCs/>
                <w:sz w:val="24"/>
                <w:szCs w:val="24"/>
                <w:lang w:eastAsia="ar-SA"/>
              </w:rPr>
              <w:t>В.Гропиуса</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Л.Мисс</w:t>
            </w:r>
            <w:proofErr w:type="spellEnd"/>
            <w:r w:rsidRPr="00F909FB">
              <w:rPr>
                <w:rFonts w:ascii="Times New Roman" w:eastAsia="Times New Roman" w:hAnsi="Times New Roman" w:cs="Times New Roman"/>
                <w:bCs/>
                <w:sz w:val="24"/>
                <w:szCs w:val="24"/>
                <w:lang w:eastAsia="ar-SA"/>
              </w:rPr>
              <w:t xml:space="preserve"> Ван дер </w:t>
            </w:r>
            <w:proofErr w:type="spellStart"/>
            <w:r w:rsidRPr="00F909FB">
              <w:rPr>
                <w:rFonts w:ascii="Times New Roman" w:eastAsia="Times New Roman" w:hAnsi="Times New Roman" w:cs="Times New Roman"/>
                <w:bCs/>
                <w:sz w:val="24"/>
                <w:szCs w:val="24"/>
                <w:lang w:eastAsia="ar-SA"/>
              </w:rPr>
              <w:t>Роэ</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Э.Мендельсона</w:t>
            </w:r>
            <w:proofErr w:type="spellEnd"/>
            <w:r w:rsidRPr="00F909FB">
              <w:rPr>
                <w:rFonts w:ascii="Times New Roman" w:eastAsia="Times New Roman" w:hAnsi="Times New Roman" w:cs="Times New Roman"/>
                <w:bCs/>
                <w:sz w:val="24"/>
                <w:szCs w:val="24"/>
                <w:lang w:eastAsia="ar-SA"/>
              </w:rPr>
              <w:t xml:space="preserve">. Новаторские разработки Ле Корбюзье в развитии новой архитектуры </w:t>
            </w:r>
            <w:r w:rsidRPr="00F909FB">
              <w:rPr>
                <w:rFonts w:ascii="Times New Roman" w:eastAsia="Times New Roman" w:hAnsi="Times New Roman" w:cs="Times New Roman"/>
                <w:bCs/>
                <w:sz w:val="24"/>
                <w:szCs w:val="24"/>
                <w:lang w:val="en-US" w:eastAsia="ar-SA"/>
              </w:rPr>
              <w:t>XX</w:t>
            </w:r>
            <w:r w:rsidRPr="00F909FB">
              <w:rPr>
                <w:rFonts w:ascii="Times New Roman" w:eastAsia="Times New Roman" w:hAnsi="Times New Roman" w:cs="Times New Roman"/>
                <w:bCs/>
                <w:sz w:val="24"/>
                <w:szCs w:val="24"/>
                <w:lang w:eastAsia="ar-SA"/>
              </w:rPr>
              <w:t xml:space="preserve"> века. Программа Корбюзье (пять тезисов). Вилла Саввой в </w:t>
            </w:r>
            <w:proofErr w:type="spellStart"/>
            <w:r w:rsidRPr="00F909FB">
              <w:rPr>
                <w:rFonts w:ascii="Times New Roman" w:eastAsia="Times New Roman" w:hAnsi="Times New Roman" w:cs="Times New Roman"/>
                <w:bCs/>
                <w:sz w:val="24"/>
                <w:szCs w:val="24"/>
                <w:lang w:eastAsia="ar-SA"/>
              </w:rPr>
              <w:t>Пуасси</w:t>
            </w:r>
            <w:proofErr w:type="spellEnd"/>
            <w:r w:rsidRPr="00F909FB">
              <w:rPr>
                <w:rFonts w:ascii="Times New Roman" w:eastAsia="Times New Roman" w:hAnsi="Times New Roman" w:cs="Times New Roman"/>
                <w:bCs/>
                <w:sz w:val="24"/>
                <w:szCs w:val="24"/>
                <w:lang w:eastAsia="ar-SA"/>
              </w:rPr>
              <w:t xml:space="preserve">. Развитие принципа функционализма. Афинская хартия, общие принципы развития архитектуры </w:t>
            </w:r>
            <w:r w:rsidRPr="00F909FB">
              <w:rPr>
                <w:rFonts w:ascii="Times New Roman" w:eastAsia="Times New Roman" w:hAnsi="Times New Roman" w:cs="Times New Roman"/>
                <w:bCs/>
                <w:sz w:val="24"/>
                <w:szCs w:val="24"/>
                <w:lang w:val="en-US" w:eastAsia="ar-SA"/>
              </w:rPr>
              <w:t>XX</w:t>
            </w:r>
            <w:r w:rsidRPr="00F909FB">
              <w:rPr>
                <w:rFonts w:ascii="Times New Roman" w:eastAsia="Times New Roman" w:hAnsi="Times New Roman" w:cs="Times New Roman"/>
                <w:bCs/>
                <w:sz w:val="24"/>
                <w:szCs w:val="24"/>
                <w:lang w:eastAsia="ar-SA"/>
              </w:rPr>
              <w:t xml:space="preserve"> века.</w:t>
            </w:r>
          </w:p>
          <w:p w14:paraId="33B6ED4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lastRenderedPageBreak/>
              <w:t>Установление фашизма в Италии и Германии: тенденции к монументальности, гигантомании, возврат к классическим образцам прошлого в архитектуре 30-х годов в этих странах.</w:t>
            </w:r>
          </w:p>
          <w:p w14:paraId="0BBABFC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ar-SA"/>
              </w:rPr>
              <w:t xml:space="preserve">Восстановление разрушений после Второй мировой войны. Работы </w:t>
            </w:r>
            <w:proofErr w:type="spellStart"/>
            <w:r w:rsidRPr="00F909FB">
              <w:rPr>
                <w:rFonts w:ascii="Times New Roman" w:eastAsia="Times New Roman" w:hAnsi="Times New Roman" w:cs="Times New Roman"/>
                <w:bCs/>
                <w:sz w:val="24"/>
                <w:szCs w:val="24"/>
                <w:lang w:eastAsia="ar-SA"/>
              </w:rPr>
              <w:t>О.Перре</w:t>
            </w:r>
            <w:proofErr w:type="spellEnd"/>
            <w:r w:rsidRPr="00F909FB">
              <w:rPr>
                <w:rFonts w:ascii="Times New Roman" w:eastAsia="Times New Roman" w:hAnsi="Times New Roman" w:cs="Times New Roman"/>
                <w:bCs/>
                <w:sz w:val="24"/>
                <w:szCs w:val="24"/>
                <w:lang w:eastAsia="ar-SA"/>
              </w:rPr>
              <w:t>: тектоника сборных конструкций в жилых зданиях массового строительства. Функционализм в архитектуре зданий и градостроительстве.</w:t>
            </w:r>
          </w:p>
        </w:tc>
      </w:tr>
      <w:tr w:rsidR="00F909FB" w:rsidRPr="00F909FB" w14:paraId="446BBAF1" w14:textId="77777777">
        <w:trPr>
          <w:trHeight w:val="20"/>
        </w:trPr>
        <w:tc>
          <w:tcPr>
            <w:tcW w:w="1157" w:type="pct"/>
            <w:vMerge w:val="restart"/>
          </w:tcPr>
          <w:p w14:paraId="027BE67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lastRenderedPageBreak/>
              <w:t>Тема 11.2.</w:t>
            </w:r>
          </w:p>
          <w:p w14:paraId="664440E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Архитектура и искусство Северной Америки и США второй половины (</w:t>
            </w:r>
            <w:r w:rsidRPr="00F909FB">
              <w:rPr>
                <w:rFonts w:ascii="Times New Roman" w:eastAsia="Times New Roman" w:hAnsi="Times New Roman" w:cs="Times New Roman"/>
                <w:b/>
                <w:bCs/>
                <w:sz w:val="24"/>
                <w:szCs w:val="24"/>
                <w:lang w:val="en-US" w:eastAsia="ar-SA"/>
              </w:rPr>
              <w:t>XX</w:t>
            </w:r>
            <w:r w:rsidRPr="00F909FB">
              <w:rPr>
                <w:rFonts w:ascii="Times New Roman" w:eastAsia="Times New Roman" w:hAnsi="Times New Roman" w:cs="Times New Roman"/>
                <w:b/>
                <w:bCs/>
                <w:sz w:val="24"/>
                <w:szCs w:val="24"/>
                <w:lang w:eastAsia="ar-SA"/>
              </w:rPr>
              <w:t xml:space="preserve"> - начала</w:t>
            </w:r>
            <w:r w:rsidRPr="00F909FB">
              <w:rPr>
                <w:rFonts w:ascii="Times New Roman" w:eastAsia="Times New Roman" w:hAnsi="Times New Roman" w:cs="Times New Roman"/>
                <w:b/>
                <w:bCs/>
                <w:sz w:val="24"/>
                <w:szCs w:val="24"/>
                <w:lang w:val="en-US" w:eastAsia="ar-SA"/>
              </w:rPr>
              <w:t>XXI</w:t>
            </w:r>
            <w:r w:rsidRPr="00F909FB">
              <w:rPr>
                <w:rFonts w:ascii="Times New Roman" w:eastAsia="Times New Roman" w:hAnsi="Times New Roman" w:cs="Times New Roman"/>
                <w:b/>
                <w:bCs/>
                <w:sz w:val="24"/>
                <w:szCs w:val="24"/>
                <w:lang w:eastAsia="ar-SA"/>
              </w:rPr>
              <w:t xml:space="preserve"> века)</w:t>
            </w:r>
          </w:p>
          <w:p w14:paraId="637C006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2727FEE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40CFBEB" w14:textId="77777777">
        <w:trPr>
          <w:trHeight w:val="20"/>
        </w:trPr>
        <w:tc>
          <w:tcPr>
            <w:tcW w:w="1157" w:type="pct"/>
            <w:vMerge/>
          </w:tcPr>
          <w:p w14:paraId="73EF782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44E170B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Отход от рационализма «Чикагской школы» в первые десятилетия </w:t>
            </w:r>
            <w:r w:rsidRPr="00F909FB">
              <w:rPr>
                <w:rFonts w:ascii="Times New Roman" w:eastAsia="Times New Roman" w:hAnsi="Times New Roman" w:cs="Times New Roman"/>
                <w:bCs/>
                <w:sz w:val="24"/>
                <w:szCs w:val="24"/>
                <w:lang w:val="en-US" w:eastAsia="ar-SA"/>
              </w:rPr>
              <w:t>XX</w:t>
            </w:r>
            <w:r w:rsidRPr="00F909FB">
              <w:rPr>
                <w:rFonts w:ascii="Times New Roman" w:eastAsia="Times New Roman" w:hAnsi="Times New Roman" w:cs="Times New Roman"/>
                <w:bCs/>
                <w:sz w:val="24"/>
                <w:szCs w:val="24"/>
                <w:lang w:eastAsia="ar-SA"/>
              </w:rPr>
              <w:t xml:space="preserve"> века Функционализм. «Органическая архитектура». Ф.- </w:t>
            </w:r>
            <w:proofErr w:type="spellStart"/>
            <w:r w:rsidRPr="00F909FB">
              <w:rPr>
                <w:rFonts w:ascii="Times New Roman" w:eastAsia="Times New Roman" w:hAnsi="Times New Roman" w:cs="Times New Roman"/>
                <w:bCs/>
                <w:sz w:val="24"/>
                <w:szCs w:val="24"/>
                <w:lang w:eastAsia="ar-SA"/>
              </w:rPr>
              <w:t>Л.Райт</w:t>
            </w:r>
            <w:proofErr w:type="spellEnd"/>
            <w:r w:rsidRPr="00F909FB">
              <w:rPr>
                <w:rFonts w:ascii="Times New Roman" w:eastAsia="Times New Roman" w:hAnsi="Times New Roman" w:cs="Times New Roman"/>
                <w:bCs/>
                <w:sz w:val="24"/>
                <w:szCs w:val="24"/>
                <w:lang w:eastAsia="ar-SA"/>
              </w:rPr>
              <w:t xml:space="preserve"> «Дом Кауфмана». Повышение эмоциональной выразительности построек.</w:t>
            </w:r>
          </w:p>
          <w:p w14:paraId="17AF1D8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ar-SA"/>
              </w:rPr>
              <w:t xml:space="preserve">Эмиграция в США ведущих архитекторов Европы в годы фашизма. Утверждение функционализма и рационализма. Тектоника стального каркаса в работах Мисс Ван дер </w:t>
            </w:r>
            <w:proofErr w:type="spellStart"/>
            <w:r w:rsidRPr="00F909FB">
              <w:rPr>
                <w:rFonts w:ascii="Times New Roman" w:eastAsia="Times New Roman" w:hAnsi="Times New Roman" w:cs="Times New Roman"/>
                <w:bCs/>
                <w:sz w:val="24"/>
                <w:szCs w:val="24"/>
                <w:lang w:eastAsia="ar-SA"/>
              </w:rPr>
              <w:t>Роэ</w:t>
            </w:r>
            <w:proofErr w:type="spellEnd"/>
            <w:r w:rsidRPr="00F909FB">
              <w:rPr>
                <w:rFonts w:ascii="Times New Roman" w:eastAsia="Times New Roman" w:hAnsi="Times New Roman" w:cs="Times New Roman"/>
                <w:bCs/>
                <w:sz w:val="24"/>
                <w:szCs w:val="24"/>
                <w:lang w:eastAsia="ar-SA"/>
              </w:rPr>
              <w:t>. Поиск универсальной геометрической формы (на примере Иллинойского технологического института). Строительство высотных зданий, чрезмерная плотность городской застройки.</w:t>
            </w:r>
          </w:p>
        </w:tc>
      </w:tr>
      <w:tr w:rsidR="00F909FB" w:rsidRPr="00F909FB" w14:paraId="551B7A1A" w14:textId="77777777">
        <w:trPr>
          <w:trHeight w:val="20"/>
        </w:trPr>
        <w:tc>
          <w:tcPr>
            <w:tcW w:w="5000" w:type="pct"/>
            <w:gridSpan w:val="2"/>
          </w:tcPr>
          <w:p w14:paraId="7129367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 xml:space="preserve">Раздел 12. </w:t>
            </w:r>
            <w:r w:rsidRPr="00F909FB">
              <w:rPr>
                <w:rFonts w:ascii="Times New Roman" w:eastAsia="Times New Roman" w:hAnsi="Times New Roman" w:cs="Times New Roman"/>
                <w:b/>
                <w:sz w:val="24"/>
                <w:szCs w:val="24"/>
                <w:lang w:eastAsia="ru-RU"/>
              </w:rPr>
              <w:t xml:space="preserve">Проблемы архитектуры второй половины </w:t>
            </w:r>
            <w:r w:rsidRPr="00F909FB">
              <w:rPr>
                <w:rFonts w:ascii="Times New Roman" w:eastAsia="Times New Roman" w:hAnsi="Times New Roman" w:cs="Times New Roman"/>
                <w:b/>
                <w:sz w:val="24"/>
                <w:szCs w:val="24"/>
                <w:lang w:val="en-US" w:eastAsia="ru-RU"/>
              </w:rPr>
              <w:t>XX</w:t>
            </w:r>
            <w:r w:rsidRPr="00F909FB">
              <w:rPr>
                <w:rFonts w:ascii="Times New Roman" w:eastAsia="Times New Roman" w:hAnsi="Times New Roman" w:cs="Times New Roman"/>
                <w:b/>
                <w:sz w:val="24"/>
                <w:szCs w:val="24"/>
                <w:lang w:eastAsia="ru-RU"/>
              </w:rPr>
              <w:t xml:space="preserve">в – начала </w:t>
            </w:r>
            <w:r w:rsidRPr="00F909FB">
              <w:rPr>
                <w:rFonts w:ascii="Times New Roman" w:eastAsia="Times New Roman" w:hAnsi="Times New Roman" w:cs="Times New Roman"/>
                <w:b/>
                <w:sz w:val="24"/>
                <w:szCs w:val="24"/>
                <w:lang w:val="en-US" w:eastAsia="ru-RU"/>
              </w:rPr>
              <w:t>XXI</w:t>
            </w:r>
            <w:r w:rsidRPr="00F909FB">
              <w:rPr>
                <w:rFonts w:ascii="Times New Roman" w:eastAsia="Times New Roman" w:hAnsi="Times New Roman" w:cs="Times New Roman"/>
                <w:b/>
                <w:sz w:val="24"/>
                <w:szCs w:val="24"/>
                <w:lang w:eastAsia="ru-RU"/>
              </w:rPr>
              <w:t>века. (4)</w:t>
            </w:r>
          </w:p>
        </w:tc>
      </w:tr>
      <w:tr w:rsidR="00F909FB" w:rsidRPr="00F909FB" w14:paraId="027A152A" w14:textId="77777777">
        <w:trPr>
          <w:trHeight w:val="20"/>
        </w:trPr>
        <w:tc>
          <w:tcPr>
            <w:tcW w:w="1157" w:type="pct"/>
            <w:vMerge w:val="restart"/>
          </w:tcPr>
          <w:p w14:paraId="1A280F7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12.1.</w:t>
            </w:r>
          </w:p>
          <w:p w14:paraId="0DE6F24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Влияние научно- технических достижений на развитие архитектуры. Проблемы экологии.</w:t>
            </w:r>
          </w:p>
        </w:tc>
        <w:tc>
          <w:tcPr>
            <w:tcW w:w="3843" w:type="pct"/>
          </w:tcPr>
          <w:p w14:paraId="6FEA16D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EEFBB01" w14:textId="77777777">
        <w:trPr>
          <w:trHeight w:val="20"/>
        </w:trPr>
        <w:tc>
          <w:tcPr>
            <w:tcW w:w="1157" w:type="pct"/>
            <w:vMerge/>
          </w:tcPr>
          <w:p w14:paraId="208A997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02D4BD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 xml:space="preserve">«Международный» стиль </w:t>
            </w:r>
            <w:proofErr w:type="spellStart"/>
            <w:r w:rsidRPr="00F909FB">
              <w:rPr>
                <w:rFonts w:ascii="Times New Roman" w:eastAsia="Times New Roman" w:hAnsi="Times New Roman" w:cs="Times New Roman"/>
                <w:bCs/>
                <w:sz w:val="24"/>
                <w:szCs w:val="24"/>
                <w:lang w:eastAsia="ar-SA"/>
              </w:rPr>
              <w:t>Л.Мис</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ван</w:t>
            </w:r>
            <w:proofErr w:type="spellEnd"/>
            <w:r w:rsidRPr="00F909FB">
              <w:rPr>
                <w:rFonts w:ascii="Times New Roman" w:eastAsia="Times New Roman" w:hAnsi="Times New Roman" w:cs="Times New Roman"/>
                <w:bCs/>
                <w:sz w:val="24"/>
                <w:szCs w:val="24"/>
                <w:lang w:eastAsia="ar-SA"/>
              </w:rPr>
              <w:t xml:space="preserve"> дер </w:t>
            </w:r>
            <w:proofErr w:type="spellStart"/>
            <w:r w:rsidRPr="00F909FB">
              <w:rPr>
                <w:rFonts w:ascii="Times New Roman" w:eastAsia="Times New Roman" w:hAnsi="Times New Roman" w:cs="Times New Roman"/>
                <w:bCs/>
                <w:sz w:val="24"/>
                <w:szCs w:val="24"/>
                <w:lang w:eastAsia="ar-SA"/>
              </w:rPr>
              <w:t>Роэ</w:t>
            </w:r>
            <w:proofErr w:type="spellEnd"/>
            <w:r w:rsidRPr="00F909FB">
              <w:rPr>
                <w:rFonts w:ascii="Times New Roman" w:eastAsia="Times New Roman" w:hAnsi="Times New Roman" w:cs="Times New Roman"/>
                <w:bCs/>
                <w:sz w:val="24"/>
                <w:szCs w:val="24"/>
                <w:lang w:eastAsia="ar-SA"/>
              </w:rPr>
              <w:t>, его художественно-пластическая ограни-</w:t>
            </w:r>
            <w:proofErr w:type="spellStart"/>
            <w:r w:rsidRPr="00F909FB">
              <w:rPr>
                <w:rFonts w:ascii="Times New Roman" w:eastAsia="Times New Roman" w:hAnsi="Times New Roman" w:cs="Times New Roman"/>
                <w:bCs/>
                <w:sz w:val="24"/>
                <w:szCs w:val="24"/>
                <w:lang w:eastAsia="ar-SA"/>
              </w:rPr>
              <w:t>ченность</w:t>
            </w:r>
            <w:proofErr w:type="spellEnd"/>
            <w:r w:rsidRPr="00F909FB">
              <w:rPr>
                <w:rFonts w:ascii="Times New Roman" w:eastAsia="Times New Roman" w:hAnsi="Times New Roman" w:cs="Times New Roman"/>
                <w:bCs/>
                <w:sz w:val="24"/>
                <w:szCs w:val="24"/>
                <w:lang w:eastAsia="ar-SA"/>
              </w:rPr>
              <w:t>. Тенденция к повышению эмоциональности художественного образа архитектурных сооружений в работах Ф.-</w:t>
            </w:r>
            <w:proofErr w:type="spellStart"/>
            <w:r w:rsidRPr="00F909FB">
              <w:rPr>
                <w:rFonts w:ascii="Times New Roman" w:eastAsia="Times New Roman" w:hAnsi="Times New Roman" w:cs="Times New Roman"/>
                <w:bCs/>
                <w:sz w:val="24"/>
                <w:szCs w:val="24"/>
                <w:lang w:eastAsia="ar-SA"/>
              </w:rPr>
              <w:t>Л.Райта</w:t>
            </w:r>
            <w:proofErr w:type="spellEnd"/>
            <w:r w:rsidRPr="00F909FB">
              <w:rPr>
                <w:rFonts w:ascii="Times New Roman" w:eastAsia="Times New Roman" w:hAnsi="Times New Roman" w:cs="Times New Roman"/>
                <w:bCs/>
                <w:sz w:val="24"/>
                <w:szCs w:val="24"/>
                <w:lang w:eastAsia="ar-SA"/>
              </w:rPr>
              <w:t xml:space="preserve"> (музей </w:t>
            </w:r>
            <w:proofErr w:type="spellStart"/>
            <w:r w:rsidRPr="00F909FB">
              <w:rPr>
                <w:rFonts w:ascii="Times New Roman" w:eastAsia="Times New Roman" w:hAnsi="Times New Roman" w:cs="Times New Roman"/>
                <w:bCs/>
                <w:sz w:val="24"/>
                <w:szCs w:val="24"/>
                <w:lang w:eastAsia="ar-SA"/>
              </w:rPr>
              <w:t>Гугенхейма</w:t>
            </w:r>
            <w:proofErr w:type="spellEnd"/>
            <w:r w:rsidRPr="00F909FB">
              <w:rPr>
                <w:rFonts w:ascii="Times New Roman" w:eastAsia="Times New Roman" w:hAnsi="Times New Roman" w:cs="Times New Roman"/>
                <w:bCs/>
                <w:sz w:val="24"/>
                <w:szCs w:val="24"/>
                <w:lang w:eastAsia="ar-SA"/>
              </w:rPr>
              <w:t xml:space="preserve"> в Нью-Йорке), Э. Сааринена (аэровокзал компании </w:t>
            </w:r>
            <w:r w:rsidRPr="00F909FB">
              <w:rPr>
                <w:rFonts w:ascii="Times New Roman" w:eastAsia="Times New Roman" w:hAnsi="Times New Roman" w:cs="Times New Roman"/>
                <w:bCs/>
                <w:sz w:val="24"/>
                <w:szCs w:val="24"/>
                <w:lang w:val="en-US" w:eastAsia="ar-SA"/>
              </w:rPr>
              <w:t>TWA</w:t>
            </w:r>
            <w:r w:rsidRPr="00F909FB">
              <w:rPr>
                <w:rFonts w:ascii="Times New Roman" w:eastAsia="Times New Roman" w:hAnsi="Times New Roman" w:cs="Times New Roman"/>
                <w:bCs/>
                <w:sz w:val="24"/>
                <w:szCs w:val="24"/>
                <w:lang w:eastAsia="ar-SA"/>
              </w:rPr>
              <w:t xml:space="preserve"> в Нью-Йорке), </w:t>
            </w:r>
            <w:proofErr w:type="spellStart"/>
            <w:r w:rsidRPr="00F909FB">
              <w:rPr>
                <w:rFonts w:ascii="Times New Roman" w:eastAsia="Times New Roman" w:hAnsi="Times New Roman" w:cs="Times New Roman"/>
                <w:bCs/>
                <w:sz w:val="24"/>
                <w:szCs w:val="24"/>
                <w:lang w:eastAsia="ar-SA"/>
              </w:rPr>
              <w:t>О.Нимейера</w:t>
            </w:r>
            <w:proofErr w:type="spellEnd"/>
            <w:r w:rsidRPr="00F909FB">
              <w:rPr>
                <w:rFonts w:ascii="Times New Roman" w:eastAsia="Times New Roman" w:hAnsi="Times New Roman" w:cs="Times New Roman"/>
                <w:bCs/>
                <w:sz w:val="24"/>
                <w:szCs w:val="24"/>
                <w:lang w:eastAsia="ar-SA"/>
              </w:rPr>
              <w:t xml:space="preserve"> (постройки в Бразилиа), </w:t>
            </w:r>
            <w:proofErr w:type="spellStart"/>
            <w:r w:rsidRPr="00F909FB">
              <w:rPr>
                <w:rFonts w:ascii="Times New Roman" w:eastAsia="Times New Roman" w:hAnsi="Times New Roman" w:cs="Times New Roman"/>
                <w:bCs/>
                <w:sz w:val="24"/>
                <w:szCs w:val="24"/>
                <w:lang w:eastAsia="ar-SA"/>
              </w:rPr>
              <w:t>К.Танге</w:t>
            </w:r>
            <w:proofErr w:type="spellEnd"/>
            <w:r w:rsidRPr="00F909FB">
              <w:rPr>
                <w:rFonts w:ascii="Times New Roman" w:eastAsia="Times New Roman" w:hAnsi="Times New Roman" w:cs="Times New Roman"/>
                <w:bCs/>
                <w:sz w:val="24"/>
                <w:szCs w:val="24"/>
                <w:lang w:eastAsia="ar-SA"/>
              </w:rPr>
              <w:t xml:space="preserve"> (олимпийский комплекс йоги в Токио), Ле Корбюзье (капелла в </w:t>
            </w:r>
            <w:proofErr w:type="spellStart"/>
            <w:r w:rsidRPr="00F909FB">
              <w:rPr>
                <w:rFonts w:ascii="Times New Roman" w:eastAsia="Times New Roman" w:hAnsi="Times New Roman" w:cs="Times New Roman"/>
                <w:bCs/>
                <w:sz w:val="24"/>
                <w:szCs w:val="24"/>
                <w:lang w:eastAsia="ar-SA"/>
              </w:rPr>
              <w:t>Роншане</w:t>
            </w:r>
            <w:proofErr w:type="spellEnd"/>
            <w:r w:rsidRPr="00F909FB">
              <w:rPr>
                <w:rFonts w:ascii="Times New Roman" w:eastAsia="Times New Roman" w:hAnsi="Times New Roman" w:cs="Times New Roman"/>
                <w:bCs/>
                <w:sz w:val="24"/>
                <w:szCs w:val="24"/>
                <w:lang w:eastAsia="ar-SA"/>
              </w:rPr>
              <w:t xml:space="preserve">), И </w:t>
            </w:r>
            <w:proofErr w:type="spellStart"/>
            <w:r w:rsidRPr="00F909FB">
              <w:rPr>
                <w:rFonts w:ascii="Times New Roman" w:eastAsia="Times New Roman" w:hAnsi="Times New Roman" w:cs="Times New Roman"/>
                <w:bCs/>
                <w:sz w:val="24"/>
                <w:szCs w:val="24"/>
                <w:lang w:eastAsia="ar-SA"/>
              </w:rPr>
              <w:t>Уотцн</w:t>
            </w:r>
            <w:proofErr w:type="spellEnd"/>
            <w:r w:rsidRPr="00F909FB">
              <w:rPr>
                <w:rFonts w:ascii="Times New Roman" w:eastAsia="Times New Roman" w:hAnsi="Times New Roman" w:cs="Times New Roman"/>
                <w:bCs/>
                <w:sz w:val="24"/>
                <w:szCs w:val="24"/>
                <w:lang w:eastAsia="ar-SA"/>
              </w:rPr>
              <w:t xml:space="preserve"> (оперный театр в Сиднее).</w:t>
            </w:r>
          </w:p>
          <w:p w14:paraId="64C31BA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Cs/>
                <w:sz w:val="24"/>
                <w:szCs w:val="24"/>
                <w:lang w:eastAsia="ar-SA"/>
              </w:rPr>
              <w:t>Выявление конструктивной системы в структуре зданий. Направление «хай-тек», поиски образности «иной архитектуры». Центр искусства в Париже им. Помпиду (</w:t>
            </w:r>
            <w:proofErr w:type="spellStart"/>
            <w:r w:rsidRPr="00F909FB">
              <w:rPr>
                <w:rFonts w:ascii="Times New Roman" w:eastAsia="Times New Roman" w:hAnsi="Times New Roman" w:cs="Times New Roman"/>
                <w:bCs/>
                <w:sz w:val="24"/>
                <w:szCs w:val="24"/>
                <w:lang w:eastAsia="ar-SA"/>
              </w:rPr>
              <w:t>М.Пиано</w:t>
            </w:r>
            <w:proofErr w:type="spellEnd"/>
            <w:r w:rsidRPr="00F909FB">
              <w:rPr>
                <w:rFonts w:ascii="Times New Roman" w:eastAsia="Times New Roman" w:hAnsi="Times New Roman" w:cs="Times New Roman"/>
                <w:bCs/>
                <w:sz w:val="24"/>
                <w:szCs w:val="24"/>
                <w:lang w:eastAsia="ar-SA"/>
              </w:rPr>
              <w:t xml:space="preserve">, </w:t>
            </w:r>
            <w:proofErr w:type="spellStart"/>
            <w:r w:rsidRPr="00F909FB">
              <w:rPr>
                <w:rFonts w:ascii="Times New Roman" w:eastAsia="Times New Roman" w:hAnsi="Times New Roman" w:cs="Times New Roman"/>
                <w:bCs/>
                <w:sz w:val="24"/>
                <w:szCs w:val="24"/>
                <w:lang w:eastAsia="ar-SA"/>
              </w:rPr>
              <w:t>Р.Роджерс</w:t>
            </w:r>
            <w:proofErr w:type="spellEnd"/>
            <w:r w:rsidRPr="00F909FB">
              <w:rPr>
                <w:rFonts w:ascii="Times New Roman" w:eastAsia="Times New Roman" w:hAnsi="Times New Roman" w:cs="Times New Roman"/>
                <w:bCs/>
                <w:sz w:val="24"/>
                <w:szCs w:val="24"/>
                <w:lang w:eastAsia="ar-SA"/>
              </w:rPr>
              <w:t xml:space="preserve">); направление «метаболизм» в японской архитектуре (работы </w:t>
            </w:r>
            <w:proofErr w:type="spellStart"/>
            <w:r w:rsidRPr="00F909FB">
              <w:rPr>
                <w:rFonts w:ascii="Times New Roman" w:eastAsia="Times New Roman" w:hAnsi="Times New Roman" w:cs="Times New Roman"/>
                <w:bCs/>
                <w:sz w:val="24"/>
                <w:szCs w:val="24"/>
                <w:lang w:eastAsia="ar-SA"/>
              </w:rPr>
              <w:t>К.Танге</w:t>
            </w:r>
            <w:proofErr w:type="spellEnd"/>
            <w:r w:rsidRPr="00F909FB">
              <w:rPr>
                <w:rFonts w:ascii="Times New Roman" w:eastAsia="Times New Roman" w:hAnsi="Times New Roman" w:cs="Times New Roman"/>
                <w:bCs/>
                <w:sz w:val="24"/>
                <w:szCs w:val="24"/>
                <w:lang w:eastAsia="ar-SA"/>
              </w:rPr>
              <w:t>). Множественность архитектурных направлений в 70-х – 80-х годов. Постмодернизм. «Зеркальная» архитектура.</w:t>
            </w:r>
          </w:p>
          <w:p w14:paraId="2C09618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ar-SA"/>
              </w:rPr>
              <w:t xml:space="preserve">Вопросы экологии в градостроительстве. Урбанизированные территории, их взаимодействие с ландшафтом. Сохранение эстетической ценности урбанизированной среды. Органичное слияние города и природы, идеи архитектора Паоло </w:t>
            </w:r>
            <w:proofErr w:type="spellStart"/>
            <w:r w:rsidRPr="00F909FB">
              <w:rPr>
                <w:rFonts w:ascii="Times New Roman" w:eastAsia="Times New Roman" w:hAnsi="Times New Roman" w:cs="Times New Roman"/>
                <w:bCs/>
                <w:sz w:val="24"/>
                <w:szCs w:val="24"/>
                <w:lang w:eastAsia="ar-SA"/>
              </w:rPr>
              <w:t>Солери</w:t>
            </w:r>
            <w:proofErr w:type="spellEnd"/>
            <w:r w:rsidRPr="00F909FB">
              <w:rPr>
                <w:rFonts w:ascii="Times New Roman" w:eastAsia="Times New Roman" w:hAnsi="Times New Roman" w:cs="Times New Roman"/>
                <w:bCs/>
                <w:sz w:val="24"/>
                <w:szCs w:val="24"/>
                <w:lang w:eastAsia="ar-SA"/>
              </w:rPr>
              <w:t>. Основные положения российской программы  «</w:t>
            </w:r>
            <w:proofErr w:type="spellStart"/>
            <w:r w:rsidRPr="00F909FB">
              <w:rPr>
                <w:rFonts w:ascii="Times New Roman" w:eastAsia="Times New Roman" w:hAnsi="Times New Roman" w:cs="Times New Roman"/>
                <w:bCs/>
                <w:sz w:val="24"/>
                <w:szCs w:val="24"/>
                <w:lang w:eastAsia="ar-SA"/>
              </w:rPr>
              <w:t>Экополис</w:t>
            </w:r>
            <w:proofErr w:type="spellEnd"/>
            <w:r w:rsidRPr="00F909FB">
              <w:rPr>
                <w:rFonts w:ascii="Times New Roman" w:eastAsia="Times New Roman" w:hAnsi="Times New Roman" w:cs="Times New Roman"/>
                <w:bCs/>
                <w:sz w:val="24"/>
                <w:szCs w:val="24"/>
                <w:lang w:eastAsia="ar-SA"/>
              </w:rPr>
              <w:t>».</w:t>
            </w:r>
          </w:p>
        </w:tc>
      </w:tr>
      <w:tr w:rsidR="00F909FB" w:rsidRPr="00F909FB" w14:paraId="7156D15D" w14:textId="77777777">
        <w:trPr>
          <w:trHeight w:val="20"/>
        </w:trPr>
        <w:tc>
          <w:tcPr>
            <w:tcW w:w="1157" w:type="pct"/>
            <w:vMerge/>
          </w:tcPr>
          <w:p w14:paraId="4DE6075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CB405F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37807742" w14:textId="77777777">
        <w:trPr>
          <w:trHeight w:val="20"/>
        </w:trPr>
        <w:tc>
          <w:tcPr>
            <w:tcW w:w="1157" w:type="pct"/>
            <w:vMerge/>
          </w:tcPr>
          <w:p w14:paraId="2AAAD2C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7665B93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i/>
                <w:iCs/>
                <w:sz w:val="24"/>
                <w:szCs w:val="24"/>
                <w:lang w:eastAsia="ru-RU"/>
              </w:rPr>
              <w:t>Практическое занятие № 7.:</w:t>
            </w:r>
            <w:r w:rsidRPr="00F909FB">
              <w:rPr>
                <w:rFonts w:ascii="Times New Roman" w:eastAsia="Times New Roman" w:hAnsi="Times New Roman" w:cs="Times New Roman"/>
                <w:bCs/>
                <w:sz w:val="24"/>
                <w:szCs w:val="24"/>
                <w:lang w:eastAsia="ru-RU"/>
              </w:rPr>
              <w:t xml:space="preserve"> Формообразование на основе большепролетных конструкций. Показать различные конструктивные решения (развитие архитектурных форм на основе </w:t>
            </w:r>
            <w:proofErr w:type="spellStart"/>
            <w:r w:rsidRPr="00F909FB">
              <w:rPr>
                <w:rFonts w:ascii="Times New Roman" w:eastAsia="Times New Roman" w:hAnsi="Times New Roman" w:cs="Times New Roman"/>
                <w:bCs/>
                <w:sz w:val="24"/>
                <w:szCs w:val="24"/>
                <w:lang w:eastAsia="ru-RU"/>
              </w:rPr>
              <w:t>гипаров</w:t>
            </w:r>
            <w:proofErr w:type="spellEnd"/>
            <w:r w:rsidRPr="00F909FB">
              <w:rPr>
                <w:rFonts w:ascii="Times New Roman" w:eastAsia="Times New Roman" w:hAnsi="Times New Roman" w:cs="Times New Roman"/>
                <w:bCs/>
                <w:sz w:val="24"/>
                <w:szCs w:val="24"/>
                <w:lang w:eastAsia="ru-RU"/>
              </w:rPr>
              <w:t>, вантовых, стержневых и металлических конструкций).</w:t>
            </w:r>
          </w:p>
        </w:tc>
      </w:tr>
      <w:tr w:rsidR="00F909FB" w:rsidRPr="00F909FB" w14:paraId="0179FB43" w14:textId="77777777">
        <w:trPr>
          <w:trHeight w:val="20"/>
        </w:trPr>
        <w:tc>
          <w:tcPr>
            <w:tcW w:w="1157" w:type="pct"/>
          </w:tcPr>
          <w:p w14:paraId="566C030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sz w:val="24"/>
                <w:szCs w:val="24"/>
                <w:lang w:eastAsia="ar-SA"/>
              </w:rPr>
            </w:pPr>
          </w:p>
        </w:tc>
        <w:tc>
          <w:tcPr>
            <w:tcW w:w="3843" w:type="pct"/>
          </w:tcPr>
          <w:p w14:paraId="08BC2A03"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5A4771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F6C55C5" w14:textId="77777777">
        <w:trPr>
          <w:trHeight w:val="237"/>
        </w:trPr>
        <w:tc>
          <w:tcPr>
            <w:tcW w:w="5000" w:type="pct"/>
            <w:gridSpan w:val="2"/>
          </w:tcPr>
          <w:p w14:paraId="3FA8F283"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Промежуточная аттестация</w:t>
            </w:r>
          </w:p>
        </w:tc>
      </w:tr>
      <w:tr w:rsidR="00F909FB" w:rsidRPr="00F909FB" w14:paraId="061FBF4F" w14:textId="77777777">
        <w:trPr>
          <w:trHeight w:val="300"/>
        </w:trPr>
        <w:tc>
          <w:tcPr>
            <w:tcW w:w="5000" w:type="pct"/>
            <w:gridSpan w:val="2"/>
          </w:tcPr>
          <w:p w14:paraId="0A234521" w14:textId="77777777" w:rsidR="004759A0" w:rsidRPr="00F909FB" w:rsidRDefault="00A82E31">
            <w:pPr>
              <w:rPr>
                <w:rFonts w:ascii="Times New Roman" w:eastAsia="Times New Roman" w:hAnsi="Times New Roman" w:cs="Times New Roman"/>
                <w:b/>
                <w:bCs/>
                <w:sz w:val="24"/>
                <w:szCs w:val="24"/>
                <w:lang w:eastAsia="ru-RU"/>
              </w:rPr>
            </w:pPr>
            <w:bookmarkStart w:id="7" w:name="_Hlk161064988"/>
            <w:r w:rsidRPr="00F909FB">
              <w:rPr>
                <w:rFonts w:ascii="Times New Roman" w:eastAsia="Times New Roman" w:hAnsi="Times New Roman" w:cs="Times New Roman"/>
                <w:b/>
                <w:bCs/>
                <w:sz w:val="24"/>
                <w:szCs w:val="24"/>
                <w:lang w:eastAsia="ru-RU"/>
              </w:rPr>
              <w:t>Всего</w:t>
            </w:r>
            <w:bookmarkEnd w:id="7"/>
            <w:r w:rsidRPr="00F909FB">
              <w:rPr>
                <w:rFonts w:ascii="Times New Roman" w:eastAsia="Times New Roman" w:hAnsi="Times New Roman" w:cs="Times New Roman"/>
                <w:b/>
                <w:bCs/>
                <w:sz w:val="24"/>
                <w:szCs w:val="24"/>
                <w:lang w:eastAsia="ru-RU"/>
              </w:rPr>
              <w:t xml:space="preserve"> 72</w:t>
            </w:r>
          </w:p>
        </w:tc>
      </w:tr>
    </w:tbl>
    <w:p w14:paraId="0AFAF5A5" w14:textId="77777777" w:rsidR="004759A0" w:rsidRPr="00F909FB" w:rsidRDefault="004759A0">
      <w:pPr>
        <w:pStyle w:val="113"/>
        <w:ind w:firstLine="0"/>
        <w:rPr>
          <w:rFonts w:ascii="Times New Roman" w:hAnsi="Times New Roman"/>
        </w:rPr>
      </w:pPr>
    </w:p>
    <w:p w14:paraId="58AE7A68" w14:textId="77777777" w:rsidR="004759A0" w:rsidRPr="00F909FB" w:rsidRDefault="004759A0">
      <w:pPr>
        <w:pStyle w:val="113"/>
        <w:ind w:firstLine="0"/>
        <w:rPr>
          <w:rFonts w:ascii="Times New Roman" w:hAnsi="Times New Roman"/>
        </w:rPr>
      </w:pPr>
    </w:p>
    <w:p w14:paraId="389ABBDA" w14:textId="77777777" w:rsidR="004759A0" w:rsidRPr="00F909FB" w:rsidRDefault="004759A0">
      <w:pPr>
        <w:pStyle w:val="113"/>
        <w:ind w:firstLine="0"/>
        <w:rPr>
          <w:rFonts w:ascii="Times New Roman" w:hAnsi="Times New Roman"/>
        </w:rPr>
      </w:pPr>
    </w:p>
    <w:p w14:paraId="23256C65" w14:textId="77777777" w:rsidR="004759A0" w:rsidRPr="00F909FB" w:rsidRDefault="004759A0">
      <w:pPr>
        <w:pStyle w:val="113"/>
        <w:ind w:firstLine="0"/>
        <w:rPr>
          <w:rFonts w:ascii="Times New Roman" w:hAnsi="Times New Roman"/>
        </w:rPr>
      </w:pPr>
    </w:p>
    <w:p w14:paraId="64901C17" w14:textId="77777777" w:rsidR="004759A0" w:rsidRPr="00F909FB" w:rsidRDefault="00A82E31">
      <w:pPr>
        <w:pStyle w:val="1f1"/>
        <w:rPr>
          <w:rFonts w:ascii="Times New Roman" w:hAnsi="Times New Roman"/>
          <w:lang w:val="ru-RU"/>
        </w:rPr>
      </w:pPr>
      <w:r w:rsidRPr="00F909FB">
        <w:rPr>
          <w:rFonts w:ascii="Times New Roman" w:hAnsi="Times New Roman"/>
        </w:rPr>
        <w:lastRenderedPageBreak/>
        <w:t xml:space="preserve">3. Условия реализации </w:t>
      </w:r>
      <w:r w:rsidRPr="00F909FB">
        <w:rPr>
          <w:rFonts w:ascii="Times New Roman" w:hAnsi="Times New Roman"/>
          <w:lang w:val="ru-RU"/>
        </w:rPr>
        <w:t>ДИСЦИПЛИНЫ</w:t>
      </w:r>
    </w:p>
    <w:p w14:paraId="0792932C"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1D24B948" w14:textId="775A7777"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rPr>
          <w:rFonts w:ascii="Times New Roman" w:hAnsi="Times New Roman" w:cs="Times New Roman"/>
          <w:bCs/>
          <w:iCs/>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24E4BEC6" w14:textId="77777777" w:rsidR="004759A0" w:rsidRPr="00F909FB" w:rsidRDefault="004759A0"/>
    <w:p w14:paraId="76776D92"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5EB36A5B"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409B0" w14:textId="77777777" w:rsidR="004759A0" w:rsidRPr="00F909FB" w:rsidRDefault="004759A0">
      <w:pPr>
        <w:pStyle w:val="aff0"/>
        <w:spacing w:line="276" w:lineRule="auto"/>
        <w:ind w:left="0" w:firstLine="709"/>
        <w:jc w:val="both"/>
        <w:rPr>
          <w:rFonts w:ascii="Times New Roman" w:hAnsi="Times New Roman"/>
          <w:bCs/>
          <w:sz w:val="24"/>
          <w:szCs w:val="24"/>
        </w:rPr>
      </w:pPr>
    </w:p>
    <w:p w14:paraId="49F47C9A" w14:textId="77777777" w:rsidR="004759A0" w:rsidRPr="00106684" w:rsidRDefault="00A82E31" w:rsidP="00106684">
      <w:pPr>
        <w:pStyle w:val="aff0"/>
        <w:spacing w:line="276" w:lineRule="auto"/>
        <w:ind w:left="0" w:firstLine="709"/>
        <w:jc w:val="both"/>
        <w:rPr>
          <w:rFonts w:ascii="Times New Roman" w:eastAsia="Times New Roman" w:hAnsi="Times New Roman" w:cs="Times New Roman"/>
          <w:b/>
          <w:sz w:val="24"/>
          <w:szCs w:val="24"/>
          <w:lang w:eastAsia="ru-RU"/>
        </w:rPr>
      </w:pPr>
      <w:r w:rsidRPr="00106684">
        <w:rPr>
          <w:rFonts w:ascii="Times New Roman" w:eastAsia="Times New Roman" w:hAnsi="Times New Roman" w:cs="Times New Roman"/>
          <w:b/>
          <w:sz w:val="24"/>
          <w:szCs w:val="24"/>
          <w:lang w:eastAsia="ru-RU"/>
        </w:rPr>
        <w:t>3.2.1. Основные печатные и/или электронные издания</w:t>
      </w:r>
    </w:p>
    <w:p w14:paraId="63E4034A" w14:textId="77777777" w:rsidR="004759A0" w:rsidRPr="00106684" w:rsidRDefault="00A82E31" w:rsidP="00106684">
      <w:pPr>
        <w:ind w:firstLine="709"/>
        <w:contextualSpacing/>
        <w:jc w:val="both"/>
        <w:rPr>
          <w:rFonts w:ascii="Times New Roman" w:eastAsia="Times New Roman" w:hAnsi="Times New Roman" w:cs="Times New Roman"/>
          <w:bCs/>
          <w:sz w:val="24"/>
          <w:szCs w:val="24"/>
          <w:lang w:eastAsia="ru-RU"/>
        </w:rPr>
      </w:pPr>
      <w:r w:rsidRPr="00106684">
        <w:rPr>
          <w:rFonts w:ascii="Times New Roman" w:eastAsia="Times New Roman" w:hAnsi="Times New Roman" w:cs="Times New Roman"/>
          <w:bCs/>
          <w:sz w:val="24"/>
          <w:szCs w:val="24"/>
          <w:lang w:eastAsia="ru-RU"/>
        </w:rPr>
        <w:t xml:space="preserve">1. Заварихин С. П.  Архитектура второй половины XX века: учебник для среднего профессионального образования / С. П. Заварихин. — 2-е изд., </w:t>
      </w:r>
      <w:proofErr w:type="spellStart"/>
      <w:r w:rsidRPr="00106684">
        <w:rPr>
          <w:rFonts w:ascii="Times New Roman" w:eastAsia="Times New Roman" w:hAnsi="Times New Roman" w:cs="Times New Roman"/>
          <w:bCs/>
          <w:sz w:val="24"/>
          <w:szCs w:val="24"/>
          <w:lang w:eastAsia="ru-RU"/>
        </w:rPr>
        <w:t>испр</w:t>
      </w:r>
      <w:proofErr w:type="spellEnd"/>
      <w:r w:rsidRPr="00106684">
        <w:rPr>
          <w:rFonts w:ascii="Times New Roman" w:eastAsia="Times New Roman" w:hAnsi="Times New Roman" w:cs="Times New Roman"/>
          <w:bCs/>
          <w:sz w:val="24"/>
          <w:szCs w:val="24"/>
          <w:lang w:eastAsia="ru-RU"/>
        </w:rPr>
        <w:t xml:space="preserve">. и доп. — Москва: Издательство </w:t>
      </w:r>
      <w:proofErr w:type="spellStart"/>
      <w:r w:rsidRPr="00106684">
        <w:rPr>
          <w:rFonts w:ascii="Times New Roman" w:eastAsia="Times New Roman" w:hAnsi="Times New Roman" w:cs="Times New Roman"/>
          <w:bCs/>
          <w:sz w:val="24"/>
          <w:szCs w:val="24"/>
          <w:lang w:eastAsia="ru-RU"/>
        </w:rPr>
        <w:t>Юрайт</w:t>
      </w:r>
      <w:proofErr w:type="spellEnd"/>
      <w:r w:rsidRPr="00106684">
        <w:rPr>
          <w:rFonts w:ascii="Times New Roman" w:eastAsia="Times New Roman" w:hAnsi="Times New Roman" w:cs="Times New Roman"/>
          <w:bCs/>
          <w:sz w:val="24"/>
          <w:szCs w:val="24"/>
          <w:lang w:eastAsia="ru-RU"/>
        </w:rPr>
        <w:t xml:space="preserve">, 2021. — 238 с. — (Профессиональное образование). — ISBN 978-5-534-08804-5. — Текст: электронный // ЭБС </w:t>
      </w:r>
      <w:proofErr w:type="spellStart"/>
      <w:r w:rsidRPr="00106684">
        <w:rPr>
          <w:rFonts w:ascii="Times New Roman" w:eastAsia="Times New Roman" w:hAnsi="Times New Roman" w:cs="Times New Roman"/>
          <w:bCs/>
          <w:sz w:val="24"/>
          <w:szCs w:val="24"/>
          <w:lang w:eastAsia="ru-RU"/>
        </w:rPr>
        <w:t>Юрайт</w:t>
      </w:r>
      <w:proofErr w:type="spellEnd"/>
      <w:r w:rsidRPr="00106684">
        <w:rPr>
          <w:rFonts w:ascii="Times New Roman" w:eastAsia="Times New Roman" w:hAnsi="Times New Roman" w:cs="Times New Roman"/>
          <w:bCs/>
          <w:sz w:val="24"/>
          <w:szCs w:val="24"/>
          <w:lang w:eastAsia="ru-RU"/>
        </w:rPr>
        <w:t xml:space="preserve"> [сайт]. — URL: https://urait.ru/bcode/472283</w:t>
      </w:r>
    </w:p>
    <w:p w14:paraId="3D5F179B" w14:textId="77777777" w:rsidR="004759A0" w:rsidRPr="00106684" w:rsidRDefault="00A82E31" w:rsidP="00106684">
      <w:pPr>
        <w:ind w:firstLine="709"/>
        <w:contextualSpacing/>
        <w:jc w:val="both"/>
        <w:rPr>
          <w:rFonts w:ascii="Times New Roman" w:eastAsia="Times New Roman" w:hAnsi="Times New Roman" w:cs="Times New Roman"/>
          <w:bCs/>
          <w:sz w:val="24"/>
          <w:szCs w:val="24"/>
          <w:lang w:eastAsia="ru-RU"/>
        </w:rPr>
      </w:pPr>
      <w:r w:rsidRPr="00106684">
        <w:rPr>
          <w:rFonts w:ascii="Times New Roman" w:eastAsia="Times New Roman" w:hAnsi="Times New Roman" w:cs="Times New Roman"/>
          <w:bCs/>
          <w:sz w:val="24"/>
          <w:szCs w:val="24"/>
          <w:lang w:eastAsia="ru-RU"/>
        </w:rPr>
        <w:t xml:space="preserve">2. Заварихин С. П.  Архитектура первой половины XX века: учебник для среднего профессионального образования / С. П. Заварихин. — 2-е изд., </w:t>
      </w:r>
      <w:proofErr w:type="spellStart"/>
      <w:r w:rsidRPr="00106684">
        <w:rPr>
          <w:rFonts w:ascii="Times New Roman" w:eastAsia="Times New Roman" w:hAnsi="Times New Roman" w:cs="Times New Roman"/>
          <w:bCs/>
          <w:sz w:val="24"/>
          <w:szCs w:val="24"/>
          <w:lang w:eastAsia="ru-RU"/>
        </w:rPr>
        <w:t>испр</w:t>
      </w:r>
      <w:proofErr w:type="spellEnd"/>
      <w:r w:rsidRPr="00106684">
        <w:rPr>
          <w:rFonts w:ascii="Times New Roman" w:eastAsia="Times New Roman" w:hAnsi="Times New Roman" w:cs="Times New Roman"/>
          <w:bCs/>
          <w:sz w:val="24"/>
          <w:szCs w:val="24"/>
          <w:lang w:eastAsia="ru-RU"/>
        </w:rPr>
        <w:t xml:space="preserve">. и доп. — Москва: Издательство </w:t>
      </w:r>
      <w:proofErr w:type="spellStart"/>
      <w:r w:rsidRPr="00106684">
        <w:rPr>
          <w:rFonts w:ascii="Times New Roman" w:eastAsia="Times New Roman" w:hAnsi="Times New Roman" w:cs="Times New Roman"/>
          <w:bCs/>
          <w:sz w:val="24"/>
          <w:szCs w:val="24"/>
          <w:lang w:eastAsia="ru-RU"/>
        </w:rPr>
        <w:t>Юрайт</w:t>
      </w:r>
      <w:proofErr w:type="spellEnd"/>
      <w:r w:rsidRPr="00106684">
        <w:rPr>
          <w:rFonts w:ascii="Times New Roman" w:eastAsia="Times New Roman" w:hAnsi="Times New Roman" w:cs="Times New Roman"/>
          <w:bCs/>
          <w:sz w:val="24"/>
          <w:szCs w:val="24"/>
          <w:lang w:eastAsia="ru-RU"/>
        </w:rPr>
        <w:t xml:space="preserve">, 2021. — 223 с. — (Профессиональное образование). — ISBN 978-5-534-09171-7. — Текст: электронный // ЭБС </w:t>
      </w:r>
      <w:proofErr w:type="spellStart"/>
      <w:r w:rsidRPr="00106684">
        <w:rPr>
          <w:rFonts w:ascii="Times New Roman" w:eastAsia="Times New Roman" w:hAnsi="Times New Roman" w:cs="Times New Roman"/>
          <w:bCs/>
          <w:sz w:val="24"/>
          <w:szCs w:val="24"/>
          <w:lang w:eastAsia="ru-RU"/>
        </w:rPr>
        <w:t>Юрайт</w:t>
      </w:r>
      <w:proofErr w:type="spellEnd"/>
      <w:r w:rsidRPr="00106684">
        <w:rPr>
          <w:rFonts w:ascii="Times New Roman" w:eastAsia="Times New Roman" w:hAnsi="Times New Roman" w:cs="Times New Roman"/>
          <w:bCs/>
          <w:sz w:val="24"/>
          <w:szCs w:val="24"/>
          <w:lang w:eastAsia="ru-RU"/>
        </w:rPr>
        <w:t xml:space="preserve"> [сайт]. — URL: </w:t>
      </w:r>
      <w:hyperlink r:id="rId25" w:history="1">
        <w:r w:rsidRPr="00106684">
          <w:rPr>
            <w:rFonts w:ascii="Times New Roman" w:eastAsia="Times New Roman" w:hAnsi="Times New Roman" w:cs="Times New Roman"/>
            <w:bCs/>
            <w:sz w:val="24"/>
            <w:szCs w:val="24"/>
            <w:lang w:eastAsia="ru-RU"/>
          </w:rPr>
          <w:t>https://urait.ru/bcode/472282</w:t>
        </w:r>
      </w:hyperlink>
    </w:p>
    <w:p w14:paraId="607BE2F2" w14:textId="77777777" w:rsidR="004759A0" w:rsidRPr="00106684" w:rsidRDefault="00A82E31" w:rsidP="00106684">
      <w:pPr>
        <w:ind w:firstLine="709"/>
        <w:contextualSpacing/>
        <w:jc w:val="both"/>
        <w:rPr>
          <w:rFonts w:ascii="Times New Roman" w:eastAsia="Times New Roman" w:hAnsi="Times New Roman" w:cs="Times New Roman"/>
          <w:bCs/>
          <w:sz w:val="24"/>
          <w:szCs w:val="24"/>
          <w:lang w:eastAsia="ru-RU"/>
        </w:rPr>
      </w:pPr>
      <w:r w:rsidRPr="00106684">
        <w:rPr>
          <w:rFonts w:ascii="Times New Roman" w:eastAsia="Times New Roman" w:hAnsi="Times New Roman" w:cs="Times New Roman"/>
          <w:bCs/>
          <w:sz w:val="24"/>
          <w:szCs w:val="24"/>
          <w:lang w:eastAsia="ru-RU"/>
        </w:rPr>
        <w:t xml:space="preserve">3. Орлов, И. И. История архитектуры : учебное пособие для СПО / И. И. Орлов, М. К. </w:t>
      </w:r>
      <w:proofErr w:type="spellStart"/>
      <w:r w:rsidRPr="00106684">
        <w:rPr>
          <w:rFonts w:ascii="Times New Roman" w:eastAsia="Times New Roman" w:hAnsi="Times New Roman" w:cs="Times New Roman"/>
          <w:bCs/>
          <w:sz w:val="24"/>
          <w:szCs w:val="24"/>
          <w:lang w:eastAsia="ru-RU"/>
        </w:rPr>
        <w:t>Карандашева</w:t>
      </w:r>
      <w:proofErr w:type="spellEnd"/>
      <w:r w:rsidRPr="00106684">
        <w:rPr>
          <w:rFonts w:ascii="Times New Roman" w:eastAsia="Times New Roman" w:hAnsi="Times New Roman" w:cs="Times New Roman"/>
          <w:bCs/>
          <w:sz w:val="24"/>
          <w:szCs w:val="24"/>
          <w:lang w:eastAsia="ru-RU"/>
        </w:rPr>
        <w:t xml:space="preserve">. — 2-е изд. — Липецк, Саратов : Липецкий государственный технический университет, Профобразование, 2020. — 133 c. — ISBN 978-5-88247-953-3, 978-5-4488-0749-7. — Текст : электронный // Электронный ресурс цифровой образовательной среды СПО </w:t>
      </w:r>
      <w:proofErr w:type="spellStart"/>
      <w:r w:rsidRPr="00106684">
        <w:rPr>
          <w:rFonts w:ascii="Times New Roman" w:eastAsia="Times New Roman" w:hAnsi="Times New Roman" w:cs="Times New Roman"/>
          <w:bCs/>
          <w:sz w:val="24"/>
          <w:szCs w:val="24"/>
          <w:lang w:eastAsia="ru-RU"/>
        </w:rPr>
        <w:t>PROFобразование</w:t>
      </w:r>
      <w:proofErr w:type="spellEnd"/>
      <w:r w:rsidRPr="00106684">
        <w:rPr>
          <w:rFonts w:ascii="Times New Roman" w:eastAsia="Times New Roman" w:hAnsi="Times New Roman" w:cs="Times New Roman"/>
          <w:bCs/>
          <w:sz w:val="24"/>
          <w:szCs w:val="24"/>
          <w:lang w:eastAsia="ru-RU"/>
        </w:rPr>
        <w:t xml:space="preserve"> : [сайт]. — URL: https://profspo.ru/books/92829 </w:t>
      </w:r>
    </w:p>
    <w:p w14:paraId="0BBE5534" w14:textId="77777777" w:rsidR="004759A0" w:rsidRPr="00106684" w:rsidRDefault="00A82E31" w:rsidP="00106684">
      <w:pPr>
        <w:ind w:firstLine="709"/>
        <w:contextualSpacing/>
        <w:jc w:val="both"/>
        <w:rPr>
          <w:rFonts w:ascii="Times New Roman" w:eastAsia="Times New Roman" w:hAnsi="Times New Roman" w:cs="Times New Roman"/>
          <w:bCs/>
          <w:sz w:val="24"/>
          <w:szCs w:val="24"/>
          <w:lang w:eastAsia="ru-RU"/>
        </w:rPr>
      </w:pPr>
      <w:r w:rsidRPr="00106684">
        <w:rPr>
          <w:rFonts w:ascii="Times New Roman" w:eastAsia="Times New Roman" w:hAnsi="Times New Roman" w:cs="Times New Roman"/>
          <w:bCs/>
          <w:sz w:val="24"/>
          <w:szCs w:val="24"/>
          <w:lang w:eastAsia="ru-RU"/>
        </w:rPr>
        <w:t>4. Соловьев, К. А. История архитектуры и строительства / К. А. Соловьев, О. К. Лукаш. — 3-е изд., стер. — Санкт-Петербург: Лань, 2022. — 612 с. — ISBN 978-5-507-44284-3</w:t>
      </w:r>
    </w:p>
    <w:p w14:paraId="6334E911" w14:textId="77777777" w:rsidR="00622CF5" w:rsidRPr="00106684" w:rsidRDefault="00622CF5" w:rsidP="00106684">
      <w:pPr>
        <w:suppressAutoHyphens/>
        <w:spacing w:line="276" w:lineRule="auto"/>
        <w:ind w:firstLine="709"/>
        <w:contextualSpacing/>
        <w:jc w:val="both"/>
        <w:rPr>
          <w:rFonts w:ascii="Times New Roman" w:hAnsi="Times New Roman" w:cs="Times New Roman"/>
          <w:b/>
          <w:bCs/>
          <w:sz w:val="24"/>
          <w:szCs w:val="24"/>
          <w:highlight w:val="cyan"/>
        </w:rPr>
      </w:pPr>
    </w:p>
    <w:p w14:paraId="5C991A47" w14:textId="77777777" w:rsidR="004759A0" w:rsidRPr="00106684" w:rsidRDefault="00A82E31" w:rsidP="00106684">
      <w:pPr>
        <w:pStyle w:val="aff0"/>
        <w:spacing w:line="276" w:lineRule="auto"/>
        <w:ind w:left="0" w:firstLine="709"/>
        <w:jc w:val="both"/>
        <w:rPr>
          <w:rFonts w:ascii="Times New Roman" w:eastAsia="Times New Roman" w:hAnsi="Times New Roman" w:cs="Times New Roman"/>
          <w:b/>
          <w:sz w:val="24"/>
          <w:szCs w:val="24"/>
          <w:lang w:eastAsia="ru-RU"/>
        </w:rPr>
      </w:pPr>
      <w:r w:rsidRPr="00106684">
        <w:rPr>
          <w:rFonts w:ascii="Times New Roman" w:eastAsia="Times New Roman" w:hAnsi="Times New Roman" w:cs="Times New Roman"/>
          <w:b/>
          <w:sz w:val="24"/>
          <w:szCs w:val="24"/>
          <w:lang w:eastAsia="ru-RU"/>
        </w:rPr>
        <w:t xml:space="preserve">3.2.2. Дополнительные источники </w:t>
      </w:r>
    </w:p>
    <w:p w14:paraId="14D346CC" w14:textId="77777777" w:rsidR="004759A0" w:rsidRPr="00106684" w:rsidRDefault="00A82E31" w:rsidP="00106684">
      <w:pPr>
        <w:ind w:firstLine="709"/>
        <w:contextualSpacing/>
        <w:jc w:val="both"/>
        <w:rPr>
          <w:rFonts w:ascii="Times New Roman" w:eastAsia="Times New Roman" w:hAnsi="Times New Roman" w:cs="Times New Roman"/>
          <w:bCs/>
          <w:sz w:val="24"/>
          <w:szCs w:val="24"/>
          <w:lang w:eastAsia="ru-RU"/>
        </w:rPr>
      </w:pPr>
      <w:r w:rsidRPr="00106684">
        <w:rPr>
          <w:rFonts w:ascii="Times New Roman" w:eastAsia="Times New Roman" w:hAnsi="Times New Roman" w:cs="Times New Roman"/>
          <w:bCs/>
          <w:sz w:val="24"/>
          <w:szCs w:val="24"/>
          <w:lang w:eastAsia="ru-RU"/>
        </w:rPr>
        <w:t xml:space="preserve">1. Любимцев, И. А. История архитектуры западных, восточных и южных славян : учебное пособие для СПО / И. А. Любимцев, Н. А. Пятков ; под редакцией Е. П. Алексеева. — 2-е изд. — Саратов, Екатеринбург : Профобразование, Уральский федеральный университет, 2019. — 89 c. — ISBN 978-5-4488-0465-6, 978-5-7996-2797-3. — Текст: электронный // Электронный ресурс цифровой образовательной среды СПО </w:t>
      </w:r>
      <w:proofErr w:type="spellStart"/>
      <w:r w:rsidRPr="00106684">
        <w:rPr>
          <w:rFonts w:ascii="Times New Roman" w:eastAsia="Times New Roman" w:hAnsi="Times New Roman" w:cs="Times New Roman"/>
          <w:bCs/>
          <w:sz w:val="24"/>
          <w:szCs w:val="24"/>
          <w:lang w:eastAsia="ru-RU"/>
        </w:rPr>
        <w:t>PROFобразование</w:t>
      </w:r>
      <w:proofErr w:type="spellEnd"/>
      <w:r w:rsidRPr="00106684">
        <w:rPr>
          <w:rFonts w:ascii="Times New Roman" w:eastAsia="Times New Roman" w:hAnsi="Times New Roman" w:cs="Times New Roman"/>
          <w:bCs/>
          <w:sz w:val="24"/>
          <w:szCs w:val="24"/>
          <w:lang w:eastAsia="ru-RU"/>
        </w:rPr>
        <w:t xml:space="preserve"> : [сайт]. — URL: </w:t>
      </w:r>
      <w:hyperlink r:id="rId26" w:tgtFrame="_blank" w:history="1">
        <w:r w:rsidRPr="00106684">
          <w:rPr>
            <w:rFonts w:ascii="Times New Roman" w:eastAsia="Times New Roman" w:hAnsi="Times New Roman" w:cs="Times New Roman"/>
            <w:bCs/>
            <w:sz w:val="24"/>
            <w:szCs w:val="24"/>
            <w:lang w:eastAsia="ru-RU"/>
          </w:rPr>
          <w:t>https://profspo.ru/books/87809</w:t>
        </w:r>
      </w:hyperlink>
      <w:r w:rsidRPr="00106684">
        <w:rPr>
          <w:rFonts w:ascii="Times New Roman" w:eastAsia="Times New Roman" w:hAnsi="Times New Roman" w:cs="Times New Roman"/>
          <w:bCs/>
          <w:sz w:val="24"/>
          <w:szCs w:val="24"/>
          <w:lang w:eastAsia="ru-RU"/>
        </w:rPr>
        <w:t> </w:t>
      </w:r>
    </w:p>
    <w:p w14:paraId="084FC62C" w14:textId="77777777" w:rsidR="004759A0" w:rsidRPr="00F909FB" w:rsidRDefault="004759A0">
      <w:pPr>
        <w:ind w:left="360" w:firstLine="709"/>
        <w:contextualSpacing/>
        <w:jc w:val="center"/>
        <w:rPr>
          <w:rFonts w:ascii="Times New Roman" w:eastAsia="Times New Roman" w:hAnsi="Times New Roman" w:cs="Times New Roman"/>
          <w:b/>
          <w:sz w:val="24"/>
          <w:szCs w:val="24"/>
          <w:lang w:eastAsia="ru-RU"/>
        </w:rPr>
      </w:pPr>
    </w:p>
    <w:p w14:paraId="4301A696" w14:textId="77777777" w:rsidR="00622CF5" w:rsidRPr="00F909FB" w:rsidRDefault="00622CF5">
      <w:pPr>
        <w:rPr>
          <w:rFonts w:ascii="Times New Roman" w:eastAsia="Times New Roman" w:hAnsi="Times New Roman" w:cs="Times New Roman"/>
          <w:b/>
          <w:bCs/>
          <w:sz w:val="24"/>
          <w:szCs w:val="24"/>
          <w:lang w:eastAsia="ru-RU"/>
        </w:rPr>
      </w:pPr>
    </w:p>
    <w:p w14:paraId="343AC99E" w14:textId="034752AE" w:rsidR="004759A0" w:rsidRDefault="004759A0">
      <w:pPr>
        <w:ind w:firstLine="708"/>
        <w:jc w:val="center"/>
        <w:rPr>
          <w:rFonts w:ascii="Times New Roman" w:eastAsia="Times New Roman" w:hAnsi="Times New Roman" w:cs="Times New Roman"/>
          <w:b/>
          <w:bCs/>
          <w:sz w:val="24"/>
          <w:szCs w:val="24"/>
          <w:lang w:eastAsia="ru-RU"/>
        </w:rPr>
      </w:pPr>
    </w:p>
    <w:p w14:paraId="623B9781" w14:textId="233015D8" w:rsidR="00106684" w:rsidRDefault="00106684">
      <w:pPr>
        <w:ind w:firstLine="708"/>
        <w:jc w:val="center"/>
        <w:rPr>
          <w:rFonts w:ascii="Times New Roman" w:eastAsia="Times New Roman" w:hAnsi="Times New Roman" w:cs="Times New Roman"/>
          <w:b/>
          <w:bCs/>
          <w:sz w:val="24"/>
          <w:szCs w:val="24"/>
          <w:lang w:eastAsia="ru-RU"/>
        </w:rPr>
      </w:pPr>
    </w:p>
    <w:p w14:paraId="06C2D21E" w14:textId="7B0389C8" w:rsidR="00106684" w:rsidRDefault="00106684">
      <w:pPr>
        <w:ind w:firstLine="708"/>
        <w:jc w:val="center"/>
        <w:rPr>
          <w:rFonts w:ascii="Times New Roman" w:eastAsia="Times New Roman" w:hAnsi="Times New Roman" w:cs="Times New Roman"/>
          <w:b/>
          <w:bCs/>
          <w:sz w:val="24"/>
          <w:szCs w:val="24"/>
          <w:lang w:eastAsia="ru-RU"/>
        </w:rPr>
      </w:pPr>
    </w:p>
    <w:p w14:paraId="51C9C966" w14:textId="45401EC1" w:rsidR="00106684" w:rsidRDefault="00106684">
      <w:pPr>
        <w:ind w:firstLine="708"/>
        <w:jc w:val="center"/>
        <w:rPr>
          <w:rFonts w:ascii="Times New Roman" w:eastAsia="Times New Roman" w:hAnsi="Times New Roman" w:cs="Times New Roman"/>
          <w:b/>
          <w:bCs/>
          <w:sz w:val="24"/>
          <w:szCs w:val="24"/>
          <w:lang w:eastAsia="ru-RU"/>
        </w:rPr>
      </w:pPr>
    </w:p>
    <w:p w14:paraId="47E89DA4" w14:textId="41F47A04" w:rsidR="00106684" w:rsidRDefault="00106684">
      <w:pPr>
        <w:ind w:firstLine="708"/>
        <w:jc w:val="center"/>
        <w:rPr>
          <w:rFonts w:ascii="Times New Roman" w:eastAsia="Times New Roman" w:hAnsi="Times New Roman" w:cs="Times New Roman"/>
          <w:b/>
          <w:bCs/>
          <w:sz w:val="24"/>
          <w:szCs w:val="24"/>
          <w:lang w:eastAsia="ru-RU"/>
        </w:rPr>
      </w:pPr>
    </w:p>
    <w:p w14:paraId="5AF9B255" w14:textId="383B60A3" w:rsidR="00106684" w:rsidRDefault="00106684">
      <w:pPr>
        <w:ind w:firstLine="708"/>
        <w:jc w:val="center"/>
        <w:rPr>
          <w:rFonts w:ascii="Times New Roman" w:eastAsia="Times New Roman" w:hAnsi="Times New Roman" w:cs="Times New Roman"/>
          <w:b/>
          <w:bCs/>
          <w:sz w:val="24"/>
          <w:szCs w:val="24"/>
          <w:lang w:eastAsia="ru-RU"/>
        </w:rPr>
      </w:pPr>
    </w:p>
    <w:p w14:paraId="58F72D6C" w14:textId="1D966AC4" w:rsidR="00106684" w:rsidRDefault="00106684">
      <w:pPr>
        <w:ind w:firstLine="708"/>
        <w:jc w:val="center"/>
        <w:rPr>
          <w:rFonts w:ascii="Times New Roman" w:eastAsia="Times New Roman" w:hAnsi="Times New Roman" w:cs="Times New Roman"/>
          <w:b/>
          <w:bCs/>
          <w:sz w:val="24"/>
          <w:szCs w:val="24"/>
          <w:lang w:eastAsia="ru-RU"/>
        </w:rPr>
      </w:pPr>
    </w:p>
    <w:p w14:paraId="2E8AB593" w14:textId="1A64901D" w:rsidR="00106684" w:rsidRDefault="00106684">
      <w:pPr>
        <w:ind w:firstLine="708"/>
        <w:jc w:val="center"/>
        <w:rPr>
          <w:rFonts w:ascii="Times New Roman" w:eastAsia="Times New Roman" w:hAnsi="Times New Roman" w:cs="Times New Roman"/>
          <w:b/>
          <w:bCs/>
          <w:sz w:val="24"/>
          <w:szCs w:val="24"/>
          <w:lang w:eastAsia="ru-RU"/>
        </w:rPr>
      </w:pPr>
    </w:p>
    <w:p w14:paraId="1EF9557F" w14:textId="5E519C03" w:rsidR="00106684" w:rsidRDefault="00106684">
      <w:pPr>
        <w:ind w:firstLine="708"/>
        <w:jc w:val="center"/>
        <w:rPr>
          <w:rFonts w:ascii="Times New Roman" w:eastAsia="Times New Roman" w:hAnsi="Times New Roman" w:cs="Times New Roman"/>
          <w:b/>
          <w:bCs/>
          <w:sz w:val="24"/>
          <w:szCs w:val="24"/>
          <w:lang w:eastAsia="ru-RU"/>
        </w:rPr>
      </w:pPr>
    </w:p>
    <w:p w14:paraId="7BDB05BD" w14:textId="1C781E05" w:rsidR="00106684" w:rsidRDefault="00106684">
      <w:pPr>
        <w:ind w:firstLine="708"/>
        <w:jc w:val="center"/>
        <w:rPr>
          <w:rFonts w:ascii="Times New Roman" w:eastAsia="Times New Roman" w:hAnsi="Times New Roman" w:cs="Times New Roman"/>
          <w:b/>
          <w:bCs/>
          <w:sz w:val="24"/>
          <w:szCs w:val="24"/>
          <w:lang w:eastAsia="ru-RU"/>
        </w:rPr>
      </w:pPr>
    </w:p>
    <w:p w14:paraId="4724711F" w14:textId="77777777" w:rsidR="00106684" w:rsidRPr="00F909FB" w:rsidRDefault="00106684">
      <w:pPr>
        <w:ind w:firstLine="708"/>
        <w:jc w:val="center"/>
        <w:rPr>
          <w:rFonts w:ascii="Times New Roman" w:eastAsia="Times New Roman" w:hAnsi="Times New Roman" w:cs="Times New Roman"/>
          <w:b/>
          <w:bCs/>
          <w:sz w:val="24"/>
          <w:szCs w:val="24"/>
          <w:lang w:eastAsia="ru-RU"/>
        </w:rPr>
      </w:pPr>
    </w:p>
    <w:p w14:paraId="4E55796F" w14:textId="77777777" w:rsidR="004759A0" w:rsidRPr="00F909FB" w:rsidRDefault="00A82E31" w:rsidP="00106684">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4. КОНТРОЛЬ И ОЦЕНКА РЕЗУЛЬТАТОВ</w:t>
      </w:r>
    </w:p>
    <w:p w14:paraId="4020694C" w14:textId="77777777" w:rsidR="004759A0" w:rsidRPr="00F909FB" w:rsidRDefault="00A82E31" w:rsidP="00106684">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3601"/>
        <w:gridCol w:w="2320"/>
      </w:tblGrid>
      <w:tr w:rsidR="00F909FB" w:rsidRPr="00F909FB" w14:paraId="123F6535" w14:textId="77777777">
        <w:tc>
          <w:tcPr>
            <w:tcW w:w="1925" w:type="pct"/>
            <w:vAlign w:val="center"/>
          </w:tcPr>
          <w:p w14:paraId="52895C21"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870" w:type="pct"/>
            <w:vAlign w:val="center"/>
          </w:tcPr>
          <w:p w14:paraId="7AA0423D"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711A1FB5"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222A3911" w14:textId="77777777">
        <w:tc>
          <w:tcPr>
            <w:tcW w:w="1925" w:type="pct"/>
          </w:tcPr>
          <w:p w14:paraId="251A5EDF"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870" w:type="pct"/>
          </w:tcPr>
          <w:p w14:paraId="7FB668D3"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13E0625D"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05E2F36E" w14:textId="77777777">
        <w:trPr>
          <w:trHeight w:val="1690"/>
        </w:trPr>
        <w:tc>
          <w:tcPr>
            <w:tcW w:w="1925" w:type="pct"/>
          </w:tcPr>
          <w:p w14:paraId="48DC0C41" w14:textId="77777777" w:rsidR="004759A0" w:rsidRPr="00F909FB" w:rsidRDefault="00A82E31">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методов самоанализа и коррекции своей деятельности на основании достигнутых результатов;</w:t>
            </w:r>
          </w:p>
          <w:p w14:paraId="3CCEF39A"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принципы отношения к историческому архитектурному наследию;</w:t>
            </w:r>
          </w:p>
          <w:p w14:paraId="6A643A8D"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этапы развития архитектуры, материалов и конструкций;</w:t>
            </w:r>
          </w:p>
          <w:p w14:paraId="22272ABC"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основные памятники отечественной и мировой архитектуры и искусства;</w:t>
            </w:r>
          </w:p>
          <w:p w14:paraId="539F3D45"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основы творчества ведущих современных архитекторов, их основные архитектурные объекты;</w:t>
            </w:r>
          </w:p>
          <w:p w14:paraId="1EFE6B24" w14:textId="77777777" w:rsidR="004759A0" w:rsidRPr="00F909FB" w:rsidRDefault="00A82E31">
            <w:pPr>
              <w:tabs>
                <w:tab w:val="left" w:pos="266"/>
              </w:tabs>
              <w:rPr>
                <w:rFonts w:ascii="Times New Roman" w:eastAsia="Times New Roman" w:hAnsi="Times New Roman" w:cs="Times New Roman"/>
                <w:sz w:val="24"/>
                <w:szCs w:val="24"/>
                <w:highlight w:val="yellow"/>
              </w:rPr>
            </w:pPr>
            <w:r w:rsidRPr="00F909FB">
              <w:rPr>
                <w:rFonts w:ascii="Times New Roman" w:eastAsia="Times New Roman" w:hAnsi="Times New Roman" w:cs="Times New Roman"/>
                <w:sz w:val="24"/>
                <w:szCs w:val="24"/>
                <w:lang w:eastAsia="ar-SA"/>
              </w:rPr>
              <w:t>этапы развития архитектурных форм.</w:t>
            </w:r>
          </w:p>
        </w:tc>
        <w:tc>
          <w:tcPr>
            <w:tcW w:w="1870" w:type="pct"/>
          </w:tcPr>
          <w:p w14:paraId="21610D36" w14:textId="77777777" w:rsidR="004759A0" w:rsidRPr="00F909FB" w:rsidRDefault="00A82E31">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демонстрирует знания развития архитектуры в разные эпохи; </w:t>
            </w:r>
          </w:p>
          <w:p w14:paraId="23448EE2" w14:textId="77777777" w:rsidR="004759A0" w:rsidRPr="00F909FB" w:rsidRDefault="00A82E31">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демонстрирует знания развития архитектуры разных стран;</w:t>
            </w:r>
          </w:p>
          <w:p w14:paraId="182A4BC5" w14:textId="77777777" w:rsidR="004759A0" w:rsidRPr="00F909FB" w:rsidRDefault="00A82E31">
            <w:pPr>
              <w:contextualSpacing/>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демонстрирует знания основных памятников отечественной и мировой архитектуры;</w:t>
            </w:r>
          </w:p>
          <w:p w14:paraId="29A98BFA" w14:textId="77777777" w:rsidR="004759A0" w:rsidRPr="00F909FB" w:rsidRDefault="00A82E31">
            <w:pPr>
              <w:contextualSpacing/>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демонстрирует знания творчества современных архитекторов.</w:t>
            </w:r>
          </w:p>
        </w:tc>
        <w:tc>
          <w:tcPr>
            <w:tcW w:w="1205" w:type="pct"/>
          </w:tcPr>
          <w:p w14:paraId="686BAD44"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контрольная работа,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освоения учебной дисциплины  </w:t>
            </w:r>
          </w:p>
        </w:tc>
      </w:tr>
      <w:tr w:rsidR="00F909FB" w:rsidRPr="00F909FB" w14:paraId="74323A46" w14:textId="77777777">
        <w:tc>
          <w:tcPr>
            <w:tcW w:w="1925" w:type="pct"/>
            <w:shd w:val="clear" w:color="auto" w:fill="auto"/>
          </w:tcPr>
          <w:p w14:paraId="6EA181C0"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1870" w:type="pct"/>
          </w:tcPr>
          <w:p w14:paraId="44FB84D5"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0023B061"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18A883FE" w14:textId="77777777">
        <w:trPr>
          <w:trHeight w:val="273"/>
        </w:trPr>
        <w:tc>
          <w:tcPr>
            <w:tcW w:w="1925" w:type="pct"/>
            <w:shd w:val="clear" w:color="auto" w:fill="auto"/>
          </w:tcPr>
          <w:p w14:paraId="45F282BF"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038EB03C"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различать разные архитектурные стили; </w:t>
            </w:r>
          </w:p>
          <w:p w14:paraId="140B8EEB"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различать стилистические направления в современной архитектуре;</w:t>
            </w:r>
          </w:p>
          <w:p w14:paraId="1A768BCA" w14:textId="77777777" w:rsidR="004759A0" w:rsidRPr="00F909FB" w:rsidRDefault="00A82E31">
            <w:pPr>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учитывать достижения в создании архитектурных форм.</w:t>
            </w:r>
          </w:p>
          <w:p w14:paraId="50DD839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1870" w:type="pct"/>
          </w:tcPr>
          <w:p w14:paraId="5D0F504A" w14:textId="77777777" w:rsidR="004759A0" w:rsidRPr="00F909FB" w:rsidRDefault="00A82E31">
            <w:pPr>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ориентируется в стилях архитектуры; </w:t>
            </w:r>
          </w:p>
          <w:p w14:paraId="2F880572" w14:textId="77777777" w:rsidR="004759A0" w:rsidRPr="00F909FB" w:rsidRDefault="00A82E31">
            <w:pPr>
              <w:suppressAutoHyphens/>
              <w:rPr>
                <w:rFonts w:ascii="Times New Roman" w:eastAsia="Times New Roman" w:hAnsi="Times New Roman" w:cs="Times New Roman"/>
                <w:sz w:val="24"/>
                <w:szCs w:val="24"/>
                <w:highlight w:val="yellow"/>
                <w:lang w:eastAsia="zh-CN"/>
              </w:rPr>
            </w:pPr>
            <w:r w:rsidRPr="00F909FB">
              <w:rPr>
                <w:rFonts w:ascii="Times New Roman" w:eastAsia="Times New Roman" w:hAnsi="Times New Roman" w:cs="Times New Roman"/>
                <w:sz w:val="24"/>
                <w:szCs w:val="24"/>
                <w:lang w:eastAsia="zh-CN"/>
              </w:rPr>
              <w:t>выделяет особенности и стилистические направления в современной архитектуре;</w:t>
            </w:r>
          </w:p>
          <w:p w14:paraId="1045A2BC" w14:textId="77777777" w:rsidR="004759A0" w:rsidRPr="00F909FB" w:rsidRDefault="00A82E31">
            <w:pPr>
              <w:suppressAutoHyphens/>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использует достижения в создании архитектурных форм при выполнении работ.</w:t>
            </w:r>
          </w:p>
        </w:tc>
        <w:tc>
          <w:tcPr>
            <w:tcW w:w="1205" w:type="pct"/>
          </w:tcPr>
          <w:p w14:paraId="5A80C23D"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bl>
    <w:p w14:paraId="13DC54F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6B4F36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6E9B40A" w14:textId="77777777" w:rsidR="004759A0" w:rsidRPr="00F909FB" w:rsidRDefault="004759A0">
      <w:pPr>
        <w:ind w:firstLine="708"/>
        <w:rPr>
          <w:rFonts w:ascii="Times New Roman" w:eastAsia="Times New Roman" w:hAnsi="Times New Roman" w:cs="Times New Roman"/>
          <w:b/>
          <w:bCs/>
          <w:sz w:val="24"/>
          <w:szCs w:val="24"/>
          <w:lang w:eastAsia="ru-RU"/>
        </w:rPr>
      </w:pPr>
    </w:p>
    <w:p w14:paraId="2EACE1B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95CDE0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ABED8F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696191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74DDC1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100B8BE"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3BC23D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3B6FE1E" w14:textId="77777777" w:rsidR="004759A0" w:rsidRPr="00F909FB" w:rsidRDefault="004759A0">
      <w:pPr>
        <w:ind w:firstLine="708"/>
        <w:rPr>
          <w:rFonts w:ascii="Times New Roman" w:eastAsia="Times New Roman" w:hAnsi="Times New Roman" w:cs="Times New Roman"/>
          <w:b/>
          <w:bCs/>
          <w:sz w:val="24"/>
          <w:szCs w:val="24"/>
          <w:lang w:eastAsia="ru-RU"/>
        </w:rPr>
      </w:pPr>
    </w:p>
    <w:p w14:paraId="1E3F7BA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47846D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543237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BB35E6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B39394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D5865C4" w14:textId="77777777" w:rsidR="004759A0" w:rsidRPr="00F909FB" w:rsidRDefault="004759A0">
      <w:pPr>
        <w:rPr>
          <w:rFonts w:ascii="Times New Roman" w:eastAsia="Times New Roman" w:hAnsi="Times New Roman" w:cs="Times New Roman"/>
          <w:b/>
          <w:bCs/>
          <w:sz w:val="24"/>
          <w:szCs w:val="24"/>
          <w:lang w:eastAsia="ru-RU"/>
        </w:rPr>
      </w:pPr>
    </w:p>
    <w:p w14:paraId="6344D06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1FC65E5" w14:textId="6B7F7123" w:rsidR="004759A0" w:rsidRPr="00F909FB" w:rsidRDefault="00A82E31" w:rsidP="002E11EF">
      <w:pPr>
        <w:pageBreakBefore/>
        <w:jc w:val="right"/>
        <w:rPr>
          <w:rFonts w:ascii="Times New Roman" w:hAnsi="Times New Roman" w:cs="Times New Roman"/>
          <w:b/>
          <w:bCs/>
          <w:sz w:val="24"/>
          <w:szCs w:val="24"/>
        </w:rPr>
      </w:pPr>
      <w:r w:rsidRPr="00F909FB">
        <w:rPr>
          <w:rFonts w:ascii="Times New Roman" w:eastAsia="Times New Roman" w:hAnsi="Times New Roman" w:cs="Times New Roman"/>
          <w:b/>
          <w:bCs/>
          <w:sz w:val="24"/>
          <w:szCs w:val="24"/>
          <w:lang w:eastAsia="ru-RU"/>
        </w:rPr>
        <w:lastRenderedPageBreak/>
        <w:tab/>
      </w:r>
      <w:r w:rsidRPr="00F909FB">
        <w:rPr>
          <w:rFonts w:ascii="Times New Roman" w:hAnsi="Times New Roman" w:cs="Times New Roman"/>
          <w:b/>
          <w:bCs/>
          <w:sz w:val="24"/>
          <w:szCs w:val="24"/>
        </w:rPr>
        <w:t>Приложение 2.</w:t>
      </w:r>
      <w:r w:rsidR="00106684">
        <w:rPr>
          <w:rFonts w:ascii="Times New Roman" w:hAnsi="Times New Roman" w:cs="Times New Roman"/>
          <w:b/>
          <w:bCs/>
          <w:sz w:val="24"/>
          <w:szCs w:val="24"/>
        </w:rPr>
        <w:t>5</w:t>
      </w:r>
    </w:p>
    <w:p w14:paraId="2ADDF7E8"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207C4079"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59C2167B" w14:textId="77777777" w:rsidR="004759A0" w:rsidRPr="00F909FB" w:rsidRDefault="004759A0">
      <w:pPr>
        <w:jc w:val="right"/>
        <w:rPr>
          <w:rFonts w:ascii="Times New Roman" w:hAnsi="Times New Roman" w:cs="Times New Roman"/>
          <w:b/>
          <w:bCs/>
          <w:sz w:val="24"/>
          <w:szCs w:val="24"/>
        </w:rPr>
      </w:pPr>
    </w:p>
    <w:p w14:paraId="05E55330" w14:textId="77777777" w:rsidR="004759A0" w:rsidRPr="00F909FB" w:rsidRDefault="004759A0">
      <w:pPr>
        <w:jc w:val="right"/>
        <w:rPr>
          <w:rFonts w:ascii="Times New Roman" w:hAnsi="Times New Roman" w:cs="Times New Roman"/>
          <w:b/>
          <w:bCs/>
          <w:sz w:val="24"/>
          <w:szCs w:val="24"/>
        </w:rPr>
      </w:pPr>
    </w:p>
    <w:p w14:paraId="49B51E7F" w14:textId="77777777" w:rsidR="004759A0" w:rsidRPr="00F909FB" w:rsidRDefault="004759A0">
      <w:pPr>
        <w:jc w:val="right"/>
        <w:rPr>
          <w:rFonts w:ascii="Times New Roman" w:hAnsi="Times New Roman" w:cs="Times New Roman"/>
          <w:b/>
          <w:bCs/>
          <w:sz w:val="24"/>
          <w:szCs w:val="24"/>
        </w:rPr>
      </w:pPr>
    </w:p>
    <w:p w14:paraId="445FC19B" w14:textId="77777777" w:rsidR="004759A0" w:rsidRPr="00F909FB" w:rsidRDefault="004759A0">
      <w:pPr>
        <w:jc w:val="right"/>
        <w:rPr>
          <w:rFonts w:ascii="Times New Roman" w:hAnsi="Times New Roman" w:cs="Times New Roman"/>
          <w:b/>
          <w:bCs/>
          <w:sz w:val="24"/>
          <w:szCs w:val="24"/>
        </w:rPr>
      </w:pPr>
    </w:p>
    <w:p w14:paraId="28933E7D" w14:textId="77777777" w:rsidR="004759A0" w:rsidRPr="00F909FB" w:rsidRDefault="004759A0">
      <w:pPr>
        <w:jc w:val="right"/>
        <w:rPr>
          <w:rFonts w:ascii="Times New Roman" w:hAnsi="Times New Roman" w:cs="Times New Roman"/>
          <w:b/>
          <w:bCs/>
          <w:sz w:val="24"/>
          <w:szCs w:val="24"/>
        </w:rPr>
      </w:pPr>
    </w:p>
    <w:p w14:paraId="33D0F975" w14:textId="77777777" w:rsidR="004759A0" w:rsidRPr="00F909FB" w:rsidRDefault="004759A0">
      <w:pPr>
        <w:jc w:val="right"/>
        <w:rPr>
          <w:rFonts w:ascii="Times New Roman" w:hAnsi="Times New Roman" w:cs="Times New Roman"/>
          <w:b/>
          <w:bCs/>
          <w:sz w:val="24"/>
          <w:szCs w:val="24"/>
        </w:rPr>
      </w:pPr>
    </w:p>
    <w:p w14:paraId="72FED23F" w14:textId="77777777" w:rsidR="004759A0" w:rsidRPr="00F909FB" w:rsidRDefault="004759A0">
      <w:pPr>
        <w:jc w:val="right"/>
        <w:rPr>
          <w:rFonts w:ascii="Times New Roman" w:hAnsi="Times New Roman" w:cs="Times New Roman"/>
          <w:b/>
          <w:bCs/>
          <w:sz w:val="24"/>
          <w:szCs w:val="24"/>
        </w:rPr>
      </w:pPr>
    </w:p>
    <w:p w14:paraId="34D4A570" w14:textId="77777777" w:rsidR="004759A0" w:rsidRPr="00F909FB" w:rsidRDefault="004759A0">
      <w:pPr>
        <w:jc w:val="right"/>
        <w:rPr>
          <w:rFonts w:ascii="Times New Roman" w:hAnsi="Times New Roman" w:cs="Times New Roman"/>
          <w:b/>
          <w:bCs/>
          <w:sz w:val="24"/>
          <w:szCs w:val="24"/>
        </w:rPr>
      </w:pPr>
    </w:p>
    <w:p w14:paraId="5CDB788D" w14:textId="77777777" w:rsidR="004759A0" w:rsidRPr="00F909FB" w:rsidRDefault="004759A0">
      <w:pPr>
        <w:jc w:val="right"/>
        <w:rPr>
          <w:rFonts w:ascii="Times New Roman" w:hAnsi="Times New Roman" w:cs="Times New Roman"/>
          <w:b/>
          <w:bCs/>
          <w:sz w:val="24"/>
          <w:szCs w:val="24"/>
        </w:rPr>
      </w:pPr>
    </w:p>
    <w:p w14:paraId="6AACA245" w14:textId="77777777" w:rsidR="004759A0" w:rsidRPr="00F909FB" w:rsidRDefault="004759A0">
      <w:pPr>
        <w:jc w:val="right"/>
        <w:rPr>
          <w:rFonts w:ascii="Times New Roman" w:hAnsi="Times New Roman" w:cs="Times New Roman"/>
          <w:b/>
          <w:bCs/>
          <w:sz w:val="24"/>
          <w:szCs w:val="24"/>
        </w:rPr>
      </w:pPr>
    </w:p>
    <w:p w14:paraId="7BDA243A" w14:textId="77777777" w:rsidR="004759A0" w:rsidRPr="00F909FB" w:rsidRDefault="004759A0">
      <w:pPr>
        <w:jc w:val="right"/>
        <w:rPr>
          <w:rFonts w:ascii="Times New Roman" w:hAnsi="Times New Roman" w:cs="Times New Roman"/>
          <w:b/>
          <w:bCs/>
          <w:sz w:val="24"/>
          <w:szCs w:val="24"/>
        </w:rPr>
      </w:pPr>
    </w:p>
    <w:p w14:paraId="7AACCC3D"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52243413" w14:textId="77777777" w:rsidR="004759A0" w:rsidRPr="00F909FB" w:rsidRDefault="004759A0">
      <w:pPr>
        <w:jc w:val="center"/>
        <w:rPr>
          <w:rFonts w:ascii="Times New Roman" w:hAnsi="Times New Roman" w:cs="Times New Roman"/>
          <w:b/>
          <w:bCs/>
          <w:sz w:val="24"/>
          <w:szCs w:val="24"/>
        </w:rPr>
      </w:pPr>
    </w:p>
    <w:p w14:paraId="51EE96BE"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ОП.05 ТИПОЛОГИЯ ЗДАНИЙ</w:t>
      </w:r>
      <w:r w:rsidRPr="00F909FB">
        <w:t>»</w:t>
      </w:r>
    </w:p>
    <w:p w14:paraId="4919C8B2" w14:textId="77777777" w:rsidR="004759A0" w:rsidRPr="00F909FB" w:rsidRDefault="004759A0">
      <w:pPr>
        <w:pStyle w:val="1"/>
      </w:pPr>
    </w:p>
    <w:p w14:paraId="7D352E0D" w14:textId="77777777" w:rsidR="004759A0" w:rsidRPr="00F909FB" w:rsidRDefault="004759A0">
      <w:pPr>
        <w:pStyle w:val="1"/>
      </w:pPr>
    </w:p>
    <w:p w14:paraId="7C349D4F" w14:textId="77777777" w:rsidR="004759A0" w:rsidRPr="00F909FB" w:rsidRDefault="004759A0">
      <w:pPr>
        <w:pStyle w:val="1"/>
      </w:pPr>
    </w:p>
    <w:p w14:paraId="0983D1D2" w14:textId="77777777" w:rsidR="004759A0" w:rsidRPr="00F909FB" w:rsidRDefault="004759A0">
      <w:pPr>
        <w:pStyle w:val="1"/>
      </w:pPr>
    </w:p>
    <w:p w14:paraId="21150AFB" w14:textId="77777777" w:rsidR="004759A0" w:rsidRPr="00F909FB" w:rsidRDefault="004759A0">
      <w:pPr>
        <w:pStyle w:val="1"/>
      </w:pPr>
    </w:p>
    <w:p w14:paraId="3F5300AC" w14:textId="77777777" w:rsidR="004759A0" w:rsidRPr="00F909FB" w:rsidRDefault="004759A0">
      <w:pPr>
        <w:pStyle w:val="1"/>
      </w:pPr>
    </w:p>
    <w:p w14:paraId="6E4D96E1" w14:textId="77777777" w:rsidR="004759A0" w:rsidRPr="00F909FB" w:rsidRDefault="004759A0">
      <w:pPr>
        <w:pStyle w:val="1"/>
      </w:pPr>
    </w:p>
    <w:p w14:paraId="31A2321F" w14:textId="77777777" w:rsidR="004759A0" w:rsidRPr="00F909FB" w:rsidRDefault="004759A0">
      <w:pPr>
        <w:pStyle w:val="1"/>
      </w:pPr>
    </w:p>
    <w:p w14:paraId="366996D2" w14:textId="77777777" w:rsidR="004759A0" w:rsidRPr="00F909FB" w:rsidRDefault="004759A0">
      <w:pPr>
        <w:pStyle w:val="1"/>
      </w:pPr>
    </w:p>
    <w:p w14:paraId="0BCBBBAD" w14:textId="77777777" w:rsidR="004759A0" w:rsidRPr="00F909FB" w:rsidRDefault="004759A0">
      <w:pPr>
        <w:pStyle w:val="1"/>
      </w:pPr>
    </w:p>
    <w:p w14:paraId="21EB96F8" w14:textId="77777777" w:rsidR="004759A0" w:rsidRPr="00F909FB" w:rsidRDefault="004759A0">
      <w:pPr>
        <w:pStyle w:val="1"/>
      </w:pPr>
    </w:p>
    <w:p w14:paraId="660B67A2" w14:textId="77777777" w:rsidR="004759A0" w:rsidRPr="00F909FB" w:rsidRDefault="004759A0">
      <w:pPr>
        <w:pStyle w:val="1"/>
      </w:pPr>
    </w:p>
    <w:p w14:paraId="5E938CE3" w14:textId="77777777" w:rsidR="004759A0" w:rsidRPr="00F909FB" w:rsidRDefault="004759A0">
      <w:pPr>
        <w:pStyle w:val="1"/>
      </w:pPr>
    </w:p>
    <w:p w14:paraId="5D90D4E7" w14:textId="77777777" w:rsidR="004759A0" w:rsidRPr="00F909FB" w:rsidRDefault="004759A0">
      <w:pPr>
        <w:pStyle w:val="1"/>
      </w:pPr>
    </w:p>
    <w:p w14:paraId="1844861A" w14:textId="77777777" w:rsidR="004759A0" w:rsidRPr="00F909FB" w:rsidRDefault="004759A0">
      <w:pPr>
        <w:pStyle w:val="1f"/>
        <w:jc w:val="center"/>
        <w:rPr>
          <w:b/>
          <w:bCs/>
          <w:lang w:val="ru-RU"/>
        </w:rPr>
      </w:pPr>
    </w:p>
    <w:p w14:paraId="17D9414E" w14:textId="77777777"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br w:type="page"/>
      </w:r>
      <w:r w:rsidRPr="00F909FB">
        <w:rPr>
          <w:rFonts w:ascii="Times New Roman" w:hAnsi="Times New Roman"/>
          <w:b/>
          <w:bCs/>
        </w:rPr>
        <w:lastRenderedPageBreak/>
        <w:t>СОДЕРЖАНИЕ ПРОГРАММЫ</w:t>
      </w:r>
    </w:p>
    <w:p w14:paraId="04AB071C"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303C725F" w14:textId="7C9BE757"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19FC7F01" w14:textId="040700F3"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06A110B3" w14:textId="1BBC25FF"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6C0A5381" w14:textId="1C0A7890"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633269B5" w14:textId="58BFE661"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200E29AF" w14:textId="54F60EAC"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5A61EBC0" w14:textId="7E9DCADA"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799E0208" w14:textId="067BFC65"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3DC0F294" w14:textId="5D8E5115"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2E26F368" w14:textId="37C97AC8"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275495E1" w14:textId="47781090"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73069BF2"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5F99907E" w14:textId="77777777" w:rsidR="004759A0" w:rsidRPr="00F909FB" w:rsidRDefault="004759A0">
      <w:pPr>
        <w:pStyle w:val="1f1"/>
        <w:jc w:val="left"/>
        <w:rPr>
          <w:rFonts w:ascii="Times New Roman" w:hAnsi="Times New Roman"/>
          <w:lang w:val="ru-RU"/>
        </w:rPr>
        <w:sectPr w:rsidR="004759A0" w:rsidRPr="00F909FB">
          <w:pgSz w:w="11906" w:h="16838"/>
          <w:pgMar w:top="1134" w:right="567" w:bottom="1134" w:left="1701" w:header="709" w:footer="709" w:gutter="0"/>
          <w:cols w:space="708"/>
          <w:docGrid w:linePitch="360"/>
        </w:sectPr>
      </w:pPr>
    </w:p>
    <w:p w14:paraId="21491C19" w14:textId="77777777" w:rsidR="004759A0" w:rsidRPr="00F909FB" w:rsidRDefault="00A82E31">
      <w:pPr>
        <w:pStyle w:val="1f1"/>
        <w:numPr>
          <w:ilvl w:val="0"/>
          <w:numId w:val="10"/>
        </w:numPr>
        <w:rPr>
          <w:rFonts w:ascii="Times New Roman" w:hAnsi="Times New Roman"/>
        </w:rPr>
      </w:pPr>
      <w:r w:rsidRPr="00F909FB">
        <w:lastRenderedPageBreak/>
        <w:t>О</w:t>
      </w:r>
      <w:r w:rsidRPr="00F909FB">
        <w:rPr>
          <w:rFonts w:ascii="Times New Roman" w:hAnsi="Times New Roman"/>
        </w:rPr>
        <w:t>бщая характеристика</w:t>
      </w:r>
      <w:r w:rsidRPr="00F909FB">
        <w:rPr>
          <w:rFonts w:ascii="Times New Roman" w:hAnsi="Times New Roman"/>
          <w:lang w:val="ru-RU"/>
        </w:rPr>
        <w:t xml:space="preserve"> </w:t>
      </w:r>
      <w:r w:rsidRPr="00F909FB">
        <w:rPr>
          <w:rFonts w:ascii="Times New Roman" w:hAnsi="Times New Roman"/>
        </w:rPr>
        <w:t>ПРИМЕРНОЙ РАБОЧЕЙ ПРОГРАММЫ УЧЕБНОЙ ДИСЦИПЛИНЫ</w:t>
      </w:r>
    </w:p>
    <w:p w14:paraId="0CC7BB42" w14:textId="00051A14" w:rsidR="004759A0" w:rsidRPr="00F909FB" w:rsidRDefault="00BC64FA">
      <w:pPr>
        <w:rPr>
          <w:rFonts w:ascii="Times New Roman" w:eastAsia="Segoe UI" w:hAnsi="Times New Roman" w:cs="Times New Roman"/>
          <w:sz w:val="24"/>
          <w:szCs w:val="24"/>
          <w:lang w:eastAsia="nl-NL"/>
        </w:rPr>
      </w:pPr>
      <w:r w:rsidRPr="00F909FB">
        <w:rPr>
          <w:rFonts w:eastAsia="Segoe UI"/>
        </w:rPr>
        <w:t xml:space="preserve">                                                                   «</w:t>
      </w:r>
      <w:r w:rsidRPr="00F909FB">
        <w:rPr>
          <w:rFonts w:ascii="Times New Roman" w:eastAsia="Segoe UI" w:hAnsi="Times New Roman" w:cs="Times New Roman"/>
          <w:sz w:val="24"/>
          <w:szCs w:val="24"/>
          <w:lang w:eastAsia="nl-NL"/>
        </w:rPr>
        <w:t>ОП.05 ТИПОЛОГИЯ ЗДАНИЙ</w:t>
      </w:r>
      <w:r w:rsidRPr="00F909FB">
        <w:rPr>
          <w:rFonts w:eastAsia="Segoe UI"/>
        </w:rPr>
        <w:t>»</w:t>
      </w:r>
    </w:p>
    <w:p w14:paraId="46B1F0AC" w14:textId="77777777" w:rsidR="00BC64FA" w:rsidRPr="00F909FB" w:rsidRDefault="00BC64FA">
      <w:pPr>
        <w:pStyle w:val="113"/>
        <w:rPr>
          <w:rFonts w:ascii="Times New Roman" w:hAnsi="Times New Roman"/>
        </w:rPr>
      </w:pPr>
    </w:p>
    <w:p w14:paraId="5CFC0A0D" w14:textId="64205035"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4660E6D4" w14:textId="77777777" w:rsidR="00320730" w:rsidRPr="00F909FB" w:rsidRDefault="00A82E31" w:rsidP="00320730">
      <w:pPr>
        <w:ind w:firstLine="708"/>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Типология зданий</w:t>
      </w:r>
      <w:r w:rsidRPr="00F909FB">
        <w:rPr>
          <w:rFonts w:ascii="Times New Roman" w:hAnsi="Times New Roman"/>
        </w:rPr>
        <w:t>»</w:t>
      </w:r>
      <w:r w:rsidRPr="00F909FB">
        <w:rPr>
          <w:rFonts w:ascii="Times New Roman" w:eastAsia="Times New Roman" w:hAnsi="Times New Roman" w:cs="Times New Roman"/>
          <w:sz w:val="24"/>
          <w:szCs w:val="24"/>
          <w:lang w:eastAsia="ru-RU"/>
        </w:rPr>
        <w:t xml:space="preserve">: является ознакомление студентов с основными характеристиками и классификациями жилых, общественных и производственных зданий, их элементов; изучение общих требований к наиболее распространенным типам и видам зданий, их элементов и сооружений, определением их роли, и месте в градостроительной и природной среде. </w:t>
      </w:r>
    </w:p>
    <w:p w14:paraId="02908281" w14:textId="77777777" w:rsidR="00320730" w:rsidRPr="00F909FB" w:rsidRDefault="00A82E31" w:rsidP="00320730">
      <w:pPr>
        <w:suppressAutoHyphens/>
        <w:spacing w:line="276" w:lineRule="auto"/>
        <w:ind w:firstLine="709"/>
        <w:jc w:val="both"/>
        <w:rPr>
          <w:rFonts w:ascii="Times New Roman" w:hAnsi="Times New Roman" w:cs="Times New Roman"/>
          <w:iCs/>
          <w:sz w:val="24"/>
          <w:szCs w:val="24"/>
        </w:rPr>
      </w:pPr>
      <w:r w:rsidRPr="00F909FB">
        <w:rPr>
          <w:rFonts w:ascii="Times New Roman" w:hAnsi="Times New Roman" w:cs="Times New Roman"/>
          <w:sz w:val="24"/>
          <w:szCs w:val="24"/>
        </w:rPr>
        <w:t xml:space="preserve">Дисциплина «Типология зданий» </w:t>
      </w:r>
      <w:r w:rsidR="00320730" w:rsidRPr="00F909FB">
        <w:rPr>
          <w:rFonts w:ascii="Times New Roman" w:hAnsi="Times New Roman" w:cs="Times New Roman"/>
          <w:sz w:val="24"/>
          <w:szCs w:val="24"/>
        </w:rPr>
        <w:t xml:space="preserve">включена в </w:t>
      </w:r>
      <w:r w:rsidR="00320730" w:rsidRPr="00F909FB">
        <w:rPr>
          <w:rFonts w:ascii="Times New Roman" w:hAnsi="Times New Roman" w:cs="Times New Roman"/>
          <w:iCs/>
          <w:sz w:val="24"/>
          <w:szCs w:val="24"/>
        </w:rPr>
        <w:t>обязательную часть</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sz w:val="24"/>
          <w:szCs w:val="24"/>
        </w:rPr>
        <w:t>общепрофессионального цикла</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iCs/>
          <w:sz w:val="24"/>
          <w:szCs w:val="24"/>
        </w:rPr>
        <w:t xml:space="preserve"> образовательной программы.</w:t>
      </w:r>
    </w:p>
    <w:p w14:paraId="2FCADC8F" w14:textId="7CEB38F8" w:rsidR="004759A0" w:rsidRPr="00F909FB" w:rsidRDefault="004759A0" w:rsidP="00320730">
      <w:pPr>
        <w:ind w:firstLine="708"/>
        <w:jc w:val="both"/>
        <w:rPr>
          <w:rFonts w:ascii="Times New Roman" w:hAnsi="Times New Roman" w:cs="Times New Roman"/>
          <w:sz w:val="24"/>
          <w:szCs w:val="24"/>
        </w:rPr>
      </w:pPr>
    </w:p>
    <w:p w14:paraId="147C2F5F"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7B3205AE"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910F0ED"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1ECA8E44" w14:textId="77777777">
        <w:trPr>
          <w:trHeight w:val="441"/>
        </w:trPr>
        <w:tc>
          <w:tcPr>
            <w:tcW w:w="988" w:type="dxa"/>
            <w:tcBorders>
              <w:top w:val="single" w:sz="4" w:space="0" w:color="auto"/>
              <w:left w:val="single" w:sz="4" w:space="0" w:color="auto"/>
              <w:right w:val="single" w:sz="4" w:space="0" w:color="auto"/>
            </w:tcBorders>
          </w:tcPr>
          <w:p w14:paraId="29F792BC"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w:t>
            </w:r>
            <w:r w:rsidRPr="00F909FB">
              <w:rPr>
                <w:rStyle w:val="a7"/>
                <w:b/>
              </w:rPr>
              <w:t xml:space="preserve"> ПК</w:t>
            </w:r>
            <w:r w:rsidRPr="00F909FB">
              <w:rPr>
                <w:rStyle w:val="a7"/>
                <w:b/>
                <w:sz w:val="24"/>
                <w:szCs w:val="24"/>
              </w:rPr>
              <w:t xml:space="preserve"> </w:t>
            </w:r>
          </w:p>
        </w:tc>
        <w:tc>
          <w:tcPr>
            <w:tcW w:w="4677" w:type="dxa"/>
            <w:tcBorders>
              <w:top w:val="single" w:sz="4" w:space="0" w:color="auto"/>
              <w:left w:val="single" w:sz="4" w:space="0" w:color="auto"/>
              <w:right w:val="single" w:sz="4" w:space="0" w:color="auto"/>
            </w:tcBorders>
          </w:tcPr>
          <w:p w14:paraId="19C4F996"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4A7A751"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79CDC5FD" w14:textId="77777777">
        <w:trPr>
          <w:trHeight w:val="5430"/>
        </w:trPr>
        <w:tc>
          <w:tcPr>
            <w:tcW w:w="988" w:type="dxa"/>
          </w:tcPr>
          <w:p w14:paraId="5BC09740"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ОК 01 ОК 02</w:t>
            </w:r>
          </w:p>
          <w:p w14:paraId="06775635"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ОК 09</w:t>
            </w:r>
          </w:p>
          <w:p w14:paraId="2B32EE92"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ПК 1.1 ПК 1.2</w:t>
            </w:r>
          </w:p>
        </w:tc>
        <w:tc>
          <w:tcPr>
            <w:tcW w:w="4677" w:type="dxa"/>
          </w:tcPr>
          <w:p w14:paraId="5BF71D2C"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3226FB6D" w14:textId="77777777" w:rsidR="004759A0" w:rsidRPr="00F909FB" w:rsidRDefault="00A82E31">
            <w:pPr>
              <w:rPr>
                <w:rFonts w:ascii="Times New Roman" w:hAnsi="Times New Roman" w:cs="Times New Roman"/>
                <w:bCs/>
                <w:sz w:val="24"/>
                <w:szCs w:val="24"/>
              </w:rPr>
            </w:pPr>
            <w:r w:rsidRPr="00F909FB">
              <w:rPr>
                <w:rFonts w:ascii="Times New Roman" w:hAnsi="Times New Roman"/>
                <w:bCs/>
                <w:sz w:val="24"/>
                <w:szCs w:val="24"/>
              </w:rPr>
              <w:t>- пользоваться основными нормативными материалами и документами для проектирования</w:t>
            </w:r>
            <w:r w:rsidRPr="00F909FB">
              <w:rPr>
                <w:rFonts w:ascii="Times New Roman" w:hAnsi="Times New Roman"/>
                <w:sz w:val="24"/>
                <w:szCs w:val="24"/>
              </w:rPr>
              <w:t xml:space="preserve"> </w:t>
            </w:r>
          </w:p>
        </w:tc>
        <w:tc>
          <w:tcPr>
            <w:tcW w:w="3544" w:type="dxa"/>
          </w:tcPr>
          <w:p w14:paraId="1C88414B"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323D92A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909FB">
              <w:rPr>
                <w:rFonts w:ascii="Times New Roman" w:hAnsi="Times New Roman"/>
                <w:bCs/>
                <w:sz w:val="24"/>
                <w:szCs w:val="24"/>
              </w:rPr>
              <w:t>- общие сведения об архитектурном проектировании;</w:t>
            </w:r>
          </w:p>
          <w:p w14:paraId="7F307B5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909FB">
              <w:rPr>
                <w:rFonts w:ascii="Times New Roman" w:hAnsi="Times New Roman"/>
                <w:bCs/>
                <w:sz w:val="24"/>
                <w:szCs w:val="24"/>
              </w:rPr>
              <w:t>- особенности планировочных и объемно-пространственных решений;</w:t>
            </w:r>
          </w:p>
          <w:p w14:paraId="01F8B4E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909FB">
              <w:rPr>
                <w:rFonts w:ascii="Times New Roman" w:hAnsi="Times New Roman"/>
                <w:bCs/>
                <w:sz w:val="24"/>
                <w:szCs w:val="24"/>
              </w:rPr>
              <w:t>- основы функционального зонирования помещений;</w:t>
            </w:r>
          </w:p>
          <w:p w14:paraId="3D4135A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909FB">
              <w:rPr>
                <w:rFonts w:ascii="Times New Roman" w:hAnsi="Times New Roman"/>
                <w:bCs/>
                <w:sz w:val="24"/>
                <w:szCs w:val="24"/>
              </w:rPr>
              <w:t>- нормы проектирования зданий;</w:t>
            </w:r>
          </w:p>
          <w:p w14:paraId="09B4D7F7" w14:textId="77777777" w:rsidR="004759A0" w:rsidRPr="00F909FB" w:rsidRDefault="00A82E31">
            <w:pPr>
              <w:rPr>
                <w:rFonts w:ascii="Times New Roman" w:hAnsi="Times New Roman" w:cs="Times New Roman"/>
                <w:bCs/>
                <w:i/>
                <w:sz w:val="24"/>
                <w:szCs w:val="24"/>
              </w:rPr>
            </w:pPr>
            <w:r w:rsidRPr="00F909FB">
              <w:rPr>
                <w:rFonts w:ascii="Times New Roman" w:hAnsi="Times New Roman"/>
                <w:bCs/>
                <w:sz w:val="24"/>
                <w:szCs w:val="24"/>
              </w:rPr>
              <w:t xml:space="preserve">- особенности зданий различного типа, </w:t>
            </w:r>
            <w:r w:rsidRPr="00F909FB">
              <w:rPr>
                <w:rFonts w:ascii="Times New Roman" w:hAnsi="Times New Roman"/>
                <w:sz w:val="24"/>
                <w:szCs w:val="24"/>
              </w:rPr>
              <w:t>в том числе сложных многофункциональных и культовых.</w:t>
            </w:r>
          </w:p>
        </w:tc>
      </w:tr>
    </w:tbl>
    <w:p w14:paraId="66318201" w14:textId="77777777" w:rsidR="004759A0" w:rsidRPr="00F909FB" w:rsidRDefault="004759A0">
      <w:pPr>
        <w:ind w:firstLine="709"/>
        <w:rPr>
          <w:rFonts w:ascii="Times New Roman" w:hAnsi="Times New Roman" w:cs="Times New Roman"/>
          <w:bCs/>
          <w:sz w:val="24"/>
          <w:szCs w:val="24"/>
        </w:rPr>
      </w:pPr>
    </w:p>
    <w:p w14:paraId="14554D63" w14:textId="77777777" w:rsidR="004759A0" w:rsidRPr="00F909FB" w:rsidRDefault="004759A0">
      <w:pPr>
        <w:pStyle w:val="1f1"/>
        <w:jc w:val="left"/>
        <w:rPr>
          <w:rFonts w:ascii="Times New Roman" w:hAnsi="Times New Roman"/>
        </w:rPr>
      </w:pPr>
    </w:p>
    <w:p w14:paraId="27868D75" w14:textId="77777777"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6FED87B6"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29341EDE" w14:textId="77777777">
        <w:trPr>
          <w:trHeight w:val="23"/>
        </w:trPr>
        <w:tc>
          <w:tcPr>
            <w:tcW w:w="2270" w:type="pct"/>
            <w:vAlign w:val="center"/>
          </w:tcPr>
          <w:p w14:paraId="067C3287"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65AB1D9D"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709BEF31"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0B5CD7F1" w14:textId="77777777">
        <w:trPr>
          <w:trHeight w:val="23"/>
        </w:trPr>
        <w:tc>
          <w:tcPr>
            <w:tcW w:w="2270" w:type="pct"/>
            <w:vAlign w:val="center"/>
          </w:tcPr>
          <w:p w14:paraId="4F90EC0F"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05BCEB3F"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3B9983AA" w14:textId="34F3906F" w:rsidR="004759A0" w:rsidRPr="00F909FB" w:rsidRDefault="006C1FCD">
            <w:pPr>
              <w:jc w:val="center"/>
              <w:rPr>
                <w:rFonts w:ascii="Times New Roman" w:hAnsi="Times New Roman" w:cs="Times New Roman"/>
                <w:b/>
                <w:sz w:val="24"/>
                <w:szCs w:val="24"/>
              </w:rPr>
            </w:pPr>
            <w:r>
              <w:rPr>
                <w:rFonts w:ascii="Times New Roman" w:hAnsi="Times New Roman" w:cs="Times New Roman"/>
                <w:b/>
                <w:sz w:val="24"/>
                <w:szCs w:val="24"/>
              </w:rPr>
              <w:t>8</w:t>
            </w:r>
          </w:p>
        </w:tc>
      </w:tr>
      <w:tr w:rsidR="00F909FB" w:rsidRPr="00F909FB" w14:paraId="4EC1E9BA" w14:textId="77777777">
        <w:trPr>
          <w:trHeight w:val="23"/>
        </w:trPr>
        <w:tc>
          <w:tcPr>
            <w:tcW w:w="2270" w:type="pct"/>
            <w:vAlign w:val="center"/>
          </w:tcPr>
          <w:p w14:paraId="03D50176"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lastRenderedPageBreak/>
              <w:t>Самостоятельная работа</w:t>
            </w:r>
          </w:p>
        </w:tc>
        <w:tc>
          <w:tcPr>
            <w:tcW w:w="1365" w:type="pct"/>
            <w:vAlign w:val="center"/>
          </w:tcPr>
          <w:p w14:paraId="1DA5B53B"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79265619"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63D991C7" w14:textId="77777777">
        <w:trPr>
          <w:trHeight w:val="23"/>
        </w:trPr>
        <w:tc>
          <w:tcPr>
            <w:tcW w:w="2270" w:type="pct"/>
            <w:vAlign w:val="center"/>
          </w:tcPr>
          <w:p w14:paraId="00306D19"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5CD61A78"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1CC244E4" w14:textId="77777777" w:rsidR="004759A0" w:rsidRPr="00F909FB" w:rsidRDefault="004759A0">
            <w:pPr>
              <w:jc w:val="center"/>
              <w:rPr>
                <w:rFonts w:ascii="Times New Roman" w:hAnsi="Times New Roman" w:cs="Times New Roman"/>
                <w:bCs/>
                <w:sz w:val="24"/>
                <w:szCs w:val="24"/>
              </w:rPr>
            </w:pPr>
          </w:p>
        </w:tc>
      </w:tr>
      <w:tr w:rsidR="004759A0" w:rsidRPr="00F909FB" w14:paraId="412C3ECB" w14:textId="77777777">
        <w:trPr>
          <w:trHeight w:val="23"/>
        </w:trPr>
        <w:tc>
          <w:tcPr>
            <w:tcW w:w="2270" w:type="pct"/>
            <w:vAlign w:val="center"/>
          </w:tcPr>
          <w:p w14:paraId="2CBA6CEA"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06F11CE3"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6AEDD5B4" w14:textId="272816AD" w:rsidR="004759A0" w:rsidRPr="00F909FB" w:rsidRDefault="006C1FCD">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971DADF" w14:textId="77777777" w:rsidR="004759A0" w:rsidRPr="00F909FB" w:rsidRDefault="004759A0">
      <w:pPr>
        <w:rPr>
          <w:rFonts w:ascii="Times New Roman" w:hAnsi="Times New Roman" w:cs="Times New Roman"/>
          <w:iCs/>
          <w:sz w:val="24"/>
          <w:szCs w:val="24"/>
        </w:rPr>
      </w:pPr>
    </w:p>
    <w:p w14:paraId="7FE670C7" w14:textId="77777777" w:rsidR="004759A0" w:rsidRPr="00F909FB" w:rsidRDefault="00A82E31">
      <w:pPr>
        <w:rPr>
          <w:rFonts w:ascii="Times New Roman" w:hAnsi="Times New Roman" w:cs="Times New Roman"/>
          <w:b/>
          <w:bCs/>
          <w:iCs/>
          <w:sz w:val="24"/>
          <w:szCs w:val="24"/>
        </w:rPr>
      </w:pPr>
      <w:r w:rsidRPr="00F909FB">
        <w:rPr>
          <w:rFonts w:ascii="Times New Roman" w:hAnsi="Times New Roman"/>
          <w:b/>
          <w:bCs/>
          <w:sz w:val="24"/>
          <w:szCs w:val="24"/>
        </w:rPr>
        <w:t>2.2. Примерное содержание дисциплины</w:t>
      </w:r>
    </w:p>
    <w:p w14:paraId="46818558" w14:textId="77777777" w:rsidR="004759A0" w:rsidRPr="00F909FB" w:rsidRDefault="004759A0">
      <w:pPr>
        <w:pStyle w:val="113"/>
        <w:ind w:firstLine="0"/>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7488"/>
      </w:tblGrid>
      <w:tr w:rsidR="00F909FB" w:rsidRPr="00F909FB" w14:paraId="52EF51AD" w14:textId="77777777">
        <w:trPr>
          <w:trHeight w:val="977"/>
        </w:trPr>
        <w:tc>
          <w:tcPr>
            <w:tcW w:w="996" w:type="pct"/>
            <w:vAlign w:val="center"/>
          </w:tcPr>
          <w:p w14:paraId="71E54EF7"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4004" w:type="pct"/>
            <w:vAlign w:val="center"/>
          </w:tcPr>
          <w:p w14:paraId="05135D4F"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55F5BF6C" w14:textId="77777777">
        <w:trPr>
          <w:trHeight w:val="331"/>
        </w:trPr>
        <w:tc>
          <w:tcPr>
            <w:tcW w:w="996" w:type="pct"/>
          </w:tcPr>
          <w:p w14:paraId="421D399B"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4004" w:type="pct"/>
          </w:tcPr>
          <w:p w14:paraId="7637CE64"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3399C789" w14:textId="77777777">
        <w:trPr>
          <w:trHeight w:val="331"/>
        </w:trPr>
        <w:tc>
          <w:tcPr>
            <w:tcW w:w="5000" w:type="pct"/>
            <w:gridSpan w:val="2"/>
          </w:tcPr>
          <w:p w14:paraId="4FBD7E0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1. Жилые здания (16)</w:t>
            </w:r>
          </w:p>
        </w:tc>
      </w:tr>
      <w:tr w:rsidR="00F909FB" w:rsidRPr="00F909FB" w14:paraId="72DFB036" w14:textId="77777777">
        <w:trPr>
          <w:trHeight w:val="279"/>
        </w:trPr>
        <w:tc>
          <w:tcPr>
            <w:tcW w:w="996" w:type="pct"/>
            <w:vMerge w:val="restart"/>
          </w:tcPr>
          <w:p w14:paraId="2D88B48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1.1. </w:t>
            </w:r>
          </w:p>
          <w:p w14:paraId="708360A2"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Жилые здания</w:t>
            </w:r>
          </w:p>
        </w:tc>
        <w:tc>
          <w:tcPr>
            <w:tcW w:w="4004" w:type="pct"/>
          </w:tcPr>
          <w:p w14:paraId="7B1F17C4"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A1BA584" w14:textId="77777777">
        <w:trPr>
          <w:trHeight w:val="848"/>
        </w:trPr>
        <w:tc>
          <w:tcPr>
            <w:tcW w:w="996" w:type="pct"/>
            <w:vMerge/>
          </w:tcPr>
          <w:p w14:paraId="0A780B1F"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3A4F4F59"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Основы проектирования жилых зданий.</w:t>
            </w:r>
          </w:p>
          <w:p w14:paraId="0FA3CDD2" w14:textId="77777777" w:rsidR="004759A0" w:rsidRPr="00F909FB" w:rsidRDefault="00A82E31">
            <w:pPr>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Социальное и градостроительное значение жилой застройки. Типы жилых зданий. Методика проектирования. Влияние природно-климатических условий.</w:t>
            </w:r>
          </w:p>
        </w:tc>
      </w:tr>
      <w:tr w:rsidR="00F909FB" w:rsidRPr="00F909FB" w14:paraId="2CF91868" w14:textId="77777777">
        <w:trPr>
          <w:trHeight w:val="1129"/>
        </w:trPr>
        <w:tc>
          <w:tcPr>
            <w:tcW w:w="996" w:type="pct"/>
            <w:vMerge/>
          </w:tcPr>
          <w:p w14:paraId="31A98395"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4F29C1A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Квартира и ее элементы.</w:t>
            </w:r>
          </w:p>
          <w:p w14:paraId="0FF7B576"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sz w:val="24"/>
                <w:szCs w:val="24"/>
                <w:lang w:eastAsia="ru-RU"/>
              </w:rPr>
              <w:t>Состав помещений квартиры. Жилые комнаты: общая комната, спальные комнаты; кухня; санитарные узлы; передняя. Типы квартир. Зонирование помещений. Принципы решения интерьера квартиры.</w:t>
            </w:r>
          </w:p>
        </w:tc>
      </w:tr>
      <w:tr w:rsidR="00F909FB" w:rsidRPr="00F909FB" w14:paraId="77BA8F05" w14:textId="77777777">
        <w:trPr>
          <w:trHeight w:val="1685"/>
        </w:trPr>
        <w:tc>
          <w:tcPr>
            <w:tcW w:w="996" w:type="pct"/>
            <w:vMerge/>
          </w:tcPr>
          <w:p w14:paraId="6B2A0B85"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4708E0E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Жилые дома малой и средней этажности.</w:t>
            </w:r>
          </w:p>
          <w:p w14:paraId="3AA9EECA" w14:textId="77777777" w:rsidR="004759A0" w:rsidRPr="00F909FB" w:rsidRDefault="00A82E31">
            <w:pPr>
              <w:rPr>
                <w:rFonts w:ascii="Times New Roman" w:eastAsia="Times New Roman" w:hAnsi="Times New Roman" w:cs="Times New Roman"/>
                <w:i/>
                <w:sz w:val="24"/>
                <w:szCs w:val="24"/>
                <w:lang w:eastAsia="ru-RU"/>
              </w:rPr>
            </w:pPr>
            <w:r w:rsidRPr="00F909FB">
              <w:rPr>
                <w:rFonts w:ascii="Times New Roman" w:eastAsia="Times New Roman" w:hAnsi="Times New Roman" w:cs="Times New Roman"/>
                <w:sz w:val="24"/>
                <w:szCs w:val="24"/>
                <w:lang w:eastAsia="ru-RU"/>
              </w:rPr>
              <w:t>Классификация. Область применения.</w:t>
            </w:r>
          </w:p>
          <w:p w14:paraId="243A9D8A"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Жилые дома усадебного типа.</w:t>
            </w:r>
            <w:r w:rsidRPr="00F909FB">
              <w:rPr>
                <w:rFonts w:ascii="Times New Roman" w:eastAsia="Times New Roman" w:hAnsi="Times New Roman" w:cs="Times New Roman"/>
                <w:sz w:val="24"/>
                <w:szCs w:val="24"/>
                <w:lang w:eastAsia="ru-RU"/>
              </w:rPr>
              <w:t xml:space="preserve"> Одноквартирные одноэтажные дома. Одноквартирные дома в 2-х и более уровнях. Состав помещений. Зонирование. Типы внутриквартирных лестниц. Конструктивные особенности.  Планировка </w:t>
            </w:r>
            <w:proofErr w:type="spellStart"/>
            <w:r w:rsidRPr="00F909FB">
              <w:rPr>
                <w:rFonts w:ascii="Times New Roman" w:eastAsia="Times New Roman" w:hAnsi="Times New Roman" w:cs="Times New Roman"/>
                <w:sz w:val="24"/>
                <w:szCs w:val="24"/>
                <w:lang w:eastAsia="ru-RU"/>
              </w:rPr>
              <w:t>приквартирных</w:t>
            </w:r>
            <w:proofErr w:type="spellEnd"/>
            <w:r w:rsidRPr="00F909FB">
              <w:rPr>
                <w:rFonts w:ascii="Times New Roman" w:eastAsia="Times New Roman" w:hAnsi="Times New Roman" w:cs="Times New Roman"/>
                <w:sz w:val="24"/>
                <w:szCs w:val="24"/>
                <w:lang w:eastAsia="ru-RU"/>
              </w:rPr>
              <w:t xml:space="preserve"> участков.</w:t>
            </w:r>
          </w:p>
        </w:tc>
      </w:tr>
      <w:tr w:rsidR="00F909FB" w:rsidRPr="00F909FB" w14:paraId="3742F964" w14:textId="77777777">
        <w:trPr>
          <w:trHeight w:val="985"/>
        </w:trPr>
        <w:tc>
          <w:tcPr>
            <w:tcW w:w="996" w:type="pct"/>
            <w:vMerge/>
          </w:tcPr>
          <w:p w14:paraId="4B0DB57E"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67F87438"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sz w:val="24"/>
                <w:szCs w:val="24"/>
                <w:lang w:eastAsia="ru-RU"/>
              </w:rPr>
              <w:t>Блокированные дома</w:t>
            </w:r>
            <w:r w:rsidRPr="00F909FB">
              <w:rPr>
                <w:rFonts w:ascii="Times New Roman" w:eastAsia="Times New Roman" w:hAnsi="Times New Roman" w:cs="Times New Roman"/>
                <w:i/>
                <w:sz w:val="24"/>
                <w:szCs w:val="24"/>
                <w:lang w:eastAsia="ru-RU"/>
              </w:rPr>
              <w:t xml:space="preserve">. </w:t>
            </w:r>
            <w:r w:rsidRPr="00F909FB">
              <w:rPr>
                <w:rFonts w:ascii="Times New Roman" w:eastAsia="Times New Roman" w:hAnsi="Times New Roman" w:cs="Times New Roman"/>
                <w:sz w:val="24"/>
                <w:szCs w:val="24"/>
                <w:lang w:eastAsia="ru-RU"/>
              </w:rPr>
              <w:t xml:space="preserve"> Характеристика. Схемы блокировки. Особенности планировки квартир блокированных домов. Этажность. Планировка участка.</w:t>
            </w:r>
          </w:p>
          <w:p w14:paraId="418F7331"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Дома террасного типа.</w:t>
            </w:r>
            <w:r w:rsidRPr="00F909FB">
              <w:rPr>
                <w:rFonts w:ascii="Times New Roman" w:eastAsia="Times New Roman" w:hAnsi="Times New Roman" w:cs="Times New Roman"/>
                <w:i/>
                <w:sz w:val="24"/>
                <w:szCs w:val="24"/>
                <w:lang w:eastAsia="ru-RU"/>
              </w:rPr>
              <w:t xml:space="preserve"> </w:t>
            </w:r>
            <w:r w:rsidRPr="00F909FB">
              <w:rPr>
                <w:rFonts w:ascii="Times New Roman" w:eastAsia="Times New Roman" w:hAnsi="Times New Roman" w:cs="Times New Roman"/>
                <w:sz w:val="24"/>
                <w:szCs w:val="24"/>
                <w:lang w:eastAsia="ru-RU"/>
              </w:rPr>
              <w:t>Особенности объемно-планировочного решения. Схема функциональных связей.   Взаимосвязь с участком.</w:t>
            </w:r>
          </w:p>
        </w:tc>
      </w:tr>
      <w:tr w:rsidR="00F909FB" w:rsidRPr="00F909FB" w14:paraId="2C6B31F9" w14:textId="77777777">
        <w:trPr>
          <w:trHeight w:val="1693"/>
        </w:trPr>
        <w:tc>
          <w:tcPr>
            <w:tcW w:w="996" w:type="pct"/>
            <w:vMerge/>
          </w:tcPr>
          <w:p w14:paraId="1F663BF6"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3016FC8C"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Жилые дома повышенной этажности.</w:t>
            </w:r>
          </w:p>
          <w:p w14:paraId="7CE358D4"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Общие положения. Классификация по объемно-планировочной структуре, этажности.</w:t>
            </w:r>
          </w:p>
          <w:p w14:paraId="38D3B247"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Нежилые помещения многоэтажных домов квартирного типа</w:t>
            </w:r>
            <w:r w:rsidRPr="00F909FB">
              <w:rPr>
                <w:rFonts w:ascii="Times New Roman" w:eastAsia="Times New Roman" w:hAnsi="Times New Roman" w:cs="Times New Roman"/>
                <w:sz w:val="24"/>
                <w:szCs w:val="24"/>
                <w:lang w:eastAsia="ru-RU"/>
              </w:rPr>
              <w:t>. Вертикальные и горизонтальные коммуникации. Вестибюль.  Лестницы. Лифты. Коридоры. Конструктивные схемы.</w:t>
            </w:r>
          </w:p>
        </w:tc>
      </w:tr>
      <w:tr w:rsidR="00F909FB" w:rsidRPr="00F909FB" w14:paraId="08B5F0E2" w14:textId="77777777">
        <w:trPr>
          <w:trHeight w:val="1108"/>
        </w:trPr>
        <w:tc>
          <w:tcPr>
            <w:tcW w:w="996" w:type="pct"/>
            <w:vMerge/>
          </w:tcPr>
          <w:p w14:paraId="2768F1AE"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000C59FC" w14:textId="77777777" w:rsidR="004759A0" w:rsidRPr="00F909FB" w:rsidRDefault="00A82E31">
            <w:pPr>
              <w:rPr>
                <w:rFonts w:ascii="Times New Roman" w:eastAsia="Times New Roman" w:hAnsi="Times New Roman" w:cs="Times New Roman"/>
                <w:spacing w:val="-4"/>
                <w:sz w:val="24"/>
                <w:szCs w:val="24"/>
                <w:lang w:eastAsia="ru-RU"/>
              </w:rPr>
            </w:pPr>
            <w:r w:rsidRPr="00F909FB">
              <w:rPr>
                <w:rFonts w:ascii="Times New Roman" w:eastAsia="Times New Roman" w:hAnsi="Times New Roman" w:cs="Times New Roman"/>
                <w:b/>
                <w:sz w:val="24"/>
                <w:szCs w:val="24"/>
                <w:lang w:eastAsia="ru-RU"/>
              </w:rPr>
              <w:t>Секционные дома.</w:t>
            </w:r>
            <w:r w:rsidRPr="00F909FB">
              <w:rPr>
                <w:rFonts w:ascii="Times New Roman" w:eastAsia="Times New Roman" w:hAnsi="Times New Roman" w:cs="Times New Roman"/>
                <w:sz w:val="24"/>
                <w:szCs w:val="24"/>
                <w:lang w:eastAsia="ru-RU"/>
              </w:rPr>
              <w:t xml:space="preserve">  Общие сведения о жилой секции. Типы секций: рядовые, тор</w:t>
            </w:r>
            <w:r w:rsidRPr="00F909FB">
              <w:rPr>
                <w:rFonts w:ascii="Times New Roman" w:eastAsia="Times New Roman" w:hAnsi="Times New Roman" w:cs="Times New Roman"/>
                <w:spacing w:val="-4"/>
                <w:sz w:val="24"/>
                <w:szCs w:val="24"/>
                <w:lang w:eastAsia="ru-RU"/>
              </w:rPr>
              <w:t>цевые, поворотные, угловые.  Влияние этажности на планировочное решение секций.</w:t>
            </w:r>
          </w:p>
          <w:p w14:paraId="74E4CDBE"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Односекционные дома.</w:t>
            </w:r>
            <w:r w:rsidRPr="00F909FB">
              <w:rPr>
                <w:rFonts w:ascii="Times New Roman" w:eastAsia="Times New Roman" w:hAnsi="Times New Roman" w:cs="Times New Roman"/>
                <w:sz w:val="24"/>
                <w:szCs w:val="24"/>
                <w:lang w:eastAsia="ru-RU"/>
              </w:rPr>
              <w:t xml:space="preserve"> Особенности планировки. Применяемая этажность. Форма плана.</w:t>
            </w:r>
          </w:p>
        </w:tc>
      </w:tr>
      <w:tr w:rsidR="00F909FB" w:rsidRPr="00F909FB" w14:paraId="1DBE5514" w14:textId="77777777">
        <w:trPr>
          <w:trHeight w:val="854"/>
        </w:trPr>
        <w:tc>
          <w:tcPr>
            <w:tcW w:w="996" w:type="pct"/>
            <w:vMerge/>
          </w:tcPr>
          <w:p w14:paraId="46E6BCC8"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1CE524B7"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Коридорные дома.</w:t>
            </w:r>
            <w:r w:rsidRPr="00F909FB">
              <w:rPr>
                <w:rFonts w:ascii="Times New Roman" w:eastAsia="Times New Roman" w:hAnsi="Times New Roman" w:cs="Times New Roman"/>
                <w:i/>
                <w:sz w:val="24"/>
                <w:szCs w:val="24"/>
                <w:lang w:eastAsia="ru-RU"/>
              </w:rPr>
              <w:t xml:space="preserve"> </w:t>
            </w:r>
            <w:r w:rsidRPr="00F909FB">
              <w:rPr>
                <w:rFonts w:ascii="Times New Roman" w:eastAsia="Times New Roman" w:hAnsi="Times New Roman" w:cs="Times New Roman"/>
                <w:b/>
                <w:sz w:val="24"/>
                <w:szCs w:val="24"/>
                <w:lang w:eastAsia="ru-RU"/>
              </w:rPr>
              <w:t>Галерейные дома.</w:t>
            </w:r>
            <w:r w:rsidRPr="00F909FB">
              <w:rPr>
                <w:rFonts w:ascii="Times New Roman" w:eastAsia="Times New Roman" w:hAnsi="Times New Roman" w:cs="Times New Roman"/>
                <w:sz w:val="24"/>
                <w:szCs w:val="24"/>
                <w:lang w:eastAsia="ru-RU"/>
              </w:rPr>
              <w:t xml:space="preserve"> </w:t>
            </w:r>
            <w:r w:rsidRPr="00F909FB">
              <w:rPr>
                <w:rFonts w:ascii="Times New Roman" w:eastAsia="Times New Roman" w:hAnsi="Times New Roman" w:cs="Times New Roman"/>
                <w:b/>
                <w:sz w:val="24"/>
                <w:szCs w:val="24"/>
                <w:lang w:eastAsia="ru-RU"/>
              </w:rPr>
              <w:t>Квартирные дома гостиничного типа. Дома с обслуживанием.</w:t>
            </w:r>
            <w:r w:rsidRPr="00F909FB">
              <w:rPr>
                <w:rFonts w:ascii="Times New Roman" w:eastAsia="Times New Roman" w:hAnsi="Times New Roman" w:cs="Times New Roman"/>
                <w:i/>
                <w:sz w:val="24"/>
                <w:szCs w:val="24"/>
                <w:lang w:eastAsia="ru-RU"/>
              </w:rPr>
              <w:t xml:space="preserve"> </w:t>
            </w:r>
            <w:r w:rsidRPr="00F909FB">
              <w:rPr>
                <w:rFonts w:ascii="Times New Roman" w:eastAsia="Times New Roman" w:hAnsi="Times New Roman" w:cs="Times New Roman"/>
                <w:sz w:val="24"/>
                <w:szCs w:val="24"/>
                <w:lang w:eastAsia="ru-RU"/>
              </w:rPr>
              <w:t>Область применения. Особенности планировочного решения. Расположение лестнично-лифтовых узлов. Типы квартир.</w:t>
            </w:r>
          </w:p>
        </w:tc>
      </w:tr>
      <w:tr w:rsidR="00F909FB" w:rsidRPr="00F909FB" w14:paraId="042D2103" w14:textId="77777777">
        <w:trPr>
          <w:trHeight w:val="413"/>
        </w:trPr>
        <w:tc>
          <w:tcPr>
            <w:tcW w:w="996" w:type="pct"/>
            <w:vMerge/>
          </w:tcPr>
          <w:p w14:paraId="29D29684"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0EE50CEA"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9B9EF71" w14:textId="77777777">
        <w:trPr>
          <w:trHeight w:val="419"/>
        </w:trPr>
        <w:tc>
          <w:tcPr>
            <w:tcW w:w="996" w:type="pct"/>
            <w:vMerge/>
          </w:tcPr>
          <w:p w14:paraId="525825D0"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1AAF7F7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1.: </w:t>
            </w:r>
            <w:r w:rsidRPr="00F909FB">
              <w:rPr>
                <w:rFonts w:ascii="Times New Roman" w:eastAsia="Times New Roman" w:hAnsi="Times New Roman" w:cs="Times New Roman"/>
                <w:sz w:val="24"/>
                <w:szCs w:val="24"/>
                <w:lang w:eastAsia="ru-RU"/>
              </w:rPr>
              <w:t>Функциональное зонирование помещений квартиры</w:t>
            </w:r>
          </w:p>
        </w:tc>
      </w:tr>
      <w:tr w:rsidR="00F909FB" w:rsidRPr="00F909FB" w14:paraId="4C9D3570" w14:textId="77777777">
        <w:trPr>
          <w:trHeight w:val="915"/>
        </w:trPr>
        <w:tc>
          <w:tcPr>
            <w:tcW w:w="996" w:type="pct"/>
            <w:vMerge/>
          </w:tcPr>
          <w:p w14:paraId="4D239B84"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6A11EC25"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2.: </w:t>
            </w:r>
            <w:r w:rsidRPr="00F909FB">
              <w:rPr>
                <w:rFonts w:ascii="Times New Roman" w:eastAsia="Times New Roman" w:hAnsi="Times New Roman" w:cs="Times New Roman"/>
                <w:sz w:val="24"/>
                <w:szCs w:val="24"/>
                <w:lang w:eastAsia="ru-RU"/>
              </w:rPr>
              <w:t>Расставка на плане квартиры мебели с учетом габаритов мебели и функционального зонирования помещений</w:t>
            </w:r>
          </w:p>
        </w:tc>
      </w:tr>
      <w:tr w:rsidR="00F909FB" w:rsidRPr="00F909FB" w14:paraId="6902C0BD" w14:textId="77777777">
        <w:trPr>
          <w:trHeight w:val="180"/>
        </w:trPr>
        <w:tc>
          <w:tcPr>
            <w:tcW w:w="996" w:type="pct"/>
            <w:vMerge/>
          </w:tcPr>
          <w:p w14:paraId="4617D60A" w14:textId="77777777" w:rsidR="004759A0" w:rsidRPr="00F909FB" w:rsidRDefault="004759A0">
            <w:pPr>
              <w:rPr>
                <w:rFonts w:ascii="Times New Roman" w:eastAsia="Times New Roman" w:hAnsi="Times New Roman" w:cs="Times New Roman"/>
                <w:b/>
                <w:bCs/>
                <w:sz w:val="24"/>
                <w:szCs w:val="24"/>
                <w:lang w:eastAsia="ru-RU"/>
              </w:rPr>
            </w:pPr>
          </w:p>
        </w:tc>
        <w:tc>
          <w:tcPr>
            <w:tcW w:w="4004" w:type="pct"/>
          </w:tcPr>
          <w:p w14:paraId="1B7B1AF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CC7688D"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16BB1D3" w14:textId="77777777">
        <w:trPr>
          <w:trHeight w:val="282"/>
        </w:trPr>
        <w:tc>
          <w:tcPr>
            <w:tcW w:w="5000" w:type="pct"/>
            <w:gridSpan w:val="2"/>
          </w:tcPr>
          <w:p w14:paraId="29A8F27F" w14:textId="77777777" w:rsidR="004759A0" w:rsidRPr="00F909FB" w:rsidRDefault="00A82E31">
            <w:pPr>
              <w:suppressAutoHyphens/>
              <w:jc w:val="both"/>
              <w:rPr>
                <w:rFonts w:ascii="Times New Roman" w:eastAsia="Times New Roman" w:hAnsi="Times New Roman" w:cs="Times New Roman"/>
                <w:b/>
                <w:i/>
                <w:iCs/>
                <w:sz w:val="24"/>
                <w:szCs w:val="24"/>
                <w:lang w:eastAsia="ar-SA"/>
              </w:rPr>
            </w:pPr>
            <w:r w:rsidRPr="00F909FB">
              <w:rPr>
                <w:rFonts w:ascii="Times New Roman" w:eastAsia="Times New Roman" w:hAnsi="Times New Roman" w:cs="Times New Roman"/>
                <w:b/>
                <w:bCs/>
                <w:sz w:val="24"/>
                <w:szCs w:val="24"/>
                <w:lang w:eastAsia="ru-RU"/>
              </w:rPr>
              <w:t>Раздел 2.</w:t>
            </w:r>
            <w:r w:rsidRPr="00F909FB">
              <w:rPr>
                <w:rFonts w:ascii="Times New Roman" w:eastAsia="Times New Roman" w:hAnsi="Times New Roman" w:cs="Times New Roman"/>
                <w:bCs/>
                <w:sz w:val="24"/>
                <w:szCs w:val="24"/>
                <w:lang w:eastAsia="ru-RU"/>
              </w:rPr>
              <w:t xml:space="preserve"> </w:t>
            </w:r>
            <w:r w:rsidRPr="00F909FB">
              <w:rPr>
                <w:rFonts w:ascii="Times New Roman" w:eastAsia="Times New Roman" w:hAnsi="Times New Roman" w:cs="Times New Roman"/>
                <w:b/>
                <w:bCs/>
                <w:sz w:val="24"/>
                <w:szCs w:val="24"/>
                <w:lang w:eastAsia="ru-RU"/>
              </w:rPr>
              <w:t>Общественные здания (20)</w:t>
            </w:r>
          </w:p>
        </w:tc>
      </w:tr>
      <w:tr w:rsidR="00F909FB" w:rsidRPr="00F909FB" w14:paraId="7CA830B7" w14:textId="77777777">
        <w:trPr>
          <w:trHeight w:val="322"/>
        </w:trPr>
        <w:tc>
          <w:tcPr>
            <w:tcW w:w="996" w:type="pct"/>
            <w:vMerge w:val="restart"/>
          </w:tcPr>
          <w:p w14:paraId="2B91D4A1"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2.1.</w:t>
            </w:r>
            <w:r w:rsidRPr="00F909FB">
              <w:rPr>
                <w:rFonts w:ascii="Times New Roman" w:eastAsia="Times New Roman" w:hAnsi="Times New Roman" w:cs="Times New Roman"/>
                <w:b/>
                <w:sz w:val="24"/>
                <w:szCs w:val="24"/>
                <w:lang w:eastAsia="ru-RU"/>
              </w:rPr>
              <w:t xml:space="preserve"> Общественные здания</w:t>
            </w:r>
          </w:p>
        </w:tc>
        <w:tc>
          <w:tcPr>
            <w:tcW w:w="4004" w:type="pct"/>
          </w:tcPr>
          <w:p w14:paraId="1496EA5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6B4710D" w14:textId="77777777">
        <w:trPr>
          <w:trHeight w:val="276"/>
        </w:trPr>
        <w:tc>
          <w:tcPr>
            <w:tcW w:w="996" w:type="pct"/>
            <w:vMerge/>
          </w:tcPr>
          <w:p w14:paraId="5B61D00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52762D40"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sz w:val="24"/>
                <w:szCs w:val="24"/>
                <w:lang w:eastAsia="ru-RU"/>
              </w:rPr>
              <w:t>Основы проектирования общественных зданий.</w:t>
            </w:r>
          </w:p>
          <w:p w14:paraId="1AB2DD80"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Градостроительная роль общественных зданий.</w:t>
            </w:r>
          </w:p>
          <w:p w14:paraId="5AE82488"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Классификация. Принципы организации внутреннего пространства. Основные схемы взаимосвязи помещений: ячейковая, анфиладная, зальная, павильонная, смешанная.</w:t>
            </w:r>
          </w:p>
          <w:p w14:paraId="16CE559E"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Общие планировочные элементы общественных зданий. Тамбуры. Вестибюли. Гардероб. Горизонтальные и вертикальные коммуникации. Санитарные узлы.</w:t>
            </w:r>
          </w:p>
          <w:p w14:paraId="04B74A92" w14:textId="77777777" w:rsidR="004759A0" w:rsidRPr="00F909FB" w:rsidRDefault="00A82E31">
            <w:pPr>
              <w:suppressAutoHyphens/>
              <w:jc w:val="both"/>
              <w:rPr>
                <w:rFonts w:ascii="Times New Roman" w:eastAsia="Times New Roman" w:hAnsi="Times New Roman" w:cs="Times New Roman"/>
                <w:sz w:val="24"/>
                <w:szCs w:val="24"/>
                <w:highlight w:val="yellow"/>
                <w:lang w:eastAsia="ar-SA"/>
              </w:rPr>
            </w:pPr>
            <w:r w:rsidRPr="00F909FB">
              <w:rPr>
                <w:rFonts w:ascii="Times New Roman" w:eastAsia="Times New Roman" w:hAnsi="Times New Roman" w:cs="Times New Roman"/>
                <w:sz w:val="24"/>
                <w:szCs w:val="24"/>
                <w:lang w:eastAsia="ru-RU"/>
              </w:rPr>
              <w:t>Требования противопожарной безопасности</w:t>
            </w:r>
          </w:p>
        </w:tc>
      </w:tr>
      <w:tr w:rsidR="00F909FB" w:rsidRPr="00F909FB" w14:paraId="1D670FDD" w14:textId="77777777">
        <w:trPr>
          <w:trHeight w:val="358"/>
        </w:trPr>
        <w:tc>
          <w:tcPr>
            <w:tcW w:w="996" w:type="pct"/>
            <w:vMerge/>
          </w:tcPr>
          <w:p w14:paraId="5361A11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636CDC7F"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Гостиницы</w:t>
            </w:r>
          </w:p>
          <w:p w14:paraId="6253CD60"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Назначение гостиниц, их классификация.</w:t>
            </w:r>
          </w:p>
          <w:p w14:paraId="43FAC287"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Планировочные требования. Состав помещений. Гостиничные номера. Типы. Схемы планировки. Санитарно-техническое оборудование номеров.</w:t>
            </w:r>
          </w:p>
          <w:p w14:paraId="0605890B"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Помещения общественного назначения. Группа помещений приема и обслуживания. Группа помещений общественного питания. Административные помещения. Подсобные помещения. Технические помещения.</w:t>
            </w:r>
          </w:p>
        </w:tc>
      </w:tr>
      <w:tr w:rsidR="00F909FB" w:rsidRPr="00F909FB" w14:paraId="065F2C33" w14:textId="77777777">
        <w:trPr>
          <w:trHeight w:val="276"/>
        </w:trPr>
        <w:tc>
          <w:tcPr>
            <w:tcW w:w="996" w:type="pct"/>
            <w:vMerge/>
          </w:tcPr>
          <w:p w14:paraId="15D852D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26EF2633"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sz w:val="24"/>
                <w:szCs w:val="24"/>
                <w:lang w:eastAsia="ru-RU"/>
              </w:rPr>
              <w:t>Дошкольные образовательные учреждения</w:t>
            </w:r>
          </w:p>
          <w:p w14:paraId="3F99446D"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Назначение. Классификация.</w:t>
            </w:r>
          </w:p>
          <w:p w14:paraId="75E2D187"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Планировочные требования. Состав помещений. Помещения детских групп. Общие помещения. Административно-хозяйственные помещения. Схема функционального зонирования помещений.</w:t>
            </w:r>
          </w:p>
          <w:p w14:paraId="198D1045"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Санитарно-гигиенические требования. Архитектурно- планировочная композиция и интерьер.</w:t>
            </w:r>
          </w:p>
          <w:p w14:paraId="53B5F404"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Размещение в жилой застройке. Планировка участка.</w:t>
            </w:r>
          </w:p>
        </w:tc>
      </w:tr>
      <w:tr w:rsidR="00F909FB" w:rsidRPr="00F909FB" w14:paraId="2E82B11B" w14:textId="77777777">
        <w:trPr>
          <w:trHeight w:val="321"/>
        </w:trPr>
        <w:tc>
          <w:tcPr>
            <w:tcW w:w="996" w:type="pct"/>
            <w:vMerge/>
          </w:tcPr>
          <w:p w14:paraId="0C2F65D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11629D42"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Общеобразовательные школы.</w:t>
            </w:r>
          </w:p>
          <w:p w14:paraId="0F37B0A4"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Типы школ и их классификация.</w:t>
            </w:r>
          </w:p>
          <w:p w14:paraId="668037E0"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Планировочные требования. Состав помещений. Учебные помещения. Информационно-технический центр школы.  Помещения для трудового обучения.  Учебно-спортивные помещения. Помещения культурно-массового назначения. Вспомогательные помещения.</w:t>
            </w:r>
          </w:p>
          <w:p w14:paraId="5FEC8455"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Санитарно-гигиенические требования. Композиция школьных зданий и их интерьер.</w:t>
            </w:r>
          </w:p>
          <w:p w14:paraId="0F9DA9AB"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Размещение в застройке. Планировка участка.</w:t>
            </w:r>
          </w:p>
        </w:tc>
      </w:tr>
      <w:tr w:rsidR="00F909FB" w:rsidRPr="00F909FB" w14:paraId="2E1D36EA" w14:textId="77777777">
        <w:trPr>
          <w:trHeight w:val="602"/>
        </w:trPr>
        <w:tc>
          <w:tcPr>
            <w:tcW w:w="996" w:type="pct"/>
            <w:vMerge/>
          </w:tcPr>
          <w:p w14:paraId="66D1242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006614F1"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Кинотеатры, центры досуга.</w:t>
            </w:r>
          </w:p>
          <w:p w14:paraId="673E0A4F"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Классификация. Планировочные требования. Состав помещений. Помещения зрительного комплекса: кассовый вестибюль, вестибюль гардероб, фойе, буфет, санитарные узлы.</w:t>
            </w:r>
          </w:p>
          <w:p w14:paraId="521E71B6"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Помещения демонстрационного комплекса: зрительный зал, сцена или эстрада, киноаппаратная, помещения, обслуживающие сцену или эстраду. Административно-хозяйственные помещения. Клубный комплекс помещений: помещения для отдыха и развлечений, лекционно-информационная группа, кружково-студийная группа.</w:t>
            </w:r>
          </w:p>
          <w:p w14:paraId="74FD2263"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lastRenderedPageBreak/>
              <w:t>Архитектурно-планировочная композиция. Размещение в застройке и планировка участка.</w:t>
            </w:r>
          </w:p>
        </w:tc>
      </w:tr>
      <w:tr w:rsidR="00F909FB" w:rsidRPr="00F909FB" w14:paraId="7B4CD109" w14:textId="77777777">
        <w:trPr>
          <w:trHeight w:val="341"/>
        </w:trPr>
        <w:tc>
          <w:tcPr>
            <w:tcW w:w="996" w:type="pct"/>
            <w:vMerge/>
          </w:tcPr>
          <w:p w14:paraId="31D067B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232837AB"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Предприятия и учреждения торговли и общественного питания.</w:t>
            </w:r>
          </w:p>
          <w:p w14:paraId="58EC6094"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Типы предприятий и их классификация.</w:t>
            </w:r>
          </w:p>
          <w:p w14:paraId="7F41F636"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Состав помещений. Помещения для посетителей. Производственные, складские, административно-бытовые, технические помещения. Взаимосвязь помещений. Приемы объемно-планировочной композиции.</w:t>
            </w:r>
          </w:p>
          <w:p w14:paraId="208F7DC4"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Санитарно-гигиенические требования.</w:t>
            </w:r>
          </w:p>
          <w:p w14:paraId="3BD87D5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sz w:val="24"/>
                <w:szCs w:val="24"/>
                <w:lang w:eastAsia="ru-RU"/>
              </w:rPr>
              <w:t>Размещение в застройке и планировка участка.</w:t>
            </w:r>
          </w:p>
        </w:tc>
      </w:tr>
      <w:tr w:rsidR="00F909FB" w:rsidRPr="00F909FB" w14:paraId="24EE66ED" w14:textId="77777777">
        <w:trPr>
          <w:trHeight w:val="602"/>
        </w:trPr>
        <w:tc>
          <w:tcPr>
            <w:tcW w:w="996" w:type="pct"/>
            <w:vMerge/>
          </w:tcPr>
          <w:p w14:paraId="4CFC381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03007A8A"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Спортивные сооружения.</w:t>
            </w:r>
          </w:p>
          <w:p w14:paraId="4469ABB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ar-SA"/>
              </w:rPr>
            </w:pPr>
            <w:r w:rsidRPr="00F909FB">
              <w:rPr>
                <w:rFonts w:ascii="Times New Roman" w:eastAsia="Times New Roman" w:hAnsi="Times New Roman" w:cs="Times New Roman"/>
                <w:sz w:val="24"/>
                <w:szCs w:val="24"/>
                <w:lang w:eastAsia="ru-RU"/>
              </w:rPr>
              <w:t>Классификация. Объемно-планировочное решение крытых спортивных сооружений. Требования пожарной безопасности в сооружениях и устройствах для зрителей.</w:t>
            </w:r>
          </w:p>
        </w:tc>
      </w:tr>
      <w:tr w:rsidR="00F909FB" w:rsidRPr="00F909FB" w14:paraId="537FC88B" w14:textId="77777777">
        <w:trPr>
          <w:trHeight w:val="396"/>
        </w:trPr>
        <w:tc>
          <w:tcPr>
            <w:tcW w:w="996" w:type="pct"/>
            <w:vMerge/>
          </w:tcPr>
          <w:p w14:paraId="68EF66D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434930A7"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Многофункциональные здания.</w:t>
            </w:r>
          </w:p>
          <w:p w14:paraId="69DC5BBE"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Принципы проектирования многофункциональных зданий и комплексов.</w:t>
            </w:r>
          </w:p>
          <w:p w14:paraId="45B88980"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Многофункциональные торговые центры. Здания деловых центров.</w:t>
            </w:r>
          </w:p>
        </w:tc>
      </w:tr>
      <w:tr w:rsidR="00F909FB" w:rsidRPr="00F909FB" w14:paraId="0D731C1D" w14:textId="77777777">
        <w:trPr>
          <w:trHeight w:val="276"/>
        </w:trPr>
        <w:tc>
          <w:tcPr>
            <w:tcW w:w="996" w:type="pct"/>
            <w:vMerge/>
          </w:tcPr>
          <w:p w14:paraId="683D5C8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1514882F"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Культовые здания</w:t>
            </w:r>
          </w:p>
          <w:p w14:paraId="4FB92952"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Градостроительная роль культовых зданий. Архитектурно-планировочные требования. Основные типы храмов и сооружений.</w:t>
            </w:r>
          </w:p>
        </w:tc>
      </w:tr>
      <w:tr w:rsidR="00F909FB" w:rsidRPr="00F909FB" w14:paraId="1BB1DD15" w14:textId="77777777">
        <w:trPr>
          <w:trHeight w:val="331"/>
        </w:trPr>
        <w:tc>
          <w:tcPr>
            <w:tcW w:w="996" w:type="pct"/>
            <w:vMerge/>
          </w:tcPr>
          <w:p w14:paraId="140A388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4004" w:type="pct"/>
          </w:tcPr>
          <w:p w14:paraId="6727BBDB" w14:textId="77777777" w:rsidR="004759A0" w:rsidRPr="00F909FB" w:rsidRDefault="00A82E31">
            <w:pPr>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sz w:val="24"/>
                <w:szCs w:val="24"/>
                <w:lang w:eastAsia="ru-RU"/>
              </w:rPr>
              <w:t>Архитектурное проектирование общественных зданий с учетом потребностей инвалидов и маломобильных групп населения.</w:t>
            </w:r>
          </w:p>
          <w:p w14:paraId="7A5EA37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Общие положения.  Требования доступности.  Требования безопасности. Требования информативности. Требования комфортности.</w:t>
            </w:r>
          </w:p>
        </w:tc>
      </w:tr>
      <w:tr w:rsidR="00F909FB" w:rsidRPr="00F909FB" w14:paraId="37BB9B83" w14:textId="77777777">
        <w:trPr>
          <w:trHeight w:val="339"/>
        </w:trPr>
        <w:tc>
          <w:tcPr>
            <w:tcW w:w="996" w:type="pct"/>
            <w:vMerge/>
          </w:tcPr>
          <w:p w14:paraId="117B21C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3BCCB80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1275060" w14:textId="77777777">
        <w:trPr>
          <w:trHeight w:val="602"/>
        </w:trPr>
        <w:tc>
          <w:tcPr>
            <w:tcW w:w="996" w:type="pct"/>
            <w:vMerge/>
          </w:tcPr>
          <w:p w14:paraId="3349BD5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2EF0A64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Практическое занятие №</w:t>
            </w:r>
            <w:r w:rsidRPr="00F909FB">
              <w:rPr>
                <w:rFonts w:ascii="Times New Roman" w:eastAsia="Times New Roman" w:hAnsi="Times New Roman" w:cs="Times New Roman"/>
                <w:b/>
                <w:bCs/>
                <w:i/>
                <w:iCs/>
                <w:sz w:val="24"/>
                <w:szCs w:val="24"/>
                <w:lang w:eastAsia="ru-RU"/>
              </w:rPr>
              <w:t xml:space="preserve"> 3:</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ru-RU"/>
              </w:rPr>
              <w:t>Расчет площади гардероба заданного общественного здания, вычерчивание плана гардероба</w:t>
            </w:r>
          </w:p>
        </w:tc>
      </w:tr>
      <w:tr w:rsidR="00F909FB" w:rsidRPr="00F909FB" w14:paraId="5277D208" w14:textId="77777777">
        <w:trPr>
          <w:trHeight w:val="602"/>
        </w:trPr>
        <w:tc>
          <w:tcPr>
            <w:tcW w:w="996" w:type="pct"/>
          </w:tcPr>
          <w:p w14:paraId="3C434C4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004" w:type="pct"/>
          </w:tcPr>
          <w:p w14:paraId="7CD19AE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031683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B4336DF" w14:textId="77777777">
        <w:trPr>
          <w:trHeight w:val="20"/>
        </w:trPr>
        <w:tc>
          <w:tcPr>
            <w:tcW w:w="5000" w:type="pct"/>
            <w:gridSpan w:val="2"/>
          </w:tcPr>
          <w:p w14:paraId="59C164C1" w14:textId="450E1C19" w:rsidR="004759A0" w:rsidRPr="00F909FB" w:rsidRDefault="00A82E31">
            <w:pPr>
              <w:rPr>
                <w:rFonts w:ascii="Times New Roman" w:eastAsia="Times New Roman" w:hAnsi="Times New Roman" w:cs="Times New Roman"/>
                <w:b/>
                <w:bCs/>
                <w:sz w:val="24"/>
                <w:szCs w:val="24"/>
                <w:lang w:eastAsia="ru-RU"/>
              </w:rPr>
            </w:pPr>
            <w:bookmarkStart w:id="8" w:name="_Hlk161419767"/>
            <w:r w:rsidRPr="00F909FB">
              <w:rPr>
                <w:rFonts w:ascii="Times New Roman" w:eastAsia="Times New Roman" w:hAnsi="Times New Roman" w:cs="Times New Roman"/>
                <w:b/>
                <w:bCs/>
                <w:sz w:val="24"/>
                <w:szCs w:val="24"/>
                <w:lang w:eastAsia="ru-RU"/>
              </w:rPr>
              <w:t>Промежуточная аттестация</w:t>
            </w:r>
          </w:p>
        </w:tc>
      </w:tr>
      <w:bookmarkEnd w:id="8"/>
      <w:tr w:rsidR="00A82E31" w:rsidRPr="00F909FB" w14:paraId="034371A4" w14:textId="77777777" w:rsidTr="00A82E3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6298E44" w14:textId="4958CCCA" w:rsidR="00A82E31" w:rsidRPr="00F909FB" w:rsidRDefault="00A82E31" w:rsidP="00FD2787">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36</w:t>
            </w:r>
          </w:p>
        </w:tc>
      </w:tr>
    </w:tbl>
    <w:p w14:paraId="0C9D0565" w14:textId="77777777" w:rsidR="004759A0" w:rsidRPr="00F909FB" w:rsidRDefault="004759A0">
      <w:pPr>
        <w:pStyle w:val="113"/>
        <w:ind w:firstLine="0"/>
        <w:rPr>
          <w:rFonts w:ascii="Times New Roman" w:hAnsi="Times New Roman"/>
        </w:rPr>
      </w:pPr>
    </w:p>
    <w:p w14:paraId="7EE4BB3F" w14:textId="77777777" w:rsidR="004759A0" w:rsidRPr="00F909FB" w:rsidRDefault="004759A0">
      <w:pPr>
        <w:rPr>
          <w:rFonts w:ascii="Times New Roman" w:hAnsi="Times New Roman" w:cs="Times New Roman"/>
          <w:sz w:val="24"/>
          <w:szCs w:val="24"/>
        </w:rPr>
      </w:pPr>
    </w:p>
    <w:p w14:paraId="27F04BA3" w14:textId="77777777" w:rsidR="004759A0" w:rsidRPr="00F909FB" w:rsidRDefault="00A82E31">
      <w:pPr>
        <w:pStyle w:val="1f1"/>
        <w:rPr>
          <w:rFonts w:ascii="Times New Roman" w:hAnsi="Times New Roman"/>
          <w:lang w:val="ru-RU"/>
        </w:rPr>
      </w:pPr>
      <w:r w:rsidRPr="00F909FB">
        <w:rPr>
          <w:rFonts w:ascii="Times New Roman" w:hAnsi="Times New Roman"/>
        </w:rPr>
        <w:t xml:space="preserve">3. Условия реализации </w:t>
      </w:r>
      <w:r w:rsidRPr="00F909FB">
        <w:rPr>
          <w:rFonts w:ascii="Times New Roman" w:hAnsi="Times New Roman"/>
          <w:lang w:val="ru-RU"/>
        </w:rPr>
        <w:t>ДИСЦИПЛИНЫ</w:t>
      </w:r>
    </w:p>
    <w:p w14:paraId="4892677C"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3398CD86" w14:textId="1B0FE734"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rPr>
          <w:rFonts w:ascii="Times New Roman" w:hAnsi="Times New Roman" w:cs="Times New Roman"/>
          <w:bCs/>
          <w:iCs/>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0811607B" w14:textId="77777777" w:rsidR="004759A0" w:rsidRPr="00F909FB" w:rsidRDefault="004759A0"/>
    <w:p w14:paraId="1DAEF726"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5C4C2393"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FDB623" w14:textId="77777777" w:rsidR="004759A0" w:rsidRPr="00F909FB" w:rsidRDefault="004759A0">
      <w:pPr>
        <w:pStyle w:val="aff0"/>
        <w:spacing w:line="276" w:lineRule="auto"/>
        <w:ind w:left="0" w:firstLine="709"/>
        <w:jc w:val="both"/>
        <w:rPr>
          <w:rFonts w:ascii="Times New Roman" w:hAnsi="Times New Roman"/>
          <w:bCs/>
          <w:sz w:val="24"/>
          <w:szCs w:val="24"/>
        </w:rPr>
      </w:pPr>
    </w:p>
    <w:p w14:paraId="73414097" w14:textId="77777777" w:rsidR="004759A0" w:rsidRPr="006C1FCD" w:rsidRDefault="00A82E31" w:rsidP="00622CF5">
      <w:pPr>
        <w:pStyle w:val="aff0"/>
        <w:spacing w:line="276" w:lineRule="auto"/>
        <w:ind w:left="0" w:firstLine="709"/>
        <w:rPr>
          <w:rFonts w:ascii="Times New Roman" w:hAnsi="Times New Roman" w:cs="Times New Roman"/>
          <w:b/>
          <w:sz w:val="24"/>
          <w:szCs w:val="24"/>
        </w:rPr>
      </w:pPr>
      <w:r w:rsidRPr="006C1FCD">
        <w:rPr>
          <w:rFonts w:ascii="Times New Roman" w:hAnsi="Times New Roman" w:cs="Times New Roman"/>
          <w:b/>
          <w:sz w:val="24"/>
          <w:szCs w:val="24"/>
        </w:rPr>
        <w:lastRenderedPageBreak/>
        <w:t>3.2.1. Основные печатные и/или электронные издания</w:t>
      </w:r>
    </w:p>
    <w:p w14:paraId="2C1F85A9" w14:textId="77777777" w:rsidR="004759A0" w:rsidRPr="006C1FCD" w:rsidRDefault="00A82E31" w:rsidP="00622CF5">
      <w:pPr>
        <w:spacing w:line="276" w:lineRule="auto"/>
        <w:ind w:firstLine="709"/>
        <w:jc w:val="both"/>
        <w:rPr>
          <w:rFonts w:ascii="Times New Roman" w:eastAsia="Times New Roman" w:hAnsi="Times New Roman" w:cs="Times New Roman"/>
          <w:iCs/>
          <w:sz w:val="24"/>
          <w:szCs w:val="24"/>
          <w:lang w:eastAsia="ru-RU"/>
        </w:rPr>
      </w:pPr>
      <w:r w:rsidRPr="006C1FCD">
        <w:rPr>
          <w:rFonts w:ascii="Times New Roman" w:eastAsia="Times New Roman" w:hAnsi="Times New Roman" w:cs="Times New Roman"/>
          <w:iCs/>
          <w:sz w:val="24"/>
          <w:szCs w:val="24"/>
          <w:lang w:eastAsia="ru-RU"/>
        </w:rPr>
        <w:t xml:space="preserve">1. Немцева Я.А. Типология зданий и сооружений / Я. А. Немцева, Т. С. </w:t>
      </w:r>
      <w:proofErr w:type="spellStart"/>
      <w:r w:rsidRPr="006C1FCD">
        <w:rPr>
          <w:rFonts w:ascii="Times New Roman" w:eastAsia="Times New Roman" w:hAnsi="Times New Roman" w:cs="Times New Roman"/>
          <w:iCs/>
          <w:sz w:val="24"/>
          <w:szCs w:val="24"/>
          <w:lang w:eastAsia="ru-RU"/>
        </w:rPr>
        <w:t>Ярмош</w:t>
      </w:r>
      <w:proofErr w:type="spellEnd"/>
      <w:r w:rsidRPr="006C1FCD">
        <w:rPr>
          <w:rFonts w:ascii="Times New Roman" w:eastAsia="Times New Roman" w:hAnsi="Times New Roman" w:cs="Times New Roman"/>
          <w:iCs/>
          <w:sz w:val="24"/>
          <w:szCs w:val="24"/>
          <w:lang w:eastAsia="ru-RU"/>
        </w:rPr>
        <w:t xml:space="preserve">, Н. А. </w:t>
      </w:r>
      <w:proofErr w:type="spellStart"/>
      <w:r w:rsidRPr="006C1FCD">
        <w:rPr>
          <w:rFonts w:ascii="Times New Roman" w:eastAsia="Times New Roman" w:hAnsi="Times New Roman" w:cs="Times New Roman"/>
          <w:iCs/>
          <w:sz w:val="24"/>
          <w:szCs w:val="24"/>
          <w:lang w:eastAsia="ru-RU"/>
        </w:rPr>
        <w:t>Иванькина</w:t>
      </w:r>
      <w:proofErr w:type="spellEnd"/>
      <w:r w:rsidRPr="006C1FCD">
        <w:rPr>
          <w:rFonts w:ascii="Times New Roman" w:eastAsia="Times New Roman" w:hAnsi="Times New Roman" w:cs="Times New Roman"/>
          <w:iCs/>
          <w:sz w:val="24"/>
          <w:szCs w:val="24"/>
          <w:lang w:eastAsia="ru-RU"/>
        </w:rPr>
        <w:t xml:space="preserve">, Т. В. Токарева. — Белгород: Белгородский государственный технологический университет им. В.Г. Шухова, ЭБС АСВ, 2020. — 238 c. — ISBN 978-5-361-00813-1. — Текст: электронный // Электронный ресурс цифровой образовательной среды СПО </w:t>
      </w:r>
      <w:proofErr w:type="spellStart"/>
      <w:r w:rsidRPr="006C1FCD">
        <w:rPr>
          <w:rFonts w:ascii="Times New Roman" w:eastAsia="Times New Roman" w:hAnsi="Times New Roman" w:cs="Times New Roman"/>
          <w:iCs/>
          <w:sz w:val="24"/>
          <w:szCs w:val="24"/>
          <w:lang w:eastAsia="ru-RU"/>
        </w:rPr>
        <w:t>PROFобразование</w:t>
      </w:r>
      <w:proofErr w:type="spellEnd"/>
      <w:r w:rsidRPr="006C1FCD">
        <w:rPr>
          <w:rFonts w:ascii="Times New Roman" w:eastAsia="Times New Roman" w:hAnsi="Times New Roman" w:cs="Times New Roman"/>
          <w:iCs/>
          <w:sz w:val="24"/>
          <w:szCs w:val="24"/>
          <w:lang w:eastAsia="ru-RU"/>
        </w:rPr>
        <w:t xml:space="preserve">: [сайт]. — URL: https://profspo.ru/books/110196   </w:t>
      </w:r>
    </w:p>
    <w:p w14:paraId="5057814E" w14:textId="77777777" w:rsidR="004759A0" w:rsidRPr="006C1FCD" w:rsidRDefault="00A82E31" w:rsidP="00622CF5">
      <w:pPr>
        <w:suppressAutoHyphens/>
        <w:spacing w:line="276" w:lineRule="auto"/>
        <w:ind w:firstLine="709"/>
        <w:jc w:val="both"/>
        <w:rPr>
          <w:rFonts w:ascii="Times New Roman" w:eastAsia="Times New Roman" w:hAnsi="Times New Roman" w:cs="Times New Roman"/>
          <w:b/>
          <w:sz w:val="24"/>
          <w:szCs w:val="24"/>
          <w:lang w:eastAsia="ru-RU"/>
        </w:rPr>
      </w:pPr>
      <w:r w:rsidRPr="006C1FCD">
        <w:rPr>
          <w:rFonts w:ascii="Times New Roman" w:eastAsia="Times New Roman" w:hAnsi="Times New Roman" w:cs="Times New Roman"/>
          <w:iCs/>
          <w:sz w:val="24"/>
          <w:szCs w:val="24"/>
          <w:lang w:eastAsia="ru-RU"/>
        </w:rPr>
        <w:t xml:space="preserve">2. </w:t>
      </w:r>
      <w:proofErr w:type="spellStart"/>
      <w:r w:rsidRPr="006C1FCD">
        <w:rPr>
          <w:rFonts w:ascii="Times New Roman" w:eastAsia="Times New Roman" w:hAnsi="Times New Roman" w:cs="Times New Roman"/>
          <w:iCs/>
          <w:sz w:val="24"/>
          <w:szCs w:val="24"/>
          <w:lang w:eastAsia="ru-RU"/>
        </w:rPr>
        <w:t>Синянский</w:t>
      </w:r>
      <w:proofErr w:type="spellEnd"/>
      <w:r w:rsidRPr="006C1FCD">
        <w:rPr>
          <w:rFonts w:ascii="Times New Roman" w:eastAsia="Times New Roman" w:hAnsi="Times New Roman" w:cs="Times New Roman"/>
          <w:iCs/>
          <w:sz w:val="24"/>
          <w:szCs w:val="24"/>
          <w:lang w:eastAsia="ru-RU"/>
        </w:rPr>
        <w:t xml:space="preserve"> И.А., Типология зданий и сооружений, учеб. пособие для студ. сред. проф. образования: </w:t>
      </w:r>
      <w:r w:rsidRPr="006C1FCD">
        <w:rPr>
          <w:rFonts w:ascii="Times New Roman" w:eastAsia="Times New Roman" w:hAnsi="Times New Roman" w:cs="Times New Roman"/>
          <w:sz w:val="24"/>
          <w:szCs w:val="24"/>
          <w:shd w:val="clear" w:color="auto" w:fill="FFFFFF"/>
          <w:lang w:eastAsia="ru-RU"/>
        </w:rPr>
        <w:t>М.: Академия, 2020. — 288 с. — ISBN 978-5-4468-0595-2.</w:t>
      </w:r>
    </w:p>
    <w:p w14:paraId="06C3EB81" w14:textId="77777777" w:rsidR="004759A0" w:rsidRPr="006C1FCD" w:rsidRDefault="00A82E31" w:rsidP="00622CF5">
      <w:pPr>
        <w:spacing w:line="276" w:lineRule="auto"/>
        <w:ind w:firstLine="709"/>
        <w:contextualSpacing/>
        <w:rPr>
          <w:rFonts w:ascii="Times New Roman" w:eastAsia="Times New Roman" w:hAnsi="Times New Roman" w:cs="Times New Roman"/>
          <w:b/>
          <w:sz w:val="24"/>
          <w:szCs w:val="24"/>
          <w:lang w:eastAsia="ru-RU"/>
        </w:rPr>
      </w:pPr>
      <w:r w:rsidRPr="006C1FCD">
        <w:rPr>
          <w:rFonts w:ascii="Times New Roman" w:eastAsia="Times New Roman" w:hAnsi="Times New Roman" w:cs="Times New Roman"/>
          <w:bCs/>
          <w:sz w:val="24"/>
          <w:szCs w:val="24"/>
          <w:lang w:eastAsia="ru-RU"/>
        </w:rPr>
        <w:t>3.</w:t>
      </w:r>
      <w:r w:rsidRPr="006C1FCD">
        <w:rPr>
          <w:rFonts w:ascii="Times New Roman" w:eastAsia="Times New Roman" w:hAnsi="Times New Roman" w:cs="Times New Roman"/>
          <w:b/>
          <w:sz w:val="24"/>
          <w:szCs w:val="24"/>
          <w:lang w:eastAsia="ru-RU"/>
        </w:rPr>
        <w:t xml:space="preserve"> </w:t>
      </w:r>
      <w:r w:rsidRPr="006C1FCD">
        <w:rPr>
          <w:rFonts w:ascii="Times New Roman" w:eastAsia="Times New Roman" w:hAnsi="Times New Roman" w:cs="Times New Roman"/>
          <w:sz w:val="24"/>
          <w:szCs w:val="24"/>
          <w:lang w:eastAsia="ru-RU"/>
        </w:rPr>
        <w:t xml:space="preserve">Архитектура зданий и строительные конструкции: учебник для среднего профессионального образования / К. О. Ларионова [и др.]; под общей редакцией А. К. Соловьева. — Москва: Издательство </w:t>
      </w:r>
      <w:proofErr w:type="spellStart"/>
      <w:r w:rsidRPr="006C1FCD">
        <w:rPr>
          <w:rFonts w:ascii="Times New Roman" w:eastAsia="Times New Roman" w:hAnsi="Times New Roman" w:cs="Times New Roman"/>
          <w:sz w:val="24"/>
          <w:szCs w:val="24"/>
          <w:lang w:eastAsia="ru-RU"/>
        </w:rPr>
        <w:t>Юрайт</w:t>
      </w:r>
      <w:proofErr w:type="spellEnd"/>
      <w:r w:rsidRPr="006C1FCD">
        <w:rPr>
          <w:rFonts w:ascii="Times New Roman" w:eastAsia="Times New Roman" w:hAnsi="Times New Roman" w:cs="Times New Roman"/>
          <w:sz w:val="24"/>
          <w:szCs w:val="24"/>
          <w:lang w:eastAsia="ru-RU"/>
        </w:rPr>
        <w:t xml:space="preserve">, 2021. — 490 с. — (Профессиональное образование). — ISBN 978-5-534-10318-2. — Текст: электронный // ЭБС </w:t>
      </w:r>
      <w:proofErr w:type="spellStart"/>
      <w:r w:rsidRPr="006C1FCD">
        <w:rPr>
          <w:rFonts w:ascii="Times New Roman" w:eastAsia="Times New Roman" w:hAnsi="Times New Roman" w:cs="Times New Roman"/>
          <w:sz w:val="24"/>
          <w:szCs w:val="24"/>
          <w:lang w:eastAsia="ru-RU"/>
        </w:rPr>
        <w:t>Юрайт</w:t>
      </w:r>
      <w:proofErr w:type="spellEnd"/>
      <w:r w:rsidRPr="006C1FCD">
        <w:rPr>
          <w:rFonts w:ascii="Times New Roman" w:eastAsia="Times New Roman" w:hAnsi="Times New Roman" w:cs="Times New Roman"/>
          <w:sz w:val="24"/>
          <w:szCs w:val="24"/>
          <w:lang w:eastAsia="ru-RU"/>
        </w:rPr>
        <w:t xml:space="preserve"> [сайт]. — URL: https://urait.ru/bcode/475590</w:t>
      </w:r>
      <w:r w:rsidRPr="006C1FCD">
        <w:rPr>
          <w:rFonts w:ascii="Times New Roman" w:eastAsia="Times New Roman" w:hAnsi="Times New Roman" w:cs="Times New Roman"/>
          <w:b/>
          <w:sz w:val="24"/>
          <w:szCs w:val="24"/>
          <w:lang w:eastAsia="ru-RU"/>
        </w:rPr>
        <w:t xml:space="preserve"> </w:t>
      </w:r>
    </w:p>
    <w:p w14:paraId="252E6B16" w14:textId="77777777" w:rsidR="004759A0" w:rsidRPr="006C1FCD" w:rsidRDefault="004759A0" w:rsidP="00622CF5">
      <w:pPr>
        <w:spacing w:line="276" w:lineRule="auto"/>
        <w:contextualSpacing/>
        <w:jc w:val="both"/>
        <w:rPr>
          <w:rFonts w:ascii="Times New Roman" w:eastAsia="Times New Roman" w:hAnsi="Times New Roman" w:cs="Times New Roman"/>
          <w:b/>
          <w:bCs/>
          <w:sz w:val="24"/>
          <w:szCs w:val="24"/>
          <w:lang w:eastAsia="ru-RU"/>
        </w:rPr>
      </w:pPr>
    </w:p>
    <w:p w14:paraId="00CEFFD1" w14:textId="77777777" w:rsidR="004759A0" w:rsidRPr="006C1FCD" w:rsidRDefault="004759A0" w:rsidP="00622CF5">
      <w:pPr>
        <w:suppressAutoHyphens/>
        <w:spacing w:line="276" w:lineRule="auto"/>
        <w:ind w:firstLine="709"/>
        <w:contextualSpacing/>
        <w:rPr>
          <w:rFonts w:ascii="Times New Roman" w:hAnsi="Times New Roman" w:cs="Times New Roman"/>
          <w:b/>
          <w:bCs/>
          <w:sz w:val="24"/>
          <w:szCs w:val="24"/>
        </w:rPr>
      </w:pPr>
    </w:p>
    <w:p w14:paraId="203899B8" w14:textId="77777777" w:rsidR="004759A0" w:rsidRPr="006C1FCD" w:rsidRDefault="00A82E31" w:rsidP="00622CF5">
      <w:pPr>
        <w:suppressAutoHyphens/>
        <w:spacing w:line="276" w:lineRule="auto"/>
        <w:ind w:firstLine="709"/>
        <w:contextualSpacing/>
        <w:rPr>
          <w:rFonts w:ascii="Times New Roman" w:hAnsi="Times New Roman" w:cs="Times New Roman"/>
          <w:bCs/>
          <w:i/>
          <w:sz w:val="24"/>
          <w:szCs w:val="24"/>
        </w:rPr>
      </w:pPr>
      <w:r w:rsidRPr="006C1FCD">
        <w:rPr>
          <w:rFonts w:ascii="Times New Roman" w:hAnsi="Times New Roman" w:cs="Times New Roman"/>
          <w:b/>
          <w:bCs/>
          <w:sz w:val="24"/>
          <w:szCs w:val="24"/>
        </w:rPr>
        <w:t xml:space="preserve">3.2.2. Дополнительные источники </w:t>
      </w:r>
    </w:p>
    <w:p w14:paraId="3094C9AD" w14:textId="77777777" w:rsidR="004759A0" w:rsidRPr="006C1FCD" w:rsidRDefault="006C1FCD" w:rsidP="00622CF5">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hanging="11"/>
        <w:jc w:val="both"/>
        <w:rPr>
          <w:rFonts w:ascii="Times New Roman" w:eastAsia="Times New Roman" w:hAnsi="Times New Roman" w:cs="Times New Roman"/>
          <w:iCs/>
          <w:sz w:val="24"/>
          <w:szCs w:val="24"/>
          <w:lang w:eastAsia="ru-RU"/>
        </w:rPr>
      </w:pPr>
      <w:hyperlink r:id="rId27" w:history="1">
        <w:r w:rsidR="00A82E31" w:rsidRPr="006C1FCD">
          <w:rPr>
            <w:rFonts w:ascii="Times New Roman" w:eastAsia="Times New Roman" w:hAnsi="Times New Roman" w:cs="Times New Roman"/>
            <w:sz w:val="24"/>
            <w:szCs w:val="24"/>
            <w:u w:val="single"/>
            <w:lang w:val="en-US" w:eastAsia="ru-RU"/>
          </w:rPr>
          <w:t>http</w:t>
        </w:r>
        <w:r w:rsidR="00A82E31" w:rsidRPr="006C1FCD">
          <w:rPr>
            <w:rFonts w:ascii="Times New Roman" w:eastAsia="Times New Roman" w:hAnsi="Times New Roman" w:cs="Times New Roman"/>
            <w:sz w:val="24"/>
            <w:szCs w:val="24"/>
            <w:u w:val="single"/>
            <w:lang w:eastAsia="ru-RU"/>
          </w:rPr>
          <w:t>://</w:t>
        </w:r>
        <w:proofErr w:type="spellStart"/>
        <w:r w:rsidR="00A82E31" w:rsidRPr="006C1FCD">
          <w:rPr>
            <w:rFonts w:ascii="Times New Roman" w:eastAsia="Times New Roman" w:hAnsi="Times New Roman" w:cs="Times New Roman"/>
            <w:sz w:val="24"/>
            <w:szCs w:val="24"/>
            <w:u w:val="single"/>
            <w:lang w:val="en-US" w:eastAsia="ru-RU"/>
          </w:rPr>
          <w:t>ru</w:t>
        </w:r>
        <w:proofErr w:type="spellEnd"/>
        <w:r w:rsidR="00A82E31" w:rsidRPr="006C1FCD">
          <w:rPr>
            <w:rFonts w:ascii="Times New Roman" w:eastAsia="Times New Roman" w:hAnsi="Times New Roman" w:cs="Times New Roman"/>
            <w:sz w:val="24"/>
            <w:szCs w:val="24"/>
            <w:u w:val="single"/>
            <w:lang w:eastAsia="ru-RU"/>
          </w:rPr>
          <w:t>.</w:t>
        </w:r>
        <w:proofErr w:type="spellStart"/>
        <w:r w:rsidR="00A82E31" w:rsidRPr="006C1FCD">
          <w:rPr>
            <w:rFonts w:ascii="Times New Roman" w:eastAsia="Times New Roman" w:hAnsi="Times New Roman" w:cs="Times New Roman"/>
            <w:sz w:val="24"/>
            <w:szCs w:val="24"/>
            <w:u w:val="single"/>
            <w:lang w:val="en-US" w:eastAsia="ru-RU"/>
          </w:rPr>
          <w:t>wikipedia</w:t>
        </w:r>
        <w:proofErr w:type="spellEnd"/>
      </w:hyperlink>
      <w:r w:rsidR="00A82E31" w:rsidRPr="006C1FCD">
        <w:rPr>
          <w:rFonts w:ascii="Times New Roman" w:eastAsia="Times New Roman" w:hAnsi="Times New Roman" w:cs="Times New Roman"/>
          <w:sz w:val="24"/>
          <w:szCs w:val="24"/>
          <w:lang w:eastAsia="ru-RU"/>
        </w:rPr>
        <w:t>.</w:t>
      </w:r>
    </w:p>
    <w:p w14:paraId="5709D20E" w14:textId="77777777" w:rsidR="004759A0" w:rsidRPr="006C1FCD" w:rsidRDefault="006C1FCD" w:rsidP="00622CF5">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hanging="11"/>
        <w:jc w:val="both"/>
        <w:rPr>
          <w:rFonts w:ascii="Times New Roman" w:eastAsia="Times New Roman" w:hAnsi="Times New Roman" w:cs="Times New Roman"/>
          <w:iCs/>
          <w:sz w:val="24"/>
          <w:szCs w:val="24"/>
          <w:lang w:eastAsia="ru-RU"/>
        </w:rPr>
      </w:pPr>
      <w:hyperlink r:id="rId28" w:history="1">
        <w:r w:rsidR="00A82E31" w:rsidRPr="006C1FCD">
          <w:rPr>
            <w:rFonts w:ascii="Times New Roman" w:eastAsia="Times New Roman" w:hAnsi="Times New Roman" w:cs="Times New Roman"/>
            <w:iCs/>
            <w:sz w:val="24"/>
            <w:szCs w:val="24"/>
            <w:u w:val="single"/>
            <w:lang w:val="en-US" w:eastAsia="ru-RU"/>
          </w:rPr>
          <w:t>http</w:t>
        </w:r>
        <w:r w:rsidR="00A82E31" w:rsidRPr="006C1FCD">
          <w:rPr>
            <w:rFonts w:ascii="Times New Roman" w:eastAsia="Times New Roman" w:hAnsi="Times New Roman" w:cs="Times New Roman"/>
            <w:iCs/>
            <w:sz w:val="24"/>
            <w:szCs w:val="24"/>
            <w:u w:val="single"/>
            <w:lang w:eastAsia="ru-RU"/>
          </w:rPr>
          <w:t>://</w:t>
        </w:r>
        <w:r w:rsidR="00A82E31" w:rsidRPr="006C1FCD">
          <w:rPr>
            <w:rFonts w:ascii="Times New Roman" w:eastAsia="Times New Roman" w:hAnsi="Times New Roman" w:cs="Times New Roman"/>
            <w:iCs/>
            <w:sz w:val="24"/>
            <w:szCs w:val="24"/>
            <w:u w:val="single"/>
            <w:lang w:val="en-US" w:eastAsia="ru-RU"/>
          </w:rPr>
          <w:t>www</w:t>
        </w:r>
        <w:r w:rsidR="00A82E31" w:rsidRPr="006C1FCD">
          <w:rPr>
            <w:rFonts w:ascii="Times New Roman" w:eastAsia="Times New Roman" w:hAnsi="Times New Roman" w:cs="Times New Roman"/>
            <w:iCs/>
            <w:sz w:val="24"/>
            <w:szCs w:val="24"/>
            <w:u w:val="single"/>
            <w:lang w:eastAsia="ru-RU"/>
          </w:rPr>
          <w:t>.</w:t>
        </w:r>
        <w:proofErr w:type="spellStart"/>
        <w:r w:rsidR="00A82E31" w:rsidRPr="006C1FCD">
          <w:rPr>
            <w:rFonts w:ascii="Times New Roman" w:eastAsia="Times New Roman" w:hAnsi="Times New Roman" w:cs="Times New Roman"/>
            <w:iCs/>
            <w:sz w:val="24"/>
            <w:szCs w:val="24"/>
            <w:u w:val="single"/>
            <w:lang w:val="en-US" w:eastAsia="ru-RU"/>
          </w:rPr>
          <w:t>grunevald</w:t>
        </w:r>
        <w:proofErr w:type="spellEnd"/>
        <w:r w:rsidR="00A82E31" w:rsidRPr="006C1FCD">
          <w:rPr>
            <w:rFonts w:ascii="Times New Roman" w:eastAsia="Times New Roman" w:hAnsi="Times New Roman" w:cs="Times New Roman"/>
            <w:iCs/>
            <w:sz w:val="24"/>
            <w:szCs w:val="24"/>
            <w:u w:val="single"/>
            <w:lang w:eastAsia="ru-RU"/>
          </w:rPr>
          <w:t>.</w:t>
        </w:r>
        <w:proofErr w:type="spellStart"/>
        <w:r w:rsidR="00A82E31" w:rsidRPr="006C1FCD">
          <w:rPr>
            <w:rFonts w:ascii="Times New Roman" w:eastAsia="Times New Roman" w:hAnsi="Times New Roman" w:cs="Times New Roman"/>
            <w:iCs/>
            <w:sz w:val="24"/>
            <w:szCs w:val="24"/>
            <w:u w:val="single"/>
            <w:lang w:val="en-US" w:eastAsia="ru-RU"/>
          </w:rPr>
          <w:t>ru</w:t>
        </w:r>
        <w:proofErr w:type="spellEnd"/>
        <w:r w:rsidR="00A82E31" w:rsidRPr="006C1FCD">
          <w:rPr>
            <w:rFonts w:ascii="Times New Roman" w:eastAsia="Times New Roman" w:hAnsi="Times New Roman" w:cs="Times New Roman"/>
            <w:iCs/>
            <w:sz w:val="24"/>
            <w:szCs w:val="24"/>
            <w:u w:val="single"/>
            <w:lang w:eastAsia="ru-RU"/>
          </w:rPr>
          <w:t>/</w:t>
        </w:r>
        <w:r w:rsidR="00A82E31" w:rsidRPr="006C1FCD">
          <w:rPr>
            <w:rFonts w:ascii="Times New Roman" w:eastAsia="Times New Roman" w:hAnsi="Times New Roman" w:cs="Times New Roman"/>
            <w:iCs/>
            <w:sz w:val="24"/>
            <w:szCs w:val="24"/>
            <w:u w:val="single"/>
            <w:lang w:val="en-US" w:eastAsia="ru-RU"/>
          </w:rPr>
          <w:t>non</w:t>
        </w:r>
        <w:r w:rsidR="00A82E31" w:rsidRPr="006C1FCD">
          <w:rPr>
            <w:rFonts w:ascii="Times New Roman" w:eastAsia="Times New Roman" w:hAnsi="Times New Roman" w:cs="Times New Roman"/>
            <w:iCs/>
            <w:sz w:val="24"/>
            <w:szCs w:val="24"/>
            <w:u w:val="single"/>
            <w:lang w:eastAsia="ru-RU"/>
          </w:rPr>
          <w:t>-</w:t>
        </w:r>
        <w:r w:rsidR="00A82E31" w:rsidRPr="006C1FCD">
          <w:rPr>
            <w:rFonts w:ascii="Times New Roman" w:eastAsia="Times New Roman" w:hAnsi="Times New Roman" w:cs="Times New Roman"/>
            <w:iCs/>
            <w:sz w:val="24"/>
            <w:szCs w:val="24"/>
            <w:u w:val="single"/>
            <w:lang w:val="en-US" w:eastAsia="ru-RU"/>
          </w:rPr>
          <w:t>residential</w:t>
        </w:r>
        <w:r w:rsidR="00A82E31" w:rsidRPr="006C1FCD">
          <w:rPr>
            <w:rFonts w:ascii="Times New Roman" w:eastAsia="Times New Roman" w:hAnsi="Times New Roman" w:cs="Times New Roman"/>
            <w:iCs/>
            <w:sz w:val="24"/>
            <w:szCs w:val="24"/>
            <w:u w:val="single"/>
            <w:lang w:eastAsia="ru-RU"/>
          </w:rPr>
          <w:t>/</w:t>
        </w:r>
        <w:r w:rsidR="00A82E31" w:rsidRPr="006C1FCD">
          <w:rPr>
            <w:rFonts w:ascii="Times New Roman" w:eastAsia="Times New Roman" w:hAnsi="Times New Roman" w:cs="Times New Roman"/>
            <w:iCs/>
            <w:sz w:val="24"/>
            <w:szCs w:val="24"/>
            <w:u w:val="single"/>
            <w:lang w:val="en-US" w:eastAsia="ru-RU"/>
          </w:rPr>
          <w:t>mixed</w:t>
        </w:r>
        <w:r w:rsidR="00A82E31" w:rsidRPr="006C1FCD">
          <w:rPr>
            <w:rFonts w:ascii="Times New Roman" w:eastAsia="Times New Roman" w:hAnsi="Times New Roman" w:cs="Times New Roman"/>
            <w:iCs/>
            <w:sz w:val="24"/>
            <w:szCs w:val="24"/>
            <w:u w:val="single"/>
            <w:lang w:eastAsia="ru-RU"/>
          </w:rPr>
          <w:t>-</w:t>
        </w:r>
        <w:r w:rsidR="00A82E31" w:rsidRPr="006C1FCD">
          <w:rPr>
            <w:rFonts w:ascii="Times New Roman" w:eastAsia="Times New Roman" w:hAnsi="Times New Roman" w:cs="Times New Roman"/>
            <w:iCs/>
            <w:sz w:val="24"/>
            <w:szCs w:val="24"/>
            <w:u w:val="single"/>
            <w:lang w:val="en-US" w:eastAsia="ru-RU"/>
          </w:rPr>
          <w:t>use</w:t>
        </w:r>
        <w:r w:rsidR="00A82E31" w:rsidRPr="006C1FCD">
          <w:rPr>
            <w:rFonts w:ascii="Times New Roman" w:eastAsia="Times New Roman" w:hAnsi="Times New Roman" w:cs="Times New Roman"/>
            <w:iCs/>
            <w:sz w:val="24"/>
            <w:szCs w:val="24"/>
            <w:u w:val="single"/>
            <w:lang w:eastAsia="ru-RU"/>
          </w:rPr>
          <w:t>-</w:t>
        </w:r>
        <w:r w:rsidR="00A82E31" w:rsidRPr="006C1FCD">
          <w:rPr>
            <w:rFonts w:ascii="Times New Roman" w:eastAsia="Times New Roman" w:hAnsi="Times New Roman" w:cs="Times New Roman"/>
            <w:iCs/>
            <w:sz w:val="24"/>
            <w:szCs w:val="24"/>
            <w:u w:val="single"/>
            <w:lang w:val="en-US" w:eastAsia="ru-RU"/>
          </w:rPr>
          <w:t>complex</w:t>
        </w:r>
        <w:r w:rsidR="00A82E31" w:rsidRPr="006C1FCD">
          <w:rPr>
            <w:rFonts w:ascii="Times New Roman" w:eastAsia="Times New Roman" w:hAnsi="Times New Roman" w:cs="Times New Roman"/>
            <w:iCs/>
            <w:sz w:val="24"/>
            <w:szCs w:val="24"/>
            <w:u w:val="single"/>
            <w:lang w:eastAsia="ru-RU"/>
          </w:rPr>
          <w:t>/</w:t>
        </w:r>
      </w:hyperlink>
    </w:p>
    <w:p w14:paraId="2ECC459E" w14:textId="77777777" w:rsidR="004759A0" w:rsidRPr="006C1FCD" w:rsidRDefault="006C1FCD" w:rsidP="00622CF5">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hanging="11"/>
        <w:jc w:val="both"/>
        <w:rPr>
          <w:rFonts w:ascii="Times New Roman" w:eastAsia="Times New Roman" w:hAnsi="Times New Roman" w:cs="Times New Roman"/>
          <w:sz w:val="24"/>
          <w:szCs w:val="24"/>
          <w:lang w:eastAsia="ru-RU"/>
        </w:rPr>
      </w:pPr>
      <w:hyperlink r:id="rId29" w:history="1">
        <w:r w:rsidR="00A82E31" w:rsidRPr="006C1FCD">
          <w:rPr>
            <w:rFonts w:ascii="Times New Roman" w:eastAsia="Times New Roman" w:hAnsi="Times New Roman" w:cs="Times New Roman"/>
            <w:sz w:val="24"/>
            <w:szCs w:val="24"/>
            <w:u w:val="single"/>
            <w:lang w:val="en-US" w:eastAsia="ru-RU"/>
          </w:rPr>
          <w:t>http</w:t>
        </w:r>
        <w:r w:rsidR="00A82E31" w:rsidRPr="006C1FCD">
          <w:rPr>
            <w:rFonts w:ascii="Times New Roman" w:eastAsia="Times New Roman" w:hAnsi="Times New Roman" w:cs="Times New Roman"/>
            <w:sz w:val="24"/>
            <w:szCs w:val="24"/>
            <w:u w:val="single"/>
            <w:lang w:eastAsia="ru-RU"/>
          </w:rPr>
          <w:t>://</w:t>
        </w:r>
        <w:r w:rsidR="00A82E31" w:rsidRPr="006C1FCD">
          <w:rPr>
            <w:rFonts w:ascii="Times New Roman" w:eastAsia="Times New Roman" w:hAnsi="Times New Roman" w:cs="Times New Roman"/>
            <w:sz w:val="24"/>
            <w:szCs w:val="24"/>
            <w:u w:val="single"/>
            <w:lang w:val="en-US" w:eastAsia="ru-RU"/>
          </w:rPr>
          <w:t>sky</w:t>
        </w:r>
        <w:r w:rsidR="00A82E31" w:rsidRPr="006C1FCD">
          <w:rPr>
            <w:rFonts w:ascii="Times New Roman" w:eastAsia="Times New Roman" w:hAnsi="Times New Roman" w:cs="Times New Roman"/>
            <w:sz w:val="24"/>
            <w:szCs w:val="24"/>
            <w:u w:val="single"/>
            <w:lang w:eastAsia="ru-RU"/>
          </w:rPr>
          <w:t>-</w:t>
        </w:r>
        <w:r w:rsidR="00A82E31" w:rsidRPr="006C1FCD">
          <w:rPr>
            <w:rFonts w:ascii="Times New Roman" w:eastAsia="Times New Roman" w:hAnsi="Times New Roman" w:cs="Times New Roman"/>
            <w:sz w:val="24"/>
            <w:szCs w:val="24"/>
            <w:u w:val="single"/>
            <w:lang w:val="en-US" w:eastAsia="ru-RU"/>
          </w:rPr>
          <w:t>scraper</w:t>
        </w:r>
        <w:r w:rsidR="00A82E31" w:rsidRPr="006C1FCD">
          <w:rPr>
            <w:rFonts w:ascii="Times New Roman" w:eastAsia="Times New Roman" w:hAnsi="Times New Roman" w:cs="Times New Roman"/>
            <w:sz w:val="24"/>
            <w:szCs w:val="24"/>
            <w:u w:val="single"/>
            <w:lang w:eastAsia="ru-RU"/>
          </w:rPr>
          <w:t>2009.</w:t>
        </w:r>
        <w:proofErr w:type="spellStart"/>
        <w:r w:rsidR="00A82E31" w:rsidRPr="006C1FCD">
          <w:rPr>
            <w:rFonts w:ascii="Times New Roman" w:eastAsia="Times New Roman" w:hAnsi="Times New Roman" w:cs="Times New Roman"/>
            <w:sz w:val="24"/>
            <w:szCs w:val="24"/>
            <w:u w:val="single"/>
            <w:lang w:val="en-US" w:eastAsia="ru-RU"/>
          </w:rPr>
          <w:t>livejournal</w:t>
        </w:r>
        <w:proofErr w:type="spellEnd"/>
        <w:r w:rsidR="00A82E31" w:rsidRPr="006C1FCD">
          <w:rPr>
            <w:rFonts w:ascii="Times New Roman" w:eastAsia="Times New Roman" w:hAnsi="Times New Roman" w:cs="Times New Roman"/>
            <w:sz w:val="24"/>
            <w:szCs w:val="24"/>
            <w:u w:val="single"/>
            <w:lang w:eastAsia="ru-RU"/>
          </w:rPr>
          <w:t>.</w:t>
        </w:r>
        <w:r w:rsidR="00A82E31" w:rsidRPr="006C1FCD">
          <w:rPr>
            <w:rFonts w:ascii="Times New Roman" w:eastAsia="Times New Roman" w:hAnsi="Times New Roman" w:cs="Times New Roman"/>
            <w:sz w:val="24"/>
            <w:szCs w:val="24"/>
            <w:u w:val="single"/>
            <w:lang w:val="en-US" w:eastAsia="ru-RU"/>
          </w:rPr>
          <w:t>com</w:t>
        </w:r>
        <w:r w:rsidR="00A82E31" w:rsidRPr="006C1FCD">
          <w:rPr>
            <w:rFonts w:ascii="Times New Roman" w:eastAsia="Times New Roman" w:hAnsi="Times New Roman" w:cs="Times New Roman"/>
            <w:sz w:val="24"/>
            <w:szCs w:val="24"/>
            <w:u w:val="single"/>
            <w:lang w:eastAsia="ru-RU"/>
          </w:rPr>
          <w:t>/106163.</w:t>
        </w:r>
        <w:r w:rsidR="00A82E31" w:rsidRPr="006C1FCD">
          <w:rPr>
            <w:rFonts w:ascii="Times New Roman" w:eastAsia="Times New Roman" w:hAnsi="Times New Roman" w:cs="Times New Roman"/>
            <w:sz w:val="24"/>
            <w:szCs w:val="24"/>
            <w:u w:val="single"/>
            <w:lang w:val="en-US" w:eastAsia="ru-RU"/>
          </w:rPr>
          <w:t>html</w:t>
        </w:r>
      </w:hyperlink>
    </w:p>
    <w:p w14:paraId="6D9792C4" w14:textId="77777777" w:rsidR="004759A0" w:rsidRPr="006C1FCD" w:rsidRDefault="00A82E31" w:rsidP="00622CF5">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proofErr w:type="spellStart"/>
      <w:r w:rsidRPr="006C1FCD">
        <w:rPr>
          <w:rFonts w:ascii="Times New Roman" w:eastAsia="Times New Roman" w:hAnsi="Times New Roman" w:cs="Times New Roman"/>
          <w:sz w:val="24"/>
          <w:szCs w:val="24"/>
          <w:lang w:eastAsia="ru-RU"/>
        </w:rPr>
        <w:t>Нойферт</w:t>
      </w:r>
      <w:proofErr w:type="spellEnd"/>
      <w:r w:rsidRPr="006C1FCD">
        <w:rPr>
          <w:rFonts w:ascii="Times New Roman" w:eastAsia="Times New Roman" w:hAnsi="Times New Roman" w:cs="Times New Roman"/>
          <w:sz w:val="24"/>
          <w:szCs w:val="24"/>
          <w:lang w:eastAsia="ru-RU"/>
        </w:rPr>
        <w:t xml:space="preserve"> Эрнст, справочник, Строительное проектирование, М: Архитектура – С, 2020. – 612 с.</w:t>
      </w:r>
    </w:p>
    <w:p w14:paraId="4E99DDE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FE40352"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4. КОНТРОЛЬ И ОЦЕНКА РЕЗУЛЬТАТОВ</w:t>
      </w:r>
    </w:p>
    <w:p w14:paraId="69605766"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3005D29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A6C282B" w14:textId="77777777" w:rsidR="004759A0" w:rsidRPr="00F909FB" w:rsidRDefault="004759A0">
      <w:pPr>
        <w:ind w:firstLine="708"/>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3601"/>
        <w:gridCol w:w="2320"/>
      </w:tblGrid>
      <w:tr w:rsidR="00F909FB" w:rsidRPr="00F909FB" w14:paraId="4F071030" w14:textId="77777777">
        <w:tc>
          <w:tcPr>
            <w:tcW w:w="1925" w:type="pct"/>
            <w:vAlign w:val="center"/>
          </w:tcPr>
          <w:p w14:paraId="524DE07F"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870" w:type="pct"/>
            <w:vAlign w:val="center"/>
          </w:tcPr>
          <w:p w14:paraId="10AA510A"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70F3AB7F"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4AD4191C" w14:textId="77777777">
        <w:tc>
          <w:tcPr>
            <w:tcW w:w="1925" w:type="pct"/>
          </w:tcPr>
          <w:p w14:paraId="5D04CE63"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870" w:type="pct"/>
          </w:tcPr>
          <w:p w14:paraId="1C6E9AB6"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5A31FD6D"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2AD8E8F2" w14:textId="77777777">
        <w:trPr>
          <w:trHeight w:val="1690"/>
        </w:trPr>
        <w:tc>
          <w:tcPr>
            <w:tcW w:w="1925" w:type="pct"/>
          </w:tcPr>
          <w:p w14:paraId="45D43132" w14:textId="77777777" w:rsidR="004759A0" w:rsidRPr="00F909FB" w:rsidRDefault="00A82E31">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методов самоанализа и коррекции своей деятельности на основании достигнутых результатов;</w:t>
            </w:r>
          </w:p>
          <w:p w14:paraId="787025D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общие сведения об архитектурном проектировании;</w:t>
            </w:r>
          </w:p>
          <w:p w14:paraId="0168079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особенности планировочных и объемно-пространственных решений;</w:t>
            </w:r>
          </w:p>
          <w:p w14:paraId="0EF8E48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основы функционального зонирования помещений;</w:t>
            </w:r>
          </w:p>
          <w:p w14:paraId="7D640EB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нормы проектирования зданий;</w:t>
            </w:r>
          </w:p>
          <w:p w14:paraId="0295A1F8" w14:textId="77777777" w:rsidR="004759A0" w:rsidRPr="00F909FB" w:rsidRDefault="00A82E31">
            <w:pPr>
              <w:tabs>
                <w:tab w:val="left" w:pos="266"/>
              </w:tabs>
              <w:rPr>
                <w:rFonts w:ascii="Times New Roman" w:eastAsia="Times New Roman" w:hAnsi="Times New Roman" w:cs="Times New Roman"/>
                <w:sz w:val="24"/>
                <w:szCs w:val="24"/>
                <w:highlight w:val="yellow"/>
              </w:rPr>
            </w:pPr>
            <w:r w:rsidRPr="00F909FB">
              <w:rPr>
                <w:rFonts w:ascii="Times New Roman" w:eastAsia="Times New Roman" w:hAnsi="Times New Roman" w:cs="Times New Roman"/>
                <w:bCs/>
                <w:sz w:val="24"/>
                <w:szCs w:val="24"/>
                <w:lang w:eastAsia="ru-RU"/>
              </w:rPr>
              <w:t xml:space="preserve">особенности зданий различного типа, </w:t>
            </w:r>
            <w:r w:rsidRPr="00F909FB">
              <w:rPr>
                <w:rFonts w:ascii="Times New Roman" w:eastAsia="Times New Roman" w:hAnsi="Times New Roman" w:cs="Times New Roman"/>
                <w:sz w:val="24"/>
                <w:szCs w:val="24"/>
                <w:lang w:eastAsia="ru-RU"/>
              </w:rPr>
              <w:t>в том числе сложных многофункциональных и культовых.</w:t>
            </w:r>
          </w:p>
        </w:tc>
        <w:tc>
          <w:tcPr>
            <w:tcW w:w="1870" w:type="pct"/>
          </w:tcPr>
          <w:p w14:paraId="41735F5D" w14:textId="77777777" w:rsidR="004759A0" w:rsidRPr="00F909FB" w:rsidRDefault="00A82E31">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демонстрирует знания функционального зонирования помещений; </w:t>
            </w:r>
          </w:p>
          <w:p w14:paraId="021E5C71" w14:textId="77777777" w:rsidR="004759A0" w:rsidRPr="00F909FB" w:rsidRDefault="00A82E31">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демонстрирует знания объемно-планировочных решений зданий различного назначения;</w:t>
            </w:r>
          </w:p>
          <w:p w14:paraId="61CD0383" w14:textId="77777777" w:rsidR="004759A0" w:rsidRPr="00F909FB" w:rsidRDefault="00A82E31">
            <w:pPr>
              <w:contextualSpacing/>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демонстрирует знания требований к архитектурному проектированию зданий различного назначения.</w:t>
            </w:r>
          </w:p>
        </w:tc>
        <w:tc>
          <w:tcPr>
            <w:tcW w:w="1205" w:type="pct"/>
          </w:tcPr>
          <w:p w14:paraId="110C95BB"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освоения учебной дисциплины  </w:t>
            </w:r>
          </w:p>
        </w:tc>
      </w:tr>
      <w:tr w:rsidR="00F909FB" w:rsidRPr="00F909FB" w14:paraId="3AC21302" w14:textId="77777777">
        <w:tc>
          <w:tcPr>
            <w:tcW w:w="1925" w:type="pct"/>
            <w:shd w:val="clear" w:color="auto" w:fill="auto"/>
          </w:tcPr>
          <w:p w14:paraId="5E6D66BA"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1870" w:type="pct"/>
          </w:tcPr>
          <w:p w14:paraId="260ACD1B"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076B4EFE"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1A8905EB" w14:textId="77777777">
        <w:trPr>
          <w:trHeight w:val="273"/>
        </w:trPr>
        <w:tc>
          <w:tcPr>
            <w:tcW w:w="1925" w:type="pct"/>
            <w:shd w:val="clear" w:color="auto" w:fill="auto"/>
          </w:tcPr>
          <w:p w14:paraId="425FF810"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76BC4A76"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пользоваться основными нормативными материалами и документами для проектирования</w:t>
            </w:r>
            <w:r w:rsidRPr="00F909FB">
              <w:rPr>
                <w:rFonts w:ascii="Times New Roman" w:eastAsia="Times New Roman" w:hAnsi="Times New Roman" w:cs="Times New Roman"/>
                <w:sz w:val="24"/>
                <w:szCs w:val="24"/>
                <w:lang w:eastAsia="ru-RU"/>
              </w:rPr>
              <w:t xml:space="preserve"> </w:t>
            </w:r>
          </w:p>
        </w:tc>
        <w:tc>
          <w:tcPr>
            <w:tcW w:w="1870" w:type="pct"/>
          </w:tcPr>
          <w:p w14:paraId="30818A1A" w14:textId="77777777" w:rsidR="004759A0" w:rsidRPr="00F909FB" w:rsidRDefault="00A82E31">
            <w:pPr>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применяет необходимые нормативные документы при выполнении практических работ.</w:t>
            </w:r>
          </w:p>
        </w:tc>
        <w:tc>
          <w:tcPr>
            <w:tcW w:w="1205" w:type="pct"/>
          </w:tcPr>
          <w:p w14:paraId="749BDD63"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w:t>
            </w:r>
            <w:r w:rsidRPr="00F909FB">
              <w:rPr>
                <w:rFonts w:ascii="Times New Roman" w:eastAsia="Times New Roman" w:hAnsi="Times New Roman" w:cs="Times New Roman"/>
                <w:bCs/>
                <w:sz w:val="24"/>
                <w:szCs w:val="24"/>
              </w:rPr>
              <w:lastRenderedPageBreak/>
              <w:t>студента в процессе выполнения практических работ и индивидуальных заданий</w:t>
            </w:r>
          </w:p>
        </w:tc>
      </w:tr>
    </w:tbl>
    <w:p w14:paraId="15B4D207"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4EA1F3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4BCAEE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58E2ADB"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A0EFF1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C5C953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6D4DE4E" w14:textId="77777777" w:rsidR="004759A0" w:rsidRPr="00F909FB" w:rsidRDefault="004759A0">
      <w:pPr>
        <w:ind w:firstLine="708"/>
        <w:rPr>
          <w:rFonts w:ascii="Times New Roman" w:eastAsia="Times New Roman" w:hAnsi="Times New Roman" w:cs="Times New Roman"/>
          <w:b/>
          <w:bCs/>
          <w:sz w:val="24"/>
          <w:szCs w:val="24"/>
          <w:lang w:eastAsia="ru-RU"/>
        </w:rPr>
      </w:pPr>
    </w:p>
    <w:p w14:paraId="5F613E2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09B87F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9BCB28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718BE2E"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B44B0D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54128E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FCB2F5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0E3D507" w14:textId="77777777" w:rsidR="004759A0" w:rsidRPr="00F909FB" w:rsidRDefault="004759A0">
      <w:pPr>
        <w:ind w:firstLine="708"/>
        <w:rPr>
          <w:rFonts w:ascii="Times New Roman" w:eastAsia="Times New Roman" w:hAnsi="Times New Roman" w:cs="Times New Roman"/>
          <w:b/>
          <w:bCs/>
          <w:sz w:val="24"/>
          <w:szCs w:val="24"/>
          <w:lang w:eastAsia="ru-RU"/>
        </w:rPr>
      </w:pPr>
    </w:p>
    <w:p w14:paraId="7F703EC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024BB2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C2C6177"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DA4091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8FCAE5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0B8048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E91DA1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C67E57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8DBDD68" w14:textId="77777777" w:rsidR="004759A0" w:rsidRPr="00F909FB" w:rsidRDefault="004759A0">
      <w:pPr>
        <w:ind w:firstLine="708"/>
        <w:rPr>
          <w:rFonts w:ascii="Times New Roman" w:eastAsia="Times New Roman" w:hAnsi="Times New Roman" w:cs="Times New Roman"/>
          <w:b/>
          <w:bCs/>
          <w:sz w:val="24"/>
          <w:szCs w:val="24"/>
          <w:lang w:eastAsia="ru-RU"/>
        </w:rPr>
      </w:pPr>
    </w:p>
    <w:p w14:paraId="45C98EF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07E455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736E98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0A8DDF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958405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9A95439" w14:textId="77777777" w:rsidR="004759A0" w:rsidRPr="00F909FB" w:rsidRDefault="004759A0">
      <w:pPr>
        <w:ind w:firstLine="708"/>
        <w:rPr>
          <w:rFonts w:ascii="Times New Roman" w:eastAsia="Times New Roman" w:hAnsi="Times New Roman" w:cs="Times New Roman"/>
          <w:b/>
          <w:bCs/>
          <w:sz w:val="24"/>
          <w:szCs w:val="24"/>
          <w:lang w:eastAsia="ru-RU"/>
        </w:rPr>
      </w:pPr>
    </w:p>
    <w:p w14:paraId="3010E9E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3E9D23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C31F0D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3639D08" w14:textId="77777777" w:rsidR="004759A0" w:rsidRPr="00F909FB" w:rsidRDefault="004759A0" w:rsidP="00A82E31">
      <w:pPr>
        <w:rPr>
          <w:rFonts w:ascii="Times New Roman" w:eastAsia="Times New Roman" w:hAnsi="Times New Roman" w:cs="Times New Roman"/>
          <w:b/>
          <w:bCs/>
          <w:sz w:val="24"/>
          <w:szCs w:val="24"/>
          <w:lang w:eastAsia="ru-RU"/>
        </w:rPr>
      </w:pPr>
    </w:p>
    <w:p w14:paraId="4F8C38F6"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172155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0A9EB5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1CB7B42" w14:textId="77777777" w:rsidR="007676B2" w:rsidRPr="00F909FB" w:rsidRDefault="00A82E31">
      <w:pPr>
        <w:jc w:val="right"/>
        <w:rPr>
          <w:rFonts w:ascii="Times New Roman" w:eastAsia="Times New Roman" w:hAnsi="Times New Roman" w:cs="Times New Roman"/>
          <w:b/>
          <w:bCs/>
          <w:sz w:val="24"/>
          <w:szCs w:val="24"/>
          <w:lang w:eastAsia="ru-RU"/>
        </w:rPr>
        <w:sectPr w:rsidR="007676B2" w:rsidRPr="00F909FB">
          <w:headerReference w:type="even" r:id="rId30"/>
          <w:headerReference w:type="default" r:id="rId31"/>
          <w:pgSz w:w="11906" w:h="16838"/>
          <w:pgMar w:top="1134" w:right="567" w:bottom="1134" w:left="1701" w:header="709" w:footer="709" w:gutter="0"/>
          <w:cols w:space="708"/>
          <w:docGrid w:linePitch="360"/>
        </w:sectPr>
      </w:pPr>
      <w:r w:rsidRPr="00F909FB">
        <w:rPr>
          <w:rFonts w:ascii="Times New Roman" w:eastAsia="Times New Roman" w:hAnsi="Times New Roman" w:cs="Times New Roman"/>
          <w:b/>
          <w:bCs/>
          <w:sz w:val="24"/>
          <w:szCs w:val="24"/>
          <w:lang w:eastAsia="ru-RU"/>
        </w:rPr>
        <w:tab/>
      </w:r>
    </w:p>
    <w:p w14:paraId="31B58986" w14:textId="47384171"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6</w:t>
      </w:r>
    </w:p>
    <w:p w14:paraId="1C69A044"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1B36083A"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02E66367" w14:textId="77777777" w:rsidR="004759A0" w:rsidRPr="00F909FB" w:rsidRDefault="004759A0">
      <w:pPr>
        <w:jc w:val="right"/>
        <w:rPr>
          <w:rFonts w:ascii="Times New Roman" w:hAnsi="Times New Roman" w:cs="Times New Roman"/>
          <w:b/>
          <w:bCs/>
          <w:sz w:val="24"/>
          <w:szCs w:val="24"/>
        </w:rPr>
      </w:pPr>
    </w:p>
    <w:p w14:paraId="5B802116" w14:textId="77777777" w:rsidR="004759A0" w:rsidRPr="00F909FB" w:rsidRDefault="004759A0">
      <w:pPr>
        <w:jc w:val="right"/>
        <w:rPr>
          <w:rFonts w:ascii="Times New Roman" w:hAnsi="Times New Roman" w:cs="Times New Roman"/>
          <w:b/>
          <w:bCs/>
          <w:sz w:val="24"/>
          <w:szCs w:val="24"/>
        </w:rPr>
      </w:pPr>
    </w:p>
    <w:p w14:paraId="5D822B73" w14:textId="77777777" w:rsidR="004759A0" w:rsidRPr="00F909FB" w:rsidRDefault="004759A0">
      <w:pPr>
        <w:jc w:val="right"/>
        <w:rPr>
          <w:rFonts w:ascii="Times New Roman" w:hAnsi="Times New Roman" w:cs="Times New Roman"/>
          <w:b/>
          <w:bCs/>
          <w:sz w:val="24"/>
          <w:szCs w:val="24"/>
        </w:rPr>
      </w:pPr>
    </w:p>
    <w:p w14:paraId="65C9BF2E" w14:textId="77777777" w:rsidR="004759A0" w:rsidRPr="00F909FB" w:rsidRDefault="004759A0">
      <w:pPr>
        <w:jc w:val="right"/>
        <w:rPr>
          <w:rFonts w:ascii="Times New Roman" w:hAnsi="Times New Roman" w:cs="Times New Roman"/>
          <w:b/>
          <w:bCs/>
          <w:sz w:val="24"/>
          <w:szCs w:val="24"/>
        </w:rPr>
      </w:pPr>
    </w:p>
    <w:p w14:paraId="07B830D7" w14:textId="77777777" w:rsidR="004759A0" w:rsidRPr="00F909FB" w:rsidRDefault="004759A0">
      <w:pPr>
        <w:jc w:val="right"/>
        <w:rPr>
          <w:rFonts w:ascii="Times New Roman" w:hAnsi="Times New Roman" w:cs="Times New Roman"/>
          <w:b/>
          <w:bCs/>
          <w:sz w:val="24"/>
          <w:szCs w:val="24"/>
        </w:rPr>
      </w:pPr>
    </w:p>
    <w:p w14:paraId="40365583" w14:textId="77777777" w:rsidR="004759A0" w:rsidRPr="00F909FB" w:rsidRDefault="004759A0">
      <w:pPr>
        <w:jc w:val="right"/>
        <w:rPr>
          <w:rFonts w:ascii="Times New Roman" w:hAnsi="Times New Roman" w:cs="Times New Roman"/>
          <w:b/>
          <w:bCs/>
          <w:sz w:val="24"/>
          <w:szCs w:val="24"/>
        </w:rPr>
      </w:pPr>
    </w:p>
    <w:p w14:paraId="7F7B5F46" w14:textId="77777777" w:rsidR="004759A0" w:rsidRPr="00F909FB" w:rsidRDefault="004759A0">
      <w:pPr>
        <w:jc w:val="right"/>
        <w:rPr>
          <w:rFonts w:ascii="Times New Roman" w:hAnsi="Times New Roman" w:cs="Times New Roman"/>
          <w:b/>
          <w:bCs/>
          <w:sz w:val="24"/>
          <w:szCs w:val="24"/>
        </w:rPr>
      </w:pPr>
    </w:p>
    <w:p w14:paraId="3B02F4B8" w14:textId="77777777" w:rsidR="004759A0" w:rsidRPr="00F909FB" w:rsidRDefault="004759A0">
      <w:pPr>
        <w:jc w:val="right"/>
        <w:rPr>
          <w:rFonts w:ascii="Times New Roman" w:hAnsi="Times New Roman" w:cs="Times New Roman"/>
          <w:b/>
          <w:bCs/>
          <w:sz w:val="24"/>
          <w:szCs w:val="24"/>
        </w:rPr>
      </w:pPr>
    </w:p>
    <w:p w14:paraId="7B730D15" w14:textId="77777777" w:rsidR="004759A0" w:rsidRPr="00F909FB" w:rsidRDefault="004759A0">
      <w:pPr>
        <w:jc w:val="right"/>
        <w:rPr>
          <w:rFonts w:ascii="Times New Roman" w:hAnsi="Times New Roman" w:cs="Times New Roman"/>
          <w:b/>
          <w:bCs/>
          <w:sz w:val="24"/>
          <w:szCs w:val="24"/>
        </w:rPr>
      </w:pPr>
    </w:p>
    <w:p w14:paraId="07C9E175" w14:textId="77777777" w:rsidR="004759A0" w:rsidRPr="00F909FB" w:rsidRDefault="004759A0">
      <w:pPr>
        <w:jc w:val="right"/>
        <w:rPr>
          <w:rFonts w:ascii="Times New Roman" w:hAnsi="Times New Roman" w:cs="Times New Roman"/>
          <w:b/>
          <w:bCs/>
          <w:sz w:val="24"/>
          <w:szCs w:val="24"/>
        </w:rPr>
      </w:pPr>
    </w:p>
    <w:p w14:paraId="66DAFEAC" w14:textId="77777777" w:rsidR="004759A0" w:rsidRPr="00F909FB" w:rsidRDefault="004759A0">
      <w:pPr>
        <w:jc w:val="right"/>
        <w:rPr>
          <w:rFonts w:ascii="Times New Roman" w:hAnsi="Times New Roman" w:cs="Times New Roman"/>
          <w:b/>
          <w:bCs/>
          <w:sz w:val="24"/>
          <w:szCs w:val="24"/>
        </w:rPr>
      </w:pPr>
    </w:p>
    <w:p w14:paraId="7A68FD06"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28BFC8A4" w14:textId="77777777" w:rsidR="004759A0" w:rsidRPr="00F909FB" w:rsidRDefault="004759A0">
      <w:pPr>
        <w:jc w:val="center"/>
        <w:rPr>
          <w:rFonts w:ascii="Times New Roman" w:hAnsi="Times New Roman" w:cs="Times New Roman"/>
          <w:b/>
          <w:bCs/>
          <w:sz w:val="24"/>
          <w:szCs w:val="24"/>
        </w:rPr>
      </w:pPr>
    </w:p>
    <w:p w14:paraId="6080FFFC"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ОП.06 АРХИТЕКТУРНОЕ МАТЕРИАЛОВЕДЕНИЕ</w:t>
      </w:r>
      <w:r w:rsidRPr="00F909FB">
        <w:t>»</w:t>
      </w:r>
    </w:p>
    <w:p w14:paraId="4FE96088" w14:textId="77777777" w:rsidR="004759A0" w:rsidRPr="00F909FB" w:rsidRDefault="004759A0">
      <w:pPr>
        <w:pStyle w:val="1"/>
      </w:pPr>
    </w:p>
    <w:p w14:paraId="47291028" w14:textId="77777777" w:rsidR="004759A0" w:rsidRPr="00F909FB" w:rsidRDefault="004759A0">
      <w:pPr>
        <w:pStyle w:val="1"/>
      </w:pPr>
    </w:p>
    <w:p w14:paraId="0D5DA4B4" w14:textId="77777777" w:rsidR="004759A0" w:rsidRPr="00F909FB" w:rsidRDefault="004759A0">
      <w:pPr>
        <w:pStyle w:val="1"/>
      </w:pPr>
    </w:p>
    <w:p w14:paraId="5C843C85" w14:textId="77777777" w:rsidR="004759A0" w:rsidRPr="00F909FB" w:rsidRDefault="004759A0">
      <w:pPr>
        <w:pStyle w:val="1"/>
      </w:pPr>
    </w:p>
    <w:p w14:paraId="58129DD2" w14:textId="77777777" w:rsidR="004759A0" w:rsidRPr="00F909FB" w:rsidRDefault="004759A0">
      <w:pPr>
        <w:pStyle w:val="1"/>
      </w:pPr>
    </w:p>
    <w:p w14:paraId="5D3D6385" w14:textId="77777777" w:rsidR="004759A0" w:rsidRPr="00F909FB" w:rsidRDefault="004759A0">
      <w:pPr>
        <w:pStyle w:val="1"/>
      </w:pPr>
    </w:p>
    <w:p w14:paraId="171FC42E" w14:textId="77777777" w:rsidR="004759A0" w:rsidRPr="00F909FB" w:rsidRDefault="004759A0">
      <w:pPr>
        <w:pStyle w:val="1"/>
      </w:pPr>
    </w:p>
    <w:p w14:paraId="38B5CA8A" w14:textId="77777777" w:rsidR="004759A0" w:rsidRPr="00F909FB" w:rsidRDefault="004759A0">
      <w:pPr>
        <w:pStyle w:val="1"/>
      </w:pPr>
    </w:p>
    <w:p w14:paraId="3127E1F5" w14:textId="77777777" w:rsidR="004759A0" w:rsidRPr="00F909FB" w:rsidRDefault="004759A0">
      <w:pPr>
        <w:pStyle w:val="1"/>
      </w:pPr>
    </w:p>
    <w:p w14:paraId="621434F7" w14:textId="77777777" w:rsidR="004759A0" w:rsidRPr="00F909FB" w:rsidRDefault="004759A0">
      <w:pPr>
        <w:pStyle w:val="1"/>
      </w:pPr>
    </w:p>
    <w:p w14:paraId="7897F9C8" w14:textId="77777777" w:rsidR="006C1FCD" w:rsidRDefault="006C1FCD">
      <w:pPr>
        <w:pStyle w:val="1"/>
      </w:pPr>
    </w:p>
    <w:p w14:paraId="024BB37C" w14:textId="77777777" w:rsidR="006C1FCD" w:rsidRDefault="006C1FCD">
      <w:pPr>
        <w:pStyle w:val="1"/>
      </w:pPr>
    </w:p>
    <w:p w14:paraId="588DD04D" w14:textId="77777777" w:rsidR="006C1FCD" w:rsidRDefault="006C1FCD">
      <w:pPr>
        <w:pStyle w:val="1"/>
      </w:pPr>
    </w:p>
    <w:p w14:paraId="7C06DFB4" w14:textId="77777777" w:rsidR="006C1FCD" w:rsidRDefault="006C1FCD">
      <w:pPr>
        <w:pStyle w:val="1"/>
      </w:pPr>
    </w:p>
    <w:p w14:paraId="3D9201C7" w14:textId="77777777" w:rsidR="006C1FCD" w:rsidRDefault="006C1FCD">
      <w:pPr>
        <w:pStyle w:val="1"/>
      </w:pPr>
    </w:p>
    <w:p w14:paraId="2FE1D5E1" w14:textId="77777777" w:rsidR="006C1FCD" w:rsidRDefault="006C1FCD">
      <w:pPr>
        <w:pStyle w:val="1"/>
      </w:pPr>
    </w:p>
    <w:p w14:paraId="5C72A53B" w14:textId="77777777" w:rsidR="006C1FCD" w:rsidRDefault="007A4A3F" w:rsidP="006C1FCD">
      <w:pPr>
        <w:pStyle w:val="1"/>
      </w:pPr>
      <w:r w:rsidRPr="00F909FB">
        <w:t>2024 г.</w:t>
      </w:r>
    </w:p>
    <w:p w14:paraId="315CEF10" w14:textId="7B969F85" w:rsidR="004759A0" w:rsidRPr="00F909FB" w:rsidRDefault="00A82E31" w:rsidP="006C1FCD">
      <w:pPr>
        <w:pStyle w:val="1"/>
        <w:rPr>
          <w:rFonts w:ascii="Times New Roman Полужирный" w:eastAsia="Segoe UI" w:hAnsi="Times New Roman Полужирный"/>
          <w:b w:val="0"/>
          <w:bCs w:val="0"/>
          <w:caps/>
          <w:kern w:val="32"/>
          <w:lang w:val="zh-CN" w:eastAsia="zh-CN"/>
        </w:rPr>
      </w:pPr>
      <w:r w:rsidRPr="00F909FB">
        <w:lastRenderedPageBreak/>
        <w:t>СОДЕРЖАНИЕ ПРОГРАММЫ</w:t>
      </w:r>
    </w:p>
    <w:p w14:paraId="554BF5BA"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5E1ED442" w14:textId="66F58571"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5FC1D333" w14:textId="740D40DA"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29D02298" w14:textId="3B7DCE40"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30CBFD9B" w14:textId="645E4C2F"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1CCCFBBA" w14:textId="109D863D"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7EE1CEEE" w14:textId="06337980"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37CC81CA" w14:textId="7FC8E4D5"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3B9BE9A4" w14:textId="58FFCE91"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675F0873" w14:textId="68A46F02"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43D415BE" w14:textId="074393DF"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3A52FE6E" w14:textId="468C73F4"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1CF784B9"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5EAB80FA" w14:textId="77777777" w:rsidR="004759A0" w:rsidRPr="00F909FB" w:rsidRDefault="004759A0">
      <w:pPr>
        <w:pStyle w:val="1f1"/>
        <w:jc w:val="left"/>
        <w:rPr>
          <w:rFonts w:ascii="Times New Roman" w:hAnsi="Times New Roman"/>
          <w:lang w:val="ru-RU"/>
        </w:rPr>
        <w:sectPr w:rsidR="004759A0" w:rsidRPr="00F909FB">
          <w:pgSz w:w="11906" w:h="16838"/>
          <w:pgMar w:top="1134" w:right="567" w:bottom="1134" w:left="1701" w:header="709" w:footer="709" w:gutter="0"/>
          <w:cols w:space="708"/>
          <w:docGrid w:linePitch="360"/>
        </w:sectPr>
      </w:pPr>
    </w:p>
    <w:p w14:paraId="747FD381" w14:textId="1E2A476C" w:rsidR="004759A0" w:rsidRPr="00F909FB" w:rsidRDefault="00A82E31" w:rsidP="00BC64FA">
      <w:pPr>
        <w:pStyle w:val="1f1"/>
        <w:numPr>
          <w:ilvl w:val="3"/>
          <w:numId w:val="11"/>
        </w:numPr>
        <w:ind w:left="142" w:firstLine="0"/>
      </w:pPr>
      <w:r w:rsidRPr="00F909FB">
        <w:lastRenderedPageBreak/>
        <w:t>Общая характеристика</w:t>
      </w:r>
      <w:r w:rsidRPr="00F909FB">
        <w:rPr>
          <w:rFonts w:asciiTheme="minorHAnsi" w:hAnsiTheme="minorHAnsi"/>
          <w:lang w:val="ru-RU"/>
        </w:rPr>
        <w:t xml:space="preserve"> </w:t>
      </w:r>
      <w:r w:rsidRPr="00F909FB">
        <w:t>ПРИМЕРНОЙ РАБОЧЕЙ ПРОГРАММЫ УЧЕБНОЙ ДИСЦИПЛИНЫ</w:t>
      </w:r>
    </w:p>
    <w:p w14:paraId="66E1F026" w14:textId="30009961" w:rsidR="004759A0" w:rsidRPr="00F909FB" w:rsidRDefault="00BC64FA">
      <w:pPr>
        <w:rPr>
          <w:rFonts w:ascii="Times New Roman" w:eastAsia="Segoe UI" w:hAnsi="Times New Roman" w:cs="Times New Roman"/>
          <w:sz w:val="24"/>
          <w:szCs w:val="24"/>
          <w:lang w:eastAsia="nl-NL"/>
        </w:rPr>
      </w:pPr>
      <w:r w:rsidRPr="00F909FB">
        <w:rPr>
          <w:rFonts w:eastAsia="Segoe UI"/>
        </w:rPr>
        <w:t xml:space="preserve">                                       «</w:t>
      </w:r>
      <w:r w:rsidRPr="00F909FB">
        <w:rPr>
          <w:rFonts w:ascii="Times New Roman" w:eastAsia="Segoe UI" w:hAnsi="Times New Roman" w:cs="Times New Roman"/>
          <w:sz w:val="24"/>
          <w:szCs w:val="24"/>
          <w:lang w:eastAsia="nl-NL"/>
        </w:rPr>
        <w:t>ОП.06 АРХИТЕКТУРНОЕ МАТЕРИАЛОВЕДЕНИЕ</w:t>
      </w:r>
      <w:r w:rsidRPr="00F909FB">
        <w:rPr>
          <w:rFonts w:eastAsia="Segoe UI"/>
        </w:rPr>
        <w:t>»</w:t>
      </w:r>
    </w:p>
    <w:p w14:paraId="5C4F3E9B" w14:textId="5EC6183A" w:rsidR="004759A0" w:rsidRPr="00F909FB" w:rsidRDefault="004759A0">
      <w:pPr>
        <w:pStyle w:val="1f"/>
        <w:rPr>
          <w:lang w:val="ru-RU"/>
        </w:rPr>
      </w:pPr>
    </w:p>
    <w:p w14:paraId="67219FB1"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359CDA9B" w14:textId="77777777" w:rsidR="00320730" w:rsidRPr="00F909FB" w:rsidRDefault="00A82E31" w:rsidP="00320730">
      <w:pPr>
        <w:ind w:firstLine="708"/>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Архитектурное материаловедение</w:t>
      </w:r>
      <w:r w:rsidRPr="00F909FB">
        <w:rPr>
          <w:rFonts w:ascii="Times New Roman" w:hAnsi="Times New Roman"/>
        </w:rPr>
        <w:t>»</w:t>
      </w:r>
      <w:r w:rsidRPr="00F909FB">
        <w:rPr>
          <w:rFonts w:ascii="Times New Roman" w:eastAsia="Times New Roman" w:hAnsi="Times New Roman" w:cs="Times New Roman"/>
          <w:sz w:val="24"/>
          <w:szCs w:val="24"/>
          <w:lang w:eastAsia="ru-RU"/>
        </w:rPr>
        <w:t xml:space="preserve">: является знакомство с различными видами строительных материалов и их свойствами, особенностями технологии производства и применения, рациональными областями применения. Развитие представлений о решающем влиянии строительных материалов на проблемы повышения эффективности, безопасности, долговечности строительных конструкций, зданий и сооружений, архитектурной выразительности. </w:t>
      </w:r>
    </w:p>
    <w:p w14:paraId="59DDB867" w14:textId="77777777" w:rsidR="00320730" w:rsidRPr="00F909FB" w:rsidRDefault="00A82E31" w:rsidP="00320730">
      <w:pPr>
        <w:suppressAutoHyphens/>
        <w:spacing w:line="276" w:lineRule="auto"/>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Дисциплина «Архитектурное материаловедение» </w:t>
      </w:r>
      <w:r w:rsidR="00320730" w:rsidRPr="00F909FB">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3EB93E9F" w14:textId="29F82D9F" w:rsidR="004759A0" w:rsidRPr="00F909FB" w:rsidRDefault="004759A0" w:rsidP="00320730">
      <w:pPr>
        <w:ind w:firstLine="708"/>
        <w:jc w:val="both"/>
        <w:rPr>
          <w:rFonts w:ascii="Times New Roman" w:hAnsi="Times New Roman" w:cs="Times New Roman"/>
          <w:sz w:val="24"/>
          <w:szCs w:val="24"/>
        </w:rPr>
      </w:pPr>
    </w:p>
    <w:p w14:paraId="63A41D58"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2A06B307"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E0EE942"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0CBE0428" w14:textId="77777777">
        <w:trPr>
          <w:trHeight w:val="441"/>
        </w:trPr>
        <w:tc>
          <w:tcPr>
            <w:tcW w:w="988" w:type="dxa"/>
            <w:tcBorders>
              <w:top w:val="single" w:sz="4" w:space="0" w:color="auto"/>
              <w:left w:val="single" w:sz="4" w:space="0" w:color="auto"/>
              <w:right w:val="single" w:sz="4" w:space="0" w:color="auto"/>
            </w:tcBorders>
          </w:tcPr>
          <w:p w14:paraId="7D178162"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 ПК</w:t>
            </w:r>
          </w:p>
        </w:tc>
        <w:tc>
          <w:tcPr>
            <w:tcW w:w="4677" w:type="dxa"/>
            <w:tcBorders>
              <w:top w:val="single" w:sz="4" w:space="0" w:color="auto"/>
              <w:left w:val="single" w:sz="4" w:space="0" w:color="auto"/>
              <w:right w:val="single" w:sz="4" w:space="0" w:color="auto"/>
            </w:tcBorders>
          </w:tcPr>
          <w:p w14:paraId="09CB88D6"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04D3383"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3380F2A0" w14:textId="77777777">
        <w:trPr>
          <w:trHeight w:val="5430"/>
        </w:trPr>
        <w:tc>
          <w:tcPr>
            <w:tcW w:w="988" w:type="dxa"/>
          </w:tcPr>
          <w:p w14:paraId="70B224A8"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ОК 01 ОК 02 ОК 07</w:t>
            </w:r>
          </w:p>
          <w:p w14:paraId="7D352EB9"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ПК 1.1</w:t>
            </w:r>
          </w:p>
          <w:p w14:paraId="7C4E6C69"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ПК 1.2 ПК 1.3</w:t>
            </w:r>
          </w:p>
        </w:tc>
        <w:tc>
          <w:tcPr>
            <w:tcW w:w="4677" w:type="dxa"/>
          </w:tcPr>
          <w:p w14:paraId="67A1E610"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4903DFA2"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выбирать экологически чистые материалы при проектировании</w:t>
            </w:r>
          </w:p>
          <w:p w14:paraId="34A7324D" w14:textId="77777777" w:rsidR="004759A0" w:rsidRPr="00F909FB" w:rsidRDefault="00A82E31">
            <w:pPr>
              <w:rPr>
                <w:rFonts w:ascii="Times New Roman" w:hAnsi="Times New Roman" w:cs="Times New Roman"/>
                <w:bCs/>
                <w:sz w:val="24"/>
                <w:szCs w:val="24"/>
              </w:rPr>
            </w:pPr>
            <w:r w:rsidRPr="00F909FB">
              <w:rPr>
                <w:rFonts w:ascii="Times New Roman" w:hAnsi="Times New Roman"/>
                <w:bCs/>
                <w:sz w:val="24"/>
                <w:szCs w:val="24"/>
              </w:rPr>
              <w:t xml:space="preserve">- </w:t>
            </w:r>
            <w:r w:rsidRPr="00F909FB">
              <w:rPr>
                <w:rFonts w:ascii="Times New Roman" w:hAnsi="Times New Roman"/>
                <w:sz w:val="24"/>
                <w:szCs w:val="24"/>
              </w:rPr>
              <w:t>определять по внешним признакам и маркировке вид и качество строительных материалов и изделий и правильно оценивать возможность их использования для конкретных условий.</w:t>
            </w:r>
          </w:p>
        </w:tc>
        <w:tc>
          <w:tcPr>
            <w:tcW w:w="3544" w:type="dxa"/>
          </w:tcPr>
          <w:p w14:paraId="0D4195C2"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281AE887" w14:textId="77777777" w:rsidR="004759A0" w:rsidRPr="00F909FB" w:rsidRDefault="00A82E31">
            <w:pPr>
              <w:rPr>
                <w:rFonts w:ascii="Times New Roman" w:hAnsi="Times New Roman"/>
                <w:sz w:val="24"/>
                <w:szCs w:val="24"/>
              </w:rPr>
            </w:pPr>
            <w:r w:rsidRPr="00F909FB">
              <w:rPr>
                <w:rFonts w:ascii="Times New Roman" w:hAnsi="Times New Roman"/>
                <w:sz w:val="24"/>
                <w:szCs w:val="24"/>
              </w:rPr>
              <w:t>- эксплуатационно-технические, эстетические свойства материалов, их классификацию;</w:t>
            </w:r>
          </w:p>
          <w:p w14:paraId="2B574D99" w14:textId="77777777" w:rsidR="004759A0" w:rsidRPr="00F909FB" w:rsidRDefault="00A82E31">
            <w:pPr>
              <w:rPr>
                <w:rFonts w:ascii="Times New Roman" w:hAnsi="Times New Roman"/>
                <w:sz w:val="24"/>
                <w:szCs w:val="24"/>
              </w:rPr>
            </w:pPr>
            <w:r w:rsidRPr="00F909FB">
              <w:rPr>
                <w:rFonts w:ascii="Times New Roman" w:hAnsi="Times New Roman"/>
                <w:sz w:val="24"/>
                <w:szCs w:val="24"/>
              </w:rPr>
              <w:t>- основы технологии производства, номенклатуру и рациональные области применения строительных материалов и изделий.</w:t>
            </w:r>
          </w:p>
          <w:p w14:paraId="4F48B628" w14:textId="77777777" w:rsidR="004759A0" w:rsidRPr="00F909FB" w:rsidRDefault="004759A0">
            <w:pPr>
              <w:rPr>
                <w:rFonts w:ascii="Times New Roman" w:hAnsi="Times New Roman" w:cs="Times New Roman"/>
                <w:bCs/>
                <w:i/>
                <w:sz w:val="24"/>
                <w:szCs w:val="24"/>
              </w:rPr>
            </w:pPr>
          </w:p>
        </w:tc>
      </w:tr>
    </w:tbl>
    <w:p w14:paraId="74E8B2A6" w14:textId="77777777" w:rsidR="004759A0" w:rsidRPr="00F909FB" w:rsidRDefault="004759A0">
      <w:pPr>
        <w:ind w:firstLine="709"/>
        <w:rPr>
          <w:rFonts w:ascii="Times New Roman" w:hAnsi="Times New Roman" w:cs="Times New Roman"/>
          <w:bCs/>
          <w:sz w:val="24"/>
          <w:szCs w:val="24"/>
        </w:rPr>
      </w:pPr>
    </w:p>
    <w:p w14:paraId="1E1A71EF" w14:textId="77777777" w:rsidR="004759A0" w:rsidRPr="00F909FB" w:rsidRDefault="004759A0">
      <w:pPr>
        <w:pStyle w:val="1f1"/>
        <w:jc w:val="left"/>
        <w:rPr>
          <w:rFonts w:ascii="Times New Roman" w:hAnsi="Times New Roman"/>
        </w:rPr>
      </w:pPr>
    </w:p>
    <w:p w14:paraId="77919964" w14:textId="77777777"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27B67AAE"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56E6DF97" w14:textId="77777777">
        <w:trPr>
          <w:trHeight w:val="23"/>
        </w:trPr>
        <w:tc>
          <w:tcPr>
            <w:tcW w:w="2270" w:type="pct"/>
            <w:vAlign w:val="center"/>
          </w:tcPr>
          <w:p w14:paraId="1E8D27AD"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2837CFBF"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00299933"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4735C736" w14:textId="77777777">
        <w:trPr>
          <w:trHeight w:val="23"/>
        </w:trPr>
        <w:tc>
          <w:tcPr>
            <w:tcW w:w="2270" w:type="pct"/>
            <w:vAlign w:val="center"/>
          </w:tcPr>
          <w:p w14:paraId="721C882F"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lastRenderedPageBreak/>
              <w:t>Учебные занятия</w:t>
            </w:r>
          </w:p>
        </w:tc>
        <w:tc>
          <w:tcPr>
            <w:tcW w:w="1365" w:type="pct"/>
            <w:vAlign w:val="center"/>
          </w:tcPr>
          <w:p w14:paraId="4BA1639E"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097777A6"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22</w:t>
            </w:r>
          </w:p>
        </w:tc>
      </w:tr>
      <w:tr w:rsidR="00F909FB" w:rsidRPr="00F909FB" w14:paraId="48FF9FB6" w14:textId="77777777">
        <w:trPr>
          <w:trHeight w:val="23"/>
        </w:trPr>
        <w:tc>
          <w:tcPr>
            <w:tcW w:w="2270" w:type="pct"/>
            <w:vAlign w:val="center"/>
          </w:tcPr>
          <w:p w14:paraId="75284D63"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262DC8F3"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4582E107"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1C3BE6A1" w14:textId="77777777">
        <w:trPr>
          <w:trHeight w:val="23"/>
        </w:trPr>
        <w:tc>
          <w:tcPr>
            <w:tcW w:w="2270" w:type="pct"/>
            <w:vAlign w:val="center"/>
          </w:tcPr>
          <w:p w14:paraId="119EDE9D"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16CEEA2E"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1AFAA295" w14:textId="77777777" w:rsidR="004759A0" w:rsidRPr="00F909FB" w:rsidRDefault="004759A0">
            <w:pPr>
              <w:jc w:val="center"/>
              <w:rPr>
                <w:rFonts w:ascii="Times New Roman" w:hAnsi="Times New Roman" w:cs="Times New Roman"/>
                <w:bCs/>
                <w:sz w:val="24"/>
                <w:szCs w:val="24"/>
              </w:rPr>
            </w:pPr>
          </w:p>
        </w:tc>
      </w:tr>
      <w:tr w:rsidR="004759A0" w:rsidRPr="00F909FB" w14:paraId="09F5390B" w14:textId="77777777">
        <w:trPr>
          <w:trHeight w:val="23"/>
        </w:trPr>
        <w:tc>
          <w:tcPr>
            <w:tcW w:w="2270" w:type="pct"/>
            <w:vAlign w:val="center"/>
          </w:tcPr>
          <w:p w14:paraId="410B6051"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6C7AD53F"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3F53B937"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22</w:t>
            </w:r>
          </w:p>
        </w:tc>
      </w:tr>
    </w:tbl>
    <w:p w14:paraId="1F9A081B" w14:textId="77777777" w:rsidR="004759A0" w:rsidRPr="00F909FB" w:rsidRDefault="004759A0">
      <w:pPr>
        <w:rPr>
          <w:rFonts w:ascii="Times New Roman" w:hAnsi="Times New Roman" w:cs="Times New Roman"/>
          <w:iCs/>
          <w:sz w:val="24"/>
          <w:szCs w:val="24"/>
        </w:rPr>
      </w:pPr>
    </w:p>
    <w:p w14:paraId="7335B49E" w14:textId="77777777" w:rsidR="004759A0" w:rsidRPr="00F909FB" w:rsidRDefault="00A82E31" w:rsidP="00BC64FA">
      <w:pPr>
        <w:pStyle w:val="aff0"/>
        <w:numPr>
          <w:ilvl w:val="1"/>
          <w:numId w:val="11"/>
        </w:numPr>
        <w:rPr>
          <w:rFonts w:ascii="Times New Roman" w:hAnsi="Times New Roman"/>
          <w:b/>
          <w:bCs/>
          <w:sz w:val="24"/>
          <w:szCs w:val="24"/>
        </w:rPr>
      </w:pPr>
      <w:r w:rsidRPr="00F909FB">
        <w:rPr>
          <w:rFonts w:ascii="Times New Roman" w:hAnsi="Times New Roman"/>
          <w:b/>
          <w:bCs/>
          <w:sz w:val="24"/>
          <w:szCs w:val="24"/>
        </w:rPr>
        <w:t>Примерное содержание дисциплины</w:t>
      </w:r>
    </w:p>
    <w:p w14:paraId="6E5F162B" w14:textId="77777777" w:rsidR="004759A0" w:rsidRPr="00F909FB" w:rsidRDefault="004759A0">
      <w:pPr>
        <w:ind w:left="360"/>
        <w:rPr>
          <w:rFonts w:ascii="Times New Roman" w:hAnsi="Times New Roman" w:cs="Times New Roman"/>
          <w:b/>
          <w:bCs/>
          <w:iCs/>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7382"/>
      </w:tblGrid>
      <w:tr w:rsidR="00F909FB" w:rsidRPr="00F909FB" w14:paraId="46E8DFD9" w14:textId="77777777">
        <w:trPr>
          <w:trHeight w:val="799"/>
        </w:trPr>
        <w:tc>
          <w:tcPr>
            <w:tcW w:w="1053" w:type="pct"/>
            <w:vAlign w:val="center"/>
          </w:tcPr>
          <w:p w14:paraId="50E26ABA"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947" w:type="pct"/>
            <w:vAlign w:val="center"/>
          </w:tcPr>
          <w:p w14:paraId="19254C32"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68FD8113" w14:textId="77777777">
        <w:trPr>
          <w:trHeight w:val="331"/>
        </w:trPr>
        <w:tc>
          <w:tcPr>
            <w:tcW w:w="1053" w:type="pct"/>
          </w:tcPr>
          <w:p w14:paraId="6EE05ED2"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947" w:type="pct"/>
          </w:tcPr>
          <w:p w14:paraId="30A29A12"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1C70481A" w14:textId="77777777">
        <w:trPr>
          <w:trHeight w:val="331"/>
        </w:trPr>
        <w:tc>
          <w:tcPr>
            <w:tcW w:w="5000" w:type="pct"/>
            <w:gridSpan w:val="2"/>
          </w:tcPr>
          <w:p w14:paraId="604D9C4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1.</w:t>
            </w:r>
            <w:r w:rsidRPr="00F909FB">
              <w:rPr>
                <w:rFonts w:ascii="Times New Roman" w:eastAsia="Times New Roman" w:hAnsi="Times New Roman" w:cs="Times New Roman"/>
                <w:b/>
                <w:bCs/>
                <w:sz w:val="24"/>
                <w:szCs w:val="24"/>
                <w:lang w:val="en-US" w:eastAsia="ru-RU"/>
              </w:rPr>
              <w:t xml:space="preserve"> </w:t>
            </w:r>
            <w:r w:rsidRPr="00F909FB">
              <w:rPr>
                <w:rFonts w:ascii="Times New Roman" w:eastAsia="Times New Roman" w:hAnsi="Times New Roman" w:cs="Times New Roman"/>
                <w:b/>
                <w:bCs/>
                <w:sz w:val="24"/>
                <w:szCs w:val="24"/>
                <w:lang w:eastAsia="ru-RU"/>
              </w:rPr>
              <w:t>Основы архитектурного материаловедения</w:t>
            </w:r>
          </w:p>
        </w:tc>
      </w:tr>
      <w:tr w:rsidR="00F909FB" w:rsidRPr="00F909FB" w14:paraId="786FCBAB" w14:textId="77777777">
        <w:trPr>
          <w:trHeight w:val="279"/>
        </w:trPr>
        <w:tc>
          <w:tcPr>
            <w:tcW w:w="1053" w:type="pct"/>
            <w:vMerge w:val="restart"/>
          </w:tcPr>
          <w:p w14:paraId="1A8AC2C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w:t>
            </w:r>
          </w:p>
          <w:p w14:paraId="585FCC2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Классификация</w:t>
            </w:r>
            <w:r w:rsidRPr="00F909FB">
              <w:rPr>
                <w:rFonts w:ascii="Times New Roman" w:eastAsia="Times New Roman" w:hAnsi="Times New Roman" w:cs="Times New Roman"/>
                <w:b/>
                <w:bCs/>
                <w:sz w:val="24"/>
                <w:szCs w:val="24"/>
                <w:lang w:val="en-US" w:eastAsia="ru-RU"/>
              </w:rPr>
              <w:t xml:space="preserve"> </w:t>
            </w:r>
            <w:r w:rsidRPr="00F909FB">
              <w:rPr>
                <w:rFonts w:ascii="Times New Roman" w:eastAsia="Times New Roman" w:hAnsi="Times New Roman" w:cs="Times New Roman"/>
                <w:b/>
                <w:bCs/>
                <w:sz w:val="24"/>
                <w:szCs w:val="24"/>
                <w:lang w:eastAsia="ru-RU"/>
              </w:rPr>
              <w:t>материалов</w:t>
            </w:r>
          </w:p>
          <w:p w14:paraId="6E28996F" w14:textId="77777777" w:rsidR="004759A0" w:rsidRPr="00F909FB" w:rsidRDefault="004759A0">
            <w:pPr>
              <w:rPr>
                <w:rFonts w:ascii="Times New Roman" w:eastAsia="Times New Roman" w:hAnsi="Times New Roman" w:cs="Times New Roman"/>
                <w:b/>
                <w:bCs/>
                <w:sz w:val="24"/>
                <w:szCs w:val="24"/>
                <w:lang w:eastAsia="ru-RU"/>
              </w:rPr>
            </w:pPr>
          </w:p>
        </w:tc>
        <w:tc>
          <w:tcPr>
            <w:tcW w:w="3947" w:type="pct"/>
          </w:tcPr>
          <w:p w14:paraId="26933548"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FD76108" w14:textId="77777777">
        <w:trPr>
          <w:trHeight w:val="1395"/>
        </w:trPr>
        <w:tc>
          <w:tcPr>
            <w:tcW w:w="1053" w:type="pct"/>
            <w:vMerge/>
          </w:tcPr>
          <w:p w14:paraId="73E54805" w14:textId="77777777" w:rsidR="004759A0" w:rsidRPr="00F909FB" w:rsidRDefault="004759A0">
            <w:pPr>
              <w:rPr>
                <w:rFonts w:ascii="Times New Roman" w:eastAsia="Times New Roman" w:hAnsi="Times New Roman" w:cs="Times New Roman"/>
                <w:b/>
                <w:bCs/>
                <w:sz w:val="24"/>
                <w:szCs w:val="24"/>
                <w:lang w:eastAsia="ru-RU"/>
              </w:rPr>
            </w:pPr>
          </w:p>
        </w:tc>
        <w:tc>
          <w:tcPr>
            <w:tcW w:w="3947" w:type="pct"/>
          </w:tcPr>
          <w:p w14:paraId="3E08CD0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Основные принципы классификации материалов: по виду основного сырья (природные, искусственные), по способу производства (обжиг, расплавы, повышенная температура, естественные условия и т.п.), по функциональному назначению (конструкционные, конструкционно-отделочные, отделочные).</w:t>
            </w:r>
          </w:p>
          <w:p w14:paraId="72AF081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r>
      <w:tr w:rsidR="00F909FB" w:rsidRPr="00F909FB" w14:paraId="379F6C71" w14:textId="77777777">
        <w:trPr>
          <w:trHeight w:val="246"/>
        </w:trPr>
        <w:tc>
          <w:tcPr>
            <w:tcW w:w="1053" w:type="pct"/>
            <w:vMerge/>
          </w:tcPr>
          <w:p w14:paraId="44B24CBE" w14:textId="77777777" w:rsidR="004759A0" w:rsidRPr="00F909FB" w:rsidRDefault="004759A0">
            <w:pPr>
              <w:rPr>
                <w:rFonts w:ascii="Times New Roman" w:eastAsia="Times New Roman" w:hAnsi="Times New Roman" w:cs="Times New Roman"/>
                <w:b/>
                <w:bCs/>
                <w:sz w:val="24"/>
                <w:szCs w:val="24"/>
                <w:lang w:eastAsia="ru-RU"/>
              </w:rPr>
            </w:pPr>
          </w:p>
        </w:tc>
        <w:tc>
          <w:tcPr>
            <w:tcW w:w="3947" w:type="pct"/>
          </w:tcPr>
          <w:p w14:paraId="0736F0E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1C4027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24AEFBE" w14:textId="77777777">
        <w:trPr>
          <w:trHeight w:val="311"/>
        </w:trPr>
        <w:tc>
          <w:tcPr>
            <w:tcW w:w="1053" w:type="pct"/>
            <w:vMerge w:val="restart"/>
          </w:tcPr>
          <w:p w14:paraId="7A10036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1.2.</w:t>
            </w:r>
          </w:p>
          <w:p w14:paraId="535EF31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Физическая сущность свойств материалов</w:t>
            </w:r>
          </w:p>
        </w:tc>
        <w:tc>
          <w:tcPr>
            <w:tcW w:w="3947" w:type="pct"/>
          </w:tcPr>
          <w:p w14:paraId="7CA07239"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EF4539A" w14:textId="77777777">
        <w:trPr>
          <w:trHeight w:val="2460"/>
        </w:trPr>
        <w:tc>
          <w:tcPr>
            <w:tcW w:w="1053" w:type="pct"/>
            <w:vMerge/>
          </w:tcPr>
          <w:p w14:paraId="7FDC096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761121A"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Взаимосвязь свойств материалов с рациональными областями их применения в конструкциях, в отделке зданий и сооружений.</w:t>
            </w:r>
          </w:p>
          <w:p w14:paraId="22004218"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 xml:space="preserve">Определения, методы и единицы измерения, сравнительные показатели важнейших эксплуатационно-технических свойств (плотности, пористости, гигроскопичности, влажности, </w:t>
            </w:r>
            <w:proofErr w:type="spellStart"/>
            <w:r w:rsidRPr="00F909FB">
              <w:rPr>
                <w:rFonts w:ascii="Times New Roman" w:eastAsia="Times New Roman" w:hAnsi="Times New Roman" w:cs="Times New Roman"/>
                <w:sz w:val="24"/>
                <w:szCs w:val="24"/>
                <w:lang w:eastAsia="ru-RU"/>
              </w:rPr>
              <w:t>водопоглощения</w:t>
            </w:r>
            <w:proofErr w:type="spellEnd"/>
            <w:r w:rsidRPr="00F909FB">
              <w:rPr>
                <w:rFonts w:ascii="Times New Roman" w:eastAsia="Times New Roman" w:hAnsi="Times New Roman" w:cs="Times New Roman"/>
                <w:sz w:val="24"/>
                <w:szCs w:val="24"/>
                <w:lang w:eastAsia="ru-RU"/>
              </w:rPr>
              <w:t xml:space="preserve">, </w:t>
            </w:r>
            <w:proofErr w:type="spellStart"/>
            <w:r w:rsidRPr="00F909FB">
              <w:rPr>
                <w:rFonts w:ascii="Times New Roman" w:eastAsia="Times New Roman" w:hAnsi="Times New Roman" w:cs="Times New Roman"/>
                <w:sz w:val="24"/>
                <w:szCs w:val="24"/>
                <w:lang w:eastAsia="ru-RU"/>
              </w:rPr>
              <w:t>влаго</w:t>
            </w:r>
            <w:proofErr w:type="spellEnd"/>
            <w:r w:rsidRPr="00F909FB">
              <w:rPr>
                <w:rFonts w:ascii="Times New Roman" w:eastAsia="Times New Roman" w:hAnsi="Times New Roman" w:cs="Times New Roman"/>
                <w:sz w:val="24"/>
                <w:szCs w:val="24"/>
                <w:lang w:eastAsia="ru-RU"/>
              </w:rPr>
              <w:t xml:space="preserve">- и водостойкости, термостойкости, огнестойкости, огнеупорности, звукопоглощения, коррозионной стойкости, прочности, пластичности, упругости, твердости, </w:t>
            </w:r>
            <w:proofErr w:type="spellStart"/>
            <w:r w:rsidRPr="00F909FB">
              <w:rPr>
                <w:rFonts w:ascii="Times New Roman" w:eastAsia="Times New Roman" w:hAnsi="Times New Roman" w:cs="Times New Roman"/>
                <w:sz w:val="24"/>
                <w:szCs w:val="24"/>
                <w:lang w:eastAsia="ru-RU"/>
              </w:rPr>
              <w:t>истираемости</w:t>
            </w:r>
            <w:proofErr w:type="spellEnd"/>
            <w:r w:rsidRPr="00F909FB">
              <w:rPr>
                <w:rFonts w:ascii="Times New Roman" w:eastAsia="Times New Roman" w:hAnsi="Times New Roman" w:cs="Times New Roman"/>
                <w:sz w:val="24"/>
                <w:szCs w:val="24"/>
                <w:lang w:eastAsia="ru-RU"/>
              </w:rPr>
              <w:t>).</w:t>
            </w:r>
          </w:p>
        </w:tc>
      </w:tr>
      <w:tr w:rsidR="00F909FB" w:rsidRPr="00F909FB" w14:paraId="2DFF9C55" w14:textId="77777777">
        <w:trPr>
          <w:trHeight w:val="285"/>
        </w:trPr>
        <w:tc>
          <w:tcPr>
            <w:tcW w:w="1053" w:type="pct"/>
            <w:vMerge/>
          </w:tcPr>
          <w:p w14:paraId="7E3846A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FFC9EA2"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95E9ED2"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BA06106" w14:textId="77777777">
        <w:trPr>
          <w:trHeight w:val="315"/>
        </w:trPr>
        <w:tc>
          <w:tcPr>
            <w:tcW w:w="1053" w:type="pct"/>
            <w:vMerge/>
          </w:tcPr>
          <w:p w14:paraId="421D2BA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74200658" w14:textId="77777777" w:rsidR="004759A0" w:rsidRPr="00F909FB" w:rsidRDefault="00A82E31">
            <w:pPr>
              <w:widowControl w:val="0"/>
              <w:autoSpaceDE w:val="0"/>
              <w:autoSpaceDN w:val="0"/>
              <w:adjustRightIn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255C8310" w14:textId="77777777">
        <w:trPr>
          <w:trHeight w:val="276"/>
        </w:trPr>
        <w:tc>
          <w:tcPr>
            <w:tcW w:w="1053" w:type="pct"/>
            <w:vMerge/>
          </w:tcPr>
          <w:p w14:paraId="22B6CAD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598F9123"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Лабораторное занятие № 1</w:t>
            </w:r>
            <w:r w:rsidRPr="00F909FB">
              <w:rPr>
                <w:rFonts w:ascii="Times New Roman" w:eastAsia="Times New Roman" w:hAnsi="Times New Roman" w:cs="Times New Roman"/>
                <w:b/>
                <w:bCs/>
                <w:i/>
                <w:iCs/>
                <w:sz w:val="24"/>
                <w:szCs w:val="24"/>
                <w:lang w:eastAsia="ru-RU"/>
              </w:rPr>
              <w:t>.:</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ru-RU"/>
              </w:rPr>
              <w:t>«Изучение физических и механических свойств материалов».</w:t>
            </w:r>
          </w:p>
          <w:p w14:paraId="73BFC40D"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Изучение основ и принципиальных схем современных методов измерения показателей свойств строительных материалов. </w:t>
            </w:r>
          </w:p>
          <w:p w14:paraId="1ED12CD9"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Знакомство с оборудованием и приборами: для определения показателей структурных и весовых характеристик, влажности, гигроскопичности, </w:t>
            </w:r>
            <w:proofErr w:type="spellStart"/>
            <w:r w:rsidRPr="00F909FB">
              <w:rPr>
                <w:rFonts w:ascii="Times New Roman" w:eastAsia="Times New Roman" w:hAnsi="Times New Roman" w:cs="Times New Roman"/>
                <w:sz w:val="24"/>
                <w:szCs w:val="24"/>
                <w:lang w:eastAsia="ru-RU"/>
              </w:rPr>
              <w:t>водопоглощения</w:t>
            </w:r>
            <w:proofErr w:type="spellEnd"/>
            <w:r w:rsidRPr="00F909FB">
              <w:rPr>
                <w:rFonts w:ascii="Times New Roman" w:eastAsia="Times New Roman" w:hAnsi="Times New Roman" w:cs="Times New Roman"/>
                <w:sz w:val="24"/>
                <w:szCs w:val="24"/>
                <w:lang w:eastAsia="ru-RU"/>
              </w:rPr>
              <w:t xml:space="preserve">, морозостойкости, прочности, </w:t>
            </w:r>
            <w:proofErr w:type="spellStart"/>
            <w:r w:rsidRPr="00F909FB">
              <w:rPr>
                <w:rFonts w:ascii="Times New Roman" w:eastAsia="Times New Roman" w:hAnsi="Times New Roman" w:cs="Times New Roman"/>
                <w:sz w:val="24"/>
                <w:szCs w:val="24"/>
                <w:lang w:eastAsia="ru-RU"/>
              </w:rPr>
              <w:t>деформативных</w:t>
            </w:r>
            <w:proofErr w:type="spellEnd"/>
            <w:r w:rsidRPr="00F909FB">
              <w:rPr>
                <w:rFonts w:ascii="Times New Roman" w:eastAsia="Times New Roman" w:hAnsi="Times New Roman" w:cs="Times New Roman"/>
                <w:sz w:val="24"/>
                <w:szCs w:val="24"/>
                <w:lang w:eastAsia="ru-RU"/>
              </w:rPr>
              <w:t xml:space="preserve"> характеристик, твердости, </w:t>
            </w:r>
            <w:proofErr w:type="spellStart"/>
            <w:r w:rsidRPr="00F909FB">
              <w:rPr>
                <w:rFonts w:ascii="Times New Roman" w:eastAsia="Times New Roman" w:hAnsi="Times New Roman" w:cs="Times New Roman"/>
                <w:sz w:val="24"/>
                <w:szCs w:val="24"/>
                <w:lang w:eastAsia="ru-RU"/>
              </w:rPr>
              <w:t>истираемости</w:t>
            </w:r>
            <w:proofErr w:type="spellEnd"/>
            <w:r w:rsidRPr="00F909FB">
              <w:rPr>
                <w:rFonts w:ascii="Times New Roman" w:eastAsia="Times New Roman" w:hAnsi="Times New Roman" w:cs="Times New Roman"/>
                <w:sz w:val="24"/>
                <w:szCs w:val="24"/>
                <w:lang w:eastAsia="ru-RU"/>
              </w:rPr>
              <w:t>, цвета и его параметров, формы, фактуры.</w:t>
            </w:r>
          </w:p>
          <w:p w14:paraId="59B239B4"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основных физических свойств.</w:t>
            </w:r>
          </w:p>
        </w:tc>
      </w:tr>
      <w:tr w:rsidR="00F909FB" w:rsidRPr="00F909FB" w14:paraId="3F353768" w14:textId="77777777">
        <w:trPr>
          <w:trHeight w:val="315"/>
        </w:trPr>
        <w:tc>
          <w:tcPr>
            <w:tcW w:w="1053" w:type="pct"/>
            <w:vMerge w:val="restart"/>
          </w:tcPr>
          <w:p w14:paraId="691CBA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1.3.</w:t>
            </w:r>
          </w:p>
          <w:p w14:paraId="0E1987BF"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Художественно-декоративные (эстетические) свойства материалов, </w:t>
            </w:r>
            <w:r w:rsidRPr="00F909FB">
              <w:rPr>
                <w:rFonts w:ascii="Times New Roman" w:eastAsia="Times New Roman" w:hAnsi="Times New Roman" w:cs="Times New Roman"/>
                <w:b/>
                <w:bCs/>
                <w:sz w:val="24"/>
                <w:szCs w:val="24"/>
                <w:lang w:eastAsia="ru-RU"/>
              </w:rPr>
              <w:lastRenderedPageBreak/>
              <w:t>понятие о качестве</w:t>
            </w:r>
          </w:p>
        </w:tc>
        <w:tc>
          <w:tcPr>
            <w:tcW w:w="3947" w:type="pct"/>
          </w:tcPr>
          <w:p w14:paraId="04795EC4"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70A7497A" w14:textId="77777777">
        <w:trPr>
          <w:trHeight w:val="1665"/>
        </w:trPr>
        <w:tc>
          <w:tcPr>
            <w:tcW w:w="1053" w:type="pct"/>
            <w:vMerge/>
          </w:tcPr>
          <w:p w14:paraId="779B5F1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E9B7B5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 xml:space="preserve">Определения, методы измерения эстетических характеристик - формы, цвета и его параметров, фактуры, рисунка (текстуры). Понятие о качестве, цель проведения </w:t>
            </w:r>
            <w:proofErr w:type="spellStart"/>
            <w:r w:rsidRPr="00F909FB">
              <w:rPr>
                <w:rFonts w:ascii="Times New Roman" w:eastAsia="Times New Roman" w:hAnsi="Times New Roman" w:cs="Times New Roman"/>
                <w:sz w:val="24"/>
                <w:szCs w:val="24"/>
                <w:lang w:eastAsia="ru-RU"/>
              </w:rPr>
              <w:t>квалиметрического</w:t>
            </w:r>
            <w:proofErr w:type="spellEnd"/>
            <w:r w:rsidRPr="00F909FB">
              <w:rPr>
                <w:rFonts w:ascii="Times New Roman" w:eastAsia="Times New Roman" w:hAnsi="Times New Roman" w:cs="Times New Roman"/>
                <w:sz w:val="24"/>
                <w:szCs w:val="24"/>
                <w:lang w:eastAsia="ru-RU"/>
              </w:rPr>
              <w:t xml:space="preserve"> анализа.</w:t>
            </w:r>
          </w:p>
          <w:p w14:paraId="4DD7F38D" w14:textId="77777777" w:rsidR="004759A0" w:rsidRPr="00F909FB" w:rsidRDefault="004759A0">
            <w:pPr>
              <w:rPr>
                <w:rFonts w:ascii="Times New Roman" w:eastAsia="Times New Roman" w:hAnsi="Times New Roman" w:cs="Times New Roman"/>
                <w:b/>
                <w:bCs/>
                <w:i/>
                <w:iCs/>
                <w:sz w:val="24"/>
                <w:szCs w:val="24"/>
                <w:lang w:eastAsia="ru-RU"/>
              </w:rPr>
            </w:pPr>
          </w:p>
        </w:tc>
      </w:tr>
      <w:tr w:rsidR="00F909FB" w:rsidRPr="00F909FB" w14:paraId="2CEF612F" w14:textId="77777777">
        <w:trPr>
          <w:trHeight w:val="240"/>
        </w:trPr>
        <w:tc>
          <w:tcPr>
            <w:tcW w:w="1053" w:type="pct"/>
            <w:vMerge/>
          </w:tcPr>
          <w:p w14:paraId="5CBAC4A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04182EB1"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EC3E9D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58D4E7F" w14:textId="77777777">
        <w:trPr>
          <w:trHeight w:val="293"/>
        </w:trPr>
        <w:tc>
          <w:tcPr>
            <w:tcW w:w="1053" w:type="pct"/>
            <w:vMerge w:val="restart"/>
          </w:tcPr>
          <w:p w14:paraId="76700DC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1.4.</w:t>
            </w:r>
          </w:p>
          <w:p w14:paraId="43CCA27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Древесные материалы</w:t>
            </w:r>
          </w:p>
        </w:tc>
        <w:tc>
          <w:tcPr>
            <w:tcW w:w="3947" w:type="pct"/>
          </w:tcPr>
          <w:p w14:paraId="1C81AB17"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2A9A4F9" w14:textId="77777777">
        <w:trPr>
          <w:trHeight w:val="576"/>
        </w:trPr>
        <w:tc>
          <w:tcPr>
            <w:tcW w:w="1053" w:type="pct"/>
            <w:vMerge/>
          </w:tcPr>
          <w:p w14:paraId="0909405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2F7350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Сведения об основных породах древесины, используемых для производства материалов и изделий: виды, свойства, возможные пороки; способы зашиты древесины от гниения и возгорания.</w:t>
            </w:r>
          </w:p>
          <w:p w14:paraId="20B965EB"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Основные технологические операции при производстве материалов из древесины, в том числе для отделки лицевых поверхностей.</w:t>
            </w:r>
          </w:p>
          <w:p w14:paraId="0387BA32"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и свойства материалов из древесины, а также материалов на основе древесных отходов.</w:t>
            </w:r>
          </w:p>
          <w:p w14:paraId="08FED121"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эффективности материалов из древесины с эстетической, экологической и технико-экономической точек зрения.</w:t>
            </w:r>
          </w:p>
        </w:tc>
      </w:tr>
      <w:tr w:rsidR="00F909FB" w:rsidRPr="00F909FB" w14:paraId="48A07202" w14:textId="77777777">
        <w:trPr>
          <w:trHeight w:val="329"/>
        </w:trPr>
        <w:tc>
          <w:tcPr>
            <w:tcW w:w="1053" w:type="pct"/>
            <w:vMerge/>
          </w:tcPr>
          <w:p w14:paraId="312AB0F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DD3924D"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0CABC22D" w14:textId="77777777">
        <w:trPr>
          <w:trHeight w:val="1995"/>
        </w:trPr>
        <w:tc>
          <w:tcPr>
            <w:tcW w:w="1053" w:type="pct"/>
            <w:vMerge/>
          </w:tcPr>
          <w:p w14:paraId="4E428EF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6A747F10"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Лабораторное занятие № 2.:</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«Изучение свойств материалов из древесины по образцам».</w:t>
            </w:r>
          </w:p>
          <w:p w14:paraId="123B6C05"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Изучение микро- и макроструктуры, определение процента поздней древесины, пороков древесных пород; влажности и прочностных показателей основных видов древесных строительных материалов, оценка их внешнего вида, текстуры. Сравнение полученных показателей с требованиями Государственных стандартов.</w:t>
            </w:r>
          </w:p>
        </w:tc>
      </w:tr>
      <w:tr w:rsidR="00F909FB" w:rsidRPr="00F909FB" w14:paraId="293998EB" w14:textId="77777777">
        <w:trPr>
          <w:trHeight w:val="198"/>
        </w:trPr>
        <w:tc>
          <w:tcPr>
            <w:tcW w:w="1053" w:type="pct"/>
            <w:vMerge/>
          </w:tcPr>
          <w:p w14:paraId="3445015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5650CA3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46A3329"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6BCCFD9" w14:textId="77777777">
        <w:trPr>
          <w:trHeight w:val="310"/>
        </w:trPr>
        <w:tc>
          <w:tcPr>
            <w:tcW w:w="1053" w:type="pct"/>
            <w:vMerge w:val="restart"/>
          </w:tcPr>
          <w:p w14:paraId="21AC2DF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1.5.</w:t>
            </w:r>
          </w:p>
          <w:p w14:paraId="656B1D5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Материалы из природного камня</w:t>
            </w:r>
          </w:p>
        </w:tc>
        <w:tc>
          <w:tcPr>
            <w:tcW w:w="3947" w:type="pct"/>
          </w:tcPr>
          <w:p w14:paraId="59525612"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2017276" w14:textId="77777777">
        <w:trPr>
          <w:trHeight w:val="576"/>
        </w:trPr>
        <w:tc>
          <w:tcPr>
            <w:tcW w:w="1053" w:type="pct"/>
            <w:vMerge/>
          </w:tcPr>
          <w:p w14:paraId="547E937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6EC420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Общие сведения о природном камне. Генетическая классификация горных пород, состав и  их наименования. Минералогический состав основных видов горных пород, применяемых в архитектурно-строительной практике.</w:t>
            </w:r>
          </w:p>
          <w:p w14:paraId="00AED64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Основы технологии обработки природных каменных материалов. Способы обработки лицевой поверхности.</w:t>
            </w:r>
          </w:p>
          <w:p w14:paraId="4E5FF8D3"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свойства природных каменных материалов, их долговечность.</w:t>
            </w:r>
          </w:p>
          <w:p w14:paraId="52D9A0FA"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эффективности применения природных каменных материалов с эстетической, экологической и технико-экономической точек зрения.</w:t>
            </w:r>
          </w:p>
        </w:tc>
      </w:tr>
      <w:tr w:rsidR="00F909FB" w:rsidRPr="00F909FB" w14:paraId="16AB12C4" w14:textId="77777777">
        <w:trPr>
          <w:trHeight w:val="276"/>
        </w:trPr>
        <w:tc>
          <w:tcPr>
            <w:tcW w:w="1053" w:type="pct"/>
            <w:vMerge/>
          </w:tcPr>
          <w:p w14:paraId="0C90D1F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2AD3B3F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47410DE0" w14:textId="77777777">
        <w:trPr>
          <w:trHeight w:val="1665"/>
        </w:trPr>
        <w:tc>
          <w:tcPr>
            <w:tcW w:w="1053" w:type="pct"/>
            <w:vMerge/>
          </w:tcPr>
          <w:p w14:paraId="3BFB94D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D8A2E66"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Лабораторное занятие № 3.: </w:t>
            </w:r>
            <w:r w:rsidRPr="00F909FB">
              <w:rPr>
                <w:rFonts w:ascii="Times New Roman" w:eastAsia="Times New Roman" w:hAnsi="Times New Roman" w:cs="Times New Roman"/>
                <w:bCs/>
                <w:sz w:val="24"/>
                <w:szCs w:val="24"/>
                <w:lang w:eastAsia="ru-RU"/>
              </w:rPr>
              <w:t>«Изучение свойств материалов из природного камня».</w:t>
            </w:r>
          </w:p>
          <w:p w14:paraId="7922CDE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Изучение характера структуры и твердости горных пород, видов и характеристик фактур природных каменных материалов, оценка их внешнего вида и размеров. Сравнение результатов с требованиями Государственных стандартов.</w:t>
            </w:r>
          </w:p>
        </w:tc>
      </w:tr>
      <w:tr w:rsidR="00F909FB" w:rsidRPr="00F909FB" w14:paraId="1B20D1F8" w14:textId="77777777">
        <w:trPr>
          <w:trHeight w:val="252"/>
        </w:trPr>
        <w:tc>
          <w:tcPr>
            <w:tcW w:w="1053" w:type="pct"/>
            <w:vMerge/>
          </w:tcPr>
          <w:p w14:paraId="25BE1BD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093E3224"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216434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35A7788" w14:textId="77777777">
        <w:trPr>
          <w:trHeight w:val="291"/>
        </w:trPr>
        <w:tc>
          <w:tcPr>
            <w:tcW w:w="1053" w:type="pct"/>
            <w:vMerge w:val="restart"/>
          </w:tcPr>
          <w:p w14:paraId="5523C74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1.6.</w:t>
            </w:r>
          </w:p>
          <w:p w14:paraId="58A09A6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Керамические материалы</w:t>
            </w:r>
          </w:p>
        </w:tc>
        <w:tc>
          <w:tcPr>
            <w:tcW w:w="3947" w:type="pct"/>
          </w:tcPr>
          <w:p w14:paraId="24503052"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ADDC90B" w14:textId="77777777">
        <w:trPr>
          <w:trHeight w:val="576"/>
        </w:trPr>
        <w:tc>
          <w:tcPr>
            <w:tcW w:w="1053" w:type="pct"/>
            <w:vMerge/>
          </w:tcPr>
          <w:p w14:paraId="30A869A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7EA36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Краткая характеристика сырьевых материалов. Основы технологии производства керамических материалов, способы формования, отделки лицевой поверхности.</w:t>
            </w:r>
          </w:p>
          <w:p w14:paraId="7F3169B4"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керамических материалов: стеновых, кровельных, для наружной и внутренней облицовки, санитарно-технических, специального назначения, керамические краски.</w:t>
            </w:r>
          </w:p>
          <w:p w14:paraId="25B120C5"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lastRenderedPageBreak/>
              <w:t>Свойства керамических материалов и пути их совершенствования.</w:t>
            </w:r>
          </w:p>
          <w:p w14:paraId="1742DB25"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эффективности керамических материалов с эстетической, экологической и технико-экономической точек зрения.</w:t>
            </w:r>
          </w:p>
        </w:tc>
      </w:tr>
      <w:tr w:rsidR="00F909FB" w:rsidRPr="00F909FB" w14:paraId="6BB55BE1" w14:textId="77777777">
        <w:trPr>
          <w:trHeight w:val="333"/>
        </w:trPr>
        <w:tc>
          <w:tcPr>
            <w:tcW w:w="1053" w:type="pct"/>
            <w:vMerge/>
          </w:tcPr>
          <w:p w14:paraId="2976AA7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875D69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3C544B7" w14:textId="77777777">
        <w:trPr>
          <w:trHeight w:val="2490"/>
        </w:trPr>
        <w:tc>
          <w:tcPr>
            <w:tcW w:w="1053" w:type="pct"/>
            <w:vMerge/>
          </w:tcPr>
          <w:p w14:paraId="2792B37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1FB7EEC"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Лабораторное занятие № 4.:</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«Изучение свойств керамических материалов».</w:t>
            </w:r>
          </w:p>
          <w:p w14:paraId="68410165"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термостойкости керамических плиток для внутренней облицовки стен,</w:t>
            </w:r>
          </w:p>
          <w:p w14:paraId="20DF5B7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прочностных показателей кирпича керамического для кладки стен. Оценка внешнего вида и размеров керамических конструкционно-отделочных и отделочных строительных материалов. Сравнение полученных показателей с требованиями Государственных стандартов.</w:t>
            </w:r>
          </w:p>
        </w:tc>
      </w:tr>
      <w:tr w:rsidR="00F909FB" w:rsidRPr="00F909FB" w14:paraId="0EB4838E" w14:textId="77777777">
        <w:trPr>
          <w:trHeight w:val="255"/>
        </w:trPr>
        <w:tc>
          <w:tcPr>
            <w:tcW w:w="1053" w:type="pct"/>
            <w:vMerge/>
          </w:tcPr>
          <w:p w14:paraId="31EA01D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7954608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3507FE5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A2167D0" w14:textId="77777777">
        <w:trPr>
          <w:trHeight w:val="307"/>
        </w:trPr>
        <w:tc>
          <w:tcPr>
            <w:tcW w:w="1053" w:type="pct"/>
            <w:vMerge w:val="restart"/>
          </w:tcPr>
          <w:p w14:paraId="3E27AA6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1.7.</w:t>
            </w:r>
          </w:p>
          <w:p w14:paraId="12C1777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Материалы из стекла и других минеральных расплавов</w:t>
            </w:r>
          </w:p>
        </w:tc>
        <w:tc>
          <w:tcPr>
            <w:tcW w:w="3947" w:type="pct"/>
          </w:tcPr>
          <w:p w14:paraId="231079E7"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ED439C3" w14:textId="77777777">
        <w:trPr>
          <w:trHeight w:val="576"/>
        </w:trPr>
        <w:tc>
          <w:tcPr>
            <w:tcW w:w="1053" w:type="pct"/>
            <w:vMerge/>
          </w:tcPr>
          <w:p w14:paraId="7E9868A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7F4DE6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Характеристика сырьевых материалов для стекла, каменных и шлаковых расплавов. Основы технологии производства стекла и изделий из него: состав, способы формования и отделки лицевой поверхности.</w:t>
            </w:r>
          </w:p>
          <w:p w14:paraId="48053E15"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материалов из стекла; светопрозрачные листовые стекла и стеклоизделия, непрозрачные облицовочные стеклоизделия, а также стеклокристаллические и специального назначения.</w:t>
            </w:r>
          </w:p>
          <w:p w14:paraId="0C2B809A"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Материалы из каменных и шлаковых расплавов.</w:t>
            </w:r>
          </w:p>
          <w:p w14:paraId="7BF146AB"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Эксплуатационно-технические, оптические, эстетические характеристики материалов из стекла и других минеральных расплавов.</w:t>
            </w:r>
          </w:p>
          <w:p w14:paraId="72310D32"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эффективности материалов из стекла с эстетической, экологической и технико-экономической точек зрения.</w:t>
            </w:r>
          </w:p>
        </w:tc>
      </w:tr>
      <w:tr w:rsidR="00F909FB" w:rsidRPr="00F909FB" w14:paraId="5DDE30D0" w14:textId="77777777">
        <w:trPr>
          <w:trHeight w:val="256"/>
        </w:trPr>
        <w:tc>
          <w:tcPr>
            <w:tcW w:w="1053" w:type="pct"/>
            <w:vMerge/>
          </w:tcPr>
          <w:p w14:paraId="0EB8DEC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6546880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87917D0" w14:textId="77777777">
        <w:trPr>
          <w:trHeight w:val="576"/>
        </w:trPr>
        <w:tc>
          <w:tcPr>
            <w:tcW w:w="1053" w:type="pct"/>
            <w:vMerge/>
          </w:tcPr>
          <w:p w14:paraId="3003907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3C97368"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Лабораторное занятие № 5.:</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«Изучение свойств материалов из стекла».</w:t>
            </w:r>
          </w:p>
          <w:p w14:paraId="325D184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Определение термической стойкости блоков стеклянных пустотелых; ударной прочности стекла листового закаленного, степени </w:t>
            </w:r>
            <w:proofErr w:type="spellStart"/>
            <w:r w:rsidRPr="00F909FB">
              <w:rPr>
                <w:rFonts w:ascii="Times New Roman" w:eastAsia="Times New Roman" w:hAnsi="Times New Roman" w:cs="Times New Roman"/>
                <w:sz w:val="24"/>
                <w:szCs w:val="24"/>
                <w:lang w:eastAsia="ru-RU"/>
              </w:rPr>
              <w:t>полосности</w:t>
            </w:r>
            <w:proofErr w:type="spellEnd"/>
            <w:r w:rsidRPr="00F909FB">
              <w:rPr>
                <w:rFonts w:ascii="Times New Roman" w:eastAsia="Times New Roman" w:hAnsi="Times New Roman" w:cs="Times New Roman"/>
                <w:sz w:val="24"/>
                <w:szCs w:val="24"/>
                <w:lang w:eastAsia="ru-RU"/>
              </w:rPr>
              <w:t xml:space="preserve"> стекла оконного. Оценка внешнего вида и размеров материалов из стекла и других минеральных расплавов. Сравнение результатов с требованиями Государственных стандартов.</w:t>
            </w:r>
          </w:p>
        </w:tc>
      </w:tr>
      <w:tr w:rsidR="00F909FB" w:rsidRPr="00F909FB" w14:paraId="670E7118" w14:textId="77777777">
        <w:trPr>
          <w:trHeight w:val="421"/>
        </w:trPr>
        <w:tc>
          <w:tcPr>
            <w:tcW w:w="1053" w:type="pct"/>
            <w:vMerge w:val="restart"/>
          </w:tcPr>
          <w:p w14:paraId="18934CF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1.8.</w:t>
            </w:r>
          </w:p>
          <w:p w14:paraId="65FDA29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Металлические материалы</w:t>
            </w:r>
          </w:p>
        </w:tc>
        <w:tc>
          <w:tcPr>
            <w:tcW w:w="3947" w:type="pct"/>
          </w:tcPr>
          <w:p w14:paraId="4E532710"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912F761" w14:textId="77777777">
        <w:trPr>
          <w:trHeight w:val="576"/>
        </w:trPr>
        <w:tc>
          <w:tcPr>
            <w:tcW w:w="1053" w:type="pct"/>
            <w:vMerge/>
          </w:tcPr>
          <w:p w14:paraId="30158F3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624279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Сведения об основах производства и видах черных и цветных металлов, используемых для выпуска строительных материалов.</w:t>
            </w:r>
          </w:p>
          <w:p w14:paraId="740FBA4C"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Основы технологии производства металлических материалов, способы формования, декоративной и защитной обработки.</w:t>
            </w:r>
          </w:p>
          <w:p w14:paraId="1A6AEBC6"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металлических материалов для современного строительства.</w:t>
            </w:r>
          </w:p>
          <w:p w14:paraId="12E3CFA4"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Свойства металлических материалов, их долговечность в конструкциях и пути ее повышения. Связь структуры и формы металлических профильных изделий с экономическими показателями их использования.</w:t>
            </w:r>
          </w:p>
          <w:p w14:paraId="48A18FB5"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lastRenderedPageBreak/>
              <w:t>Современные представления об эффективности металлических материалов с эстетической, экологической и технико-экономической точек зрения.</w:t>
            </w:r>
          </w:p>
        </w:tc>
      </w:tr>
      <w:tr w:rsidR="00F909FB" w:rsidRPr="00F909FB" w14:paraId="789D7781" w14:textId="77777777">
        <w:trPr>
          <w:trHeight w:val="391"/>
        </w:trPr>
        <w:tc>
          <w:tcPr>
            <w:tcW w:w="1053" w:type="pct"/>
            <w:vMerge/>
          </w:tcPr>
          <w:p w14:paraId="67A9424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6360189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7B64B281" w14:textId="77777777">
        <w:trPr>
          <w:trHeight w:val="576"/>
        </w:trPr>
        <w:tc>
          <w:tcPr>
            <w:tcW w:w="1053" w:type="pct"/>
            <w:vMerge/>
          </w:tcPr>
          <w:p w14:paraId="4BFE97B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010EE0BC"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Лабораторное занятие № 6.:</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«Изучение номенклатуры и способов отделки металлических материалов».</w:t>
            </w:r>
          </w:p>
          <w:p w14:paraId="32D047F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Изучение номенклатуры профильных металлических материалов, их внешнего вида после различной декоративной и защитной обработки.</w:t>
            </w:r>
          </w:p>
        </w:tc>
      </w:tr>
      <w:tr w:rsidR="00F909FB" w:rsidRPr="00F909FB" w14:paraId="3A80302F" w14:textId="77777777">
        <w:trPr>
          <w:trHeight w:val="247"/>
        </w:trPr>
        <w:tc>
          <w:tcPr>
            <w:tcW w:w="1053" w:type="pct"/>
            <w:vMerge w:val="restart"/>
          </w:tcPr>
          <w:p w14:paraId="6120EEE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1.9.</w:t>
            </w:r>
          </w:p>
          <w:p w14:paraId="477A8CC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Минеральные вяжущие вещества и материалы на их основе</w:t>
            </w:r>
          </w:p>
        </w:tc>
        <w:tc>
          <w:tcPr>
            <w:tcW w:w="3947" w:type="pct"/>
          </w:tcPr>
          <w:p w14:paraId="4376AAB8"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ACFCA6C" w14:textId="77777777">
        <w:trPr>
          <w:trHeight w:val="576"/>
        </w:trPr>
        <w:tc>
          <w:tcPr>
            <w:tcW w:w="1053" w:type="pct"/>
            <w:vMerge/>
          </w:tcPr>
          <w:p w14:paraId="62C53EA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401AD1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Минеральные вяжущие вещества, классификация, виды, свойства. Другие сырьевые компоненты, в том числе заполнители, для производства строительных материалов.</w:t>
            </w:r>
          </w:p>
          <w:p w14:paraId="0F5A2114"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Основы технологии производства: способы формования и отделки лицевой поверхности искусственных каменных материалов на основе минеральных вяжущих.</w:t>
            </w:r>
          </w:p>
          <w:p w14:paraId="0FB3A7F4"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и свойства основных материалов на основе минеральных вяжущих: цементных бетонов, железобетонов, строительных растворов, асбестоцементных, гипсовых, силикатных.</w:t>
            </w:r>
          </w:p>
          <w:p w14:paraId="7A3EEB24"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эффективности материалов на основе минеральных вяжущих с эстетической, экологической и технико-экономической точек зрения.</w:t>
            </w:r>
          </w:p>
        </w:tc>
      </w:tr>
      <w:tr w:rsidR="00F909FB" w:rsidRPr="00F909FB" w14:paraId="11A46B87" w14:textId="77777777">
        <w:trPr>
          <w:trHeight w:val="340"/>
        </w:trPr>
        <w:tc>
          <w:tcPr>
            <w:tcW w:w="1053" w:type="pct"/>
            <w:vMerge/>
          </w:tcPr>
          <w:p w14:paraId="7095854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3279C5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47487D0" w14:textId="77777777">
        <w:trPr>
          <w:trHeight w:val="2025"/>
        </w:trPr>
        <w:tc>
          <w:tcPr>
            <w:tcW w:w="1053" w:type="pct"/>
            <w:vMerge/>
          </w:tcPr>
          <w:p w14:paraId="6BBDD1F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6C2BD15B" w14:textId="77777777" w:rsidR="004759A0" w:rsidRPr="00F909FB" w:rsidRDefault="00A82E31">
            <w:pPr>
              <w:widowControl w:val="0"/>
              <w:autoSpaceDE w:val="0"/>
              <w:autoSpaceDN w:val="0"/>
              <w:adjustRightIn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Лабораторное занятие № 7:</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«Изучение свойств материалов на основе минеральных вяжущих»</w:t>
            </w:r>
            <w:r w:rsidRPr="00F909FB">
              <w:rPr>
                <w:rFonts w:ascii="Times New Roman" w:eastAsia="Times New Roman" w:hAnsi="Times New Roman" w:cs="Times New Roman"/>
                <w:b/>
                <w:sz w:val="24"/>
                <w:szCs w:val="24"/>
                <w:lang w:eastAsia="ru-RU"/>
              </w:rPr>
              <w:t>.</w:t>
            </w:r>
          </w:p>
          <w:p w14:paraId="680B82E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прочностных показателей бетона разрушающими и неразрушающими методами. Оценка внешнего вида и размеров образцов декоративных бетонов и растворов, асбестоцементных, гипсовых и силикатных изделий. Сравнение полученных показателей с требованиями Государственных стандартов.</w:t>
            </w:r>
          </w:p>
          <w:p w14:paraId="1CAA831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909FB" w:rsidRPr="00F909FB" w14:paraId="44F23634" w14:textId="77777777">
        <w:trPr>
          <w:trHeight w:val="168"/>
        </w:trPr>
        <w:tc>
          <w:tcPr>
            <w:tcW w:w="1053" w:type="pct"/>
            <w:vMerge/>
          </w:tcPr>
          <w:p w14:paraId="158B0AB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2269AEC"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E12090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7240F8B2" w14:textId="77777777">
        <w:trPr>
          <w:trHeight w:val="401"/>
        </w:trPr>
        <w:tc>
          <w:tcPr>
            <w:tcW w:w="1053" w:type="pct"/>
            <w:vMerge w:val="restart"/>
          </w:tcPr>
          <w:p w14:paraId="1B1633B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1.10.</w:t>
            </w:r>
          </w:p>
          <w:p w14:paraId="3DCBEB7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Материалы на основе полимеров</w:t>
            </w:r>
          </w:p>
        </w:tc>
        <w:tc>
          <w:tcPr>
            <w:tcW w:w="3947" w:type="pct"/>
          </w:tcPr>
          <w:p w14:paraId="53154691"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FD0EA25" w14:textId="77777777">
        <w:trPr>
          <w:trHeight w:val="576"/>
        </w:trPr>
        <w:tc>
          <w:tcPr>
            <w:tcW w:w="1053" w:type="pct"/>
            <w:vMerge/>
          </w:tcPr>
          <w:p w14:paraId="4191C49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02ECAE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Природные и искусственные полимеры, наполнители и другие сырьевые материалы, применяемые для производства полимерных материалов: способы формования и отделки лицевой поверхности.</w:t>
            </w:r>
          </w:p>
          <w:p w14:paraId="6E2B3D7C"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строительных пластмасс: рулонные, листовые, плитные, монолитные и другие строительные материалы различного, в том числе специального назначения.</w:t>
            </w:r>
          </w:p>
          <w:p w14:paraId="0BE2AD05"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Свойства полимерных материалов.</w:t>
            </w:r>
          </w:p>
          <w:p w14:paraId="12144CBF"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эффективности рассматриваемых материалов с эстетической, экологической и технико-экономической точек зрения.</w:t>
            </w:r>
          </w:p>
        </w:tc>
      </w:tr>
      <w:tr w:rsidR="00F909FB" w:rsidRPr="00F909FB" w14:paraId="6C3DD14A" w14:textId="77777777">
        <w:trPr>
          <w:trHeight w:val="276"/>
        </w:trPr>
        <w:tc>
          <w:tcPr>
            <w:tcW w:w="1053" w:type="pct"/>
            <w:vMerge/>
          </w:tcPr>
          <w:p w14:paraId="7CB34E1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05C832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043CECE7" w14:textId="77777777">
        <w:trPr>
          <w:trHeight w:val="576"/>
        </w:trPr>
        <w:tc>
          <w:tcPr>
            <w:tcW w:w="1053" w:type="pct"/>
            <w:vMerge/>
          </w:tcPr>
          <w:p w14:paraId="1A92FB9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3CBC06E"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Лабораторное занятие № 8.:</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«Изучение свойств материалов на основе полимеров».</w:t>
            </w:r>
          </w:p>
          <w:p w14:paraId="0AA2023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Определение твердости и упругости линолеумов, твердости и предела прочности при растяжении стеклопластика. Оценка внешнего вида и размеров рулонных, листовых и плитных строительных материалов на основе полимеров. Сравнение </w:t>
            </w:r>
            <w:r w:rsidRPr="00F909FB">
              <w:rPr>
                <w:rFonts w:ascii="Times New Roman" w:eastAsia="Times New Roman" w:hAnsi="Times New Roman" w:cs="Times New Roman"/>
                <w:sz w:val="24"/>
                <w:szCs w:val="24"/>
                <w:lang w:eastAsia="ru-RU"/>
              </w:rPr>
              <w:lastRenderedPageBreak/>
              <w:t>полученных результатов с требованиями Государственных стандартов.</w:t>
            </w:r>
          </w:p>
        </w:tc>
      </w:tr>
      <w:tr w:rsidR="00F909FB" w:rsidRPr="00F909FB" w14:paraId="4B807935" w14:textId="77777777">
        <w:trPr>
          <w:trHeight w:val="339"/>
        </w:trPr>
        <w:tc>
          <w:tcPr>
            <w:tcW w:w="1053" w:type="pct"/>
            <w:vMerge w:val="restart"/>
          </w:tcPr>
          <w:p w14:paraId="30590E5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Тема 1.11.</w:t>
            </w:r>
          </w:p>
          <w:p w14:paraId="63890BA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Материалы специального назначения</w:t>
            </w:r>
          </w:p>
        </w:tc>
        <w:tc>
          <w:tcPr>
            <w:tcW w:w="3947" w:type="pct"/>
          </w:tcPr>
          <w:p w14:paraId="1B9202C1"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933D422" w14:textId="77777777">
        <w:trPr>
          <w:trHeight w:val="576"/>
        </w:trPr>
        <w:tc>
          <w:tcPr>
            <w:tcW w:w="1053" w:type="pct"/>
            <w:vMerge/>
          </w:tcPr>
          <w:p w14:paraId="1AB6D0F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727AED4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Номенклатура и свойства кровельных, гидроизоляционных, герметизирующих, теплоизоляционных, звукопоглощающих и лакокрасочных материалов.</w:t>
            </w:r>
          </w:p>
          <w:p w14:paraId="70EE291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Номенклатура и свойства лакокрасочных строительных материалов.</w:t>
            </w:r>
          </w:p>
          <w:p w14:paraId="7BAC39D6"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Современные представления об их эффективности с экологической и технико-экономической точек зрения.</w:t>
            </w:r>
          </w:p>
        </w:tc>
      </w:tr>
      <w:tr w:rsidR="00F909FB" w:rsidRPr="00F909FB" w14:paraId="4BD0BC0E" w14:textId="77777777">
        <w:trPr>
          <w:trHeight w:val="357"/>
        </w:trPr>
        <w:tc>
          <w:tcPr>
            <w:tcW w:w="1053" w:type="pct"/>
            <w:vMerge/>
          </w:tcPr>
          <w:p w14:paraId="745DECE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52561782"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40F229F" w14:textId="77777777">
        <w:trPr>
          <w:trHeight w:val="2805"/>
        </w:trPr>
        <w:tc>
          <w:tcPr>
            <w:tcW w:w="1053" w:type="pct"/>
            <w:vMerge/>
          </w:tcPr>
          <w:p w14:paraId="21CB392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0C5C85BB"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Лабораторное занятие № 9.:</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sz w:val="24"/>
                <w:szCs w:val="24"/>
                <w:lang w:eastAsia="ru-RU"/>
              </w:rPr>
              <w:t>«Изучение свойств материалов специального назначения, включая лакокрасочных».</w:t>
            </w:r>
          </w:p>
          <w:p w14:paraId="54831460"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Определение </w:t>
            </w:r>
            <w:proofErr w:type="spellStart"/>
            <w:r w:rsidRPr="00F909FB">
              <w:rPr>
                <w:rFonts w:ascii="Times New Roman" w:eastAsia="Times New Roman" w:hAnsi="Times New Roman" w:cs="Times New Roman"/>
                <w:sz w:val="24"/>
                <w:szCs w:val="24"/>
                <w:lang w:eastAsia="ru-RU"/>
              </w:rPr>
              <w:t>водопоглощения</w:t>
            </w:r>
            <w:proofErr w:type="spellEnd"/>
            <w:r w:rsidRPr="00F909FB">
              <w:rPr>
                <w:rFonts w:ascii="Times New Roman" w:eastAsia="Times New Roman" w:hAnsi="Times New Roman" w:cs="Times New Roman"/>
                <w:sz w:val="24"/>
                <w:szCs w:val="24"/>
                <w:lang w:eastAsia="ru-RU"/>
              </w:rPr>
              <w:t xml:space="preserve"> и водопроницаемости гидроизоляционных и кровельных материалов, теплостойкости рубероида и битумно-полимерных изделий, коэффициента теплопроводности пенопластов.</w:t>
            </w:r>
          </w:p>
          <w:p w14:paraId="43B17E9E"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Изучение вязкости, </w:t>
            </w:r>
            <w:proofErr w:type="spellStart"/>
            <w:r w:rsidRPr="00F909FB">
              <w:rPr>
                <w:rFonts w:ascii="Times New Roman" w:eastAsia="Times New Roman" w:hAnsi="Times New Roman" w:cs="Times New Roman"/>
                <w:sz w:val="24"/>
                <w:szCs w:val="24"/>
                <w:lang w:eastAsia="ru-RU"/>
              </w:rPr>
              <w:t>укрывистости</w:t>
            </w:r>
            <w:proofErr w:type="spellEnd"/>
            <w:r w:rsidRPr="00F909FB">
              <w:rPr>
                <w:rFonts w:ascii="Times New Roman" w:eastAsia="Times New Roman" w:hAnsi="Times New Roman" w:cs="Times New Roman"/>
                <w:sz w:val="24"/>
                <w:szCs w:val="24"/>
                <w:lang w:eastAsia="ru-RU"/>
              </w:rPr>
              <w:t>, степени высыхания, гибкости, адгезии красочных составов.</w:t>
            </w:r>
          </w:p>
          <w:p w14:paraId="0B5341C7"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Сравнение полученных показателей с требованиями Государственных стандартов.</w:t>
            </w:r>
          </w:p>
        </w:tc>
      </w:tr>
      <w:tr w:rsidR="00F909FB" w:rsidRPr="00F909FB" w14:paraId="3D8B45CB" w14:textId="77777777">
        <w:trPr>
          <w:trHeight w:val="216"/>
        </w:trPr>
        <w:tc>
          <w:tcPr>
            <w:tcW w:w="1053" w:type="pct"/>
            <w:vMerge/>
          </w:tcPr>
          <w:p w14:paraId="23AFF18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2FD076C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6B69310A"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3BFDD0D" w14:textId="77777777">
        <w:trPr>
          <w:trHeight w:val="282"/>
        </w:trPr>
        <w:tc>
          <w:tcPr>
            <w:tcW w:w="5000" w:type="pct"/>
            <w:gridSpan w:val="2"/>
          </w:tcPr>
          <w:p w14:paraId="23014BA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Раздел 2. </w:t>
            </w:r>
            <w:r w:rsidRPr="00F909FB">
              <w:rPr>
                <w:rFonts w:ascii="Times New Roman" w:eastAsia="Times New Roman" w:hAnsi="Times New Roman" w:cs="Times New Roman"/>
                <w:b/>
                <w:sz w:val="24"/>
                <w:szCs w:val="24"/>
                <w:lang w:eastAsia="ru-RU"/>
              </w:rPr>
              <w:t>Основы практического применения строительных материалов</w:t>
            </w:r>
          </w:p>
        </w:tc>
      </w:tr>
      <w:tr w:rsidR="00F909FB" w:rsidRPr="00F909FB" w14:paraId="66D6DD45" w14:textId="77777777">
        <w:trPr>
          <w:trHeight w:val="322"/>
        </w:trPr>
        <w:tc>
          <w:tcPr>
            <w:tcW w:w="1053" w:type="pct"/>
            <w:vMerge w:val="restart"/>
          </w:tcPr>
          <w:p w14:paraId="728FE29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2.1.</w:t>
            </w:r>
          </w:p>
          <w:p w14:paraId="14F55EEE"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Методические основы рационального выбора и применения материалов</w:t>
            </w:r>
          </w:p>
        </w:tc>
        <w:tc>
          <w:tcPr>
            <w:tcW w:w="3947" w:type="pct"/>
          </w:tcPr>
          <w:p w14:paraId="2447857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F5D6903" w14:textId="77777777">
        <w:trPr>
          <w:trHeight w:val="276"/>
        </w:trPr>
        <w:tc>
          <w:tcPr>
            <w:tcW w:w="1053" w:type="pct"/>
            <w:vMerge/>
          </w:tcPr>
          <w:p w14:paraId="5BF39A2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2B6C9358" w14:textId="77777777" w:rsidR="004759A0" w:rsidRPr="00F909FB" w:rsidRDefault="00A82E31">
            <w:pPr>
              <w:suppressAutoHyphens/>
              <w:jc w:val="both"/>
              <w:rPr>
                <w:rFonts w:ascii="Times New Roman" w:eastAsia="Times New Roman" w:hAnsi="Times New Roman" w:cs="Times New Roman"/>
                <w:sz w:val="24"/>
                <w:szCs w:val="24"/>
                <w:highlight w:val="yellow"/>
                <w:lang w:eastAsia="ar-SA"/>
              </w:rPr>
            </w:pPr>
            <w:r w:rsidRPr="00F909FB">
              <w:rPr>
                <w:rFonts w:ascii="Times New Roman" w:eastAsia="Times New Roman" w:hAnsi="Times New Roman" w:cs="Times New Roman"/>
                <w:sz w:val="24"/>
                <w:szCs w:val="24"/>
                <w:lang w:eastAsia="ru-RU"/>
              </w:rPr>
              <w:t>Основные тенденции развития и совершенствования материальной палитры современного архитектора. Основные критерии эффективности материалов с эстетической, экологической и технико-экономической точек зрения. Методические основы их рационального выбора. Специфика рассматриваемых материалов, особенности материалов в русской исторической архитектуре, опыт их применения.</w:t>
            </w:r>
          </w:p>
        </w:tc>
      </w:tr>
      <w:tr w:rsidR="00F909FB" w:rsidRPr="00F909FB" w14:paraId="2AC4524C" w14:textId="77777777">
        <w:trPr>
          <w:trHeight w:val="339"/>
        </w:trPr>
        <w:tc>
          <w:tcPr>
            <w:tcW w:w="1053" w:type="pct"/>
            <w:vMerge/>
          </w:tcPr>
          <w:p w14:paraId="3D92945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B50EDE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43589532" w14:textId="77777777">
        <w:trPr>
          <w:trHeight w:val="602"/>
        </w:trPr>
        <w:tc>
          <w:tcPr>
            <w:tcW w:w="1053" w:type="pct"/>
            <w:vMerge/>
          </w:tcPr>
          <w:p w14:paraId="4896061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E74DAC7" w14:textId="77777777" w:rsidR="004759A0" w:rsidRPr="00F909FB" w:rsidRDefault="00A82E31">
            <w:pPr>
              <w:widowControl w:val="0"/>
              <w:autoSpaceDE w:val="0"/>
              <w:autoSpaceDN w:val="0"/>
              <w:adjustRightInd w:val="0"/>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i/>
                <w:iCs/>
                <w:sz w:val="24"/>
                <w:szCs w:val="24"/>
                <w:lang w:eastAsia="ru-RU"/>
              </w:rPr>
              <w:t>Практическое занятие № 1:</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bCs/>
                <w:sz w:val="24"/>
                <w:szCs w:val="24"/>
                <w:lang w:eastAsia="ru-RU"/>
              </w:rPr>
              <w:t>Выбор материалов для предполагаемого назначения».</w:t>
            </w:r>
          </w:p>
          <w:p w14:paraId="23F9DB2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sz w:val="24"/>
                <w:szCs w:val="24"/>
                <w:lang w:eastAsia="ru-RU"/>
              </w:rPr>
              <w:t>Выбор материалов для предлагаемого назначения с учетом современных критериев оценки эффективности.</w:t>
            </w:r>
          </w:p>
        </w:tc>
      </w:tr>
      <w:tr w:rsidR="00F909FB" w:rsidRPr="00F909FB" w14:paraId="77F11E38" w14:textId="77777777">
        <w:trPr>
          <w:trHeight w:val="337"/>
        </w:trPr>
        <w:tc>
          <w:tcPr>
            <w:tcW w:w="1053" w:type="pct"/>
            <w:vMerge w:val="restart"/>
          </w:tcPr>
          <w:p w14:paraId="386083F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2.2.</w:t>
            </w:r>
          </w:p>
          <w:p w14:paraId="69B29A2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Применение материалов для несущих и ограждающих конструкций</w:t>
            </w:r>
          </w:p>
        </w:tc>
        <w:tc>
          <w:tcPr>
            <w:tcW w:w="3947" w:type="pct"/>
          </w:tcPr>
          <w:p w14:paraId="03D0AFB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AED1FD6" w14:textId="77777777">
        <w:trPr>
          <w:trHeight w:val="945"/>
        </w:trPr>
        <w:tc>
          <w:tcPr>
            <w:tcW w:w="1053" w:type="pct"/>
            <w:vMerge/>
          </w:tcPr>
          <w:p w14:paraId="7821536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188DF5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Опыт и примеры применения материалов для несущих и ограждающих конструкций жилых, общественных и промышленных зданий. Особенности их применения.</w:t>
            </w:r>
          </w:p>
        </w:tc>
      </w:tr>
      <w:tr w:rsidR="00F909FB" w:rsidRPr="00F909FB" w14:paraId="48F8BC6B" w14:textId="77777777">
        <w:trPr>
          <w:trHeight w:val="345"/>
        </w:trPr>
        <w:tc>
          <w:tcPr>
            <w:tcW w:w="1053" w:type="pct"/>
            <w:vMerge/>
          </w:tcPr>
          <w:p w14:paraId="25EB520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4FB67EA1"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2724C72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1117B68" w14:textId="77777777">
        <w:trPr>
          <w:trHeight w:val="413"/>
        </w:trPr>
        <w:tc>
          <w:tcPr>
            <w:tcW w:w="1053" w:type="pct"/>
            <w:vMerge w:val="restart"/>
          </w:tcPr>
          <w:p w14:paraId="096136E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2.3.</w:t>
            </w:r>
          </w:p>
          <w:p w14:paraId="71831FB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Применение материалов для наружной и внутренней отделки зданий</w:t>
            </w:r>
          </w:p>
        </w:tc>
        <w:tc>
          <w:tcPr>
            <w:tcW w:w="3947" w:type="pct"/>
          </w:tcPr>
          <w:p w14:paraId="4E63ADD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740E956" w14:textId="77777777">
        <w:trPr>
          <w:trHeight w:val="602"/>
        </w:trPr>
        <w:tc>
          <w:tcPr>
            <w:tcW w:w="1053" w:type="pct"/>
            <w:vMerge/>
          </w:tcPr>
          <w:p w14:paraId="76B81E3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106D2C1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Опыт и примеры применения материалов для отделки жилых, общественных, промышленных зданий. Взаимосвязь восприятия архитектурного объекта в целом и эстетических характеристик отделочных строительных материалов в отдельности.</w:t>
            </w:r>
          </w:p>
        </w:tc>
      </w:tr>
      <w:tr w:rsidR="00F909FB" w:rsidRPr="00F909FB" w14:paraId="18834C86" w14:textId="77777777">
        <w:trPr>
          <w:trHeight w:val="309"/>
        </w:trPr>
        <w:tc>
          <w:tcPr>
            <w:tcW w:w="1053" w:type="pct"/>
            <w:vMerge w:val="restart"/>
          </w:tcPr>
          <w:p w14:paraId="20445B9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2.4.</w:t>
            </w:r>
          </w:p>
          <w:p w14:paraId="79797C8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Применение материалов в ландшафтной архитектуре, дорожном строительстве, реставрации памятников архитекторы</w:t>
            </w:r>
          </w:p>
        </w:tc>
        <w:tc>
          <w:tcPr>
            <w:tcW w:w="3947" w:type="pct"/>
          </w:tcPr>
          <w:p w14:paraId="44AC13E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45A5FF44" w14:textId="77777777">
        <w:trPr>
          <w:trHeight w:val="602"/>
        </w:trPr>
        <w:tc>
          <w:tcPr>
            <w:tcW w:w="1053" w:type="pct"/>
            <w:vMerge/>
          </w:tcPr>
          <w:p w14:paraId="001B637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35C4455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Основные требования, предъявляемые к материалам и изделиям в ландшафтной архитектуре, дорожном строительстве, в реставрации памятников архитектуры.</w:t>
            </w:r>
          </w:p>
        </w:tc>
      </w:tr>
      <w:tr w:rsidR="00F909FB" w:rsidRPr="00F909FB" w14:paraId="78AC1EE2" w14:textId="77777777">
        <w:trPr>
          <w:trHeight w:val="370"/>
        </w:trPr>
        <w:tc>
          <w:tcPr>
            <w:tcW w:w="1053" w:type="pct"/>
            <w:vMerge/>
          </w:tcPr>
          <w:p w14:paraId="0C3EACF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5B7D803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F86C974" w14:textId="77777777">
        <w:trPr>
          <w:trHeight w:val="418"/>
        </w:trPr>
        <w:tc>
          <w:tcPr>
            <w:tcW w:w="1053" w:type="pct"/>
            <w:vMerge/>
          </w:tcPr>
          <w:p w14:paraId="7E29B5B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212C2F3B" w14:textId="77777777" w:rsidR="004759A0" w:rsidRPr="00F909FB" w:rsidRDefault="00A82E31">
            <w:pPr>
              <w:widowControl w:val="0"/>
              <w:autoSpaceDE w:val="0"/>
              <w:autoSpaceDN w:val="0"/>
              <w:adjustRightInd w:val="0"/>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Практическое занятие « 2.:</w:t>
            </w:r>
            <w:r w:rsidRPr="00F909FB">
              <w:rPr>
                <w:rFonts w:ascii="Times New Roman" w:eastAsia="Times New Roman" w:hAnsi="Times New Roman" w:cs="Times New Roman"/>
                <w:b/>
                <w:sz w:val="24"/>
                <w:szCs w:val="24"/>
                <w:lang w:eastAsia="ru-RU"/>
              </w:rPr>
              <w:t xml:space="preserve"> </w:t>
            </w:r>
            <w:r w:rsidRPr="00F909FB">
              <w:rPr>
                <w:rFonts w:ascii="Times New Roman" w:eastAsia="Times New Roman" w:hAnsi="Times New Roman" w:cs="Times New Roman"/>
                <w:bCs/>
                <w:sz w:val="24"/>
                <w:szCs w:val="24"/>
                <w:lang w:eastAsia="ru-RU"/>
              </w:rPr>
              <w:t>«Применение материалов в русской архитектуре».</w:t>
            </w:r>
          </w:p>
          <w:p w14:paraId="371C9B8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Изучение своеобразия материалов в русской архитектуре на фасадах ряда исторических зданий при проведении учебно-ознакомительной экскурсии.</w:t>
            </w:r>
          </w:p>
        </w:tc>
      </w:tr>
      <w:tr w:rsidR="00F909FB" w:rsidRPr="00F909FB" w14:paraId="5766E4C8" w14:textId="77777777">
        <w:trPr>
          <w:trHeight w:val="418"/>
        </w:trPr>
        <w:tc>
          <w:tcPr>
            <w:tcW w:w="1053" w:type="pct"/>
          </w:tcPr>
          <w:p w14:paraId="50EB515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947" w:type="pct"/>
          </w:tcPr>
          <w:p w14:paraId="6E9B52A9"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7BF0D1D" w14:textId="77777777" w:rsidR="004759A0" w:rsidRPr="00F909FB" w:rsidRDefault="00A82E31">
            <w:pPr>
              <w:widowControl w:val="0"/>
              <w:autoSpaceDE w:val="0"/>
              <w:autoSpaceDN w:val="0"/>
              <w:adjustRightInd w:val="0"/>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5D4D4E0" w14:textId="77777777">
        <w:trPr>
          <w:trHeight w:val="162"/>
        </w:trPr>
        <w:tc>
          <w:tcPr>
            <w:tcW w:w="5000" w:type="pct"/>
            <w:gridSpan w:val="2"/>
          </w:tcPr>
          <w:p w14:paraId="21639EEE"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Промежуточная аттестация</w:t>
            </w:r>
          </w:p>
        </w:tc>
      </w:tr>
      <w:tr w:rsidR="004759A0" w:rsidRPr="00F909FB" w14:paraId="38C40F9A" w14:textId="77777777">
        <w:trPr>
          <w:trHeight w:val="375"/>
        </w:trPr>
        <w:tc>
          <w:tcPr>
            <w:tcW w:w="5000" w:type="pct"/>
            <w:gridSpan w:val="2"/>
          </w:tcPr>
          <w:p w14:paraId="50F742A2"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36</w:t>
            </w:r>
          </w:p>
        </w:tc>
      </w:tr>
    </w:tbl>
    <w:p w14:paraId="54975D1D" w14:textId="77777777" w:rsidR="004759A0" w:rsidRPr="00F909FB" w:rsidRDefault="004759A0">
      <w:pPr>
        <w:rPr>
          <w:rFonts w:ascii="Times New Roman" w:hAnsi="Times New Roman" w:cs="Times New Roman"/>
          <w:sz w:val="24"/>
          <w:szCs w:val="24"/>
        </w:rPr>
      </w:pPr>
    </w:p>
    <w:p w14:paraId="4DDBF707" w14:textId="77777777" w:rsidR="004759A0" w:rsidRPr="00F909FB" w:rsidRDefault="00A82E31">
      <w:pPr>
        <w:pStyle w:val="1f1"/>
        <w:rPr>
          <w:rFonts w:ascii="Times New Roman" w:hAnsi="Times New Roman"/>
          <w:lang w:val="ru-RU"/>
        </w:rPr>
      </w:pPr>
      <w:r w:rsidRPr="00F909FB">
        <w:rPr>
          <w:rFonts w:ascii="Times New Roman" w:hAnsi="Times New Roman"/>
        </w:rPr>
        <w:t xml:space="preserve">3. Условия реализации </w:t>
      </w:r>
      <w:r w:rsidRPr="00F909FB">
        <w:rPr>
          <w:rFonts w:ascii="Times New Roman" w:hAnsi="Times New Roman"/>
          <w:lang w:val="ru-RU"/>
        </w:rPr>
        <w:t>ДИСЦИПЛИНЫ</w:t>
      </w:r>
    </w:p>
    <w:p w14:paraId="0AA0AB0D"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50CECD97" w14:textId="0778EC28"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rPr>
          <w:rFonts w:ascii="Times New Roman" w:hAnsi="Times New Roman" w:cs="Times New Roman"/>
          <w:bCs/>
          <w:iCs/>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28B1F8B7" w14:textId="77777777" w:rsidR="004759A0" w:rsidRPr="00F909FB" w:rsidRDefault="004759A0"/>
    <w:p w14:paraId="4E9F5CAC"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52B3044E"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B90BAA" w14:textId="77777777" w:rsidR="004759A0" w:rsidRPr="00F909FB" w:rsidRDefault="004759A0">
      <w:pPr>
        <w:pStyle w:val="aff0"/>
        <w:spacing w:line="276" w:lineRule="auto"/>
        <w:ind w:left="0" w:firstLine="709"/>
        <w:jc w:val="both"/>
        <w:rPr>
          <w:rFonts w:ascii="Times New Roman" w:hAnsi="Times New Roman"/>
          <w:bCs/>
          <w:sz w:val="24"/>
          <w:szCs w:val="24"/>
        </w:rPr>
      </w:pPr>
    </w:p>
    <w:p w14:paraId="2E013EBE" w14:textId="77777777" w:rsidR="004759A0" w:rsidRPr="006C1FCD" w:rsidRDefault="00A82E31">
      <w:pPr>
        <w:pStyle w:val="aff0"/>
        <w:spacing w:line="276" w:lineRule="auto"/>
        <w:ind w:left="0" w:firstLine="709"/>
        <w:rPr>
          <w:rFonts w:ascii="Times New Roman" w:hAnsi="Times New Roman" w:cs="Times New Roman"/>
          <w:b/>
          <w:sz w:val="24"/>
          <w:szCs w:val="24"/>
        </w:rPr>
      </w:pPr>
      <w:r w:rsidRPr="006C1FCD">
        <w:rPr>
          <w:rFonts w:ascii="Times New Roman" w:hAnsi="Times New Roman" w:cs="Times New Roman"/>
          <w:b/>
          <w:sz w:val="24"/>
          <w:szCs w:val="24"/>
        </w:rPr>
        <w:t>3.2.1. Основные печатные и/или электронные издания</w:t>
      </w:r>
    </w:p>
    <w:p w14:paraId="651CBEFA" w14:textId="77777777" w:rsidR="004759A0" w:rsidRPr="006C1FCD" w:rsidRDefault="00A82E31" w:rsidP="007676B2">
      <w:pPr>
        <w:spacing w:line="276" w:lineRule="auto"/>
        <w:ind w:firstLine="709"/>
        <w:jc w:val="both"/>
        <w:rPr>
          <w:rFonts w:ascii="Times New Roman" w:eastAsia="Calibri" w:hAnsi="Times New Roman" w:cs="Times New Roman"/>
          <w:sz w:val="24"/>
          <w:szCs w:val="24"/>
        </w:rPr>
      </w:pPr>
      <w:r w:rsidRPr="006C1FCD">
        <w:rPr>
          <w:rFonts w:ascii="Times New Roman" w:eastAsia="Calibri" w:hAnsi="Times New Roman" w:cs="Times New Roman"/>
          <w:sz w:val="24"/>
          <w:szCs w:val="24"/>
        </w:rPr>
        <w:t xml:space="preserve">1. Воронцов В. М. Архитектурное материаловедение : учебник для </w:t>
      </w:r>
      <w:proofErr w:type="spellStart"/>
      <w:r w:rsidRPr="006C1FCD">
        <w:rPr>
          <w:rFonts w:ascii="Times New Roman" w:eastAsia="Calibri" w:hAnsi="Times New Roman" w:cs="Times New Roman"/>
          <w:sz w:val="24"/>
          <w:szCs w:val="24"/>
        </w:rPr>
        <w:t>спо</w:t>
      </w:r>
      <w:proofErr w:type="spellEnd"/>
      <w:r w:rsidRPr="006C1FCD">
        <w:rPr>
          <w:rFonts w:ascii="Times New Roman" w:eastAsia="Calibri" w:hAnsi="Times New Roman" w:cs="Times New Roman"/>
          <w:sz w:val="24"/>
          <w:szCs w:val="24"/>
        </w:rPr>
        <w:t xml:space="preserve"> / В. М. Воронцов. — Санкт-Петербург : Лань, </w:t>
      </w:r>
      <w:r w:rsidRPr="006C1FCD">
        <w:rPr>
          <w:rFonts w:ascii="Times New Roman" w:eastAsia="Times New Roman" w:hAnsi="Times New Roman" w:cs="Times New Roman"/>
          <w:sz w:val="24"/>
          <w:szCs w:val="24"/>
          <w:lang w:eastAsia="ru-RU"/>
        </w:rPr>
        <w:t>2022. — 408 с. — ISBN 978-5-507-44373-4</w:t>
      </w:r>
      <w:r w:rsidRPr="006C1FCD">
        <w:rPr>
          <w:rFonts w:ascii="Times New Roman" w:eastAsia="Calibri" w:hAnsi="Times New Roman" w:cs="Times New Roman"/>
          <w:sz w:val="24"/>
          <w:szCs w:val="24"/>
        </w:rPr>
        <w:t>.</w:t>
      </w:r>
    </w:p>
    <w:p w14:paraId="1AD75ADC" w14:textId="77777777" w:rsidR="004759A0" w:rsidRPr="006C1FCD" w:rsidRDefault="00A82E31" w:rsidP="007676B2">
      <w:pPr>
        <w:spacing w:line="276" w:lineRule="auto"/>
        <w:ind w:firstLine="709"/>
        <w:jc w:val="both"/>
        <w:rPr>
          <w:rFonts w:ascii="Times New Roman" w:eastAsia="Calibri" w:hAnsi="Times New Roman" w:cs="Times New Roman"/>
          <w:sz w:val="24"/>
          <w:szCs w:val="24"/>
        </w:rPr>
      </w:pPr>
      <w:r w:rsidRPr="006C1FCD">
        <w:rPr>
          <w:rFonts w:ascii="Times New Roman" w:eastAsia="Times New Roman" w:hAnsi="Times New Roman" w:cs="Times New Roman"/>
          <w:sz w:val="24"/>
          <w:szCs w:val="24"/>
          <w:lang w:eastAsia="ru-RU"/>
        </w:rPr>
        <w:t xml:space="preserve">2. </w:t>
      </w:r>
      <w:proofErr w:type="spellStart"/>
      <w:r w:rsidRPr="006C1FCD">
        <w:rPr>
          <w:rFonts w:ascii="Times New Roman" w:eastAsia="Times New Roman" w:hAnsi="Times New Roman" w:cs="Times New Roman"/>
          <w:sz w:val="24"/>
          <w:szCs w:val="24"/>
          <w:lang w:eastAsia="ru-RU"/>
        </w:rPr>
        <w:t>Плошкин</w:t>
      </w:r>
      <w:proofErr w:type="spellEnd"/>
      <w:r w:rsidRPr="006C1FCD">
        <w:rPr>
          <w:rFonts w:ascii="Times New Roman" w:eastAsia="Times New Roman" w:hAnsi="Times New Roman" w:cs="Times New Roman"/>
          <w:sz w:val="24"/>
          <w:szCs w:val="24"/>
          <w:lang w:eastAsia="ru-RU"/>
        </w:rPr>
        <w:t xml:space="preserve"> В. В.  Материаловедение : учебник для среднего профессионального образования / В. В. </w:t>
      </w:r>
      <w:proofErr w:type="spellStart"/>
      <w:r w:rsidRPr="006C1FCD">
        <w:rPr>
          <w:rFonts w:ascii="Times New Roman" w:eastAsia="Times New Roman" w:hAnsi="Times New Roman" w:cs="Times New Roman"/>
          <w:sz w:val="24"/>
          <w:szCs w:val="24"/>
          <w:lang w:eastAsia="ru-RU"/>
        </w:rPr>
        <w:t>Плошкин</w:t>
      </w:r>
      <w:proofErr w:type="spellEnd"/>
      <w:r w:rsidRPr="006C1FCD">
        <w:rPr>
          <w:rFonts w:ascii="Times New Roman" w:eastAsia="Times New Roman" w:hAnsi="Times New Roman" w:cs="Times New Roman"/>
          <w:sz w:val="24"/>
          <w:szCs w:val="24"/>
          <w:lang w:eastAsia="ru-RU"/>
        </w:rPr>
        <w:t xml:space="preserve">. — 3-е изд., </w:t>
      </w:r>
      <w:proofErr w:type="spellStart"/>
      <w:r w:rsidRPr="006C1FCD">
        <w:rPr>
          <w:rFonts w:ascii="Times New Roman" w:eastAsia="Times New Roman" w:hAnsi="Times New Roman" w:cs="Times New Roman"/>
          <w:sz w:val="24"/>
          <w:szCs w:val="24"/>
          <w:lang w:eastAsia="ru-RU"/>
        </w:rPr>
        <w:t>перераб</w:t>
      </w:r>
      <w:proofErr w:type="spellEnd"/>
      <w:r w:rsidRPr="006C1FCD">
        <w:rPr>
          <w:rFonts w:ascii="Times New Roman" w:eastAsia="Times New Roman" w:hAnsi="Times New Roman" w:cs="Times New Roman"/>
          <w:sz w:val="24"/>
          <w:szCs w:val="24"/>
          <w:lang w:eastAsia="ru-RU"/>
        </w:rPr>
        <w:t xml:space="preserve">. и доп. — Москва : Издательство </w:t>
      </w:r>
      <w:proofErr w:type="spellStart"/>
      <w:r w:rsidRPr="006C1FCD">
        <w:rPr>
          <w:rFonts w:ascii="Times New Roman" w:eastAsia="Times New Roman" w:hAnsi="Times New Roman" w:cs="Times New Roman"/>
          <w:sz w:val="24"/>
          <w:szCs w:val="24"/>
          <w:lang w:eastAsia="ru-RU"/>
        </w:rPr>
        <w:t>Юрайт</w:t>
      </w:r>
      <w:proofErr w:type="spellEnd"/>
      <w:r w:rsidRPr="006C1FCD">
        <w:rPr>
          <w:rFonts w:ascii="Times New Roman" w:eastAsia="Times New Roman" w:hAnsi="Times New Roman" w:cs="Times New Roman"/>
          <w:sz w:val="24"/>
          <w:szCs w:val="24"/>
          <w:lang w:eastAsia="ru-RU"/>
        </w:rPr>
        <w:t xml:space="preserve">, 2021. — 463 с. — (Профессиональное образование). — ISBN 978-5-534-02459-3. — Текст : электронный // ЭБС </w:t>
      </w:r>
      <w:proofErr w:type="spellStart"/>
      <w:r w:rsidRPr="006C1FCD">
        <w:rPr>
          <w:rFonts w:ascii="Times New Roman" w:eastAsia="Times New Roman" w:hAnsi="Times New Roman" w:cs="Times New Roman"/>
          <w:sz w:val="24"/>
          <w:szCs w:val="24"/>
          <w:lang w:eastAsia="ru-RU"/>
        </w:rPr>
        <w:t>Юрайт</w:t>
      </w:r>
      <w:proofErr w:type="spellEnd"/>
      <w:r w:rsidRPr="006C1FCD">
        <w:rPr>
          <w:rFonts w:ascii="Times New Roman" w:eastAsia="Times New Roman" w:hAnsi="Times New Roman" w:cs="Times New Roman"/>
          <w:sz w:val="24"/>
          <w:szCs w:val="24"/>
          <w:lang w:eastAsia="ru-RU"/>
        </w:rPr>
        <w:t xml:space="preserve"> [сайт]. — URL: https://urait.ru/bcode/470071</w:t>
      </w:r>
    </w:p>
    <w:p w14:paraId="7A1852A7" w14:textId="77777777" w:rsidR="004759A0" w:rsidRPr="006C1FCD" w:rsidRDefault="00A82E31" w:rsidP="007676B2">
      <w:pPr>
        <w:spacing w:line="276" w:lineRule="auto"/>
        <w:ind w:firstLine="709"/>
        <w:jc w:val="both"/>
        <w:rPr>
          <w:rFonts w:ascii="Times New Roman" w:eastAsia="Calibri" w:hAnsi="Times New Roman" w:cs="Times New Roman"/>
          <w:sz w:val="24"/>
          <w:szCs w:val="24"/>
        </w:rPr>
      </w:pPr>
      <w:r w:rsidRPr="006C1FCD">
        <w:rPr>
          <w:rFonts w:ascii="Times New Roman" w:eastAsia="Calibri" w:hAnsi="Times New Roman" w:cs="Times New Roman"/>
          <w:sz w:val="24"/>
          <w:szCs w:val="24"/>
        </w:rPr>
        <w:t xml:space="preserve">3. Воронцов, В. М. Архитектурное материаловедение : учебник для </w:t>
      </w:r>
      <w:proofErr w:type="spellStart"/>
      <w:r w:rsidRPr="006C1FCD">
        <w:rPr>
          <w:rFonts w:ascii="Times New Roman" w:eastAsia="Calibri" w:hAnsi="Times New Roman" w:cs="Times New Roman"/>
          <w:sz w:val="24"/>
          <w:szCs w:val="24"/>
        </w:rPr>
        <w:t>спо</w:t>
      </w:r>
      <w:proofErr w:type="spellEnd"/>
      <w:r w:rsidRPr="006C1FCD">
        <w:rPr>
          <w:rFonts w:ascii="Times New Roman" w:eastAsia="Calibri" w:hAnsi="Times New Roman" w:cs="Times New Roman"/>
          <w:sz w:val="24"/>
          <w:szCs w:val="24"/>
        </w:rPr>
        <w:t xml:space="preserve"> / В. М. Воронцов. — Санкт-Петербург : Лань, 2020. — 408 с. — ISBN 978-5-8114-5375-7. — Текст : электронный // Лань : электронно-библиотечная система. — URL: </w:t>
      </w:r>
      <w:hyperlink r:id="rId32" w:history="1">
        <w:r w:rsidRPr="006C1FCD">
          <w:rPr>
            <w:rFonts w:ascii="Times New Roman" w:eastAsia="Calibri" w:hAnsi="Times New Roman" w:cs="Times New Roman"/>
            <w:sz w:val="24"/>
            <w:szCs w:val="24"/>
            <w:u w:val="single"/>
          </w:rPr>
          <w:t>https://e.lanbook.com/book/152588</w:t>
        </w:r>
      </w:hyperlink>
      <w:r w:rsidRPr="006C1FCD">
        <w:rPr>
          <w:rFonts w:ascii="Times New Roman" w:eastAsia="Calibri" w:hAnsi="Times New Roman" w:cs="Times New Roman"/>
          <w:sz w:val="24"/>
          <w:szCs w:val="24"/>
        </w:rPr>
        <w:t xml:space="preserve"> </w:t>
      </w:r>
    </w:p>
    <w:p w14:paraId="1227C988" w14:textId="77777777" w:rsidR="004759A0" w:rsidRPr="00F909FB" w:rsidRDefault="00A82E31" w:rsidP="007676B2">
      <w:pPr>
        <w:spacing w:line="276" w:lineRule="auto"/>
        <w:ind w:firstLine="709"/>
        <w:contextualSpacing/>
        <w:jc w:val="both"/>
        <w:rPr>
          <w:rFonts w:ascii="Times New Roman" w:eastAsia="Times New Roman" w:hAnsi="Times New Roman" w:cs="Times New Roman"/>
          <w:b/>
          <w:i/>
          <w:sz w:val="24"/>
          <w:szCs w:val="24"/>
          <w:lang w:eastAsia="ru-RU"/>
        </w:rPr>
      </w:pPr>
      <w:r w:rsidRPr="006C1FCD">
        <w:rPr>
          <w:rFonts w:ascii="Times New Roman" w:eastAsia="Times New Roman" w:hAnsi="Times New Roman" w:cs="Times New Roman"/>
          <w:bCs/>
          <w:iCs/>
          <w:sz w:val="24"/>
          <w:szCs w:val="24"/>
          <w:lang w:eastAsia="ru-RU"/>
        </w:rPr>
        <w:t>4.</w:t>
      </w:r>
      <w:r w:rsidRPr="006C1FCD">
        <w:rPr>
          <w:rFonts w:ascii="Times New Roman" w:eastAsia="Times New Roman" w:hAnsi="Times New Roman" w:cs="Times New Roman"/>
          <w:sz w:val="24"/>
          <w:szCs w:val="24"/>
          <w:lang w:eastAsia="ru-RU"/>
        </w:rPr>
        <w:t xml:space="preserve"> Материаловедение и технология конструкционных материалов: практикум для СПО / Ю. П. Егоров, А. Г. </w:t>
      </w:r>
      <w:proofErr w:type="spellStart"/>
      <w:r w:rsidRPr="006C1FCD">
        <w:rPr>
          <w:rFonts w:ascii="Times New Roman" w:eastAsia="Times New Roman" w:hAnsi="Times New Roman" w:cs="Times New Roman"/>
          <w:sz w:val="24"/>
          <w:szCs w:val="24"/>
          <w:lang w:eastAsia="ru-RU"/>
        </w:rPr>
        <w:t>Багинский</w:t>
      </w:r>
      <w:proofErr w:type="spellEnd"/>
      <w:r w:rsidRPr="006C1FCD">
        <w:rPr>
          <w:rFonts w:ascii="Times New Roman" w:eastAsia="Times New Roman" w:hAnsi="Times New Roman" w:cs="Times New Roman"/>
          <w:sz w:val="24"/>
          <w:szCs w:val="24"/>
          <w:lang w:eastAsia="ru-RU"/>
        </w:rPr>
        <w:t xml:space="preserve">, В. П. Безбородов [и др.] ; под редакцией Е. П. Чинкова. — Саратов: Профобразование, 2021. — 121 c. — ISBN 978-5-4488-0930-9. — Текст: электронный // Электронный ресурс цифровой образовательной среды СПО </w:t>
      </w:r>
      <w:proofErr w:type="spellStart"/>
      <w:r w:rsidRPr="006C1FCD">
        <w:rPr>
          <w:rFonts w:ascii="Times New Roman" w:eastAsia="Times New Roman" w:hAnsi="Times New Roman" w:cs="Times New Roman"/>
          <w:sz w:val="24"/>
          <w:szCs w:val="24"/>
          <w:lang w:eastAsia="ru-RU"/>
        </w:rPr>
        <w:t>PROFобразование</w:t>
      </w:r>
      <w:proofErr w:type="spellEnd"/>
      <w:r w:rsidRPr="006C1FCD">
        <w:rPr>
          <w:rFonts w:ascii="Times New Roman" w:eastAsia="Times New Roman" w:hAnsi="Times New Roman" w:cs="Times New Roman"/>
          <w:sz w:val="24"/>
          <w:szCs w:val="24"/>
          <w:lang w:eastAsia="ru-RU"/>
        </w:rPr>
        <w:t>: [сайт]. — URL: https://profspo.ru/books/99929</w:t>
      </w:r>
    </w:p>
    <w:p w14:paraId="1B6B196F" w14:textId="77777777" w:rsidR="004759A0" w:rsidRPr="00F909FB" w:rsidRDefault="004759A0" w:rsidP="007676B2">
      <w:pPr>
        <w:spacing w:line="276" w:lineRule="auto"/>
        <w:contextualSpacing/>
        <w:rPr>
          <w:rFonts w:ascii="Times New Roman" w:eastAsia="Times New Roman" w:hAnsi="Times New Roman" w:cs="Times New Roman"/>
          <w:b/>
          <w:i/>
          <w:sz w:val="24"/>
          <w:szCs w:val="24"/>
          <w:lang w:eastAsia="ru-RU"/>
        </w:rPr>
      </w:pPr>
    </w:p>
    <w:p w14:paraId="76BB858C" w14:textId="77777777" w:rsidR="004759A0" w:rsidRPr="00F909FB" w:rsidRDefault="004759A0" w:rsidP="007676B2">
      <w:pPr>
        <w:suppressAutoHyphens/>
        <w:spacing w:line="276" w:lineRule="auto"/>
        <w:contextualSpacing/>
        <w:rPr>
          <w:rFonts w:ascii="Times New Roman" w:hAnsi="Times New Roman" w:cs="Times New Roman"/>
          <w:b/>
          <w:bCs/>
          <w:sz w:val="24"/>
          <w:szCs w:val="24"/>
        </w:rPr>
      </w:pPr>
    </w:p>
    <w:p w14:paraId="0DF8D4C7" w14:textId="5C60FCFB" w:rsidR="004759A0" w:rsidRPr="00F909FB" w:rsidRDefault="004759A0">
      <w:pPr>
        <w:rPr>
          <w:rFonts w:ascii="Times New Roman" w:eastAsia="Times New Roman" w:hAnsi="Times New Roman" w:cs="Times New Roman"/>
          <w:b/>
          <w:bCs/>
          <w:sz w:val="24"/>
          <w:szCs w:val="24"/>
          <w:lang w:eastAsia="ru-RU"/>
        </w:rPr>
      </w:pPr>
    </w:p>
    <w:p w14:paraId="0FD60F50" w14:textId="77777777" w:rsidR="00BD6FE4" w:rsidRPr="00F909FB" w:rsidRDefault="00BD6FE4">
      <w:pPr>
        <w:rPr>
          <w:rFonts w:ascii="Times New Roman" w:eastAsia="Times New Roman" w:hAnsi="Times New Roman" w:cs="Times New Roman"/>
          <w:b/>
          <w:bCs/>
          <w:sz w:val="24"/>
          <w:szCs w:val="24"/>
          <w:lang w:eastAsia="ru-RU"/>
        </w:rPr>
      </w:pPr>
    </w:p>
    <w:p w14:paraId="1E079BAE"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4. КОНТРОЛЬ И ОЦЕНКА РЕЗУЛЬТАТОВ</w:t>
      </w:r>
    </w:p>
    <w:p w14:paraId="24EC1D55"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112E056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3601"/>
        <w:gridCol w:w="2320"/>
      </w:tblGrid>
      <w:tr w:rsidR="00F909FB" w:rsidRPr="00F909FB" w14:paraId="1A8774C4" w14:textId="77777777">
        <w:tc>
          <w:tcPr>
            <w:tcW w:w="1925" w:type="pct"/>
            <w:vAlign w:val="center"/>
          </w:tcPr>
          <w:p w14:paraId="73E1A305"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870" w:type="pct"/>
            <w:vAlign w:val="center"/>
          </w:tcPr>
          <w:p w14:paraId="3237F17A"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27379623"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11FDEF37" w14:textId="77777777">
        <w:tc>
          <w:tcPr>
            <w:tcW w:w="1925" w:type="pct"/>
          </w:tcPr>
          <w:p w14:paraId="59973195"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870" w:type="pct"/>
          </w:tcPr>
          <w:p w14:paraId="18560BAE"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380AD0ED"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17888E11" w14:textId="77777777">
        <w:trPr>
          <w:trHeight w:val="1690"/>
        </w:trPr>
        <w:tc>
          <w:tcPr>
            <w:tcW w:w="1925" w:type="pct"/>
          </w:tcPr>
          <w:p w14:paraId="55CEBFA9" w14:textId="77777777" w:rsidR="004759A0" w:rsidRPr="00F909FB" w:rsidRDefault="00A82E31">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методов самоанализа и коррекции своей деятельности на основании достигнутых результатов;</w:t>
            </w:r>
          </w:p>
          <w:p w14:paraId="779B9673"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эксплуатационно-технические, эстетические свойства материалов, их классификацию;</w:t>
            </w:r>
          </w:p>
          <w:p w14:paraId="26E7B4BD"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основы технологии производства, номенклатуру и рациональные области применения строительных материалов и изделий.</w:t>
            </w:r>
          </w:p>
        </w:tc>
        <w:tc>
          <w:tcPr>
            <w:tcW w:w="1870" w:type="pct"/>
          </w:tcPr>
          <w:p w14:paraId="220D6CFC" w14:textId="77777777" w:rsidR="004759A0" w:rsidRPr="00F909FB" w:rsidRDefault="00A82E31">
            <w:pPr>
              <w:suppressAutoHyphens/>
              <w:snapToGrid w:val="0"/>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 xml:space="preserve">демонстрирует знания </w:t>
            </w:r>
            <w:r w:rsidRPr="00F909FB">
              <w:rPr>
                <w:rFonts w:ascii="Times New Roman" w:eastAsia="Times New Roman" w:hAnsi="Times New Roman" w:cs="Times New Roman"/>
                <w:sz w:val="24"/>
                <w:szCs w:val="24"/>
                <w:lang w:eastAsia="ru-RU"/>
              </w:rPr>
              <w:t>эксплуатационно-технических и эстетических свойств материалов;</w:t>
            </w:r>
          </w:p>
          <w:p w14:paraId="781ACD78" w14:textId="77777777" w:rsidR="004759A0" w:rsidRPr="00F909FB" w:rsidRDefault="00A82E31">
            <w:pPr>
              <w:contextualSpacing/>
              <w:rPr>
                <w:rFonts w:ascii="Times New Roman" w:eastAsia="Times New Roman" w:hAnsi="Times New Roman" w:cs="Times New Roman"/>
                <w:sz w:val="24"/>
                <w:szCs w:val="24"/>
                <w:highlight w:val="yellow"/>
                <w:lang w:eastAsia="zh-CN"/>
              </w:rPr>
            </w:pPr>
            <w:r w:rsidRPr="00F909FB">
              <w:rPr>
                <w:rFonts w:ascii="Times New Roman" w:eastAsia="Times New Roman" w:hAnsi="Times New Roman" w:cs="Times New Roman"/>
                <w:sz w:val="24"/>
                <w:szCs w:val="24"/>
                <w:lang w:eastAsia="zh-CN"/>
              </w:rPr>
              <w:t xml:space="preserve">демонстрирует знания </w:t>
            </w:r>
            <w:r w:rsidRPr="00F909FB">
              <w:rPr>
                <w:rFonts w:ascii="Times New Roman" w:eastAsia="Times New Roman" w:hAnsi="Times New Roman" w:cs="Times New Roman"/>
                <w:sz w:val="24"/>
                <w:szCs w:val="24"/>
                <w:lang w:eastAsia="ru-RU"/>
              </w:rPr>
              <w:t>номенклатуры и рациональных областей применения материалов и изделий.</w:t>
            </w:r>
          </w:p>
        </w:tc>
        <w:tc>
          <w:tcPr>
            <w:tcW w:w="1205" w:type="pct"/>
          </w:tcPr>
          <w:p w14:paraId="37497133"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освоения учебной дисциплины  </w:t>
            </w:r>
          </w:p>
        </w:tc>
      </w:tr>
      <w:tr w:rsidR="00F909FB" w:rsidRPr="00F909FB" w14:paraId="204211AC" w14:textId="77777777">
        <w:tc>
          <w:tcPr>
            <w:tcW w:w="1925" w:type="pct"/>
            <w:shd w:val="clear" w:color="auto" w:fill="auto"/>
          </w:tcPr>
          <w:p w14:paraId="6CBEE22A"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1870" w:type="pct"/>
          </w:tcPr>
          <w:p w14:paraId="71F743BD"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35EEABD0"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37A87379" w14:textId="77777777">
        <w:trPr>
          <w:trHeight w:val="273"/>
        </w:trPr>
        <w:tc>
          <w:tcPr>
            <w:tcW w:w="1925" w:type="pct"/>
            <w:shd w:val="clear" w:color="auto" w:fill="auto"/>
          </w:tcPr>
          <w:p w14:paraId="21ACB56C"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79B8C413"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выбирать экологически чистые материалы при проектировании;</w:t>
            </w:r>
          </w:p>
          <w:p w14:paraId="404716EC"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по внешним признакам и маркировке вид и качество строительных материалов и изделий и правильно оценивать возможность их использования для конкретных условий.</w:t>
            </w:r>
          </w:p>
        </w:tc>
        <w:tc>
          <w:tcPr>
            <w:tcW w:w="1870" w:type="pct"/>
          </w:tcPr>
          <w:p w14:paraId="024725B1" w14:textId="77777777" w:rsidR="004759A0" w:rsidRPr="00F909FB" w:rsidRDefault="00A82E31">
            <w:pPr>
              <w:rPr>
                <w:rFonts w:ascii="Times New Roman" w:eastAsia="Times New Roman" w:hAnsi="Times New Roman" w:cs="Times New Roman"/>
                <w:sz w:val="24"/>
                <w:szCs w:val="24"/>
                <w:highlight w:val="yellow"/>
                <w:lang w:eastAsia="zh-CN"/>
              </w:rPr>
            </w:pPr>
            <w:r w:rsidRPr="00F909FB">
              <w:rPr>
                <w:rFonts w:ascii="Times New Roman" w:eastAsia="Times New Roman" w:hAnsi="Times New Roman" w:cs="Times New Roman"/>
                <w:sz w:val="24"/>
                <w:szCs w:val="24"/>
                <w:lang w:eastAsia="zh-CN"/>
              </w:rPr>
              <w:t>применяет необходимые материалы при выполнении лабораторных и практических работ, классифицирует, определяет свойства и область их применения в архитектуре.</w:t>
            </w:r>
          </w:p>
        </w:tc>
        <w:tc>
          <w:tcPr>
            <w:tcW w:w="1205" w:type="pct"/>
          </w:tcPr>
          <w:p w14:paraId="7E7DB57D"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выполнения практических и лабораторных работ </w:t>
            </w:r>
          </w:p>
        </w:tc>
      </w:tr>
    </w:tbl>
    <w:p w14:paraId="5462CB7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D254EC7"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B4C165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102C12E"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DE5CC2D" w14:textId="77777777" w:rsidR="004759A0" w:rsidRPr="00F909FB" w:rsidRDefault="004759A0">
      <w:pPr>
        <w:ind w:firstLine="708"/>
        <w:rPr>
          <w:rFonts w:ascii="Times New Roman" w:eastAsia="Times New Roman" w:hAnsi="Times New Roman" w:cs="Times New Roman"/>
          <w:b/>
          <w:bCs/>
          <w:sz w:val="24"/>
          <w:szCs w:val="24"/>
          <w:lang w:eastAsia="ru-RU"/>
        </w:rPr>
      </w:pPr>
    </w:p>
    <w:p w14:paraId="03D6AE3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DE5717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63E5F4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1DB3051"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0D96C5E"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01F1CEE"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4A5949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F41BB7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650EA14" w14:textId="77777777" w:rsidR="004759A0" w:rsidRPr="00F909FB" w:rsidRDefault="004759A0" w:rsidP="00DF61A0">
      <w:pPr>
        <w:rPr>
          <w:rFonts w:ascii="Times New Roman" w:eastAsia="Times New Roman" w:hAnsi="Times New Roman" w:cs="Times New Roman"/>
          <w:b/>
          <w:bCs/>
          <w:sz w:val="24"/>
          <w:szCs w:val="24"/>
          <w:lang w:eastAsia="ru-RU"/>
        </w:rPr>
      </w:pPr>
    </w:p>
    <w:p w14:paraId="273194B4" w14:textId="77777777" w:rsidR="007676B2" w:rsidRPr="00F909FB" w:rsidRDefault="00A82E31">
      <w:pPr>
        <w:jc w:val="right"/>
        <w:rPr>
          <w:rFonts w:ascii="Times New Roman" w:eastAsia="Times New Roman" w:hAnsi="Times New Roman" w:cs="Times New Roman"/>
          <w:b/>
          <w:bCs/>
          <w:sz w:val="24"/>
          <w:szCs w:val="24"/>
          <w:lang w:eastAsia="ru-RU"/>
        </w:rPr>
        <w:sectPr w:rsidR="007676B2" w:rsidRPr="00F909FB">
          <w:headerReference w:type="even" r:id="rId33"/>
          <w:headerReference w:type="default" r:id="rId34"/>
          <w:pgSz w:w="11906" w:h="16838"/>
          <w:pgMar w:top="1134" w:right="567" w:bottom="1134" w:left="1701" w:header="709" w:footer="709" w:gutter="0"/>
          <w:cols w:space="708"/>
          <w:docGrid w:linePitch="360"/>
        </w:sectPr>
      </w:pPr>
      <w:r w:rsidRPr="00F909FB">
        <w:rPr>
          <w:rFonts w:ascii="Times New Roman" w:eastAsia="Times New Roman" w:hAnsi="Times New Roman" w:cs="Times New Roman"/>
          <w:b/>
          <w:bCs/>
          <w:sz w:val="24"/>
          <w:szCs w:val="24"/>
          <w:lang w:eastAsia="ru-RU"/>
        </w:rPr>
        <w:tab/>
      </w:r>
    </w:p>
    <w:p w14:paraId="4930F208" w14:textId="3DA14296"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7</w:t>
      </w:r>
    </w:p>
    <w:p w14:paraId="75C204E7"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2F43169E"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3BC77940" w14:textId="77777777" w:rsidR="004759A0" w:rsidRPr="00F909FB" w:rsidRDefault="004759A0">
      <w:pPr>
        <w:jc w:val="right"/>
        <w:rPr>
          <w:rFonts w:ascii="Times New Roman" w:hAnsi="Times New Roman" w:cs="Times New Roman"/>
          <w:b/>
          <w:bCs/>
          <w:sz w:val="24"/>
          <w:szCs w:val="24"/>
        </w:rPr>
      </w:pPr>
    </w:p>
    <w:p w14:paraId="6E835B86" w14:textId="77777777" w:rsidR="004759A0" w:rsidRPr="00F909FB" w:rsidRDefault="004759A0">
      <w:pPr>
        <w:jc w:val="right"/>
        <w:rPr>
          <w:rFonts w:ascii="Times New Roman" w:hAnsi="Times New Roman" w:cs="Times New Roman"/>
          <w:b/>
          <w:bCs/>
          <w:sz w:val="24"/>
          <w:szCs w:val="24"/>
        </w:rPr>
      </w:pPr>
    </w:p>
    <w:p w14:paraId="405B0443" w14:textId="77777777" w:rsidR="004759A0" w:rsidRPr="00F909FB" w:rsidRDefault="004759A0">
      <w:pPr>
        <w:jc w:val="right"/>
        <w:rPr>
          <w:rFonts w:ascii="Times New Roman" w:hAnsi="Times New Roman" w:cs="Times New Roman"/>
          <w:b/>
          <w:bCs/>
          <w:sz w:val="24"/>
          <w:szCs w:val="24"/>
        </w:rPr>
      </w:pPr>
    </w:p>
    <w:p w14:paraId="7EBF5D6C" w14:textId="77777777" w:rsidR="004759A0" w:rsidRPr="00F909FB" w:rsidRDefault="004759A0">
      <w:pPr>
        <w:jc w:val="right"/>
        <w:rPr>
          <w:rFonts w:ascii="Times New Roman" w:hAnsi="Times New Roman" w:cs="Times New Roman"/>
          <w:b/>
          <w:bCs/>
          <w:sz w:val="24"/>
          <w:szCs w:val="24"/>
        </w:rPr>
      </w:pPr>
    </w:p>
    <w:p w14:paraId="0E6FE555" w14:textId="77777777" w:rsidR="004759A0" w:rsidRPr="00F909FB" w:rsidRDefault="004759A0">
      <w:pPr>
        <w:jc w:val="right"/>
        <w:rPr>
          <w:rFonts w:ascii="Times New Roman" w:hAnsi="Times New Roman" w:cs="Times New Roman"/>
          <w:b/>
          <w:bCs/>
          <w:sz w:val="24"/>
          <w:szCs w:val="24"/>
        </w:rPr>
      </w:pPr>
    </w:p>
    <w:p w14:paraId="75BDB356" w14:textId="77777777" w:rsidR="004759A0" w:rsidRPr="00F909FB" w:rsidRDefault="004759A0">
      <w:pPr>
        <w:jc w:val="right"/>
        <w:rPr>
          <w:rFonts w:ascii="Times New Roman" w:hAnsi="Times New Roman" w:cs="Times New Roman"/>
          <w:b/>
          <w:bCs/>
          <w:sz w:val="24"/>
          <w:szCs w:val="24"/>
        </w:rPr>
      </w:pPr>
    </w:p>
    <w:p w14:paraId="0995D2B2" w14:textId="77777777" w:rsidR="004759A0" w:rsidRPr="00F909FB" w:rsidRDefault="004759A0">
      <w:pPr>
        <w:jc w:val="right"/>
        <w:rPr>
          <w:rFonts w:ascii="Times New Roman" w:hAnsi="Times New Roman" w:cs="Times New Roman"/>
          <w:b/>
          <w:bCs/>
          <w:sz w:val="24"/>
          <w:szCs w:val="24"/>
        </w:rPr>
      </w:pPr>
    </w:p>
    <w:p w14:paraId="53C0B23B" w14:textId="77777777" w:rsidR="004759A0" w:rsidRPr="00F909FB" w:rsidRDefault="004759A0">
      <w:pPr>
        <w:jc w:val="right"/>
        <w:rPr>
          <w:rFonts w:ascii="Times New Roman" w:hAnsi="Times New Roman" w:cs="Times New Roman"/>
          <w:b/>
          <w:bCs/>
          <w:sz w:val="24"/>
          <w:szCs w:val="24"/>
        </w:rPr>
      </w:pPr>
    </w:p>
    <w:p w14:paraId="22826AC9" w14:textId="77777777" w:rsidR="004759A0" w:rsidRPr="00F909FB" w:rsidRDefault="004759A0">
      <w:pPr>
        <w:jc w:val="right"/>
        <w:rPr>
          <w:rFonts w:ascii="Times New Roman" w:hAnsi="Times New Roman" w:cs="Times New Roman"/>
          <w:b/>
          <w:bCs/>
          <w:sz w:val="24"/>
          <w:szCs w:val="24"/>
        </w:rPr>
      </w:pPr>
    </w:p>
    <w:p w14:paraId="00476356" w14:textId="77777777" w:rsidR="004759A0" w:rsidRPr="00F909FB" w:rsidRDefault="004759A0">
      <w:pPr>
        <w:jc w:val="right"/>
        <w:rPr>
          <w:rFonts w:ascii="Times New Roman" w:hAnsi="Times New Roman" w:cs="Times New Roman"/>
          <w:b/>
          <w:bCs/>
          <w:sz w:val="24"/>
          <w:szCs w:val="24"/>
        </w:rPr>
      </w:pPr>
    </w:p>
    <w:p w14:paraId="4DBA8434" w14:textId="77777777" w:rsidR="004759A0" w:rsidRPr="00F909FB" w:rsidRDefault="004759A0">
      <w:pPr>
        <w:jc w:val="right"/>
        <w:rPr>
          <w:rFonts w:ascii="Times New Roman" w:hAnsi="Times New Roman" w:cs="Times New Roman"/>
          <w:b/>
          <w:bCs/>
          <w:sz w:val="24"/>
          <w:szCs w:val="24"/>
        </w:rPr>
      </w:pPr>
    </w:p>
    <w:p w14:paraId="076E8DF2"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3748309E" w14:textId="77777777" w:rsidR="004759A0" w:rsidRPr="00F909FB" w:rsidRDefault="004759A0">
      <w:pPr>
        <w:jc w:val="center"/>
        <w:rPr>
          <w:rFonts w:ascii="Times New Roman" w:hAnsi="Times New Roman" w:cs="Times New Roman"/>
          <w:b/>
          <w:bCs/>
          <w:sz w:val="24"/>
          <w:szCs w:val="24"/>
        </w:rPr>
      </w:pPr>
    </w:p>
    <w:p w14:paraId="677DDD9C"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ОП.07 ОСНОВЫ ГЕОДЕЗИИ</w:t>
      </w:r>
      <w:r w:rsidRPr="00F909FB">
        <w:t>»</w:t>
      </w:r>
    </w:p>
    <w:p w14:paraId="62AB9D0F" w14:textId="77777777" w:rsidR="004759A0" w:rsidRPr="00F909FB" w:rsidRDefault="004759A0">
      <w:pPr>
        <w:pStyle w:val="1"/>
      </w:pPr>
    </w:p>
    <w:p w14:paraId="6CB53E29" w14:textId="77777777" w:rsidR="004759A0" w:rsidRPr="00F909FB" w:rsidRDefault="004759A0">
      <w:pPr>
        <w:pStyle w:val="1"/>
      </w:pPr>
    </w:p>
    <w:p w14:paraId="001E9273" w14:textId="77777777" w:rsidR="004759A0" w:rsidRPr="00F909FB" w:rsidRDefault="004759A0">
      <w:pPr>
        <w:pStyle w:val="1"/>
      </w:pPr>
    </w:p>
    <w:p w14:paraId="2FE4FA74" w14:textId="77777777" w:rsidR="004759A0" w:rsidRPr="00F909FB" w:rsidRDefault="004759A0">
      <w:pPr>
        <w:pStyle w:val="1"/>
      </w:pPr>
    </w:p>
    <w:p w14:paraId="7E690237" w14:textId="77777777" w:rsidR="004759A0" w:rsidRPr="00F909FB" w:rsidRDefault="004759A0">
      <w:pPr>
        <w:pStyle w:val="1"/>
      </w:pPr>
    </w:p>
    <w:p w14:paraId="1D86EA8C" w14:textId="77777777" w:rsidR="004759A0" w:rsidRPr="00F909FB" w:rsidRDefault="004759A0">
      <w:pPr>
        <w:pStyle w:val="1"/>
      </w:pPr>
    </w:p>
    <w:p w14:paraId="5BE0CC5B" w14:textId="77777777" w:rsidR="004759A0" w:rsidRPr="00F909FB" w:rsidRDefault="004759A0">
      <w:pPr>
        <w:pStyle w:val="1"/>
      </w:pPr>
    </w:p>
    <w:p w14:paraId="5A0CB48B" w14:textId="77777777" w:rsidR="004759A0" w:rsidRPr="00F909FB" w:rsidRDefault="004759A0">
      <w:pPr>
        <w:pStyle w:val="1"/>
      </w:pPr>
    </w:p>
    <w:p w14:paraId="34773182" w14:textId="13AC79CA" w:rsidR="004759A0" w:rsidRPr="00F909FB" w:rsidRDefault="004759A0">
      <w:pPr>
        <w:pStyle w:val="1"/>
      </w:pPr>
    </w:p>
    <w:p w14:paraId="5AC8E551" w14:textId="68123156" w:rsidR="007A4A3F" w:rsidRPr="00F909FB" w:rsidRDefault="007A4A3F">
      <w:pPr>
        <w:pStyle w:val="1"/>
      </w:pPr>
    </w:p>
    <w:p w14:paraId="1CFB9313" w14:textId="77777777" w:rsidR="007A4A3F" w:rsidRPr="00F909FB" w:rsidRDefault="007A4A3F">
      <w:pPr>
        <w:pStyle w:val="1"/>
      </w:pPr>
    </w:p>
    <w:p w14:paraId="7F132919" w14:textId="77777777" w:rsidR="006C1FCD" w:rsidRDefault="006C1FCD">
      <w:pPr>
        <w:pStyle w:val="1"/>
      </w:pPr>
    </w:p>
    <w:p w14:paraId="6EC6170A" w14:textId="77777777" w:rsidR="006C1FCD" w:rsidRDefault="006C1FCD">
      <w:pPr>
        <w:pStyle w:val="1"/>
      </w:pPr>
    </w:p>
    <w:p w14:paraId="76BD01B2" w14:textId="77777777" w:rsidR="006C1FCD" w:rsidRDefault="006C1FCD">
      <w:pPr>
        <w:pStyle w:val="1"/>
      </w:pPr>
    </w:p>
    <w:p w14:paraId="605EEEAA" w14:textId="77777777" w:rsidR="006C1FCD" w:rsidRDefault="006C1FCD">
      <w:pPr>
        <w:pStyle w:val="1"/>
      </w:pPr>
    </w:p>
    <w:p w14:paraId="5BB3091D" w14:textId="4BF71149" w:rsidR="004759A0" w:rsidRPr="00F909FB" w:rsidRDefault="007A4A3F">
      <w:pPr>
        <w:pStyle w:val="1"/>
      </w:pPr>
      <w:r w:rsidRPr="00F909FB">
        <w:t>2024 г.</w:t>
      </w:r>
    </w:p>
    <w:p w14:paraId="7E7182E9" w14:textId="77777777" w:rsidR="004759A0" w:rsidRPr="00F909FB" w:rsidRDefault="004759A0">
      <w:pPr>
        <w:pStyle w:val="1"/>
      </w:pPr>
    </w:p>
    <w:p w14:paraId="50D63879" w14:textId="34F6E519"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rPr>
          <w:rFonts w:ascii="Times New Roman" w:hAnsi="Times New Roman"/>
          <w:b/>
          <w:bCs/>
        </w:rPr>
        <w:lastRenderedPageBreak/>
        <w:t>СОДЕРЖАНИЕ ПРОГРАММЫ</w:t>
      </w:r>
    </w:p>
    <w:p w14:paraId="45414868"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74839E70" w14:textId="23972359"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786214A9" w14:textId="7833D376"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65BF9FD6" w14:textId="774456AA"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0363CC1B" w14:textId="13BDC141"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2699E8D9" w14:textId="71AB9A13"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798699C8" w14:textId="5F42C555"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3BC67C67" w14:textId="1F994697"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489F40E0" w14:textId="5635DA3B"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2088B9D4" w14:textId="6B01FF4B"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384DB56F" w14:textId="46ABD5BC"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18363EBD" w14:textId="49335FF1"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7411A336"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63AF448D" w14:textId="77777777" w:rsidR="004759A0" w:rsidRPr="00F909FB" w:rsidRDefault="004759A0">
      <w:pPr>
        <w:pStyle w:val="1f1"/>
        <w:jc w:val="left"/>
        <w:rPr>
          <w:rFonts w:ascii="Times New Roman" w:hAnsi="Times New Roman"/>
          <w:lang w:val="ru-RU"/>
        </w:rPr>
        <w:sectPr w:rsidR="004759A0" w:rsidRPr="00F909FB">
          <w:pgSz w:w="11906" w:h="16838"/>
          <w:pgMar w:top="1134" w:right="567" w:bottom="1134" w:left="1701" w:header="709" w:footer="709" w:gutter="0"/>
          <w:cols w:space="708"/>
          <w:docGrid w:linePitch="360"/>
        </w:sectPr>
      </w:pPr>
    </w:p>
    <w:p w14:paraId="55E5D1D4" w14:textId="77777777" w:rsidR="004759A0" w:rsidRPr="00F909FB" w:rsidRDefault="00A82E31">
      <w:pPr>
        <w:pStyle w:val="1f1"/>
        <w:numPr>
          <w:ilvl w:val="0"/>
          <w:numId w:val="12"/>
        </w:numPr>
        <w:rPr>
          <w:rFonts w:ascii="Times New Roman" w:hAnsi="Times New Roman"/>
        </w:rPr>
      </w:pPr>
      <w:r w:rsidRPr="00F909FB">
        <w:rPr>
          <w:rFonts w:ascii="Times New Roman" w:hAnsi="Times New Roman"/>
        </w:rPr>
        <w:lastRenderedPageBreak/>
        <w:t>Общая характеристика</w:t>
      </w:r>
      <w:r w:rsidRPr="00F909FB">
        <w:rPr>
          <w:rFonts w:ascii="Times New Roman" w:hAnsi="Times New Roman"/>
          <w:lang w:val="ru-RU"/>
        </w:rPr>
        <w:t xml:space="preserve"> </w:t>
      </w:r>
      <w:r w:rsidRPr="00F909FB">
        <w:rPr>
          <w:rFonts w:ascii="Times New Roman" w:hAnsi="Times New Roman"/>
        </w:rPr>
        <w:t>ПРИМЕРНОЙ РАБОЧЕЙ ПРОГРАММЫ УЧЕБНОЙ ДИСЦИПЛИНЫ</w:t>
      </w:r>
    </w:p>
    <w:p w14:paraId="6CAF8E7A" w14:textId="4D974D29" w:rsidR="004759A0" w:rsidRPr="007A57D2" w:rsidRDefault="00BD6FE4">
      <w:pPr>
        <w:rPr>
          <w:rFonts w:ascii="Times New Roman" w:eastAsia="Segoe UI" w:hAnsi="Times New Roman" w:cs="Times New Roman"/>
          <w:sz w:val="24"/>
          <w:szCs w:val="24"/>
          <w:lang w:eastAsia="nl-NL"/>
        </w:rPr>
      </w:pPr>
      <w:r w:rsidRPr="007A57D2">
        <w:rPr>
          <w:rFonts w:eastAsia="Segoe UI"/>
        </w:rPr>
        <w:t xml:space="preserve">                                                                   «</w:t>
      </w:r>
      <w:r w:rsidRPr="007A57D2">
        <w:rPr>
          <w:rFonts w:ascii="Times New Roman" w:eastAsia="Segoe UI" w:hAnsi="Times New Roman" w:cs="Times New Roman"/>
          <w:sz w:val="24"/>
          <w:szCs w:val="24"/>
          <w:lang w:eastAsia="nl-NL"/>
        </w:rPr>
        <w:t>ОП.07 ОСНОВЫ ГЕОДЕЗИИ</w:t>
      </w:r>
      <w:r w:rsidRPr="007A57D2">
        <w:rPr>
          <w:rFonts w:eastAsia="Segoe UI"/>
        </w:rPr>
        <w:t>»</w:t>
      </w:r>
    </w:p>
    <w:p w14:paraId="25F9BDB5" w14:textId="58C8F20A" w:rsidR="004759A0" w:rsidRPr="007A57D2" w:rsidRDefault="004759A0">
      <w:pPr>
        <w:pStyle w:val="1f"/>
        <w:jc w:val="center"/>
        <w:rPr>
          <w:rFonts w:eastAsia="Segoe UI"/>
          <w:vertAlign w:val="superscript"/>
          <w:lang w:val="ru-RU"/>
        </w:rPr>
      </w:pPr>
    </w:p>
    <w:p w14:paraId="78EF8511" w14:textId="77777777" w:rsidR="004759A0" w:rsidRPr="00F909FB" w:rsidRDefault="004759A0">
      <w:pPr>
        <w:pStyle w:val="1f"/>
        <w:rPr>
          <w:lang w:val="ru-RU"/>
        </w:rPr>
      </w:pPr>
    </w:p>
    <w:p w14:paraId="17D0E5D9"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440E754C" w14:textId="77777777" w:rsidR="004759A0" w:rsidRPr="00F909FB" w:rsidRDefault="00A82E31" w:rsidP="00320730">
      <w:pPr>
        <w:ind w:firstLine="708"/>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Основы геодезии</w:t>
      </w:r>
      <w:r w:rsidRPr="00F909FB">
        <w:rPr>
          <w:rFonts w:ascii="Times New Roman" w:hAnsi="Times New Roman"/>
        </w:rPr>
        <w:t>»</w:t>
      </w:r>
      <w:r w:rsidRPr="00F909FB">
        <w:rPr>
          <w:rFonts w:ascii="Times New Roman" w:eastAsia="Times New Roman" w:hAnsi="Times New Roman" w:cs="Times New Roman"/>
          <w:sz w:val="24"/>
          <w:szCs w:val="24"/>
          <w:lang w:eastAsia="ru-RU"/>
        </w:rPr>
        <w:t xml:space="preserve">: является изучение земной поверхности путем производства измерений на ней, обработки их результатов и составления карт, планов и профилей, служащих основной геодезической продукцией и дающих представление о форме и размерах всей Земли или отдельных ее частей. </w:t>
      </w:r>
    </w:p>
    <w:p w14:paraId="0A0AA8DB" w14:textId="77777777" w:rsidR="00320730" w:rsidRPr="00F909FB" w:rsidRDefault="00A82E31" w:rsidP="00320730">
      <w:pPr>
        <w:suppressAutoHyphens/>
        <w:spacing w:line="276" w:lineRule="auto"/>
        <w:ind w:firstLine="709"/>
        <w:jc w:val="both"/>
        <w:rPr>
          <w:rFonts w:ascii="Times New Roman" w:hAnsi="Times New Roman" w:cs="Times New Roman"/>
          <w:iCs/>
          <w:sz w:val="24"/>
          <w:szCs w:val="24"/>
        </w:rPr>
      </w:pPr>
      <w:r w:rsidRPr="00F909FB">
        <w:rPr>
          <w:rFonts w:ascii="Times New Roman" w:hAnsi="Times New Roman" w:cs="Times New Roman"/>
          <w:sz w:val="24"/>
          <w:szCs w:val="24"/>
        </w:rPr>
        <w:t xml:space="preserve">Дисциплина «Основы геодезии» </w:t>
      </w:r>
      <w:r w:rsidR="00320730" w:rsidRPr="00F909FB">
        <w:rPr>
          <w:rFonts w:ascii="Times New Roman" w:hAnsi="Times New Roman" w:cs="Times New Roman"/>
          <w:sz w:val="24"/>
          <w:szCs w:val="24"/>
        </w:rPr>
        <w:t xml:space="preserve">включена в </w:t>
      </w:r>
      <w:r w:rsidR="00320730" w:rsidRPr="00F909FB">
        <w:rPr>
          <w:rFonts w:ascii="Times New Roman" w:hAnsi="Times New Roman" w:cs="Times New Roman"/>
          <w:iCs/>
          <w:sz w:val="24"/>
          <w:szCs w:val="24"/>
        </w:rPr>
        <w:t>обязательную часть</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sz w:val="24"/>
          <w:szCs w:val="24"/>
        </w:rPr>
        <w:t>общепрофессионального цикла</w:t>
      </w:r>
      <w:r w:rsidR="00320730" w:rsidRPr="00F909FB">
        <w:rPr>
          <w:rFonts w:ascii="Times New Roman" w:hAnsi="Times New Roman" w:cs="Times New Roman"/>
          <w:i/>
          <w:sz w:val="24"/>
          <w:szCs w:val="24"/>
        </w:rPr>
        <w:t xml:space="preserve"> </w:t>
      </w:r>
      <w:r w:rsidR="00320730" w:rsidRPr="00F909FB">
        <w:rPr>
          <w:rFonts w:ascii="Times New Roman" w:hAnsi="Times New Roman" w:cs="Times New Roman"/>
          <w:iCs/>
          <w:sz w:val="24"/>
          <w:szCs w:val="24"/>
        </w:rPr>
        <w:t xml:space="preserve"> образовательной программы.</w:t>
      </w:r>
    </w:p>
    <w:p w14:paraId="71D7BD68" w14:textId="55FC83D1" w:rsidR="004759A0" w:rsidRPr="00F909FB" w:rsidRDefault="004759A0" w:rsidP="00320730">
      <w:pPr>
        <w:ind w:firstLine="708"/>
        <w:jc w:val="both"/>
        <w:rPr>
          <w:rFonts w:ascii="Times New Roman" w:hAnsi="Times New Roman" w:cs="Times New Roman"/>
          <w:sz w:val="24"/>
          <w:szCs w:val="24"/>
        </w:rPr>
      </w:pPr>
    </w:p>
    <w:p w14:paraId="7C8A22A8"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5A608C2D"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4EE9202"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43CF4EBF" w14:textId="77777777">
        <w:trPr>
          <w:trHeight w:val="441"/>
        </w:trPr>
        <w:tc>
          <w:tcPr>
            <w:tcW w:w="988" w:type="dxa"/>
            <w:tcBorders>
              <w:top w:val="single" w:sz="4" w:space="0" w:color="auto"/>
              <w:left w:val="single" w:sz="4" w:space="0" w:color="auto"/>
              <w:right w:val="single" w:sz="4" w:space="0" w:color="auto"/>
            </w:tcBorders>
          </w:tcPr>
          <w:p w14:paraId="0F6433A4"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 ПК</w:t>
            </w:r>
          </w:p>
        </w:tc>
        <w:tc>
          <w:tcPr>
            <w:tcW w:w="4677" w:type="dxa"/>
            <w:tcBorders>
              <w:top w:val="single" w:sz="4" w:space="0" w:color="auto"/>
              <w:left w:val="single" w:sz="4" w:space="0" w:color="auto"/>
              <w:right w:val="single" w:sz="4" w:space="0" w:color="auto"/>
            </w:tcBorders>
          </w:tcPr>
          <w:p w14:paraId="121DD70C"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DCFB13E"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674E0762" w14:textId="77777777">
        <w:trPr>
          <w:trHeight w:val="4394"/>
        </w:trPr>
        <w:tc>
          <w:tcPr>
            <w:tcW w:w="988" w:type="dxa"/>
          </w:tcPr>
          <w:p w14:paraId="030CCA36"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ОК 01</w:t>
            </w:r>
          </w:p>
          <w:p w14:paraId="1CB61E69"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ПК 1.1 ПК 1.2 ПК 1.3</w:t>
            </w:r>
          </w:p>
        </w:tc>
        <w:tc>
          <w:tcPr>
            <w:tcW w:w="4677" w:type="dxa"/>
          </w:tcPr>
          <w:p w14:paraId="11B95CBE"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0F27B12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909FB">
              <w:rPr>
                <w:rFonts w:ascii="Times New Roman" w:hAnsi="Times New Roman"/>
                <w:sz w:val="24"/>
                <w:szCs w:val="24"/>
              </w:rPr>
              <w:t>- читать ситуации на планах и картах;</w:t>
            </w:r>
          </w:p>
          <w:p w14:paraId="00C3EDA1"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определять положение линий на местности;</w:t>
            </w:r>
          </w:p>
          <w:p w14:paraId="777FDF66"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решать задачи на масштабы;</w:t>
            </w:r>
          </w:p>
          <w:p w14:paraId="7FAA48CF"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решать прямую и обратную геодезическую задачу;</w:t>
            </w:r>
          </w:p>
          <w:p w14:paraId="42B8233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909FB">
              <w:rPr>
                <w:rFonts w:ascii="Times New Roman" w:hAnsi="Times New Roman"/>
                <w:sz w:val="24"/>
                <w:szCs w:val="24"/>
              </w:rPr>
              <w:t>- пользоваться приборами и инструментами, используемых при измерении линий, углов и</w:t>
            </w:r>
          </w:p>
          <w:p w14:paraId="2D2BABC1"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определения превышений;</w:t>
            </w:r>
          </w:p>
          <w:p w14:paraId="7F68DC7B" w14:textId="77777777" w:rsidR="004759A0" w:rsidRPr="00F909FB" w:rsidRDefault="00A82E31">
            <w:pPr>
              <w:rPr>
                <w:rFonts w:ascii="Times New Roman" w:hAnsi="Times New Roman" w:cs="Times New Roman"/>
                <w:bCs/>
                <w:sz w:val="24"/>
                <w:szCs w:val="24"/>
              </w:rPr>
            </w:pPr>
            <w:r w:rsidRPr="00F909FB">
              <w:rPr>
                <w:rFonts w:ascii="Times New Roman" w:hAnsi="Times New Roman"/>
                <w:sz w:val="24"/>
                <w:szCs w:val="24"/>
              </w:rPr>
              <w:t>- вносить изменения в архитектурный раздел, согласно выполненных измерений.</w:t>
            </w:r>
          </w:p>
        </w:tc>
        <w:tc>
          <w:tcPr>
            <w:tcW w:w="3544" w:type="dxa"/>
          </w:tcPr>
          <w:p w14:paraId="74DF64EC"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392FB6E2"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назначение опорных геодезических сетей;</w:t>
            </w:r>
          </w:p>
          <w:p w14:paraId="7687CD65"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масштабы, условные топографические знаки, точность масштаба;</w:t>
            </w:r>
          </w:p>
          <w:p w14:paraId="52DF9EF7"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систему плоских прямоугольных координат;</w:t>
            </w:r>
          </w:p>
          <w:p w14:paraId="67E24C8F" w14:textId="77777777" w:rsidR="004759A0" w:rsidRPr="00F909FB" w:rsidRDefault="00A82E31">
            <w:pPr>
              <w:autoSpaceDE w:val="0"/>
              <w:autoSpaceDN w:val="0"/>
              <w:adjustRightInd w:val="0"/>
              <w:rPr>
                <w:rFonts w:ascii="Times New Roman" w:hAnsi="Times New Roman"/>
                <w:sz w:val="24"/>
                <w:szCs w:val="24"/>
              </w:rPr>
            </w:pPr>
            <w:r w:rsidRPr="00F909FB">
              <w:rPr>
                <w:rFonts w:ascii="Times New Roman" w:hAnsi="Times New Roman"/>
                <w:sz w:val="24"/>
                <w:szCs w:val="24"/>
              </w:rPr>
              <w:t>- приборы и инструменты для измерений: линий, углов и определения превышений;</w:t>
            </w:r>
          </w:p>
          <w:p w14:paraId="6F9FFA30" w14:textId="77777777" w:rsidR="004759A0" w:rsidRPr="00F909FB" w:rsidRDefault="00A82E31">
            <w:pPr>
              <w:rPr>
                <w:rFonts w:ascii="Times New Roman" w:hAnsi="Times New Roman" w:cs="Times New Roman"/>
                <w:bCs/>
                <w:i/>
                <w:sz w:val="24"/>
                <w:szCs w:val="24"/>
              </w:rPr>
            </w:pPr>
            <w:r w:rsidRPr="00F909FB">
              <w:rPr>
                <w:rFonts w:ascii="Times New Roman" w:hAnsi="Times New Roman"/>
                <w:sz w:val="24"/>
                <w:szCs w:val="24"/>
              </w:rPr>
              <w:t>- виды геодезических измерений.</w:t>
            </w:r>
          </w:p>
        </w:tc>
      </w:tr>
    </w:tbl>
    <w:p w14:paraId="377E35DC" w14:textId="77777777" w:rsidR="004759A0" w:rsidRPr="00F909FB" w:rsidRDefault="004759A0">
      <w:pPr>
        <w:ind w:firstLine="709"/>
        <w:rPr>
          <w:rFonts w:ascii="Times New Roman" w:hAnsi="Times New Roman" w:cs="Times New Roman"/>
          <w:bCs/>
          <w:sz w:val="24"/>
          <w:szCs w:val="24"/>
        </w:rPr>
      </w:pPr>
    </w:p>
    <w:p w14:paraId="7FE50B0A" w14:textId="77777777" w:rsidR="004759A0" w:rsidRPr="00F909FB" w:rsidRDefault="004759A0">
      <w:pPr>
        <w:pStyle w:val="1f1"/>
        <w:jc w:val="left"/>
        <w:rPr>
          <w:rFonts w:ascii="Times New Roman" w:hAnsi="Times New Roman"/>
        </w:rPr>
      </w:pPr>
    </w:p>
    <w:p w14:paraId="10E581D6" w14:textId="77777777"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4FB2A451"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6D06D4BF" w14:textId="77777777">
        <w:trPr>
          <w:trHeight w:val="23"/>
        </w:trPr>
        <w:tc>
          <w:tcPr>
            <w:tcW w:w="2270" w:type="pct"/>
            <w:vAlign w:val="center"/>
          </w:tcPr>
          <w:p w14:paraId="13568C66"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7A54D7C7"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23E6EC60"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7A6FFFE9" w14:textId="77777777">
        <w:trPr>
          <w:trHeight w:val="23"/>
        </w:trPr>
        <w:tc>
          <w:tcPr>
            <w:tcW w:w="2270" w:type="pct"/>
            <w:vAlign w:val="center"/>
          </w:tcPr>
          <w:p w14:paraId="3A1C943B"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756F6430"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4D636D96"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22</w:t>
            </w:r>
          </w:p>
        </w:tc>
      </w:tr>
      <w:tr w:rsidR="00F909FB" w:rsidRPr="00F909FB" w14:paraId="33AFBB63" w14:textId="77777777">
        <w:trPr>
          <w:trHeight w:val="23"/>
        </w:trPr>
        <w:tc>
          <w:tcPr>
            <w:tcW w:w="2270" w:type="pct"/>
            <w:vAlign w:val="center"/>
          </w:tcPr>
          <w:p w14:paraId="35B9877B"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298F3AA6"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76C9B849"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3FB02D41" w14:textId="77777777">
        <w:trPr>
          <w:trHeight w:val="23"/>
        </w:trPr>
        <w:tc>
          <w:tcPr>
            <w:tcW w:w="2270" w:type="pct"/>
            <w:vAlign w:val="center"/>
          </w:tcPr>
          <w:p w14:paraId="77B489F9"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641DFA75"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6D1E5502" w14:textId="77777777" w:rsidR="004759A0" w:rsidRPr="00F909FB" w:rsidRDefault="004759A0">
            <w:pPr>
              <w:jc w:val="center"/>
              <w:rPr>
                <w:rFonts w:ascii="Times New Roman" w:hAnsi="Times New Roman" w:cs="Times New Roman"/>
                <w:bCs/>
                <w:sz w:val="24"/>
                <w:szCs w:val="24"/>
              </w:rPr>
            </w:pPr>
          </w:p>
        </w:tc>
      </w:tr>
      <w:tr w:rsidR="004759A0" w:rsidRPr="00F909FB" w14:paraId="51559E29" w14:textId="77777777">
        <w:trPr>
          <w:trHeight w:val="23"/>
        </w:trPr>
        <w:tc>
          <w:tcPr>
            <w:tcW w:w="2270" w:type="pct"/>
            <w:vAlign w:val="center"/>
          </w:tcPr>
          <w:p w14:paraId="64C4F672"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732F5977"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7A881334"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22</w:t>
            </w:r>
          </w:p>
        </w:tc>
      </w:tr>
    </w:tbl>
    <w:p w14:paraId="5CA176DD" w14:textId="77777777" w:rsidR="004759A0" w:rsidRPr="00F909FB" w:rsidRDefault="004759A0">
      <w:pPr>
        <w:rPr>
          <w:rFonts w:ascii="Times New Roman" w:hAnsi="Times New Roman" w:cs="Times New Roman"/>
          <w:iCs/>
          <w:sz w:val="24"/>
          <w:szCs w:val="24"/>
        </w:rPr>
      </w:pPr>
    </w:p>
    <w:p w14:paraId="3959F2AC" w14:textId="77777777" w:rsidR="004759A0" w:rsidRPr="00F909FB" w:rsidRDefault="00A82E31" w:rsidP="00972AFE">
      <w:pPr>
        <w:pStyle w:val="aff0"/>
        <w:numPr>
          <w:ilvl w:val="1"/>
          <w:numId w:val="3"/>
        </w:numPr>
        <w:rPr>
          <w:rFonts w:ascii="Times New Roman" w:hAnsi="Times New Roman"/>
          <w:b/>
          <w:bCs/>
          <w:sz w:val="24"/>
          <w:szCs w:val="24"/>
        </w:rPr>
      </w:pPr>
      <w:r w:rsidRPr="00F909FB">
        <w:rPr>
          <w:rFonts w:ascii="Times New Roman" w:hAnsi="Times New Roman"/>
          <w:b/>
          <w:bCs/>
          <w:sz w:val="24"/>
          <w:szCs w:val="24"/>
        </w:rPr>
        <w:lastRenderedPageBreak/>
        <w:t xml:space="preserve">Примерное содержание дисциплины </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7112"/>
      </w:tblGrid>
      <w:tr w:rsidR="00F909FB" w:rsidRPr="00F909FB" w14:paraId="58B843FB" w14:textId="77777777">
        <w:trPr>
          <w:trHeight w:val="603"/>
        </w:trPr>
        <w:tc>
          <w:tcPr>
            <w:tcW w:w="1197" w:type="pct"/>
            <w:vAlign w:val="center"/>
          </w:tcPr>
          <w:p w14:paraId="092AC77C"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803" w:type="pct"/>
            <w:vAlign w:val="center"/>
          </w:tcPr>
          <w:p w14:paraId="49338669"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5F976F85" w14:textId="77777777">
        <w:trPr>
          <w:trHeight w:val="331"/>
        </w:trPr>
        <w:tc>
          <w:tcPr>
            <w:tcW w:w="1197" w:type="pct"/>
          </w:tcPr>
          <w:p w14:paraId="3014EC38"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803" w:type="pct"/>
          </w:tcPr>
          <w:p w14:paraId="2DB6F9BC"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0327F54E" w14:textId="77777777">
        <w:trPr>
          <w:trHeight w:val="331"/>
        </w:trPr>
        <w:tc>
          <w:tcPr>
            <w:tcW w:w="5000" w:type="pct"/>
            <w:gridSpan w:val="2"/>
          </w:tcPr>
          <w:p w14:paraId="4F9E336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1. Топографические карты, планы и чертежи (8)</w:t>
            </w:r>
          </w:p>
        </w:tc>
      </w:tr>
      <w:tr w:rsidR="00F909FB" w:rsidRPr="00F909FB" w14:paraId="70BB9F04" w14:textId="77777777">
        <w:trPr>
          <w:trHeight w:val="279"/>
        </w:trPr>
        <w:tc>
          <w:tcPr>
            <w:tcW w:w="1197" w:type="pct"/>
            <w:vMerge w:val="restart"/>
          </w:tcPr>
          <w:p w14:paraId="2EFA6BDB"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Тема 1.1. </w:t>
            </w:r>
          </w:p>
          <w:p w14:paraId="58088514"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Общие сведения. Масштабы.</w:t>
            </w:r>
          </w:p>
        </w:tc>
        <w:tc>
          <w:tcPr>
            <w:tcW w:w="3803" w:type="pct"/>
          </w:tcPr>
          <w:p w14:paraId="59E63CE9"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8C0B55B" w14:textId="77777777">
        <w:trPr>
          <w:trHeight w:val="848"/>
        </w:trPr>
        <w:tc>
          <w:tcPr>
            <w:tcW w:w="1197" w:type="pct"/>
            <w:vMerge/>
          </w:tcPr>
          <w:p w14:paraId="68D05DA1" w14:textId="77777777" w:rsidR="004759A0" w:rsidRPr="00F909FB" w:rsidRDefault="004759A0">
            <w:pPr>
              <w:rPr>
                <w:rFonts w:ascii="Times New Roman" w:eastAsia="Times New Roman" w:hAnsi="Times New Roman" w:cs="Times New Roman"/>
                <w:b/>
                <w:bCs/>
                <w:sz w:val="24"/>
                <w:szCs w:val="24"/>
                <w:lang w:eastAsia="ru-RU"/>
              </w:rPr>
            </w:pPr>
          </w:p>
        </w:tc>
        <w:tc>
          <w:tcPr>
            <w:tcW w:w="3803" w:type="pct"/>
          </w:tcPr>
          <w:p w14:paraId="1CA4C90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Задачи геодезии. Форма и размеры Земли. Определение положения точки на поверхности Земли: плановое и высотное. Виды масштабов, точность. Масштабный ряд. Решение задач на масштабы.</w:t>
            </w:r>
          </w:p>
        </w:tc>
      </w:tr>
      <w:tr w:rsidR="00F909FB" w:rsidRPr="00F909FB" w14:paraId="39B16231" w14:textId="77777777">
        <w:trPr>
          <w:trHeight w:val="315"/>
        </w:trPr>
        <w:tc>
          <w:tcPr>
            <w:tcW w:w="1197" w:type="pct"/>
            <w:vMerge/>
          </w:tcPr>
          <w:p w14:paraId="13FA5D8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06E27BBB" w14:textId="77777777" w:rsidR="004759A0" w:rsidRPr="00F909FB" w:rsidRDefault="00A82E31">
            <w:pPr>
              <w:widowControl w:val="0"/>
              <w:autoSpaceDE w:val="0"/>
              <w:autoSpaceDN w:val="0"/>
              <w:adjustRightIn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занятий</w:t>
            </w:r>
          </w:p>
        </w:tc>
      </w:tr>
      <w:tr w:rsidR="00F909FB" w:rsidRPr="00F909FB" w14:paraId="79034CD1" w14:textId="77777777">
        <w:trPr>
          <w:trHeight w:val="495"/>
        </w:trPr>
        <w:tc>
          <w:tcPr>
            <w:tcW w:w="1197" w:type="pct"/>
            <w:vMerge/>
          </w:tcPr>
          <w:p w14:paraId="6510C08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EB7B764" w14:textId="77777777" w:rsidR="004759A0" w:rsidRPr="00F909FB" w:rsidRDefault="00A82E31">
            <w:pPr>
              <w:widowControl w:val="0"/>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1.: </w:t>
            </w:r>
            <w:r w:rsidRPr="00F909FB">
              <w:rPr>
                <w:rFonts w:ascii="Times New Roman" w:eastAsia="Times New Roman" w:hAnsi="Times New Roman" w:cs="Times New Roman"/>
                <w:bCs/>
                <w:sz w:val="24"/>
                <w:szCs w:val="24"/>
                <w:lang w:eastAsia="ru-RU"/>
              </w:rPr>
              <w:t>Решение задач на масштабы. Точность масштабов</w:t>
            </w:r>
          </w:p>
        </w:tc>
      </w:tr>
      <w:tr w:rsidR="00F909FB" w:rsidRPr="00F909FB" w14:paraId="04211468" w14:textId="77777777">
        <w:trPr>
          <w:trHeight w:val="318"/>
        </w:trPr>
        <w:tc>
          <w:tcPr>
            <w:tcW w:w="1197" w:type="pct"/>
            <w:vMerge/>
          </w:tcPr>
          <w:p w14:paraId="0EA6F7C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367D08FA"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5CE3DAD" w14:textId="77777777" w:rsidR="004759A0" w:rsidRPr="00F909FB" w:rsidRDefault="00A82E31">
            <w:pPr>
              <w:widowControl w:val="0"/>
              <w:autoSpaceDE w:val="0"/>
              <w:autoSpaceDN w:val="0"/>
              <w:adjustRightIn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27B5749" w14:textId="77777777">
        <w:trPr>
          <w:trHeight w:val="315"/>
        </w:trPr>
        <w:tc>
          <w:tcPr>
            <w:tcW w:w="1197" w:type="pct"/>
            <w:vMerge w:val="restart"/>
          </w:tcPr>
          <w:p w14:paraId="04188552"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1.2.</w:t>
            </w:r>
            <w:r w:rsidRPr="00F909FB">
              <w:rPr>
                <w:rFonts w:ascii="Times New Roman" w:eastAsia="Times New Roman" w:hAnsi="Times New Roman" w:cs="Times New Roman"/>
                <w:bCs/>
                <w:sz w:val="24"/>
                <w:szCs w:val="24"/>
                <w:lang w:eastAsia="ru-RU"/>
              </w:rPr>
              <w:t xml:space="preserve"> </w:t>
            </w:r>
            <w:r w:rsidRPr="00F909FB">
              <w:rPr>
                <w:rFonts w:ascii="Times New Roman" w:eastAsia="Times New Roman" w:hAnsi="Times New Roman" w:cs="Times New Roman"/>
                <w:b/>
                <w:bCs/>
                <w:sz w:val="24"/>
                <w:szCs w:val="24"/>
                <w:lang w:eastAsia="ru-RU"/>
              </w:rPr>
              <w:t>Топографические карты и планы. Условные знаки</w:t>
            </w:r>
          </w:p>
        </w:tc>
        <w:tc>
          <w:tcPr>
            <w:tcW w:w="3803" w:type="pct"/>
          </w:tcPr>
          <w:p w14:paraId="3BBF3C5C"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A577F05" w14:textId="77777777">
        <w:trPr>
          <w:trHeight w:val="329"/>
        </w:trPr>
        <w:tc>
          <w:tcPr>
            <w:tcW w:w="1197" w:type="pct"/>
            <w:vMerge/>
          </w:tcPr>
          <w:p w14:paraId="40D0586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13DC0278"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sz w:val="24"/>
                <w:szCs w:val="24"/>
                <w:lang w:eastAsia="ru-RU"/>
              </w:rPr>
              <w:t xml:space="preserve">Топографические карты, планы, чертежи. Условные знаки. Рельеф местности. Формы рельефа. Методы изображения рельефа на картах. Решение задач по карте: определение абсолютной высоты, относительной высоты, уклона линии, горизонтального </w:t>
            </w:r>
            <w:proofErr w:type="spellStart"/>
            <w:r w:rsidRPr="00F909FB">
              <w:rPr>
                <w:rFonts w:ascii="Times New Roman" w:eastAsia="Times New Roman" w:hAnsi="Times New Roman" w:cs="Times New Roman"/>
                <w:bCs/>
                <w:sz w:val="24"/>
                <w:szCs w:val="24"/>
                <w:lang w:eastAsia="ru-RU"/>
              </w:rPr>
              <w:t>проложения</w:t>
            </w:r>
            <w:proofErr w:type="spellEnd"/>
            <w:r w:rsidRPr="00F909FB">
              <w:rPr>
                <w:rFonts w:ascii="Times New Roman" w:eastAsia="Times New Roman" w:hAnsi="Times New Roman" w:cs="Times New Roman"/>
                <w:bCs/>
                <w:sz w:val="24"/>
                <w:szCs w:val="24"/>
                <w:lang w:eastAsia="ru-RU"/>
              </w:rPr>
              <w:t>.</w:t>
            </w:r>
          </w:p>
        </w:tc>
      </w:tr>
      <w:tr w:rsidR="00F909FB" w:rsidRPr="00F909FB" w14:paraId="3C29043C" w14:textId="77777777">
        <w:trPr>
          <w:trHeight w:val="257"/>
        </w:trPr>
        <w:tc>
          <w:tcPr>
            <w:tcW w:w="1197" w:type="pct"/>
            <w:vMerge/>
          </w:tcPr>
          <w:p w14:paraId="09B0E35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620D880B" w14:textId="77777777" w:rsidR="004759A0" w:rsidRPr="00F909FB" w:rsidRDefault="00A82E31">
            <w:pPr>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7775AFA0" w14:textId="77777777">
        <w:trPr>
          <w:trHeight w:val="405"/>
        </w:trPr>
        <w:tc>
          <w:tcPr>
            <w:tcW w:w="1197" w:type="pct"/>
            <w:vMerge/>
          </w:tcPr>
          <w:p w14:paraId="0C943D6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2E045676" w14:textId="77777777" w:rsidR="004759A0" w:rsidRPr="00F909FB" w:rsidRDefault="00A82E31">
            <w:pPr>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2.: </w:t>
            </w:r>
            <w:r w:rsidRPr="00F909FB">
              <w:rPr>
                <w:rFonts w:ascii="Times New Roman" w:eastAsia="Times New Roman" w:hAnsi="Times New Roman" w:cs="Times New Roman"/>
                <w:bCs/>
                <w:sz w:val="24"/>
                <w:szCs w:val="24"/>
                <w:lang w:eastAsia="ru-RU"/>
              </w:rPr>
              <w:t>Чтение топографического плана по условным знакам</w:t>
            </w:r>
          </w:p>
        </w:tc>
      </w:tr>
      <w:tr w:rsidR="00F909FB" w:rsidRPr="00F909FB" w14:paraId="169AF179" w14:textId="77777777">
        <w:trPr>
          <w:trHeight w:val="540"/>
        </w:trPr>
        <w:tc>
          <w:tcPr>
            <w:tcW w:w="1197" w:type="pct"/>
            <w:vMerge/>
          </w:tcPr>
          <w:p w14:paraId="78DF874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3254CBD0" w14:textId="77777777" w:rsidR="004759A0" w:rsidRPr="00F909FB" w:rsidRDefault="00A82E31">
            <w:pPr>
              <w:jc w:val="both"/>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3.: </w:t>
            </w:r>
            <w:r w:rsidRPr="00F909FB">
              <w:rPr>
                <w:rFonts w:ascii="Times New Roman" w:eastAsia="Times New Roman" w:hAnsi="Times New Roman" w:cs="Times New Roman"/>
                <w:bCs/>
                <w:sz w:val="24"/>
                <w:szCs w:val="24"/>
                <w:lang w:eastAsia="ru-RU"/>
              </w:rPr>
              <w:t>Чтение рельефа по плану (карте). Построение профиля</w:t>
            </w:r>
          </w:p>
          <w:p w14:paraId="7A1BC67F" w14:textId="77777777" w:rsidR="004759A0" w:rsidRPr="00F909FB" w:rsidRDefault="004759A0">
            <w:pPr>
              <w:jc w:val="both"/>
              <w:rPr>
                <w:rFonts w:ascii="Times New Roman" w:eastAsia="Times New Roman" w:hAnsi="Times New Roman" w:cs="Times New Roman"/>
                <w:b/>
                <w:bCs/>
                <w:sz w:val="24"/>
                <w:szCs w:val="24"/>
                <w:lang w:eastAsia="ru-RU"/>
              </w:rPr>
            </w:pPr>
          </w:p>
        </w:tc>
      </w:tr>
      <w:tr w:rsidR="00F909FB" w:rsidRPr="00F909FB" w14:paraId="64165E38" w14:textId="77777777">
        <w:trPr>
          <w:trHeight w:val="273"/>
        </w:trPr>
        <w:tc>
          <w:tcPr>
            <w:tcW w:w="1197" w:type="pct"/>
            <w:vMerge/>
          </w:tcPr>
          <w:p w14:paraId="512E61D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7B6C0F0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B8979E6" w14:textId="77777777" w:rsidR="004759A0" w:rsidRPr="00F909FB" w:rsidRDefault="00A82E31">
            <w:pPr>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030E41B4" w14:textId="77777777">
        <w:trPr>
          <w:trHeight w:val="310"/>
        </w:trPr>
        <w:tc>
          <w:tcPr>
            <w:tcW w:w="1197" w:type="pct"/>
            <w:vMerge w:val="restart"/>
          </w:tcPr>
          <w:p w14:paraId="4929795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1.3.</w:t>
            </w:r>
          </w:p>
          <w:p w14:paraId="571FCC4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Ориентирование направлений.</w:t>
            </w:r>
          </w:p>
        </w:tc>
        <w:tc>
          <w:tcPr>
            <w:tcW w:w="3803" w:type="pct"/>
          </w:tcPr>
          <w:p w14:paraId="79EC8DF1"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417972D" w14:textId="77777777">
        <w:trPr>
          <w:trHeight w:val="276"/>
        </w:trPr>
        <w:tc>
          <w:tcPr>
            <w:tcW w:w="1197" w:type="pct"/>
            <w:vMerge/>
          </w:tcPr>
          <w:p w14:paraId="54FB404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5DDABE0"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sz w:val="24"/>
                <w:szCs w:val="24"/>
                <w:lang w:eastAsia="ru-RU"/>
              </w:rPr>
              <w:t>Понятие ориентирование направлений. Истинные и магнитные азимуты, склонение магнитной стрелки, сближение меридианов. Прямой и обратный азимуты. Дирекционный угол. Румбы. Формулы перехода. Прямая и обратная геодезические задачи</w:t>
            </w:r>
          </w:p>
        </w:tc>
      </w:tr>
      <w:tr w:rsidR="00F909FB" w:rsidRPr="00F909FB" w14:paraId="688519E7" w14:textId="77777777">
        <w:trPr>
          <w:trHeight w:val="276"/>
        </w:trPr>
        <w:tc>
          <w:tcPr>
            <w:tcW w:w="1197" w:type="pct"/>
            <w:vMerge/>
          </w:tcPr>
          <w:p w14:paraId="780F7B4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04F93C2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89DB2BE" w14:textId="77777777">
        <w:trPr>
          <w:trHeight w:val="576"/>
        </w:trPr>
        <w:tc>
          <w:tcPr>
            <w:tcW w:w="1197" w:type="pct"/>
            <w:vMerge/>
          </w:tcPr>
          <w:p w14:paraId="553F912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02B1588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4.: </w:t>
            </w:r>
            <w:r w:rsidRPr="00F909FB">
              <w:rPr>
                <w:rFonts w:ascii="Times New Roman" w:eastAsia="Times New Roman" w:hAnsi="Times New Roman" w:cs="Times New Roman"/>
                <w:bCs/>
                <w:sz w:val="24"/>
                <w:szCs w:val="24"/>
                <w:lang w:eastAsia="ru-RU"/>
              </w:rPr>
              <w:t>Определение координат. Определение ориентирных углов линий по планам и картам. Решение задач по карте.</w:t>
            </w:r>
          </w:p>
        </w:tc>
      </w:tr>
      <w:tr w:rsidR="00F909FB" w:rsidRPr="00F909FB" w14:paraId="7B2A00DA" w14:textId="77777777">
        <w:trPr>
          <w:trHeight w:val="282"/>
        </w:trPr>
        <w:tc>
          <w:tcPr>
            <w:tcW w:w="5000" w:type="pct"/>
            <w:gridSpan w:val="2"/>
          </w:tcPr>
          <w:p w14:paraId="04DF075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2. Геодезические измерения (8)</w:t>
            </w:r>
          </w:p>
        </w:tc>
      </w:tr>
      <w:tr w:rsidR="00F909FB" w:rsidRPr="00F909FB" w14:paraId="28B7A009" w14:textId="77777777">
        <w:trPr>
          <w:trHeight w:val="322"/>
        </w:trPr>
        <w:tc>
          <w:tcPr>
            <w:tcW w:w="1197" w:type="pct"/>
            <w:vMerge w:val="restart"/>
          </w:tcPr>
          <w:p w14:paraId="156FA06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2.1. Сущность измерений. Классификация и виды геодезических измерений</w:t>
            </w:r>
          </w:p>
        </w:tc>
        <w:tc>
          <w:tcPr>
            <w:tcW w:w="3803" w:type="pct"/>
          </w:tcPr>
          <w:p w14:paraId="7668ACB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6C4F2F8" w14:textId="77777777">
        <w:trPr>
          <w:trHeight w:val="276"/>
        </w:trPr>
        <w:tc>
          <w:tcPr>
            <w:tcW w:w="1197" w:type="pct"/>
            <w:vMerge/>
          </w:tcPr>
          <w:p w14:paraId="278336F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6FDF5B78" w14:textId="77777777" w:rsidR="004759A0" w:rsidRPr="00F909FB" w:rsidRDefault="00A82E31">
            <w:pPr>
              <w:suppressAutoHyphens/>
              <w:jc w:val="both"/>
              <w:rPr>
                <w:rFonts w:ascii="Times New Roman" w:eastAsia="Times New Roman" w:hAnsi="Times New Roman" w:cs="Times New Roman"/>
                <w:sz w:val="24"/>
                <w:szCs w:val="24"/>
                <w:highlight w:val="yellow"/>
                <w:lang w:eastAsia="ar-SA"/>
              </w:rPr>
            </w:pPr>
            <w:r w:rsidRPr="00F909FB">
              <w:rPr>
                <w:rFonts w:ascii="Times New Roman" w:eastAsia="Times New Roman" w:hAnsi="Times New Roman" w:cs="Times New Roman"/>
                <w:bCs/>
                <w:sz w:val="24"/>
                <w:szCs w:val="24"/>
                <w:lang w:eastAsia="ru-RU"/>
              </w:rPr>
              <w:t>Виды измерений: непосредственные, косвенные, необходимые, дополнительные, равноточные, неравноточные. Погрешность измерения результатов. Понятие о государственной системе стандартизации и метрологии измерительной техники</w:t>
            </w:r>
          </w:p>
        </w:tc>
      </w:tr>
      <w:tr w:rsidR="00F909FB" w:rsidRPr="00F909FB" w14:paraId="14149B00" w14:textId="77777777">
        <w:trPr>
          <w:trHeight w:val="337"/>
        </w:trPr>
        <w:tc>
          <w:tcPr>
            <w:tcW w:w="1197" w:type="pct"/>
            <w:vMerge w:val="restart"/>
          </w:tcPr>
          <w:p w14:paraId="2CA9EEF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2.2. Линейные и угловые измерения</w:t>
            </w:r>
          </w:p>
        </w:tc>
        <w:tc>
          <w:tcPr>
            <w:tcW w:w="3803" w:type="pct"/>
          </w:tcPr>
          <w:p w14:paraId="0E41F9B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E726808" w14:textId="77777777">
        <w:trPr>
          <w:trHeight w:val="602"/>
        </w:trPr>
        <w:tc>
          <w:tcPr>
            <w:tcW w:w="1197" w:type="pct"/>
            <w:vMerge/>
          </w:tcPr>
          <w:p w14:paraId="758AFC1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6FF67EF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sz w:val="24"/>
                <w:szCs w:val="24"/>
                <w:lang w:eastAsia="ru-RU"/>
              </w:rPr>
              <w:t xml:space="preserve">Основные методы линейных измерений. ГОСТ на мерные ленты и рулетки. Мерный комплект. Методика измерений мерной лентой (рулеткой). Контроль измерений. Поправки, вводимые в </w:t>
            </w:r>
            <w:r w:rsidRPr="00F909FB">
              <w:rPr>
                <w:rFonts w:ascii="Times New Roman" w:eastAsia="Times New Roman" w:hAnsi="Times New Roman" w:cs="Times New Roman"/>
                <w:bCs/>
                <w:sz w:val="24"/>
                <w:szCs w:val="24"/>
                <w:lang w:eastAsia="ru-RU"/>
              </w:rPr>
              <w:lastRenderedPageBreak/>
              <w:t>измеренную линию. Вычисление горизонтального положения. Принцип измерения горизонтального угла и обобщенная схема устройства теодолита. Основные части и оси угломерного прибора. ГОСТ на теодолиты. Назначение и устройство уровней. Зрительная труба: основные характеристики. Отсчетные устройства. Правила обращения с теодолитом. Поверки.  Технология измерения горизонтального угла полным приемом. Правила ведения журнала. Контроль измерений. Технология измерения вертикальных углов.</w:t>
            </w:r>
          </w:p>
        </w:tc>
      </w:tr>
      <w:tr w:rsidR="00F909FB" w:rsidRPr="00F909FB" w14:paraId="55695AFF" w14:textId="77777777">
        <w:trPr>
          <w:trHeight w:val="317"/>
        </w:trPr>
        <w:tc>
          <w:tcPr>
            <w:tcW w:w="1197" w:type="pct"/>
            <w:vMerge/>
          </w:tcPr>
          <w:p w14:paraId="660DD6B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3BF231B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739AF965" w14:textId="77777777">
        <w:trPr>
          <w:trHeight w:val="279"/>
        </w:trPr>
        <w:tc>
          <w:tcPr>
            <w:tcW w:w="1197" w:type="pct"/>
            <w:vMerge/>
          </w:tcPr>
          <w:p w14:paraId="45D4C09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0DEDB73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5.: </w:t>
            </w:r>
            <w:r w:rsidRPr="00F909FB">
              <w:rPr>
                <w:rFonts w:ascii="Times New Roman" w:eastAsia="Times New Roman" w:hAnsi="Times New Roman" w:cs="Times New Roman"/>
                <w:sz w:val="24"/>
                <w:szCs w:val="24"/>
                <w:lang w:eastAsia="ru-RU"/>
              </w:rPr>
              <w:t>Обработка линейных измерений.</w:t>
            </w:r>
          </w:p>
        </w:tc>
      </w:tr>
      <w:tr w:rsidR="00F909FB" w:rsidRPr="00F909FB" w14:paraId="5917EF29" w14:textId="77777777">
        <w:trPr>
          <w:trHeight w:val="279"/>
        </w:trPr>
        <w:tc>
          <w:tcPr>
            <w:tcW w:w="1197" w:type="pct"/>
            <w:vMerge/>
          </w:tcPr>
          <w:p w14:paraId="1B5E82E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13D1222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sz w:val="24"/>
                <w:szCs w:val="24"/>
                <w:lang w:eastAsia="ru-RU"/>
              </w:rPr>
              <w:t>Практическое занятие № 6.</w:t>
            </w:r>
            <w:r w:rsidRPr="00F909FB">
              <w:rPr>
                <w:rFonts w:ascii="Times New Roman" w:eastAsia="Times New Roman" w:hAnsi="Times New Roman" w:cs="Times New Roman"/>
                <w:bCs/>
                <w:sz w:val="24"/>
                <w:szCs w:val="24"/>
                <w:lang w:eastAsia="ru-RU"/>
              </w:rPr>
              <w:t>: Установка теодолита в рабочее положение. Измерение горизонтальных и вертикальных углов.</w:t>
            </w:r>
          </w:p>
        </w:tc>
      </w:tr>
      <w:tr w:rsidR="00F909FB" w:rsidRPr="00F909FB" w14:paraId="64E86992" w14:textId="77777777">
        <w:trPr>
          <w:trHeight w:val="309"/>
        </w:trPr>
        <w:tc>
          <w:tcPr>
            <w:tcW w:w="1197" w:type="pct"/>
            <w:vMerge w:val="restart"/>
          </w:tcPr>
          <w:p w14:paraId="063ECC31"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2.3. Геометрическое нивелирование</w:t>
            </w:r>
          </w:p>
        </w:tc>
        <w:tc>
          <w:tcPr>
            <w:tcW w:w="3803" w:type="pct"/>
          </w:tcPr>
          <w:p w14:paraId="322C348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3C2D8FA" w14:textId="77777777">
        <w:trPr>
          <w:trHeight w:val="602"/>
        </w:trPr>
        <w:tc>
          <w:tcPr>
            <w:tcW w:w="1197" w:type="pct"/>
            <w:vMerge/>
          </w:tcPr>
          <w:p w14:paraId="4327054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B01EBE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sz w:val="24"/>
                <w:szCs w:val="24"/>
                <w:lang w:eastAsia="ru-RU"/>
              </w:rPr>
              <w:t xml:space="preserve">Классификация нивелирования по методам определения превышений. Геометрическое нивелирование. ГОСТ на нивелир. Устройство нивелира, оси, поверки. Порядок работы по определению превышений на станции. Ведение журнала, контроль.   </w:t>
            </w:r>
          </w:p>
        </w:tc>
      </w:tr>
      <w:tr w:rsidR="00F909FB" w:rsidRPr="00F909FB" w14:paraId="0004DEA0" w14:textId="77777777">
        <w:trPr>
          <w:trHeight w:val="287"/>
        </w:trPr>
        <w:tc>
          <w:tcPr>
            <w:tcW w:w="1197" w:type="pct"/>
            <w:vMerge/>
          </w:tcPr>
          <w:p w14:paraId="050AB82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0748698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07B063E9" w14:textId="77777777">
        <w:trPr>
          <w:trHeight w:val="555"/>
        </w:trPr>
        <w:tc>
          <w:tcPr>
            <w:tcW w:w="1197" w:type="pct"/>
            <w:vMerge/>
          </w:tcPr>
          <w:p w14:paraId="55DD424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24450A7F"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sz w:val="24"/>
                <w:szCs w:val="24"/>
                <w:lang w:eastAsia="ru-RU"/>
              </w:rPr>
              <w:t>Практическое занятие № 7.</w:t>
            </w:r>
            <w:r w:rsidRPr="00F909FB">
              <w:rPr>
                <w:rFonts w:ascii="Times New Roman" w:eastAsia="Times New Roman" w:hAnsi="Times New Roman" w:cs="Times New Roman"/>
                <w:bCs/>
                <w:sz w:val="24"/>
                <w:szCs w:val="24"/>
                <w:lang w:eastAsia="ru-RU"/>
              </w:rPr>
              <w:t>: Практическое изучение нивелира. Определение превышений и расстояний на станции.</w:t>
            </w:r>
          </w:p>
        </w:tc>
      </w:tr>
      <w:tr w:rsidR="00F909FB" w:rsidRPr="00F909FB" w14:paraId="43E191DF" w14:textId="77777777">
        <w:trPr>
          <w:trHeight w:val="258"/>
        </w:trPr>
        <w:tc>
          <w:tcPr>
            <w:tcW w:w="1197" w:type="pct"/>
            <w:vMerge/>
          </w:tcPr>
          <w:p w14:paraId="14F596D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2CA8B4F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F3308B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97BC98D" w14:textId="77777777">
        <w:trPr>
          <w:trHeight w:val="271"/>
        </w:trPr>
        <w:tc>
          <w:tcPr>
            <w:tcW w:w="5000" w:type="pct"/>
            <w:gridSpan w:val="2"/>
          </w:tcPr>
          <w:p w14:paraId="3FA5DF7E"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3. Геодезические съемки (4)</w:t>
            </w:r>
          </w:p>
        </w:tc>
      </w:tr>
      <w:tr w:rsidR="00F909FB" w:rsidRPr="00F909FB" w14:paraId="19E9CB9F" w14:textId="77777777">
        <w:trPr>
          <w:trHeight w:val="277"/>
        </w:trPr>
        <w:tc>
          <w:tcPr>
            <w:tcW w:w="1197" w:type="pct"/>
            <w:vMerge w:val="restart"/>
          </w:tcPr>
          <w:p w14:paraId="7CF00BD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3.1.</w:t>
            </w:r>
          </w:p>
          <w:p w14:paraId="2002832F"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 xml:space="preserve">Теодолитный ход. Состав полевых и камеральных работ при </w:t>
            </w:r>
            <w:proofErr w:type="spellStart"/>
            <w:r w:rsidRPr="00F909FB">
              <w:rPr>
                <w:rFonts w:ascii="Times New Roman" w:eastAsia="Times New Roman" w:hAnsi="Times New Roman" w:cs="Times New Roman"/>
                <w:b/>
                <w:bCs/>
                <w:sz w:val="24"/>
                <w:szCs w:val="24"/>
                <w:lang w:eastAsia="ru-RU"/>
              </w:rPr>
              <w:t>проложении</w:t>
            </w:r>
            <w:proofErr w:type="spellEnd"/>
            <w:r w:rsidRPr="00F909FB">
              <w:rPr>
                <w:rFonts w:ascii="Times New Roman" w:eastAsia="Times New Roman" w:hAnsi="Times New Roman" w:cs="Times New Roman"/>
                <w:b/>
                <w:bCs/>
                <w:sz w:val="24"/>
                <w:szCs w:val="24"/>
                <w:lang w:eastAsia="ru-RU"/>
              </w:rPr>
              <w:t xml:space="preserve"> теодолитных ходов.</w:t>
            </w:r>
          </w:p>
        </w:tc>
        <w:tc>
          <w:tcPr>
            <w:tcW w:w="3803" w:type="pct"/>
          </w:tcPr>
          <w:p w14:paraId="1B6F5A5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2A86E8E" w14:textId="77777777">
        <w:trPr>
          <w:trHeight w:val="418"/>
        </w:trPr>
        <w:tc>
          <w:tcPr>
            <w:tcW w:w="1197" w:type="pct"/>
            <w:vMerge/>
          </w:tcPr>
          <w:p w14:paraId="39354A9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C7B1C5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sz w:val="24"/>
                <w:szCs w:val="24"/>
                <w:lang w:eastAsia="ru-RU"/>
              </w:rPr>
              <w:t xml:space="preserve">Теодолитный ход как простейший способ создания плановой сети. Замкнутый и разомкнутый теодолитные ходы. Привязка к пунктам геодезической сети. Состав полевых работ по </w:t>
            </w:r>
            <w:proofErr w:type="spellStart"/>
            <w:r w:rsidRPr="00F909FB">
              <w:rPr>
                <w:rFonts w:ascii="Times New Roman" w:eastAsia="Times New Roman" w:hAnsi="Times New Roman" w:cs="Times New Roman"/>
                <w:bCs/>
                <w:sz w:val="24"/>
                <w:szCs w:val="24"/>
                <w:lang w:eastAsia="ru-RU"/>
              </w:rPr>
              <w:t>проложению</w:t>
            </w:r>
            <w:proofErr w:type="spellEnd"/>
            <w:r w:rsidRPr="00F909FB">
              <w:rPr>
                <w:rFonts w:ascii="Times New Roman" w:eastAsia="Times New Roman" w:hAnsi="Times New Roman" w:cs="Times New Roman"/>
                <w:bCs/>
                <w:sz w:val="24"/>
                <w:szCs w:val="24"/>
                <w:lang w:eastAsia="ru-RU"/>
              </w:rPr>
              <w:t xml:space="preserve"> хода. Полевой контроль. Обработка журнала полевых измерений. </w:t>
            </w:r>
          </w:p>
          <w:p w14:paraId="29FAB96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Камеральная обработка теодолитного хода. Угловая и линейная невязки. Вычисление координат хода, построение плана по координатам.</w:t>
            </w:r>
          </w:p>
        </w:tc>
      </w:tr>
      <w:tr w:rsidR="00F909FB" w:rsidRPr="00F909FB" w14:paraId="077CFD2A" w14:textId="77777777">
        <w:trPr>
          <w:trHeight w:val="341"/>
        </w:trPr>
        <w:tc>
          <w:tcPr>
            <w:tcW w:w="1197" w:type="pct"/>
            <w:vMerge/>
          </w:tcPr>
          <w:p w14:paraId="62A5FCE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14E3F00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26012C09" w14:textId="77777777">
        <w:trPr>
          <w:trHeight w:val="271"/>
        </w:trPr>
        <w:tc>
          <w:tcPr>
            <w:tcW w:w="1197" w:type="pct"/>
            <w:vMerge/>
          </w:tcPr>
          <w:p w14:paraId="6108F0F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2F10791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8.: </w:t>
            </w:r>
            <w:r w:rsidRPr="00F909FB">
              <w:rPr>
                <w:rFonts w:ascii="Times New Roman" w:eastAsia="Times New Roman" w:hAnsi="Times New Roman" w:cs="Times New Roman"/>
                <w:bCs/>
                <w:sz w:val="24"/>
                <w:szCs w:val="24"/>
                <w:lang w:eastAsia="ru-RU"/>
              </w:rPr>
              <w:t>Вычислительная обработка теодолитного хода. Построение плана</w:t>
            </w:r>
          </w:p>
        </w:tc>
      </w:tr>
      <w:tr w:rsidR="00F909FB" w:rsidRPr="00F909FB" w14:paraId="399EBC9B" w14:textId="77777777">
        <w:trPr>
          <w:trHeight w:val="261"/>
        </w:trPr>
        <w:tc>
          <w:tcPr>
            <w:tcW w:w="1197" w:type="pct"/>
            <w:vMerge w:val="restart"/>
          </w:tcPr>
          <w:p w14:paraId="16032B3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3.2.</w:t>
            </w:r>
          </w:p>
          <w:p w14:paraId="129D9D9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Тахеометрическая съемка</w:t>
            </w:r>
          </w:p>
        </w:tc>
        <w:tc>
          <w:tcPr>
            <w:tcW w:w="3803" w:type="pct"/>
          </w:tcPr>
          <w:p w14:paraId="43B2B38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1BE59F3" w14:textId="77777777">
        <w:trPr>
          <w:trHeight w:val="418"/>
        </w:trPr>
        <w:tc>
          <w:tcPr>
            <w:tcW w:w="1197" w:type="pct"/>
            <w:vMerge/>
          </w:tcPr>
          <w:p w14:paraId="19B6495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01298AC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Сущность и приборы, применяемые при съемке. Планово-высотное обоснование. ГОСТ на тахеометры. Технические требования по съемке. Состав полевых и камеральных работ.</w:t>
            </w:r>
          </w:p>
        </w:tc>
      </w:tr>
      <w:tr w:rsidR="00F909FB" w:rsidRPr="00F909FB" w14:paraId="47A8630C" w14:textId="77777777">
        <w:trPr>
          <w:trHeight w:val="315"/>
        </w:trPr>
        <w:tc>
          <w:tcPr>
            <w:tcW w:w="5000" w:type="pct"/>
            <w:gridSpan w:val="2"/>
          </w:tcPr>
          <w:p w14:paraId="6E8D8EB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4. Геодезические работы при вертикальной планировке участка (6)</w:t>
            </w:r>
          </w:p>
        </w:tc>
      </w:tr>
      <w:tr w:rsidR="00F909FB" w:rsidRPr="00F909FB" w14:paraId="5226053A" w14:textId="77777777">
        <w:trPr>
          <w:trHeight w:val="291"/>
        </w:trPr>
        <w:tc>
          <w:tcPr>
            <w:tcW w:w="1197" w:type="pct"/>
            <w:vMerge w:val="restart"/>
          </w:tcPr>
          <w:p w14:paraId="21ECA8E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4.1.</w:t>
            </w:r>
          </w:p>
          <w:p w14:paraId="0F17EB0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Геодезическое обеспечение вертикальной планировки участка</w:t>
            </w:r>
          </w:p>
        </w:tc>
        <w:tc>
          <w:tcPr>
            <w:tcW w:w="3803" w:type="pct"/>
          </w:tcPr>
          <w:p w14:paraId="23A027DD"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BCBEA53" w14:textId="77777777">
        <w:trPr>
          <w:trHeight w:val="418"/>
        </w:trPr>
        <w:tc>
          <w:tcPr>
            <w:tcW w:w="1197" w:type="pct"/>
            <w:vMerge/>
          </w:tcPr>
          <w:p w14:paraId="17A367E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72D5B69F"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 xml:space="preserve">Нивелирование поверхности. Технология полевых работ по квадратам: построение прямых углов; разбивка квадратов, закрепление вершин, полевая схема, нивелирование вершин. Контроль работ, камеральные работы. Построение плана, построение горизонталей.  </w:t>
            </w:r>
          </w:p>
        </w:tc>
      </w:tr>
      <w:tr w:rsidR="00F909FB" w:rsidRPr="00F909FB" w14:paraId="06A562A3" w14:textId="77777777">
        <w:trPr>
          <w:trHeight w:val="377"/>
        </w:trPr>
        <w:tc>
          <w:tcPr>
            <w:tcW w:w="1197" w:type="pct"/>
            <w:vMerge/>
          </w:tcPr>
          <w:p w14:paraId="28E92FA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14D691D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4ECB0C85" w14:textId="77777777">
        <w:trPr>
          <w:trHeight w:val="418"/>
        </w:trPr>
        <w:tc>
          <w:tcPr>
            <w:tcW w:w="1197" w:type="pct"/>
            <w:vMerge/>
          </w:tcPr>
          <w:p w14:paraId="11C5BAE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69A0899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9.: </w:t>
            </w:r>
            <w:r w:rsidRPr="00F909FB">
              <w:rPr>
                <w:rFonts w:ascii="Times New Roman" w:eastAsia="Times New Roman" w:hAnsi="Times New Roman" w:cs="Times New Roman"/>
                <w:bCs/>
                <w:sz w:val="24"/>
                <w:szCs w:val="24"/>
                <w:lang w:eastAsia="ru-RU"/>
              </w:rPr>
              <w:t>Подготовка топографической основы для вертикальной планировки. Построение топоплана.</w:t>
            </w:r>
          </w:p>
        </w:tc>
      </w:tr>
      <w:tr w:rsidR="00F909FB" w:rsidRPr="00F909FB" w14:paraId="0B0553FF" w14:textId="77777777">
        <w:trPr>
          <w:trHeight w:val="418"/>
        </w:trPr>
        <w:tc>
          <w:tcPr>
            <w:tcW w:w="1197" w:type="pct"/>
            <w:vMerge w:val="restart"/>
          </w:tcPr>
          <w:p w14:paraId="5EAC19A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4.2.</w:t>
            </w:r>
          </w:p>
          <w:p w14:paraId="0B61765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lastRenderedPageBreak/>
              <w:t>Геодезические расчеты при вертикальной планировке участка</w:t>
            </w:r>
          </w:p>
        </w:tc>
        <w:tc>
          <w:tcPr>
            <w:tcW w:w="3803" w:type="pct"/>
          </w:tcPr>
          <w:p w14:paraId="35048F9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2171FA88" w14:textId="77777777">
        <w:trPr>
          <w:trHeight w:val="418"/>
        </w:trPr>
        <w:tc>
          <w:tcPr>
            <w:tcW w:w="1197" w:type="pct"/>
            <w:vMerge/>
          </w:tcPr>
          <w:p w14:paraId="667423B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108A372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Методика выполнения расчетов по проектированию горизонтальной (наклонной) площадки. Алгоритм вычислений. Картограмма земляных работ. Ведомость вычисления объема земляных работ.</w:t>
            </w:r>
          </w:p>
        </w:tc>
      </w:tr>
      <w:tr w:rsidR="00F909FB" w:rsidRPr="00F909FB" w14:paraId="1527E9A7" w14:textId="77777777">
        <w:trPr>
          <w:trHeight w:val="287"/>
        </w:trPr>
        <w:tc>
          <w:tcPr>
            <w:tcW w:w="1197" w:type="pct"/>
            <w:vMerge/>
          </w:tcPr>
          <w:p w14:paraId="2CA4EB7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DE995E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B8D9D86" w14:textId="77777777">
        <w:trPr>
          <w:trHeight w:val="585"/>
        </w:trPr>
        <w:tc>
          <w:tcPr>
            <w:tcW w:w="1197" w:type="pct"/>
            <w:vMerge/>
          </w:tcPr>
          <w:p w14:paraId="373B6A6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7D6D0CB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10.: </w:t>
            </w:r>
            <w:r w:rsidRPr="00F909FB">
              <w:rPr>
                <w:rFonts w:ascii="Times New Roman" w:eastAsia="Times New Roman" w:hAnsi="Times New Roman" w:cs="Times New Roman"/>
                <w:bCs/>
                <w:sz w:val="24"/>
                <w:szCs w:val="24"/>
                <w:lang w:eastAsia="ru-RU"/>
              </w:rPr>
              <w:t>Составление проекта вертикальной планировки участка.</w:t>
            </w:r>
          </w:p>
        </w:tc>
      </w:tr>
      <w:tr w:rsidR="00F909FB" w:rsidRPr="00F909FB" w14:paraId="599B4A4E" w14:textId="77777777">
        <w:trPr>
          <w:trHeight w:val="228"/>
        </w:trPr>
        <w:tc>
          <w:tcPr>
            <w:tcW w:w="1197" w:type="pct"/>
            <w:vMerge/>
          </w:tcPr>
          <w:p w14:paraId="62E0FDD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6C75F01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389D41F"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EA1252A" w14:textId="77777777">
        <w:trPr>
          <w:trHeight w:val="283"/>
        </w:trPr>
        <w:tc>
          <w:tcPr>
            <w:tcW w:w="5000" w:type="pct"/>
            <w:gridSpan w:val="2"/>
          </w:tcPr>
          <w:p w14:paraId="357E702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5. Геодезические работы при трассировании сооружений линейного типа (6)</w:t>
            </w:r>
          </w:p>
        </w:tc>
      </w:tr>
      <w:tr w:rsidR="00F909FB" w:rsidRPr="00F909FB" w14:paraId="2B9900B5" w14:textId="77777777">
        <w:trPr>
          <w:trHeight w:val="273"/>
        </w:trPr>
        <w:tc>
          <w:tcPr>
            <w:tcW w:w="1197" w:type="pct"/>
            <w:vMerge w:val="restart"/>
          </w:tcPr>
          <w:p w14:paraId="171BA16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5.1.</w:t>
            </w:r>
          </w:p>
          <w:p w14:paraId="1A0C1B3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и технология выполнения работ по полевому трассированию сооружений линейного типа</w:t>
            </w:r>
          </w:p>
        </w:tc>
        <w:tc>
          <w:tcPr>
            <w:tcW w:w="3803" w:type="pct"/>
          </w:tcPr>
          <w:p w14:paraId="5D7D50F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7B35802" w14:textId="77777777">
        <w:trPr>
          <w:trHeight w:val="418"/>
        </w:trPr>
        <w:tc>
          <w:tcPr>
            <w:tcW w:w="1197" w:type="pct"/>
            <w:vMerge/>
          </w:tcPr>
          <w:p w14:paraId="27BCF0D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166FBD0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Технические требования СНиП. Порядок работ по разбивке пикетажа и поперечников. Ведение пикетажного журнала. Круговая кривая. Расчет пикетажных обозначений главных точек круговой кривой.  Расчет, разбивка и закрепление основных элементов кривых на трассе. Порядок работ по нивелированию трассы. Камеральная обработка трассы.</w:t>
            </w:r>
          </w:p>
        </w:tc>
      </w:tr>
      <w:tr w:rsidR="00F909FB" w:rsidRPr="00F909FB" w14:paraId="152E12AC" w14:textId="77777777">
        <w:trPr>
          <w:trHeight w:val="279"/>
        </w:trPr>
        <w:tc>
          <w:tcPr>
            <w:tcW w:w="1197" w:type="pct"/>
            <w:vMerge/>
          </w:tcPr>
          <w:p w14:paraId="164433D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5185CD9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9DEF6AB" w14:textId="77777777">
        <w:trPr>
          <w:trHeight w:val="287"/>
        </w:trPr>
        <w:tc>
          <w:tcPr>
            <w:tcW w:w="1197" w:type="pct"/>
            <w:vMerge/>
          </w:tcPr>
          <w:p w14:paraId="238F160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34C86DF"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11.: </w:t>
            </w:r>
            <w:r w:rsidRPr="00F909FB">
              <w:rPr>
                <w:rFonts w:ascii="Times New Roman" w:eastAsia="Times New Roman" w:hAnsi="Times New Roman" w:cs="Times New Roman"/>
                <w:bCs/>
                <w:sz w:val="24"/>
                <w:szCs w:val="24"/>
                <w:lang w:eastAsia="ru-RU"/>
              </w:rPr>
              <w:t>Обработка материалов полевого трассирования.</w:t>
            </w:r>
          </w:p>
        </w:tc>
      </w:tr>
      <w:tr w:rsidR="00F909FB" w:rsidRPr="00F909FB" w14:paraId="4D593091" w14:textId="77777777">
        <w:trPr>
          <w:trHeight w:val="273"/>
        </w:trPr>
        <w:tc>
          <w:tcPr>
            <w:tcW w:w="1197" w:type="pct"/>
            <w:vMerge w:val="restart"/>
          </w:tcPr>
          <w:p w14:paraId="29AA004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5.2.</w:t>
            </w:r>
          </w:p>
          <w:p w14:paraId="79D94475"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Построение профиля по результатам, проектные элементы трассы</w:t>
            </w:r>
          </w:p>
        </w:tc>
        <w:tc>
          <w:tcPr>
            <w:tcW w:w="3803" w:type="pct"/>
          </w:tcPr>
          <w:p w14:paraId="1F24443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49722A6" w14:textId="77777777">
        <w:trPr>
          <w:trHeight w:val="418"/>
        </w:trPr>
        <w:tc>
          <w:tcPr>
            <w:tcW w:w="1197" w:type="pct"/>
            <w:vMerge/>
          </w:tcPr>
          <w:p w14:paraId="71A914E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7E94914D"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Технические требования СНиП. Порядок работы по составлению продольного профиля и поперечников. Расчеты и построение проектных элементов. Вычисление рабочих отметок, точек нулевых работ, расчет расстояний для выноса их в натуру.</w:t>
            </w:r>
          </w:p>
        </w:tc>
      </w:tr>
      <w:tr w:rsidR="00F909FB" w:rsidRPr="00F909FB" w14:paraId="2CEC09D0" w14:textId="77777777">
        <w:trPr>
          <w:trHeight w:val="279"/>
        </w:trPr>
        <w:tc>
          <w:tcPr>
            <w:tcW w:w="1197" w:type="pct"/>
            <w:vMerge/>
          </w:tcPr>
          <w:p w14:paraId="5518EE8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3883A20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2DFD944D" w14:textId="77777777">
        <w:trPr>
          <w:trHeight w:val="645"/>
        </w:trPr>
        <w:tc>
          <w:tcPr>
            <w:tcW w:w="1197" w:type="pct"/>
            <w:vMerge/>
          </w:tcPr>
          <w:p w14:paraId="7641428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0A250A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12.: </w:t>
            </w:r>
            <w:r w:rsidRPr="00F909FB">
              <w:rPr>
                <w:rFonts w:ascii="Times New Roman" w:eastAsia="Times New Roman" w:hAnsi="Times New Roman" w:cs="Times New Roman"/>
                <w:bCs/>
                <w:sz w:val="24"/>
                <w:szCs w:val="24"/>
                <w:lang w:eastAsia="ru-RU"/>
              </w:rPr>
              <w:t>Построение профиля и расчет проектных элементов.</w:t>
            </w:r>
          </w:p>
        </w:tc>
      </w:tr>
      <w:tr w:rsidR="00F909FB" w:rsidRPr="00F909FB" w14:paraId="0B4AE354" w14:textId="77777777">
        <w:trPr>
          <w:trHeight w:val="168"/>
        </w:trPr>
        <w:tc>
          <w:tcPr>
            <w:tcW w:w="1197" w:type="pct"/>
            <w:vMerge/>
          </w:tcPr>
          <w:p w14:paraId="742F223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F3F91EF"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4CE597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AF746CA" w14:textId="77777777">
        <w:trPr>
          <w:trHeight w:val="418"/>
        </w:trPr>
        <w:tc>
          <w:tcPr>
            <w:tcW w:w="5000" w:type="pct"/>
            <w:gridSpan w:val="2"/>
          </w:tcPr>
          <w:p w14:paraId="52FFD0BA"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6. Элементы инженерно-геодезических разбивочных работ (4)</w:t>
            </w:r>
          </w:p>
        </w:tc>
      </w:tr>
      <w:tr w:rsidR="00F909FB" w:rsidRPr="00F909FB" w14:paraId="14630A95" w14:textId="77777777">
        <w:trPr>
          <w:trHeight w:val="279"/>
        </w:trPr>
        <w:tc>
          <w:tcPr>
            <w:tcW w:w="1197" w:type="pct"/>
            <w:vMerge w:val="restart"/>
          </w:tcPr>
          <w:p w14:paraId="3B637758"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6.1.</w:t>
            </w:r>
          </w:p>
          <w:p w14:paraId="71E63B2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и технология работ по выносу проектных элементов в натуру</w:t>
            </w:r>
          </w:p>
        </w:tc>
        <w:tc>
          <w:tcPr>
            <w:tcW w:w="3803" w:type="pct"/>
          </w:tcPr>
          <w:p w14:paraId="2877BB8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58845EA" w14:textId="77777777">
        <w:trPr>
          <w:trHeight w:val="418"/>
        </w:trPr>
        <w:tc>
          <w:tcPr>
            <w:tcW w:w="1197" w:type="pct"/>
            <w:vMerge/>
          </w:tcPr>
          <w:p w14:paraId="3699C15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39BA7F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 xml:space="preserve">Инженерные задачи. Плановые и высотные сети на строительной площадке. Техническая документация по выносу проекта в натуру. Элементы геодезических построений: построение осевых точек, линейных отрезков заданной проектом длины, заданного уклона; построение проектного угла, вынос проектной точки с заданной отметкой. Способы построения проектных точек в плане.  Полевые работы. Контроль выполнения разбивочных работ.  </w:t>
            </w:r>
          </w:p>
        </w:tc>
      </w:tr>
      <w:tr w:rsidR="00F909FB" w:rsidRPr="00F909FB" w14:paraId="0B26A6D9" w14:textId="77777777">
        <w:trPr>
          <w:trHeight w:val="327"/>
        </w:trPr>
        <w:tc>
          <w:tcPr>
            <w:tcW w:w="1197" w:type="pct"/>
            <w:vMerge/>
          </w:tcPr>
          <w:p w14:paraId="17EEF3E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450FD33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52B4C4D1" w14:textId="77777777">
        <w:trPr>
          <w:trHeight w:val="276"/>
        </w:trPr>
        <w:tc>
          <w:tcPr>
            <w:tcW w:w="1197" w:type="pct"/>
            <w:vMerge/>
          </w:tcPr>
          <w:p w14:paraId="64DB795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52CB0CB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13: </w:t>
            </w:r>
            <w:r w:rsidRPr="00F909FB">
              <w:rPr>
                <w:rFonts w:ascii="Times New Roman" w:eastAsia="Times New Roman" w:hAnsi="Times New Roman" w:cs="Times New Roman"/>
                <w:bCs/>
                <w:sz w:val="24"/>
                <w:szCs w:val="24"/>
                <w:lang w:eastAsia="ru-RU"/>
              </w:rPr>
              <w:t>Вынос в натуру проектной отметки, проектного уклона, проектной длины, проектного угла.</w:t>
            </w:r>
          </w:p>
        </w:tc>
      </w:tr>
      <w:tr w:rsidR="00F909FB" w:rsidRPr="00F909FB" w14:paraId="706E3AFA" w14:textId="77777777">
        <w:trPr>
          <w:trHeight w:val="418"/>
        </w:trPr>
        <w:tc>
          <w:tcPr>
            <w:tcW w:w="1197" w:type="pct"/>
            <w:vMerge w:val="restart"/>
          </w:tcPr>
          <w:p w14:paraId="7BEF601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6.2.</w:t>
            </w:r>
          </w:p>
          <w:p w14:paraId="2945335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Понятие о геодезическом контроле установки конструкций в плане и по высоте</w:t>
            </w:r>
          </w:p>
        </w:tc>
        <w:tc>
          <w:tcPr>
            <w:tcW w:w="3803" w:type="pct"/>
          </w:tcPr>
          <w:p w14:paraId="5ED0197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E6E319D" w14:textId="77777777">
        <w:trPr>
          <w:trHeight w:val="1603"/>
        </w:trPr>
        <w:tc>
          <w:tcPr>
            <w:tcW w:w="1197" w:type="pct"/>
            <w:vMerge/>
          </w:tcPr>
          <w:p w14:paraId="4FD98AF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67B5399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sz w:val="24"/>
                <w:szCs w:val="24"/>
                <w:lang w:eastAsia="ru-RU"/>
              </w:rPr>
            </w:pPr>
            <w:r w:rsidRPr="00F909FB">
              <w:rPr>
                <w:rFonts w:ascii="Times New Roman" w:eastAsia="Times New Roman" w:hAnsi="Times New Roman" w:cs="Times New Roman"/>
                <w:bCs/>
                <w:sz w:val="24"/>
                <w:szCs w:val="24"/>
                <w:lang w:eastAsia="ru-RU"/>
              </w:rPr>
              <w:t>Методика проверки соосности и прямолинейности поверхности. Определение высоты труднодоступного сооружения. Контроль установки конструктивных элементов в вертикальной плоскости. Простейшие методы проверки вертикальности: использование отвеса, теодолита, боковое нивелирование.</w:t>
            </w:r>
          </w:p>
        </w:tc>
      </w:tr>
      <w:tr w:rsidR="00F909FB" w:rsidRPr="00F909FB" w14:paraId="780610C0" w14:textId="77777777">
        <w:trPr>
          <w:trHeight w:val="418"/>
        </w:trPr>
        <w:tc>
          <w:tcPr>
            <w:tcW w:w="1197" w:type="pct"/>
          </w:tcPr>
          <w:p w14:paraId="547227E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803" w:type="pct"/>
          </w:tcPr>
          <w:p w14:paraId="3A70C66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377DA8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530C04F0" w14:textId="77777777">
        <w:trPr>
          <w:trHeight w:val="207"/>
        </w:trPr>
        <w:tc>
          <w:tcPr>
            <w:tcW w:w="5000" w:type="pct"/>
            <w:gridSpan w:val="2"/>
          </w:tcPr>
          <w:p w14:paraId="1BBD950E"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Промежуточная аттестация</w:t>
            </w:r>
          </w:p>
        </w:tc>
      </w:tr>
      <w:tr w:rsidR="004759A0" w:rsidRPr="00F909FB" w14:paraId="4CD670D3" w14:textId="77777777">
        <w:trPr>
          <w:trHeight w:val="330"/>
        </w:trPr>
        <w:tc>
          <w:tcPr>
            <w:tcW w:w="5000" w:type="pct"/>
            <w:gridSpan w:val="2"/>
          </w:tcPr>
          <w:p w14:paraId="0F2656A3"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36</w:t>
            </w:r>
          </w:p>
        </w:tc>
      </w:tr>
    </w:tbl>
    <w:p w14:paraId="47ACAC63" w14:textId="77777777" w:rsidR="004759A0" w:rsidRPr="00F909FB" w:rsidRDefault="004759A0">
      <w:pPr>
        <w:pStyle w:val="113"/>
        <w:ind w:firstLine="0"/>
        <w:rPr>
          <w:rFonts w:ascii="Times New Roman" w:hAnsi="Times New Roman"/>
        </w:rPr>
      </w:pPr>
    </w:p>
    <w:p w14:paraId="465E2E20" w14:textId="77777777" w:rsidR="004759A0" w:rsidRPr="00F909FB" w:rsidRDefault="004759A0">
      <w:pPr>
        <w:rPr>
          <w:rFonts w:ascii="Times New Roman" w:hAnsi="Times New Roman" w:cs="Times New Roman"/>
          <w:sz w:val="24"/>
          <w:szCs w:val="24"/>
        </w:rPr>
      </w:pPr>
    </w:p>
    <w:p w14:paraId="261C6B80" w14:textId="77777777" w:rsidR="004759A0" w:rsidRPr="00F909FB" w:rsidRDefault="00A82E31">
      <w:pPr>
        <w:pStyle w:val="1f1"/>
        <w:rPr>
          <w:rFonts w:ascii="Times New Roman" w:hAnsi="Times New Roman"/>
          <w:lang w:val="ru-RU"/>
        </w:rPr>
      </w:pPr>
      <w:r w:rsidRPr="00F909FB">
        <w:rPr>
          <w:rFonts w:ascii="Times New Roman" w:hAnsi="Times New Roman"/>
        </w:rPr>
        <w:t xml:space="preserve">3. Условия реализации </w:t>
      </w:r>
      <w:r w:rsidRPr="00F909FB">
        <w:rPr>
          <w:rFonts w:ascii="Times New Roman" w:hAnsi="Times New Roman"/>
          <w:lang w:val="ru-RU"/>
        </w:rPr>
        <w:t>ДИСЦИПЛИНЫ</w:t>
      </w:r>
    </w:p>
    <w:p w14:paraId="2B54DA3A"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7144BCE8" w14:textId="60CBE16D"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t xml:space="preserve"> </w:t>
      </w:r>
      <w:r w:rsidR="0080560F" w:rsidRPr="00F909FB">
        <w:t>«</w:t>
      </w:r>
      <w:r w:rsidR="0080560F" w:rsidRPr="00F909FB">
        <w:rPr>
          <w:rFonts w:ascii="Times New Roman" w:hAnsi="Times New Roman" w:cs="Times New Roman"/>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75100850" w14:textId="77777777" w:rsidR="004759A0" w:rsidRPr="00F909FB" w:rsidRDefault="004759A0"/>
    <w:p w14:paraId="031BE4F8"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602BB3F7"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A3FB94" w14:textId="77777777" w:rsidR="004759A0" w:rsidRPr="00F909FB" w:rsidRDefault="004759A0">
      <w:pPr>
        <w:pStyle w:val="aff0"/>
        <w:spacing w:line="276" w:lineRule="auto"/>
        <w:ind w:left="0" w:firstLine="709"/>
        <w:jc w:val="both"/>
        <w:rPr>
          <w:rFonts w:ascii="Times New Roman" w:hAnsi="Times New Roman"/>
          <w:bCs/>
          <w:sz w:val="24"/>
          <w:szCs w:val="24"/>
        </w:rPr>
      </w:pPr>
    </w:p>
    <w:p w14:paraId="38F71603" w14:textId="77777777" w:rsidR="004759A0" w:rsidRPr="006C1FCD" w:rsidRDefault="00A82E31" w:rsidP="007676B2">
      <w:pPr>
        <w:pStyle w:val="aff0"/>
        <w:spacing w:line="276" w:lineRule="auto"/>
        <w:ind w:left="0" w:firstLine="709"/>
        <w:rPr>
          <w:rFonts w:ascii="Times New Roman" w:hAnsi="Times New Roman" w:cs="Times New Roman"/>
          <w:b/>
          <w:sz w:val="24"/>
          <w:szCs w:val="24"/>
        </w:rPr>
      </w:pPr>
      <w:r w:rsidRPr="006C1FCD">
        <w:rPr>
          <w:rFonts w:ascii="Times New Roman" w:hAnsi="Times New Roman" w:cs="Times New Roman"/>
          <w:b/>
          <w:sz w:val="24"/>
          <w:szCs w:val="24"/>
        </w:rPr>
        <w:t>3.2.1. Основные печатные и/или электронные издания</w:t>
      </w:r>
    </w:p>
    <w:p w14:paraId="763DED22" w14:textId="77777777" w:rsidR="004759A0" w:rsidRPr="006C1FCD" w:rsidRDefault="00A82E31" w:rsidP="007676B2">
      <w:pPr>
        <w:shd w:val="clear" w:color="auto" w:fill="FFFFFF"/>
        <w:tabs>
          <w:tab w:val="left" w:pos="567"/>
          <w:tab w:val="left" w:pos="709"/>
          <w:tab w:val="left" w:pos="851"/>
        </w:tabs>
        <w:spacing w:line="276" w:lineRule="auto"/>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1. Соловьев, А. Н. Основы геодезии и топографии / А. Н. Соловьев. — 4-е изд., стер. — Санкт-Петербург: Лань, 2023. — 240 с. — ISBN 978-5-507-46510-1</w:t>
      </w:r>
    </w:p>
    <w:p w14:paraId="40BF1C93" w14:textId="77777777" w:rsidR="004759A0" w:rsidRPr="006C1FCD" w:rsidRDefault="00A82E31" w:rsidP="007676B2">
      <w:pPr>
        <w:shd w:val="clear" w:color="auto" w:fill="FFFFFF"/>
        <w:tabs>
          <w:tab w:val="left" w:pos="567"/>
          <w:tab w:val="left" w:pos="709"/>
          <w:tab w:val="left" w:pos="851"/>
        </w:tabs>
        <w:spacing w:line="276" w:lineRule="auto"/>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 xml:space="preserve">2. Дуюнов, П. К. Геодезия : практикум для СПО / П. К. Дуюнов, О. Н. Поздышева. — Саратов : Профобразование, 2022. — 83 c. — ISBN 978-5-4488-1375-7. — Текст : электронный // ЭБС </w:t>
      </w:r>
      <w:proofErr w:type="spellStart"/>
      <w:r w:rsidRPr="006C1FCD">
        <w:rPr>
          <w:rFonts w:ascii="Times New Roman" w:eastAsia="Times New Roman" w:hAnsi="Times New Roman" w:cs="Times New Roman"/>
          <w:sz w:val="24"/>
          <w:szCs w:val="24"/>
          <w:lang w:eastAsia="ru-RU"/>
        </w:rPr>
        <w:t>PROFобразование</w:t>
      </w:r>
      <w:proofErr w:type="spellEnd"/>
      <w:r w:rsidRPr="006C1FCD">
        <w:rPr>
          <w:rFonts w:ascii="Times New Roman" w:eastAsia="Times New Roman" w:hAnsi="Times New Roman" w:cs="Times New Roman"/>
          <w:sz w:val="24"/>
          <w:szCs w:val="24"/>
          <w:lang w:eastAsia="ru-RU"/>
        </w:rPr>
        <w:t xml:space="preserve"> : [сайт]. — URL: https://profspo.ru/books/116257 </w:t>
      </w:r>
    </w:p>
    <w:p w14:paraId="757959D9" w14:textId="77777777" w:rsidR="004759A0" w:rsidRPr="006C1FCD" w:rsidRDefault="00A82E31" w:rsidP="007676B2">
      <w:pPr>
        <w:shd w:val="clear" w:color="auto" w:fill="FFFFFF"/>
        <w:tabs>
          <w:tab w:val="left" w:pos="567"/>
          <w:tab w:val="left" w:pos="709"/>
          <w:tab w:val="left" w:pos="851"/>
        </w:tabs>
        <w:spacing w:line="276" w:lineRule="auto"/>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 xml:space="preserve">3. Дьяков Б. Н. Геодезия / Б. Н. Дьяков, А. А. Кузин, В. А. Вальков. — 3-е изд., </w:t>
      </w:r>
      <w:proofErr w:type="spellStart"/>
      <w:r w:rsidRPr="006C1FCD">
        <w:rPr>
          <w:rFonts w:ascii="Times New Roman" w:eastAsia="Times New Roman" w:hAnsi="Times New Roman" w:cs="Times New Roman"/>
          <w:sz w:val="24"/>
          <w:szCs w:val="24"/>
          <w:lang w:eastAsia="ru-RU"/>
        </w:rPr>
        <w:t>испр</w:t>
      </w:r>
      <w:proofErr w:type="spellEnd"/>
      <w:r w:rsidRPr="006C1FCD">
        <w:rPr>
          <w:rFonts w:ascii="Times New Roman" w:eastAsia="Times New Roman" w:hAnsi="Times New Roman" w:cs="Times New Roman"/>
          <w:sz w:val="24"/>
          <w:szCs w:val="24"/>
          <w:lang w:eastAsia="ru-RU"/>
        </w:rPr>
        <w:t>. — Санкт-Петербург: Лань, 2023. — 296 с. — ISBN 978-5-507-45566-9</w:t>
      </w:r>
    </w:p>
    <w:p w14:paraId="4B78D4A4" w14:textId="77777777" w:rsidR="004759A0" w:rsidRPr="00F909FB" w:rsidRDefault="00A82E31" w:rsidP="007676B2">
      <w:pPr>
        <w:spacing w:line="276" w:lineRule="auto"/>
        <w:ind w:firstLine="709"/>
        <w:jc w:val="both"/>
        <w:rPr>
          <w:rFonts w:ascii="Times New Roman" w:eastAsia="Calibri" w:hAnsi="Times New Roman" w:cs="Times New Roman"/>
          <w:sz w:val="24"/>
          <w:szCs w:val="24"/>
        </w:rPr>
      </w:pPr>
      <w:r w:rsidRPr="006C1FCD">
        <w:rPr>
          <w:rFonts w:ascii="Times New Roman" w:eastAsia="Times New Roman" w:hAnsi="Times New Roman" w:cs="Times New Roman"/>
          <w:sz w:val="24"/>
          <w:szCs w:val="24"/>
          <w:lang w:eastAsia="ru-RU"/>
        </w:rPr>
        <w:t xml:space="preserve">4. Соловей, П. И. Геодезия : учебное пособие для СПО / П. И. Соловей, А. Н. </w:t>
      </w:r>
      <w:proofErr w:type="spellStart"/>
      <w:r w:rsidRPr="006C1FCD">
        <w:rPr>
          <w:rFonts w:ascii="Times New Roman" w:eastAsia="Times New Roman" w:hAnsi="Times New Roman" w:cs="Times New Roman"/>
          <w:sz w:val="24"/>
          <w:szCs w:val="24"/>
          <w:lang w:eastAsia="ru-RU"/>
        </w:rPr>
        <w:t>Переварюха</w:t>
      </w:r>
      <w:proofErr w:type="spellEnd"/>
      <w:r w:rsidRPr="006C1FCD">
        <w:rPr>
          <w:rFonts w:ascii="Times New Roman" w:eastAsia="Times New Roman" w:hAnsi="Times New Roman" w:cs="Times New Roman"/>
          <w:sz w:val="24"/>
          <w:szCs w:val="24"/>
          <w:lang w:eastAsia="ru-RU"/>
        </w:rPr>
        <w:t xml:space="preserve">, О. В. </w:t>
      </w:r>
      <w:proofErr w:type="spellStart"/>
      <w:r w:rsidRPr="006C1FCD">
        <w:rPr>
          <w:rFonts w:ascii="Times New Roman" w:eastAsia="Times New Roman" w:hAnsi="Times New Roman" w:cs="Times New Roman"/>
          <w:sz w:val="24"/>
          <w:szCs w:val="24"/>
          <w:lang w:eastAsia="ru-RU"/>
        </w:rPr>
        <w:t>Волощук</w:t>
      </w:r>
      <w:proofErr w:type="spellEnd"/>
      <w:r w:rsidRPr="006C1FCD">
        <w:rPr>
          <w:rFonts w:ascii="Times New Roman" w:eastAsia="Times New Roman" w:hAnsi="Times New Roman" w:cs="Times New Roman"/>
          <w:sz w:val="24"/>
          <w:szCs w:val="24"/>
          <w:lang w:eastAsia="ru-RU"/>
        </w:rPr>
        <w:t xml:space="preserve">. — Саратов : Профобразование, 2022. — 126 c. — ISBN 978-5-4488-1453-2. — Текст : электронный // Электронный ресурс цифровой образовательной среды СПО </w:t>
      </w:r>
      <w:proofErr w:type="spellStart"/>
      <w:r w:rsidRPr="006C1FCD">
        <w:rPr>
          <w:rFonts w:ascii="Times New Roman" w:eastAsia="Times New Roman" w:hAnsi="Times New Roman" w:cs="Times New Roman"/>
          <w:sz w:val="24"/>
          <w:szCs w:val="24"/>
          <w:lang w:eastAsia="ru-RU"/>
        </w:rPr>
        <w:t>PROFобразование</w:t>
      </w:r>
      <w:proofErr w:type="spellEnd"/>
      <w:r w:rsidRPr="006C1FCD">
        <w:rPr>
          <w:rFonts w:ascii="Times New Roman" w:eastAsia="Times New Roman" w:hAnsi="Times New Roman" w:cs="Times New Roman"/>
          <w:sz w:val="24"/>
          <w:szCs w:val="24"/>
          <w:lang w:eastAsia="ru-RU"/>
        </w:rPr>
        <w:t xml:space="preserve"> : [сайт]. — URL: https://profspo.ru/books/125728</w:t>
      </w:r>
    </w:p>
    <w:p w14:paraId="75826653" w14:textId="77777777" w:rsidR="004759A0" w:rsidRPr="00F909FB" w:rsidRDefault="004759A0">
      <w:pPr>
        <w:contextualSpacing/>
        <w:rPr>
          <w:rFonts w:ascii="Times New Roman" w:eastAsia="Times New Roman" w:hAnsi="Times New Roman" w:cs="Times New Roman"/>
          <w:b/>
          <w:i/>
          <w:sz w:val="24"/>
          <w:szCs w:val="24"/>
          <w:lang w:eastAsia="ru-RU"/>
        </w:rPr>
      </w:pPr>
    </w:p>
    <w:p w14:paraId="269C7AAF" w14:textId="77777777" w:rsidR="004759A0" w:rsidRPr="00F909FB" w:rsidRDefault="004759A0">
      <w:pPr>
        <w:contextualSpacing/>
        <w:jc w:val="both"/>
        <w:rPr>
          <w:rFonts w:ascii="Times New Roman" w:eastAsia="Times New Roman" w:hAnsi="Times New Roman" w:cs="Times New Roman"/>
          <w:b/>
          <w:bCs/>
          <w:sz w:val="24"/>
          <w:szCs w:val="24"/>
          <w:lang w:eastAsia="ru-RU"/>
        </w:rPr>
      </w:pPr>
    </w:p>
    <w:p w14:paraId="18AF0ED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ED808F9"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4. КОНТРОЛЬ И ОЦЕНКА РЕЗУЛЬТАТОВ</w:t>
      </w:r>
    </w:p>
    <w:p w14:paraId="10DCEFE8"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06EC5AA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45E2ABB" w14:textId="77777777" w:rsidR="004759A0" w:rsidRPr="00F909FB" w:rsidRDefault="004759A0">
      <w:pPr>
        <w:ind w:firstLine="708"/>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3601"/>
        <w:gridCol w:w="2320"/>
      </w:tblGrid>
      <w:tr w:rsidR="00F909FB" w:rsidRPr="00F909FB" w14:paraId="538F0AC5" w14:textId="77777777">
        <w:tc>
          <w:tcPr>
            <w:tcW w:w="1925" w:type="pct"/>
            <w:vAlign w:val="center"/>
          </w:tcPr>
          <w:p w14:paraId="1B9A2A04"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870" w:type="pct"/>
            <w:vAlign w:val="center"/>
          </w:tcPr>
          <w:p w14:paraId="044AAC61"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3FC3BF4F"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07BD5A45" w14:textId="77777777">
        <w:tc>
          <w:tcPr>
            <w:tcW w:w="1925" w:type="pct"/>
          </w:tcPr>
          <w:p w14:paraId="319D15F0"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870" w:type="pct"/>
          </w:tcPr>
          <w:p w14:paraId="725F6104"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5019C592"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0EB8975F" w14:textId="77777777">
        <w:trPr>
          <w:trHeight w:val="1690"/>
        </w:trPr>
        <w:tc>
          <w:tcPr>
            <w:tcW w:w="1925" w:type="pct"/>
          </w:tcPr>
          <w:p w14:paraId="063CAF95" w14:textId="77777777" w:rsidR="004759A0" w:rsidRPr="00F909FB" w:rsidRDefault="00A82E31">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методов самоанализа и коррекции своей деятельности на основании достигнутых результатов;</w:t>
            </w:r>
          </w:p>
          <w:p w14:paraId="6128A88A"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назначение опорных геодезических сетей;</w:t>
            </w:r>
          </w:p>
          <w:p w14:paraId="6FD6A5EC"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lastRenderedPageBreak/>
              <w:t>масштабы, условные топографические знаки, точность масштаба;</w:t>
            </w:r>
          </w:p>
          <w:p w14:paraId="18A84F3D"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систему плоских прямоугольных координат;</w:t>
            </w:r>
          </w:p>
          <w:p w14:paraId="0BF49E6C"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приборы и инструменты для измерений: линий, углов и определения превышений;</w:t>
            </w:r>
          </w:p>
          <w:p w14:paraId="426E3EBF"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виды геодезических измерений.</w:t>
            </w:r>
          </w:p>
        </w:tc>
        <w:tc>
          <w:tcPr>
            <w:tcW w:w="1870" w:type="pct"/>
          </w:tcPr>
          <w:p w14:paraId="1A69F0FE"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lastRenderedPageBreak/>
              <w:t xml:space="preserve">демонстрирует знания </w:t>
            </w:r>
            <w:r w:rsidRPr="00F909FB">
              <w:rPr>
                <w:rFonts w:ascii="Times New Roman" w:eastAsia="Times New Roman" w:hAnsi="Times New Roman" w:cs="Times New Roman"/>
                <w:sz w:val="24"/>
                <w:szCs w:val="24"/>
                <w:lang w:eastAsia="ru-RU"/>
              </w:rPr>
              <w:t>масштабов, условных топографических знаков, точность масштаба;</w:t>
            </w:r>
          </w:p>
          <w:p w14:paraId="6D4EFE50"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демонстрирует знание назначения опорных геодезических сетей;</w:t>
            </w:r>
          </w:p>
          <w:p w14:paraId="0A7F2C31"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lastRenderedPageBreak/>
              <w:t>ориентируется в системе плоских прямоугольных координат;</w:t>
            </w:r>
          </w:p>
          <w:p w14:paraId="4BCF0148"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 xml:space="preserve">демонстрирует знания </w:t>
            </w:r>
            <w:r w:rsidRPr="00F909FB">
              <w:rPr>
                <w:rFonts w:ascii="Times New Roman" w:eastAsia="Times New Roman" w:hAnsi="Times New Roman" w:cs="Times New Roman"/>
                <w:sz w:val="24"/>
                <w:szCs w:val="24"/>
                <w:lang w:eastAsia="ru-RU"/>
              </w:rPr>
              <w:t>приборов и инструментов для измерений: линий, углов и определения превышений и видов геодезических измерений.</w:t>
            </w:r>
          </w:p>
        </w:tc>
        <w:tc>
          <w:tcPr>
            <w:tcW w:w="1205" w:type="pct"/>
          </w:tcPr>
          <w:p w14:paraId="5F710ACF"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lastRenderedPageBreak/>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w:t>
            </w:r>
            <w:r w:rsidRPr="00F909FB">
              <w:rPr>
                <w:rFonts w:ascii="Times New Roman" w:eastAsia="Times New Roman" w:hAnsi="Times New Roman" w:cs="Times New Roman"/>
                <w:bCs/>
                <w:sz w:val="24"/>
                <w:szCs w:val="24"/>
              </w:rPr>
              <w:lastRenderedPageBreak/>
              <w:t xml:space="preserve">освоения учебной дисциплины  </w:t>
            </w:r>
          </w:p>
        </w:tc>
      </w:tr>
      <w:tr w:rsidR="00F909FB" w:rsidRPr="00F909FB" w14:paraId="2E5B61F9" w14:textId="77777777">
        <w:tc>
          <w:tcPr>
            <w:tcW w:w="1925" w:type="pct"/>
            <w:shd w:val="clear" w:color="auto" w:fill="auto"/>
          </w:tcPr>
          <w:p w14:paraId="5A93C7C4"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lastRenderedPageBreak/>
              <w:t>Умения:</w:t>
            </w:r>
          </w:p>
        </w:tc>
        <w:tc>
          <w:tcPr>
            <w:tcW w:w="1870" w:type="pct"/>
          </w:tcPr>
          <w:p w14:paraId="72638324"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6EAAED38"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3BB6D60D" w14:textId="77777777">
        <w:trPr>
          <w:trHeight w:val="273"/>
        </w:trPr>
        <w:tc>
          <w:tcPr>
            <w:tcW w:w="1925" w:type="pct"/>
            <w:shd w:val="clear" w:color="auto" w:fill="auto"/>
          </w:tcPr>
          <w:p w14:paraId="02CA6534"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этапы решения задач;</w:t>
            </w:r>
          </w:p>
          <w:p w14:paraId="299923E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читать ситуации на планах и картах;</w:t>
            </w:r>
          </w:p>
          <w:p w14:paraId="73032E9B"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определять положение линий на местности;</w:t>
            </w:r>
          </w:p>
          <w:p w14:paraId="5C1FF169"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решать задачи на масштабы;</w:t>
            </w:r>
          </w:p>
          <w:p w14:paraId="507D21C9"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решать прямую и обратную геодезическую задачу;</w:t>
            </w:r>
          </w:p>
          <w:p w14:paraId="6B85F14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пользоваться приборами и инструментами, используемых при измерении линий, углов и</w:t>
            </w:r>
          </w:p>
          <w:p w14:paraId="0C86727C"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определения превышений;</w:t>
            </w:r>
          </w:p>
          <w:p w14:paraId="1CE2C75B"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вносить изменения в архитектурный раздел, согласно выполненных измерений.</w:t>
            </w:r>
          </w:p>
        </w:tc>
        <w:tc>
          <w:tcPr>
            <w:tcW w:w="1870" w:type="pct"/>
          </w:tcPr>
          <w:p w14:paraId="4306AC66" w14:textId="77777777" w:rsidR="004759A0" w:rsidRPr="00F909FB" w:rsidRDefault="00A82E31">
            <w:pPr>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определяет положение линий на местности;</w:t>
            </w:r>
          </w:p>
          <w:p w14:paraId="7210A3B0" w14:textId="77777777" w:rsidR="004759A0" w:rsidRPr="00F909FB" w:rsidRDefault="00A82E31">
            <w:pPr>
              <w:rPr>
                <w:rFonts w:ascii="Times New Roman" w:eastAsia="Times New Roman" w:hAnsi="Times New Roman" w:cs="Times New Roman"/>
                <w:sz w:val="24"/>
                <w:szCs w:val="24"/>
                <w:lang w:eastAsia="zh-CN"/>
              </w:rPr>
            </w:pPr>
            <w:r w:rsidRPr="00F909FB">
              <w:rPr>
                <w:rFonts w:ascii="Times New Roman" w:eastAsia="Times New Roman" w:hAnsi="Times New Roman" w:cs="Times New Roman"/>
                <w:sz w:val="24"/>
                <w:szCs w:val="24"/>
                <w:lang w:eastAsia="zh-CN"/>
              </w:rPr>
              <w:t>решает задачи на масштабы, прямую и обратную геодезическую задачу;</w:t>
            </w:r>
          </w:p>
          <w:p w14:paraId="03648097"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 xml:space="preserve">использует необходимые </w:t>
            </w:r>
            <w:r w:rsidRPr="00F909FB">
              <w:rPr>
                <w:rFonts w:ascii="Times New Roman" w:eastAsia="Times New Roman" w:hAnsi="Times New Roman" w:cs="Times New Roman"/>
                <w:sz w:val="24"/>
                <w:szCs w:val="24"/>
                <w:lang w:eastAsia="ru-RU"/>
              </w:rPr>
              <w:t>приборы и инструменты, используемые при измерении линий, углов и</w:t>
            </w:r>
          </w:p>
          <w:p w14:paraId="41A5D8D4" w14:textId="77777777" w:rsidR="004759A0" w:rsidRPr="00F909FB" w:rsidRDefault="00A82E31">
            <w:pPr>
              <w:rPr>
                <w:rFonts w:ascii="Times New Roman" w:eastAsia="Times New Roman" w:hAnsi="Times New Roman" w:cs="Times New Roman"/>
                <w:sz w:val="24"/>
                <w:szCs w:val="24"/>
                <w:highlight w:val="yellow"/>
                <w:lang w:eastAsia="zh-CN"/>
              </w:rPr>
            </w:pPr>
            <w:r w:rsidRPr="00F909FB">
              <w:rPr>
                <w:rFonts w:ascii="Times New Roman" w:eastAsia="Times New Roman" w:hAnsi="Times New Roman" w:cs="Times New Roman"/>
                <w:sz w:val="24"/>
                <w:szCs w:val="24"/>
                <w:lang w:eastAsia="ru-RU"/>
              </w:rPr>
              <w:t>определения превышений.</w:t>
            </w:r>
          </w:p>
        </w:tc>
        <w:tc>
          <w:tcPr>
            <w:tcW w:w="1205" w:type="pct"/>
          </w:tcPr>
          <w:p w14:paraId="127C0ACB"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выполнения практических и лабораторных работ </w:t>
            </w:r>
          </w:p>
        </w:tc>
      </w:tr>
    </w:tbl>
    <w:p w14:paraId="703E956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BF7553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A8DA22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692BDAF"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683C4A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81C31F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CB53E1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01B300E" w14:textId="77777777" w:rsidR="004759A0" w:rsidRPr="00F909FB" w:rsidRDefault="004759A0">
      <w:pPr>
        <w:rPr>
          <w:rFonts w:ascii="Times New Roman" w:eastAsia="Times New Roman" w:hAnsi="Times New Roman" w:cs="Times New Roman"/>
          <w:b/>
          <w:bCs/>
          <w:sz w:val="24"/>
          <w:szCs w:val="24"/>
          <w:lang w:eastAsia="ru-RU"/>
        </w:rPr>
      </w:pPr>
    </w:p>
    <w:p w14:paraId="2E0F31C6" w14:textId="77777777" w:rsidR="004759A0" w:rsidRPr="00F909FB" w:rsidRDefault="004759A0">
      <w:pPr>
        <w:rPr>
          <w:rFonts w:ascii="Times New Roman" w:eastAsia="Times New Roman" w:hAnsi="Times New Roman" w:cs="Times New Roman"/>
          <w:b/>
          <w:bCs/>
          <w:sz w:val="24"/>
          <w:szCs w:val="24"/>
          <w:lang w:eastAsia="ru-RU"/>
        </w:rPr>
      </w:pPr>
    </w:p>
    <w:p w14:paraId="17F5449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755E811" w14:textId="6EB535D3" w:rsidR="004759A0" w:rsidRPr="00F909FB" w:rsidRDefault="004759A0">
      <w:pPr>
        <w:ind w:firstLine="708"/>
        <w:jc w:val="center"/>
        <w:rPr>
          <w:rFonts w:ascii="Times New Roman" w:eastAsia="Times New Roman" w:hAnsi="Times New Roman" w:cs="Times New Roman"/>
          <w:b/>
          <w:bCs/>
          <w:sz w:val="24"/>
          <w:szCs w:val="24"/>
          <w:lang w:eastAsia="ru-RU"/>
        </w:rPr>
      </w:pPr>
    </w:p>
    <w:p w14:paraId="38DED4B1" w14:textId="77777777" w:rsidR="00A82E31" w:rsidRPr="00F909FB" w:rsidRDefault="00A82E31">
      <w:pPr>
        <w:ind w:firstLine="708"/>
        <w:jc w:val="center"/>
        <w:rPr>
          <w:rFonts w:ascii="Times New Roman" w:eastAsia="Times New Roman" w:hAnsi="Times New Roman" w:cs="Times New Roman"/>
          <w:b/>
          <w:bCs/>
          <w:sz w:val="24"/>
          <w:szCs w:val="24"/>
          <w:lang w:eastAsia="ru-RU"/>
        </w:rPr>
      </w:pPr>
    </w:p>
    <w:p w14:paraId="6FD22A76" w14:textId="77777777" w:rsidR="007676B2" w:rsidRPr="00F909FB" w:rsidRDefault="00A82E31">
      <w:pPr>
        <w:jc w:val="right"/>
        <w:rPr>
          <w:rFonts w:ascii="Times New Roman" w:eastAsia="Times New Roman" w:hAnsi="Times New Roman" w:cs="Times New Roman"/>
          <w:b/>
          <w:bCs/>
          <w:sz w:val="24"/>
          <w:szCs w:val="24"/>
          <w:lang w:eastAsia="ru-RU"/>
        </w:rPr>
        <w:sectPr w:rsidR="007676B2" w:rsidRPr="00F909FB">
          <w:headerReference w:type="even" r:id="rId35"/>
          <w:headerReference w:type="default" r:id="rId36"/>
          <w:pgSz w:w="11906" w:h="16838"/>
          <w:pgMar w:top="1134" w:right="567" w:bottom="1134" w:left="1701" w:header="709" w:footer="709" w:gutter="0"/>
          <w:cols w:space="708"/>
          <w:docGrid w:linePitch="360"/>
        </w:sectPr>
      </w:pPr>
      <w:r w:rsidRPr="00F909FB">
        <w:rPr>
          <w:rFonts w:ascii="Times New Roman" w:eastAsia="Times New Roman" w:hAnsi="Times New Roman" w:cs="Times New Roman"/>
          <w:b/>
          <w:bCs/>
          <w:sz w:val="24"/>
          <w:szCs w:val="24"/>
          <w:lang w:eastAsia="ru-RU"/>
        </w:rPr>
        <w:tab/>
      </w:r>
    </w:p>
    <w:p w14:paraId="75B4B461" w14:textId="663A0A12"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8</w:t>
      </w:r>
    </w:p>
    <w:p w14:paraId="3078F622"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2B874ACC"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004D42CA" w14:textId="77777777" w:rsidR="004759A0" w:rsidRPr="00F909FB" w:rsidRDefault="004759A0">
      <w:pPr>
        <w:jc w:val="right"/>
        <w:rPr>
          <w:rFonts w:ascii="Times New Roman" w:hAnsi="Times New Roman" w:cs="Times New Roman"/>
          <w:b/>
          <w:bCs/>
          <w:sz w:val="24"/>
          <w:szCs w:val="24"/>
        </w:rPr>
      </w:pPr>
    </w:p>
    <w:p w14:paraId="2F07E838" w14:textId="77777777" w:rsidR="004759A0" w:rsidRPr="00F909FB" w:rsidRDefault="004759A0">
      <w:pPr>
        <w:jc w:val="right"/>
        <w:rPr>
          <w:rFonts w:ascii="Times New Roman" w:hAnsi="Times New Roman" w:cs="Times New Roman"/>
          <w:b/>
          <w:bCs/>
          <w:sz w:val="24"/>
          <w:szCs w:val="24"/>
        </w:rPr>
      </w:pPr>
    </w:p>
    <w:p w14:paraId="5D6485F5" w14:textId="77777777" w:rsidR="004759A0" w:rsidRPr="00F909FB" w:rsidRDefault="004759A0">
      <w:pPr>
        <w:jc w:val="right"/>
        <w:rPr>
          <w:rFonts w:ascii="Times New Roman" w:hAnsi="Times New Roman" w:cs="Times New Roman"/>
          <w:b/>
          <w:bCs/>
          <w:sz w:val="24"/>
          <w:szCs w:val="24"/>
        </w:rPr>
      </w:pPr>
    </w:p>
    <w:p w14:paraId="7473F984" w14:textId="77777777" w:rsidR="004759A0" w:rsidRPr="00F909FB" w:rsidRDefault="004759A0">
      <w:pPr>
        <w:jc w:val="right"/>
        <w:rPr>
          <w:rFonts w:ascii="Times New Roman" w:hAnsi="Times New Roman" w:cs="Times New Roman"/>
          <w:b/>
          <w:bCs/>
          <w:sz w:val="24"/>
          <w:szCs w:val="24"/>
        </w:rPr>
      </w:pPr>
    </w:p>
    <w:p w14:paraId="20384447" w14:textId="77777777" w:rsidR="004759A0" w:rsidRPr="00F909FB" w:rsidRDefault="004759A0">
      <w:pPr>
        <w:jc w:val="right"/>
        <w:rPr>
          <w:rFonts w:ascii="Times New Roman" w:hAnsi="Times New Roman" w:cs="Times New Roman"/>
          <w:b/>
          <w:bCs/>
          <w:sz w:val="24"/>
          <w:szCs w:val="24"/>
        </w:rPr>
      </w:pPr>
    </w:p>
    <w:p w14:paraId="29A00D12" w14:textId="77777777" w:rsidR="004759A0" w:rsidRPr="00F909FB" w:rsidRDefault="004759A0">
      <w:pPr>
        <w:jc w:val="right"/>
        <w:rPr>
          <w:rFonts w:ascii="Times New Roman" w:hAnsi="Times New Roman" w:cs="Times New Roman"/>
          <w:b/>
          <w:bCs/>
          <w:sz w:val="24"/>
          <w:szCs w:val="24"/>
        </w:rPr>
      </w:pPr>
    </w:p>
    <w:p w14:paraId="7C2224A2" w14:textId="77777777" w:rsidR="004759A0" w:rsidRPr="00F909FB" w:rsidRDefault="004759A0">
      <w:pPr>
        <w:jc w:val="right"/>
        <w:rPr>
          <w:rFonts w:ascii="Times New Roman" w:hAnsi="Times New Roman" w:cs="Times New Roman"/>
          <w:b/>
          <w:bCs/>
          <w:sz w:val="24"/>
          <w:szCs w:val="24"/>
        </w:rPr>
      </w:pPr>
    </w:p>
    <w:p w14:paraId="44E4446D" w14:textId="77777777" w:rsidR="004759A0" w:rsidRPr="00F909FB" w:rsidRDefault="004759A0">
      <w:pPr>
        <w:jc w:val="right"/>
        <w:rPr>
          <w:rFonts w:ascii="Times New Roman" w:hAnsi="Times New Roman" w:cs="Times New Roman"/>
          <w:b/>
          <w:bCs/>
          <w:sz w:val="24"/>
          <w:szCs w:val="24"/>
        </w:rPr>
      </w:pPr>
    </w:p>
    <w:p w14:paraId="0421E0E5" w14:textId="77777777" w:rsidR="004759A0" w:rsidRPr="00F909FB" w:rsidRDefault="004759A0">
      <w:pPr>
        <w:jc w:val="right"/>
        <w:rPr>
          <w:rFonts w:ascii="Times New Roman" w:hAnsi="Times New Roman" w:cs="Times New Roman"/>
          <w:b/>
          <w:bCs/>
          <w:sz w:val="24"/>
          <w:szCs w:val="24"/>
        </w:rPr>
      </w:pPr>
    </w:p>
    <w:p w14:paraId="22BD55C2" w14:textId="77777777" w:rsidR="004759A0" w:rsidRPr="00F909FB" w:rsidRDefault="004759A0">
      <w:pPr>
        <w:jc w:val="right"/>
        <w:rPr>
          <w:rFonts w:ascii="Times New Roman" w:hAnsi="Times New Roman" w:cs="Times New Roman"/>
          <w:b/>
          <w:bCs/>
          <w:sz w:val="24"/>
          <w:szCs w:val="24"/>
        </w:rPr>
      </w:pPr>
    </w:p>
    <w:p w14:paraId="548FBF87" w14:textId="77777777" w:rsidR="004759A0" w:rsidRPr="00F909FB" w:rsidRDefault="004759A0">
      <w:pPr>
        <w:jc w:val="right"/>
        <w:rPr>
          <w:rFonts w:ascii="Times New Roman" w:hAnsi="Times New Roman" w:cs="Times New Roman"/>
          <w:b/>
          <w:bCs/>
          <w:sz w:val="24"/>
          <w:szCs w:val="24"/>
        </w:rPr>
      </w:pPr>
    </w:p>
    <w:p w14:paraId="29B385E5"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67247296" w14:textId="77777777" w:rsidR="004759A0" w:rsidRPr="00F909FB" w:rsidRDefault="004759A0">
      <w:pPr>
        <w:jc w:val="center"/>
        <w:rPr>
          <w:rFonts w:ascii="Times New Roman" w:hAnsi="Times New Roman" w:cs="Times New Roman"/>
          <w:b/>
          <w:bCs/>
          <w:sz w:val="24"/>
          <w:szCs w:val="24"/>
        </w:rPr>
      </w:pPr>
    </w:p>
    <w:p w14:paraId="7C4CE0DF"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ОП.08 ОСНОВЫ ЭКОНОМИКИ АРХИТЕКТУРНОГО ПРОЕКТИРОВАНИЯ</w:t>
      </w:r>
      <w:r w:rsidRPr="00F909FB">
        <w:t>»</w:t>
      </w:r>
    </w:p>
    <w:p w14:paraId="2C5BB8EF" w14:textId="77777777" w:rsidR="004759A0" w:rsidRPr="00F909FB" w:rsidRDefault="004759A0">
      <w:pPr>
        <w:pStyle w:val="1"/>
      </w:pPr>
    </w:p>
    <w:p w14:paraId="55D26E48" w14:textId="77777777" w:rsidR="004759A0" w:rsidRPr="00F909FB" w:rsidRDefault="004759A0">
      <w:pPr>
        <w:pStyle w:val="1"/>
      </w:pPr>
    </w:p>
    <w:p w14:paraId="04DDA89C" w14:textId="77777777" w:rsidR="004759A0" w:rsidRPr="00F909FB" w:rsidRDefault="004759A0">
      <w:pPr>
        <w:pStyle w:val="1"/>
      </w:pPr>
    </w:p>
    <w:p w14:paraId="469A2417" w14:textId="77777777" w:rsidR="004759A0" w:rsidRPr="00F909FB" w:rsidRDefault="004759A0">
      <w:pPr>
        <w:pStyle w:val="1"/>
      </w:pPr>
    </w:p>
    <w:p w14:paraId="226761C5" w14:textId="77777777" w:rsidR="004759A0" w:rsidRPr="00F909FB" w:rsidRDefault="004759A0">
      <w:pPr>
        <w:pStyle w:val="1"/>
      </w:pPr>
    </w:p>
    <w:p w14:paraId="731E8D1E" w14:textId="77777777" w:rsidR="004759A0" w:rsidRPr="00F909FB" w:rsidRDefault="004759A0">
      <w:pPr>
        <w:pStyle w:val="1"/>
      </w:pPr>
    </w:p>
    <w:p w14:paraId="7618ADD5" w14:textId="77777777" w:rsidR="004759A0" w:rsidRPr="00F909FB" w:rsidRDefault="004759A0">
      <w:pPr>
        <w:pStyle w:val="1"/>
      </w:pPr>
    </w:p>
    <w:p w14:paraId="2BD1C0FC" w14:textId="77777777" w:rsidR="004759A0" w:rsidRPr="00F909FB" w:rsidRDefault="004759A0">
      <w:pPr>
        <w:pStyle w:val="1"/>
      </w:pPr>
    </w:p>
    <w:p w14:paraId="28E56016" w14:textId="7A4609C7" w:rsidR="004759A0" w:rsidRPr="00F909FB" w:rsidRDefault="004759A0">
      <w:pPr>
        <w:pStyle w:val="1"/>
      </w:pPr>
    </w:p>
    <w:p w14:paraId="6BF21B3D" w14:textId="420BEE6B" w:rsidR="007A4A3F" w:rsidRPr="00F909FB" w:rsidRDefault="007A4A3F">
      <w:pPr>
        <w:pStyle w:val="1"/>
      </w:pPr>
    </w:p>
    <w:p w14:paraId="5EC65111" w14:textId="7920DCFA" w:rsidR="007A4A3F" w:rsidRPr="00F909FB" w:rsidRDefault="007A4A3F">
      <w:pPr>
        <w:pStyle w:val="1"/>
      </w:pPr>
    </w:p>
    <w:p w14:paraId="7CCA60EC" w14:textId="77777777" w:rsidR="007A4A3F" w:rsidRPr="00F909FB" w:rsidRDefault="007A4A3F">
      <w:pPr>
        <w:pStyle w:val="1"/>
      </w:pPr>
    </w:p>
    <w:p w14:paraId="02A3EBFC" w14:textId="77777777" w:rsidR="004759A0" w:rsidRPr="00F909FB" w:rsidRDefault="004759A0">
      <w:pPr>
        <w:pStyle w:val="1"/>
      </w:pPr>
    </w:p>
    <w:p w14:paraId="1B8798E1" w14:textId="77777777" w:rsidR="006C1FCD" w:rsidRDefault="006C1FCD" w:rsidP="007676B2">
      <w:pPr>
        <w:pStyle w:val="1"/>
      </w:pPr>
    </w:p>
    <w:p w14:paraId="01203409" w14:textId="77777777" w:rsidR="006C1FCD" w:rsidRDefault="006C1FCD" w:rsidP="007676B2">
      <w:pPr>
        <w:pStyle w:val="1"/>
      </w:pPr>
    </w:p>
    <w:p w14:paraId="65A0DAAB" w14:textId="3C00AE01" w:rsidR="004759A0" w:rsidRPr="00F909FB" w:rsidRDefault="007676B2" w:rsidP="007676B2">
      <w:pPr>
        <w:pStyle w:val="1"/>
      </w:pPr>
      <w:r w:rsidRPr="00F909FB">
        <w:t>2024 г.</w:t>
      </w:r>
    </w:p>
    <w:p w14:paraId="66F1ADD5" w14:textId="77777777" w:rsidR="004759A0" w:rsidRPr="00F909FB" w:rsidRDefault="004759A0">
      <w:pPr>
        <w:pStyle w:val="1"/>
      </w:pPr>
    </w:p>
    <w:p w14:paraId="0BCAE303" w14:textId="7AF5328B"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rPr>
          <w:rFonts w:ascii="Times New Roman" w:hAnsi="Times New Roman"/>
          <w:b/>
          <w:bCs/>
        </w:rPr>
        <w:lastRenderedPageBreak/>
        <w:t>СОДЕРЖАНИЕ ПРОГРАММЫ</w:t>
      </w:r>
    </w:p>
    <w:p w14:paraId="01739EC5"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4B9E9347" w14:textId="5359D3D9"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1D84EEFA" w14:textId="38210D64"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0FD0A625" w14:textId="670B7BD5"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52828B31" w14:textId="3E9A97A9"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7522C804" w14:textId="4BB8FCD8"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52602CE6" w14:textId="12C8CB21"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4EA75FAD" w14:textId="3C25709A"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060E4DD0" w14:textId="035DA5F5"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6DCBCF7E" w14:textId="3AB44B98"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3EE4180C" w14:textId="31C4EAC6"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4F7B6730" w14:textId="6A6F7EA0"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4C328CAE"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4A4BCCCC" w14:textId="77777777" w:rsidR="004759A0" w:rsidRPr="00F909FB" w:rsidRDefault="004759A0">
      <w:pPr>
        <w:pStyle w:val="1f1"/>
        <w:jc w:val="left"/>
        <w:rPr>
          <w:rFonts w:ascii="Times New Roman" w:hAnsi="Times New Roman"/>
          <w:lang w:val="ru-RU"/>
        </w:rPr>
        <w:sectPr w:rsidR="004759A0" w:rsidRPr="00F909FB">
          <w:pgSz w:w="11906" w:h="16838"/>
          <w:pgMar w:top="1134" w:right="567" w:bottom="1134" w:left="1701" w:header="709" w:footer="709" w:gutter="0"/>
          <w:cols w:space="708"/>
          <w:docGrid w:linePitch="360"/>
        </w:sectPr>
      </w:pPr>
    </w:p>
    <w:p w14:paraId="58FC82ED" w14:textId="77777777" w:rsidR="004759A0" w:rsidRPr="00F909FB" w:rsidRDefault="00A82E31">
      <w:pPr>
        <w:pStyle w:val="1f1"/>
        <w:numPr>
          <w:ilvl w:val="0"/>
          <w:numId w:val="13"/>
        </w:numPr>
        <w:rPr>
          <w:rFonts w:ascii="Times New Roman" w:hAnsi="Times New Roman"/>
        </w:rPr>
      </w:pPr>
      <w:r w:rsidRPr="00F909FB">
        <w:rPr>
          <w:rFonts w:ascii="Times New Roman" w:hAnsi="Times New Roman"/>
        </w:rPr>
        <w:lastRenderedPageBreak/>
        <w:t>Общая характеристика</w:t>
      </w:r>
      <w:r w:rsidRPr="00F909FB">
        <w:rPr>
          <w:rFonts w:ascii="Times New Roman" w:hAnsi="Times New Roman"/>
          <w:lang w:val="ru-RU"/>
        </w:rPr>
        <w:t xml:space="preserve"> </w:t>
      </w:r>
      <w:r w:rsidRPr="00F909FB">
        <w:rPr>
          <w:rFonts w:ascii="Times New Roman" w:hAnsi="Times New Roman"/>
        </w:rPr>
        <w:t>ПРИМЕРНОЙ РАБОЧЕЙ ПРОГРАММЫ УЧЕБНОЙ ДИСЦИПЛИНЫ</w:t>
      </w:r>
    </w:p>
    <w:p w14:paraId="6A37AF9D" w14:textId="2BA2ECE8" w:rsidR="004759A0" w:rsidRPr="00F909FB" w:rsidRDefault="00BD6FE4">
      <w:pPr>
        <w:rPr>
          <w:rFonts w:ascii="Times New Roman" w:eastAsia="Segoe UI" w:hAnsi="Times New Roman" w:cs="Times New Roman"/>
          <w:sz w:val="24"/>
          <w:szCs w:val="24"/>
          <w:lang w:eastAsia="nl-NL"/>
        </w:rPr>
      </w:pPr>
      <w:r w:rsidRPr="00F909FB">
        <w:rPr>
          <w:rFonts w:eastAsia="Segoe UI"/>
        </w:rPr>
        <w:t xml:space="preserve">                 «</w:t>
      </w:r>
      <w:r w:rsidRPr="00F909FB">
        <w:rPr>
          <w:rFonts w:ascii="Times New Roman" w:eastAsia="Segoe UI" w:hAnsi="Times New Roman" w:cs="Times New Roman"/>
          <w:sz w:val="24"/>
          <w:szCs w:val="24"/>
          <w:lang w:eastAsia="nl-NL"/>
        </w:rPr>
        <w:t>ОП.08 ОСНОВЫ ЭКОНОМИКИ АРХИТЕКТУРНОГО ПРОЕКТИРОВАНИЯ</w:t>
      </w:r>
      <w:r w:rsidRPr="00F909FB">
        <w:rPr>
          <w:rFonts w:eastAsia="Segoe UI"/>
        </w:rPr>
        <w:t>»</w:t>
      </w:r>
    </w:p>
    <w:p w14:paraId="71A1BDC2" w14:textId="77777777" w:rsidR="004759A0" w:rsidRPr="00F909FB" w:rsidRDefault="004759A0">
      <w:pPr>
        <w:pStyle w:val="1f"/>
        <w:rPr>
          <w:lang w:val="ru-RU"/>
        </w:rPr>
      </w:pPr>
    </w:p>
    <w:p w14:paraId="64F9B36F"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05DB9840" w14:textId="77777777" w:rsidR="00320730" w:rsidRPr="00F909FB" w:rsidRDefault="00A82E31" w:rsidP="00320730">
      <w:pPr>
        <w:ind w:firstLine="708"/>
        <w:jc w:val="both"/>
        <w:rPr>
          <w:rFonts w:ascii="Times New Roman" w:hAnsi="Times New Roman" w:cs="Times New Roman"/>
          <w:sz w:val="24"/>
          <w:szCs w:val="24"/>
        </w:rPr>
      </w:pPr>
      <w:r w:rsidRPr="00F909FB">
        <w:rPr>
          <w:rFonts w:ascii="Times New Roman" w:hAnsi="Times New Roman" w:cs="Times New Roman"/>
          <w:sz w:val="24"/>
          <w:szCs w:val="24"/>
        </w:rPr>
        <w:t>Цель дисциплины «Основы экономики архитектурного проектирования»: являются ознакомление с концептуальными основами экономики строительства, как одной из базовых отраслей материального производства; ознакомление с концептуальными основами экономики архитектурных решений; формирование элементов экономического мышления как необходимого условия эффективного ведения процессов архитектурного проектирования.</w:t>
      </w:r>
    </w:p>
    <w:p w14:paraId="09F4F651" w14:textId="77777777" w:rsidR="00B64D63" w:rsidRPr="00F909FB" w:rsidRDefault="00A82E31" w:rsidP="00B64D63">
      <w:pPr>
        <w:suppressAutoHyphens/>
        <w:spacing w:line="276" w:lineRule="auto"/>
        <w:ind w:firstLine="709"/>
        <w:jc w:val="both"/>
        <w:rPr>
          <w:rFonts w:ascii="Times New Roman" w:hAnsi="Times New Roman" w:cs="Times New Roman"/>
          <w:iCs/>
          <w:sz w:val="24"/>
          <w:szCs w:val="24"/>
        </w:rPr>
      </w:pPr>
      <w:r w:rsidRPr="00F909FB">
        <w:rPr>
          <w:rFonts w:ascii="Times New Roman" w:hAnsi="Times New Roman" w:cs="Times New Roman"/>
          <w:sz w:val="24"/>
          <w:szCs w:val="24"/>
        </w:rPr>
        <w:t xml:space="preserve">Дисциплина «Основы экономики архитектурного проектирования» </w:t>
      </w:r>
      <w:r w:rsidR="00B64D63" w:rsidRPr="00F909FB">
        <w:rPr>
          <w:rFonts w:ascii="Times New Roman" w:hAnsi="Times New Roman" w:cs="Times New Roman"/>
          <w:sz w:val="24"/>
          <w:szCs w:val="24"/>
        </w:rPr>
        <w:t xml:space="preserve">включена в </w:t>
      </w:r>
      <w:r w:rsidR="00B64D63" w:rsidRPr="00F909FB">
        <w:rPr>
          <w:rFonts w:ascii="Times New Roman" w:hAnsi="Times New Roman" w:cs="Times New Roman"/>
          <w:iCs/>
          <w:sz w:val="24"/>
          <w:szCs w:val="24"/>
        </w:rPr>
        <w:t>обязательную часть</w:t>
      </w:r>
      <w:r w:rsidR="00B64D63" w:rsidRPr="00F909FB">
        <w:rPr>
          <w:rFonts w:ascii="Times New Roman" w:hAnsi="Times New Roman" w:cs="Times New Roman"/>
          <w:i/>
          <w:sz w:val="24"/>
          <w:szCs w:val="24"/>
        </w:rPr>
        <w:t xml:space="preserve">  </w:t>
      </w:r>
      <w:r w:rsidR="00B64D63" w:rsidRPr="00F909FB">
        <w:rPr>
          <w:rFonts w:ascii="Times New Roman" w:hAnsi="Times New Roman" w:cs="Times New Roman"/>
          <w:sz w:val="24"/>
          <w:szCs w:val="24"/>
        </w:rPr>
        <w:t>общепрофессионального цикла</w:t>
      </w:r>
      <w:r w:rsidR="00B64D63" w:rsidRPr="00F909FB">
        <w:rPr>
          <w:rFonts w:ascii="Times New Roman" w:hAnsi="Times New Roman" w:cs="Times New Roman"/>
          <w:i/>
          <w:sz w:val="24"/>
          <w:szCs w:val="24"/>
        </w:rPr>
        <w:t xml:space="preserve"> </w:t>
      </w:r>
      <w:r w:rsidR="00B64D63" w:rsidRPr="00F909FB">
        <w:rPr>
          <w:rFonts w:ascii="Times New Roman" w:hAnsi="Times New Roman" w:cs="Times New Roman"/>
          <w:iCs/>
          <w:sz w:val="24"/>
          <w:szCs w:val="24"/>
        </w:rPr>
        <w:t xml:space="preserve"> образовательной программы.</w:t>
      </w:r>
    </w:p>
    <w:p w14:paraId="080BBE64" w14:textId="77777777" w:rsidR="004759A0" w:rsidRPr="00F909FB" w:rsidRDefault="004759A0">
      <w:pPr>
        <w:suppressAutoHyphens/>
        <w:spacing w:line="276" w:lineRule="auto"/>
        <w:ind w:firstLine="709"/>
        <w:jc w:val="both"/>
        <w:rPr>
          <w:rFonts w:ascii="Times New Roman" w:hAnsi="Times New Roman" w:cs="Times New Roman"/>
          <w:sz w:val="24"/>
          <w:szCs w:val="24"/>
        </w:rPr>
      </w:pPr>
    </w:p>
    <w:p w14:paraId="4593C996"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51A94F5D"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75694C0"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04663204" w14:textId="77777777">
        <w:trPr>
          <w:trHeight w:val="441"/>
        </w:trPr>
        <w:tc>
          <w:tcPr>
            <w:tcW w:w="988" w:type="dxa"/>
            <w:tcBorders>
              <w:top w:val="single" w:sz="4" w:space="0" w:color="auto"/>
              <w:left w:val="single" w:sz="4" w:space="0" w:color="auto"/>
              <w:right w:val="single" w:sz="4" w:space="0" w:color="auto"/>
            </w:tcBorders>
          </w:tcPr>
          <w:p w14:paraId="7F956E26"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 ПК</w:t>
            </w:r>
          </w:p>
        </w:tc>
        <w:tc>
          <w:tcPr>
            <w:tcW w:w="4677" w:type="dxa"/>
            <w:tcBorders>
              <w:top w:val="single" w:sz="4" w:space="0" w:color="auto"/>
              <w:left w:val="single" w:sz="4" w:space="0" w:color="auto"/>
              <w:right w:val="single" w:sz="4" w:space="0" w:color="auto"/>
            </w:tcBorders>
          </w:tcPr>
          <w:p w14:paraId="22AFB74B"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A178C17"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38DC9524" w14:textId="77777777">
        <w:trPr>
          <w:trHeight w:val="4394"/>
        </w:trPr>
        <w:tc>
          <w:tcPr>
            <w:tcW w:w="988" w:type="dxa"/>
          </w:tcPr>
          <w:p w14:paraId="5F9966E5" w14:textId="77777777" w:rsidR="004759A0" w:rsidRPr="00F909FB" w:rsidRDefault="00A82E31">
            <w:pPr>
              <w:rPr>
                <w:rFonts w:ascii="Times New Roman" w:hAnsi="Times New Roman"/>
                <w:iCs/>
                <w:sz w:val="24"/>
                <w:szCs w:val="24"/>
              </w:rPr>
            </w:pPr>
            <w:r w:rsidRPr="00F909FB">
              <w:rPr>
                <w:rFonts w:ascii="Times New Roman" w:hAnsi="Times New Roman"/>
                <w:iCs/>
                <w:sz w:val="24"/>
                <w:szCs w:val="24"/>
              </w:rPr>
              <w:t>ОК 01 ОК 03</w:t>
            </w:r>
          </w:p>
          <w:p w14:paraId="1B0D35D0"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ПК 1.1 ПК 1.2</w:t>
            </w:r>
          </w:p>
        </w:tc>
        <w:tc>
          <w:tcPr>
            <w:tcW w:w="4677" w:type="dxa"/>
          </w:tcPr>
          <w:p w14:paraId="64D61F23" w14:textId="77777777" w:rsidR="004759A0" w:rsidRPr="00F909FB" w:rsidRDefault="00A82E31">
            <w:pPr>
              <w:suppressAutoHyphens/>
              <w:rPr>
                <w:rFonts w:ascii="Times New Roman" w:hAnsi="Times New Roman"/>
                <w:sz w:val="24"/>
                <w:szCs w:val="24"/>
              </w:rPr>
            </w:pPr>
            <w:r w:rsidRPr="00F909FB">
              <w:rPr>
                <w:rFonts w:ascii="Times New Roman" w:hAnsi="Times New Roman"/>
                <w:sz w:val="24"/>
                <w:szCs w:val="24"/>
              </w:rPr>
              <w:t>- определять этапы решения задач;</w:t>
            </w:r>
          </w:p>
          <w:p w14:paraId="057572DC"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eastAsia="ar-SA"/>
              </w:rPr>
            </w:pPr>
            <w:r w:rsidRPr="00F909FB">
              <w:rPr>
                <w:rFonts w:ascii="Times New Roman" w:hAnsi="Times New Roman"/>
                <w:sz w:val="24"/>
                <w:szCs w:val="24"/>
                <w:lang w:eastAsia="ar-SA"/>
              </w:rPr>
              <w:t>- использовать технико-экономические и объемно-планировочные показатели при планировании проектных работ;</w:t>
            </w:r>
          </w:p>
          <w:p w14:paraId="05C4200B"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eastAsia="ar-SA"/>
              </w:rPr>
            </w:pPr>
            <w:r w:rsidRPr="00F909FB">
              <w:rPr>
                <w:rFonts w:ascii="Times New Roman" w:hAnsi="Times New Roman"/>
                <w:sz w:val="24"/>
                <w:szCs w:val="24"/>
                <w:lang w:eastAsia="ar-SA"/>
              </w:rPr>
              <w:t>- составлять сводный график проектирования и согласования строительства;</w:t>
            </w:r>
          </w:p>
          <w:p w14:paraId="500DE95D"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eastAsia="ar-SA"/>
              </w:rPr>
            </w:pPr>
            <w:r w:rsidRPr="00F909FB">
              <w:rPr>
                <w:rFonts w:ascii="Times New Roman" w:hAnsi="Times New Roman"/>
                <w:sz w:val="24"/>
                <w:szCs w:val="24"/>
                <w:lang w:eastAsia="ar-SA"/>
              </w:rPr>
              <w:t>- использовать информацию о рынке архитектурных услуг;</w:t>
            </w:r>
          </w:p>
          <w:p w14:paraId="40BE646F"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eastAsia="ar-SA"/>
              </w:rPr>
            </w:pPr>
            <w:r w:rsidRPr="00F909FB">
              <w:rPr>
                <w:rFonts w:ascii="Times New Roman" w:hAnsi="Times New Roman"/>
                <w:sz w:val="24"/>
                <w:szCs w:val="24"/>
                <w:lang w:eastAsia="ar-SA"/>
              </w:rPr>
              <w:t>- использовать данные исходно-разрешительной документации в процессе проектирования;</w:t>
            </w:r>
          </w:p>
          <w:p w14:paraId="631FD362" w14:textId="77777777" w:rsidR="004759A0" w:rsidRPr="00F909FB" w:rsidRDefault="00A82E31">
            <w:pPr>
              <w:rPr>
                <w:rFonts w:ascii="Times New Roman" w:hAnsi="Times New Roman" w:cs="Times New Roman"/>
                <w:bCs/>
                <w:sz w:val="24"/>
                <w:szCs w:val="24"/>
              </w:rPr>
            </w:pPr>
            <w:r w:rsidRPr="00F909FB">
              <w:rPr>
                <w:rFonts w:ascii="Times New Roman" w:hAnsi="Times New Roman"/>
                <w:sz w:val="24"/>
                <w:szCs w:val="24"/>
                <w:lang w:eastAsia="ar-SA"/>
              </w:rPr>
              <w:t>- пользоваться проектно-сметной документацией.</w:t>
            </w:r>
          </w:p>
        </w:tc>
        <w:tc>
          <w:tcPr>
            <w:tcW w:w="3544" w:type="dxa"/>
          </w:tcPr>
          <w:p w14:paraId="56FD475E" w14:textId="77777777" w:rsidR="004759A0" w:rsidRPr="00F909FB" w:rsidRDefault="00A82E31">
            <w:pPr>
              <w:rPr>
                <w:rFonts w:ascii="Times New Roman" w:hAnsi="Times New Roman"/>
                <w:spacing w:val="-6"/>
                <w:sz w:val="24"/>
                <w:szCs w:val="24"/>
                <w:lang w:eastAsia="zh-CN"/>
              </w:rPr>
            </w:pPr>
            <w:r w:rsidRPr="00F909FB">
              <w:rPr>
                <w:rFonts w:ascii="Times New Roman" w:hAnsi="Times New Roman"/>
                <w:spacing w:val="-6"/>
                <w:sz w:val="24"/>
                <w:szCs w:val="24"/>
                <w:lang w:eastAsia="zh-CN"/>
              </w:rPr>
              <w:t>- методов самоанализа и коррекции своей деятельности на основании достигнутых результатов;</w:t>
            </w:r>
          </w:p>
          <w:p w14:paraId="4DA7C926" w14:textId="77777777" w:rsidR="004759A0" w:rsidRPr="00F909FB" w:rsidRDefault="00A82E31">
            <w:pPr>
              <w:rPr>
                <w:rFonts w:ascii="Times New Roman" w:hAnsi="Times New Roman" w:cs="Times New Roman"/>
                <w:bCs/>
                <w:i/>
                <w:sz w:val="24"/>
                <w:szCs w:val="24"/>
              </w:rPr>
            </w:pPr>
            <w:r w:rsidRPr="00F909FB">
              <w:rPr>
                <w:rFonts w:ascii="Times New Roman" w:hAnsi="Times New Roman"/>
                <w:sz w:val="24"/>
                <w:szCs w:val="24"/>
                <w:lang w:eastAsia="ar-SA"/>
              </w:rPr>
              <w:t>- состав, порядок разработки и утверждения проектно-сметной документации.</w:t>
            </w:r>
          </w:p>
        </w:tc>
      </w:tr>
    </w:tbl>
    <w:p w14:paraId="015253DC" w14:textId="77777777" w:rsidR="004759A0" w:rsidRPr="00F909FB" w:rsidRDefault="004759A0">
      <w:pPr>
        <w:ind w:firstLine="709"/>
        <w:rPr>
          <w:rFonts w:ascii="Times New Roman" w:hAnsi="Times New Roman" w:cs="Times New Roman"/>
          <w:bCs/>
          <w:sz w:val="24"/>
          <w:szCs w:val="24"/>
        </w:rPr>
      </w:pPr>
    </w:p>
    <w:p w14:paraId="4E67C0DD" w14:textId="77777777" w:rsidR="004759A0" w:rsidRPr="00F909FB" w:rsidRDefault="004759A0">
      <w:pPr>
        <w:pStyle w:val="1f1"/>
        <w:jc w:val="left"/>
        <w:rPr>
          <w:rFonts w:ascii="Times New Roman" w:hAnsi="Times New Roman"/>
        </w:rPr>
      </w:pPr>
    </w:p>
    <w:p w14:paraId="7D5EC2FD" w14:textId="77777777"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376B4E02"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3B108785" w14:textId="77777777">
        <w:trPr>
          <w:trHeight w:val="23"/>
        </w:trPr>
        <w:tc>
          <w:tcPr>
            <w:tcW w:w="2270" w:type="pct"/>
            <w:vAlign w:val="center"/>
          </w:tcPr>
          <w:p w14:paraId="2A9C845C"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518E8AE6"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64736C59"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2315644E" w14:textId="77777777">
        <w:trPr>
          <w:trHeight w:val="23"/>
        </w:trPr>
        <w:tc>
          <w:tcPr>
            <w:tcW w:w="2270" w:type="pct"/>
            <w:vAlign w:val="center"/>
          </w:tcPr>
          <w:p w14:paraId="042BD675"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20CEF184"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3E141278"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10</w:t>
            </w:r>
          </w:p>
        </w:tc>
      </w:tr>
      <w:tr w:rsidR="00F909FB" w:rsidRPr="00F909FB" w14:paraId="1A63904E" w14:textId="77777777">
        <w:trPr>
          <w:trHeight w:val="23"/>
        </w:trPr>
        <w:tc>
          <w:tcPr>
            <w:tcW w:w="2270" w:type="pct"/>
            <w:vAlign w:val="center"/>
          </w:tcPr>
          <w:p w14:paraId="06B5CE98"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07C350EC"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6B042DF2"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553489D5" w14:textId="77777777">
        <w:trPr>
          <w:trHeight w:val="23"/>
        </w:trPr>
        <w:tc>
          <w:tcPr>
            <w:tcW w:w="2270" w:type="pct"/>
            <w:vAlign w:val="center"/>
          </w:tcPr>
          <w:p w14:paraId="78A3CFAF"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3F635420"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609F2AA9" w14:textId="77777777" w:rsidR="004759A0" w:rsidRPr="00F909FB" w:rsidRDefault="004759A0">
            <w:pPr>
              <w:jc w:val="center"/>
              <w:rPr>
                <w:rFonts w:ascii="Times New Roman" w:hAnsi="Times New Roman" w:cs="Times New Roman"/>
                <w:bCs/>
                <w:sz w:val="24"/>
                <w:szCs w:val="24"/>
              </w:rPr>
            </w:pPr>
          </w:p>
        </w:tc>
      </w:tr>
      <w:tr w:rsidR="004759A0" w:rsidRPr="00F909FB" w14:paraId="1F6EEAAE" w14:textId="77777777">
        <w:trPr>
          <w:trHeight w:val="23"/>
        </w:trPr>
        <w:tc>
          <w:tcPr>
            <w:tcW w:w="2270" w:type="pct"/>
            <w:vAlign w:val="center"/>
          </w:tcPr>
          <w:p w14:paraId="5B98948F"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0788062C"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08617FC2"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10</w:t>
            </w:r>
          </w:p>
        </w:tc>
      </w:tr>
    </w:tbl>
    <w:p w14:paraId="7D2DC756" w14:textId="77777777" w:rsidR="004759A0" w:rsidRPr="00F909FB" w:rsidRDefault="004759A0">
      <w:pPr>
        <w:rPr>
          <w:rFonts w:ascii="Times New Roman" w:hAnsi="Times New Roman" w:cs="Times New Roman"/>
          <w:iCs/>
          <w:sz w:val="24"/>
          <w:szCs w:val="24"/>
        </w:rPr>
      </w:pPr>
    </w:p>
    <w:p w14:paraId="60451BF0" w14:textId="77777777" w:rsidR="004759A0" w:rsidRPr="00F909FB" w:rsidRDefault="00A82E31" w:rsidP="00972AFE">
      <w:pPr>
        <w:pStyle w:val="aff0"/>
        <w:numPr>
          <w:ilvl w:val="1"/>
          <w:numId w:val="3"/>
        </w:numPr>
        <w:rPr>
          <w:rFonts w:ascii="Times New Roman" w:hAnsi="Times New Roman"/>
          <w:b/>
          <w:bCs/>
          <w:sz w:val="24"/>
          <w:szCs w:val="24"/>
        </w:rPr>
      </w:pPr>
      <w:r w:rsidRPr="00F909FB">
        <w:rPr>
          <w:rFonts w:ascii="Times New Roman" w:hAnsi="Times New Roman"/>
          <w:b/>
          <w:bCs/>
          <w:sz w:val="24"/>
          <w:szCs w:val="24"/>
        </w:rPr>
        <w:lastRenderedPageBreak/>
        <w:t>Примерное содержание дисциплины</w:t>
      </w:r>
    </w:p>
    <w:p w14:paraId="564D9D07" w14:textId="77777777" w:rsidR="004759A0" w:rsidRPr="00F909FB" w:rsidRDefault="004759A0">
      <w:pPr>
        <w:pStyle w:val="113"/>
        <w:ind w:firstLine="0"/>
        <w:rPr>
          <w:rFonts w:ascii="Times New Roman" w:hAnsi="Times New Roman"/>
        </w:rPr>
      </w:pPr>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7356"/>
      </w:tblGrid>
      <w:tr w:rsidR="00F909FB" w:rsidRPr="00F909FB" w14:paraId="608F4BB3" w14:textId="77777777">
        <w:trPr>
          <w:trHeight w:val="745"/>
        </w:trPr>
        <w:tc>
          <w:tcPr>
            <w:tcW w:w="1346" w:type="pct"/>
            <w:vAlign w:val="center"/>
          </w:tcPr>
          <w:p w14:paraId="7A8E0362"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654" w:type="pct"/>
            <w:vAlign w:val="center"/>
          </w:tcPr>
          <w:p w14:paraId="3524D1BF"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2B1EA308" w14:textId="77777777">
        <w:trPr>
          <w:trHeight w:val="331"/>
        </w:trPr>
        <w:tc>
          <w:tcPr>
            <w:tcW w:w="1346" w:type="pct"/>
          </w:tcPr>
          <w:p w14:paraId="7457FE85"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654" w:type="pct"/>
          </w:tcPr>
          <w:p w14:paraId="6ECC351E"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177CF596" w14:textId="77777777">
        <w:trPr>
          <w:trHeight w:val="331"/>
        </w:trPr>
        <w:tc>
          <w:tcPr>
            <w:tcW w:w="5000" w:type="pct"/>
            <w:gridSpan w:val="2"/>
          </w:tcPr>
          <w:p w14:paraId="5161295F"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1. Предмет и задачи экономики архитектурных решений (6)</w:t>
            </w:r>
          </w:p>
        </w:tc>
      </w:tr>
      <w:tr w:rsidR="00F909FB" w:rsidRPr="00F909FB" w14:paraId="205DF1C4" w14:textId="77777777">
        <w:trPr>
          <w:trHeight w:val="279"/>
        </w:trPr>
        <w:tc>
          <w:tcPr>
            <w:tcW w:w="1346" w:type="pct"/>
            <w:vMerge w:val="restart"/>
          </w:tcPr>
          <w:p w14:paraId="2FE62754"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1.1.</w:t>
            </w:r>
          </w:p>
          <w:p w14:paraId="2B7F7EF5"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Инвестиционный проект и его циклы</w:t>
            </w:r>
            <w:r w:rsidRPr="00F909FB">
              <w:rPr>
                <w:rFonts w:ascii="Times New Roman" w:eastAsia="Times New Roman" w:hAnsi="Times New Roman" w:cs="Times New Roman"/>
                <w:b/>
                <w:bCs/>
                <w:sz w:val="24"/>
                <w:szCs w:val="24"/>
                <w:lang w:eastAsia="ru-RU"/>
              </w:rPr>
              <w:t>.</w:t>
            </w:r>
          </w:p>
        </w:tc>
        <w:tc>
          <w:tcPr>
            <w:tcW w:w="3654" w:type="pct"/>
          </w:tcPr>
          <w:p w14:paraId="553654BE"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A7B0B47" w14:textId="77777777">
        <w:trPr>
          <w:trHeight w:val="3075"/>
        </w:trPr>
        <w:tc>
          <w:tcPr>
            <w:tcW w:w="1346" w:type="pct"/>
            <w:vMerge/>
          </w:tcPr>
          <w:p w14:paraId="4F109F87" w14:textId="77777777" w:rsidR="004759A0" w:rsidRPr="00F909FB" w:rsidRDefault="004759A0">
            <w:pPr>
              <w:rPr>
                <w:rFonts w:ascii="Times New Roman" w:eastAsia="Times New Roman" w:hAnsi="Times New Roman" w:cs="Times New Roman"/>
                <w:b/>
                <w:bCs/>
                <w:sz w:val="24"/>
                <w:szCs w:val="24"/>
                <w:lang w:eastAsia="ru-RU"/>
              </w:rPr>
            </w:pPr>
          </w:p>
        </w:tc>
        <w:tc>
          <w:tcPr>
            <w:tcW w:w="3654" w:type="pct"/>
          </w:tcPr>
          <w:p w14:paraId="4BC4E824"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Последовательность реализации инвестиционного проекта. Функции Заказчика, Генпроектировщика и Генподрядчика (основных участников жизненного цикла проекта) в </w:t>
            </w:r>
            <w:proofErr w:type="spellStart"/>
            <w:r w:rsidRPr="00F909FB">
              <w:rPr>
                <w:rFonts w:ascii="Times New Roman" w:eastAsia="Times New Roman" w:hAnsi="Times New Roman" w:cs="Times New Roman"/>
                <w:sz w:val="24"/>
                <w:szCs w:val="24"/>
                <w:lang w:eastAsia="ar-SA"/>
              </w:rPr>
              <w:t>прединвестиционном</w:t>
            </w:r>
            <w:proofErr w:type="spellEnd"/>
            <w:r w:rsidRPr="00F909FB">
              <w:rPr>
                <w:rFonts w:ascii="Times New Roman" w:eastAsia="Times New Roman" w:hAnsi="Times New Roman" w:cs="Times New Roman"/>
                <w:sz w:val="24"/>
                <w:szCs w:val="24"/>
                <w:lang w:eastAsia="ar-SA"/>
              </w:rPr>
              <w:t xml:space="preserve"> и инвестиционных циклах.</w:t>
            </w:r>
          </w:p>
          <w:p w14:paraId="5C0A8EB5"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Этапы предпроектной и проектной подготовки строительства. Основные требования при предпроектной и проектной подготовки строительства:</w:t>
            </w:r>
          </w:p>
          <w:p w14:paraId="1C11A998"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экологические требования, градостроительное зонирование территорий поселений, особые режимы градостроительной деятельности. </w:t>
            </w:r>
          </w:p>
          <w:p w14:paraId="6CA3FF0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Порядок согласования предпроектной и проектной документации.</w:t>
            </w:r>
          </w:p>
        </w:tc>
      </w:tr>
      <w:tr w:rsidR="00F909FB" w:rsidRPr="00F909FB" w14:paraId="3D4E03B0" w14:textId="77777777">
        <w:trPr>
          <w:trHeight w:val="225"/>
        </w:trPr>
        <w:tc>
          <w:tcPr>
            <w:tcW w:w="1346" w:type="pct"/>
            <w:vMerge/>
          </w:tcPr>
          <w:p w14:paraId="0D6C7FEF" w14:textId="77777777" w:rsidR="004759A0" w:rsidRPr="00F909FB" w:rsidRDefault="004759A0">
            <w:pPr>
              <w:rPr>
                <w:rFonts w:ascii="Times New Roman" w:eastAsia="Times New Roman" w:hAnsi="Times New Roman" w:cs="Times New Roman"/>
                <w:b/>
                <w:bCs/>
                <w:sz w:val="24"/>
                <w:szCs w:val="24"/>
                <w:lang w:eastAsia="ru-RU"/>
              </w:rPr>
            </w:pPr>
          </w:p>
        </w:tc>
        <w:tc>
          <w:tcPr>
            <w:tcW w:w="3654" w:type="pct"/>
            <w:vAlign w:val="bottom"/>
          </w:tcPr>
          <w:p w14:paraId="16749ED6"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2FE354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803DD0E" w14:textId="77777777">
        <w:trPr>
          <w:trHeight w:val="311"/>
        </w:trPr>
        <w:tc>
          <w:tcPr>
            <w:tcW w:w="1346" w:type="pct"/>
            <w:vMerge w:val="restart"/>
          </w:tcPr>
          <w:p w14:paraId="74F04130"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1.2.</w:t>
            </w:r>
          </w:p>
          <w:p w14:paraId="4001CEDD"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Предпроектная подготовка нового (капитального и некапитального) строительства объектов</w:t>
            </w:r>
          </w:p>
        </w:tc>
        <w:tc>
          <w:tcPr>
            <w:tcW w:w="3654" w:type="pct"/>
          </w:tcPr>
          <w:p w14:paraId="2069DB04"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7C7E49F" w14:textId="77777777">
        <w:trPr>
          <w:trHeight w:val="2490"/>
        </w:trPr>
        <w:tc>
          <w:tcPr>
            <w:tcW w:w="1346" w:type="pct"/>
            <w:vMerge/>
          </w:tcPr>
          <w:p w14:paraId="6744293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3CED251A"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Этапы предпроектной подготовки. Градостроительное обоснование размещения объекта. Подготовка исходно-разрешительной документации.</w:t>
            </w:r>
          </w:p>
          <w:p w14:paraId="70B52A4A"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Перечень документов, предоставляемых Заказчиком для подготовки исходно-разрешительной документации.</w:t>
            </w:r>
          </w:p>
          <w:p w14:paraId="71243C89"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Перечень организаций и их функции, проводящих согласование, подготовку заключений по материалам исходно-разрешительной документации.</w:t>
            </w:r>
          </w:p>
          <w:p w14:paraId="16334417"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Оформление Разрешения на строительство объекта.</w:t>
            </w:r>
          </w:p>
        </w:tc>
      </w:tr>
      <w:tr w:rsidR="00F909FB" w:rsidRPr="00F909FB" w14:paraId="7ABAFDB9" w14:textId="77777777">
        <w:trPr>
          <w:trHeight w:val="255"/>
        </w:trPr>
        <w:tc>
          <w:tcPr>
            <w:tcW w:w="1346" w:type="pct"/>
            <w:vMerge/>
          </w:tcPr>
          <w:p w14:paraId="5A9A7F6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vAlign w:val="bottom"/>
          </w:tcPr>
          <w:p w14:paraId="7417665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0BF01F5"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9E4CBA0" w14:textId="77777777">
        <w:trPr>
          <w:trHeight w:val="315"/>
        </w:trPr>
        <w:tc>
          <w:tcPr>
            <w:tcW w:w="1346" w:type="pct"/>
            <w:vMerge w:val="restart"/>
          </w:tcPr>
          <w:p w14:paraId="72A4ADB9"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1.3. Проектная подготовка нового (капитального и некапитального) строительства объектов</w:t>
            </w:r>
          </w:p>
        </w:tc>
        <w:tc>
          <w:tcPr>
            <w:tcW w:w="3654" w:type="pct"/>
          </w:tcPr>
          <w:p w14:paraId="32A97470"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E1E25F0" w14:textId="77777777">
        <w:trPr>
          <w:trHeight w:val="2850"/>
        </w:trPr>
        <w:tc>
          <w:tcPr>
            <w:tcW w:w="1346" w:type="pct"/>
            <w:vMerge/>
          </w:tcPr>
          <w:p w14:paraId="496471E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2D733870"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Этапы проектной подготовки. Задание на проектирование объектов производственного назначения, исходные данные и документы.</w:t>
            </w:r>
          </w:p>
          <w:p w14:paraId="3848E207"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Задание на проектирование объектов жилищно-гражданского назначения, исходные данные и документы. Проектная документация для строительства. Согласование и утверждение проектной документации. Рабочая документация.</w:t>
            </w:r>
          </w:p>
          <w:p w14:paraId="5F13E901"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Нормы продолжительности разработки предпроектной градостроительной и исходно-разрешительной документации. Нормы продолжительности проектирования объектов строительства.</w:t>
            </w:r>
          </w:p>
          <w:p w14:paraId="19DEA9A0"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Технико-экономическое обоснование предпроектных проработок.</w:t>
            </w:r>
          </w:p>
        </w:tc>
      </w:tr>
      <w:tr w:rsidR="00F909FB" w:rsidRPr="00F909FB" w14:paraId="7EB6819F" w14:textId="77777777">
        <w:trPr>
          <w:trHeight w:val="171"/>
        </w:trPr>
        <w:tc>
          <w:tcPr>
            <w:tcW w:w="1346" w:type="pct"/>
            <w:vMerge/>
          </w:tcPr>
          <w:p w14:paraId="35A20E4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vAlign w:val="bottom"/>
          </w:tcPr>
          <w:p w14:paraId="2509919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7B22BCEB" w14:textId="77777777" w:rsidR="004759A0" w:rsidRPr="00F909FB" w:rsidRDefault="00A82E31">
            <w:pPr>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8CE8114" w14:textId="77777777">
        <w:trPr>
          <w:trHeight w:val="282"/>
        </w:trPr>
        <w:tc>
          <w:tcPr>
            <w:tcW w:w="5000" w:type="pct"/>
            <w:gridSpan w:val="2"/>
          </w:tcPr>
          <w:p w14:paraId="3A97B38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2. Экономические ресурсы проектных организаций (10)</w:t>
            </w:r>
          </w:p>
        </w:tc>
      </w:tr>
      <w:tr w:rsidR="00F909FB" w:rsidRPr="00F909FB" w14:paraId="2568141A" w14:textId="77777777">
        <w:trPr>
          <w:trHeight w:val="322"/>
        </w:trPr>
        <w:tc>
          <w:tcPr>
            <w:tcW w:w="1346" w:type="pct"/>
            <w:vMerge w:val="restart"/>
          </w:tcPr>
          <w:p w14:paraId="553AC9F6"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 xml:space="preserve">Тема 2.1. Основные фонды (средства) в </w:t>
            </w:r>
            <w:r w:rsidRPr="00F909FB">
              <w:rPr>
                <w:rFonts w:ascii="Times New Roman" w:eastAsia="Times New Roman" w:hAnsi="Times New Roman" w:cs="Times New Roman"/>
                <w:b/>
                <w:bCs/>
                <w:sz w:val="24"/>
                <w:szCs w:val="24"/>
                <w:lang w:eastAsia="ar-SA"/>
              </w:rPr>
              <w:lastRenderedPageBreak/>
              <w:t>проектных организациях</w:t>
            </w:r>
          </w:p>
        </w:tc>
        <w:tc>
          <w:tcPr>
            <w:tcW w:w="3654" w:type="pct"/>
          </w:tcPr>
          <w:p w14:paraId="4B62B93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lastRenderedPageBreak/>
              <w:t>Содержание учебного материала</w:t>
            </w:r>
          </w:p>
        </w:tc>
      </w:tr>
      <w:tr w:rsidR="00F909FB" w:rsidRPr="00F909FB" w14:paraId="09AD7366" w14:textId="77777777">
        <w:trPr>
          <w:trHeight w:val="276"/>
        </w:trPr>
        <w:tc>
          <w:tcPr>
            <w:tcW w:w="1346" w:type="pct"/>
            <w:vMerge/>
          </w:tcPr>
          <w:p w14:paraId="24D7E7D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09E6C887"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Классификация основных фондов (средств). Оценка основных фондов (средств)</w:t>
            </w:r>
          </w:p>
          <w:p w14:paraId="75A7A234"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lastRenderedPageBreak/>
              <w:t>Физический и моральный износы. Амортизация основных фондов (средств).</w:t>
            </w:r>
          </w:p>
          <w:p w14:paraId="3B06A9D0" w14:textId="77777777" w:rsidR="004759A0" w:rsidRPr="00F909FB" w:rsidRDefault="00A82E31">
            <w:pPr>
              <w:suppressAutoHyphens/>
              <w:jc w:val="both"/>
              <w:rPr>
                <w:rFonts w:ascii="Times New Roman" w:eastAsia="Times New Roman" w:hAnsi="Times New Roman" w:cs="Times New Roman"/>
                <w:sz w:val="24"/>
                <w:szCs w:val="24"/>
                <w:highlight w:val="yellow"/>
                <w:lang w:eastAsia="ar-SA"/>
              </w:rPr>
            </w:pPr>
            <w:r w:rsidRPr="00F909FB">
              <w:rPr>
                <w:rFonts w:ascii="Times New Roman" w:eastAsia="Times New Roman" w:hAnsi="Times New Roman" w:cs="Times New Roman"/>
                <w:sz w:val="24"/>
                <w:szCs w:val="24"/>
                <w:lang w:eastAsia="ar-SA"/>
              </w:rPr>
              <w:t>Показатели и пути повышения эффективности использования основных фондов (средств).</w:t>
            </w:r>
          </w:p>
        </w:tc>
      </w:tr>
      <w:tr w:rsidR="00F909FB" w:rsidRPr="00F909FB" w14:paraId="145B5FF2" w14:textId="77777777">
        <w:trPr>
          <w:trHeight w:val="276"/>
        </w:trPr>
        <w:tc>
          <w:tcPr>
            <w:tcW w:w="1346" w:type="pct"/>
            <w:vMerge/>
          </w:tcPr>
          <w:p w14:paraId="5E30B39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0D65C5A1"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1732ED8" w14:textId="77777777">
        <w:trPr>
          <w:trHeight w:val="276"/>
        </w:trPr>
        <w:tc>
          <w:tcPr>
            <w:tcW w:w="1346" w:type="pct"/>
            <w:vMerge/>
          </w:tcPr>
          <w:p w14:paraId="107C921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15FC7723"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sz w:val="24"/>
                <w:szCs w:val="24"/>
                <w:lang w:eastAsia="ru-RU"/>
              </w:rPr>
              <w:t xml:space="preserve">Практическое занятие № 1.: </w:t>
            </w:r>
            <w:r w:rsidRPr="00F909FB">
              <w:rPr>
                <w:rFonts w:ascii="Times New Roman" w:eastAsia="Times New Roman" w:hAnsi="Times New Roman" w:cs="Times New Roman"/>
                <w:sz w:val="24"/>
                <w:szCs w:val="24"/>
                <w:lang w:eastAsia="ru-RU"/>
              </w:rPr>
              <w:t>Решение ситуационных задач по определению амортизационных отчислений линейным способом и показателей эффективности использования основных фондов (средств).</w:t>
            </w:r>
          </w:p>
        </w:tc>
      </w:tr>
      <w:tr w:rsidR="00F909FB" w:rsidRPr="00F909FB" w14:paraId="7CAD4A04" w14:textId="77777777">
        <w:trPr>
          <w:trHeight w:val="337"/>
        </w:trPr>
        <w:tc>
          <w:tcPr>
            <w:tcW w:w="1346" w:type="pct"/>
            <w:vMerge w:val="restart"/>
          </w:tcPr>
          <w:p w14:paraId="0AD8BFA2"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2.2. Оборотные средства проектной организации</w:t>
            </w:r>
          </w:p>
        </w:tc>
        <w:tc>
          <w:tcPr>
            <w:tcW w:w="3654" w:type="pct"/>
          </w:tcPr>
          <w:p w14:paraId="383C4EF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F0AA54E" w14:textId="77777777">
        <w:trPr>
          <w:trHeight w:val="602"/>
        </w:trPr>
        <w:tc>
          <w:tcPr>
            <w:tcW w:w="1346" w:type="pct"/>
            <w:vMerge/>
          </w:tcPr>
          <w:p w14:paraId="1EFD6CD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7B448762"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Состав и источники образования оборотных средств. Определение потребности в оборотных средствах организации. Показатели эффективности использования оборотных средств.</w:t>
            </w:r>
          </w:p>
        </w:tc>
      </w:tr>
      <w:tr w:rsidR="00F909FB" w:rsidRPr="00F909FB" w14:paraId="708FE76D" w14:textId="77777777">
        <w:trPr>
          <w:trHeight w:val="317"/>
        </w:trPr>
        <w:tc>
          <w:tcPr>
            <w:tcW w:w="1346" w:type="pct"/>
            <w:vMerge/>
          </w:tcPr>
          <w:p w14:paraId="267447A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55EC97FF"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14693A09" w14:textId="77777777">
        <w:trPr>
          <w:trHeight w:val="279"/>
        </w:trPr>
        <w:tc>
          <w:tcPr>
            <w:tcW w:w="1346" w:type="pct"/>
            <w:vMerge/>
          </w:tcPr>
          <w:p w14:paraId="5BAE3FF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46D92B91"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2.: </w:t>
            </w:r>
            <w:r w:rsidRPr="00F909FB">
              <w:rPr>
                <w:rFonts w:ascii="Times New Roman" w:eastAsia="Times New Roman" w:hAnsi="Times New Roman" w:cs="Times New Roman"/>
                <w:sz w:val="24"/>
                <w:szCs w:val="24"/>
                <w:lang w:eastAsia="ru-RU"/>
              </w:rPr>
              <w:t>Решение ситуационных задач по определению потребности в оборотных средствах организации»</w:t>
            </w:r>
          </w:p>
        </w:tc>
      </w:tr>
      <w:tr w:rsidR="00F909FB" w:rsidRPr="00F909FB" w14:paraId="31359ED2" w14:textId="77777777">
        <w:trPr>
          <w:trHeight w:val="331"/>
        </w:trPr>
        <w:tc>
          <w:tcPr>
            <w:tcW w:w="1346" w:type="pct"/>
            <w:vMerge w:val="restart"/>
          </w:tcPr>
          <w:p w14:paraId="23E43560"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2.3. Трудовые ресурсы проектных организаций</w:t>
            </w:r>
          </w:p>
        </w:tc>
        <w:tc>
          <w:tcPr>
            <w:tcW w:w="3654" w:type="pct"/>
          </w:tcPr>
          <w:p w14:paraId="04E0700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2680CBE" w14:textId="77777777">
        <w:trPr>
          <w:trHeight w:val="602"/>
        </w:trPr>
        <w:tc>
          <w:tcPr>
            <w:tcW w:w="1346" w:type="pct"/>
            <w:vMerge/>
          </w:tcPr>
          <w:p w14:paraId="711AAA9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270E5312"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Сущность трудовых ресурсов. Мотивация труда. Формы и виды оплаты труда. </w:t>
            </w:r>
          </w:p>
          <w:p w14:paraId="6B959DA6"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Производительность труда.  Методы измерения производительности труда.</w:t>
            </w:r>
          </w:p>
          <w:p w14:paraId="65CDC76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ar-SA"/>
              </w:rPr>
              <w:t>Факторы и резервы роста производительности труда.</w:t>
            </w:r>
          </w:p>
        </w:tc>
      </w:tr>
      <w:tr w:rsidR="00F909FB" w:rsidRPr="00F909FB" w14:paraId="6323CEE1" w14:textId="77777777">
        <w:trPr>
          <w:trHeight w:val="271"/>
        </w:trPr>
        <w:tc>
          <w:tcPr>
            <w:tcW w:w="5000" w:type="pct"/>
            <w:gridSpan w:val="2"/>
          </w:tcPr>
          <w:p w14:paraId="0CBDA9B2"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3. Экономика проектных организаций (10)</w:t>
            </w:r>
          </w:p>
        </w:tc>
      </w:tr>
      <w:tr w:rsidR="00F909FB" w:rsidRPr="00F909FB" w14:paraId="6909FAED" w14:textId="77777777">
        <w:trPr>
          <w:trHeight w:val="277"/>
        </w:trPr>
        <w:tc>
          <w:tcPr>
            <w:tcW w:w="1346" w:type="pct"/>
            <w:vMerge w:val="restart"/>
          </w:tcPr>
          <w:p w14:paraId="6FC476EF"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3.1.</w:t>
            </w:r>
          </w:p>
          <w:p w14:paraId="5F13AFE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Себестоимость проектных работ</w:t>
            </w:r>
          </w:p>
        </w:tc>
        <w:tc>
          <w:tcPr>
            <w:tcW w:w="3654" w:type="pct"/>
          </w:tcPr>
          <w:p w14:paraId="1150EFB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04C1CBC" w14:textId="77777777">
        <w:trPr>
          <w:trHeight w:val="276"/>
        </w:trPr>
        <w:tc>
          <w:tcPr>
            <w:tcW w:w="1346" w:type="pct"/>
            <w:vMerge/>
          </w:tcPr>
          <w:p w14:paraId="3EEC4B1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0A086D0C"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Состав затрат, включенных в себестоимость проектных работ. Учет фактических затрат на производство проектных работ. Формирование прибыли проектных организаций.</w:t>
            </w:r>
          </w:p>
        </w:tc>
      </w:tr>
      <w:tr w:rsidR="00F909FB" w:rsidRPr="00F909FB" w14:paraId="6D05E2C0" w14:textId="77777777">
        <w:trPr>
          <w:trHeight w:val="261"/>
        </w:trPr>
        <w:tc>
          <w:tcPr>
            <w:tcW w:w="1346" w:type="pct"/>
            <w:vMerge w:val="restart"/>
          </w:tcPr>
          <w:p w14:paraId="02F714B1"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3.2.</w:t>
            </w:r>
          </w:p>
          <w:p w14:paraId="5BE18D36"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Определение стоимости проектных работ</w:t>
            </w:r>
          </w:p>
        </w:tc>
        <w:tc>
          <w:tcPr>
            <w:tcW w:w="3654" w:type="pct"/>
          </w:tcPr>
          <w:p w14:paraId="76F340B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EACD904" w14:textId="77777777">
        <w:trPr>
          <w:trHeight w:val="418"/>
        </w:trPr>
        <w:tc>
          <w:tcPr>
            <w:tcW w:w="1346" w:type="pct"/>
            <w:vMerge/>
          </w:tcPr>
          <w:p w14:paraId="15D8C3C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37DB9604"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Стоимость проектных работ. Структура затрат стоимости проектных работ.</w:t>
            </w:r>
          </w:p>
          <w:p w14:paraId="7E16E06E"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Определение стоимости проектных работ. Индексация стоимости проектных работ.</w:t>
            </w:r>
          </w:p>
        </w:tc>
      </w:tr>
      <w:tr w:rsidR="00F909FB" w:rsidRPr="00F909FB" w14:paraId="5F31EDB1" w14:textId="77777777">
        <w:trPr>
          <w:trHeight w:val="294"/>
        </w:trPr>
        <w:tc>
          <w:tcPr>
            <w:tcW w:w="1346" w:type="pct"/>
            <w:vMerge w:val="restart"/>
          </w:tcPr>
          <w:p w14:paraId="580E4E6F"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3.3.</w:t>
            </w:r>
          </w:p>
          <w:p w14:paraId="37E3EC5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Сметная стоимость строительно-монтажных работ</w:t>
            </w:r>
          </w:p>
        </w:tc>
        <w:tc>
          <w:tcPr>
            <w:tcW w:w="3654" w:type="pct"/>
          </w:tcPr>
          <w:p w14:paraId="3DED99C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F91943D" w14:textId="77777777">
        <w:trPr>
          <w:trHeight w:val="418"/>
        </w:trPr>
        <w:tc>
          <w:tcPr>
            <w:tcW w:w="1346" w:type="pct"/>
            <w:vMerge/>
          </w:tcPr>
          <w:p w14:paraId="19787D3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3E6764C4"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Виды сметной документации.  Методы определения стоимости строительной продукции. Структура статей затрат сметной стоимости на строительную продукцию. Сметные нормативы по определению стоимости строительной продукции. Определение сметной стоимости строительства по единичным расценкам на строительно-монтажные работы и укрупненным сметным нормативам определения сметной стоимости. Индексация сметной стоимости.</w:t>
            </w:r>
          </w:p>
        </w:tc>
      </w:tr>
      <w:tr w:rsidR="00F909FB" w:rsidRPr="00F909FB" w14:paraId="2AE4A848" w14:textId="77777777">
        <w:trPr>
          <w:trHeight w:val="255"/>
        </w:trPr>
        <w:tc>
          <w:tcPr>
            <w:tcW w:w="1346" w:type="pct"/>
            <w:vMerge/>
          </w:tcPr>
          <w:p w14:paraId="2EF0A44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60DA1F0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621CD26" w14:textId="77777777">
        <w:trPr>
          <w:trHeight w:val="418"/>
        </w:trPr>
        <w:tc>
          <w:tcPr>
            <w:tcW w:w="1346" w:type="pct"/>
            <w:vMerge/>
          </w:tcPr>
          <w:p w14:paraId="2118A51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4982B33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 3.: </w:t>
            </w:r>
            <w:r w:rsidRPr="00F909FB">
              <w:rPr>
                <w:rFonts w:ascii="Times New Roman" w:eastAsia="Times New Roman" w:hAnsi="Times New Roman" w:cs="Times New Roman"/>
                <w:sz w:val="24"/>
                <w:szCs w:val="24"/>
                <w:lang w:eastAsia="ru-RU"/>
              </w:rPr>
              <w:t>Составление локальных смет на отдельные виды работ.</w:t>
            </w:r>
          </w:p>
        </w:tc>
      </w:tr>
      <w:tr w:rsidR="00F909FB" w:rsidRPr="00F909FB" w14:paraId="183EECF0" w14:textId="77777777">
        <w:trPr>
          <w:trHeight w:val="315"/>
        </w:trPr>
        <w:tc>
          <w:tcPr>
            <w:tcW w:w="5000" w:type="pct"/>
            <w:gridSpan w:val="2"/>
          </w:tcPr>
          <w:p w14:paraId="49C7FCED"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4. Организация и проведение маркетинговых исследований до разработки предпроектной и проектной документации (6)</w:t>
            </w:r>
          </w:p>
        </w:tc>
      </w:tr>
      <w:tr w:rsidR="00F909FB" w:rsidRPr="00F909FB" w14:paraId="7AF28264" w14:textId="77777777">
        <w:trPr>
          <w:trHeight w:val="291"/>
        </w:trPr>
        <w:tc>
          <w:tcPr>
            <w:tcW w:w="1346" w:type="pct"/>
            <w:vMerge w:val="restart"/>
          </w:tcPr>
          <w:p w14:paraId="411468B0"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4.1.</w:t>
            </w:r>
          </w:p>
          <w:p w14:paraId="4700F5F0"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Маркетинг и управление проектом</w:t>
            </w:r>
          </w:p>
        </w:tc>
        <w:tc>
          <w:tcPr>
            <w:tcW w:w="3654" w:type="pct"/>
          </w:tcPr>
          <w:p w14:paraId="0AE7D56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A47A542" w14:textId="77777777">
        <w:trPr>
          <w:trHeight w:val="418"/>
        </w:trPr>
        <w:tc>
          <w:tcPr>
            <w:tcW w:w="1346" w:type="pct"/>
            <w:vMerge/>
          </w:tcPr>
          <w:p w14:paraId="44813C7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2CF8E703"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Задачи маркетинговых исследований до разработки предпроектной и проектной документации. Этапы принятия решений: сбор информации, выработка решений, маркетинг-план, реализация маркетинг - плана, контроль и анализ, регулирование.</w:t>
            </w:r>
          </w:p>
          <w:p w14:paraId="63C332C2"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lastRenderedPageBreak/>
              <w:t>Компоненты маркетинга: продукт, рынок, продвижение и продажи, цена.</w:t>
            </w:r>
          </w:p>
          <w:p w14:paraId="527F200E"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Стратегия и тактика маркетинга на проектные работы. </w:t>
            </w:r>
          </w:p>
          <w:p w14:paraId="71FDA248"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xml:space="preserve">Объекты маркетинговых исследований: рынок жилья, нежилых помещений и других строительных объектов, согласно концепции застройки территории, а также земельных участков; рынок инвесторов и инвестиций, рынок строительных подрядов. Сегменты спроса: месторасположение, инфраструктура, </w:t>
            </w:r>
            <w:proofErr w:type="spellStart"/>
            <w:r w:rsidRPr="00F909FB">
              <w:rPr>
                <w:rFonts w:ascii="Times New Roman" w:eastAsia="Times New Roman" w:hAnsi="Times New Roman" w:cs="Times New Roman"/>
                <w:sz w:val="24"/>
                <w:szCs w:val="24"/>
                <w:lang w:eastAsia="ar-SA"/>
              </w:rPr>
              <w:t>психографические</w:t>
            </w:r>
            <w:proofErr w:type="spellEnd"/>
            <w:r w:rsidRPr="00F909FB">
              <w:rPr>
                <w:rFonts w:ascii="Times New Roman" w:eastAsia="Times New Roman" w:hAnsi="Times New Roman" w:cs="Times New Roman"/>
                <w:sz w:val="24"/>
                <w:szCs w:val="24"/>
                <w:lang w:eastAsia="ar-SA"/>
              </w:rPr>
              <w:t xml:space="preserve"> показатели (рейтинг района: элитный, центр, старая застройка и т.д.), демографические, платежеспособность, технические и функциональные параметры объектов маркетинговых исследований.</w:t>
            </w:r>
          </w:p>
        </w:tc>
      </w:tr>
      <w:tr w:rsidR="00F909FB" w:rsidRPr="00F909FB" w14:paraId="2448EA71" w14:textId="77777777">
        <w:trPr>
          <w:trHeight w:val="239"/>
        </w:trPr>
        <w:tc>
          <w:tcPr>
            <w:tcW w:w="1346" w:type="pct"/>
            <w:vMerge w:val="restart"/>
          </w:tcPr>
          <w:p w14:paraId="199BAD9F"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lastRenderedPageBreak/>
              <w:t>Тема 4.2.</w:t>
            </w:r>
          </w:p>
          <w:p w14:paraId="04605BA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Организация, подготовка и проведение маркетинговых исследований предпроектной и проектной документации</w:t>
            </w:r>
          </w:p>
        </w:tc>
        <w:tc>
          <w:tcPr>
            <w:tcW w:w="3654" w:type="pct"/>
          </w:tcPr>
          <w:p w14:paraId="7FA97DB8"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759E82F" w14:textId="77777777">
        <w:trPr>
          <w:trHeight w:val="418"/>
        </w:trPr>
        <w:tc>
          <w:tcPr>
            <w:tcW w:w="1346" w:type="pct"/>
            <w:vMerge/>
          </w:tcPr>
          <w:p w14:paraId="1C56A86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438819FD"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Основные варианты организации маркетинга. Исходные данные для проведения маркетинга. Состав выявленных и анализируемых в процессе исследования параметров по исследуемой территории. Оценка параметров, являющихся сравнительными преимуществами выбранного варианта использования территории: стоимость проекта, ожидаемый доход от реализации проекта, социальный эффект, градостроительное значение, возможность дальнейшего развития территории, возможность привлечения внебюджетных источников финансирования, экология и др. Определение и оценка вероятных каналов сбыта объектов застройки территории.</w:t>
            </w:r>
          </w:p>
        </w:tc>
      </w:tr>
      <w:tr w:rsidR="00F909FB" w:rsidRPr="00F909FB" w14:paraId="6450D19C" w14:textId="77777777">
        <w:trPr>
          <w:trHeight w:val="405"/>
        </w:trPr>
        <w:tc>
          <w:tcPr>
            <w:tcW w:w="1346" w:type="pct"/>
            <w:vMerge w:val="restart"/>
          </w:tcPr>
          <w:p w14:paraId="2F2D34C8"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4.3.</w:t>
            </w:r>
          </w:p>
          <w:p w14:paraId="744EB119"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Определение коммерческой эффективности застройки территории</w:t>
            </w:r>
          </w:p>
        </w:tc>
        <w:tc>
          <w:tcPr>
            <w:tcW w:w="3654" w:type="pct"/>
          </w:tcPr>
          <w:p w14:paraId="09ED0120"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B67FBB8" w14:textId="77777777">
        <w:trPr>
          <w:trHeight w:val="405"/>
        </w:trPr>
        <w:tc>
          <w:tcPr>
            <w:tcW w:w="1346" w:type="pct"/>
            <w:vMerge/>
          </w:tcPr>
          <w:p w14:paraId="0B86353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36B4A699"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Оценка параметров инвестиционного проекта по использованию территории по предпочтениям участников градостроительного проекта: муниципальные органы, заказчики (застройщики), подрядчики, потребители. Оценка потенциальных инвесторов. Оценка возможных подрядчиков.</w:t>
            </w:r>
          </w:p>
        </w:tc>
      </w:tr>
      <w:tr w:rsidR="00F909FB" w:rsidRPr="00F909FB" w14:paraId="399A3A2D" w14:textId="77777777">
        <w:trPr>
          <w:trHeight w:val="283"/>
        </w:trPr>
        <w:tc>
          <w:tcPr>
            <w:tcW w:w="5000" w:type="pct"/>
            <w:gridSpan w:val="2"/>
          </w:tcPr>
          <w:p w14:paraId="6F30AE4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Раздел 5. Прибыль и рентабельность проектных организаций (2)</w:t>
            </w:r>
          </w:p>
        </w:tc>
      </w:tr>
      <w:tr w:rsidR="00F909FB" w:rsidRPr="00F909FB" w14:paraId="6951CAF5" w14:textId="77777777">
        <w:trPr>
          <w:trHeight w:val="273"/>
        </w:trPr>
        <w:tc>
          <w:tcPr>
            <w:tcW w:w="1346" w:type="pct"/>
            <w:vMerge w:val="restart"/>
          </w:tcPr>
          <w:p w14:paraId="6CB6914F"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5.1.</w:t>
            </w:r>
          </w:p>
          <w:p w14:paraId="32F1700C"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Прибыль и рентабельность проектных организаций</w:t>
            </w:r>
          </w:p>
        </w:tc>
        <w:tc>
          <w:tcPr>
            <w:tcW w:w="3654" w:type="pct"/>
          </w:tcPr>
          <w:p w14:paraId="7364490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9C5F62D" w14:textId="77777777">
        <w:trPr>
          <w:trHeight w:val="418"/>
        </w:trPr>
        <w:tc>
          <w:tcPr>
            <w:tcW w:w="1346" w:type="pct"/>
            <w:vMerge/>
          </w:tcPr>
          <w:p w14:paraId="01E4155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26125EA7"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Формирование прибыли в организации (предприятии).  Виды прибыли в строительстве: сметная, плановая, фактическая. Рентабельность проектных организаций.</w:t>
            </w:r>
          </w:p>
        </w:tc>
      </w:tr>
      <w:tr w:rsidR="00F909FB" w:rsidRPr="00F909FB" w14:paraId="5597EF13" w14:textId="77777777">
        <w:trPr>
          <w:trHeight w:val="369"/>
        </w:trPr>
        <w:tc>
          <w:tcPr>
            <w:tcW w:w="5000" w:type="pct"/>
            <w:gridSpan w:val="2"/>
          </w:tcPr>
          <w:p w14:paraId="2A81EE19"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6. Авторский надзор за строительством (2)</w:t>
            </w:r>
          </w:p>
        </w:tc>
      </w:tr>
      <w:tr w:rsidR="00F909FB" w:rsidRPr="00F909FB" w14:paraId="21F3E5A0" w14:textId="77777777">
        <w:trPr>
          <w:trHeight w:val="279"/>
        </w:trPr>
        <w:tc>
          <w:tcPr>
            <w:tcW w:w="1346" w:type="pct"/>
            <w:vMerge w:val="restart"/>
          </w:tcPr>
          <w:p w14:paraId="40BB9C5F"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Тема 6.1.</w:t>
            </w:r>
          </w:p>
          <w:p w14:paraId="786AB4A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ar-SA"/>
              </w:rPr>
              <w:t>Авторский надзор за строительством</w:t>
            </w:r>
          </w:p>
        </w:tc>
        <w:tc>
          <w:tcPr>
            <w:tcW w:w="3654" w:type="pct"/>
          </w:tcPr>
          <w:p w14:paraId="30A0C00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744A76A5" w14:textId="77777777">
        <w:trPr>
          <w:trHeight w:val="418"/>
        </w:trPr>
        <w:tc>
          <w:tcPr>
            <w:tcW w:w="1346" w:type="pct"/>
            <w:vMerge/>
          </w:tcPr>
          <w:p w14:paraId="24BCE220"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tcPr>
          <w:p w14:paraId="7D3BA589"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Cs/>
                <w:sz w:val="24"/>
                <w:szCs w:val="24"/>
                <w:lang w:eastAsia="ru-RU"/>
              </w:rPr>
              <w:t xml:space="preserve">Инженерные задачи. Техническая документация по выносу проекта в натуру. Контроль выполнения работ и внесение изменений в проектную документацию в </w:t>
            </w:r>
            <w:r w:rsidRPr="00F909FB">
              <w:rPr>
                <w:rFonts w:ascii="Times New Roman" w:eastAsia="Times New Roman" w:hAnsi="Times New Roman" w:cs="Times New Roman"/>
                <w:sz w:val="24"/>
                <w:szCs w:val="24"/>
                <w:lang w:eastAsia="ru-RU"/>
              </w:rPr>
              <w:t>соответствии с требованиями и рекомендациями заказчика, уполномоченных организаций</w:t>
            </w:r>
            <w:r w:rsidRPr="00F909FB">
              <w:rPr>
                <w:rFonts w:ascii="Times New Roman" w:eastAsia="Times New Roman" w:hAnsi="Times New Roman" w:cs="Times New Roman"/>
                <w:bCs/>
                <w:sz w:val="24"/>
                <w:szCs w:val="24"/>
                <w:lang w:eastAsia="ru-RU"/>
              </w:rPr>
              <w:t>.</w:t>
            </w:r>
          </w:p>
        </w:tc>
      </w:tr>
      <w:tr w:rsidR="00F909FB" w:rsidRPr="00F909FB" w14:paraId="1C399670" w14:textId="77777777">
        <w:trPr>
          <w:trHeight w:val="418"/>
        </w:trPr>
        <w:tc>
          <w:tcPr>
            <w:tcW w:w="1346" w:type="pct"/>
          </w:tcPr>
          <w:p w14:paraId="67B69E2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54" w:type="pct"/>
            <w:vAlign w:val="bottom"/>
          </w:tcPr>
          <w:p w14:paraId="63DD8AD7"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45244A0C"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DDDBB24" w14:textId="77777777">
        <w:trPr>
          <w:trHeight w:val="207"/>
        </w:trPr>
        <w:tc>
          <w:tcPr>
            <w:tcW w:w="5000" w:type="pct"/>
            <w:gridSpan w:val="2"/>
          </w:tcPr>
          <w:p w14:paraId="684D05A0"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Промежуточная аттестация</w:t>
            </w:r>
          </w:p>
        </w:tc>
      </w:tr>
      <w:tr w:rsidR="00F909FB" w:rsidRPr="00F909FB" w14:paraId="2458DD98" w14:textId="77777777">
        <w:trPr>
          <w:trHeight w:val="330"/>
        </w:trPr>
        <w:tc>
          <w:tcPr>
            <w:tcW w:w="5000" w:type="pct"/>
            <w:gridSpan w:val="2"/>
          </w:tcPr>
          <w:p w14:paraId="6E61431F"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36</w:t>
            </w:r>
          </w:p>
        </w:tc>
      </w:tr>
    </w:tbl>
    <w:p w14:paraId="0039E844" w14:textId="77777777" w:rsidR="004759A0" w:rsidRPr="00F909FB" w:rsidRDefault="004759A0">
      <w:pPr>
        <w:pStyle w:val="113"/>
        <w:ind w:firstLine="0"/>
        <w:rPr>
          <w:rFonts w:ascii="Times New Roman" w:hAnsi="Times New Roman"/>
        </w:rPr>
      </w:pPr>
    </w:p>
    <w:p w14:paraId="4890163A" w14:textId="4B78DE50" w:rsidR="004759A0" w:rsidRDefault="004759A0">
      <w:pPr>
        <w:pStyle w:val="113"/>
        <w:ind w:firstLine="0"/>
        <w:rPr>
          <w:rFonts w:ascii="Times New Roman" w:hAnsi="Times New Roman"/>
        </w:rPr>
      </w:pPr>
    </w:p>
    <w:p w14:paraId="76F580DF" w14:textId="77777777" w:rsidR="006C1FCD" w:rsidRPr="00F909FB" w:rsidRDefault="006C1FCD">
      <w:pPr>
        <w:pStyle w:val="113"/>
        <w:ind w:firstLine="0"/>
        <w:rPr>
          <w:rFonts w:ascii="Times New Roman" w:hAnsi="Times New Roman"/>
        </w:rPr>
      </w:pPr>
    </w:p>
    <w:p w14:paraId="5AB17847" w14:textId="77777777" w:rsidR="004759A0" w:rsidRPr="00F909FB" w:rsidRDefault="004759A0">
      <w:pPr>
        <w:rPr>
          <w:rFonts w:ascii="Times New Roman" w:hAnsi="Times New Roman" w:cs="Times New Roman"/>
          <w:sz w:val="24"/>
          <w:szCs w:val="24"/>
        </w:rPr>
      </w:pPr>
    </w:p>
    <w:p w14:paraId="65600F69" w14:textId="77777777" w:rsidR="004759A0" w:rsidRPr="00F909FB" w:rsidRDefault="00A82E31">
      <w:pPr>
        <w:pStyle w:val="1f1"/>
        <w:rPr>
          <w:rFonts w:ascii="Times New Roman" w:hAnsi="Times New Roman"/>
          <w:lang w:val="ru-RU"/>
        </w:rPr>
      </w:pPr>
      <w:r w:rsidRPr="00F909FB">
        <w:rPr>
          <w:rFonts w:ascii="Times New Roman" w:hAnsi="Times New Roman"/>
        </w:rPr>
        <w:lastRenderedPageBreak/>
        <w:t xml:space="preserve">3. Условия реализации </w:t>
      </w:r>
      <w:r w:rsidRPr="00F909FB">
        <w:rPr>
          <w:rFonts w:ascii="Times New Roman" w:hAnsi="Times New Roman"/>
          <w:lang w:val="ru-RU"/>
        </w:rPr>
        <w:t>ДИСЦИПЛИНЫ</w:t>
      </w:r>
    </w:p>
    <w:p w14:paraId="313C2442"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6B47CE24" w14:textId="6CC2154F"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rPr>
          <w:sz w:val="24"/>
          <w:szCs w:val="24"/>
        </w:rPr>
        <w:t xml:space="preserve"> </w:t>
      </w:r>
      <w:r w:rsidR="0080560F" w:rsidRPr="00F909FB">
        <w:rPr>
          <w:sz w:val="24"/>
          <w:szCs w:val="24"/>
        </w:rPr>
        <w:t>«</w:t>
      </w:r>
      <w:r w:rsidR="0080560F" w:rsidRPr="00F909FB">
        <w:rPr>
          <w:rFonts w:ascii="Times New Roman" w:hAnsi="Times New Roman" w:cs="Times New Roman"/>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3CBC36EF" w14:textId="77777777" w:rsidR="004759A0" w:rsidRPr="00F909FB" w:rsidRDefault="004759A0"/>
    <w:p w14:paraId="1B945268"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242A229F"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7EE222" w14:textId="77777777" w:rsidR="004759A0" w:rsidRPr="00F909FB" w:rsidRDefault="004759A0">
      <w:pPr>
        <w:pStyle w:val="aff0"/>
        <w:spacing w:line="276" w:lineRule="auto"/>
        <w:ind w:left="0" w:firstLine="709"/>
        <w:jc w:val="both"/>
        <w:rPr>
          <w:rFonts w:ascii="Times New Roman" w:hAnsi="Times New Roman"/>
          <w:bCs/>
          <w:sz w:val="24"/>
          <w:szCs w:val="24"/>
        </w:rPr>
      </w:pPr>
    </w:p>
    <w:p w14:paraId="41B63148" w14:textId="77777777" w:rsidR="004759A0" w:rsidRPr="006C1FCD" w:rsidRDefault="00A82E31">
      <w:pPr>
        <w:pStyle w:val="aff0"/>
        <w:spacing w:line="276" w:lineRule="auto"/>
        <w:ind w:left="0" w:firstLine="709"/>
        <w:rPr>
          <w:rFonts w:ascii="Times New Roman" w:hAnsi="Times New Roman" w:cs="Times New Roman"/>
          <w:b/>
          <w:sz w:val="24"/>
          <w:szCs w:val="24"/>
        </w:rPr>
      </w:pPr>
      <w:r w:rsidRPr="006C1FCD">
        <w:rPr>
          <w:rFonts w:ascii="Times New Roman" w:hAnsi="Times New Roman" w:cs="Times New Roman"/>
          <w:b/>
          <w:sz w:val="24"/>
          <w:szCs w:val="24"/>
        </w:rPr>
        <w:t>3.2.1. Основные печатные и/или электронные издания</w:t>
      </w:r>
    </w:p>
    <w:p w14:paraId="1C7FCBF8" w14:textId="77777777" w:rsidR="004759A0" w:rsidRPr="006C1FCD" w:rsidRDefault="00A82E31">
      <w:pPr>
        <w:ind w:firstLine="709"/>
        <w:contextualSpacing/>
        <w:jc w:val="both"/>
        <w:rPr>
          <w:rFonts w:ascii="Times New Roman" w:eastAsia="Times New Roman" w:hAnsi="Times New Roman" w:cs="Times New Roman"/>
          <w:sz w:val="24"/>
          <w:szCs w:val="24"/>
          <w:lang w:eastAsia="zh-CN"/>
        </w:rPr>
      </w:pPr>
      <w:r w:rsidRPr="006C1FCD">
        <w:rPr>
          <w:rFonts w:ascii="Times New Roman" w:eastAsia="Times New Roman" w:hAnsi="Times New Roman" w:cs="Times New Roman"/>
          <w:sz w:val="24"/>
          <w:szCs w:val="24"/>
          <w:lang w:eastAsia="zh-CN"/>
        </w:rPr>
        <w:t xml:space="preserve">1. </w:t>
      </w:r>
      <w:proofErr w:type="spellStart"/>
      <w:r w:rsidRPr="006C1FCD">
        <w:rPr>
          <w:rFonts w:ascii="Times New Roman" w:eastAsia="Times New Roman" w:hAnsi="Times New Roman" w:cs="Times New Roman"/>
          <w:sz w:val="24"/>
          <w:szCs w:val="24"/>
          <w:lang w:eastAsia="zh-CN"/>
        </w:rPr>
        <w:t>Гумба</w:t>
      </w:r>
      <w:proofErr w:type="spellEnd"/>
      <w:r w:rsidRPr="006C1FCD">
        <w:rPr>
          <w:rFonts w:ascii="Times New Roman" w:eastAsia="Times New Roman" w:hAnsi="Times New Roman" w:cs="Times New Roman"/>
          <w:sz w:val="24"/>
          <w:szCs w:val="24"/>
          <w:lang w:eastAsia="zh-CN"/>
        </w:rPr>
        <w:t xml:space="preserve"> Х.М. Экономика строительства: учебник для среднего профессионального образования / Х. М. </w:t>
      </w:r>
      <w:proofErr w:type="spellStart"/>
      <w:r w:rsidRPr="006C1FCD">
        <w:rPr>
          <w:rFonts w:ascii="Times New Roman" w:eastAsia="Times New Roman" w:hAnsi="Times New Roman" w:cs="Times New Roman"/>
          <w:sz w:val="24"/>
          <w:szCs w:val="24"/>
          <w:lang w:eastAsia="zh-CN"/>
        </w:rPr>
        <w:t>Гумба</w:t>
      </w:r>
      <w:proofErr w:type="spellEnd"/>
      <w:r w:rsidRPr="006C1FCD">
        <w:rPr>
          <w:rFonts w:ascii="Times New Roman" w:eastAsia="Times New Roman" w:hAnsi="Times New Roman" w:cs="Times New Roman"/>
          <w:sz w:val="24"/>
          <w:szCs w:val="24"/>
          <w:lang w:eastAsia="zh-CN"/>
        </w:rPr>
        <w:t xml:space="preserve"> [и др.] ; под общей редакцией Х. М. </w:t>
      </w:r>
      <w:proofErr w:type="spellStart"/>
      <w:r w:rsidRPr="006C1FCD">
        <w:rPr>
          <w:rFonts w:ascii="Times New Roman" w:eastAsia="Times New Roman" w:hAnsi="Times New Roman" w:cs="Times New Roman"/>
          <w:sz w:val="24"/>
          <w:szCs w:val="24"/>
          <w:lang w:eastAsia="zh-CN"/>
        </w:rPr>
        <w:t>Гумба</w:t>
      </w:r>
      <w:proofErr w:type="spellEnd"/>
      <w:r w:rsidRPr="006C1FCD">
        <w:rPr>
          <w:rFonts w:ascii="Times New Roman" w:eastAsia="Times New Roman" w:hAnsi="Times New Roman" w:cs="Times New Roman"/>
          <w:sz w:val="24"/>
          <w:szCs w:val="24"/>
          <w:lang w:eastAsia="zh-CN"/>
        </w:rPr>
        <w:t xml:space="preserve">. — 4-е изд., </w:t>
      </w:r>
      <w:proofErr w:type="spellStart"/>
      <w:r w:rsidRPr="006C1FCD">
        <w:rPr>
          <w:rFonts w:ascii="Times New Roman" w:eastAsia="Times New Roman" w:hAnsi="Times New Roman" w:cs="Times New Roman"/>
          <w:sz w:val="24"/>
          <w:szCs w:val="24"/>
          <w:lang w:eastAsia="zh-CN"/>
        </w:rPr>
        <w:t>перераб</w:t>
      </w:r>
      <w:proofErr w:type="spellEnd"/>
      <w:r w:rsidRPr="006C1FCD">
        <w:rPr>
          <w:rFonts w:ascii="Times New Roman" w:eastAsia="Times New Roman" w:hAnsi="Times New Roman" w:cs="Times New Roman"/>
          <w:sz w:val="24"/>
          <w:szCs w:val="24"/>
          <w:lang w:eastAsia="zh-CN"/>
        </w:rPr>
        <w:t xml:space="preserve">. и доп. — Москва: Издательство </w:t>
      </w:r>
      <w:proofErr w:type="spellStart"/>
      <w:r w:rsidRPr="006C1FCD">
        <w:rPr>
          <w:rFonts w:ascii="Times New Roman" w:eastAsia="Times New Roman" w:hAnsi="Times New Roman" w:cs="Times New Roman"/>
          <w:sz w:val="24"/>
          <w:szCs w:val="24"/>
          <w:lang w:eastAsia="zh-CN"/>
        </w:rPr>
        <w:t>Юрайт</w:t>
      </w:r>
      <w:proofErr w:type="spellEnd"/>
      <w:r w:rsidRPr="006C1FCD">
        <w:rPr>
          <w:rFonts w:ascii="Times New Roman" w:eastAsia="Times New Roman" w:hAnsi="Times New Roman" w:cs="Times New Roman"/>
          <w:sz w:val="24"/>
          <w:szCs w:val="24"/>
          <w:lang w:eastAsia="zh-CN"/>
        </w:rPr>
        <w:t xml:space="preserve">, 2021. — 449 с. — (Профессиональное образование). — ISBN 978-5-534-10234-5. — Текст: электронный // ЭБС </w:t>
      </w:r>
      <w:proofErr w:type="spellStart"/>
      <w:r w:rsidRPr="006C1FCD">
        <w:rPr>
          <w:rFonts w:ascii="Times New Roman" w:eastAsia="Times New Roman" w:hAnsi="Times New Roman" w:cs="Times New Roman"/>
          <w:sz w:val="24"/>
          <w:szCs w:val="24"/>
          <w:lang w:eastAsia="zh-CN"/>
        </w:rPr>
        <w:t>Юрайт</w:t>
      </w:r>
      <w:proofErr w:type="spellEnd"/>
      <w:r w:rsidRPr="006C1FCD">
        <w:rPr>
          <w:rFonts w:ascii="Times New Roman" w:eastAsia="Times New Roman" w:hAnsi="Times New Roman" w:cs="Times New Roman"/>
          <w:sz w:val="24"/>
          <w:szCs w:val="24"/>
          <w:lang w:eastAsia="zh-CN"/>
        </w:rPr>
        <w:t xml:space="preserve"> [сайт]. — URL: </w:t>
      </w:r>
      <w:hyperlink r:id="rId37" w:history="1">
        <w:r w:rsidRPr="006C1FCD">
          <w:rPr>
            <w:rFonts w:ascii="Times New Roman" w:eastAsia="Times New Roman" w:hAnsi="Times New Roman" w:cs="Times New Roman"/>
            <w:sz w:val="24"/>
            <w:szCs w:val="24"/>
            <w:u w:val="single"/>
            <w:lang w:eastAsia="zh-CN"/>
          </w:rPr>
          <w:t>https://urait.ru/bcode/475558</w:t>
        </w:r>
      </w:hyperlink>
    </w:p>
    <w:p w14:paraId="6DC0A8B5" w14:textId="77777777" w:rsidR="004759A0" w:rsidRPr="006C1FCD" w:rsidRDefault="00A82E31">
      <w:pPr>
        <w:ind w:firstLine="709"/>
        <w:contextualSpacing/>
        <w:rPr>
          <w:rFonts w:ascii="Times New Roman" w:eastAsia="Times New Roman" w:hAnsi="Times New Roman" w:cs="Times New Roman"/>
          <w:b/>
          <w:i/>
          <w:sz w:val="24"/>
          <w:szCs w:val="24"/>
          <w:lang w:eastAsia="ru-RU"/>
        </w:rPr>
      </w:pPr>
      <w:r w:rsidRPr="006C1FCD">
        <w:rPr>
          <w:rFonts w:ascii="Times New Roman" w:eastAsia="Times New Roman" w:hAnsi="Times New Roman" w:cs="Times New Roman"/>
          <w:sz w:val="24"/>
          <w:szCs w:val="24"/>
          <w:lang w:eastAsia="ru-RU"/>
        </w:rPr>
        <w:t xml:space="preserve">2. Основы экономики: учебное пособие для СПО / Р. А. </w:t>
      </w:r>
      <w:proofErr w:type="spellStart"/>
      <w:r w:rsidRPr="006C1FCD">
        <w:rPr>
          <w:rFonts w:ascii="Times New Roman" w:eastAsia="Times New Roman" w:hAnsi="Times New Roman" w:cs="Times New Roman"/>
          <w:sz w:val="24"/>
          <w:szCs w:val="24"/>
          <w:lang w:eastAsia="ru-RU"/>
        </w:rPr>
        <w:t>Галиахметов</w:t>
      </w:r>
      <w:proofErr w:type="spellEnd"/>
      <w:r w:rsidRPr="006C1FCD">
        <w:rPr>
          <w:rFonts w:ascii="Times New Roman" w:eastAsia="Times New Roman" w:hAnsi="Times New Roman" w:cs="Times New Roman"/>
          <w:sz w:val="24"/>
          <w:szCs w:val="24"/>
          <w:lang w:eastAsia="ru-RU"/>
        </w:rPr>
        <w:t xml:space="preserve">, Н. Г. Соколова, Э. Н. Тихонова [и др.] ; под редакцией Н. Г. Соколовой. — Саратов, Москва : Профобразование, Ай Пи Ар Медиа, 2021. — 373 c. — ISBN 978-5-4488-0911-8, 978-5-4497-0757-4. — Текст : электронный // Электронный ресурс цифровой образовательной среды СПО </w:t>
      </w:r>
      <w:proofErr w:type="spellStart"/>
      <w:r w:rsidRPr="006C1FCD">
        <w:rPr>
          <w:rFonts w:ascii="Times New Roman" w:eastAsia="Times New Roman" w:hAnsi="Times New Roman" w:cs="Times New Roman"/>
          <w:sz w:val="24"/>
          <w:szCs w:val="24"/>
          <w:lang w:eastAsia="ru-RU"/>
        </w:rPr>
        <w:t>PROFобразование</w:t>
      </w:r>
      <w:proofErr w:type="spellEnd"/>
      <w:r w:rsidRPr="006C1FCD">
        <w:rPr>
          <w:rFonts w:ascii="Times New Roman" w:eastAsia="Times New Roman" w:hAnsi="Times New Roman" w:cs="Times New Roman"/>
          <w:sz w:val="24"/>
          <w:szCs w:val="24"/>
          <w:lang w:eastAsia="ru-RU"/>
        </w:rPr>
        <w:t xml:space="preserve"> : [сайт]. — URL: https://profspo.ru/books/99374</w:t>
      </w:r>
    </w:p>
    <w:p w14:paraId="131509C3" w14:textId="77777777" w:rsidR="004759A0" w:rsidRPr="00F909FB" w:rsidRDefault="00A82E31">
      <w:pPr>
        <w:shd w:val="clear" w:color="auto" w:fill="FFFFFF"/>
        <w:tabs>
          <w:tab w:val="left" w:pos="567"/>
          <w:tab w:val="left" w:pos="709"/>
          <w:tab w:val="left" w:pos="993"/>
        </w:tabs>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 xml:space="preserve">3. </w:t>
      </w:r>
      <w:proofErr w:type="spellStart"/>
      <w:r w:rsidRPr="006C1FCD">
        <w:rPr>
          <w:rFonts w:ascii="Times New Roman" w:eastAsia="Times New Roman" w:hAnsi="Times New Roman" w:cs="Times New Roman"/>
          <w:sz w:val="24"/>
          <w:szCs w:val="24"/>
          <w:lang w:eastAsia="ru-RU"/>
        </w:rPr>
        <w:t>Вазим</w:t>
      </w:r>
      <w:proofErr w:type="spellEnd"/>
      <w:r w:rsidRPr="006C1FCD">
        <w:rPr>
          <w:rFonts w:ascii="Times New Roman" w:eastAsia="Times New Roman" w:hAnsi="Times New Roman" w:cs="Times New Roman"/>
          <w:sz w:val="24"/>
          <w:szCs w:val="24"/>
          <w:lang w:eastAsia="ru-RU"/>
        </w:rPr>
        <w:t xml:space="preserve">, А. А. Основы экономики / А. А. </w:t>
      </w:r>
      <w:proofErr w:type="spellStart"/>
      <w:r w:rsidRPr="006C1FCD">
        <w:rPr>
          <w:rFonts w:ascii="Times New Roman" w:eastAsia="Times New Roman" w:hAnsi="Times New Roman" w:cs="Times New Roman"/>
          <w:sz w:val="24"/>
          <w:szCs w:val="24"/>
          <w:lang w:eastAsia="ru-RU"/>
        </w:rPr>
        <w:t>Вазим</w:t>
      </w:r>
      <w:proofErr w:type="spellEnd"/>
      <w:r w:rsidRPr="006C1FCD">
        <w:rPr>
          <w:rFonts w:ascii="Times New Roman" w:eastAsia="Times New Roman" w:hAnsi="Times New Roman" w:cs="Times New Roman"/>
          <w:sz w:val="24"/>
          <w:szCs w:val="24"/>
          <w:lang w:eastAsia="ru-RU"/>
        </w:rPr>
        <w:t>. — 3-е изд., стер. — Санкт-Петербург: Лань, 2023. — 224 с. — ISBN 978-5-507-46203-2</w:t>
      </w:r>
    </w:p>
    <w:p w14:paraId="292447CC" w14:textId="77777777" w:rsidR="004759A0" w:rsidRPr="00F909FB" w:rsidRDefault="004759A0">
      <w:pPr>
        <w:contextualSpacing/>
        <w:rPr>
          <w:rFonts w:ascii="Times New Roman" w:eastAsia="Times New Roman" w:hAnsi="Times New Roman" w:cs="Times New Roman"/>
          <w:b/>
          <w:i/>
          <w:sz w:val="24"/>
          <w:szCs w:val="24"/>
          <w:lang w:eastAsia="ru-RU"/>
        </w:rPr>
      </w:pPr>
    </w:p>
    <w:p w14:paraId="6FE31B4C" w14:textId="77777777" w:rsidR="004759A0" w:rsidRPr="00F909FB" w:rsidRDefault="004759A0">
      <w:pPr>
        <w:contextualSpacing/>
        <w:jc w:val="both"/>
        <w:rPr>
          <w:rFonts w:ascii="Times New Roman" w:eastAsia="Times New Roman" w:hAnsi="Times New Roman" w:cs="Times New Roman"/>
          <w:b/>
          <w:bCs/>
          <w:sz w:val="24"/>
          <w:szCs w:val="24"/>
          <w:lang w:eastAsia="ru-RU"/>
        </w:rPr>
      </w:pPr>
    </w:p>
    <w:p w14:paraId="7CEB48E4"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4. КОНТРОЛЬ И ОЦЕНКА РЕЗУЛЬТАТОВ</w:t>
      </w:r>
    </w:p>
    <w:p w14:paraId="695849AA"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7B0EDBE4" w14:textId="77777777" w:rsidR="004759A0" w:rsidRPr="00F909FB" w:rsidRDefault="004759A0">
      <w:pPr>
        <w:rPr>
          <w:rFonts w:ascii="Times New Roman" w:eastAsia="Times New Roman" w:hAnsi="Times New Roman" w:cs="Times New Roman"/>
          <w:b/>
          <w:bCs/>
          <w:sz w:val="24"/>
          <w:szCs w:val="24"/>
          <w:lang w:eastAsia="ru-RU"/>
        </w:rPr>
      </w:pPr>
    </w:p>
    <w:p w14:paraId="0416B191" w14:textId="77777777" w:rsidR="004759A0" w:rsidRPr="00F909FB" w:rsidRDefault="00A82E31">
      <w:pPr>
        <w:tabs>
          <w:tab w:val="left" w:pos="945"/>
        </w:tabs>
        <w:ind w:firstLine="708"/>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3601"/>
        <w:gridCol w:w="2320"/>
      </w:tblGrid>
      <w:tr w:rsidR="00F909FB" w:rsidRPr="00F909FB" w14:paraId="3A5AB6AE" w14:textId="77777777">
        <w:tc>
          <w:tcPr>
            <w:tcW w:w="1925" w:type="pct"/>
            <w:vAlign w:val="center"/>
          </w:tcPr>
          <w:p w14:paraId="75A6C557"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870" w:type="pct"/>
            <w:vAlign w:val="center"/>
          </w:tcPr>
          <w:p w14:paraId="19ED8741"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486A8AC6"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37FEF3F6" w14:textId="77777777">
        <w:tc>
          <w:tcPr>
            <w:tcW w:w="1925" w:type="pct"/>
          </w:tcPr>
          <w:p w14:paraId="451F0881"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870" w:type="pct"/>
          </w:tcPr>
          <w:p w14:paraId="529607CA"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60B5C2CC"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46122A79" w14:textId="77777777">
        <w:trPr>
          <w:trHeight w:val="1690"/>
        </w:trPr>
        <w:tc>
          <w:tcPr>
            <w:tcW w:w="1925" w:type="pct"/>
          </w:tcPr>
          <w:p w14:paraId="4AE1F4C4" w14:textId="77777777" w:rsidR="004759A0" w:rsidRPr="00F909FB" w:rsidRDefault="00A82E31">
            <w:pPr>
              <w:rPr>
                <w:rFonts w:ascii="Times New Roman" w:eastAsia="Times New Roman" w:hAnsi="Times New Roman" w:cs="Times New Roman"/>
                <w:spacing w:val="-6"/>
                <w:sz w:val="24"/>
                <w:szCs w:val="24"/>
                <w:lang w:eastAsia="zh-CN"/>
              </w:rPr>
            </w:pPr>
            <w:r w:rsidRPr="00F909FB">
              <w:rPr>
                <w:rFonts w:ascii="Times New Roman" w:eastAsia="Times New Roman" w:hAnsi="Times New Roman" w:cs="Times New Roman"/>
                <w:spacing w:val="-6"/>
                <w:sz w:val="24"/>
                <w:szCs w:val="24"/>
                <w:lang w:eastAsia="zh-CN"/>
              </w:rPr>
              <w:t>- методов самоанализа и коррекции своей деятельности на основании достигнутых результатов;</w:t>
            </w:r>
          </w:p>
          <w:p w14:paraId="5977D938"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ar-SA"/>
              </w:rPr>
              <w:t>- состав, порядок разработки и утверждения проектно-сметной документации.</w:t>
            </w:r>
          </w:p>
        </w:tc>
        <w:tc>
          <w:tcPr>
            <w:tcW w:w="1870" w:type="pct"/>
          </w:tcPr>
          <w:p w14:paraId="65D52743" w14:textId="77777777" w:rsidR="004759A0" w:rsidRPr="00F909FB" w:rsidRDefault="00A82E31">
            <w:pPr>
              <w:autoSpaceDE w:val="0"/>
              <w:autoSpaceDN w:val="0"/>
              <w:adjustRightInd w:val="0"/>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 xml:space="preserve">демонстрирует знания состава и </w:t>
            </w:r>
            <w:r w:rsidRPr="00F909FB">
              <w:rPr>
                <w:rFonts w:ascii="Times New Roman" w:eastAsia="Times New Roman" w:hAnsi="Times New Roman" w:cs="Times New Roman"/>
                <w:sz w:val="24"/>
                <w:szCs w:val="24"/>
                <w:lang w:eastAsia="ru-RU"/>
              </w:rPr>
              <w:t>порядка разработки и утверждения проектно-сметной документации.</w:t>
            </w:r>
          </w:p>
        </w:tc>
        <w:tc>
          <w:tcPr>
            <w:tcW w:w="1205" w:type="pct"/>
          </w:tcPr>
          <w:p w14:paraId="3D502116"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освоения учебной дисциплины  </w:t>
            </w:r>
          </w:p>
        </w:tc>
      </w:tr>
      <w:tr w:rsidR="00F909FB" w:rsidRPr="00F909FB" w14:paraId="025C413C" w14:textId="77777777">
        <w:tc>
          <w:tcPr>
            <w:tcW w:w="1925" w:type="pct"/>
            <w:shd w:val="clear" w:color="auto" w:fill="auto"/>
          </w:tcPr>
          <w:p w14:paraId="41F449DC"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1870" w:type="pct"/>
          </w:tcPr>
          <w:p w14:paraId="53C257F5" w14:textId="77777777" w:rsidR="004759A0" w:rsidRPr="00F909FB" w:rsidRDefault="004759A0">
            <w:pPr>
              <w:rPr>
                <w:rFonts w:ascii="Times New Roman" w:eastAsia="Times New Roman" w:hAnsi="Times New Roman" w:cs="Times New Roman"/>
                <w:bCs/>
                <w:i/>
                <w:sz w:val="24"/>
                <w:szCs w:val="24"/>
                <w:highlight w:val="yellow"/>
                <w:lang w:eastAsia="ru-RU"/>
              </w:rPr>
            </w:pPr>
          </w:p>
        </w:tc>
        <w:tc>
          <w:tcPr>
            <w:tcW w:w="1205" w:type="pct"/>
          </w:tcPr>
          <w:p w14:paraId="61B54671" w14:textId="77777777" w:rsidR="004759A0" w:rsidRPr="00F909FB" w:rsidRDefault="004759A0">
            <w:pPr>
              <w:rPr>
                <w:rFonts w:ascii="Times New Roman" w:eastAsia="Times New Roman" w:hAnsi="Times New Roman" w:cs="Times New Roman"/>
                <w:bCs/>
                <w:i/>
                <w:sz w:val="24"/>
                <w:szCs w:val="24"/>
                <w:highlight w:val="yellow"/>
                <w:lang w:eastAsia="ru-RU"/>
              </w:rPr>
            </w:pPr>
          </w:p>
        </w:tc>
      </w:tr>
      <w:tr w:rsidR="004759A0" w:rsidRPr="00F909FB" w14:paraId="25F958C8" w14:textId="77777777">
        <w:trPr>
          <w:trHeight w:val="273"/>
        </w:trPr>
        <w:tc>
          <w:tcPr>
            <w:tcW w:w="1925" w:type="pct"/>
            <w:shd w:val="clear" w:color="auto" w:fill="auto"/>
          </w:tcPr>
          <w:p w14:paraId="283F48A8"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определять этапы решения задач;</w:t>
            </w:r>
          </w:p>
          <w:p w14:paraId="1ED30ECE"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использовать технико-экономические и объемно-</w:t>
            </w:r>
            <w:r w:rsidRPr="00F909FB">
              <w:rPr>
                <w:rFonts w:ascii="Times New Roman" w:eastAsia="Times New Roman" w:hAnsi="Times New Roman" w:cs="Times New Roman"/>
                <w:sz w:val="24"/>
                <w:szCs w:val="24"/>
                <w:lang w:eastAsia="ar-SA"/>
              </w:rPr>
              <w:lastRenderedPageBreak/>
              <w:t>планировочные показатели при планировании проектных работ;</w:t>
            </w:r>
          </w:p>
          <w:p w14:paraId="21EBC10A"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составлять сводный график проектирования и согласования строительства;</w:t>
            </w:r>
          </w:p>
          <w:p w14:paraId="6C596C0E"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использовать информацию о рынке архитектурных услуг;</w:t>
            </w:r>
          </w:p>
          <w:p w14:paraId="3D93439B"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 использовать данные исходно-разрешительной документации в процессе проектирования;</w:t>
            </w:r>
          </w:p>
          <w:p w14:paraId="55956826" w14:textId="77777777" w:rsidR="004759A0" w:rsidRPr="00F909FB" w:rsidRDefault="00A82E31">
            <w:pPr>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ar-SA"/>
              </w:rPr>
              <w:t>- пользоваться проектно-сметной документацией.</w:t>
            </w:r>
          </w:p>
        </w:tc>
        <w:tc>
          <w:tcPr>
            <w:tcW w:w="1870" w:type="pct"/>
          </w:tcPr>
          <w:p w14:paraId="5FC967A6"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lastRenderedPageBreak/>
              <w:t>рассчитывает технико-экономические и объемно-планировочные показатели при планировании проектных работ;</w:t>
            </w:r>
          </w:p>
          <w:p w14:paraId="4C9A3015"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lastRenderedPageBreak/>
              <w:t>составляет график проектирования и согласования строительства;</w:t>
            </w:r>
          </w:p>
          <w:p w14:paraId="52337B3B"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ar-SA"/>
              </w:rPr>
              <w:t>использует данные исходно-разрешительной документации при проектировании;</w:t>
            </w:r>
          </w:p>
          <w:p w14:paraId="1C0B6BF7" w14:textId="77777777" w:rsidR="004759A0" w:rsidRPr="00F909FB" w:rsidRDefault="00A82E31">
            <w:pPr>
              <w:rPr>
                <w:rFonts w:ascii="Times New Roman" w:eastAsia="Times New Roman" w:hAnsi="Times New Roman" w:cs="Times New Roman"/>
                <w:sz w:val="24"/>
                <w:szCs w:val="24"/>
                <w:highlight w:val="yellow"/>
                <w:lang w:eastAsia="zh-CN"/>
              </w:rPr>
            </w:pPr>
            <w:r w:rsidRPr="00F909FB">
              <w:rPr>
                <w:rFonts w:ascii="Times New Roman" w:eastAsia="Times New Roman" w:hAnsi="Times New Roman" w:cs="Times New Roman"/>
                <w:sz w:val="24"/>
                <w:szCs w:val="24"/>
                <w:lang w:eastAsia="ar-SA"/>
              </w:rPr>
              <w:t>ориентируется в проектно-сметную документацию.</w:t>
            </w:r>
          </w:p>
        </w:tc>
        <w:tc>
          <w:tcPr>
            <w:tcW w:w="1205" w:type="pct"/>
          </w:tcPr>
          <w:p w14:paraId="7D399AEC"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lastRenderedPageBreak/>
              <w:t xml:space="preserve">экспертная оценка по результатам наблюдения за деятельностью студента в процессе </w:t>
            </w:r>
            <w:r w:rsidRPr="00F909FB">
              <w:rPr>
                <w:rFonts w:ascii="Times New Roman" w:eastAsia="Times New Roman" w:hAnsi="Times New Roman" w:cs="Times New Roman"/>
                <w:bCs/>
                <w:sz w:val="24"/>
                <w:szCs w:val="24"/>
              </w:rPr>
              <w:lastRenderedPageBreak/>
              <w:t>выполнения практических работ</w:t>
            </w:r>
          </w:p>
        </w:tc>
      </w:tr>
    </w:tbl>
    <w:p w14:paraId="69CFACAC"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5F202F47"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0C2AD1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777B76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6C2E4AC"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DCB6BA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FECF4D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0792DBB"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3DC01B3"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A3A14A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137542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2A48EA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E01436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6183C31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6E0798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CA271DA"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EF69B2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15ABE52B"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7E835199"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EDE568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2A9CA38"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D10703C" w14:textId="77777777" w:rsidR="007676B2" w:rsidRPr="00F909FB" w:rsidRDefault="00A82E31">
      <w:pPr>
        <w:jc w:val="right"/>
        <w:rPr>
          <w:rFonts w:ascii="Times New Roman" w:eastAsia="Times New Roman" w:hAnsi="Times New Roman" w:cs="Times New Roman"/>
          <w:b/>
          <w:bCs/>
          <w:sz w:val="24"/>
          <w:szCs w:val="24"/>
          <w:lang w:eastAsia="ru-RU"/>
        </w:rPr>
        <w:sectPr w:rsidR="007676B2" w:rsidRPr="00F909FB">
          <w:headerReference w:type="even" r:id="rId38"/>
          <w:headerReference w:type="default" r:id="rId39"/>
          <w:pgSz w:w="11906" w:h="16838"/>
          <w:pgMar w:top="1134" w:right="567" w:bottom="1134" w:left="1701" w:header="709" w:footer="709" w:gutter="0"/>
          <w:cols w:space="708"/>
          <w:docGrid w:linePitch="360"/>
        </w:sectPr>
      </w:pPr>
      <w:r w:rsidRPr="00F909FB">
        <w:rPr>
          <w:rFonts w:ascii="Times New Roman" w:eastAsia="Times New Roman" w:hAnsi="Times New Roman" w:cs="Times New Roman"/>
          <w:b/>
          <w:bCs/>
          <w:sz w:val="24"/>
          <w:szCs w:val="24"/>
          <w:lang w:eastAsia="ru-RU"/>
        </w:rPr>
        <w:tab/>
      </w:r>
    </w:p>
    <w:p w14:paraId="46BF65AA" w14:textId="35EDA7C7" w:rsidR="004759A0" w:rsidRPr="00F909FB" w:rsidRDefault="00A82E31">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9</w:t>
      </w:r>
    </w:p>
    <w:p w14:paraId="37AC01C1" w14:textId="77777777" w:rsidR="004759A0" w:rsidRPr="00F909FB" w:rsidRDefault="00A82E31">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5CCC0F2B" w14:textId="77777777" w:rsidR="004759A0" w:rsidRPr="00F909FB" w:rsidRDefault="00A82E31">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1B6EDE75" w14:textId="77777777" w:rsidR="004759A0" w:rsidRPr="00F909FB" w:rsidRDefault="004759A0">
      <w:pPr>
        <w:jc w:val="right"/>
        <w:rPr>
          <w:rFonts w:ascii="Times New Roman" w:hAnsi="Times New Roman" w:cs="Times New Roman"/>
          <w:b/>
          <w:bCs/>
          <w:sz w:val="24"/>
          <w:szCs w:val="24"/>
        </w:rPr>
      </w:pPr>
    </w:p>
    <w:p w14:paraId="0758EF52" w14:textId="77777777" w:rsidR="004759A0" w:rsidRPr="00F909FB" w:rsidRDefault="004759A0">
      <w:pPr>
        <w:jc w:val="right"/>
        <w:rPr>
          <w:rFonts w:ascii="Times New Roman" w:hAnsi="Times New Roman" w:cs="Times New Roman"/>
          <w:b/>
          <w:bCs/>
          <w:sz w:val="24"/>
          <w:szCs w:val="24"/>
        </w:rPr>
      </w:pPr>
    </w:p>
    <w:p w14:paraId="79E1D4D5" w14:textId="77777777" w:rsidR="004759A0" w:rsidRPr="00F909FB" w:rsidRDefault="004759A0">
      <w:pPr>
        <w:jc w:val="right"/>
        <w:rPr>
          <w:rFonts w:ascii="Times New Roman" w:hAnsi="Times New Roman" w:cs="Times New Roman"/>
          <w:b/>
          <w:bCs/>
          <w:sz w:val="24"/>
          <w:szCs w:val="24"/>
        </w:rPr>
      </w:pPr>
    </w:p>
    <w:p w14:paraId="67AEEA7C" w14:textId="77777777" w:rsidR="004759A0" w:rsidRPr="00F909FB" w:rsidRDefault="004759A0">
      <w:pPr>
        <w:jc w:val="right"/>
        <w:rPr>
          <w:rFonts w:ascii="Times New Roman" w:hAnsi="Times New Roman" w:cs="Times New Roman"/>
          <w:b/>
          <w:bCs/>
          <w:sz w:val="24"/>
          <w:szCs w:val="24"/>
        </w:rPr>
      </w:pPr>
    </w:p>
    <w:p w14:paraId="3C6681AC" w14:textId="77777777" w:rsidR="004759A0" w:rsidRPr="00F909FB" w:rsidRDefault="004759A0">
      <w:pPr>
        <w:jc w:val="right"/>
        <w:rPr>
          <w:rFonts w:ascii="Times New Roman" w:hAnsi="Times New Roman" w:cs="Times New Roman"/>
          <w:b/>
          <w:bCs/>
          <w:sz w:val="24"/>
          <w:szCs w:val="24"/>
        </w:rPr>
      </w:pPr>
    </w:p>
    <w:p w14:paraId="4389692B" w14:textId="77777777" w:rsidR="004759A0" w:rsidRPr="00F909FB" w:rsidRDefault="004759A0">
      <w:pPr>
        <w:jc w:val="right"/>
        <w:rPr>
          <w:rFonts w:ascii="Times New Roman" w:hAnsi="Times New Roman" w:cs="Times New Roman"/>
          <w:b/>
          <w:bCs/>
          <w:sz w:val="24"/>
          <w:szCs w:val="24"/>
        </w:rPr>
      </w:pPr>
    </w:p>
    <w:p w14:paraId="09946D9E" w14:textId="77777777" w:rsidR="004759A0" w:rsidRPr="00F909FB" w:rsidRDefault="004759A0">
      <w:pPr>
        <w:jc w:val="right"/>
        <w:rPr>
          <w:rFonts w:ascii="Times New Roman" w:hAnsi="Times New Roman" w:cs="Times New Roman"/>
          <w:b/>
          <w:bCs/>
          <w:sz w:val="24"/>
          <w:szCs w:val="24"/>
        </w:rPr>
      </w:pPr>
    </w:p>
    <w:p w14:paraId="1E3DF575" w14:textId="77777777" w:rsidR="004759A0" w:rsidRPr="00F909FB" w:rsidRDefault="004759A0">
      <w:pPr>
        <w:jc w:val="right"/>
        <w:rPr>
          <w:rFonts w:ascii="Times New Roman" w:hAnsi="Times New Roman" w:cs="Times New Roman"/>
          <w:b/>
          <w:bCs/>
          <w:sz w:val="24"/>
          <w:szCs w:val="24"/>
        </w:rPr>
      </w:pPr>
    </w:p>
    <w:p w14:paraId="49FE3FAD" w14:textId="77777777" w:rsidR="004759A0" w:rsidRPr="00F909FB" w:rsidRDefault="004759A0">
      <w:pPr>
        <w:jc w:val="right"/>
        <w:rPr>
          <w:rFonts w:ascii="Times New Roman" w:hAnsi="Times New Roman" w:cs="Times New Roman"/>
          <w:b/>
          <w:bCs/>
          <w:sz w:val="24"/>
          <w:szCs w:val="24"/>
        </w:rPr>
      </w:pPr>
    </w:p>
    <w:p w14:paraId="39DDB633" w14:textId="77777777" w:rsidR="004759A0" w:rsidRPr="00F909FB" w:rsidRDefault="004759A0">
      <w:pPr>
        <w:jc w:val="right"/>
        <w:rPr>
          <w:rFonts w:ascii="Times New Roman" w:hAnsi="Times New Roman" w:cs="Times New Roman"/>
          <w:b/>
          <w:bCs/>
          <w:sz w:val="24"/>
          <w:szCs w:val="24"/>
        </w:rPr>
      </w:pPr>
    </w:p>
    <w:p w14:paraId="09A3A104" w14:textId="77777777" w:rsidR="004759A0" w:rsidRPr="00F909FB" w:rsidRDefault="004759A0">
      <w:pPr>
        <w:jc w:val="right"/>
        <w:rPr>
          <w:rFonts w:ascii="Times New Roman" w:hAnsi="Times New Roman" w:cs="Times New Roman"/>
          <w:b/>
          <w:bCs/>
          <w:sz w:val="24"/>
          <w:szCs w:val="24"/>
        </w:rPr>
      </w:pPr>
    </w:p>
    <w:p w14:paraId="6564CBCD" w14:textId="77777777" w:rsidR="004759A0" w:rsidRPr="00F909FB" w:rsidRDefault="00A82E31">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66EB5DE6" w14:textId="77777777" w:rsidR="004759A0" w:rsidRPr="00F909FB" w:rsidRDefault="004759A0">
      <w:pPr>
        <w:jc w:val="center"/>
        <w:rPr>
          <w:rFonts w:ascii="Times New Roman" w:hAnsi="Times New Roman" w:cs="Times New Roman"/>
          <w:b/>
          <w:bCs/>
          <w:sz w:val="24"/>
          <w:szCs w:val="24"/>
        </w:rPr>
      </w:pPr>
    </w:p>
    <w:p w14:paraId="6E7E2601" w14:textId="77777777" w:rsidR="004759A0" w:rsidRPr="00F909FB" w:rsidRDefault="00A82E31">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ОП.09 ОСНОВЫ СТРОИТЕЛЬНОГО ПРОИЗВОДСТВА</w:t>
      </w:r>
      <w:r w:rsidRPr="00F909FB">
        <w:t>»</w:t>
      </w:r>
    </w:p>
    <w:p w14:paraId="7884F251" w14:textId="77777777" w:rsidR="004759A0" w:rsidRPr="00F909FB" w:rsidRDefault="004759A0">
      <w:pPr>
        <w:pStyle w:val="1"/>
      </w:pPr>
    </w:p>
    <w:p w14:paraId="1F50F44E" w14:textId="77777777" w:rsidR="004759A0" w:rsidRPr="00F909FB" w:rsidRDefault="004759A0">
      <w:pPr>
        <w:pStyle w:val="1"/>
      </w:pPr>
    </w:p>
    <w:p w14:paraId="7FB916F2" w14:textId="77777777" w:rsidR="004759A0" w:rsidRPr="00F909FB" w:rsidRDefault="004759A0">
      <w:pPr>
        <w:pStyle w:val="1"/>
      </w:pPr>
    </w:p>
    <w:p w14:paraId="7AB22E1B" w14:textId="77777777" w:rsidR="004759A0" w:rsidRPr="00F909FB" w:rsidRDefault="004759A0">
      <w:pPr>
        <w:pStyle w:val="1"/>
      </w:pPr>
    </w:p>
    <w:p w14:paraId="209FCD1A" w14:textId="77777777" w:rsidR="004759A0" w:rsidRPr="00F909FB" w:rsidRDefault="004759A0">
      <w:pPr>
        <w:pStyle w:val="1"/>
      </w:pPr>
    </w:p>
    <w:p w14:paraId="2D8C2BB3" w14:textId="77777777" w:rsidR="004759A0" w:rsidRPr="00F909FB" w:rsidRDefault="004759A0">
      <w:pPr>
        <w:pStyle w:val="1"/>
      </w:pPr>
    </w:p>
    <w:p w14:paraId="75752FEA" w14:textId="77777777" w:rsidR="004759A0" w:rsidRPr="00F909FB" w:rsidRDefault="004759A0">
      <w:pPr>
        <w:pStyle w:val="1"/>
      </w:pPr>
    </w:p>
    <w:p w14:paraId="2BBC258F" w14:textId="77777777" w:rsidR="004759A0" w:rsidRPr="00F909FB" w:rsidRDefault="004759A0">
      <w:pPr>
        <w:pStyle w:val="1"/>
      </w:pPr>
    </w:p>
    <w:p w14:paraId="6BF9BB09" w14:textId="218AF6AD" w:rsidR="004759A0" w:rsidRPr="00F909FB" w:rsidRDefault="004759A0">
      <w:pPr>
        <w:pStyle w:val="1"/>
      </w:pPr>
    </w:p>
    <w:p w14:paraId="6B260A9C" w14:textId="2D71F29E" w:rsidR="007676B2" w:rsidRPr="00F909FB" w:rsidRDefault="007676B2">
      <w:pPr>
        <w:pStyle w:val="1"/>
      </w:pPr>
    </w:p>
    <w:p w14:paraId="07755944" w14:textId="3BEE2C38" w:rsidR="007676B2" w:rsidRPr="00F909FB" w:rsidRDefault="007676B2">
      <w:pPr>
        <w:pStyle w:val="1"/>
      </w:pPr>
    </w:p>
    <w:p w14:paraId="3B2321C2" w14:textId="77777777" w:rsidR="007676B2" w:rsidRPr="00F909FB" w:rsidRDefault="007676B2">
      <w:pPr>
        <w:pStyle w:val="1"/>
      </w:pPr>
    </w:p>
    <w:p w14:paraId="036EE1AB" w14:textId="77777777" w:rsidR="006C1FCD" w:rsidRDefault="006C1FCD">
      <w:pPr>
        <w:pStyle w:val="1"/>
      </w:pPr>
    </w:p>
    <w:p w14:paraId="1448BDDF" w14:textId="77777777" w:rsidR="006C1FCD" w:rsidRDefault="006C1FCD">
      <w:pPr>
        <w:pStyle w:val="1"/>
      </w:pPr>
    </w:p>
    <w:p w14:paraId="77B4AFAC" w14:textId="77777777" w:rsidR="006C1FCD" w:rsidRDefault="006C1FCD">
      <w:pPr>
        <w:pStyle w:val="1"/>
      </w:pPr>
    </w:p>
    <w:p w14:paraId="2CBA265F" w14:textId="77777777" w:rsidR="006C1FCD" w:rsidRDefault="006C1FCD">
      <w:pPr>
        <w:pStyle w:val="1"/>
      </w:pPr>
    </w:p>
    <w:p w14:paraId="66892B2C" w14:textId="69C459E9" w:rsidR="004759A0" w:rsidRPr="00F909FB" w:rsidRDefault="007676B2">
      <w:pPr>
        <w:pStyle w:val="1"/>
      </w:pPr>
      <w:r w:rsidRPr="00F909FB">
        <w:t>2024 г.</w:t>
      </w:r>
    </w:p>
    <w:p w14:paraId="5048EFAB" w14:textId="4DD2D8E8" w:rsidR="004759A0" w:rsidRPr="00F909FB" w:rsidRDefault="00A82E31">
      <w:pPr>
        <w:jc w:val="center"/>
        <w:rPr>
          <w:rFonts w:ascii="Times New Roman Полужирный" w:eastAsia="Segoe UI" w:hAnsi="Times New Roman Полужирный" w:cs="Times New Roman"/>
          <w:b/>
          <w:bCs/>
          <w:caps/>
          <w:kern w:val="32"/>
          <w:sz w:val="24"/>
          <w:szCs w:val="24"/>
          <w:lang w:val="zh-CN" w:eastAsia="zh-CN"/>
        </w:rPr>
      </w:pPr>
      <w:r w:rsidRPr="00F909FB">
        <w:rPr>
          <w:rFonts w:ascii="Times New Roman" w:hAnsi="Times New Roman"/>
          <w:b/>
          <w:bCs/>
        </w:rPr>
        <w:lastRenderedPageBreak/>
        <w:t>СОДЕРЖАНИЕ ПРОГРАММЫ</w:t>
      </w:r>
    </w:p>
    <w:p w14:paraId="191F5967" w14:textId="77777777" w:rsidR="004759A0" w:rsidRPr="00F909FB" w:rsidRDefault="00A82E31">
      <w:pPr>
        <w:pStyle w:val="12"/>
        <w:rPr>
          <w:rFonts w:asciiTheme="minorHAnsi" w:eastAsiaTheme="minorEastAsia" w:hAnsiTheme="minorHAnsi" w:cstheme="minorBidi"/>
          <w:b w:val="0"/>
          <w:bCs w:val="0"/>
          <w:lang w:eastAsia="ru-RU"/>
        </w:rPr>
      </w:pPr>
      <w:r w:rsidRPr="00F909FB">
        <w:rPr>
          <w:b w:val="0"/>
          <w:bCs w:val="0"/>
        </w:rPr>
        <w:fldChar w:fldCharType="begin"/>
      </w:r>
      <w:r w:rsidRPr="00F909FB">
        <w:rPr>
          <w:b w:val="0"/>
          <w:bCs w:val="0"/>
        </w:rPr>
        <w:instrText xml:space="preserve"> TOC \h \z \t "Раздел 1;1;Раздел 1.1;2" </w:instrText>
      </w:r>
      <w:r w:rsidRPr="00F909FB">
        <w:rPr>
          <w:b w:val="0"/>
          <w:bCs w:val="0"/>
        </w:rPr>
        <w:fldChar w:fldCharType="separate"/>
      </w:r>
      <w:hyperlink w:anchor="_Toc156294875" w:history="1"/>
    </w:p>
    <w:p w14:paraId="62B58C92" w14:textId="52F9EDF9" w:rsidR="004759A0" w:rsidRPr="00F909FB" w:rsidRDefault="006C1FCD">
      <w:pPr>
        <w:pStyle w:val="12"/>
        <w:rPr>
          <w:rFonts w:asciiTheme="minorHAnsi" w:eastAsiaTheme="minorEastAsia" w:hAnsiTheme="minorHAnsi" w:cstheme="minorBidi"/>
          <w:b w:val="0"/>
          <w:bCs w:val="0"/>
          <w:lang w:eastAsia="ru-RU"/>
        </w:rPr>
      </w:pPr>
      <w:hyperlink w:anchor="_Toc156294876" w:history="1">
        <w:r w:rsidR="00A82E31" w:rsidRPr="00F909FB">
          <w:rPr>
            <w:rStyle w:val="a8"/>
            <w:b w:val="0"/>
            <w:bCs w:val="0"/>
            <w:color w:val="auto"/>
          </w:rPr>
          <w:t>1. ОБЩАЯ ХАРАКТЕРИСТИКА</w:t>
        </w:r>
        <w:r w:rsidR="00A82E31" w:rsidRPr="00F909FB">
          <w:rPr>
            <w:b w:val="0"/>
            <w:bCs w:val="0"/>
          </w:rPr>
          <w:tab/>
        </w:r>
      </w:hyperlink>
    </w:p>
    <w:p w14:paraId="69DEBA2B" w14:textId="592B561A" w:rsidR="004759A0" w:rsidRPr="00F909FB" w:rsidRDefault="006C1FCD">
      <w:pPr>
        <w:pStyle w:val="24"/>
        <w:rPr>
          <w:rFonts w:asciiTheme="minorHAnsi" w:eastAsiaTheme="minorEastAsia" w:hAnsiTheme="minorHAnsi" w:cstheme="minorBidi"/>
          <w:i w:val="0"/>
          <w:iCs w:val="0"/>
          <w:sz w:val="22"/>
          <w:szCs w:val="22"/>
        </w:rPr>
      </w:pPr>
      <w:hyperlink w:anchor="_Toc156294877" w:history="1">
        <w:r w:rsidR="00A82E31" w:rsidRPr="00F909FB">
          <w:rPr>
            <w:rStyle w:val="a8"/>
            <w:i w:val="0"/>
            <w:iCs w:val="0"/>
            <w:color w:val="auto"/>
          </w:rPr>
          <w:t>1.1. Цель и место дисциплины в структуре образовательной программы</w:t>
        </w:r>
        <w:r w:rsidR="00A82E31" w:rsidRPr="00F909FB">
          <w:rPr>
            <w:i w:val="0"/>
            <w:iCs w:val="0"/>
          </w:rPr>
          <w:tab/>
        </w:r>
      </w:hyperlink>
    </w:p>
    <w:p w14:paraId="2098EA80" w14:textId="6E930BD1" w:rsidR="004759A0" w:rsidRPr="00F909FB" w:rsidRDefault="006C1FCD">
      <w:pPr>
        <w:pStyle w:val="24"/>
        <w:rPr>
          <w:rFonts w:asciiTheme="minorHAnsi" w:eastAsiaTheme="minorEastAsia" w:hAnsiTheme="minorHAnsi" w:cstheme="minorBidi"/>
          <w:i w:val="0"/>
          <w:iCs w:val="0"/>
          <w:sz w:val="22"/>
          <w:szCs w:val="22"/>
        </w:rPr>
      </w:pPr>
      <w:hyperlink w:anchor="_Toc156294878" w:history="1">
        <w:r w:rsidR="00A82E31" w:rsidRPr="00F909FB">
          <w:rPr>
            <w:rStyle w:val="a8"/>
            <w:i w:val="0"/>
            <w:iCs w:val="0"/>
            <w:color w:val="auto"/>
          </w:rPr>
          <w:t>1.2. Планируемые результаты освоения дисциплины</w:t>
        </w:r>
        <w:r w:rsidR="00A82E31" w:rsidRPr="00F909FB">
          <w:rPr>
            <w:i w:val="0"/>
            <w:iCs w:val="0"/>
          </w:rPr>
          <w:tab/>
        </w:r>
      </w:hyperlink>
    </w:p>
    <w:p w14:paraId="2568F30A" w14:textId="1A39521B" w:rsidR="004759A0" w:rsidRPr="00F909FB" w:rsidRDefault="006C1FCD">
      <w:pPr>
        <w:pStyle w:val="12"/>
        <w:rPr>
          <w:rFonts w:asciiTheme="minorHAnsi" w:eastAsiaTheme="minorEastAsia" w:hAnsiTheme="minorHAnsi" w:cstheme="minorBidi"/>
          <w:b w:val="0"/>
          <w:bCs w:val="0"/>
          <w:lang w:eastAsia="ru-RU"/>
        </w:rPr>
      </w:pPr>
      <w:hyperlink w:anchor="_Toc156294879" w:history="1">
        <w:r w:rsidR="00A82E31" w:rsidRPr="00F909FB">
          <w:rPr>
            <w:rStyle w:val="a8"/>
            <w:b w:val="0"/>
            <w:bCs w:val="0"/>
            <w:color w:val="auto"/>
          </w:rPr>
          <w:t>2. СТРУКТУРА И СОДЕРЖАНИЕ ДИСЦИПЛИНЫ</w:t>
        </w:r>
        <w:r w:rsidR="00A82E31" w:rsidRPr="00F909FB">
          <w:rPr>
            <w:b w:val="0"/>
            <w:bCs w:val="0"/>
          </w:rPr>
          <w:tab/>
        </w:r>
      </w:hyperlink>
    </w:p>
    <w:p w14:paraId="4640857F" w14:textId="240F8EFB" w:rsidR="004759A0" w:rsidRPr="00F909FB" w:rsidRDefault="006C1FCD">
      <w:pPr>
        <w:pStyle w:val="24"/>
        <w:rPr>
          <w:rFonts w:asciiTheme="minorHAnsi" w:eastAsiaTheme="minorEastAsia" w:hAnsiTheme="minorHAnsi" w:cstheme="minorBidi"/>
          <w:i w:val="0"/>
          <w:iCs w:val="0"/>
          <w:sz w:val="22"/>
          <w:szCs w:val="22"/>
        </w:rPr>
      </w:pPr>
      <w:hyperlink w:anchor="_Toc156294880" w:history="1">
        <w:r w:rsidR="00A82E31" w:rsidRPr="00F909FB">
          <w:rPr>
            <w:rStyle w:val="a8"/>
            <w:i w:val="0"/>
            <w:iCs w:val="0"/>
            <w:color w:val="auto"/>
          </w:rPr>
          <w:t>2.1. Трудоемкость освоения дисциплины</w:t>
        </w:r>
        <w:r w:rsidR="00A82E31" w:rsidRPr="00F909FB">
          <w:rPr>
            <w:i w:val="0"/>
            <w:iCs w:val="0"/>
          </w:rPr>
          <w:tab/>
        </w:r>
      </w:hyperlink>
    </w:p>
    <w:p w14:paraId="344E4230" w14:textId="03ECFD5E" w:rsidR="004759A0" w:rsidRPr="00F909FB" w:rsidRDefault="006C1FCD">
      <w:pPr>
        <w:pStyle w:val="24"/>
        <w:rPr>
          <w:rFonts w:asciiTheme="minorHAnsi" w:eastAsiaTheme="minorEastAsia" w:hAnsiTheme="minorHAnsi" w:cstheme="minorBidi"/>
          <w:i w:val="0"/>
          <w:iCs w:val="0"/>
          <w:sz w:val="22"/>
          <w:szCs w:val="22"/>
        </w:rPr>
      </w:pPr>
      <w:hyperlink w:anchor="_Toc156294881" w:history="1">
        <w:r w:rsidR="00A82E31" w:rsidRPr="00F909FB">
          <w:rPr>
            <w:rStyle w:val="a8"/>
            <w:i w:val="0"/>
            <w:iCs w:val="0"/>
            <w:color w:val="auto"/>
          </w:rPr>
          <w:t>2.2. Примерное содержание дисциплины</w:t>
        </w:r>
        <w:r w:rsidR="00A82E31" w:rsidRPr="00F909FB">
          <w:rPr>
            <w:i w:val="0"/>
            <w:iCs w:val="0"/>
          </w:rPr>
          <w:tab/>
        </w:r>
      </w:hyperlink>
    </w:p>
    <w:p w14:paraId="394DF83D" w14:textId="35C0ABE2" w:rsidR="004759A0" w:rsidRPr="00F909FB" w:rsidRDefault="006C1FCD">
      <w:pPr>
        <w:pStyle w:val="24"/>
        <w:rPr>
          <w:rFonts w:asciiTheme="minorHAnsi" w:eastAsiaTheme="minorEastAsia" w:hAnsiTheme="minorHAnsi" w:cstheme="minorBidi"/>
          <w:i w:val="0"/>
          <w:iCs w:val="0"/>
          <w:sz w:val="22"/>
          <w:szCs w:val="22"/>
        </w:rPr>
      </w:pPr>
      <w:hyperlink w:anchor="_Toc156294883" w:history="1">
        <w:r w:rsidR="00A82E31" w:rsidRPr="00F909FB">
          <w:rPr>
            <w:rStyle w:val="a8"/>
            <w:i w:val="0"/>
            <w:iCs w:val="0"/>
            <w:color w:val="auto"/>
          </w:rPr>
          <w:t>2.3. Курсовой проект (работа)</w:t>
        </w:r>
        <w:r w:rsidR="00A82E31" w:rsidRPr="00F909FB">
          <w:rPr>
            <w:i w:val="0"/>
            <w:iCs w:val="0"/>
          </w:rPr>
          <w:tab/>
        </w:r>
      </w:hyperlink>
    </w:p>
    <w:p w14:paraId="7F391CF7" w14:textId="3B8EC170" w:rsidR="004759A0" w:rsidRPr="00F909FB" w:rsidRDefault="006C1FCD">
      <w:pPr>
        <w:pStyle w:val="12"/>
        <w:rPr>
          <w:rFonts w:asciiTheme="minorHAnsi" w:eastAsiaTheme="minorEastAsia" w:hAnsiTheme="minorHAnsi" w:cstheme="minorBidi"/>
          <w:b w:val="0"/>
          <w:bCs w:val="0"/>
          <w:lang w:eastAsia="ru-RU"/>
        </w:rPr>
      </w:pPr>
      <w:hyperlink w:anchor="_Toc156294884" w:history="1">
        <w:r w:rsidR="00A82E31" w:rsidRPr="00F909FB">
          <w:rPr>
            <w:rStyle w:val="a8"/>
            <w:b w:val="0"/>
            <w:bCs w:val="0"/>
            <w:color w:val="auto"/>
          </w:rPr>
          <w:t>3. УСЛОВИЯ РЕАЛИЗАЦИИ ДИСЦИПЛИНЫ</w:t>
        </w:r>
        <w:r w:rsidR="00A82E31" w:rsidRPr="00F909FB">
          <w:rPr>
            <w:b w:val="0"/>
            <w:bCs w:val="0"/>
          </w:rPr>
          <w:tab/>
        </w:r>
      </w:hyperlink>
    </w:p>
    <w:p w14:paraId="4D1923A5" w14:textId="6E9FB256" w:rsidR="004759A0" w:rsidRPr="00F909FB" w:rsidRDefault="006C1FCD">
      <w:pPr>
        <w:pStyle w:val="24"/>
        <w:rPr>
          <w:rFonts w:asciiTheme="minorHAnsi" w:eastAsiaTheme="minorEastAsia" w:hAnsiTheme="minorHAnsi" w:cstheme="minorBidi"/>
          <w:i w:val="0"/>
          <w:iCs w:val="0"/>
          <w:sz w:val="22"/>
          <w:szCs w:val="22"/>
        </w:rPr>
      </w:pPr>
      <w:hyperlink w:anchor="_Toc156294885" w:history="1">
        <w:r w:rsidR="00A82E31" w:rsidRPr="00F909FB">
          <w:rPr>
            <w:rStyle w:val="a8"/>
            <w:i w:val="0"/>
            <w:iCs w:val="0"/>
            <w:color w:val="auto"/>
          </w:rPr>
          <w:t>3.1. Материально-техническое обеспечение</w:t>
        </w:r>
        <w:r w:rsidR="00A82E31" w:rsidRPr="00F909FB">
          <w:rPr>
            <w:i w:val="0"/>
            <w:iCs w:val="0"/>
          </w:rPr>
          <w:tab/>
        </w:r>
      </w:hyperlink>
    </w:p>
    <w:p w14:paraId="58794AC7" w14:textId="7F898679" w:rsidR="004759A0" w:rsidRPr="00F909FB" w:rsidRDefault="006C1FCD">
      <w:pPr>
        <w:pStyle w:val="24"/>
        <w:rPr>
          <w:rFonts w:asciiTheme="minorHAnsi" w:eastAsiaTheme="minorEastAsia" w:hAnsiTheme="minorHAnsi" w:cstheme="minorBidi"/>
          <w:i w:val="0"/>
          <w:iCs w:val="0"/>
          <w:sz w:val="22"/>
          <w:szCs w:val="22"/>
        </w:rPr>
      </w:pPr>
      <w:hyperlink w:anchor="_Toc156294886" w:history="1">
        <w:r w:rsidR="00A82E31" w:rsidRPr="00F909FB">
          <w:rPr>
            <w:rStyle w:val="a8"/>
            <w:i w:val="0"/>
            <w:iCs w:val="0"/>
            <w:color w:val="auto"/>
          </w:rPr>
          <w:t>3.2. Учебно-методическое обеспечение</w:t>
        </w:r>
        <w:r w:rsidR="00A82E31" w:rsidRPr="00F909FB">
          <w:rPr>
            <w:i w:val="0"/>
            <w:iCs w:val="0"/>
          </w:rPr>
          <w:tab/>
        </w:r>
      </w:hyperlink>
    </w:p>
    <w:p w14:paraId="4036AC54" w14:textId="59F8CC43" w:rsidR="004759A0" w:rsidRPr="00F909FB" w:rsidRDefault="006C1FCD">
      <w:pPr>
        <w:pStyle w:val="12"/>
        <w:rPr>
          <w:rFonts w:asciiTheme="minorHAnsi" w:eastAsiaTheme="minorEastAsia" w:hAnsiTheme="minorHAnsi" w:cstheme="minorBidi"/>
          <w:b w:val="0"/>
          <w:bCs w:val="0"/>
          <w:lang w:eastAsia="ru-RU"/>
        </w:rPr>
      </w:pPr>
      <w:hyperlink w:anchor="_Toc156294887" w:history="1">
        <w:r w:rsidR="00A82E31" w:rsidRPr="00F909FB">
          <w:rPr>
            <w:rStyle w:val="a8"/>
            <w:b w:val="0"/>
            <w:bCs w:val="0"/>
            <w:color w:val="auto"/>
          </w:rPr>
          <w:t>4. КОНТРОЛЬ И ОЦЕНКА РЕЗУЛЬТАТОВ ОСВОЕНИЯ ДИСЦИПЛИНЫ</w:t>
        </w:r>
        <w:r w:rsidR="00A82E31" w:rsidRPr="00F909FB">
          <w:rPr>
            <w:b w:val="0"/>
            <w:bCs w:val="0"/>
          </w:rPr>
          <w:tab/>
        </w:r>
      </w:hyperlink>
    </w:p>
    <w:p w14:paraId="0C7DEBE9" w14:textId="77777777" w:rsidR="004759A0" w:rsidRPr="00F909FB" w:rsidRDefault="00A82E31">
      <w:pPr>
        <w:pStyle w:val="1f1"/>
        <w:jc w:val="left"/>
        <w:rPr>
          <w:rFonts w:ascii="Times New Roman" w:hAnsi="Times New Roman"/>
          <w:b w:val="0"/>
          <w:bCs w:val="0"/>
          <w:lang w:val="ru-RU"/>
        </w:rPr>
      </w:pPr>
      <w:r w:rsidRPr="00F909FB">
        <w:rPr>
          <w:rFonts w:ascii="Times New Roman" w:hAnsi="Times New Roman"/>
          <w:b w:val="0"/>
          <w:bCs w:val="0"/>
          <w:lang w:val="ru-RU"/>
        </w:rPr>
        <w:fldChar w:fldCharType="end"/>
      </w:r>
    </w:p>
    <w:p w14:paraId="55CFF181" w14:textId="77777777" w:rsidR="004759A0" w:rsidRPr="00F909FB" w:rsidRDefault="004759A0">
      <w:pPr>
        <w:pStyle w:val="1f1"/>
        <w:jc w:val="left"/>
        <w:rPr>
          <w:rFonts w:ascii="Times New Roman" w:hAnsi="Times New Roman"/>
          <w:lang w:val="ru-RU"/>
        </w:rPr>
        <w:sectPr w:rsidR="004759A0" w:rsidRPr="00F909FB">
          <w:pgSz w:w="11906" w:h="16838"/>
          <w:pgMar w:top="1134" w:right="567" w:bottom="1134" w:left="1701" w:header="709" w:footer="709" w:gutter="0"/>
          <w:cols w:space="708"/>
          <w:docGrid w:linePitch="360"/>
        </w:sectPr>
      </w:pPr>
    </w:p>
    <w:p w14:paraId="2570D3FB" w14:textId="446C2317" w:rsidR="004759A0" w:rsidRPr="00F909FB" w:rsidRDefault="00A82E31" w:rsidP="007676B2">
      <w:pPr>
        <w:pStyle w:val="1f1"/>
        <w:numPr>
          <w:ilvl w:val="3"/>
          <w:numId w:val="11"/>
        </w:numPr>
        <w:ind w:left="0" w:firstLine="0"/>
        <w:rPr>
          <w:rFonts w:ascii="Times New Roman" w:hAnsi="Times New Roman"/>
        </w:rPr>
      </w:pPr>
      <w:r w:rsidRPr="00F909FB">
        <w:rPr>
          <w:rFonts w:ascii="Times New Roman" w:hAnsi="Times New Roman"/>
        </w:rPr>
        <w:lastRenderedPageBreak/>
        <w:t>Общая характеристика</w:t>
      </w:r>
      <w:r w:rsidRPr="00F909FB">
        <w:rPr>
          <w:rFonts w:ascii="Times New Roman" w:hAnsi="Times New Roman"/>
          <w:lang w:val="ru-RU"/>
        </w:rPr>
        <w:t xml:space="preserve"> </w:t>
      </w:r>
      <w:r w:rsidRPr="00F909FB">
        <w:rPr>
          <w:rFonts w:ascii="Times New Roman" w:hAnsi="Times New Roman"/>
        </w:rPr>
        <w:t>ПРИМЕРНОЙ РАБОЧЕЙ ПРОГРАММЫ УЧЕБНОЙ ДИСЦИПЛИНЫ</w:t>
      </w:r>
    </w:p>
    <w:p w14:paraId="74811028" w14:textId="5AECB532" w:rsidR="004759A0" w:rsidRPr="00F909FB" w:rsidRDefault="00BD6FE4">
      <w:pPr>
        <w:rPr>
          <w:rFonts w:ascii="Times New Roman" w:eastAsia="Segoe UI" w:hAnsi="Times New Roman" w:cs="Times New Roman"/>
          <w:sz w:val="24"/>
          <w:szCs w:val="24"/>
          <w:lang w:eastAsia="nl-NL"/>
        </w:rPr>
      </w:pPr>
      <w:r w:rsidRPr="00F909FB">
        <w:rPr>
          <w:rFonts w:ascii="Times New Roman" w:eastAsia="Segoe UI" w:hAnsi="Times New Roman" w:cs="Times New Roman"/>
          <w:sz w:val="24"/>
          <w:szCs w:val="24"/>
        </w:rPr>
        <w:t xml:space="preserve">                          «</w:t>
      </w:r>
      <w:r w:rsidRPr="00F909FB">
        <w:rPr>
          <w:rFonts w:ascii="Times New Roman" w:eastAsia="Segoe UI" w:hAnsi="Times New Roman" w:cs="Times New Roman"/>
          <w:sz w:val="24"/>
          <w:szCs w:val="24"/>
          <w:lang w:eastAsia="nl-NL"/>
        </w:rPr>
        <w:t>ОП.09 ОСНОВЫ СТРОИТЕЛЬНОГО ПРОИЗВОДСТВА</w:t>
      </w:r>
      <w:r w:rsidRPr="00F909FB">
        <w:rPr>
          <w:rFonts w:ascii="Times New Roman" w:eastAsia="Segoe UI" w:hAnsi="Times New Roman" w:cs="Times New Roman"/>
          <w:sz w:val="24"/>
          <w:szCs w:val="24"/>
        </w:rPr>
        <w:t>»</w:t>
      </w:r>
    </w:p>
    <w:p w14:paraId="75F707E2" w14:textId="77777777" w:rsidR="004759A0" w:rsidRPr="00F909FB" w:rsidRDefault="004759A0">
      <w:pPr>
        <w:pStyle w:val="1f"/>
        <w:rPr>
          <w:lang w:val="ru-RU"/>
        </w:rPr>
      </w:pPr>
    </w:p>
    <w:p w14:paraId="20F66C14" w14:textId="77777777" w:rsidR="004759A0" w:rsidRPr="00F909FB" w:rsidRDefault="00A82E31">
      <w:pPr>
        <w:pStyle w:val="113"/>
        <w:rPr>
          <w:rFonts w:ascii="Times New Roman" w:hAnsi="Times New Roman"/>
        </w:rPr>
      </w:pPr>
      <w:r w:rsidRPr="00F909FB">
        <w:rPr>
          <w:rFonts w:ascii="Times New Roman" w:hAnsi="Times New Roman"/>
        </w:rPr>
        <w:t>1.1. Цель и место дисциплины в структуре образовательной программы</w:t>
      </w:r>
    </w:p>
    <w:p w14:paraId="289D0239" w14:textId="77777777" w:rsidR="004759A0" w:rsidRPr="00F909FB" w:rsidRDefault="00A82E31" w:rsidP="00B64D63">
      <w:pPr>
        <w:ind w:firstLine="708"/>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Цель дисциплины </w:t>
      </w:r>
      <w:r w:rsidRPr="00F909FB">
        <w:rPr>
          <w:rFonts w:ascii="Times New Roman" w:hAnsi="Times New Roman"/>
        </w:rPr>
        <w:t>«</w:t>
      </w:r>
      <w:r w:rsidRPr="00F909FB">
        <w:rPr>
          <w:rFonts w:ascii="Times New Roman" w:eastAsia="Segoe UI" w:hAnsi="Times New Roman" w:cs="Times New Roman"/>
        </w:rPr>
        <w:t>Основы строительного производства</w:t>
      </w:r>
      <w:r w:rsidRPr="00F909FB">
        <w:rPr>
          <w:rFonts w:ascii="Times New Roman" w:hAnsi="Times New Roman"/>
        </w:rPr>
        <w:t>»</w:t>
      </w:r>
      <w:r w:rsidRPr="00F909FB">
        <w:rPr>
          <w:rFonts w:ascii="Times New Roman" w:eastAsia="Times New Roman" w:hAnsi="Times New Roman" w:cs="Times New Roman"/>
          <w:sz w:val="24"/>
          <w:szCs w:val="24"/>
          <w:lang w:eastAsia="ru-RU"/>
        </w:rPr>
        <w:t xml:space="preserve">: является обучение основополагающим знаниям теоретических положений и практических рекомендаций по организации работ и </w:t>
      </w:r>
    </w:p>
    <w:p w14:paraId="2A6B1F12" w14:textId="77777777" w:rsidR="004759A0" w:rsidRPr="00F909FB" w:rsidRDefault="00A82E31">
      <w:pPr>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планированию в строительстве.</w:t>
      </w:r>
    </w:p>
    <w:p w14:paraId="612A9F9F" w14:textId="77777777" w:rsidR="00B64D63" w:rsidRPr="00F909FB" w:rsidRDefault="00A82E31" w:rsidP="00B64D63">
      <w:pPr>
        <w:suppressAutoHyphens/>
        <w:spacing w:line="276" w:lineRule="auto"/>
        <w:ind w:firstLine="709"/>
        <w:jc w:val="both"/>
        <w:rPr>
          <w:rFonts w:ascii="Times New Roman" w:hAnsi="Times New Roman" w:cs="Times New Roman"/>
          <w:iCs/>
          <w:sz w:val="24"/>
          <w:szCs w:val="24"/>
        </w:rPr>
      </w:pPr>
      <w:r w:rsidRPr="00F909FB">
        <w:rPr>
          <w:rFonts w:ascii="Times New Roman" w:eastAsia="Times New Roman" w:hAnsi="Times New Roman" w:cs="Times New Roman"/>
          <w:sz w:val="24"/>
          <w:szCs w:val="24"/>
          <w:lang w:eastAsia="ru-RU"/>
        </w:rPr>
        <w:t xml:space="preserve"> </w:t>
      </w:r>
      <w:r w:rsidRPr="00F909FB">
        <w:rPr>
          <w:rFonts w:ascii="Times New Roman" w:hAnsi="Times New Roman" w:cs="Times New Roman"/>
          <w:sz w:val="24"/>
          <w:szCs w:val="24"/>
        </w:rPr>
        <w:t xml:space="preserve">Дисциплина «Основы строительного производства» </w:t>
      </w:r>
      <w:r w:rsidR="00B64D63" w:rsidRPr="00F909FB">
        <w:rPr>
          <w:rFonts w:ascii="Times New Roman" w:hAnsi="Times New Roman" w:cs="Times New Roman"/>
          <w:sz w:val="24"/>
          <w:szCs w:val="24"/>
        </w:rPr>
        <w:t xml:space="preserve">включена в </w:t>
      </w:r>
      <w:r w:rsidR="00B64D63" w:rsidRPr="00F909FB">
        <w:rPr>
          <w:rFonts w:ascii="Times New Roman" w:hAnsi="Times New Roman" w:cs="Times New Roman"/>
          <w:iCs/>
          <w:sz w:val="24"/>
          <w:szCs w:val="24"/>
        </w:rPr>
        <w:t>обязательную часть</w:t>
      </w:r>
      <w:r w:rsidR="00B64D63" w:rsidRPr="00F909FB">
        <w:rPr>
          <w:rFonts w:ascii="Times New Roman" w:hAnsi="Times New Roman" w:cs="Times New Roman"/>
          <w:i/>
          <w:sz w:val="24"/>
          <w:szCs w:val="24"/>
        </w:rPr>
        <w:t xml:space="preserve">  </w:t>
      </w:r>
      <w:r w:rsidR="00B64D63" w:rsidRPr="00F909FB">
        <w:rPr>
          <w:rFonts w:ascii="Times New Roman" w:hAnsi="Times New Roman" w:cs="Times New Roman"/>
          <w:sz w:val="24"/>
          <w:szCs w:val="24"/>
        </w:rPr>
        <w:t>общепрофессионального цикла</w:t>
      </w:r>
      <w:r w:rsidR="00B64D63" w:rsidRPr="00F909FB">
        <w:rPr>
          <w:rFonts w:ascii="Times New Roman" w:hAnsi="Times New Roman" w:cs="Times New Roman"/>
          <w:i/>
          <w:sz w:val="24"/>
          <w:szCs w:val="24"/>
        </w:rPr>
        <w:t xml:space="preserve"> </w:t>
      </w:r>
      <w:r w:rsidR="00B64D63" w:rsidRPr="00F909FB">
        <w:rPr>
          <w:rFonts w:ascii="Times New Roman" w:hAnsi="Times New Roman" w:cs="Times New Roman"/>
          <w:iCs/>
          <w:sz w:val="24"/>
          <w:szCs w:val="24"/>
        </w:rPr>
        <w:t xml:space="preserve"> образовательной программы.</w:t>
      </w:r>
    </w:p>
    <w:p w14:paraId="43DDCA08" w14:textId="3B3A73C0" w:rsidR="004759A0" w:rsidRPr="00F909FB" w:rsidRDefault="004759A0" w:rsidP="00B64D63">
      <w:pPr>
        <w:ind w:firstLine="708"/>
        <w:jc w:val="both"/>
        <w:rPr>
          <w:rFonts w:ascii="Times New Roman" w:hAnsi="Times New Roman" w:cs="Times New Roman"/>
          <w:sz w:val="24"/>
          <w:szCs w:val="24"/>
        </w:rPr>
      </w:pPr>
    </w:p>
    <w:p w14:paraId="2E9C65C1" w14:textId="77777777" w:rsidR="004759A0" w:rsidRPr="00F909FB" w:rsidRDefault="00A82E31">
      <w:pPr>
        <w:pStyle w:val="113"/>
        <w:rPr>
          <w:rFonts w:ascii="Times New Roman" w:hAnsi="Times New Roman"/>
        </w:rPr>
      </w:pPr>
      <w:r w:rsidRPr="00F909FB">
        <w:rPr>
          <w:rFonts w:ascii="Times New Roman" w:hAnsi="Times New Roman"/>
        </w:rPr>
        <w:t>1.2. Планируемые результаты освоения дисциплины</w:t>
      </w:r>
    </w:p>
    <w:p w14:paraId="40F87694" w14:textId="77777777" w:rsidR="004759A0" w:rsidRPr="00F909FB" w:rsidRDefault="00A82E31">
      <w:pPr>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6E9E0F6" w14:textId="77777777" w:rsidR="004759A0" w:rsidRPr="00F909FB" w:rsidRDefault="00A82E31">
      <w:pPr>
        <w:spacing w:after="120"/>
        <w:ind w:firstLine="709"/>
        <w:rPr>
          <w:rFonts w:ascii="Times New Roman" w:hAnsi="Times New Roman" w:cs="Times New Roman"/>
          <w:bCs/>
          <w:sz w:val="24"/>
          <w:szCs w:val="24"/>
        </w:rPr>
      </w:pPr>
      <w:r w:rsidRPr="00F909F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3544"/>
      </w:tblGrid>
      <w:tr w:rsidR="00F909FB" w:rsidRPr="00F909FB" w14:paraId="5E95F65D" w14:textId="77777777">
        <w:trPr>
          <w:trHeight w:val="441"/>
        </w:trPr>
        <w:tc>
          <w:tcPr>
            <w:tcW w:w="988" w:type="dxa"/>
            <w:tcBorders>
              <w:top w:val="single" w:sz="4" w:space="0" w:color="auto"/>
              <w:left w:val="single" w:sz="4" w:space="0" w:color="auto"/>
              <w:right w:val="single" w:sz="4" w:space="0" w:color="auto"/>
            </w:tcBorders>
          </w:tcPr>
          <w:p w14:paraId="25680500" w14:textId="77777777" w:rsidR="004759A0" w:rsidRPr="00F909FB" w:rsidRDefault="00A82E31">
            <w:pPr>
              <w:rPr>
                <w:rStyle w:val="a7"/>
                <w:b/>
                <w:sz w:val="24"/>
                <w:szCs w:val="24"/>
              </w:rPr>
            </w:pPr>
            <w:r w:rsidRPr="00F909FB">
              <w:rPr>
                <w:rStyle w:val="a7"/>
                <w:b/>
                <w:i w:val="0"/>
                <w:sz w:val="24"/>
                <w:szCs w:val="24"/>
              </w:rPr>
              <w:t xml:space="preserve">Код </w:t>
            </w:r>
            <w:r w:rsidRPr="00F909FB">
              <w:rPr>
                <w:rStyle w:val="a7"/>
                <w:b/>
                <w:sz w:val="24"/>
                <w:szCs w:val="24"/>
              </w:rPr>
              <w:t>ОК, ПК</w:t>
            </w:r>
          </w:p>
        </w:tc>
        <w:tc>
          <w:tcPr>
            <w:tcW w:w="4677" w:type="dxa"/>
            <w:tcBorders>
              <w:top w:val="single" w:sz="4" w:space="0" w:color="auto"/>
              <w:left w:val="single" w:sz="4" w:space="0" w:color="auto"/>
              <w:right w:val="single" w:sz="4" w:space="0" w:color="auto"/>
            </w:tcBorders>
          </w:tcPr>
          <w:p w14:paraId="22949D5B"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A65630E" w14:textId="77777777" w:rsidR="004759A0" w:rsidRPr="00F909FB" w:rsidRDefault="00A82E31">
            <w:pPr>
              <w:jc w:val="center"/>
              <w:rPr>
                <w:rFonts w:ascii="Times New Roman" w:hAnsi="Times New Roman" w:cs="Times New Roman"/>
                <w:b/>
                <w:i/>
                <w:sz w:val="24"/>
                <w:szCs w:val="24"/>
              </w:rPr>
            </w:pPr>
            <w:r w:rsidRPr="00F909FB">
              <w:rPr>
                <w:rFonts w:ascii="Times New Roman" w:hAnsi="Times New Roman" w:cs="Times New Roman"/>
                <w:b/>
                <w:sz w:val="24"/>
                <w:szCs w:val="24"/>
              </w:rPr>
              <w:t>Знать</w:t>
            </w:r>
          </w:p>
        </w:tc>
      </w:tr>
      <w:tr w:rsidR="004759A0" w:rsidRPr="00F909FB" w14:paraId="265C4B3F" w14:textId="77777777">
        <w:trPr>
          <w:trHeight w:val="2976"/>
        </w:trPr>
        <w:tc>
          <w:tcPr>
            <w:tcW w:w="988" w:type="dxa"/>
          </w:tcPr>
          <w:p w14:paraId="3A19254D" w14:textId="77777777" w:rsidR="004759A0" w:rsidRPr="00F909FB" w:rsidRDefault="00A82E31">
            <w:pPr>
              <w:rPr>
                <w:rFonts w:ascii="Times New Roman" w:hAnsi="Times New Roman"/>
                <w:sz w:val="24"/>
                <w:szCs w:val="24"/>
              </w:rPr>
            </w:pPr>
            <w:r w:rsidRPr="00F909FB">
              <w:rPr>
                <w:rFonts w:ascii="Times New Roman" w:hAnsi="Times New Roman"/>
                <w:iCs/>
                <w:sz w:val="24"/>
                <w:szCs w:val="24"/>
              </w:rPr>
              <w:t>ОК 01 ПК 1.1 ПК 1.3</w:t>
            </w:r>
          </w:p>
        </w:tc>
        <w:tc>
          <w:tcPr>
            <w:tcW w:w="4677" w:type="dxa"/>
          </w:tcPr>
          <w:p w14:paraId="71B8DACE"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F909FB">
              <w:rPr>
                <w:rFonts w:ascii="Times New Roman" w:hAnsi="Times New Roman"/>
                <w:sz w:val="24"/>
                <w:szCs w:val="24"/>
              </w:rPr>
              <w:t>- ориентироваться в видах строительно-монтажных работ и технологии их выполнения;</w:t>
            </w:r>
          </w:p>
          <w:p w14:paraId="5BAEF6E3"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F909FB">
              <w:rPr>
                <w:rFonts w:ascii="Times New Roman" w:hAnsi="Times New Roman"/>
                <w:sz w:val="24"/>
                <w:szCs w:val="24"/>
              </w:rPr>
              <w:t>- расчет объемов строительно-монтажных работ;</w:t>
            </w:r>
          </w:p>
          <w:p w14:paraId="62424B96" w14:textId="77777777" w:rsidR="004759A0" w:rsidRPr="00F909FB" w:rsidRDefault="00A82E31">
            <w:pPr>
              <w:rPr>
                <w:rFonts w:ascii="Times New Roman" w:hAnsi="Times New Roman"/>
                <w:sz w:val="24"/>
                <w:szCs w:val="24"/>
              </w:rPr>
            </w:pPr>
            <w:r w:rsidRPr="00F909FB">
              <w:rPr>
                <w:rFonts w:ascii="Times New Roman" w:hAnsi="Times New Roman"/>
                <w:sz w:val="24"/>
                <w:szCs w:val="24"/>
              </w:rPr>
              <w:t>- внесение изменений в проектную и рабочую документацию в соответствии с требованиями заказчика и уполномоченных организаций.</w:t>
            </w:r>
          </w:p>
          <w:p w14:paraId="245AB3A1" w14:textId="77777777" w:rsidR="004759A0" w:rsidRPr="00F909FB" w:rsidRDefault="004759A0">
            <w:pPr>
              <w:rPr>
                <w:rFonts w:ascii="Times New Roman" w:hAnsi="Times New Roman" w:cs="Times New Roman"/>
                <w:bCs/>
                <w:sz w:val="24"/>
                <w:szCs w:val="24"/>
              </w:rPr>
            </w:pPr>
          </w:p>
        </w:tc>
        <w:tc>
          <w:tcPr>
            <w:tcW w:w="3544" w:type="dxa"/>
          </w:tcPr>
          <w:p w14:paraId="46A9DDD0" w14:textId="77777777" w:rsidR="004759A0" w:rsidRPr="00F909FB" w:rsidRDefault="00A82E31">
            <w:pPr>
              <w:rPr>
                <w:rFonts w:ascii="Times New Roman" w:hAnsi="Times New Roman"/>
                <w:sz w:val="24"/>
                <w:szCs w:val="24"/>
              </w:rPr>
            </w:pPr>
            <w:r w:rsidRPr="00F909FB">
              <w:rPr>
                <w:rFonts w:ascii="Times New Roman" w:hAnsi="Times New Roman"/>
                <w:sz w:val="24"/>
                <w:szCs w:val="24"/>
              </w:rPr>
              <w:t xml:space="preserve">- основные технологии строительных и монтажных работ, их последовательность; </w:t>
            </w:r>
          </w:p>
          <w:p w14:paraId="7DAF427C" w14:textId="77777777" w:rsidR="004759A0" w:rsidRPr="00F909FB" w:rsidRDefault="00A82E31">
            <w:pPr>
              <w:rPr>
                <w:rFonts w:ascii="Times New Roman" w:hAnsi="Times New Roman"/>
                <w:sz w:val="24"/>
                <w:szCs w:val="24"/>
              </w:rPr>
            </w:pPr>
            <w:r w:rsidRPr="00F909FB">
              <w:rPr>
                <w:rFonts w:ascii="Times New Roman" w:hAnsi="Times New Roman"/>
                <w:sz w:val="24"/>
                <w:szCs w:val="24"/>
              </w:rPr>
              <w:t>- основы организации производства и контроль качества строительных работ;</w:t>
            </w:r>
          </w:p>
          <w:p w14:paraId="47968BA7" w14:textId="77777777" w:rsidR="004759A0" w:rsidRPr="00F909FB" w:rsidRDefault="00A82E31">
            <w:pPr>
              <w:rPr>
                <w:rFonts w:ascii="Times New Roman" w:hAnsi="Times New Roman"/>
                <w:sz w:val="24"/>
                <w:szCs w:val="24"/>
              </w:rPr>
            </w:pPr>
            <w:r w:rsidRPr="00F909FB">
              <w:rPr>
                <w:rFonts w:ascii="Times New Roman" w:hAnsi="Times New Roman"/>
                <w:sz w:val="24"/>
                <w:szCs w:val="24"/>
              </w:rPr>
              <w:t>- методы расчета объемов строительно-монтажных работ</w:t>
            </w:r>
          </w:p>
          <w:p w14:paraId="75786234" w14:textId="77777777" w:rsidR="004759A0" w:rsidRPr="00F909FB" w:rsidRDefault="00A82E31">
            <w:pPr>
              <w:rPr>
                <w:rFonts w:ascii="Times New Roman" w:hAnsi="Times New Roman" w:cs="Times New Roman"/>
                <w:bCs/>
                <w:i/>
                <w:sz w:val="24"/>
                <w:szCs w:val="24"/>
              </w:rPr>
            </w:pPr>
            <w:r w:rsidRPr="00F909FB">
              <w:rPr>
                <w:rFonts w:ascii="Times New Roman" w:hAnsi="Times New Roman"/>
                <w:sz w:val="24"/>
                <w:szCs w:val="24"/>
              </w:rPr>
              <w:t>- порядок внесения изменений в рабочую документацию.</w:t>
            </w:r>
          </w:p>
        </w:tc>
      </w:tr>
    </w:tbl>
    <w:p w14:paraId="3DBF6829" w14:textId="77777777" w:rsidR="004759A0" w:rsidRPr="00F909FB" w:rsidRDefault="004759A0">
      <w:pPr>
        <w:ind w:firstLine="709"/>
        <w:rPr>
          <w:rFonts w:ascii="Times New Roman" w:hAnsi="Times New Roman" w:cs="Times New Roman"/>
          <w:bCs/>
          <w:sz w:val="24"/>
          <w:szCs w:val="24"/>
        </w:rPr>
      </w:pPr>
    </w:p>
    <w:p w14:paraId="730BB02D" w14:textId="77777777" w:rsidR="004759A0" w:rsidRPr="00F909FB" w:rsidRDefault="004759A0">
      <w:pPr>
        <w:pStyle w:val="1f1"/>
        <w:jc w:val="left"/>
        <w:rPr>
          <w:rFonts w:ascii="Times New Roman" w:hAnsi="Times New Roman"/>
        </w:rPr>
      </w:pPr>
    </w:p>
    <w:p w14:paraId="2272B2E6" w14:textId="77777777" w:rsidR="004759A0" w:rsidRPr="00F909FB" w:rsidRDefault="00A82E31">
      <w:pPr>
        <w:pStyle w:val="1f1"/>
        <w:rPr>
          <w:rFonts w:ascii="Times New Roman" w:hAnsi="Times New Roman"/>
          <w:lang w:val="ru-RU"/>
        </w:rPr>
      </w:pPr>
      <w:r w:rsidRPr="00F909FB">
        <w:rPr>
          <w:rFonts w:ascii="Times New Roman" w:hAnsi="Times New Roman"/>
        </w:rPr>
        <w:t xml:space="preserve">2. Структура и содержание </w:t>
      </w:r>
      <w:r w:rsidRPr="00F909FB">
        <w:rPr>
          <w:rFonts w:ascii="Times New Roman" w:hAnsi="Times New Roman"/>
          <w:lang w:val="ru-RU"/>
        </w:rPr>
        <w:t>ДИСЦИПЛИНЫ</w:t>
      </w:r>
    </w:p>
    <w:p w14:paraId="2545E178" w14:textId="77777777" w:rsidR="004759A0" w:rsidRPr="00F909FB" w:rsidRDefault="00A82E31">
      <w:pPr>
        <w:pStyle w:val="113"/>
        <w:rPr>
          <w:rFonts w:ascii="Times New Roman" w:hAnsi="Times New Roman"/>
        </w:rPr>
      </w:pPr>
      <w:r w:rsidRPr="00F909FB">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45"/>
        <w:gridCol w:w="2552"/>
        <w:gridCol w:w="2552"/>
      </w:tblGrid>
      <w:tr w:rsidR="00F909FB" w:rsidRPr="00F909FB" w14:paraId="5859197B" w14:textId="77777777">
        <w:trPr>
          <w:trHeight w:val="23"/>
        </w:trPr>
        <w:tc>
          <w:tcPr>
            <w:tcW w:w="2270" w:type="pct"/>
            <w:vAlign w:val="center"/>
          </w:tcPr>
          <w:p w14:paraId="04E7901D" w14:textId="77777777" w:rsidR="004759A0" w:rsidRPr="00F909FB" w:rsidRDefault="00A82E31">
            <w:pPr>
              <w:jc w:val="center"/>
              <w:rPr>
                <w:rFonts w:ascii="Times New Roman" w:hAnsi="Times New Roman" w:cs="Times New Roman"/>
                <w:b/>
                <w:sz w:val="24"/>
              </w:rPr>
            </w:pPr>
            <w:r w:rsidRPr="00F909FB">
              <w:rPr>
                <w:rFonts w:ascii="Times New Roman" w:hAnsi="Times New Roman" w:cs="Times New Roman"/>
                <w:b/>
                <w:sz w:val="24"/>
              </w:rPr>
              <w:t>Наименование составных частей дисциплины</w:t>
            </w:r>
          </w:p>
        </w:tc>
        <w:tc>
          <w:tcPr>
            <w:tcW w:w="1365" w:type="pct"/>
            <w:vAlign w:val="center"/>
          </w:tcPr>
          <w:p w14:paraId="42906201"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iCs/>
                <w:sz w:val="24"/>
              </w:rPr>
              <w:t>Объем в часах</w:t>
            </w:r>
          </w:p>
        </w:tc>
        <w:tc>
          <w:tcPr>
            <w:tcW w:w="1365" w:type="pct"/>
          </w:tcPr>
          <w:p w14:paraId="380CA66B" w14:textId="77777777" w:rsidR="004759A0" w:rsidRPr="00F909FB" w:rsidRDefault="00A82E31">
            <w:pPr>
              <w:jc w:val="center"/>
              <w:rPr>
                <w:rFonts w:ascii="Times New Roman" w:hAnsi="Times New Roman" w:cs="Times New Roman"/>
                <w:b/>
                <w:iCs/>
                <w:sz w:val="24"/>
              </w:rPr>
            </w:pPr>
            <w:r w:rsidRPr="00F909FB">
              <w:rPr>
                <w:rFonts w:ascii="Times New Roman" w:hAnsi="Times New Roman" w:cs="Times New Roman"/>
                <w:b/>
                <w:sz w:val="24"/>
              </w:rPr>
              <w:t>В т.ч. в форме практ. подготовки</w:t>
            </w:r>
          </w:p>
        </w:tc>
      </w:tr>
      <w:tr w:rsidR="00F909FB" w:rsidRPr="00F909FB" w14:paraId="1EBC60C5" w14:textId="77777777">
        <w:trPr>
          <w:trHeight w:val="23"/>
        </w:trPr>
        <w:tc>
          <w:tcPr>
            <w:tcW w:w="2270" w:type="pct"/>
            <w:vAlign w:val="center"/>
          </w:tcPr>
          <w:p w14:paraId="6D336FE1"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Учебные занятия</w:t>
            </w:r>
          </w:p>
        </w:tc>
        <w:tc>
          <w:tcPr>
            <w:tcW w:w="1365" w:type="pct"/>
            <w:vAlign w:val="center"/>
          </w:tcPr>
          <w:p w14:paraId="6957EFAA"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6D92405F"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20</w:t>
            </w:r>
          </w:p>
        </w:tc>
      </w:tr>
      <w:tr w:rsidR="00F909FB" w:rsidRPr="00F909FB" w14:paraId="070294E0" w14:textId="77777777">
        <w:trPr>
          <w:trHeight w:val="23"/>
        </w:trPr>
        <w:tc>
          <w:tcPr>
            <w:tcW w:w="2270" w:type="pct"/>
            <w:vAlign w:val="center"/>
          </w:tcPr>
          <w:p w14:paraId="3BD91A8B"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Самостоятельная работа</w:t>
            </w:r>
          </w:p>
        </w:tc>
        <w:tc>
          <w:tcPr>
            <w:tcW w:w="1365" w:type="pct"/>
            <w:vAlign w:val="center"/>
          </w:tcPr>
          <w:p w14:paraId="12DC0A16"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c>
          <w:tcPr>
            <w:tcW w:w="1365" w:type="pct"/>
            <w:vAlign w:val="center"/>
          </w:tcPr>
          <w:p w14:paraId="1E7B9B54" w14:textId="77777777" w:rsidR="004759A0" w:rsidRPr="00F909FB" w:rsidRDefault="00A82E31">
            <w:pPr>
              <w:jc w:val="center"/>
              <w:rPr>
                <w:rFonts w:ascii="Times New Roman" w:hAnsi="Times New Roman" w:cs="Times New Roman"/>
                <w:bCs/>
                <w:sz w:val="24"/>
                <w:szCs w:val="24"/>
              </w:rPr>
            </w:pPr>
            <w:r w:rsidRPr="00F909FB">
              <w:rPr>
                <w:rFonts w:ascii="Times New Roman" w:hAnsi="Times New Roman" w:cs="Times New Roman"/>
                <w:bCs/>
                <w:sz w:val="24"/>
                <w:szCs w:val="24"/>
              </w:rPr>
              <w:t>-</w:t>
            </w:r>
          </w:p>
        </w:tc>
      </w:tr>
      <w:tr w:rsidR="00F909FB" w:rsidRPr="00F909FB" w14:paraId="673322C5" w14:textId="77777777">
        <w:trPr>
          <w:trHeight w:val="23"/>
        </w:trPr>
        <w:tc>
          <w:tcPr>
            <w:tcW w:w="2270" w:type="pct"/>
            <w:vAlign w:val="center"/>
          </w:tcPr>
          <w:p w14:paraId="09160110"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 xml:space="preserve">Промежуточная аттестация </w:t>
            </w:r>
          </w:p>
        </w:tc>
        <w:tc>
          <w:tcPr>
            <w:tcW w:w="1365" w:type="pct"/>
            <w:vAlign w:val="center"/>
          </w:tcPr>
          <w:p w14:paraId="2C337252" w14:textId="77777777" w:rsidR="004759A0" w:rsidRPr="00F909FB" w:rsidRDefault="004759A0">
            <w:pPr>
              <w:jc w:val="center"/>
              <w:rPr>
                <w:rFonts w:ascii="Times New Roman" w:hAnsi="Times New Roman" w:cs="Times New Roman"/>
                <w:bCs/>
                <w:sz w:val="24"/>
                <w:szCs w:val="24"/>
              </w:rPr>
            </w:pPr>
          </w:p>
        </w:tc>
        <w:tc>
          <w:tcPr>
            <w:tcW w:w="1365" w:type="pct"/>
            <w:vAlign w:val="center"/>
          </w:tcPr>
          <w:p w14:paraId="4CB56D69" w14:textId="77777777" w:rsidR="004759A0" w:rsidRPr="00F909FB" w:rsidRDefault="004759A0">
            <w:pPr>
              <w:jc w:val="center"/>
              <w:rPr>
                <w:rFonts w:ascii="Times New Roman" w:hAnsi="Times New Roman" w:cs="Times New Roman"/>
                <w:bCs/>
                <w:sz w:val="24"/>
                <w:szCs w:val="24"/>
              </w:rPr>
            </w:pPr>
          </w:p>
        </w:tc>
      </w:tr>
      <w:tr w:rsidR="004759A0" w:rsidRPr="00F909FB" w14:paraId="3E1BED49" w14:textId="77777777">
        <w:trPr>
          <w:trHeight w:val="23"/>
        </w:trPr>
        <w:tc>
          <w:tcPr>
            <w:tcW w:w="2270" w:type="pct"/>
            <w:vAlign w:val="center"/>
          </w:tcPr>
          <w:p w14:paraId="2FC9C04D" w14:textId="77777777" w:rsidR="004759A0" w:rsidRPr="00F909FB" w:rsidRDefault="00A82E31">
            <w:pPr>
              <w:jc w:val="both"/>
              <w:rPr>
                <w:rFonts w:ascii="Times New Roman" w:hAnsi="Times New Roman" w:cs="Times New Roman"/>
                <w:bCs/>
                <w:sz w:val="24"/>
                <w:szCs w:val="24"/>
              </w:rPr>
            </w:pPr>
            <w:r w:rsidRPr="00F909FB">
              <w:rPr>
                <w:rFonts w:ascii="Times New Roman" w:hAnsi="Times New Roman" w:cs="Times New Roman"/>
                <w:bCs/>
                <w:sz w:val="24"/>
                <w:szCs w:val="24"/>
              </w:rPr>
              <w:t>Всего</w:t>
            </w:r>
          </w:p>
        </w:tc>
        <w:tc>
          <w:tcPr>
            <w:tcW w:w="1365" w:type="pct"/>
            <w:vAlign w:val="center"/>
          </w:tcPr>
          <w:p w14:paraId="69E3108E"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36</w:t>
            </w:r>
          </w:p>
        </w:tc>
        <w:tc>
          <w:tcPr>
            <w:tcW w:w="1365" w:type="pct"/>
            <w:vAlign w:val="center"/>
          </w:tcPr>
          <w:p w14:paraId="46FEF579" w14:textId="77777777" w:rsidR="004759A0" w:rsidRPr="00F909FB" w:rsidRDefault="00A82E31">
            <w:pPr>
              <w:jc w:val="center"/>
              <w:rPr>
                <w:rFonts w:ascii="Times New Roman" w:hAnsi="Times New Roman" w:cs="Times New Roman"/>
                <w:b/>
                <w:sz w:val="24"/>
                <w:szCs w:val="24"/>
              </w:rPr>
            </w:pPr>
            <w:r w:rsidRPr="00F909FB">
              <w:rPr>
                <w:rFonts w:ascii="Times New Roman" w:hAnsi="Times New Roman" w:cs="Times New Roman"/>
                <w:b/>
                <w:sz w:val="24"/>
                <w:szCs w:val="24"/>
              </w:rPr>
              <w:t>20</w:t>
            </w:r>
          </w:p>
        </w:tc>
      </w:tr>
    </w:tbl>
    <w:p w14:paraId="506AEA8D" w14:textId="77777777" w:rsidR="004759A0" w:rsidRPr="00F909FB" w:rsidRDefault="004759A0">
      <w:pPr>
        <w:rPr>
          <w:rFonts w:ascii="Times New Roman" w:hAnsi="Times New Roman" w:cs="Times New Roman"/>
          <w:iCs/>
          <w:sz w:val="24"/>
          <w:szCs w:val="24"/>
        </w:rPr>
      </w:pPr>
    </w:p>
    <w:p w14:paraId="30B505AE" w14:textId="77777777" w:rsidR="004759A0" w:rsidRPr="00F909FB" w:rsidRDefault="004759A0">
      <w:pPr>
        <w:ind w:left="360"/>
        <w:rPr>
          <w:rFonts w:ascii="Times New Roman" w:hAnsi="Times New Roman"/>
          <w:b/>
          <w:bCs/>
          <w:sz w:val="24"/>
          <w:szCs w:val="24"/>
        </w:rPr>
      </w:pPr>
    </w:p>
    <w:p w14:paraId="2BA7B19D" w14:textId="45F01E66" w:rsidR="004759A0" w:rsidRPr="00F909FB" w:rsidRDefault="004759A0">
      <w:pPr>
        <w:ind w:left="360"/>
        <w:rPr>
          <w:rFonts w:ascii="Times New Roman" w:hAnsi="Times New Roman"/>
          <w:b/>
          <w:bCs/>
          <w:sz w:val="24"/>
          <w:szCs w:val="24"/>
        </w:rPr>
      </w:pPr>
    </w:p>
    <w:p w14:paraId="27CB03BA" w14:textId="77777777" w:rsidR="00BD6FE4" w:rsidRPr="00F909FB" w:rsidRDefault="00BD6FE4">
      <w:pPr>
        <w:ind w:left="360"/>
        <w:rPr>
          <w:rFonts w:ascii="Times New Roman" w:hAnsi="Times New Roman"/>
          <w:b/>
          <w:bCs/>
          <w:sz w:val="24"/>
          <w:szCs w:val="24"/>
        </w:rPr>
      </w:pPr>
    </w:p>
    <w:p w14:paraId="5B559FDC" w14:textId="77777777" w:rsidR="004759A0" w:rsidRPr="00F909FB" w:rsidRDefault="004759A0">
      <w:pPr>
        <w:ind w:left="360"/>
        <w:rPr>
          <w:rFonts w:ascii="Times New Roman" w:hAnsi="Times New Roman"/>
          <w:b/>
          <w:bCs/>
          <w:sz w:val="24"/>
          <w:szCs w:val="24"/>
        </w:rPr>
      </w:pPr>
    </w:p>
    <w:p w14:paraId="7EE2B43A" w14:textId="77777777" w:rsidR="004759A0" w:rsidRPr="00F909FB" w:rsidRDefault="004759A0">
      <w:pPr>
        <w:ind w:left="360"/>
        <w:rPr>
          <w:rFonts w:ascii="Times New Roman" w:hAnsi="Times New Roman"/>
          <w:b/>
          <w:bCs/>
          <w:sz w:val="24"/>
          <w:szCs w:val="24"/>
        </w:rPr>
      </w:pPr>
    </w:p>
    <w:p w14:paraId="5A291832" w14:textId="77777777" w:rsidR="004759A0" w:rsidRPr="00F909FB" w:rsidRDefault="004759A0">
      <w:pPr>
        <w:ind w:left="360"/>
        <w:rPr>
          <w:rFonts w:ascii="Times New Roman" w:hAnsi="Times New Roman"/>
          <w:b/>
          <w:bCs/>
          <w:sz w:val="24"/>
          <w:szCs w:val="24"/>
        </w:rPr>
      </w:pPr>
    </w:p>
    <w:p w14:paraId="5F7861CE" w14:textId="37E37D92" w:rsidR="004759A0" w:rsidRPr="00F909FB" w:rsidRDefault="00A82E31" w:rsidP="007676B2">
      <w:pPr>
        <w:pStyle w:val="aff0"/>
        <w:numPr>
          <w:ilvl w:val="1"/>
          <w:numId w:val="16"/>
        </w:numPr>
        <w:rPr>
          <w:rFonts w:ascii="Times New Roman" w:hAnsi="Times New Roman"/>
          <w:b/>
          <w:bCs/>
          <w:sz w:val="24"/>
          <w:szCs w:val="24"/>
        </w:rPr>
      </w:pPr>
      <w:r w:rsidRPr="00F909FB">
        <w:rPr>
          <w:rFonts w:ascii="Times New Roman" w:hAnsi="Times New Roman"/>
          <w:b/>
          <w:bCs/>
          <w:sz w:val="24"/>
          <w:szCs w:val="24"/>
        </w:rPr>
        <w:lastRenderedPageBreak/>
        <w:t>Примерное содержание дисциплины</w:t>
      </w:r>
    </w:p>
    <w:p w14:paraId="284D0676" w14:textId="77777777" w:rsidR="004759A0" w:rsidRPr="00F909FB" w:rsidRDefault="004759A0" w:rsidP="007676B2">
      <w:pPr>
        <w:rPr>
          <w:rFonts w:ascii="Times New Roman" w:hAnsi="Times New Roman"/>
          <w:b/>
          <w:bCs/>
          <w:sz w:val="24"/>
          <w:szCs w:val="24"/>
        </w:rPr>
      </w:pPr>
    </w:p>
    <w:tbl>
      <w:tblPr>
        <w:tblW w:w="493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6904"/>
      </w:tblGrid>
      <w:tr w:rsidR="00F909FB" w:rsidRPr="00F909FB" w14:paraId="3BFA5D66" w14:textId="77777777">
        <w:trPr>
          <w:trHeight w:val="728"/>
        </w:trPr>
        <w:tc>
          <w:tcPr>
            <w:tcW w:w="1365" w:type="pct"/>
            <w:vAlign w:val="center"/>
          </w:tcPr>
          <w:p w14:paraId="2DFDA28D"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Наименование разделов и тем</w:t>
            </w:r>
          </w:p>
        </w:tc>
        <w:tc>
          <w:tcPr>
            <w:tcW w:w="3635" w:type="pct"/>
            <w:vAlign w:val="center"/>
          </w:tcPr>
          <w:p w14:paraId="7651D236" w14:textId="77777777" w:rsidR="004759A0" w:rsidRPr="00F909FB" w:rsidRDefault="00A82E31">
            <w:pPr>
              <w:suppressAutoHyphens/>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9FB" w:rsidRPr="00F909FB" w14:paraId="53FCB8BD" w14:textId="77777777">
        <w:trPr>
          <w:trHeight w:val="331"/>
        </w:trPr>
        <w:tc>
          <w:tcPr>
            <w:tcW w:w="1365" w:type="pct"/>
          </w:tcPr>
          <w:p w14:paraId="0EDDEE98"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1</w:t>
            </w:r>
          </w:p>
        </w:tc>
        <w:tc>
          <w:tcPr>
            <w:tcW w:w="3635" w:type="pct"/>
          </w:tcPr>
          <w:p w14:paraId="7316FD34" w14:textId="77777777" w:rsidR="004759A0" w:rsidRPr="00F909FB" w:rsidRDefault="00A82E31">
            <w:pPr>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2</w:t>
            </w:r>
          </w:p>
        </w:tc>
      </w:tr>
      <w:tr w:rsidR="00F909FB" w:rsidRPr="00F909FB" w14:paraId="632C30CF" w14:textId="77777777">
        <w:trPr>
          <w:trHeight w:val="331"/>
        </w:trPr>
        <w:tc>
          <w:tcPr>
            <w:tcW w:w="5000" w:type="pct"/>
            <w:gridSpan w:val="2"/>
          </w:tcPr>
          <w:p w14:paraId="21480673" w14:textId="77777777" w:rsidR="004759A0" w:rsidRPr="00F909FB" w:rsidRDefault="00A82E31">
            <w:pPr>
              <w:suppressLineNumbers/>
              <w:suppressAutoHyphens/>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ar-SA"/>
              </w:rPr>
              <w:t>Раздел 1. Основы строительного производства (36)</w:t>
            </w:r>
          </w:p>
        </w:tc>
      </w:tr>
      <w:tr w:rsidR="00F909FB" w:rsidRPr="00F909FB" w14:paraId="79B8EB12" w14:textId="77777777">
        <w:trPr>
          <w:trHeight w:val="279"/>
        </w:trPr>
        <w:tc>
          <w:tcPr>
            <w:tcW w:w="1365" w:type="pct"/>
            <w:vMerge w:val="restart"/>
          </w:tcPr>
          <w:p w14:paraId="31595688" w14:textId="77777777" w:rsidR="004759A0" w:rsidRPr="00F909FB" w:rsidRDefault="00A82E31">
            <w:pPr>
              <w:keepNext/>
              <w:outlineLvl w:val="2"/>
              <w:rPr>
                <w:rFonts w:ascii="Times New Roman" w:eastAsia="Times New Roman" w:hAnsi="Times New Roman" w:cs="Times New Roman"/>
                <w:sz w:val="24"/>
                <w:szCs w:val="24"/>
                <w:lang w:eastAsia="zh-CN"/>
              </w:rPr>
            </w:pPr>
            <w:r w:rsidRPr="00F909FB">
              <w:rPr>
                <w:rFonts w:ascii="Times New Roman" w:eastAsia="Times New Roman" w:hAnsi="Times New Roman" w:cs="Times New Roman"/>
                <w:b/>
                <w:bCs/>
                <w:sz w:val="24"/>
                <w:szCs w:val="24"/>
                <w:lang w:eastAsia="zh-CN"/>
              </w:rPr>
              <w:t xml:space="preserve">Тема 1.1. </w:t>
            </w:r>
            <w:r w:rsidRPr="00F909FB">
              <w:rPr>
                <w:rFonts w:ascii="Times New Roman" w:eastAsia="Times New Roman" w:hAnsi="Times New Roman" w:cs="Times New Roman"/>
                <w:b/>
                <w:bCs/>
                <w:sz w:val="24"/>
                <w:szCs w:val="24"/>
                <w:lang w:val="zh-CN" w:eastAsia="zh-CN"/>
              </w:rPr>
              <w:t>Основные положения</w:t>
            </w:r>
            <w:r w:rsidRPr="00F909FB">
              <w:rPr>
                <w:rFonts w:ascii="Times New Roman" w:eastAsia="Times New Roman" w:hAnsi="Times New Roman" w:cs="Times New Roman"/>
                <w:b/>
                <w:bCs/>
                <w:sz w:val="24"/>
                <w:szCs w:val="24"/>
                <w:lang w:eastAsia="zh-CN"/>
              </w:rPr>
              <w:t>.</w:t>
            </w:r>
          </w:p>
          <w:p w14:paraId="4B59775F"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w:t>
            </w:r>
          </w:p>
        </w:tc>
        <w:tc>
          <w:tcPr>
            <w:tcW w:w="3635" w:type="pct"/>
          </w:tcPr>
          <w:p w14:paraId="42455ACB"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D129378" w14:textId="77777777">
        <w:trPr>
          <w:trHeight w:val="2449"/>
        </w:trPr>
        <w:tc>
          <w:tcPr>
            <w:tcW w:w="1365" w:type="pct"/>
            <w:vMerge/>
          </w:tcPr>
          <w:p w14:paraId="461EFCC3" w14:textId="77777777" w:rsidR="004759A0" w:rsidRPr="00F909FB" w:rsidRDefault="004759A0">
            <w:pPr>
              <w:rPr>
                <w:rFonts w:ascii="Times New Roman" w:eastAsia="Times New Roman" w:hAnsi="Times New Roman" w:cs="Times New Roman"/>
                <w:b/>
                <w:bCs/>
                <w:sz w:val="24"/>
                <w:szCs w:val="24"/>
                <w:lang w:eastAsia="ru-RU"/>
              </w:rPr>
            </w:pPr>
          </w:p>
        </w:tc>
        <w:tc>
          <w:tcPr>
            <w:tcW w:w="3635" w:type="pct"/>
          </w:tcPr>
          <w:p w14:paraId="2DD39BFC" w14:textId="77777777" w:rsidR="004759A0" w:rsidRPr="00F909FB" w:rsidRDefault="00A82E31">
            <w:pPr>
              <w:keepNext/>
              <w:jc w:val="both"/>
              <w:outlineLvl w:val="2"/>
              <w:rPr>
                <w:rFonts w:ascii="Times New Roman" w:eastAsia="Times New Roman" w:hAnsi="Times New Roman" w:cs="Times New Roman"/>
                <w:sz w:val="24"/>
                <w:szCs w:val="24"/>
                <w:lang w:val="zh-CN" w:eastAsia="zh-CN"/>
              </w:rPr>
            </w:pPr>
            <w:r w:rsidRPr="00F909FB">
              <w:rPr>
                <w:rFonts w:ascii="Times New Roman" w:eastAsia="Times New Roman" w:hAnsi="Times New Roman" w:cs="Times New Roman"/>
                <w:sz w:val="24"/>
                <w:szCs w:val="24"/>
                <w:lang w:val="zh-CN" w:eastAsia="zh-CN"/>
              </w:rPr>
              <w:t xml:space="preserve">Строительная продукция. Строительные процессы, их структура,  классификация. Специальные работы. Объединение общестроительных работ по циклам. </w:t>
            </w:r>
          </w:p>
          <w:p w14:paraId="2A13CF8A"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Строительные рабочие, их профессии, квалификация и организация труда.</w:t>
            </w:r>
          </w:p>
          <w:p w14:paraId="550DB56D"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Определение понятий: производительность труда; трудоемкость; выработка; норма времени; расценки.</w:t>
            </w:r>
          </w:p>
          <w:p w14:paraId="09F5FDB4"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Нормативно-техническая документация строительного производства.</w:t>
            </w:r>
          </w:p>
        </w:tc>
      </w:tr>
      <w:tr w:rsidR="00F909FB" w:rsidRPr="00F909FB" w14:paraId="1D720F22" w14:textId="77777777">
        <w:trPr>
          <w:trHeight w:val="240"/>
        </w:trPr>
        <w:tc>
          <w:tcPr>
            <w:tcW w:w="1365" w:type="pct"/>
            <w:vMerge/>
          </w:tcPr>
          <w:p w14:paraId="0CB03B76" w14:textId="77777777" w:rsidR="004759A0" w:rsidRPr="00F909FB" w:rsidRDefault="004759A0">
            <w:pPr>
              <w:rPr>
                <w:rFonts w:ascii="Times New Roman" w:eastAsia="Times New Roman" w:hAnsi="Times New Roman" w:cs="Times New Roman"/>
                <w:b/>
                <w:bCs/>
                <w:sz w:val="24"/>
                <w:szCs w:val="24"/>
                <w:lang w:eastAsia="ru-RU"/>
              </w:rPr>
            </w:pPr>
          </w:p>
        </w:tc>
        <w:tc>
          <w:tcPr>
            <w:tcW w:w="3635" w:type="pct"/>
          </w:tcPr>
          <w:p w14:paraId="5FE5E1A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10F9273" w14:textId="77777777" w:rsidR="004759A0" w:rsidRPr="00F909FB" w:rsidRDefault="00A8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zh-CN" w:eastAsia="zh-CN"/>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33C05D14" w14:textId="77777777">
        <w:trPr>
          <w:trHeight w:val="311"/>
        </w:trPr>
        <w:tc>
          <w:tcPr>
            <w:tcW w:w="1365" w:type="pct"/>
            <w:vMerge w:val="restart"/>
          </w:tcPr>
          <w:p w14:paraId="3BBB5E86"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1.2. Строительные работы подготовительного периода</w:t>
            </w:r>
          </w:p>
        </w:tc>
        <w:tc>
          <w:tcPr>
            <w:tcW w:w="3635" w:type="pct"/>
          </w:tcPr>
          <w:p w14:paraId="1E2605FC"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79BAC07" w14:textId="77777777">
        <w:trPr>
          <w:trHeight w:val="576"/>
        </w:trPr>
        <w:tc>
          <w:tcPr>
            <w:tcW w:w="1365" w:type="pct"/>
            <w:vMerge/>
          </w:tcPr>
          <w:p w14:paraId="75BF9B8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52BDC2DC"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Понятия об основных методах производства работ. </w:t>
            </w:r>
          </w:p>
          <w:p w14:paraId="54E95CD8"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Подготовительные и вспомогательные процессы.  Инженерная подготовка территории строительной площадки. Устройство дорог и инженерных коммуникаций.</w:t>
            </w:r>
          </w:p>
        </w:tc>
      </w:tr>
      <w:tr w:rsidR="00F909FB" w:rsidRPr="00F909FB" w14:paraId="4997E333" w14:textId="77777777">
        <w:trPr>
          <w:trHeight w:val="315"/>
        </w:trPr>
        <w:tc>
          <w:tcPr>
            <w:tcW w:w="1365" w:type="pct"/>
            <w:vMerge w:val="restart"/>
          </w:tcPr>
          <w:p w14:paraId="4A234F0D" w14:textId="77777777" w:rsidR="004759A0" w:rsidRPr="00F909FB" w:rsidRDefault="00A82E31">
            <w:pPr>
              <w:rPr>
                <w:rFonts w:ascii="Times New Roman" w:eastAsia="Times New Roman" w:hAnsi="Times New Roman" w:cs="Times New Roman"/>
                <w:b/>
                <w:bCs/>
                <w:sz w:val="24"/>
                <w:szCs w:val="24"/>
                <w:lang w:eastAsia="ar-SA"/>
              </w:rPr>
            </w:pPr>
            <w:r w:rsidRPr="00F909FB">
              <w:rPr>
                <w:rFonts w:ascii="Times New Roman" w:eastAsia="Times New Roman" w:hAnsi="Times New Roman" w:cs="Times New Roman"/>
                <w:b/>
                <w:bCs/>
                <w:sz w:val="24"/>
                <w:szCs w:val="24"/>
                <w:lang w:eastAsia="ru-RU"/>
              </w:rPr>
              <w:t>Тема 1.3. Земляные работы и сооружение фундаментов.</w:t>
            </w:r>
          </w:p>
          <w:p w14:paraId="479C7CA4" w14:textId="77777777" w:rsidR="004759A0" w:rsidRPr="00F909FB" w:rsidRDefault="004759A0">
            <w:pPr>
              <w:rPr>
                <w:rFonts w:ascii="Times New Roman" w:eastAsia="Times New Roman" w:hAnsi="Times New Roman" w:cs="Times New Roman"/>
                <w:b/>
                <w:bCs/>
                <w:sz w:val="24"/>
                <w:szCs w:val="24"/>
                <w:lang w:eastAsia="ru-RU"/>
              </w:rPr>
            </w:pPr>
          </w:p>
        </w:tc>
        <w:tc>
          <w:tcPr>
            <w:tcW w:w="3635" w:type="pct"/>
          </w:tcPr>
          <w:p w14:paraId="59666E07" w14:textId="77777777" w:rsidR="004759A0" w:rsidRPr="00F909FB" w:rsidRDefault="00A82E31">
            <w:pPr>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16017BE0" w14:textId="77777777">
        <w:trPr>
          <w:trHeight w:val="465"/>
        </w:trPr>
        <w:tc>
          <w:tcPr>
            <w:tcW w:w="1365" w:type="pct"/>
            <w:vMerge/>
          </w:tcPr>
          <w:p w14:paraId="62F4018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45EA93DF"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Земляные работы в строительстве. Виды земляных сооружений, требования к ним. Грунты, их строительные свойства и классификация по трудности разработки. Устойчивость откосов земляных сооружений. Производство земляных работ в стесненных условиях.</w:t>
            </w:r>
          </w:p>
          <w:p w14:paraId="53379BF7"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Разработка грунтов экскаваторами, землеройно-транспортными и планировочными машинами.</w:t>
            </w:r>
          </w:p>
          <w:p w14:paraId="17673749"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Понятия о видах фундаментов и технологии их производства. </w:t>
            </w:r>
          </w:p>
          <w:p w14:paraId="6DC0BC37" w14:textId="77777777" w:rsidR="004759A0" w:rsidRPr="00F909FB" w:rsidRDefault="00A82E31">
            <w:pPr>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sz w:val="24"/>
                <w:szCs w:val="24"/>
                <w:lang w:eastAsia="ru-RU"/>
              </w:rPr>
              <w:t>Усиление и ремонт фундаментов. Устройство новых фундаментов в реконструируемом здании.</w:t>
            </w:r>
          </w:p>
        </w:tc>
      </w:tr>
      <w:tr w:rsidR="00F909FB" w:rsidRPr="00F909FB" w14:paraId="1AF6CFCB" w14:textId="77777777">
        <w:trPr>
          <w:trHeight w:val="329"/>
        </w:trPr>
        <w:tc>
          <w:tcPr>
            <w:tcW w:w="1365" w:type="pct"/>
            <w:vMerge/>
          </w:tcPr>
          <w:p w14:paraId="51F9F77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7D96BDA8"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A75C339" w14:textId="77777777">
        <w:trPr>
          <w:trHeight w:val="465"/>
        </w:trPr>
        <w:tc>
          <w:tcPr>
            <w:tcW w:w="1365" w:type="pct"/>
            <w:vMerge/>
          </w:tcPr>
          <w:p w14:paraId="098E58A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34EC5B42"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sz w:val="24"/>
                <w:szCs w:val="24"/>
                <w:lang w:eastAsia="ru-RU"/>
              </w:rPr>
              <w:t>Практическое занятие №1</w:t>
            </w:r>
            <w:r w:rsidRPr="00F909FB">
              <w:rPr>
                <w:rFonts w:ascii="Times New Roman" w:eastAsia="Times New Roman" w:hAnsi="Times New Roman" w:cs="Times New Roman"/>
                <w:sz w:val="24"/>
                <w:szCs w:val="24"/>
                <w:lang w:eastAsia="ru-RU"/>
              </w:rPr>
              <w:t>. Выполнение элементов технологической карты на производство земляных работ.</w:t>
            </w:r>
          </w:p>
        </w:tc>
      </w:tr>
      <w:tr w:rsidR="00F909FB" w:rsidRPr="00F909FB" w14:paraId="3A1CED19" w14:textId="77777777">
        <w:trPr>
          <w:trHeight w:val="322"/>
        </w:trPr>
        <w:tc>
          <w:tcPr>
            <w:tcW w:w="1365" w:type="pct"/>
            <w:vMerge w:val="restart"/>
          </w:tcPr>
          <w:p w14:paraId="42CF5027" w14:textId="77777777" w:rsidR="004759A0" w:rsidRPr="00F909FB" w:rsidRDefault="00A82E31">
            <w:pPr>
              <w:keepNext/>
              <w:outlineLvl w:val="2"/>
              <w:rPr>
                <w:rFonts w:ascii="Times New Roman" w:eastAsia="Times New Roman" w:hAnsi="Times New Roman" w:cs="Times New Roman"/>
                <w:b/>
                <w:bCs/>
                <w:sz w:val="24"/>
                <w:szCs w:val="24"/>
                <w:lang w:val="zh-CN" w:eastAsia="zh-CN"/>
              </w:rPr>
            </w:pPr>
            <w:r w:rsidRPr="00F909FB">
              <w:rPr>
                <w:rFonts w:ascii="Times New Roman" w:eastAsia="Times New Roman" w:hAnsi="Times New Roman" w:cs="Times New Roman"/>
                <w:b/>
                <w:bCs/>
                <w:sz w:val="24"/>
                <w:szCs w:val="24"/>
                <w:lang w:eastAsia="zh-CN"/>
              </w:rPr>
              <w:t xml:space="preserve">Тема 1.4. </w:t>
            </w:r>
            <w:r w:rsidRPr="00F909FB">
              <w:rPr>
                <w:rFonts w:ascii="Times New Roman" w:eastAsia="Times New Roman" w:hAnsi="Times New Roman" w:cs="Times New Roman"/>
                <w:b/>
                <w:bCs/>
                <w:sz w:val="24"/>
                <w:szCs w:val="24"/>
                <w:lang w:val="zh-CN" w:eastAsia="zh-CN"/>
              </w:rPr>
              <w:t>Возведение зданий и конструкций из монолитного бетона и железобетона.</w:t>
            </w:r>
          </w:p>
          <w:p w14:paraId="2642B7F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val="zh-CN" w:eastAsia="ru-RU"/>
              </w:rPr>
            </w:pPr>
          </w:p>
        </w:tc>
        <w:tc>
          <w:tcPr>
            <w:tcW w:w="3635" w:type="pct"/>
          </w:tcPr>
          <w:p w14:paraId="689869B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003B2B36" w14:textId="77777777">
        <w:trPr>
          <w:trHeight w:val="276"/>
        </w:trPr>
        <w:tc>
          <w:tcPr>
            <w:tcW w:w="1365" w:type="pct"/>
            <w:vMerge/>
          </w:tcPr>
          <w:p w14:paraId="02C09A7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31F2C4E3"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Область применения и архитектурно-конструктивные возможности строительных систем бетона и железобетона в современной архитектуре. Комплекс процессов, входящих в технологию бетонных работ. </w:t>
            </w:r>
          </w:p>
          <w:p w14:paraId="49780365"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Назначение опалубки, требования к ней. Классификация опалубки. Конструктивные особенности различных видов опалубок и области эффективного применения.</w:t>
            </w:r>
          </w:p>
          <w:p w14:paraId="1C271CC0"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Арматурные работы.</w:t>
            </w:r>
          </w:p>
          <w:p w14:paraId="2386AA2C" w14:textId="77777777" w:rsidR="004759A0" w:rsidRPr="00F909FB" w:rsidRDefault="00A82E31">
            <w:pPr>
              <w:suppressAutoHyphens/>
              <w:jc w:val="both"/>
              <w:rPr>
                <w:rFonts w:ascii="Times New Roman" w:eastAsia="Times New Roman" w:hAnsi="Times New Roman" w:cs="Times New Roman"/>
                <w:sz w:val="24"/>
                <w:szCs w:val="24"/>
                <w:highlight w:val="yellow"/>
                <w:lang w:eastAsia="ar-SA"/>
              </w:rPr>
            </w:pPr>
            <w:r w:rsidRPr="00F909FB">
              <w:rPr>
                <w:rFonts w:ascii="Times New Roman" w:eastAsia="Times New Roman" w:hAnsi="Times New Roman" w:cs="Times New Roman"/>
                <w:sz w:val="24"/>
                <w:szCs w:val="24"/>
                <w:lang w:eastAsia="ru-RU"/>
              </w:rPr>
              <w:t>Приготовление и транспортирование бетонной смеси, механизация этих процессов.</w:t>
            </w:r>
          </w:p>
        </w:tc>
      </w:tr>
      <w:tr w:rsidR="00F909FB" w:rsidRPr="00F909FB" w14:paraId="37731DCA" w14:textId="77777777">
        <w:trPr>
          <w:trHeight w:val="276"/>
        </w:trPr>
        <w:tc>
          <w:tcPr>
            <w:tcW w:w="1365" w:type="pct"/>
            <w:vMerge/>
          </w:tcPr>
          <w:p w14:paraId="78F5663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795E731D"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7985C6E8" w14:textId="77777777">
        <w:trPr>
          <w:trHeight w:val="840"/>
        </w:trPr>
        <w:tc>
          <w:tcPr>
            <w:tcW w:w="1365" w:type="pct"/>
            <w:vMerge/>
          </w:tcPr>
          <w:p w14:paraId="564AAAC5"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09861FFC" w14:textId="77777777" w:rsidR="004759A0" w:rsidRPr="00F909FB" w:rsidRDefault="00A82E31">
            <w:pPr>
              <w:suppressLineNumbers/>
              <w:suppressAutoHyphen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 xml:space="preserve">Практическое занятие №2.  </w:t>
            </w:r>
            <w:r w:rsidRPr="00F909FB">
              <w:rPr>
                <w:rFonts w:ascii="Times New Roman" w:eastAsia="Times New Roman" w:hAnsi="Times New Roman" w:cs="Times New Roman"/>
                <w:sz w:val="24"/>
                <w:szCs w:val="24"/>
                <w:lang w:eastAsia="ru-RU"/>
              </w:rPr>
              <w:t>Выполнение элементов технологической карты на производство железобетонных (бетонных) работ.</w:t>
            </w:r>
          </w:p>
        </w:tc>
      </w:tr>
      <w:tr w:rsidR="00F909FB" w:rsidRPr="00F909FB" w14:paraId="48B71EFF" w14:textId="77777777">
        <w:trPr>
          <w:trHeight w:val="249"/>
        </w:trPr>
        <w:tc>
          <w:tcPr>
            <w:tcW w:w="1365" w:type="pct"/>
            <w:vMerge/>
          </w:tcPr>
          <w:p w14:paraId="1C2CB39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79F32EED"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015C3057" w14:textId="77777777" w:rsidR="004759A0" w:rsidRPr="00F909FB" w:rsidRDefault="00A82E31">
            <w:pPr>
              <w:suppressLineNumbers/>
              <w:suppressAutoHyphens/>
              <w:jc w:val="both"/>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601AAFBE" w14:textId="77777777">
        <w:trPr>
          <w:trHeight w:val="337"/>
        </w:trPr>
        <w:tc>
          <w:tcPr>
            <w:tcW w:w="1365" w:type="pct"/>
            <w:vMerge w:val="restart"/>
          </w:tcPr>
          <w:p w14:paraId="342CE89E" w14:textId="77777777" w:rsidR="004759A0" w:rsidRPr="00F909FB" w:rsidRDefault="00A82E31">
            <w:pPr>
              <w:keepNext/>
              <w:outlineLvl w:val="2"/>
              <w:rPr>
                <w:rFonts w:ascii="Times New Roman" w:eastAsia="Times New Roman" w:hAnsi="Times New Roman" w:cs="Times New Roman"/>
                <w:b/>
                <w:bCs/>
                <w:sz w:val="24"/>
                <w:szCs w:val="24"/>
                <w:lang w:val="zh-CN" w:eastAsia="zh-CN"/>
              </w:rPr>
            </w:pPr>
            <w:r w:rsidRPr="00F909FB">
              <w:rPr>
                <w:rFonts w:ascii="Times New Roman" w:eastAsia="Times New Roman" w:hAnsi="Times New Roman" w:cs="Times New Roman"/>
                <w:b/>
                <w:bCs/>
                <w:sz w:val="24"/>
                <w:szCs w:val="24"/>
                <w:lang w:eastAsia="zh-CN"/>
              </w:rPr>
              <w:t xml:space="preserve">Тема 1.5. </w:t>
            </w:r>
            <w:r w:rsidRPr="00F909FB">
              <w:rPr>
                <w:rFonts w:ascii="Times New Roman" w:eastAsia="Times New Roman" w:hAnsi="Times New Roman" w:cs="Times New Roman"/>
                <w:b/>
                <w:bCs/>
                <w:sz w:val="24"/>
                <w:szCs w:val="24"/>
                <w:lang w:val="zh-CN" w:eastAsia="zh-CN"/>
              </w:rPr>
              <w:t xml:space="preserve">Строительство зданий из кирпича, искусственных и природных камней </w:t>
            </w:r>
          </w:p>
          <w:p w14:paraId="39E4BB62"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val="zh-CN" w:eastAsia="ru-RU"/>
              </w:rPr>
            </w:pPr>
          </w:p>
        </w:tc>
        <w:tc>
          <w:tcPr>
            <w:tcW w:w="3635" w:type="pct"/>
          </w:tcPr>
          <w:p w14:paraId="16F56B1B"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26FDC238" w14:textId="77777777">
        <w:trPr>
          <w:trHeight w:val="602"/>
        </w:trPr>
        <w:tc>
          <w:tcPr>
            <w:tcW w:w="1365" w:type="pct"/>
            <w:vMerge/>
          </w:tcPr>
          <w:p w14:paraId="7AD4EA0E"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552419B7"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Область применения и архитектурно-композиционные возможности строительных систем с применением кирпича и мелких материалов.    Виды каменных кладок из естественных и искусственных камней. Правила разрезки кладки. Кирпичная кладка. Системы перевязки швов.</w:t>
            </w:r>
          </w:p>
          <w:p w14:paraId="64FB5A6B"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Основы производства работ при кладке стен зданий и возведении других конструктивных элементов: столбов, перемычек, сводов.</w:t>
            </w:r>
          </w:p>
          <w:p w14:paraId="19C8AC04"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Усиление столбов и простенков.  Пробивка и закладка проемов. Заделка трещин.</w:t>
            </w:r>
          </w:p>
          <w:p w14:paraId="427BD392"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Кладка из искусственных камней и стеклоблоков, кладка из природного камня.  Смешанная кладка.</w:t>
            </w:r>
          </w:p>
          <w:p w14:paraId="237051C5"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Понятия об облицовке фасадов естественным и искусственным камнем.</w:t>
            </w:r>
          </w:p>
        </w:tc>
      </w:tr>
      <w:tr w:rsidR="00F909FB" w:rsidRPr="00F909FB" w14:paraId="7A00DE20" w14:textId="77777777">
        <w:trPr>
          <w:trHeight w:val="317"/>
        </w:trPr>
        <w:tc>
          <w:tcPr>
            <w:tcW w:w="1365" w:type="pct"/>
            <w:vMerge/>
          </w:tcPr>
          <w:p w14:paraId="7010950A"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47329166"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62FEB999" w14:textId="77777777">
        <w:trPr>
          <w:trHeight w:val="585"/>
        </w:trPr>
        <w:tc>
          <w:tcPr>
            <w:tcW w:w="1365" w:type="pct"/>
            <w:vMerge/>
          </w:tcPr>
          <w:p w14:paraId="0E567D4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27116FE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Практическое занятие №3</w:t>
            </w:r>
            <w:r w:rsidRPr="00F909FB">
              <w:rPr>
                <w:rFonts w:ascii="Times New Roman" w:eastAsia="Times New Roman" w:hAnsi="Times New Roman" w:cs="Times New Roman"/>
                <w:sz w:val="24"/>
                <w:szCs w:val="24"/>
                <w:lang w:eastAsia="ru-RU"/>
              </w:rPr>
              <w:t>. Разработка элементов технологической карты на производство каменных работ.</w:t>
            </w:r>
          </w:p>
        </w:tc>
      </w:tr>
      <w:tr w:rsidR="00F909FB" w:rsidRPr="00F909FB" w14:paraId="714B3D94" w14:textId="77777777">
        <w:trPr>
          <w:trHeight w:val="228"/>
        </w:trPr>
        <w:tc>
          <w:tcPr>
            <w:tcW w:w="1365" w:type="pct"/>
            <w:vMerge/>
          </w:tcPr>
          <w:p w14:paraId="612303C3"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vAlign w:val="bottom"/>
          </w:tcPr>
          <w:p w14:paraId="1754403C"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63102F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9FDB27E" w14:textId="77777777">
        <w:trPr>
          <w:trHeight w:val="413"/>
        </w:trPr>
        <w:tc>
          <w:tcPr>
            <w:tcW w:w="1365" w:type="pct"/>
            <w:vMerge w:val="restart"/>
          </w:tcPr>
          <w:p w14:paraId="6E864907" w14:textId="77777777" w:rsidR="004759A0" w:rsidRPr="00F909FB" w:rsidRDefault="00A82E31">
            <w:pPr>
              <w:keepNext/>
              <w:outlineLvl w:val="2"/>
              <w:rPr>
                <w:rFonts w:ascii="Times New Roman" w:eastAsia="Times New Roman" w:hAnsi="Times New Roman" w:cs="Times New Roman"/>
                <w:b/>
                <w:bCs/>
                <w:sz w:val="24"/>
                <w:szCs w:val="24"/>
                <w:lang w:val="zh-CN" w:eastAsia="zh-CN"/>
              </w:rPr>
            </w:pPr>
            <w:r w:rsidRPr="00F909FB">
              <w:rPr>
                <w:rFonts w:ascii="Times New Roman" w:eastAsia="Times New Roman" w:hAnsi="Times New Roman" w:cs="Times New Roman"/>
                <w:b/>
                <w:bCs/>
                <w:sz w:val="24"/>
                <w:szCs w:val="24"/>
                <w:lang w:eastAsia="zh-CN"/>
              </w:rPr>
              <w:t xml:space="preserve">Тема 1.6. </w:t>
            </w:r>
            <w:r w:rsidRPr="00F909FB">
              <w:rPr>
                <w:rFonts w:ascii="Times New Roman" w:eastAsia="Times New Roman" w:hAnsi="Times New Roman" w:cs="Times New Roman"/>
                <w:b/>
                <w:bCs/>
                <w:sz w:val="24"/>
                <w:szCs w:val="24"/>
                <w:lang w:val="zh-CN" w:eastAsia="zh-CN"/>
              </w:rPr>
              <w:t xml:space="preserve">Строительство зданий с применением деревянных конструкций. </w:t>
            </w:r>
          </w:p>
          <w:p w14:paraId="30AC91E5" w14:textId="77777777" w:rsidR="004759A0" w:rsidRPr="00F909FB" w:rsidRDefault="004759A0">
            <w:pPr>
              <w:suppressLineNumbers/>
              <w:suppressAutoHyphens/>
              <w:rPr>
                <w:rFonts w:ascii="Times New Roman" w:eastAsia="Times New Roman" w:hAnsi="Times New Roman" w:cs="Times New Roman"/>
                <w:b/>
                <w:bCs/>
                <w:sz w:val="24"/>
                <w:szCs w:val="24"/>
                <w:lang w:val="zh-CN" w:eastAsia="ar-SA"/>
              </w:rPr>
            </w:pPr>
          </w:p>
        </w:tc>
        <w:tc>
          <w:tcPr>
            <w:tcW w:w="3635" w:type="pct"/>
          </w:tcPr>
          <w:p w14:paraId="6765DDDF"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bCs/>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DBC0E10" w14:textId="77777777">
        <w:trPr>
          <w:trHeight w:val="2220"/>
        </w:trPr>
        <w:tc>
          <w:tcPr>
            <w:tcW w:w="1365" w:type="pct"/>
            <w:vMerge/>
          </w:tcPr>
          <w:p w14:paraId="24B556A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5BC92392"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Особенности возведения зданий с применением деревянных конструкций. Область применения плотничных и столярных работ в строительстве.</w:t>
            </w:r>
          </w:p>
          <w:p w14:paraId="4E668403"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Современные методы сооружения зданий из дерева, монтаж сборных, контейнерных и щитовых домов с применением каркасных, клееных и других конструкций и деталей.</w:t>
            </w:r>
          </w:p>
          <w:p w14:paraId="4DE3371D" w14:textId="77777777" w:rsidR="004759A0" w:rsidRPr="00F909FB" w:rsidRDefault="00A82E31">
            <w:pPr>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Замена перекрытий (разборка деревянных, устройство новых).</w:t>
            </w:r>
          </w:p>
          <w:p w14:paraId="20C62D1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Разборка и устройство перегородок.</w:t>
            </w:r>
          </w:p>
        </w:tc>
      </w:tr>
      <w:tr w:rsidR="00F909FB" w:rsidRPr="00F909FB" w14:paraId="4213D525" w14:textId="77777777">
        <w:trPr>
          <w:trHeight w:val="249"/>
        </w:trPr>
        <w:tc>
          <w:tcPr>
            <w:tcW w:w="1365" w:type="pct"/>
            <w:vMerge/>
          </w:tcPr>
          <w:p w14:paraId="627465A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vAlign w:val="bottom"/>
          </w:tcPr>
          <w:p w14:paraId="266DDDBE"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FE07C77"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20990ACE" w14:textId="77777777">
        <w:trPr>
          <w:trHeight w:val="277"/>
        </w:trPr>
        <w:tc>
          <w:tcPr>
            <w:tcW w:w="1365" w:type="pct"/>
            <w:vMerge w:val="restart"/>
          </w:tcPr>
          <w:p w14:paraId="0DE4C635" w14:textId="77777777" w:rsidR="004759A0" w:rsidRPr="00F909FB" w:rsidRDefault="00A82E31">
            <w:pPr>
              <w:snapToGri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1.7. Монтаж строительных конструкций</w:t>
            </w:r>
          </w:p>
          <w:p w14:paraId="1C94A9F6"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0E48F985"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36D9BD4E" w14:textId="77777777">
        <w:trPr>
          <w:trHeight w:val="418"/>
        </w:trPr>
        <w:tc>
          <w:tcPr>
            <w:tcW w:w="1365" w:type="pct"/>
            <w:vMerge/>
          </w:tcPr>
          <w:p w14:paraId="2A40501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004E22C2" w14:textId="77777777" w:rsidR="004759A0" w:rsidRPr="00F909FB" w:rsidRDefault="00A82E31">
            <w:pPr>
              <w:snapToGrid w:val="0"/>
              <w:jc w:val="both"/>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sz w:val="24"/>
                <w:szCs w:val="24"/>
                <w:lang w:eastAsia="ru-RU"/>
              </w:rPr>
              <w:t>Роль монтажных работ в современном строительном производстве.  Архитектурно-композиционные возможности полносборного строительства, его технико-экономические характеристики.</w:t>
            </w:r>
          </w:p>
          <w:p w14:paraId="5098251F"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Виды и состав монтажных работ. Транспортирование сборных конструкций. Области применения строительных кранов и технологической оснастки для различных типов зданий. Выбор монтажных кранов по требуемым техническим параметрам.</w:t>
            </w:r>
          </w:p>
          <w:p w14:paraId="77D4FC63"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Складирование строительных конструкций.         Методы монтажа зданий.</w:t>
            </w:r>
          </w:p>
          <w:p w14:paraId="40E3604B"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Виды индустриальных строительных систем. Технологические особенности индустриального строительства. Заводское производство строительных конструкций.</w:t>
            </w:r>
          </w:p>
          <w:p w14:paraId="6DF200AC"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Понятия о технологии монтажа: стен подвалов; крупноблочных зданий; крупнопанельных зданий; бескаркасных панельных; </w:t>
            </w:r>
            <w:r w:rsidRPr="00F909FB">
              <w:rPr>
                <w:rFonts w:ascii="Times New Roman" w:eastAsia="Times New Roman" w:hAnsi="Times New Roman" w:cs="Times New Roman"/>
                <w:sz w:val="24"/>
                <w:szCs w:val="24"/>
                <w:lang w:eastAsia="ru-RU"/>
              </w:rPr>
              <w:lastRenderedPageBreak/>
              <w:t>каркасно-панельных зданий; зданий из объемных элементов; зданий методом подъема этажей.</w:t>
            </w:r>
          </w:p>
          <w:p w14:paraId="7810C81B"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Демонтаж конструкций, разборка зданий и их фрагментов. Усиление строительных конструкций. Приемы укрепления и замены несущих конструкций реконструируемых зданий.</w:t>
            </w:r>
          </w:p>
        </w:tc>
      </w:tr>
      <w:tr w:rsidR="00F909FB" w:rsidRPr="00F909FB" w14:paraId="06C65AB2" w14:textId="77777777">
        <w:trPr>
          <w:trHeight w:val="295"/>
        </w:trPr>
        <w:tc>
          <w:tcPr>
            <w:tcW w:w="1365" w:type="pct"/>
            <w:vMerge/>
          </w:tcPr>
          <w:p w14:paraId="5A4018CD"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6804448A"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lang w:eastAsia="ru-RU"/>
              </w:rPr>
              <w:t>В том числе практических и лабораторных занятий</w:t>
            </w:r>
          </w:p>
        </w:tc>
      </w:tr>
      <w:tr w:rsidR="00F909FB" w:rsidRPr="00F909FB" w14:paraId="395A629A" w14:textId="77777777">
        <w:trPr>
          <w:trHeight w:val="418"/>
        </w:trPr>
        <w:tc>
          <w:tcPr>
            <w:tcW w:w="1365" w:type="pct"/>
            <w:vMerge/>
          </w:tcPr>
          <w:p w14:paraId="02921C1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3A4D0F8D"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
                <w:bCs/>
                <w:sz w:val="24"/>
                <w:szCs w:val="24"/>
                <w:lang w:eastAsia="ru-RU"/>
              </w:rPr>
              <w:t>Практическое занятие №4</w:t>
            </w:r>
            <w:r w:rsidRPr="00F909FB">
              <w:rPr>
                <w:rFonts w:ascii="Times New Roman" w:eastAsia="Times New Roman" w:hAnsi="Times New Roman" w:cs="Times New Roman"/>
                <w:sz w:val="24"/>
                <w:szCs w:val="24"/>
                <w:lang w:eastAsia="ru-RU"/>
              </w:rPr>
              <w:t>.</w:t>
            </w:r>
            <w:r w:rsidRPr="00F909FB">
              <w:rPr>
                <w:rFonts w:ascii="Times New Roman" w:eastAsia="Times New Roman" w:hAnsi="Times New Roman" w:cs="Times New Roman"/>
                <w:b/>
                <w:bCs/>
                <w:sz w:val="24"/>
                <w:szCs w:val="24"/>
                <w:lang w:eastAsia="ru-RU"/>
              </w:rPr>
              <w:t xml:space="preserve">  </w:t>
            </w:r>
            <w:r w:rsidRPr="00F909FB">
              <w:rPr>
                <w:rFonts w:ascii="Times New Roman" w:eastAsia="Times New Roman" w:hAnsi="Times New Roman" w:cs="Times New Roman"/>
                <w:sz w:val="24"/>
                <w:szCs w:val="24"/>
                <w:lang w:eastAsia="ru-RU"/>
              </w:rPr>
              <w:t>Подбор монтажных механизмов при производстве работ; определение основных расчетных параметров.</w:t>
            </w:r>
          </w:p>
        </w:tc>
      </w:tr>
      <w:tr w:rsidR="00F909FB" w:rsidRPr="00F909FB" w14:paraId="1DD4108E" w14:textId="77777777">
        <w:trPr>
          <w:trHeight w:val="261"/>
        </w:trPr>
        <w:tc>
          <w:tcPr>
            <w:tcW w:w="1365" w:type="pct"/>
            <w:vMerge w:val="restart"/>
          </w:tcPr>
          <w:p w14:paraId="5B857846" w14:textId="77777777" w:rsidR="004759A0" w:rsidRPr="00F909FB" w:rsidRDefault="00A82E31">
            <w:pPr>
              <w:snapToGri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1.8. Кровельные работы</w:t>
            </w:r>
          </w:p>
          <w:p w14:paraId="2A63F67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57F2EF52"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6EA33B71" w14:textId="77777777">
        <w:trPr>
          <w:trHeight w:val="2190"/>
        </w:trPr>
        <w:tc>
          <w:tcPr>
            <w:tcW w:w="1365" w:type="pct"/>
            <w:vMerge/>
          </w:tcPr>
          <w:p w14:paraId="6B8BE369"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70A02C73"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Виды кровель, их технические и архитектурно – композиционные характеристики. Технология и организация работ при устройстве кровель из битумных, битумно-полимерных и полимерных рулонных материалов; кровель по панелям покрытий повышенной заводской готовности; кровель из листовых и штучных современных материалов.</w:t>
            </w:r>
          </w:p>
          <w:p w14:paraId="4BD63AFA" w14:textId="77777777" w:rsidR="004759A0" w:rsidRPr="00F909FB" w:rsidRDefault="00A82E31">
            <w:pPr>
              <w:suppressLineNumbers/>
              <w:suppressAutoHyphen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Ремонт деревянных элементов крыши. Разборка деревянных элементов крыши. Разборка кровельного покрытия.</w:t>
            </w:r>
          </w:p>
          <w:p w14:paraId="74A164C1" w14:textId="77777777" w:rsidR="004759A0" w:rsidRPr="00F909FB" w:rsidRDefault="004759A0">
            <w:pPr>
              <w:suppressLineNumbers/>
              <w:suppressAutoHyphens/>
              <w:jc w:val="both"/>
              <w:rPr>
                <w:rFonts w:ascii="Times New Roman" w:eastAsia="Times New Roman" w:hAnsi="Times New Roman" w:cs="Times New Roman"/>
                <w:sz w:val="24"/>
                <w:szCs w:val="24"/>
                <w:lang w:eastAsia="ar-SA"/>
              </w:rPr>
            </w:pPr>
          </w:p>
        </w:tc>
      </w:tr>
      <w:tr w:rsidR="00F909FB" w:rsidRPr="00F909FB" w14:paraId="3324C324" w14:textId="77777777">
        <w:trPr>
          <w:trHeight w:val="279"/>
        </w:trPr>
        <w:tc>
          <w:tcPr>
            <w:tcW w:w="1365" w:type="pct"/>
            <w:vMerge/>
          </w:tcPr>
          <w:p w14:paraId="072C5DA8"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vAlign w:val="bottom"/>
          </w:tcPr>
          <w:p w14:paraId="4C11B665"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5E8F1BA7" w14:textId="77777777" w:rsidR="004759A0" w:rsidRPr="00F909FB" w:rsidRDefault="00A82E31">
            <w:pPr>
              <w:suppressLineNumbers/>
              <w:suppressAutoHyphens/>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4DC150A8" w14:textId="77777777">
        <w:trPr>
          <w:trHeight w:val="418"/>
        </w:trPr>
        <w:tc>
          <w:tcPr>
            <w:tcW w:w="1365" w:type="pct"/>
            <w:vMerge w:val="restart"/>
          </w:tcPr>
          <w:p w14:paraId="245EFE04" w14:textId="77777777" w:rsidR="004759A0" w:rsidRPr="00F909FB" w:rsidRDefault="00A82E31">
            <w:pPr>
              <w:keepNext/>
              <w:outlineLvl w:val="2"/>
              <w:rPr>
                <w:rFonts w:ascii="Times New Roman" w:eastAsia="Times New Roman" w:hAnsi="Times New Roman" w:cs="Times New Roman"/>
                <w:b/>
                <w:bCs/>
                <w:sz w:val="24"/>
                <w:szCs w:val="24"/>
                <w:lang w:val="zh-CN" w:eastAsia="zh-CN"/>
              </w:rPr>
            </w:pPr>
            <w:r w:rsidRPr="00F909FB">
              <w:rPr>
                <w:rFonts w:ascii="Times New Roman" w:eastAsia="Times New Roman" w:hAnsi="Times New Roman" w:cs="Times New Roman"/>
                <w:b/>
                <w:bCs/>
                <w:sz w:val="24"/>
                <w:szCs w:val="24"/>
                <w:lang w:eastAsia="zh-CN"/>
              </w:rPr>
              <w:t xml:space="preserve">Тема 1.9. </w:t>
            </w:r>
            <w:r w:rsidRPr="00F909FB">
              <w:rPr>
                <w:rFonts w:ascii="Times New Roman" w:eastAsia="Times New Roman" w:hAnsi="Times New Roman" w:cs="Times New Roman"/>
                <w:b/>
                <w:bCs/>
                <w:sz w:val="24"/>
                <w:szCs w:val="24"/>
                <w:lang w:val="zh-CN" w:eastAsia="zh-CN"/>
              </w:rPr>
              <w:t>Отделочные работы</w:t>
            </w:r>
          </w:p>
          <w:p w14:paraId="6B43B34C"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1F424E4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471CCA1C" w14:textId="77777777">
        <w:trPr>
          <w:trHeight w:val="418"/>
        </w:trPr>
        <w:tc>
          <w:tcPr>
            <w:tcW w:w="1365" w:type="pct"/>
            <w:vMerge/>
          </w:tcPr>
          <w:p w14:paraId="0C402197"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13554831"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Понятия о технологии выполнения штукатурных и лепных работ.  Понятия о выполнении декоративной и специальной штукатурки.</w:t>
            </w:r>
          </w:p>
          <w:p w14:paraId="49BF4B54"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Ремонт штукатурки, лепнины.</w:t>
            </w:r>
          </w:p>
          <w:p w14:paraId="4AB9B2F3"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Выполнение облицовочных работ. Устройство подвесных, натяжных и других видов декоративных потолков.</w:t>
            </w:r>
          </w:p>
          <w:p w14:paraId="51130186" w14:textId="77777777" w:rsidR="004759A0" w:rsidRPr="00F909FB" w:rsidRDefault="00A82E31">
            <w:pPr>
              <w:snapToGrid w:val="0"/>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Малярные и обойные работы. </w:t>
            </w:r>
            <w:proofErr w:type="spellStart"/>
            <w:r w:rsidRPr="00F909FB">
              <w:rPr>
                <w:rFonts w:ascii="Times New Roman" w:eastAsia="Times New Roman" w:hAnsi="Times New Roman" w:cs="Times New Roman"/>
                <w:sz w:val="24"/>
                <w:szCs w:val="24"/>
                <w:lang w:eastAsia="ru-RU"/>
              </w:rPr>
              <w:t>Альфрейно</w:t>
            </w:r>
            <w:proofErr w:type="spellEnd"/>
            <w:r w:rsidRPr="00F909FB">
              <w:rPr>
                <w:rFonts w:ascii="Times New Roman" w:eastAsia="Times New Roman" w:hAnsi="Times New Roman" w:cs="Times New Roman"/>
                <w:sz w:val="24"/>
                <w:szCs w:val="24"/>
                <w:lang w:eastAsia="ru-RU"/>
              </w:rPr>
              <w:t>-декоративные работы.</w:t>
            </w:r>
          </w:p>
          <w:p w14:paraId="612E4513"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Понятия о новых технологиях при выполнении отделочных работ.</w:t>
            </w:r>
          </w:p>
        </w:tc>
      </w:tr>
      <w:tr w:rsidR="00F909FB" w:rsidRPr="00F909FB" w14:paraId="089A1F8D" w14:textId="77777777">
        <w:trPr>
          <w:trHeight w:val="255"/>
        </w:trPr>
        <w:tc>
          <w:tcPr>
            <w:tcW w:w="1365" w:type="pct"/>
            <w:vMerge/>
          </w:tcPr>
          <w:p w14:paraId="368276B4"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4610ABC3"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09FB" w:rsidRPr="00F909FB" w14:paraId="744652ED" w14:textId="77777777">
        <w:trPr>
          <w:trHeight w:val="418"/>
        </w:trPr>
        <w:tc>
          <w:tcPr>
            <w:tcW w:w="1365" w:type="pct"/>
            <w:vMerge/>
          </w:tcPr>
          <w:p w14:paraId="1BB9112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25D4EAF4"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
                <w:bCs/>
                <w:sz w:val="24"/>
                <w:szCs w:val="24"/>
                <w:lang w:eastAsia="ru-RU"/>
              </w:rPr>
              <w:t>Практическое занятие № 5</w:t>
            </w:r>
            <w:r w:rsidRPr="00F909FB">
              <w:rPr>
                <w:rFonts w:ascii="Times New Roman" w:eastAsia="Times New Roman" w:hAnsi="Times New Roman" w:cs="Times New Roman"/>
                <w:b/>
                <w:bCs/>
                <w:i/>
                <w:iCs/>
                <w:sz w:val="24"/>
                <w:szCs w:val="24"/>
                <w:lang w:eastAsia="ru-RU"/>
              </w:rPr>
              <w:t>.</w:t>
            </w:r>
            <w:r w:rsidRPr="00F909FB">
              <w:rPr>
                <w:rFonts w:ascii="Times New Roman" w:eastAsia="Times New Roman" w:hAnsi="Times New Roman" w:cs="Times New Roman"/>
                <w:sz w:val="24"/>
                <w:szCs w:val="24"/>
                <w:lang w:eastAsia="ru-RU"/>
              </w:rPr>
              <w:t xml:space="preserve"> Разработка элементов технологической карты на производство отделочных работ</w:t>
            </w:r>
          </w:p>
        </w:tc>
      </w:tr>
      <w:tr w:rsidR="00F909FB" w:rsidRPr="00F909FB" w14:paraId="525FE52E" w14:textId="77777777">
        <w:trPr>
          <w:trHeight w:val="291"/>
        </w:trPr>
        <w:tc>
          <w:tcPr>
            <w:tcW w:w="1365" w:type="pct"/>
            <w:vMerge w:val="restart"/>
          </w:tcPr>
          <w:p w14:paraId="48E84875" w14:textId="77777777" w:rsidR="004759A0" w:rsidRPr="00F909FB" w:rsidRDefault="00A82E31">
            <w:pPr>
              <w:snapToGrid w:val="0"/>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Тема 1.10. Устройство покрытий полов</w:t>
            </w:r>
          </w:p>
          <w:p w14:paraId="12307BCF"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690A7CBA"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
                <w:i/>
                <w:iCs/>
                <w:sz w:val="24"/>
                <w:szCs w:val="24"/>
                <w:lang w:eastAsia="ru-RU"/>
              </w:rPr>
            </w:pPr>
            <w:r w:rsidRPr="00F909FB">
              <w:rPr>
                <w:rFonts w:ascii="Times New Roman" w:eastAsia="Times New Roman" w:hAnsi="Times New Roman" w:cs="Times New Roman"/>
                <w:b/>
                <w:bCs/>
                <w:sz w:val="24"/>
                <w:szCs w:val="24"/>
                <w:lang w:eastAsia="ru-RU"/>
              </w:rPr>
              <w:t>Содержание учебного материала</w:t>
            </w:r>
          </w:p>
        </w:tc>
      </w:tr>
      <w:tr w:rsidR="00F909FB" w:rsidRPr="00F909FB" w14:paraId="5C35F49F" w14:textId="77777777">
        <w:trPr>
          <w:trHeight w:val="418"/>
        </w:trPr>
        <w:tc>
          <w:tcPr>
            <w:tcW w:w="1365" w:type="pct"/>
            <w:vMerge/>
          </w:tcPr>
          <w:p w14:paraId="43E7E7FB"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tcPr>
          <w:p w14:paraId="32BB72F5" w14:textId="77777777" w:rsidR="004759A0" w:rsidRPr="00F909FB" w:rsidRDefault="00A82E31">
            <w:pPr>
              <w:suppressLineNumbers/>
              <w:suppressAutoHyphens/>
              <w:jc w:val="both"/>
              <w:rPr>
                <w:rFonts w:ascii="Times New Roman" w:eastAsia="Times New Roman" w:hAnsi="Times New Roman" w:cs="Times New Roman"/>
                <w:sz w:val="24"/>
                <w:szCs w:val="24"/>
                <w:lang w:eastAsia="ar-SA"/>
              </w:rPr>
            </w:pPr>
            <w:r w:rsidRPr="00F909FB">
              <w:rPr>
                <w:rFonts w:ascii="Times New Roman" w:eastAsia="Times New Roman" w:hAnsi="Times New Roman" w:cs="Times New Roman"/>
                <w:sz w:val="24"/>
                <w:szCs w:val="24"/>
                <w:lang w:eastAsia="ru-RU"/>
              </w:rPr>
              <w:t>Понятия о современных технологиях по устройству покрытий полов: из штучных материалов (плиточные полы, полы из штучного и наборного паркета, ламината и др.); из рулонных материалов; бесшовные покрытия; наливные полы.</w:t>
            </w:r>
          </w:p>
        </w:tc>
      </w:tr>
      <w:tr w:rsidR="00F909FB" w:rsidRPr="00F909FB" w14:paraId="012D2D6B" w14:textId="77777777">
        <w:trPr>
          <w:trHeight w:val="418"/>
        </w:trPr>
        <w:tc>
          <w:tcPr>
            <w:tcW w:w="1365" w:type="pct"/>
          </w:tcPr>
          <w:p w14:paraId="1CF66CE1" w14:textId="77777777" w:rsidR="004759A0" w:rsidRPr="00F909FB" w:rsidRDefault="004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635" w:type="pct"/>
            <w:vAlign w:val="bottom"/>
          </w:tcPr>
          <w:p w14:paraId="34BBA38B" w14:textId="77777777" w:rsidR="004759A0" w:rsidRPr="00F909FB" w:rsidRDefault="00A82E31">
            <w:pPr>
              <w:rPr>
                <w:rFonts w:ascii="Times New Roman" w:eastAsia="Times New Roman" w:hAnsi="Times New Roman" w:cs="Times New Roman"/>
                <w:b/>
                <w:bCs/>
                <w:lang w:eastAsia="ru-RU"/>
              </w:rPr>
            </w:pPr>
            <w:r w:rsidRPr="00F909FB">
              <w:rPr>
                <w:rFonts w:ascii="Times New Roman" w:eastAsia="Times New Roman" w:hAnsi="Times New Roman" w:cs="Times New Roman"/>
                <w:b/>
                <w:bCs/>
                <w:lang w:eastAsia="ru-RU"/>
              </w:rPr>
              <w:t>В том числе самостоятельная работа обучающихся</w:t>
            </w:r>
          </w:p>
          <w:p w14:paraId="1D7DE0FE" w14:textId="77777777" w:rsidR="004759A0" w:rsidRPr="00F909FB" w:rsidRDefault="00A82E3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eastAsia="Times New Roman" w:hAnsi="Times New Roman" w:cs="Times New Roman"/>
                <w:bCs/>
                <w:sz w:val="24"/>
                <w:szCs w:val="24"/>
                <w:lang w:eastAsia="ru-RU"/>
              </w:rPr>
            </w:pPr>
            <w:r w:rsidRPr="00F909F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9FB" w:rsidRPr="00F909FB" w14:paraId="1365BA86" w14:textId="77777777">
        <w:trPr>
          <w:trHeight w:val="147"/>
        </w:trPr>
        <w:tc>
          <w:tcPr>
            <w:tcW w:w="5000" w:type="pct"/>
            <w:gridSpan w:val="2"/>
          </w:tcPr>
          <w:p w14:paraId="3D341DBD"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Промежуточная аттестация</w:t>
            </w:r>
          </w:p>
        </w:tc>
      </w:tr>
      <w:tr w:rsidR="00F909FB" w:rsidRPr="00F909FB" w14:paraId="70551142" w14:textId="77777777">
        <w:trPr>
          <w:trHeight w:val="390"/>
        </w:trPr>
        <w:tc>
          <w:tcPr>
            <w:tcW w:w="5000" w:type="pct"/>
            <w:gridSpan w:val="2"/>
          </w:tcPr>
          <w:p w14:paraId="40B163F9" w14:textId="77777777" w:rsidR="004759A0" w:rsidRPr="00F909FB" w:rsidRDefault="00A82E31">
            <w:pP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Всего: 36</w:t>
            </w:r>
          </w:p>
        </w:tc>
      </w:tr>
    </w:tbl>
    <w:p w14:paraId="0A840DF6" w14:textId="77777777" w:rsidR="004759A0" w:rsidRPr="00F909FB" w:rsidRDefault="004759A0">
      <w:pPr>
        <w:pStyle w:val="113"/>
        <w:ind w:firstLine="0"/>
        <w:rPr>
          <w:rFonts w:ascii="Times New Roman" w:hAnsi="Times New Roman"/>
        </w:rPr>
      </w:pPr>
    </w:p>
    <w:p w14:paraId="071848F3" w14:textId="77777777" w:rsidR="004759A0" w:rsidRPr="00F909FB" w:rsidRDefault="004759A0">
      <w:pPr>
        <w:pStyle w:val="113"/>
        <w:ind w:firstLine="0"/>
        <w:rPr>
          <w:rFonts w:ascii="Times New Roman" w:hAnsi="Times New Roman"/>
        </w:rPr>
      </w:pPr>
    </w:p>
    <w:p w14:paraId="49B336B1" w14:textId="77777777" w:rsidR="004759A0" w:rsidRPr="00F909FB" w:rsidRDefault="004759A0">
      <w:pPr>
        <w:pStyle w:val="113"/>
        <w:ind w:firstLine="0"/>
        <w:rPr>
          <w:rFonts w:ascii="Times New Roman" w:hAnsi="Times New Roman"/>
        </w:rPr>
      </w:pPr>
    </w:p>
    <w:p w14:paraId="7B4608C7" w14:textId="77777777" w:rsidR="004759A0" w:rsidRPr="00F909FB" w:rsidRDefault="004759A0">
      <w:pPr>
        <w:pStyle w:val="113"/>
        <w:ind w:firstLine="0"/>
        <w:rPr>
          <w:rFonts w:ascii="Times New Roman" w:hAnsi="Times New Roman"/>
        </w:rPr>
      </w:pPr>
    </w:p>
    <w:p w14:paraId="48CBAA63" w14:textId="77777777" w:rsidR="004759A0" w:rsidRPr="00F909FB" w:rsidRDefault="004759A0">
      <w:pPr>
        <w:rPr>
          <w:rFonts w:ascii="Times New Roman" w:hAnsi="Times New Roman" w:cs="Times New Roman"/>
          <w:sz w:val="24"/>
          <w:szCs w:val="24"/>
        </w:rPr>
      </w:pPr>
    </w:p>
    <w:p w14:paraId="4854679D" w14:textId="77777777" w:rsidR="004759A0" w:rsidRPr="00F909FB" w:rsidRDefault="00A82E31">
      <w:pPr>
        <w:pStyle w:val="1f1"/>
        <w:rPr>
          <w:rFonts w:ascii="Times New Roman" w:hAnsi="Times New Roman"/>
          <w:lang w:val="ru-RU"/>
        </w:rPr>
      </w:pPr>
      <w:r w:rsidRPr="00F909FB">
        <w:rPr>
          <w:rFonts w:ascii="Times New Roman" w:hAnsi="Times New Roman"/>
        </w:rPr>
        <w:lastRenderedPageBreak/>
        <w:t xml:space="preserve">3. Условия реализации </w:t>
      </w:r>
      <w:r w:rsidRPr="00F909FB">
        <w:rPr>
          <w:rFonts w:ascii="Times New Roman" w:hAnsi="Times New Roman"/>
          <w:lang w:val="ru-RU"/>
        </w:rPr>
        <w:t>ДИСЦИПЛИНЫ</w:t>
      </w:r>
    </w:p>
    <w:p w14:paraId="6917CF18" w14:textId="77777777" w:rsidR="004759A0" w:rsidRPr="00F909FB" w:rsidRDefault="00A82E31">
      <w:pPr>
        <w:pStyle w:val="113"/>
        <w:rPr>
          <w:rFonts w:ascii="Times New Roman" w:hAnsi="Times New Roman"/>
        </w:rPr>
      </w:pPr>
      <w:r w:rsidRPr="00F909FB">
        <w:rPr>
          <w:rFonts w:ascii="Times New Roman" w:hAnsi="Times New Roman"/>
        </w:rPr>
        <w:t>3.1. Материально-техническое обеспечение</w:t>
      </w:r>
    </w:p>
    <w:p w14:paraId="5170BC7C" w14:textId="07226370" w:rsidR="004759A0" w:rsidRPr="00F909FB" w:rsidRDefault="00A82E31">
      <w:pPr>
        <w:suppressAutoHyphens/>
        <w:ind w:firstLine="709"/>
        <w:jc w:val="both"/>
        <w:rPr>
          <w:rFonts w:ascii="Times New Roman" w:hAnsi="Times New Roman" w:cs="Times New Roman"/>
          <w:bCs/>
          <w:iCs/>
          <w:sz w:val="24"/>
          <w:szCs w:val="24"/>
        </w:rPr>
      </w:pPr>
      <w:r w:rsidRPr="00F909FB">
        <w:rPr>
          <w:rFonts w:ascii="Times New Roman" w:hAnsi="Times New Roman" w:cs="Times New Roman"/>
          <w:bCs/>
          <w:sz w:val="24"/>
          <w:szCs w:val="24"/>
        </w:rPr>
        <w:t>Кабинет</w:t>
      </w:r>
      <w:r w:rsidRPr="00F909FB">
        <w:rPr>
          <w:sz w:val="24"/>
          <w:szCs w:val="24"/>
        </w:rPr>
        <w:t xml:space="preserve"> </w:t>
      </w:r>
      <w:r w:rsidR="0080560F" w:rsidRPr="00F909FB">
        <w:rPr>
          <w:sz w:val="24"/>
          <w:szCs w:val="24"/>
        </w:rPr>
        <w:t>«</w:t>
      </w:r>
      <w:r w:rsidR="0080560F" w:rsidRPr="00F909FB">
        <w:rPr>
          <w:rFonts w:ascii="Times New Roman" w:hAnsi="Times New Roman" w:cs="Times New Roman"/>
          <w:sz w:val="24"/>
          <w:szCs w:val="24"/>
        </w:rPr>
        <w:t>Общепрофессиональных дисциплин и МДК»</w:t>
      </w:r>
      <w:r w:rsidRPr="00F909FB">
        <w:rPr>
          <w:rFonts w:ascii="Times New Roman" w:hAnsi="Times New Roman" w:cs="Times New Roman"/>
          <w:bCs/>
          <w:iCs/>
          <w:sz w:val="24"/>
          <w:szCs w:val="24"/>
        </w:rPr>
        <w:t>, оснащенный оборудованием», оснащенный в соответствии с приложением 3 ПОП-П.</w:t>
      </w:r>
    </w:p>
    <w:p w14:paraId="6CFBC90C" w14:textId="77777777" w:rsidR="004759A0" w:rsidRPr="00F909FB" w:rsidRDefault="004759A0"/>
    <w:p w14:paraId="125CAFB2" w14:textId="77777777" w:rsidR="004759A0" w:rsidRPr="00F909FB" w:rsidRDefault="00A82E31">
      <w:pPr>
        <w:pStyle w:val="113"/>
        <w:rPr>
          <w:rFonts w:ascii="Times New Roman" w:eastAsia="Times New Roman" w:hAnsi="Times New Roman"/>
        </w:rPr>
      </w:pPr>
      <w:r w:rsidRPr="00F909FB">
        <w:rPr>
          <w:rFonts w:ascii="Times New Roman" w:hAnsi="Times New Roman"/>
        </w:rPr>
        <w:t>3.2. Учебно-методическое обеспечение</w:t>
      </w:r>
    </w:p>
    <w:p w14:paraId="08CD0D85" w14:textId="77777777" w:rsidR="004759A0" w:rsidRPr="00F909FB" w:rsidRDefault="00A82E3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F909F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09F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909F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8C503A" w14:textId="77777777" w:rsidR="004759A0" w:rsidRPr="00F909FB" w:rsidRDefault="004759A0">
      <w:pPr>
        <w:pStyle w:val="aff0"/>
        <w:spacing w:line="276" w:lineRule="auto"/>
        <w:ind w:left="0" w:firstLine="709"/>
        <w:jc w:val="both"/>
        <w:rPr>
          <w:rFonts w:ascii="Times New Roman" w:hAnsi="Times New Roman"/>
          <w:bCs/>
          <w:sz w:val="24"/>
          <w:szCs w:val="24"/>
        </w:rPr>
      </w:pPr>
    </w:p>
    <w:p w14:paraId="4AEEA1A7" w14:textId="77777777" w:rsidR="004759A0" w:rsidRPr="006C1FCD" w:rsidRDefault="00A82E31">
      <w:pPr>
        <w:pStyle w:val="aff0"/>
        <w:spacing w:line="276" w:lineRule="auto"/>
        <w:ind w:left="0" w:firstLine="709"/>
        <w:rPr>
          <w:rFonts w:ascii="Times New Roman" w:hAnsi="Times New Roman" w:cs="Times New Roman"/>
          <w:b/>
          <w:sz w:val="24"/>
          <w:szCs w:val="24"/>
        </w:rPr>
      </w:pPr>
      <w:r w:rsidRPr="006C1FCD">
        <w:rPr>
          <w:rFonts w:ascii="Times New Roman" w:hAnsi="Times New Roman" w:cs="Times New Roman"/>
          <w:b/>
          <w:sz w:val="24"/>
          <w:szCs w:val="24"/>
        </w:rPr>
        <w:t>3.2.1. Основные печатные и/или электронные издания</w:t>
      </w:r>
    </w:p>
    <w:p w14:paraId="39226CFA" w14:textId="77777777" w:rsidR="004759A0" w:rsidRPr="006C1FCD" w:rsidRDefault="00A82E31">
      <w:pPr>
        <w:shd w:val="clear" w:color="auto" w:fill="FFFFFF"/>
        <w:tabs>
          <w:tab w:val="left" w:pos="567"/>
          <w:tab w:val="left" w:pos="709"/>
          <w:tab w:val="left" w:pos="993"/>
        </w:tabs>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1. Казаков, Ю. Н. Технология возведения зданий / Ю. Н. Казаков, А. М. Мороз, В. П. Захаров. — 3-е изд., стер. — Санкт-Петербург: Лань, 2023. — 256 с. — ISBN 978-5-507-47007-5</w:t>
      </w:r>
    </w:p>
    <w:p w14:paraId="78BB7C66" w14:textId="77777777" w:rsidR="004759A0" w:rsidRPr="006C1FCD" w:rsidRDefault="00A82E31">
      <w:pPr>
        <w:shd w:val="clear" w:color="auto" w:fill="FFFFFF"/>
        <w:tabs>
          <w:tab w:val="left" w:pos="567"/>
          <w:tab w:val="left" w:pos="709"/>
          <w:tab w:val="left" w:pos="993"/>
        </w:tabs>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 xml:space="preserve">2. Рыжков, И. Б. Основы строительства и эксплуатации зданий и сооружений / И. Б. Рыжков, Р. А. </w:t>
      </w:r>
      <w:proofErr w:type="spellStart"/>
      <w:r w:rsidRPr="006C1FCD">
        <w:rPr>
          <w:rFonts w:ascii="Times New Roman" w:eastAsia="Times New Roman" w:hAnsi="Times New Roman" w:cs="Times New Roman"/>
          <w:sz w:val="24"/>
          <w:szCs w:val="24"/>
          <w:lang w:eastAsia="ru-RU"/>
        </w:rPr>
        <w:t>Сакаев</w:t>
      </w:r>
      <w:proofErr w:type="spellEnd"/>
      <w:r w:rsidRPr="006C1FCD">
        <w:rPr>
          <w:rFonts w:ascii="Times New Roman" w:eastAsia="Times New Roman" w:hAnsi="Times New Roman" w:cs="Times New Roman"/>
          <w:sz w:val="24"/>
          <w:szCs w:val="24"/>
          <w:lang w:eastAsia="ru-RU"/>
        </w:rPr>
        <w:t>. — 3-е изд., стер. — Санкт-Петербург: Лань, 2023. — 240 с. — ISBN 978-5-507-45901-8</w:t>
      </w:r>
    </w:p>
    <w:p w14:paraId="4BA03D21" w14:textId="77777777" w:rsidR="004759A0" w:rsidRPr="006C1FCD" w:rsidRDefault="00A82E31">
      <w:pPr>
        <w:ind w:firstLine="709"/>
        <w:jc w:val="both"/>
        <w:rPr>
          <w:rFonts w:ascii="Times New Roman" w:eastAsia="Times New Roman" w:hAnsi="Times New Roman" w:cs="Times New Roman"/>
          <w:sz w:val="24"/>
          <w:szCs w:val="24"/>
          <w:lang w:eastAsia="ru-RU"/>
        </w:rPr>
      </w:pPr>
      <w:r w:rsidRPr="006C1FCD">
        <w:rPr>
          <w:rFonts w:ascii="Times New Roman" w:eastAsia="Times New Roman" w:hAnsi="Times New Roman" w:cs="Times New Roman"/>
          <w:sz w:val="24"/>
          <w:szCs w:val="24"/>
          <w:lang w:eastAsia="ru-RU"/>
        </w:rPr>
        <w:t xml:space="preserve">3. Белецкий, Б. Ф. Строительные машины и оборудование: учебное пособие для </w:t>
      </w:r>
      <w:proofErr w:type="spellStart"/>
      <w:r w:rsidRPr="006C1FCD">
        <w:rPr>
          <w:rFonts w:ascii="Times New Roman" w:eastAsia="Times New Roman" w:hAnsi="Times New Roman" w:cs="Times New Roman"/>
          <w:sz w:val="24"/>
          <w:szCs w:val="24"/>
          <w:lang w:eastAsia="ru-RU"/>
        </w:rPr>
        <w:t>спо</w:t>
      </w:r>
      <w:proofErr w:type="spellEnd"/>
      <w:r w:rsidRPr="006C1FCD">
        <w:rPr>
          <w:rFonts w:ascii="Times New Roman" w:eastAsia="Times New Roman" w:hAnsi="Times New Roman" w:cs="Times New Roman"/>
          <w:sz w:val="24"/>
          <w:szCs w:val="24"/>
          <w:lang w:eastAsia="ru-RU"/>
        </w:rPr>
        <w:t xml:space="preserve"> / Б. Ф. Белецкий. — 2-е изд., стер. — Санкт-Петербург: Лань, 2021. — 608 с. — ISBN 978-5-8114-8100-2</w:t>
      </w:r>
    </w:p>
    <w:p w14:paraId="4758E6C5" w14:textId="77777777" w:rsidR="004759A0" w:rsidRPr="006C1FCD" w:rsidRDefault="00A82E31">
      <w:pPr>
        <w:suppressAutoHyphens/>
        <w:ind w:firstLine="709"/>
        <w:jc w:val="both"/>
        <w:rPr>
          <w:rFonts w:ascii="Times New Roman" w:eastAsia="Times New Roman" w:hAnsi="Times New Roman" w:cs="Times New Roman"/>
          <w:b/>
          <w:sz w:val="24"/>
          <w:szCs w:val="24"/>
          <w:lang w:eastAsia="ru-RU"/>
        </w:rPr>
      </w:pPr>
      <w:r w:rsidRPr="006C1FCD">
        <w:rPr>
          <w:rFonts w:ascii="Times New Roman" w:eastAsia="Times New Roman" w:hAnsi="Times New Roman" w:cs="Times New Roman"/>
          <w:sz w:val="24"/>
          <w:szCs w:val="24"/>
          <w:lang w:eastAsia="ru-RU"/>
        </w:rPr>
        <w:t xml:space="preserve">4. Олейник, П. П. Организация строительного производства : монография / П. П. Олейник. — 2-е изд. — Саратов : Вузовское образование, 2019. — 599 c. — ISBN 978-5-4487-0413-0. — Текст : электронный // Электронный ресурс цифровой образовательной среды СПО </w:t>
      </w:r>
      <w:proofErr w:type="spellStart"/>
      <w:r w:rsidRPr="006C1FCD">
        <w:rPr>
          <w:rFonts w:ascii="Times New Roman" w:eastAsia="Times New Roman" w:hAnsi="Times New Roman" w:cs="Times New Roman"/>
          <w:sz w:val="24"/>
          <w:szCs w:val="24"/>
          <w:lang w:eastAsia="ru-RU"/>
        </w:rPr>
        <w:t>PROFобразование</w:t>
      </w:r>
      <w:proofErr w:type="spellEnd"/>
      <w:r w:rsidRPr="006C1FCD">
        <w:rPr>
          <w:rFonts w:ascii="Times New Roman" w:eastAsia="Times New Roman" w:hAnsi="Times New Roman" w:cs="Times New Roman"/>
          <w:sz w:val="24"/>
          <w:szCs w:val="24"/>
          <w:lang w:eastAsia="ru-RU"/>
        </w:rPr>
        <w:t xml:space="preserve"> : [сайт]. — URL: https://profspo.ru/books/79658</w:t>
      </w:r>
    </w:p>
    <w:p w14:paraId="3899FE7D" w14:textId="77777777" w:rsidR="004759A0" w:rsidRPr="00F909FB" w:rsidRDefault="004759A0">
      <w:pPr>
        <w:contextualSpacing/>
        <w:jc w:val="both"/>
        <w:rPr>
          <w:rFonts w:ascii="Times New Roman" w:eastAsia="Times New Roman" w:hAnsi="Times New Roman" w:cs="Times New Roman"/>
          <w:b/>
          <w:bCs/>
          <w:sz w:val="24"/>
          <w:szCs w:val="24"/>
          <w:highlight w:val="cyan"/>
          <w:lang w:eastAsia="ru-RU"/>
        </w:rPr>
      </w:pPr>
    </w:p>
    <w:p w14:paraId="06C4E2F8" w14:textId="77777777" w:rsidR="004759A0" w:rsidRPr="00F909FB" w:rsidRDefault="004759A0">
      <w:pPr>
        <w:suppressAutoHyphens/>
        <w:spacing w:line="276" w:lineRule="auto"/>
        <w:ind w:firstLine="709"/>
        <w:contextualSpacing/>
        <w:rPr>
          <w:rFonts w:ascii="Times New Roman" w:hAnsi="Times New Roman" w:cs="Times New Roman"/>
          <w:b/>
          <w:bCs/>
          <w:sz w:val="24"/>
          <w:szCs w:val="24"/>
          <w:highlight w:val="cyan"/>
        </w:rPr>
      </w:pPr>
    </w:p>
    <w:p w14:paraId="65B2D312"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4. КОНТРОЛЬ И ОЦЕНКА РЕЗУЛЬТАТОВ</w:t>
      </w:r>
    </w:p>
    <w:p w14:paraId="18583E78" w14:textId="77777777" w:rsidR="004759A0" w:rsidRPr="00F909FB" w:rsidRDefault="00A82E31">
      <w:pPr>
        <w:ind w:firstLine="708"/>
        <w:jc w:val="center"/>
        <w:rPr>
          <w:rFonts w:ascii="Times New Roman" w:eastAsia="Times New Roman" w:hAnsi="Times New Roman" w:cs="Times New Roman"/>
          <w:b/>
          <w:bCs/>
          <w:sz w:val="24"/>
          <w:szCs w:val="24"/>
          <w:lang w:eastAsia="ru-RU"/>
        </w:rPr>
      </w:pPr>
      <w:r w:rsidRPr="00F909FB">
        <w:rPr>
          <w:rFonts w:ascii="Times New Roman" w:eastAsia="Times New Roman" w:hAnsi="Times New Roman" w:cs="Times New Roman"/>
          <w:b/>
          <w:bCs/>
          <w:sz w:val="24"/>
          <w:szCs w:val="24"/>
          <w:lang w:eastAsia="ru-RU"/>
        </w:rPr>
        <w:t>ОСВОЕНИЯ ДИСЦИПЛИНЫ</w:t>
      </w:r>
    </w:p>
    <w:p w14:paraId="0C614EC6" w14:textId="77777777" w:rsidR="004759A0" w:rsidRPr="00F909FB" w:rsidRDefault="004759A0">
      <w:pPr>
        <w:tabs>
          <w:tab w:val="left" w:pos="945"/>
        </w:tabs>
        <w:rPr>
          <w:rFonts w:ascii="Times New Roman" w:eastAsia="Times New Roman" w:hAnsi="Times New Roman" w:cs="Times New Roman"/>
          <w:b/>
          <w:bCs/>
          <w:sz w:val="24"/>
          <w:szCs w:val="24"/>
          <w:lang w:eastAsia="ru-RU"/>
        </w:rPr>
      </w:pPr>
    </w:p>
    <w:p w14:paraId="0C17B8DB"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3601"/>
        <w:gridCol w:w="2320"/>
      </w:tblGrid>
      <w:tr w:rsidR="00F909FB" w:rsidRPr="00F909FB" w14:paraId="5B92F394" w14:textId="77777777">
        <w:tc>
          <w:tcPr>
            <w:tcW w:w="1925" w:type="pct"/>
            <w:vAlign w:val="center"/>
          </w:tcPr>
          <w:p w14:paraId="051B6282" w14:textId="77777777" w:rsidR="004759A0" w:rsidRPr="00F909FB" w:rsidRDefault="00A82E31">
            <w:pP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Результаты обучения</w:t>
            </w:r>
          </w:p>
        </w:tc>
        <w:tc>
          <w:tcPr>
            <w:tcW w:w="1870" w:type="pct"/>
            <w:vAlign w:val="center"/>
          </w:tcPr>
          <w:p w14:paraId="069ECA81"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14CB6FF6" w14:textId="77777777" w:rsidR="004759A0" w:rsidRPr="00F909FB" w:rsidRDefault="00A82E31">
            <w:pPr>
              <w:jc w:val="center"/>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sz w:val="24"/>
                <w:szCs w:val="24"/>
                <w:lang w:eastAsia="ru-RU"/>
              </w:rPr>
              <w:t>Методы оценки</w:t>
            </w:r>
          </w:p>
        </w:tc>
      </w:tr>
      <w:tr w:rsidR="00F909FB" w:rsidRPr="00F909FB" w14:paraId="13DCE589" w14:textId="77777777">
        <w:tc>
          <w:tcPr>
            <w:tcW w:w="1925" w:type="pct"/>
          </w:tcPr>
          <w:p w14:paraId="2F974BFC" w14:textId="77777777" w:rsidR="004759A0" w:rsidRPr="00F909FB" w:rsidRDefault="00A82E31">
            <w:pPr>
              <w:tabs>
                <w:tab w:val="left" w:pos="255"/>
                <w:tab w:val="left" w:pos="1134"/>
              </w:tabs>
              <w:contextualSpacing/>
              <w:jc w:val="both"/>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Знания:</w:t>
            </w:r>
          </w:p>
        </w:tc>
        <w:tc>
          <w:tcPr>
            <w:tcW w:w="1870" w:type="pct"/>
          </w:tcPr>
          <w:p w14:paraId="5A4AC681" w14:textId="77777777" w:rsidR="004759A0" w:rsidRPr="00F909FB" w:rsidRDefault="004759A0">
            <w:pPr>
              <w:jc w:val="center"/>
              <w:rPr>
                <w:rFonts w:ascii="Times New Roman" w:eastAsia="Times New Roman" w:hAnsi="Times New Roman" w:cs="Times New Roman"/>
                <w:b/>
                <w:bCs/>
                <w:i/>
                <w:sz w:val="24"/>
                <w:szCs w:val="24"/>
                <w:lang w:eastAsia="ru-RU"/>
              </w:rPr>
            </w:pPr>
          </w:p>
        </w:tc>
        <w:tc>
          <w:tcPr>
            <w:tcW w:w="1205" w:type="pct"/>
          </w:tcPr>
          <w:p w14:paraId="01AE3967" w14:textId="77777777" w:rsidR="004759A0" w:rsidRPr="00F909FB" w:rsidRDefault="004759A0">
            <w:pPr>
              <w:jc w:val="center"/>
              <w:rPr>
                <w:rFonts w:ascii="Times New Roman" w:eastAsia="Times New Roman" w:hAnsi="Times New Roman" w:cs="Times New Roman"/>
                <w:b/>
                <w:bCs/>
                <w:i/>
                <w:sz w:val="24"/>
                <w:szCs w:val="24"/>
                <w:lang w:eastAsia="ru-RU"/>
              </w:rPr>
            </w:pPr>
          </w:p>
        </w:tc>
      </w:tr>
      <w:tr w:rsidR="00F909FB" w:rsidRPr="00F909FB" w14:paraId="171EB1EB" w14:textId="77777777">
        <w:trPr>
          <w:trHeight w:val="1690"/>
        </w:trPr>
        <w:tc>
          <w:tcPr>
            <w:tcW w:w="1925" w:type="pct"/>
          </w:tcPr>
          <w:p w14:paraId="1C5E6655"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 основные технологии строительных и монтажных работ, их последовательность; </w:t>
            </w:r>
          </w:p>
          <w:p w14:paraId="6C887FC7"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основы организации производства и контроль качества строительных работ;</w:t>
            </w:r>
          </w:p>
          <w:p w14:paraId="4B9AD846"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методы расчета объемов строительно-монтажных работ;</w:t>
            </w:r>
          </w:p>
          <w:p w14:paraId="0E67CD53" w14:textId="77777777" w:rsidR="004759A0" w:rsidRPr="00F909FB" w:rsidRDefault="00A82E31">
            <w:pPr>
              <w:rPr>
                <w:rFonts w:ascii="Times New Roman" w:eastAsia="Times New Roman" w:hAnsi="Times New Roman" w:cs="Times New Roman"/>
                <w:sz w:val="24"/>
                <w:szCs w:val="24"/>
                <w:highlight w:val="yellow"/>
                <w:lang w:eastAsia="ru-RU"/>
              </w:rPr>
            </w:pPr>
            <w:r w:rsidRPr="00F909FB">
              <w:rPr>
                <w:rFonts w:ascii="Times New Roman" w:eastAsia="Times New Roman" w:hAnsi="Times New Roman" w:cs="Times New Roman"/>
                <w:sz w:val="24"/>
                <w:szCs w:val="24"/>
                <w:lang w:eastAsia="ru-RU"/>
              </w:rPr>
              <w:t>- порядок внесения изменений в рабочую документацию.</w:t>
            </w:r>
          </w:p>
        </w:tc>
        <w:tc>
          <w:tcPr>
            <w:tcW w:w="1870" w:type="pct"/>
          </w:tcPr>
          <w:p w14:paraId="3F3C9F1A"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zh-CN"/>
              </w:rPr>
              <w:t xml:space="preserve">- демонстрирует знание </w:t>
            </w:r>
            <w:r w:rsidRPr="00F909FB">
              <w:rPr>
                <w:rFonts w:ascii="Times New Roman" w:eastAsia="Times New Roman" w:hAnsi="Times New Roman" w:cs="Times New Roman"/>
                <w:sz w:val="24"/>
                <w:szCs w:val="24"/>
                <w:lang w:eastAsia="ru-RU"/>
              </w:rPr>
              <w:t xml:space="preserve">технологии строительных и монтажных работ, </w:t>
            </w:r>
          </w:p>
          <w:p w14:paraId="13B079E5"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 </w:t>
            </w:r>
            <w:r w:rsidRPr="00F909FB">
              <w:rPr>
                <w:rFonts w:ascii="Times New Roman" w:eastAsia="Times New Roman" w:hAnsi="Times New Roman" w:cs="Times New Roman"/>
                <w:sz w:val="24"/>
                <w:szCs w:val="24"/>
                <w:lang w:eastAsia="zh-CN"/>
              </w:rPr>
              <w:t xml:space="preserve">демонстрирует знание </w:t>
            </w:r>
            <w:r w:rsidRPr="00F909FB">
              <w:rPr>
                <w:rFonts w:ascii="Times New Roman" w:eastAsia="Times New Roman" w:hAnsi="Times New Roman" w:cs="Times New Roman"/>
                <w:sz w:val="24"/>
                <w:szCs w:val="24"/>
                <w:lang w:eastAsia="ru-RU"/>
              </w:rPr>
              <w:t>контроля качества строительных работ;</w:t>
            </w:r>
          </w:p>
          <w:p w14:paraId="74410AAC"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использует методы расчета объемов строительно-монтажных работ;</w:t>
            </w:r>
          </w:p>
          <w:p w14:paraId="7E43696F" w14:textId="77777777" w:rsidR="004759A0" w:rsidRPr="00F909FB" w:rsidRDefault="00A82E31">
            <w:pPr>
              <w:autoSpaceDE w:val="0"/>
              <w:autoSpaceDN w:val="0"/>
              <w:adjustRightInd w:val="0"/>
              <w:rPr>
                <w:rFonts w:ascii="Times New Roman" w:eastAsia="Times New Roman" w:hAnsi="Times New Roman" w:cs="Times New Roman"/>
                <w:sz w:val="24"/>
                <w:szCs w:val="24"/>
                <w:highlight w:val="yellow"/>
                <w:lang w:eastAsia="ru-RU"/>
              </w:rPr>
            </w:pPr>
            <w:r w:rsidRPr="00F909FB">
              <w:rPr>
                <w:rFonts w:ascii="Times New Roman" w:eastAsia="Times New Roman" w:hAnsi="Times New Roman" w:cs="Times New Roman"/>
                <w:sz w:val="24"/>
                <w:szCs w:val="24"/>
                <w:lang w:eastAsia="ru-RU"/>
              </w:rPr>
              <w:t>- порядок внесения изменений в рабочую документацию.</w:t>
            </w:r>
          </w:p>
        </w:tc>
        <w:tc>
          <w:tcPr>
            <w:tcW w:w="1205" w:type="pct"/>
          </w:tcPr>
          <w:p w14:paraId="7B30B863" w14:textId="77777777" w:rsidR="004759A0" w:rsidRPr="00F909FB" w:rsidRDefault="00A82E31">
            <w:pPr>
              <w:rPr>
                <w:rFonts w:ascii="Times New Roman" w:eastAsia="Times New Roman" w:hAnsi="Times New Roman" w:cs="Times New Roman"/>
                <w:iCs/>
                <w:sz w:val="24"/>
                <w:szCs w:val="24"/>
                <w:lang w:eastAsia="ru-RU"/>
              </w:rPr>
            </w:pPr>
            <w:r w:rsidRPr="00F909FB">
              <w:rPr>
                <w:rFonts w:ascii="Times New Roman" w:eastAsia="Times New Roman" w:hAnsi="Times New Roman" w:cs="Times New Roman"/>
                <w:bCs/>
                <w:sz w:val="24"/>
                <w:szCs w:val="24"/>
              </w:rPr>
              <w:t>тестирование, устный опрос</w:t>
            </w:r>
            <w:r w:rsidRPr="00F909FB">
              <w:rPr>
                <w:rFonts w:ascii="Times New Roman" w:eastAsia="Times New Roman" w:hAnsi="Times New Roman" w:cs="Times New Roman"/>
                <w:iCs/>
                <w:sz w:val="24"/>
                <w:szCs w:val="24"/>
                <w:lang w:eastAsia="ru-RU"/>
              </w:rPr>
              <w:t xml:space="preserve">, </w:t>
            </w:r>
            <w:r w:rsidRPr="00F909FB">
              <w:rPr>
                <w:rFonts w:ascii="Times New Roman" w:eastAsia="Times New Roman" w:hAnsi="Times New Roman" w:cs="Times New Roman"/>
                <w:bCs/>
                <w:sz w:val="24"/>
                <w:szCs w:val="24"/>
              </w:rPr>
              <w:t xml:space="preserve">экспертная оценка по результатам наблюдения за деятельностью студента в процессе освоения учебной дисциплины  </w:t>
            </w:r>
          </w:p>
        </w:tc>
      </w:tr>
      <w:tr w:rsidR="00F909FB" w:rsidRPr="00F909FB" w14:paraId="0A0A2D89" w14:textId="77777777">
        <w:tc>
          <w:tcPr>
            <w:tcW w:w="1925" w:type="pct"/>
            <w:shd w:val="clear" w:color="auto" w:fill="auto"/>
          </w:tcPr>
          <w:p w14:paraId="0F9C32E8" w14:textId="77777777" w:rsidR="004759A0" w:rsidRPr="00F909FB" w:rsidRDefault="00A82E31">
            <w:pPr>
              <w:tabs>
                <w:tab w:val="left" w:pos="255"/>
                <w:tab w:val="left" w:pos="1134"/>
              </w:tabs>
              <w:contextualSpacing/>
              <w:rPr>
                <w:rFonts w:ascii="Times New Roman" w:eastAsia="Times New Roman" w:hAnsi="Times New Roman" w:cs="Times New Roman"/>
                <w:b/>
                <w:bCs/>
                <w:sz w:val="24"/>
                <w:szCs w:val="24"/>
                <w:lang w:eastAsia="zh-CN"/>
              </w:rPr>
            </w:pPr>
            <w:r w:rsidRPr="00F909FB">
              <w:rPr>
                <w:rFonts w:ascii="Times New Roman" w:eastAsia="Times New Roman" w:hAnsi="Times New Roman" w:cs="Times New Roman"/>
                <w:b/>
                <w:bCs/>
                <w:sz w:val="24"/>
                <w:szCs w:val="24"/>
                <w:lang w:eastAsia="zh-CN"/>
              </w:rPr>
              <w:t>Умения:</w:t>
            </w:r>
          </w:p>
        </w:tc>
        <w:tc>
          <w:tcPr>
            <w:tcW w:w="1870" w:type="pct"/>
          </w:tcPr>
          <w:p w14:paraId="76599A09" w14:textId="77777777" w:rsidR="004759A0" w:rsidRPr="00F909FB" w:rsidRDefault="004759A0">
            <w:pPr>
              <w:rPr>
                <w:rFonts w:ascii="Times New Roman" w:eastAsia="Times New Roman" w:hAnsi="Times New Roman" w:cs="Times New Roman"/>
                <w:bCs/>
                <w:i/>
                <w:sz w:val="24"/>
                <w:szCs w:val="24"/>
                <w:lang w:eastAsia="ru-RU"/>
              </w:rPr>
            </w:pPr>
          </w:p>
        </w:tc>
        <w:tc>
          <w:tcPr>
            <w:tcW w:w="1205" w:type="pct"/>
          </w:tcPr>
          <w:p w14:paraId="66774E78" w14:textId="77777777" w:rsidR="004759A0" w:rsidRPr="00F909FB" w:rsidRDefault="004759A0">
            <w:pPr>
              <w:rPr>
                <w:rFonts w:ascii="Times New Roman" w:eastAsia="Times New Roman" w:hAnsi="Times New Roman" w:cs="Times New Roman"/>
                <w:bCs/>
                <w:i/>
                <w:sz w:val="24"/>
                <w:szCs w:val="24"/>
                <w:lang w:eastAsia="ru-RU"/>
              </w:rPr>
            </w:pPr>
          </w:p>
        </w:tc>
      </w:tr>
      <w:tr w:rsidR="004759A0" w:rsidRPr="00F909FB" w14:paraId="0E8F348A" w14:textId="77777777">
        <w:trPr>
          <w:trHeight w:val="273"/>
        </w:trPr>
        <w:tc>
          <w:tcPr>
            <w:tcW w:w="1925" w:type="pct"/>
            <w:shd w:val="clear" w:color="auto" w:fill="auto"/>
          </w:tcPr>
          <w:p w14:paraId="43818F60"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lastRenderedPageBreak/>
              <w:t>- ориентироваться в видах строительно-монтажных работ и технологии их выполнения;</w:t>
            </w:r>
          </w:p>
          <w:p w14:paraId="5C662EF7" w14:textId="77777777" w:rsidR="004759A0" w:rsidRPr="00F909FB" w:rsidRDefault="00A82E31">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расчет объемов строительно-монтажных работ;</w:t>
            </w:r>
          </w:p>
          <w:p w14:paraId="57249272"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внесение изменений в проектную и рабочую документацию в соответствии с требованиями заказчика и уполномоченных организаций.</w:t>
            </w:r>
          </w:p>
          <w:p w14:paraId="3112FBA7" w14:textId="77777777" w:rsidR="004759A0" w:rsidRPr="00F909FB" w:rsidRDefault="004759A0">
            <w:pPr>
              <w:suppressAutoHyphens/>
              <w:rPr>
                <w:rFonts w:ascii="Times New Roman" w:eastAsia="Times New Roman" w:hAnsi="Times New Roman" w:cs="Times New Roman"/>
                <w:sz w:val="24"/>
                <w:szCs w:val="24"/>
                <w:lang w:eastAsia="ru-RU"/>
              </w:rPr>
            </w:pPr>
          </w:p>
        </w:tc>
        <w:tc>
          <w:tcPr>
            <w:tcW w:w="1870" w:type="pct"/>
          </w:tcPr>
          <w:p w14:paraId="404D0026"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определяет последовательность выполнения строительно-монтажных работ;</w:t>
            </w:r>
          </w:p>
          <w:p w14:paraId="650B7A69"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xml:space="preserve"> - выполняет расчет объемов строительно-монтажных работ;</w:t>
            </w:r>
          </w:p>
          <w:p w14:paraId="0463E85D" w14:textId="77777777" w:rsidR="004759A0" w:rsidRPr="00F909FB" w:rsidRDefault="00A82E31">
            <w:pPr>
              <w:rPr>
                <w:rFonts w:ascii="Times New Roman" w:eastAsia="Times New Roman" w:hAnsi="Times New Roman" w:cs="Times New Roman"/>
                <w:sz w:val="24"/>
                <w:szCs w:val="24"/>
                <w:lang w:eastAsia="ru-RU"/>
              </w:rPr>
            </w:pPr>
            <w:r w:rsidRPr="00F909FB">
              <w:rPr>
                <w:rFonts w:ascii="Times New Roman" w:eastAsia="Times New Roman" w:hAnsi="Times New Roman" w:cs="Times New Roman"/>
                <w:sz w:val="24"/>
                <w:szCs w:val="24"/>
                <w:lang w:eastAsia="ru-RU"/>
              </w:rPr>
              <w:t>- вносит изменения в проектную и рабочую документацию в соответствии с требованиями заказчика и уполномоченных организаций.</w:t>
            </w:r>
          </w:p>
          <w:p w14:paraId="07D5DF93" w14:textId="77777777" w:rsidR="004759A0" w:rsidRPr="00F909FB" w:rsidRDefault="004759A0">
            <w:pPr>
              <w:rPr>
                <w:rFonts w:ascii="Times New Roman" w:eastAsia="Times New Roman" w:hAnsi="Times New Roman" w:cs="Times New Roman"/>
                <w:sz w:val="24"/>
                <w:szCs w:val="24"/>
                <w:lang w:eastAsia="zh-CN"/>
              </w:rPr>
            </w:pPr>
          </w:p>
        </w:tc>
        <w:tc>
          <w:tcPr>
            <w:tcW w:w="1205" w:type="pct"/>
          </w:tcPr>
          <w:p w14:paraId="32EECF30" w14:textId="77777777" w:rsidR="004759A0" w:rsidRPr="00F909FB" w:rsidRDefault="00A82E31">
            <w:pPr>
              <w:rPr>
                <w:rFonts w:ascii="Times New Roman" w:eastAsia="Times New Roman" w:hAnsi="Times New Roman" w:cs="Times New Roman"/>
                <w:bCs/>
                <w:iCs/>
                <w:sz w:val="24"/>
                <w:szCs w:val="24"/>
                <w:lang w:eastAsia="ru-RU"/>
              </w:rPr>
            </w:pPr>
            <w:r w:rsidRPr="00F909FB">
              <w:rPr>
                <w:rFonts w:ascii="Times New Roman" w:eastAsia="Times New Roman" w:hAnsi="Times New Roman" w:cs="Times New Roman"/>
                <w:bCs/>
                <w:sz w:val="24"/>
                <w:szCs w:val="24"/>
              </w:rPr>
              <w:t>экспертная оценка по результатам наблюдения за деятельностью студента в процессе выполнения практических работ</w:t>
            </w:r>
          </w:p>
        </w:tc>
      </w:tr>
    </w:tbl>
    <w:p w14:paraId="26DF4C47"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5F7E17D5"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036530A2"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5C0759B1"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2108C6E6"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68C33919"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2472623B"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532F255C"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52B90F8A"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20960829"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36C3DD5E"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13103C23"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70DFCE26"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54F473ED" w14:textId="77777777" w:rsidR="004759A0" w:rsidRPr="00F909FB" w:rsidRDefault="004759A0">
      <w:pPr>
        <w:tabs>
          <w:tab w:val="left" w:pos="945"/>
        </w:tabs>
        <w:ind w:firstLine="708"/>
        <w:rPr>
          <w:rFonts w:ascii="Times New Roman" w:eastAsia="Times New Roman" w:hAnsi="Times New Roman" w:cs="Times New Roman"/>
          <w:b/>
          <w:bCs/>
          <w:sz w:val="24"/>
          <w:szCs w:val="24"/>
          <w:lang w:eastAsia="ru-RU"/>
        </w:rPr>
      </w:pPr>
    </w:p>
    <w:p w14:paraId="41102922"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406D59E"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353DE730"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22DAFFA5"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468E234D"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55ED09F4" w14:textId="77777777" w:rsidR="004759A0" w:rsidRPr="00F909FB" w:rsidRDefault="004759A0">
      <w:pPr>
        <w:ind w:firstLine="708"/>
        <w:jc w:val="center"/>
        <w:rPr>
          <w:rFonts w:ascii="Times New Roman" w:eastAsia="Times New Roman" w:hAnsi="Times New Roman" w:cs="Times New Roman"/>
          <w:b/>
          <w:bCs/>
          <w:sz w:val="24"/>
          <w:szCs w:val="24"/>
          <w:lang w:eastAsia="ru-RU"/>
        </w:rPr>
      </w:pPr>
    </w:p>
    <w:p w14:paraId="01A3AC56" w14:textId="6592C1B2" w:rsidR="004759A0" w:rsidRDefault="004759A0">
      <w:pPr>
        <w:ind w:firstLine="708"/>
        <w:jc w:val="center"/>
        <w:rPr>
          <w:rFonts w:ascii="Times New Roman" w:eastAsia="Times New Roman" w:hAnsi="Times New Roman" w:cs="Times New Roman"/>
          <w:b/>
          <w:bCs/>
          <w:sz w:val="24"/>
          <w:szCs w:val="24"/>
          <w:lang w:eastAsia="ru-RU"/>
        </w:rPr>
      </w:pPr>
    </w:p>
    <w:p w14:paraId="4A1DAB12" w14:textId="6F38B078" w:rsidR="002E11EF" w:rsidRDefault="002E11EF">
      <w:pPr>
        <w:ind w:firstLine="708"/>
        <w:jc w:val="center"/>
        <w:rPr>
          <w:rFonts w:ascii="Times New Roman" w:eastAsia="Times New Roman" w:hAnsi="Times New Roman" w:cs="Times New Roman"/>
          <w:b/>
          <w:bCs/>
          <w:sz w:val="24"/>
          <w:szCs w:val="24"/>
          <w:lang w:eastAsia="ru-RU"/>
        </w:rPr>
      </w:pPr>
    </w:p>
    <w:p w14:paraId="6CD6F11D" w14:textId="0CECD9C1" w:rsidR="002E11EF" w:rsidRDefault="002E11EF">
      <w:pPr>
        <w:ind w:firstLine="708"/>
        <w:jc w:val="center"/>
        <w:rPr>
          <w:rFonts w:ascii="Times New Roman" w:eastAsia="Times New Roman" w:hAnsi="Times New Roman" w:cs="Times New Roman"/>
          <w:b/>
          <w:bCs/>
          <w:sz w:val="24"/>
          <w:szCs w:val="24"/>
          <w:lang w:eastAsia="ru-RU"/>
        </w:rPr>
      </w:pPr>
    </w:p>
    <w:p w14:paraId="756A6A19" w14:textId="0E7528A3" w:rsidR="002E11EF" w:rsidRDefault="002E11EF">
      <w:pPr>
        <w:ind w:firstLine="708"/>
        <w:jc w:val="center"/>
        <w:rPr>
          <w:rFonts w:ascii="Times New Roman" w:eastAsia="Times New Roman" w:hAnsi="Times New Roman" w:cs="Times New Roman"/>
          <w:b/>
          <w:bCs/>
          <w:sz w:val="24"/>
          <w:szCs w:val="24"/>
          <w:lang w:eastAsia="ru-RU"/>
        </w:rPr>
      </w:pPr>
    </w:p>
    <w:p w14:paraId="3FA4A9E4" w14:textId="2B165DE8" w:rsidR="002E11EF" w:rsidRDefault="002E11EF">
      <w:pPr>
        <w:ind w:firstLine="708"/>
        <w:jc w:val="center"/>
        <w:rPr>
          <w:rFonts w:ascii="Times New Roman" w:eastAsia="Times New Roman" w:hAnsi="Times New Roman" w:cs="Times New Roman"/>
          <w:b/>
          <w:bCs/>
          <w:sz w:val="24"/>
          <w:szCs w:val="24"/>
          <w:lang w:eastAsia="ru-RU"/>
        </w:rPr>
      </w:pPr>
    </w:p>
    <w:p w14:paraId="141D4B1A" w14:textId="42D6D24D" w:rsidR="002E11EF" w:rsidRDefault="002E11EF">
      <w:pPr>
        <w:ind w:firstLine="708"/>
        <w:jc w:val="center"/>
        <w:rPr>
          <w:rFonts w:ascii="Times New Roman" w:eastAsia="Times New Roman" w:hAnsi="Times New Roman" w:cs="Times New Roman"/>
          <w:b/>
          <w:bCs/>
          <w:sz w:val="24"/>
          <w:szCs w:val="24"/>
          <w:lang w:eastAsia="ru-RU"/>
        </w:rPr>
      </w:pPr>
    </w:p>
    <w:p w14:paraId="464EB41B" w14:textId="54604B5F" w:rsidR="002E11EF" w:rsidRDefault="002E11EF">
      <w:pPr>
        <w:ind w:firstLine="708"/>
        <w:jc w:val="center"/>
        <w:rPr>
          <w:rFonts w:ascii="Times New Roman" w:eastAsia="Times New Roman" w:hAnsi="Times New Roman" w:cs="Times New Roman"/>
          <w:b/>
          <w:bCs/>
          <w:sz w:val="24"/>
          <w:szCs w:val="24"/>
          <w:lang w:eastAsia="ru-RU"/>
        </w:rPr>
      </w:pPr>
    </w:p>
    <w:p w14:paraId="0D385401" w14:textId="44FB71B2" w:rsidR="002E11EF" w:rsidRDefault="002E11EF">
      <w:pPr>
        <w:ind w:firstLine="708"/>
        <w:jc w:val="center"/>
        <w:rPr>
          <w:rFonts w:ascii="Times New Roman" w:eastAsia="Times New Roman" w:hAnsi="Times New Roman" w:cs="Times New Roman"/>
          <w:b/>
          <w:bCs/>
          <w:sz w:val="24"/>
          <w:szCs w:val="24"/>
          <w:lang w:eastAsia="ru-RU"/>
        </w:rPr>
      </w:pPr>
    </w:p>
    <w:p w14:paraId="7D459081" w14:textId="70C592B5" w:rsidR="002E11EF" w:rsidRDefault="002E11EF">
      <w:pPr>
        <w:ind w:firstLine="708"/>
        <w:jc w:val="center"/>
        <w:rPr>
          <w:rFonts w:ascii="Times New Roman" w:eastAsia="Times New Roman" w:hAnsi="Times New Roman" w:cs="Times New Roman"/>
          <w:b/>
          <w:bCs/>
          <w:sz w:val="24"/>
          <w:szCs w:val="24"/>
          <w:lang w:eastAsia="ru-RU"/>
        </w:rPr>
      </w:pPr>
    </w:p>
    <w:p w14:paraId="669A0EAE" w14:textId="3F321CD3" w:rsidR="002E11EF" w:rsidRDefault="002E11EF">
      <w:pPr>
        <w:ind w:firstLine="708"/>
        <w:jc w:val="center"/>
        <w:rPr>
          <w:rFonts w:ascii="Times New Roman" w:eastAsia="Times New Roman" w:hAnsi="Times New Roman" w:cs="Times New Roman"/>
          <w:b/>
          <w:bCs/>
          <w:sz w:val="24"/>
          <w:szCs w:val="24"/>
          <w:lang w:eastAsia="ru-RU"/>
        </w:rPr>
      </w:pPr>
    </w:p>
    <w:p w14:paraId="0088AEE9" w14:textId="16AAD579" w:rsidR="002E11EF" w:rsidRDefault="002E11EF">
      <w:pPr>
        <w:ind w:firstLine="708"/>
        <w:jc w:val="center"/>
        <w:rPr>
          <w:rFonts w:ascii="Times New Roman" w:eastAsia="Times New Roman" w:hAnsi="Times New Roman" w:cs="Times New Roman"/>
          <w:b/>
          <w:bCs/>
          <w:sz w:val="24"/>
          <w:szCs w:val="24"/>
          <w:lang w:eastAsia="ru-RU"/>
        </w:rPr>
      </w:pPr>
    </w:p>
    <w:p w14:paraId="32CC389C" w14:textId="5FA479BF" w:rsidR="002E11EF" w:rsidRDefault="002E11EF">
      <w:pPr>
        <w:ind w:firstLine="708"/>
        <w:jc w:val="center"/>
        <w:rPr>
          <w:rFonts w:ascii="Times New Roman" w:eastAsia="Times New Roman" w:hAnsi="Times New Roman" w:cs="Times New Roman"/>
          <w:b/>
          <w:bCs/>
          <w:sz w:val="24"/>
          <w:szCs w:val="24"/>
          <w:lang w:eastAsia="ru-RU"/>
        </w:rPr>
      </w:pPr>
    </w:p>
    <w:p w14:paraId="6F0B97D3" w14:textId="794A3D5A" w:rsidR="002E11EF" w:rsidRPr="00F909FB" w:rsidRDefault="002E11EF" w:rsidP="002E11EF">
      <w:pPr>
        <w:pageBreakBefore/>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2.1</w:t>
      </w:r>
      <w:r w:rsidR="00106684">
        <w:rPr>
          <w:rFonts w:ascii="Times New Roman" w:hAnsi="Times New Roman" w:cs="Times New Roman"/>
          <w:b/>
          <w:bCs/>
          <w:sz w:val="24"/>
          <w:szCs w:val="24"/>
        </w:rPr>
        <w:t>0</w:t>
      </w:r>
    </w:p>
    <w:p w14:paraId="2ACC7536" w14:textId="77777777" w:rsidR="002E11EF" w:rsidRPr="00F909FB" w:rsidRDefault="002E11EF" w:rsidP="002E11EF">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kern w:val="32"/>
          <w:sz w:val="24"/>
          <w:szCs w:val="24"/>
          <w:lang w:eastAsia="zh-CN"/>
        </w:rPr>
        <w:t xml:space="preserve">к </w:t>
      </w:r>
      <w:r w:rsidRPr="00F909FB">
        <w:rPr>
          <w:rFonts w:ascii="Times New Roman" w:eastAsia="Times New Roman" w:hAnsi="Times New Roman" w:cs="Times New Roman"/>
          <w:b/>
          <w:bCs/>
          <w:kern w:val="32"/>
          <w:sz w:val="24"/>
          <w:szCs w:val="24"/>
          <w:lang w:eastAsia="zh-CN"/>
        </w:rPr>
        <w:t xml:space="preserve">ПОП-П по </w:t>
      </w:r>
      <w:r w:rsidRPr="00F909FB">
        <w:rPr>
          <w:rFonts w:ascii="Times New Roman" w:eastAsia="Times New Roman" w:hAnsi="Times New Roman" w:cs="Times New Roman"/>
          <w:b/>
          <w:bCs/>
          <w:sz w:val="24"/>
          <w:szCs w:val="24"/>
          <w:lang w:eastAsia="ru-RU"/>
        </w:rPr>
        <w:t>специальности</w:t>
      </w:r>
    </w:p>
    <w:p w14:paraId="00B96054" w14:textId="77777777" w:rsidR="002E11EF" w:rsidRPr="00F909FB" w:rsidRDefault="002E11EF" w:rsidP="002E11EF">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62B12379" w14:textId="77777777" w:rsidR="002E11EF" w:rsidRPr="00F909FB" w:rsidRDefault="002E11EF" w:rsidP="002E11EF">
      <w:pPr>
        <w:jc w:val="right"/>
        <w:rPr>
          <w:rFonts w:ascii="Times New Roman" w:hAnsi="Times New Roman" w:cs="Times New Roman"/>
          <w:b/>
          <w:bCs/>
          <w:sz w:val="24"/>
          <w:szCs w:val="24"/>
        </w:rPr>
      </w:pPr>
    </w:p>
    <w:p w14:paraId="40AAB233" w14:textId="77777777" w:rsidR="002E11EF" w:rsidRPr="00F909FB" w:rsidRDefault="002E11EF" w:rsidP="002E11EF">
      <w:pPr>
        <w:jc w:val="right"/>
        <w:rPr>
          <w:rFonts w:ascii="Times New Roman" w:hAnsi="Times New Roman" w:cs="Times New Roman"/>
          <w:b/>
          <w:bCs/>
          <w:sz w:val="24"/>
          <w:szCs w:val="24"/>
        </w:rPr>
      </w:pPr>
    </w:p>
    <w:p w14:paraId="6F831A47" w14:textId="77777777" w:rsidR="002E11EF" w:rsidRPr="00F909FB" w:rsidRDefault="002E11EF" w:rsidP="002E11EF">
      <w:pPr>
        <w:jc w:val="right"/>
        <w:rPr>
          <w:rFonts w:ascii="Times New Roman" w:hAnsi="Times New Roman" w:cs="Times New Roman"/>
          <w:b/>
          <w:bCs/>
          <w:sz w:val="24"/>
          <w:szCs w:val="24"/>
        </w:rPr>
      </w:pPr>
    </w:p>
    <w:p w14:paraId="13940823" w14:textId="77777777" w:rsidR="002E11EF" w:rsidRPr="00F909FB" w:rsidRDefault="002E11EF" w:rsidP="002E11EF">
      <w:pPr>
        <w:jc w:val="right"/>
        <w:rPr>
          <w:rFonts w:ascii="Times New Roman" w:hAnsi="Times New Roman" w:cs="Times New Roman"/>
          <w:b/>
          <w:bCs/>
          <w:sz w:val="24"/>
          <w:szCs w:val="24"/>
        </w:rPr>
      </w:pPr>
    </w:p>
    <w:p w14:paraId="3108E163" w14:textId="77777777" w:rsidR="002E11EF" w:rsidRPr="00F909FB" w:rsidRDefault="002E11EF" w:rsidP="002E11EF">
      <w:pPr>
        <w:jc w:val="right"/>
        <w:rPr>
          <w:rFonts w:ascii="Times New Roman" w:hAnsi="Times New Roman" w:cs="Times New Roman"/>
          <w:b/>
          <w:bCs/>
          <w:sz w:val="24"/>
          <w:szCs w:val="24"/>
        </w:rPr>
      </w:pPr>
    </w:p>
    <w:p w14:paraId="3CBB4F0F" w14:textId="77777777" w:rsidR="002E11EF" w:rsidRPr="00F909FB" w:rsidRDefault="002E11EF" w:rsidP="002E11EF">
      <w:pPr>
        <w:jc w:val="right"/>
        <w:rPr>
          <w:rFonts w:ascii="Times New Roman" w:hAnsi="Times New Roman" w:cs="Times New Roman"/>
          <w:b/>
          <w:bCs/>
          <w:sz w:val="24"/>
          <w:szCs w:val="24"/>
        </w:rPr>
      </w:pPr>
    </w:p>
    <w:p w14:paraId="78D4BFD9" w14:textId="77777777" w:rsidR="002E11EF" w:rsidRPr="00F909FB" w:rsidRDefault="002E11EF" w:rsidP="002E11EF">
      <w:pPr>
        <w:jc w:val="right"/>
        <w:rPr>
          <w:rFonts w:ascii="Times New Roman" w:hAnsi="Times New Roman" w:cs="Times New Roman"/>
          <w:b/>
          <w:bCs/>
          <w:sz w:val="24"/>
          <w:szCs w:val="24"/>
        </w:rPr>
      </w:pPr>
    </w:p>
    <w:p w14:paraId="14D0DA07" w14:textId="77777777" w:rsidR="002E11EF" w:rsidRPr="00F909FB" w:rsidRDefault="002E11EF" w:rsidP="002E11EF">
      <w:pPr>
        <w:jc w:val="right"/>
        <w:rPr>
          <w:rFonts w:ascii="Times New Roman" w:hAnsi="Times New Roman" w:cs="Times New Roman"/>
          <w:b/>
          <w:bCs/>
          <w:sz w:val="24"/>
          <w:szCs w:val="24"/>
        </w:rPr>
      </w:pPr>
    </w:p>
    <w:p w14:paraId="2B48EB20" w14:textId="77777777" w:rsidR="002E11EF" w:rsidRPr="00F909FB" w:rsidRDefault="002E11EF" w:rsidP="002E11EF">
      <w:pPr>
        <w:jc w:val="right"/>
        <w:rPr>
          <w:rFonts w:ascii="Times New Roman" w:hAnsi="Times New Roman" w:cs="Times New Roman"/>
          <w:b/>
          <w:bCs/>
          <w:sz w:val="24"/>
          <w:szCs w:val="24"/>
        </w:rPr>
      </w:pPr>
    </w:p>
    <w:p w14:paraId="27710763" w14:textId="77777777" w:rsidR="002E11EF" w:rsidRPr="00F909FB" w:rsidRDefault="002E11EF" w:rsidP="002E11EF">
      <w:pPr>
        <w:jc w:val="right"/>
        <w:rPr>
          <w:rFonts w:ascii="Times New Roman" w:hAnsi="Times New Roman" w:cs="Times New Roman"/>
          <w:b/>
          <w:bCs/>
          <w:sz w:val="24"/>
          <w:szCs w:val="24"/>
        </w:rPr>
      </w:pPr>
    </w:p>
    <w:p w14:paraId="363535DC" w14:textId="77777777" w:rsidR="002E11EF" w:rsidRPr="00F909FB" w:rsidRDefault="002E11EF" w:rsidP="002E11EF">
      <w:pPr>
        <w:jc w:val="right"/>
        <w:rPr>
          <w:rFonts w:ascii="Times New Roman" w:hAnsi="Times New Roman" w:cs="Times New Roman"/>
          <w:b/>
          <w:bCs/>
          <w:sz w:val="24"/>
          <w:szCs w:val="24"/>
        </w:rPr>
      </w:pPr>
    </w:p>
    <w:p w14:paraId="32600B0B" w14:textId="77777777" w:rsidR="002E11EF" w:rsidRPr="00F909FB" w:rsidRDefault="002E11EF" w:rsidP="002E11EF">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299481D5" w14:textId="77777777" w:rsidR="002E11EF" w:rsidRPr="00F909FB" w:rsidRDefault="002E11EF" w:rsidP="002E11EF">
      <w:pPr>
        <w:pStyle w:val="1"/>
      </w:pPr>
      <w:bookmarkStart w:id="9" w:name="_Toc156824969"/>
      <w:bookmarkStart w:id="10" w:name="_Toc150695621"/>
      <w:bookmarkStart w:id="11" w:name="_Toc150695786"/>
      <w:r w:rsidRPr="00F909FB">
        <w:t>«СГ.01 ИСТОРИЯ РОССИИ»</w:t>
      </w:r>
      <w:bookmarkEnd w:id="9"/>
      <w:bookmarkEnd w:id="10"/>
      <w:bookmarkEnd w:id="11"/>
    </w:p>
    <w:p w14:paraId="0F3B86D4" w14:textId="77777777" w:rsidR="002E11EF" w:rsidRPr="006746D1" w:rsidRDefault="002E11EF" w:rsidP="002E11EF">
      <w:pPr>
        <w:jc w:val="center"/>
        <w:rPr>
          <w:rFonts w:ascii="Times New Roman" w:hAnsi="Times New Roman" w:cs="Times New Roman"/>
          <w:sz w:val="24"/>
          <w:szCs w:val="24"/>
        </w:rPr>
      </w:pPr>
      <w:bookmarkStart w:id="12" w:name="_Toc172906916"/>
      <w:bookmarkStart w:id="13"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
      <w:bookmarkEnd w:id="13"/>
    </w:p>
    <w:p w14:paraId="79B02BBC" w14:textId="77777777" w:rsidR="002E11EF" w:rsidRPr="006746D1" w:rsidRDefault="006C1FCD" w:rsidP="002E11EF">
      <w:pPr>
        <w:jc w:val="center"/>
        <w:rPr>
          <w:rFonts w:ascii="Times New Roman" w:hAnsi="Times New Roman" w:cs="Times New Roman"/>
          <w:sz w:val="24"/>
          <w:szCs w:val="24"/>
        </w:rPr>
      </w:pPr>
      <w:hyperlink r:id="rId40" w:history="1">
        <w:bookmarkStart w:id="14" w:name="_Toc172906917"/>
        <w:bookmarkStart w:id="15" w:name="_Toc172906945"/>
        <w:r w:rsidR="002E11EF" w:rsidRPr="006746D1">
          <w:rPr>
            <w:rStyle w:val="a8"/>
            <w:rFonts w:ascii="Times New Roman" w:hAnsi="Times New Roman" w:cs="Times New Roman"/>
            <w:sz w:val="24"/>
            <w:szCs w:val="24"/>
          </w:rPr>
          <w:t>https://spolab.firpo.ru/npdv2/category-doc/get/4879</w:t>
        </w:r>
        <w:bookmarkEnd w:id="14"/>
        <w:bookmarkEnd w:id="15"/>
      </w:hyperlink>
    </w:p>
    <w:p w14:paraId="768AB864" w14:textId="77777777" w:rsidR="002E11EF" w:rsidRPr="00037760" w:rsidRDefault="002E11EF" w:rsidP="002E11EF"/>
    <w:p w14:paraId="4145A43E" w14:textId="77777777" w:rsidR="002E11EF" w:rsidRPr="00F909FB" w:rsidRDefault="002E11EF" w:rsidP="002E11EF">
      <w:pPr>
        <w:pStyle w:val="1"/>
      </w:pPr>
    </w:p>
    <w:p w14:paraId="27BAAC87" w14:textId="77777777" w:rsidR="002E11EF" w:rsidRPr="00F909FB" w:rsidRDefault="002E11EF" w:rsidP="002E11EF">
      <w:pPr>
        <w:pStyle w:val="1"/>
      </w:pPr>
    </w:p>
    <w:p w14:paraId="3F796DE4" w14:textId="77777777" w:rsidR="002E11EF" w:rsidRPr="00F909FB" w:rsidRDefault="002E11EF" w:rsidP="002E11EF">
      <w:pPr>
        <w:pStyle w:val="1"/>
      </w:pPr>
    </w:p>
    <w:p w14:paraId="30799C2B" w14:textId="77777777" w:rsidR="002E11EF" w:rsidRPr="00F909FB" w:rsidRDefault="002E11EF" w:rsidP="002E11EF">
      <w:pPr>
        <w:pStyle w:val="1"/>
      </w:pPr>
    </w:p>
    <w:p w14:paraId="4468FD61" w14:textId="77777777" w:rsidR="002E11EF" w:rsidRPr="00F909FB" w:rsidRDefault="002E11EF" w:rsidP="002E11EF">
      <w:pPr>
        <w:pStyle w:val="1"/>
      </w:pPr>
    </w:p>
    <w:p w14:paraId="0ACD5153" w14:textId="77777777" w:rsidR="002E11EF" w:rsidRPr="00F909FB" w:rsidRDefault="002E11EF" w:rsidP="002E11EF">
      <w:pPr>
        <w:pStyle w:val="1"/>
      </w:pPr>
    </w:p>
    <w:p w14:paraId="01B5A3E4" w14:textId="77777777" w:rsidR="002E11EF" w:rsidRPr="00F909FB" w:rsidRDefault="002E11EF" w:rsidP="002E11EF">
      <w:pPr>
        <w:pStyle w:val="1"/>
      </w:pPr>
    </w:p>
    <w:p w14:paraId="305D00ED" w14:textId="77777777" w:rsidR="002E11EF" w:rsidRPr="00F909FB" w:rsidRDefault="002E11EF" w:rsidP="002E11EF">
      <w:pPr>
        <w:pStyle w:val="1"/>
      </w:pPr>
    </w:p>
    <w:p w14:paraId="7AF9462F" w14:textId="77777777" w:rsidR="002E11EF" w:rsidRPr="00F909FB" w:rsidRDefault="002E11EF" w:rsidP="002E11EF">
      <w:pPr>
        <w:pStyle w:val="1"/>
      </w:pPr>
    </w:p>
    <w:p w14:paraId="64313D71" w14:textId="77777777" w:rsidR="002E11EF" w:rsidRPr="00F909FB" w:rsidRDefault="002E11EF" w:rsidP="002E11EF">
      <w:pPr>
        <w:pStyle w:val="1"/>
      </w:pPr>
    </w:p>
    <w:p w14:paraId="500F0DEA" w14:textId="77777777" w:rsidR="002E11EF" w:rsidRPr="00F909FB" w:rsidRDefault="002E11EF" w:rsidP="002E11EF">
      <w:pPr>
        <w:pStyle w:val="1"/>
      </w:pPr>
    </w:p>
    <w:p w14:paraId="6C959921" w14:textId="77777777" w:rsidR="002E11EF" w:rsidRPr="00F909FB" w:rsidRDefault="002E11EF" w:rsidP="002E11EF">
      <w:pPr>
        <w:pStyle w:val="1"/>
      </w:pPr>
    </w:p>
    <w:p w14:paraId="42207FFF" w14:textId="77777777" w:rsidR="002E11EF" w:rsidRPr="00F909FB" w:rsidRDefault="002E11EF" w:rsidP="002E11EF">
      <w:pPr>
        <w:pStyle w:val="1f"/>
        <w:jc w:val="center"/>
        <w:rPr>
          <w:b/>
          <w:bCs/>
          <w:lang w:val="ru-RU"/>
        </w:rPr>
      </w:pPr>
    </w:p>
    <w:p w14:paraId="73DB40F6" w14:textId="77777777" w:rsidR="002E11EF" w:rsidRPr="00F909FB" w:rsidRDefault="002E11EF" w:rsidP="002E11EF">
      <w:pPr>
        <w:rPr>
          <w:rFonts w:ascii="Times New Roman Полужирный" w:eastAsia="Segoe UI" w:hAnsi="Times New Roman Полужирный" w:cs="Times New Roman"/>
          <w:b/>
          <w:bCs/>
          <w:caps/>
          <w:kern w:val="32"/>
          <w:sz w:val="24"/>
          <w:szCs w:val="24"/>
          <w:lang w:val="zh-CN" w:eastAsia="zh-CN"/>
        </w:rPr>
      </w:pPr>
      <w:bookmarkStart w:id="16" w:name="_Toc150695787"/>
      <w:bookmarkStart w:id="17" w:name="_Toc149904144"/>
      <w:bookmarkStart w:id="18" w:name="_Toc150695622"/>
      <w:r w:rsidRPr="00F909FB">
        <w:br w:type="page"/>
      </w:r>
    </w:p>
    <w:bookmarkEnd w:id="16"/>
    <w:bookmarkEnd w:id="17"/>
    <w:bookmarkEnd w:id="18"/>
    <w:p w14:paraId="3D5809B7" w14:textId="43337941" w:rsidR="002E11EF" w:rsidRPr="00F909FB" w:rsidRDefault="002E11EF" w:rsidP="002E11EF">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11</w:t>
      </w:r>
    </w:p>
    <w:p w14:paraId="75797E21" w14:textId="77777777" w:rsidR="002E11EF" w:rsidRPr="00F909FB" w:rsidRDefault="002E11EF" w:rsidP="002E11EF">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50E8B139" w14:textId="77777777" w:rsidR="002E11EF" w:rsidRPr="00F909FB" w:rsidRDefault="002E11EF" w:rsidP="002E11EF">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09E3ADA7" w14:textId="77777777" w:rsidR="002E11EF" w:rsidRPr="00F909FB" w:rsidRDefault="002E11EF" w:rsidP="002E11EF">
      <w:pPr>
        <w:jc w:val="right"/>
        <w:rPr>
          <w:rFonts w:ascii="Times New Roman" w:hAnsi="Times New Roman" w:cs="Times New Roman"/>
          <w:b/>
          <w:bCs/>
          <w:sz w:val="24"/>
          <w:szCs w:val="24"/>
        </w:rPr>
      </w:pPr>
    </w:p>
    <w:p w14:paraId="7E89A041" w14:textId="77777777" w:rsidR="002E11EF" w:rsidRPr="00F909FB" w:rsidRDefault="002E11EF" w:rsidP="002E11EF">
      <w:pPr>
        <w:jc w:val="right"/>
        <w:rPr>
          <w:rFonts w:ascii="Times New Roman" w:hAnsi="Times New Roman" w:cs="Times New Roman"/>
          <w:b/>
          <w:bCs/>
          <w:sz w:val="24"/>
          <w:szCs w:val="24"/>
        </w:rPr>
      </w:pPr>
    </w:p>
    <w:p w14:paraId="00D5CD7C" w14:textId="77777777" w:rsidR="002E11EF" w:rsidRPr="00F909FB" w:rsidRDefault="002E11EF" w:rsidP="002E11EF">
      <w:pPr>
        <w:jc w:val="right"/>
        <w:rPr>
          <w:rFonts w:ascii="Times New Roman" w:hAnsi="Times New Roman" w:cs="Times New Roman"/>
          <w:b/>
          <w:bCs/>
          <w:sz w:val="24"/>
          <w:szCs w:val="24"/>
        </w:rPr>
      </w:pPr>
    </w:p>
    <w:p w14:paraId="2538C8DE" w14:textId="77777777" w:rsidR="002E11EF" w:rsidRPr="00F909FB" w:rsidRDefault="002E11EF" w:rsidP="002E11EF">
      <w:pPr>
        <w:jc w:val="right"/>
        <w:rPr>
          <w:rFonts w:ascii="Times New Roman" w:hAnsi="Times New Roman" w:cs="Times New Roman"/>
          <w:b/>
          <w:bCs/>
          <w:sz w:val="24"/>
          <w:szCs w:val="24"/>
        </w:rPr>
      </w:pPr>
    </w:p>
    <w:p w14:paraId="0E7EB6AF" w14:textId="77777777" w:rsidR="002E11EF" w:rsidRPr="00F909FB" w:rsidRDefault="002E11EF" w:rsidP="002E11EF">
      <w:pPr>
        <w:jc w:val="right"/>
        <w:rPr>
          <w:rFonts w:ascii="Times New Roman" w:hAnsi="Times New Roman" w:cs="Times New Roman"/>
          <w:b/>
          <w:bCs/>
          <w:sz w:val="24"/>
          <w:szCs w:val="24"/>
        </w:rPr>
      </w:pPr>
    </w:p>
    <w:p w14:paraId="2E3301DF" w14:textId="77777777" w:rsidR="002E11EF" w:rsidRPr="00F909FB" w:rsidRDefault="002E11EF" w:rsidP="002E11EF">
      <w:pPr>
        <w:jc w:val="right"/>
        <w:rPr>
          <w:rFonts w:ascii="Times New Roman" w:hAnsi="Times New Roman" w:cs="Times New Roman"/>
          <w:b/>
          <w:bCs/>
          <w:sz w:val="24"/>
          <w:szCs w:val="24"/>
        </w:rPr>
      </w:pPr>
    </w:p>
    <w:p w14:paraId="75DBA33C" w14:textId="77777777" w:rsidR="002E11EF" w:rsidRPr="00F909FB" w:rsidRDefault="002E11EF" w:rsidP="002E11EF">
      <w:pPr>
        <w:jc w:val="right"/>
        <w:rPr>
          <w:rFonts w:ascii="Times New Roman" w:hAnsi="Times New Roman" w:cs="Times New Roman"/>
          <w:b/>
          <w:bCs/>
          <w:sz w:val="24"/>
          <w:szCs w:val="24"/>
        </w:rPr>
      </w:pPr>
    </w:p>
    <w:p w14:paraId="0612277A" w14:textId="77777777" w:rsidR="002E11EF" w:rsidRPr="00F909FB" w:rsidRDefault="002E11EF" w:rsidP="002E11EF">
      <w:pPr>
        <w:jc w:val="right"/>
        <w:rPr>
          <w:rFonts w:ascii="Times New Roman" w:hAnsi="Times New Roman" w:cs="Times New Roman"/>
          <w:b/>
          <w:bCs/>
          <w:sz w:val="24"/>
          <w:szCs w:val="24"/>
        </w:rPr>
      </w:pPr>
    </w:p>
    <w:p w14:paraId="01813A22" w14:textId="77777777" w:rsidR="002E11EF" w:rsidRPr="00F909FB" w:rsidRDefault="002E11EF" w:rsidP="002E11EF">
      <w:pPr>
        <w:jc w:val="right"/>
        <w:rPr>
          <w:rFonts w:ascii="Times New Roman" w:hAnsi="Times New Roman" w:cs="Times New Roman"/>
          <w:b/>
          <w:bCs/>
          <w:sz w:val="24"/>
          <w:szCs w:val="24"/>
        </w:rPr>
      </w:pPr>
    </w:p>
    <w:p w14:paraId="559FD06A" w14:textId="77777777" w:rsidR="002E11EF" w:rsidRPr="00F909FB" w:rsidRDefault="002E11EF" w:rsidP="002E11EF">
      <w:pPr>
        <w:jc w:val="right"/>
        <w:rPr>
          <w:rFonts w:ascii="Times New Roman" w:hAnsi="Times New Roman" w:cs="Times New Roman"/>
          <w:b/>
          <w:bCs/>
          <w:sz w:val="24"/>
          <w:szCs w:val="24"/>
        </w:rPr>
      </w:pPr>
    </w:p>
    <w:p w14:paraId="6F0B56D6" w14:textId="77777777" w:rsidR="002E11EF" w:rsidRPr="00F909FB" w:rsidRDefault="002E11EF" w:rsidP="002E11EF">
      <w:pPr>
        <w:jc w:val="right"/>
        <w:rPr>
          <w:rFonts w:ascii="Times New Roman" w:hAnsi="Times New Roman" w:cs="Times New Roman"/>
          <w:b/>
          <w:bCs/>
          <w:sz w:val="24"/>
          <w:szCs w:val="24"/>
        </w:rPr>
      </w:pPr>
    </w:p>
    <w:p w14:paraId="210F3D5D" w14:textId="77777777" w:rsidR="002E11EF" w:rsidRPr="00F909FB" w:rsidRDefault="002E11EF" w:rsidP="002E11EF">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60B1E8BB" w14:textId="77777777" w:rsidR="002E11EF" w:rsidRPr="00F909FB" w:rsidRDefault="002E11EF" w:rsidP="002E11EF">
      <w:pPr>
        <w:jc w:val="center"/>
        <w:rPr>
          <w:rFonts w:ascii="Times New Roman" w:hAnsi="Times New Roman" w:cs="Times New Roman"/>
          <w:b/>
          <w:bCs/>
          <w:sz w:val="24"/>
          <w:szCs w:val="24"/>
        </w:rPr>
      </w:pPr>
    </w:p>
    <w:p w14:paraId="243A46DF" w14:textId="77777777" w:rsidR="002E11EF" w:rsidRPr="00F909FB" w:rsidRDefault="002E11EF" w:rsidP="002E11EF">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СГ.02 ИНОСТРАННЫЙ ЯЗЫК В ПРОФЕССИОНАЛЬНОЙ ДЕЯТЕЛЬНОСТИ</w:t>
      </w:r>
      <w:r w:rsidRPr="00F909FB">
        <w:t>»</w:t>
      </w:r>
    </w:p>
    <w:p w14:paraId="4DA034B1" w14:textId="77777777" w:rsidR="002E11EF" w:rsidRDefault="002E11EF" w:rsidP="002E11EF">
      <w:pPr>
        <w:jc w:val="center"/>
        <w:rPr>
          <w:rFonts w:ascii="Times New Roman" w:hAnsi="Times New Roman" w:cs="Times New Roman"/>
          <w:sz w:val="24"/>
          <w:szCs w:val="24"/>
        </w:rPr>
      </w:pPr>
      <w:bookmarkStart w:id="19" w:name="_Toc172906919"/>
      <w:bookmarkStart w:id="20" w:name="_Toc172906947"/>
    </w:p>
    <w:p w14:paraId="6DBD4EA7" w14:textId="5667226B" w:rsidR="002E11EF" w:rsidRPr="006746D1" w:rsidRDefault="002E11EF" w:rsidP="002E11E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
      <w:bookmarkEnd w:id="20"/>
    </w:p>
    <w:p w14:paraId="7FFED1A3" w14:textId="127F4100" w:rsidR="002E11EF" w:rsidRPr="00F909FB" w:rsidRDefault="006C1FCD" w:rsidP="002E11EF">
      <w:pPr>
        <w:pStyle w:val="1"/>
      </w:pPr>
      <w:hyperlink r:id="rId41" w:history="1">
        <w:bookmarkStart w:id="21" w:name="_Toc172906920"/>
        <w:bookmarkStart w:id="22" w:name="_Toc172906948"/>
        <w:r w:rsidR="002E11EF" w:rsidRPr="006746D1">
          <w:rPr>
            <w:rStyle w:val="a8"/>
          </w:rPr>
          <w:t>https://spolab.firpo.ru/npdv2/category-doc/get/5133</w:t>
        </w:r>
        <w:bookmarkEnd w:id="21"/>
        <w:bookmarkEnd w:id="22"/>
      </w:hyperlink>
    </w:p>
    <w:p w14:paraId="05BA9DF7" w14:textId="77777777" w:rsidR="002E11EF" w:rsidRPr="00F909FB" w:rsidRDefault="002E11EF" w:rsidP="002E11EF">
      <w:pPr>
        <w:pStyle w:val="1"/>
      </w:pPr>
    </w:p>
    <w:p w14:paraId="634AB69D" w14:textId="77777777" w:rsidR="002E11EF" w:rsidRPr="00F909FB" w:rsidRDefault="002E11EF" w:rsidP="002E11EF">
      <w:pPr>
        <w:pStyle w:val="1"/>
      </w:pPr>
    </w:p>
    <w:p w14:paraId="444C937B" w14:textId="77777777" w:rsidR="002E11EF" w:rsidRPr="00F909FB" w:rsidRDefault="002E11EF" w:rsidP="002E11EF">
      <w:pPr>
        <w:pStyle w:val="1"/>
      </w:pPr>
    </w:p>
    <w:p w14:paraId="48C2A57B" w14:textId="77777777" w:rsidR="002E11EF" w:rsidRPr="00F909FB" w:rsidRDefault="002E11EF" w:rsidP="002E11EF">
      <w:pPr>
        <w:pStyle w:val="1"/>
      </w:pPr>
    </w:p>
    <w:p w14:paraId="6E534AAE" w14:textId="77777777" w:rsidR="002E11EF" w:rsidRPr="00F909FB" w:rsidRDefault="002E11EF" w:rsidP="002E11EF">
      <w:pPr>
        <w:pStyle w:val="1"/>
      </w:pPr>
    </w:p>
    <w:p w14:paraId="0C64DDBD" w14:textId="77777777" w:rsidR="002E11EF" w:rsidRPr="00F909FB" w:rsidRDefault="002E11EF" w:rsidP="002E11EF">
      <w:pPr>
        <w:pStyle w:val="1"/>
      </w:pPr>
    </w:p>
    <w:p w14:paraId="149B5E20" w14:textId="77777777" w:rsidR="002E11EF" w:rsidRPr="00F909FB" w:rsidRDefault="002E11EF" w:rsidP="002E11EF">
      <w:pPr>
        <w:pStyle w:val="1"/>
      </w:pPr>
    </w:p>
    <w:p w14:paraId="2776A986" w14:textId="77777777" w:rsidR="002E11EF" w:rsidRPr="00F909FB" w:rsidRDefault="002E11EF" w:rsidP="002E11EF">
      <w:pPr>
        <w:pStyle w:val="1"/>
      </w:pPr>
    </w:p>
    <w:p w14:paraId="0E52407E" w14:textId="77777777" w:rsidR="002E11EF" w:rsidRPr="00F909FB" w:rsidRDefault="002E11EF" w:rsidP="002E11EF">
      <w:pPr>
        <w:pStyle w:val="1"/>
      </w:pPr>
    </w:p>
    <w:p w14:paraId="0480C7D7" w14:textId="77777777" w:rsidR="002E11EF" w:rsidRPr="00F909FB" w:rsidRDefault="002E11EF" w:rsidP="002E11EF">
      <w:pPr>
        <w:pStyle w:val="1"/>
      </w:pPr>
    </w:p>
    <w:p w14:paraId="5B7F4112" w14:textId="77777777" w:rsidR="002E11EF" w:rsidRPr="00F909FB" w:rsidRDefault="002E11EF" w:rsidP="002E11EF">
      <w:pPr>
        <w:pStyle w:val="1"/>
      </w:pPr>
    </w:p>
    <w:p w14:paraId="3BF031B2" w14:textId="77777777" w:rsidR="002E11EF" w:rsidRPr="00F909FB" w:rsidRDefault="002E11EF" w:rsidP="002E11EF">
      <w:pPr>
        <w:pStyle w:val="1"/>
      </w:pPr>
    </w:p>
    <w:p w14:paraId="08AF518F" w14:textId="77777777" w:rsidR="002E11EF" w:rsidRPr="00F909FB" w:rsidRDefault="002E11EF" w:rsidP="002E11EF">
      <w:pPr>
        <w:pStyle w:val="1"/>
      </w:pPr>
    </w:p>
    <w:p w14:paraId="48D890E6" w14:textId="77777777" w:rsidR="002E11EF" w:rsidRPr="00F909FB" w:rsidRDefault="002E11EF" w:rsidP="002E11EF">
      <w:pPr>
        <w:pStyle w:val="1f"/>
        <w:jc w:val="center"/>
        <w:rPr>
          <w:b/>
          <w:bCs/>
          <w:lang w:val="ru-RU"/>
        </w:rPr>
      </w:pPr>
    </w:p>
    <w:p w14:paraId="373B9901" w14:textId="77777777" w:rsidR="002E11EF" w:rsidRPr="00F909FB" w:rsidRDefault="002E11EF" w:rsidP="002E11EF">
      <w:pPr>
        <w:rPr>
          <w:rFonts w:ascii="Times New Roman Полужирный" w:eastAsia="Segoe UI" w:hAnsi="Times New Roman Полужирный" w:cs="Times New Roman"/>
          <w:b/>
          <w:bCs/>
          <w:caps/>
          <w:kern w:val="32"/>
          <w:sz w:val="24"/>
          <w:szCs w:val="24"/>
          <w:lang w:val="zh-CN" w:eastAsia="zh-CN"/>
        </w:rPr>
      </w:pPr>
      <w:r w:rsidRPr="00F909FB">
        <w:br w:type="page"/>
      </w:r>
    </w:p>
    <w:p w14:paraId="04697FDA" w14:textId="4D7777F4" w:rsidR="002E11EF" w:rsidRPr="00F909FB" w:rsidRDefault="002E11EF" w:rsidP="002E11EF">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12</w:t>
      </w:r>
    </w:p>
    <w:p w14:paraId="5E5A826B" w14:textId="77777777" w:rsidR="002E11EF" w:rsidRPr="00F909FB" w:rsidRDefault="002E11EF" w:rsidP="002E11EF">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514A33DD" w14:textId="77777777" w:rsidR="002E11EF" w:rsidRPr="00F909FB" w:rsidRDefault="002E11EF" w:rsidP="002E11EF">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26B47BD4" w14:textId="77777777" w:rsidR="002E11EF" w:rsidRPr="00F909FB" w:rsidRDefault="002E11EF" w:rsidP="002E11EF">
      <w:pPr>
        <w:jc w:val="right"/>
        <w:rPr>
          <w:rFonts w:ascii="Times New Roman" w:hAnsi="Times New Roman" w:cs="Times New Roman"/>
          <w:b/>
          <w:bCs/>
          <w:sz w:val="24"/>
          <w:szCs w:val="24"/>
        </w:rPr>
      </w:pPr>
    </w:p>
    <w:p w14:paraId="74FF45FC" w14:textId="77777777" w:rsidR="002E11EF" w:rsidRPr="00F909FB" w:rsidRDefault="002E11EF" w:rsidP="002E11EF">
      <w:pPr>
        <w:jc w:val="right"/>
        <w:rPr>
          <w:rFonts w:ascii="Times New Roman" w:hAnsi="Times New Roman" w:cs="Times New Roman"/>
          <w:b/>
          <w:bCs/>
          <w:sz w:val="24"/>
          <w:szCs w:val="24"/>
        </w:rPr>
      </w:pPr>
    </w:p>
    <w:p w14:paraId="002CC9D0" w14:textId="77777777" w:rsidR="002E11EF" w:rsidRPr="00F909FB" w:rsidRDefault="002E11EF" w:rsidP="002E11EF">
      <w:pPr>
        <w:jc w:val="right"/>
        <w:rPr>
          <w:rFonts w:ascii="Times New Roman" w:hAnsi="Times New Roman" w:cs="Times New Roman"/>
          <w:b/>
          <w:bCs/>
          <w:sz w:val="24"/>
          <w:szCs w:val="24"/>
        </w:rPr>
      </w:pPr>
    </w:p>
    <w:p w14:paraId="5146EE61" w14:textId="77777777" w:rsidR="002E11EF" w:rsidRPr="00F909FB" w:rsidRDefault="002E11EF" w:rsidP="002E11EF">
      <w:pPr>
        <w:jc w:val="right"/>
        <w:rPr>
          <w:rFonts w:ascii="Times New Roman" w:hAnsi="Times New Roman" w:cs="Times New Roman"/>
          <w:b/>
          <w:bCs/>
          <w:sz w:val="24"/>
          <w:szCs w:val="24"/>
        </w:rPr>
      </w:pPr>
    </w:p>
    <w:p w14:paraId="2933D376" w14:textId="77777777" w:rsidR="002E11EF" w:rsidRPr="00F909FB" w:rsidRDefault="002E11EF" w:rsidP="002E11EF">
      <w:pPr>
        <w:jc w:val="right"/>
        <w:rPr>
          <w:rFonts w:ascii="Times New Roman" w:hAnsi="Times New Roman" w:cs="Times New Roman"/>
          <w:b/>
          <w:bCs/>
          <w:sz w:val="24"/>
          <w:szCs w:val="24"/>
        </w:rPr>
      </w:pPr>
    </w:p>
    <w:p w14:paraId="44441E06" w14:textId="77777777" w:rsidR="002E11EF" w:rsidRPr="00F909FB" w:rsidRDefault="002E11EF" w:rsidP="002E11EF">
      <w:pPr>
        <w:jc w:val="right"/>
        <w:rPr>
          <w:rFonts w:ascii="Times New Roman" w:hAnsi="Times New Roman" w:cs="Times New Roman"/>
          <w:b/>
          <w:bCs/>
          <w:sz w:val="24"/>
          <w:szCs w:val="24"/>
        </w:rPr>
      </w:pPr>
    </w:p>
    <w:p w14:paraId="0440A2F3" w14:textId="77777777" w:rsidR="002E11EF" w:rsidRPr="00F909FB" w:rsidRDefault="002E11EF" w:rsidP="002E11EF">
      <w:pPr>
        <w:jc w:val="right"/>
        <w:rPr>
          <w:rFonts w:ascii="Times New Roman" w:hAnsi="Times New Roman" w:cs="Times New Roman"/>
          <w:b/>
          <w:bCs/>
          <w:sz w:val="24"/>
          <w:szCs w:val="24"/>
        </w:rPr>
      </w:pPr>
    </w:p>
    <w:p w14:paraId="3EB804CA" w14:textId="77777777" w:rsidR="002E11EF" w:rsidRPr="00F909FB" w:rsidRDefault="002E11EF" w:rsidP="002E11EF">
      <w:pPr>
        <w:jc w:val="right"/>
        <w:rPr>
          <w:rFonts w:ascii="Times New Roman" w:hAnsi="Times New Roman" w:cs="Times New Roman"/>
          <w:b/>
          <w:bCs/>
          <w:sz w:val="24"/>
          <w:szCs w:val="24"/>
        </w:rPr>
      </w:pPr>
    </w:p>
    <w:p w14:paraId="349CA249" w14:textId="77777777" w:rsidR="002E11EF" w:rsidRPr="00F909FB" w:rsidRDefault="002E11EF" w:rsidP="002E11EF">
      <w:pPr>
        <w:jc w:val="right"/>
        <w:rPr>
          <w:rFonts w:ascii="Times New Roman" w:hAnsi="Times New Roman" w:cs="Times New Roman"/>
          <w:b/>
          <w:bCs/>
          <w:sz w:val="24"/>
          <w:szCs w:val="24"/>
        </w:rPr>
      </w:pPr>
    </w:p>
    <w:p w14:paraId="780A8962" w14:textId="77777777" w:rsidR="002E11EF" w:rsidRPr="00F909FB" w:rsidRDefault="002E11EF" w:rsidP="002E11EF">
      <w:pPr>
        <w:jc w:val="right"/>
        <w:rPr>
          <w:rFonts w:ascii="Times New Roman" w:hAnsi="Times New Roman" w:cs="Times New Roman"/>
          <w:b/>
          <w:bCs/>
          <w:sz w:val="24"/>
          <w:szCs w:val="24"/>
        </w:rPr>
      </w:pPr>
    </w:p>
    <w:p w14:paraId="47455DA7" w14:textId="77777777" w:rsidR="002E11EF" w:rsidRPr="00F909FB" w:rsidRDefault="002E11EF" w:rsidP="002E11EF">
      <w:pPr>
        <w:jc w:val="right"/>
        <w:rPr>
          <w:rFonts w:ascii="Times New Roman" w:hAnsi="Times New Roman" w:cs="Times New Roman"/>
          <w:b/>
          <w:bCs/>
          <w:sz w:val="24"/>
          <w:szCs w:val="24"/>
        </w:rPr>
      </w:pPr>
    </w:p>
    <w:p w14:paraId="4B269C9E" w14:textId="77777777" w:rsidR="002E11EF" w:rsidRPr="00F909FB" w:rsidRDefault="002E11EF" w:rsidP="002E11EF">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23534825" w14:textId="77777777" w:rsidR="002E11EF" w:rsidRPr="00F909FB" w:rsidRDefault="002E11EF" w:rsidP="002E11EF">
      <w:pPr>
        <w:jc w:val="center"/>
        <w:rPr>
          <w:rFonts w:ascii="Times New Roman" w:hAnsi="Times New Roman" w:cs="Times New Roman"/>
          <w:b/>
          <w:bCs/>
          <w:sz w:val="24"/>
          <w:szCs w:val="24"/>
        </w:rPr>
      </w:pPr>
    </w:p>
    <w:p w14:paraId="4D0378C0" w14:textId="77777777" w:rsidR="002E11EF" w:rsidRPr="00F909FB" w:rsidRDefault="002E11EF" w:rsidP="002E11EF">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СГ. 03 БЕЗОПАСНОСТЬ ЖИЗНЕДЕЯТЕЛЬНОСТИ</w:t>
      </w:r>
      <w:r w:rsidRPr="00F909FB">
        <w:t>»</w:t>
      </w:r>
    </w:p>
    <w:p w14:paraId="636E124A" w14:textId="77777777" w:rsidR="002E11EF" w:rsidRDefault="002E11EF" w:rsidP="002E11EF">
      <w:pPr>
        <w:jc w:val="center"/>
        <w:rPr>
          <w:rFonts w:ascii="Times New Roman" w:hAnsi="Times New Roman" w:cs="Times New Roman"/>
          <w:sz w:val="24"/>
          <w:szCs w:val="24"/>
        </w:rPr>
      </w:pPr>
      <w:bookmarkStart w:id="23" w:name="_Toc172906922"/>
      <w:bookmarkStart w:id="24" w:name="_Toc172906950"/>
      <w:bookmarkStart w:id="25" w:name="_Hlk179384976"/>
    </w:p>
    <w:p w14:paraId="1096BFD5" w14:textId="740E4B5D" w:rsidR="002E11EF" w:rsidRPr="006746D1" w:rsidRDefault="002E11EF" w:rsidP="002E11E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
      <w:bookmarkEnd w:id="24"/>
    </w:p>
    <w:p w14:paraId="0249FEB6" w14:textId="77777777" w:rsidR="002E11EF" w:rsidRPr="006746D1" w:rsidRDefault="006C1FCD" w:rsidP="002E11EF">
      <w:pPr>
        <w:jc w:val="center"/>
        <w:rPr>
          <w:rFonts w:ascii="Times New Roman" w:hAnsi="Times New Roman" w:cs="Times New Roman"/>
          <w:sz w:val="24"/>
          <w:szCs w:val="24"/>
        </w:rPr>
      </w:pPr>
      <w:hyperlink r:id="rId42" w:history="1">
        <w:bookmarkStart w:id="26" w:name="_Toc172906923"/>
        <w:bookmarkStart w:id="27" w:name="_Toc172906951"/>
        <w:r w:rsidR="002E11EF" w:rsidRPr="006746D1">
          <w:rPr>
            <w:rStyle w:val="a8"/>
            <w:rFonts w:ascii="Times New Roman" w:hAnsi="Times New Roman" w:cs="Times New Roman"/>
            <w:sz w:val="24"/>
            <w:szCs w:val="24"/>
          </w:rPr>
          <w:t>https://spolab.firpo.ru/npdv2/category-doc/get/4877</w:t>
        </w:r>
        <w:bookmarkEnd w:id="26"/>
        <w:bookmarkEnd w:id="27"/>
      </w:hyperlink>
    </w:p>
    <w:bookmarkEnd w:id="25"/>
    <w:p w14:paraId="193C3844" w14:textId="77777777" w:rsidR="002E11EF" w:rsidRPr="00F909FB" w:rsidRDefault="002E11EF" w:rsidP="002E11EF">
      <w:pPr>
        <w:pStyle w:val="1"/>
      </w:pPr>
    </w:p>
    <w:p w14:paraId="36474C5D" w14:textId="77777777" w:rsidR="002E11EF" w:rsidRPr="00F909FB" w:rsidRDefault="002E11EF" w:rsidP="002E11EF">
      <w:pPr>
        <w:pStyle w:val="1"/>
      </w:pPr>
    </w:p>
    <w:p w14:paraId="68496672" w14:textId="77777777" w:rsidR="002E11EF" w:rsidRPr="00F909FB" w:rsidRDefault="002E11EF" w:rsidP="002E11EF">
      <w:pPr>
        <w:pStyle w:val="1"/>
      </w:pPr>
    </w:p>
    <w:p w14:paraId="62EC1B5F" w14:textId="77777777" w:rsidR="002E11EF" w:rsidRPr="00F909FB" w:rsidRDefault="002E11EF" w:rsidP="002E11EF">
      <w:pPr>
        <w:pStyle w:val="1"/>
      </w:pPr>
    </w:p>
    <w:p w14:paraId="16E3044D" w14:textId="77777777" w:rsidR="002E11EF" w:rsidRPr="00F909FB" w:rsidRDefault="002E11EF" w:rsidP="002E11EF">
      <w:pPr>
        <w:pStyle w:val="1"/>
      </w:pPr>
    </w:p>
    <w:p w14:paraId="1E28A9F5" w14:textId="77777777" w:rsidR="002E11EF" w:rsidRPr="00F909FB" w:rsidRDefault="002E11EF" w:rsidP="002E11EF">
      <w:pPr>
        <w:pStyle w:val="1"/>
      </w:pPr>
    </w:p>
    <w:p w14:paraId="190CE762" w14:textId="77777777" w:rsidR="002E11EF" w:rsidRPr="00F909FB" w:rsidRDefault="002E11EF" w:rsidP="002E11EF">
      <w:pPr>
        <w:pStyle w:val="1"/>
      </w:pPr>
    </w:p>
    <w:p w14:paraId="1F156A1A" w14:textId="77777777" w:rsidR="002E11EF" w:rsidRPr="00F909FB" w:rsidRDefault="002E11EF" w:rsidP="002E11EF">
      <w:pPr>
        <w:pStyle w:val="1"/>
      </w:pPr>
    </w:p>
    <w:p w14:paraId="13943693" w14:textId="77777777" w:rsidR="002E11EF" w:rsidRPr="00F909FB" w:rsidRDefault="002E11EF" w:rsidP="002E11EF">
      <w:pPr>
        <w:pStyle w:val="1"/>
      </w:pPr>
    </w:p>
    <w:p w14:paraId="37FE51B0" w14:textId="77777777" w:rsidR="002E11EF" w:rsidRPr="00F909FB" w:rsidRDefault="002E11EF" w:rsidP="002E11EF">
      <w:pPr>
        <w:pStyle w:val="1"/>
      </w:pPr>
    </w:p>
    <w:p w14:paraId="32908DD4" w14:textId="77777777" w:rsidR="002E11EF" w:rsidRPr="00F909FB" w:rsidRDefault="002E11EF" w:rsidP="002E11EF">
      <w:pPr>
        <w:pStyle w:val="1"/>
      </w:pPr>
    </w:p>
    <w:p w14:paraId="6E9DBD07" w14:textId="77777777" w:rsidR="002E11EF" w:rsidRPr="00F909FB" w:rsidRDefault="002E11EF" w:rsidP="002E11EF">
      <w:pPr>
        <w:pStyle w:val="1"/>
      </w:pPr>
    </w:p>
    <w:p w14:paraId="3469AC88" w14:textId="77777777" w:rsidR="002E11EF" w:rsidRPr="00F909FB" w:rsidRDefault="002E11EF" w:rsidP="002E11EF">
      <w:pPr>
        <w:pStyle w:val="1"/>
      </w:pPr>
    </w:p>
    <w:p w14:paraId="550CA1F7" w14:textId="77777777" w:rsidR="002E11EF" w:rsidRPr="00F909FB" w:rsidRDefault="002E11EF" w:rsidP="002E11EF">
      <w:pPr>
        <w:pStyle w:val="1"/>
      </w:pPr>
    </w:p>
    <w:p w14:paraId="60AE6249" w14:textId="77777777" w:rsidR="002E11EF" w:rsidRPr="00F909FB" w:rsidRDefault="002E11EF" w:rsidP="002E11EF">
      <w:pPr>
        <w:pStyle w:val="1f"/>
        <w:jc w:val="center"/>
        <w:rPr>
          <w:b/>
          <w:bCs/>
          <w:lang w:val="ru-RU"/>
        </w:rPr>
      </w:pPr>
    </w:p>
    <w:p w14:paraId="1CFD7765" w14:textId="77777777" w:rsidR="002E11EF" w:rsidRPr="00F909FB" w:rsidRDefault="002E11EF" w:rsidP="002E11EF">
      <w:pPr>
        <w:rPr>
          <w:rFonts w:ascii="Times New Roman Полужирный" w:eastAsia="Segoe UI" w:hAnsi="Times New Roman Полужирный" w:cs="Times New Roman"/>
          <w:b/>
          <w:bCs/>
          <w:caps/>
          <w:kern w:val="32"/>
          <w:sz w:val="24"/>
          <w:szCs w:val="24"/>
          <w:lang w:val="zh-CN" w:eastAsia="zh-CN"/>
        </w:rPr>
      </w:pPr>
      <w:r w:rsidRPr="00F909FB">
        <w:br w:type="page"/>
      </w:r>
    </w:p>
    <w:p w14:paraId="42DA0E3F" w14:textId="2CAE2C79" w:rsidR="002E11EF" w:rsidRPr="00F909FB" w:rsidRDefault="002E11EF" w:rsidP="002E11EF">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13</w:t>
      </w:r>
    </w:p>
    <w:p w14:paraId="42615556" w14:textId="77777777" w:rsidR="002E11EF" w:rsidRPr="00F909FB" w:rsidRDefault="002E11EF" w:rsidP="002E11EF">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2B13A4E7" w14:textId="77777777" w:rsidR="002E11EF" w:rsidRPr="00F909FB" w:rsidRDefault="002E11EF" w:rsidP="002E11EF">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2BA9F189" w14:textId="77777777" w:rsidR="002E11EF" w:rsidRPr="00F909FB" w:rsidRDefault="002E11EF" w:rsidP="002E11EF">
      <w:pPr>
        <w:jc w:val="right"/>
        <w:rPr>
          <w:rFonts w:ascii="Times New Roman" w:hAnsi="Times New Roman" w:cs="Times New Roman"/>
          <w:b/>
          <w:bCs/>
          <w:sz w:val="24"/>
          <w:szCs w:val="24"/>
        </w:rPr>
      </w:pPr>
    </w:p>
    <w:p w14:paraId="31A3D06A" w14:textId="77777777" w:rsidR="002E11EF" w:rsidRPr="00F909FB" w:rsidRDefault="002E11EF" w:rsidP="002E11EF">
      <w:pPr>
        <w:jc w:val="right"/>
        <w:rPr>
          <w:rFonts w:ascii="Times New Roman" w:hAnsi="Times New Roman" w:cs="Times New Roman"/>
          <w:b/>
          <w:bCs/>
          <w:sz w:val="24"/>
          <w:szCs w:val="24"/>
        </w:rPr>
      </w:pPr>
    </w:p>
    <w:p w14:paraId="747F3C76" w14:textId="77777777" w:rsidR="002E11EF" w:rsidRPr="00F909FB" w:rsidRDefault="002E11EF" w:rsidP="002E11EF">
      <w:pPr>
        <w:jc w:val="right"/>
        <w:rPr>
          <w:rFonts w:ascii="Times New Roman" w:hAnsi="Times New Roman" w:cs="Times New Roman"/>
          <w:b/>
          <w:bCs/>
          <w:sz w:val="24"/>
          <w:szCs w:val="24"/>
        </w:rPr>
      </w:pPr>
    </w:p>
    <w:p w14:paraId="503F5F6C" w14:textId="77777777" w:rsidR="002E11EF" w:rsidRPr="00F909FB" w:rsidRDefault="002E11EF" w:rsidP="002E11EF">
      <w:pPr>
        <w:jc w:val="right"/>
        <w:rPr>
          <w:rFonts w:ascii="Times New Roman" w:hAnsi="Times New Roman" w:cs="Times New Roman"/>
          <w:b/>
          <w:bCs/>
          <w:sz w:val="24"/>
          <w:szCs w:val="24"/>
        </w:rPr>
      </w:pPr>
    </w:p>
    <w:p w14:paraId="2A3C8315" w14:textId="77777777" w:rsidR="002E11EF" w:rsidRPr="00F909FB" w:rsidRDefault="002E11EF" w:rsidP="002E11EF">
      <w:pPr>
        <w:jc w:val="right"/>
        <w:rPr>
          <w:rFonts w:ascii="Times New Roman" w:hAnsi="Times New Roman" w:cs="Times New Roman"/>
          <w:b/>
          <w:bCs/>
          <w:sz w:val="24"/>
          <w:szCs w:val="24"/>
        </w:rPr>
      </w:pPr>
    </w:p>
    <w:p w14:paraId="6E7D9617" w14:textId="77777777" w:rsidR="002E11EF" w:rsidRPr="00F909FB" w:rsidRDefault="002E11EF" w:rsidP="002E11EF">
      <w:pPr>
        <w:jc w:val="right"/>
        <w:rPr>
          <w:rFonts w:ascii="Times New Roman" w:hAnsi="Times New Roman" w:cs="Times New Roman"/>
          <w:b/>
          <w:bCs/>
          <w:sz w:val="24"/>
          <w:szCs w:val="24"/>
        </w:rPr>
      </w:pPr>
    </w:p>
    <w:p w14:paraId="62F3EBE9" w14:textId="77777777" w:rsidR="002E11EF" w:rsidRPr="00F909FB" w:rsidRDefault="002E11EF" w:rsidP="002E11EF">
      <w:pPr>
        <w:jc w:val="right"/>
        <w:rPr>
          <w:rFonts w:ascii="Times New Roman" w:hAnsi="Times New Roman" w:cs="Times New Roman"/>
          <w:b/>
          <w:bCs/>
          <w:sz w:val="24"/>
          <w:szCs w:val="24"/>
        </w:rPr>
      </w:pPr>
    </w:p>
    <w:p w14:paraId="42AE37B7" w14:textId="77777777" w:rsidR="002E11EF" w:rsidRPr="00F909FB" w:rsidRDefault="002E11EF" w:rsidP="002E11EF">
      <w:pPr>
        <w:jc w:val="right"/>
        <w:rPr>
          <w:rFonts w:ascii="Times New Roman" w:hAnsi="Times New Roman" w:cs="Times New Roman"/>
          <w:b/>
          <w:bCs/>
          <w:sz w:val="24"/>
          <w:szCs w:val="24"/>
        </w:rPr>
      </w:pPr>
    </w:p>
    <w:p w14:paraId="309C3ACD" w14:textId="77777777" w:rsidR="002E11EF" w:rsidRPr="00F909FB" w:rsidRDefault="002E11EF" w:rsidP="002E11EF">
      <w:pPr>
        <w:jc w:val="right"/>
        <w:rPr>
          <w:rFonts w:ascii="Times New Roman" w:hAnsi="Times New Roman" w:cs="Times New Roman"/>
          <w:b/>
          <w:bCs/>
          <w:sz w:val="24"/>
          <w:szCs w:val="24"/>
        </w:rPr>
      </w:pPr>
    </w:p>
    <w:p w14:paraId="7488A3B6" w14:textId="77777777" w:rsidR="002E11EF" w:rsidRPr="00F909FB" w:rsidRDefault="002E11EF" w:rsidP="002E11EF">
      <w:pPr>
        <w:jc w:val="right"/>
        <w:rPr>
          <w:rFonts w:ascii="Times New Roman" w:hAnsi="Times New Roman" w:cs="Times New Roman"/>
          <w:b/>
          <w:bCs/>
          <w:sz w:val="24"/>
          <w:szCs w:val="24"/>
        </w:rPr>
      </w:pPr>
    </w:p>
    <w:p w14:paraId="38FD63C5" w14:textId="77777777" w:rsidR="002E11EF" w:rsidRPr="00F909FB" w:rsidRDefault="002E11EF" w:rsidP="002E11EF">
      <w:pPr>
        <w:jc w:val="right"/>
        <w:rPr>
          <w:rFonts w:ascii="Times New Roman" w:hAnsi="Times New Roman" w:cs="Times New Roman"/>
          <w:b/>
          <w:bCs/>
          <w:sz w:val="24"/>
          <w:szCs w:val="24"/>
        </w:rPr>
      </w:pPr>
    </w:p>
    <w:p w14:paraId="6BE950B5" w14:textId="77777777" w:rsidR="002E11EF" w:rsidRPr="00F909FB" w:rsidRDefault="002E11EF" w:rsidP="002E11EF">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70CA2F47" w14:textId="77777777" w:rsidR="002E11EF" w:rsidRPr="00F909FB" w:rsidRDefault="002E11EF" w:rsidP="002E11EF">
      <w:pPr>
        <w:jc w:val="center"/>
        <w:rPr>
          <w:rFonts w:ascii="Times New Roman" w:hAnsi="Times New Roman" w:cs="Times New Roman"/>
          <w:b/>
          <w:bCs/>
          <w:sz w:val="24"/>
          <w:szCs w:val="24"/>
        </w:rPr>
      </w:pPr>
    </w:p>
    <w:p w14:paraId="1784BCFE" w14:textId="1288E356" w:rsidR="002E11EF" w:rsidRDefault="002E11EF" w:rsidP="002E11EF">
      <w:pPr>
        <w:jc w:val="center"/>
      </w:pPr>
      <w:r w:rsidRPr="00F909FB">
        <w:t>«</w:t>
      </w:r>
      <w:r w:rsidRPr="00F909FB">
        <w:rPr>
          <w:rFonts w:ascii="Times New Roman" w:eastAsia="Times New Roman" w:hAnsi="Times New Roman" w:cs="Times New Roman"/>
          <w:b/>
          <w:iCs/>
          <w:sz w:val="24"/>
          <w:szCs w:val="24"/>
          <w:lang w:eastAsia="ru-RU"/>
        </w:rPr>
        <w:t>СГ.04 ФИЗИЧЕСКАЯ КУЛЬТУРА</w:t>
      </w:r>
      <w:r w:rsidRPr="00F909FB">
        <w:t>»</w:t>
      </w:r>
    </w:p>
    <w:p w14:paraId="288624CC" w14:textId="77777777" w:rsidR="002E11EF" w:rsidRPr="00F909FB" w:rsidRDefault="002E11EF" w:rsidP="002E11EF">
      <w:pPr>
        <w:jc w:val="center"/>
        <w:rPr>
          <w:rFonts w:ascii="Times New Roman" w:eastAsia="Times New Roman" w:hAnsi="Times New Roman" w:cs="Times New Roman"/>
          <w:b/>
          <w:iCs/>
          <w:sz w:val="24"/>
          <w:szCs w:val="24"/>
          <w:lang w:eastAsia="ru-RU"/>
        </w:rPr>
      </w:pPr>
    </w:p>
    <w:p w14:paraId="73F4FCF7" w14:textId="77777777" w:rsidR="002E11EF" w:rsidRPr="006746D1" w:rsidRDefault="002E11EF" w:rsidP="002E11EF">
      <w:pPr>
        <w:jc w:val="center"/>
        <w:rPr>
          <w:rFonts w:ascii="Times New Roman" w:hAnsi="Times New Roman" w:cs="Times New Roman"/>
          <w:sz w:val="24"/>
          <w:szCs w:val="24"/>
        </w:rPr>
      </w:pPr>
      <w:bookmarkStart w:id="28" w:name="_Toc172906925"/>
      <w:bookmarkStart w:id="29" w:name="_Toc172906953"/>
      <w:bookmarkStart w:id="30" w:name="_Hlk179386487"/>
      <w:bookmarkStart w:id="31"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18999422" w14:textId="77777777" w:rsidR="002E11EF" w:rsidRPr="006746D1" w:rsidRDefault="006C1FCD" w:rsidP="002E11EF">
      <w:pPr>
        <w:jc w:val="center"/>
        <w:rPr>
          <w:rFonts w:ascii="Times New Roman" w:hAnsi="Times New Roman" w:cs="Times New Roman"/>
          <w:sz w:val="24"/>
          <w:szCs w:val="24"/>
        </w:rPr>
      </w:pPr>
      <w:hyperlink r:id="rId43" w:history="1">
        <w:bookmarkStart w:id="32" w:name="_Toc172906926"/>
        <w:bookmarkStart w:id="33" w:name="_Toc172906954"/>
        <w:r w:rsidR="002E11EF" w:rsidRPr="006746D1">
          <w:rPr>
            <w:rStyle w:val="a8"/>
            <w:rFonts w:ascii="Times New Roman" w:hAnsi="Times New Roman" w:cs="Times New Roman"/>
            <w:sz w:val="24"/>
            <w:szCs w:val="24"/>
          </w:rPr>
          <w:t>https://spolab.firpo.ru/npdv2/category-doc/get/5138</w:t>
        </w:r>
        <w:bookmarkEnd w:id="32"/>
        <w:bookmarkEnd w:id="33"/>
      </w:hyperlink>
      <w:bookmarkEnd w:id="30"/>
    </w:p>
    <w:bookmarkEnd w:id="31"/>
    <w:p w14:paraId="56D48E54" w14:textId="77777777" w:rsidR="002E11EF" w:rsidRPr="00037760" w:rsidRDefault="002E11EF" w:rsidP="002E11EF"/>
    <w:p w14:paraId="33650C46" w14:textId="77777777" w:rsidR="002E11EF" w:rsidRPr="00037760" w:rsidRDefault="002E11EF" w:rsidP="002E11EF"/>
    <w:p w14:paraId="4694B883" w14:textId="77777777" w:rsidR="002E11EF" w:rsidRPr="00037760" w:rsidRDefault="002E11EF" w:rsidP="002E11EF"/>
    <w:p w14:paraId="527766AF" w14:textId="77777777" w:rsidR="002E11EF" w:rsidRPr="00ED6E4C" w:rsidRDefault="002E11EF" w:rsidP="002E11EF"/>
    <w:p w14:paraId="49AB3365" w14:textId="77777777" w:rsidR="002E11EF" w:rsidRPr="00037760" w:rsidRDefault="002E11EF" w:rsidP="002E11EF"/>
    <w:p w14:paraId="5A531C09" w14:textId="77777777" w:rsidR="002E11EF" w:rsidRPr="00F909FB" w:rsidRDefault="002E11EF" w:rsidP="002E11EF">
      <w:pPr>
        <w:pStyle w:val="1"/>
      </w:pPr>
    </w:p>
    <w:p w14:paraId="41677536" w14:textId="77777777" w:rsidR="002E11EF" w:rsidRPr="00F909FB" w:rsidRDefault="002E11EF" w:rsidP="002E11EF">
      <w:pPr>
        <w:pStyle w:val="1"/>
      </w:pPr>
    </w:p>
    <w:p w14:paraId="51D56669" w14:textId="77777777" w:rsidR="002E11EF" w:rsidRPr="00F909FB" w:rsidRDefault="002E11EF" w:rsidP="002E11EF">
      <w:pPr>
        <w:pStyle w:val="1"/>
      </w:pPr>
    </w:p>
    <w:p w14:paraId="02C6AB55" w14:textId="77777777" w:rsidR="002E11EF" w:rsidRPr="00F909FB" w:rsidRDefault="002E11EF" w:rsidP="002E11EF">
      <w:pPr>
        <w:pStyle w:val="1"/>
      </w:pPr>
    </w:p>
    <w:p w14:paraId="1AA77F8C" w14:textId="77777777" w:rsidR="002E11EF" w:rsidRPr="00F909FB" w:rsidRDefault="002E11EF" w:rsidP="002E11EF">
      <w:pPr>
        <w:pStyle w:val="1"/>
      </w:pPr>
    </w:p>
    <w:p w14:paraId="26D4E306" w14:textId="77777777" w:rsidR="002E11EF" w:rsidRPr="00F909FB" w:rsidRDefault="002E11EF" w:rsidP="002E11EF">
      <w:pPr>
        <w:pStyle w:val="1"/>
      </w:pPr>
    </w:p>
    <w:p w14:paraId="50161A65" w14:textId="77777777" w:rsidR="002E11EF" w:rsidRPr="00F909FB" w:rsidRDefault="002E11EF" w:rsidP="002E11EF">
      <w:pPr>
        <w:pStyle w:val="1"/>
      </w:pPr>
    </w:p>
    <w:p w14:paraId="7AFF7DE3" w14:textId="77777777" w:rsidR="002E11EF" w:rsidRPr="00F909FB" w:rsidRDefault="002E11EF" w:rsidP="002E11EF">
      <w:pPr>
        <w:pStyle w:val="1"/>
      </w:pPr>
    </w:p>
    <w:p w14:paraId="368D6E91" w14:textId="77777777" w:rsidR="002E11EF" w:rsidRPr="00F909FB" w:rsidRDefault="002E11EF" w:rsidP="002E11EF">
      <w:pPr>
        <w:pStyle w:val="1"/>
      </w:pPr>
    </w:p>
    <w:p w14:paraId="6AD78950" w14:textId="77777777" w:rsidR="002E11EF" w:rsidRPr="00F909FB" w:rsidRDefault="002E11EF" w:rsidP="002E11EF">
      <w:pPr>
        <w:pStyle w:val="1"/>
      </w:pPr>
    </w:p>
    <w:p w14:paraId="69BBBDB1" w14:textId="77777777" w:rsidR="002E11EF" w:rsidRPr="00F909FB" w:rsidRDefault="002E11EF" w:rsidP="002E11EF">
      <w:pPr>
        <w:pStyle w:val="1"/>
      </w:pPr>
    </w:p>
    <w:p w14:paraId="62692469" w14:textId="77777777" w:rsidR="002E11EF" w:rsidRPr="00F909FB" w:rsidRDefault="002E11EF" w:rsidP="002E11EF">
      <w:pPr>
        <w:pStyle w:val="1f"/>
        <w:jc w:val="center"/>
        <w:rPr>
          <w:b/>
          <w:bCs/>
          <w:lang w:val="ru-RU"/>
        </w:rPr>
      </w:pPr>
    </w:p>
    <w:p w14:paraId="76A6CCAC" w14:textId="77777777" w:rsidR="002E11EF" w:rsidRPr="00F909FB" w:rsidRDefault="002E11EF" w:rsidP="002E11EF">
      <w:pPr>
        <w:rPr>
          <w:rFonts w:ascii="Times New Roman Полужирный" w:eastAsia="Segoe UI" w:hAnsi="Times New Roman Полужирный" w:cs="Times New Roman"/>
          <w:b/>
          <w:bCs/>
          <w:caps/>
          <w:kern w:val="32"/>
          <w:sz w:val="24"/>
          <w:szCs w:val="24"/>
          <w:lang w:val="zh-CN" w:eastAsia="zh-CN"/>
        </w:rPr>
      </w:pPr>
      <w:r w:rsidRPr="00F909FB">
        <w:br w:type="page"/>
      </w:r>
    </w:p>
    <w:p w14:paraId="7806DE56" w14:textId="10A44995" w:rsidR="002E11EF" w:rsidRPr="00F909FB" w:rsidRDefault="002E11EF" w:rsidP="002E11EF">
      <w:pPr>
        <w:jc w:val="right"/>
        <w:rPr>
          <w:rFonts w:ascii="Times New Roman" w:hAnsi="Times New Roman" w:cs="Times New Roman"/>
          <w:b/>
          <w:bCs/>
          <w:sz w:val="24"/>
          <w:szCs w:val="24"/>
        </w:rPr>
      </w:pPr>
      <w:r w:rsidRPr="00F909FB">
        <w:rPr>
          <w:rFonts w:ascii="Times New Roman" w:hAnsi="Times New Roman" w:cs="Times New Roman"/>
          <w:b/>
          <w:bCs/>
          <w:sz w:val="24"/>
          <w:szCs w:val="24"/>
        </w:rPr>
        <w:lastRenderedPageBreak/>
        <w:t>Приложение 2.</w:t>
      </w:r>
      <w:r w:rsidR="00106684">
        <w:rPr>
          <w:rFonts w:ascii="Times New Roman" w:hAnsi="Times New Roman" w:cs="Times New Roman"/>
          <w:b/>
          <w:bCs/>
          <w:sz w:val="24"/>
          <w:szCs w:val="24"/>
        </w:rPr>
        <w:t>14</w:t>
      </w:r>
    </w:p>
    <w:p w14:paraId="3A8C9330" w14:textId="77777777" w:rsidR="002E11EF" w:rsidRPr="00F909FB" w:rsidRDefault="002E11EF" w:rsidP="002E11EF">
      <w:pPr>
        <w:jc w:val="right"/>
        <w:rPr>
          <w:rFonts w:ascii="Times New Roman" w:eastAsia="Times New Roman" w:hAnsi="Times New Roman" w:cs="Times New Roman"/>
          <w:b/>
          <w:bCs/>
          <w:iCs/>
          <w:sz w:val="24"/>
          <w:szCs w:val="24"/>
          <w:lang w:eastAsia="ru-RU"/>
        </w:rPr>
      </w:pPr>
      <w:r w:rsidRPr="00F909FB">
        <w:rPr>
          <w:rFonts w:ascii="Times New Roman" w:eastAsia="Times New Roman" w:hAnsi="Times New Roman" w:cs="Times New Roman"/>
          <w:b/>
          <w:bCs/>
          <w:kern w:val="32"/>
          <w:sz w:val="24"/>
          <w:szCs w:val="24"/>
          <w:lang w:eastAsia="zh-CN"/>
        </w:rPr>
        <w:t xml:space="preserve">к ПОП-П по </w:t>
      </w:r>
      <w:r w:rsidRPr="00F909FB">
        <w:rPr>
          <w:rFonts w:ascii="Times New Roman" w:eastAsia="Times New Roman" w:hAnsi="Times New Roman" w:cs="Times New Roman"/>
          <w:b/>
          <w:bCs/>
          <w:sz w:val="24"/>
          <w:szCs w:val="24"/>
          <w:lang w:eastAsia="ru-RU"/>
        </w:rPr>
        <w:t>специальности</w:t>
      </w:r>
    </w:p>
    <w:p w14:paraId="3DF75B59" w14:textId="77777777" w:rsidR="002E11EF" w:rsidRPr="00F909FB" w:rsidRDefault="002E11EF" w:rsidP="002E11EF">
      <w:pPr>
        <w:jc w:val="right"/>
        <w:rPr>
          <w:rFonts w:ascii="Times New Roman" w:eastAsia="Times New Roman" w:hAnsi="Times New Roman" w:cs="Times New Roman"/>
          <w:b/>
          <w:bCs/>
          <w:i/>
          <w:sz w:val="24"/>
          <w:szCs w:val="24"/>
          <w:lang w:eastAsia="ru-RU"/>
        </w:rPr>
      </w:pPr>
      <w:r w:rsidRPr="00F909FB">
        <w:rPr>
          <w:rFonts w:ascii="Times New Roman" w:eastAsia="Times New Roman" w:hAnsi="Times New Roman" w:cs="Times New Roman"/>
          <w:b/>
          <w:bCs/>
          <w:iCs/>
          <w:sz w:val="24"/>
          <w:szCs w:val="24"/>
          <w:lang w:eastAsia="ru-RU"/>
        </w:rPr>
        <w:t>07.02.01 Архитектура</w:t>
      </w:r>
    </w:p>
    <w:p w14:paraId="5578470A" w14:textId="77777777" w:rsidR="002E11EF" w:rsidRPr="00F909FB" w:rsidRDefault="002E11EF" w:rsidP="002E11EF">
      <w:pPr>
        <w:jc w:val="right"/>
        <w:rPr>
          <w:rFonts w:ascii="Times New Roman" w:hAnsi="Times New Roman" w:cs="Times New Roman"/>
          <w:b/>
          <w:bCs/>
          <w:sz w:val="24"/>
          <w:szCs w:val="24"/>
        </w:rPr>
      </w:pPr>
    </w:p>
    <w:p w14:paraId="024A1F15" w14:textId="77777777" w:rsidR="002E11EF" w:rsidRPr="00F909FB" w:rsidRDefault="002E11EF" w:rsidP="002E11EF">
      <w:pPr>
        <w:jc w:val="right"/>
        <w:rPr>
          <w:rFonts w:ascii="Times New Roman" w:hAnsi="Times New Roman" w:cs="Times New Roman"/>
          <w:b/>
          <w:bCs/>
          <w:sz w:val="24"/>
          <w:szCs w:val="24"/>
        </w:rPr>
      </w:pPr>
    </w:p>
    <w:p w14:paraId="709710F0" w14:textId="77777777" w:rsidR="002E11EF" w:rsidRPr="00F909FB" w:rsidRDefault="002E11EF" w:rsidP="002E11EF">
      <w:pPr>
        <w:jc w:val="right"/>
        <w:rPr>
          <w:rFonts w:ascii="Times New Roman" w:hAnsi="Times New Roman" w:cs="Times New Roman"/>
          <w:b/>
          <w:bCs/>
          <w:sz w:val="24"/>
          <w:szCs w:val="24"/>
        </w:rPr>
      </w:pPr>
    </w:p>
    <w:p w14:paraId="6E71BCC0" w14:textId="77777777" w:rsidR="002E11EF" w:rsidRPr="00F909FB" w:rsidRDefault="002E11EF" w:rsidP="002E11EF">
      <w:pPr>
        <w:jc w:val="right"/>
        <w:rPr>
          <w:rFonts w:ascii="Times New Roman" w:hAnsi="Times New Roman" w:cs="Times New Roman"/>
          <w:b/>
          <w:bCs/>
          <w:sz w:val="24"/>
          <w:szCs w:val="24"/>
        </w:rPr>
      </w:pPr>
    </w:p>
    <w:p w14:paraId="1C63025F" w14:textId="77777777" w:rsidR="002E11EF" w:rsidRPr="00F909FB" w:rsidRDefault="002E11EF" w:rsidP="002E11EF">
      <w:pPr>
        <w:jc w:val="right"/>
        <w:rPr>
          <w:rFonts w:ascii="Times New Roman" w:hAnsi="Times New Roman" w:cs="Times New Roman"/>
          <w:b/>
          <w:bCs/>
          <w:sz w:val="24"/>
          <w:szCs w:val="24"/>
        </w:rPr>
      </w:pPr>
    </w:p>
    <w:p w14:paraId="1D5EAA4A" w14:textId="77777777" w:rsidR="002E11EF" w:rsidRPr="00F909FB" w:rsidRDefault="002E11EF" w:rsidP="002E11EF">
      <w:pPr>
        <w:jc w:val="right"/>
        <w:rPr>
          <w:rFonts w:ascii="Times New Roman" w:hAnsi="Times New Roman" w:cs="Times New Roman"/>
          <w:b/>
          <w:bCs/>
          <w:sz w:val="24"/>
          <w:szCs w:val="24"/>
        </w:rPr>
      </w:pPr>
    </w:p>
    <w:p w14:paraId="53B7A010" w14:textId="77777777" w:rsidR="002E11EF" w:rsidRPr="00F909FB" w:rsidRDefault="002E11EF" w:rsidP="002E11EF">
      <w:pPr>
        <w:jc w:val="right"/>
        <w:rPr>
          <w:rFonts w:ascii="Times New Roman" w:hAnsi="Times New Roman" w:cs="Times New Roman"/>
          <w:b/>
          <w:bCs/>
          <w:sz w:val="24"/>
          <w:szCs w:val="24"/>
        </w:rPr>
      </w:pPr>
    </w:p>
    <w:p w14:paraId="46847515" w14:textId="77777777" w:rsidR="002E11EF" w:rsidRPr="00F909FB" w:rsidRDefault="002E11EF" w:rsidP="002E11EF">
      <w:pPr>
        <w:jc w:val="right"/>
        <w:rPr>
          <w:rFonts w:ascii="Times New Roman" w:hAnsi="Times New Roman" w:cs="Times New Roman"/>
          <w:b/>
          <w:bCs/>
          <w:sz w:val="24"/>
          <w:szCs w:val="24"/>
        </w:rPr>
      </w:pPr>
    </w:p>
    <w:p w14:paraId="628C765A" w14:textId="77777777" w:rsidR="002E11EF" w:rsidRPr="00F909FB" w:rsidRDefault="002E11EF" w:rsidP="002E11EF">
      <w:pPr>
        <w:jc w:val="right"/>
        <w:rPr>
          <w:rFonts w:ascii="Times New Roman" w:hAnsi="Times New Roman" w:cs="Times New Roman"/>
          <w:b/>
          <w:bCs/>
          <w:sz w:val="24"/>
          <w:szCs w:val="24"/>
        </w:rPr>
      </w:pPr>
    </w:p>
    <w:p w14:paraId="41A53EBA" w14:textId="77777777" w:rsidR="002E11EF" w:rsidRPr="00F909FB" w:rsidRDefault="002E11EF" w:rsidP="002E11EF">
      <w:pPr>
        <w:jc w:val="right"/>
        <w:rPr>
          <w:rFonts w:ascii="Times New Roman" w:hAnsi="Times New Roman" w:cs="Times New Roman"/>
          <w:b/>
          <w:bCs/>
          <w:sz w:val="24"/>
          <w:szCs w:val="24"/>
        </w:rPr>
      </w:pPr>
    </w:p>
    <w:p w14:paraId="7B642BDA" w14:textId="77777777" w:rsidR="002E11EF" w:rsidRPr="00F909FB" w:rsidRDefault="002E11EF" w:rsidP="002E11EF">
      <w:pPr>
        <w:jc w:val="right"/>
        <w:rPr>
          <w:rFonts w:ascii="Times New Roman" w:hAnsi="Times New Roman" w:cs="Times New Roman"/>
          <w:b/>
          <w:bCs/>
          <w:sz w:val="24"/>
          <w:szCs w:val="24"/>
        </w:rPr>
      </w:pPr>
    </w:p>
    <w:p w14:paraId="4CF33292" w14:textId="77777777" w:rsidR="002E11EF" w:rsidRPr="00F909FB" w:rsidRDefault="002E11EF" w:rsidP="002E11EF">
      <w:pPr>
        <w:jc w:val="center"/>
        <w:rPr>
          <w:rFonts w:ascii="Times New Roman" w:hAnsi="Times New Roman" w:cs="Times New Roman"/>
          <w:b/>
          <w:bCs/>
          <w:sz w:val="24"/>
          <w:szCs w:val="24"/>
        </w:rPr>
      </w:pPr>
      <w:r w:rsidRPr="00F909FB">
        <w:rPr>
          <w:rFonts w:ascii="Times New Roman" w:hAnsi="Times New Roman" w:cs="Times New Roman"/>
          <w:b/>
          <w:bCs/>
          <w:sz w:val="24"/>
          <w:szCs w:val="24"/>
        </w:rPr>
        <w:t>Примерная рабочая программа дисциплины</w:t>
      </w:r>
    </w:p>
    <w:p w14:paraId="28E7E5EE" w14:textId="77777777" w:rsidR="002E11EF" w:rsidRPr="00F909FB" w:rsidRDefault="002E11EF" w:rsidP="002E11EF">
      <w:pPr>
        <w:jc w:val="center"/>
        <w:rPr>
          <w:rFonts w:ascii="Times New Roman" w:hAnsi="Times New Roman" w:cs="Times New Roman"/>
          <w:b/>
          <w:bCs/>
          <w:sz w:val="24"/>
          <w:szCs w:val="24"/>
        </w:rPr>
      </w:pPr>
    </w:p>
    <w:p w14:paraId="636C9B99" w14:textId="77777777" w:rsidR="002E11EF" w:rsidRPr="00F909FB" w:rsidRDefault="002E11EF" w:rsidP="002E11EF">
      <w:pPr>
        <w:jc w:val="center"/>
        <w:rPr>
          <w:rFonts w:ascii="Times New Roman" w:eastAsia="Times New Roman" w:hAnsi="Times New Roman" w:cs="Times New Roman"/>
          <w:b/>
          <w:iCs/>
          <w:sz w:val="24"/>
          <w:szCs w:val="24"/>
          <w:lang w:eastAsia="ru-RU"/>
        </w:rPr>
      </w:pPr>
      <w:r w:rsidRPr="00F909FB">
        <w:t>«</w:t>
      </w:r>
      <w:r w:rsidRPr="00F909FB">
        <w:rPr>
          <w:rFonts w:ascii="Times New Roman" w:eastAsia="Times New Roman" w:hAnsi="Times New Roman" w:cs="Times New Roman"/>
          <w:b/>
          <w:iCs/>
          <w:sz w:val="24"/>
          <w:szCs w:val="24"/>
          <w:lang w:eastAsia="ru-RU"/>
        </w:rPr>
        <w:t>СГ.05 ОСНОВЫ ФИНАНСОВОЙ ГРАМОТНОСТИ</w:t>
      </w:r>
      <w:r w:rsidRPr="00F909FB">
        <w:t>»</w:t>
      </w:r>
    </w:p>
    <w:p w14:paraId="2239A824" w14:textId="77777777" w:rsidR="002E11EF" w:rsidRDefault="002E11EF" w:rsidP="002E11EF">
      <w:pPr>
        <w:jc w:val="center"/>
        <w:rPr>
          <w:rFonts w:ascii="Times New Roman" w:hAnsi="Times New Roman" w:cs="Times New Roman"/>
          <w:sz w:val="24"/>
          <w:szCs w:val="24"/>
        </w:rPr>
      </w:pPr>
      <w:bookmarkStart w:id="34" w:name="_Hlk179386508"/>
    </w:p>
    <w:p w14:paraId="60D2A3F3" w14:textId="77777777" w:rsidR="002E11EF" w:rsidRDefault="002E11EF" w:rsidP="002E11EF">
      <w:pPr>
        <w:jc w:val="center"/>
        <w:rPr>
          <w:rFonts w:ascii="Times New Roman" w:hAnsi="Times New Roman" w:cs="Times New Roman"/>
          <w:sz w:val="24"/>
          <w:szCs w:val="24"/>
        </w:rPr>
      </w:pPr>
      <w:bookmarkStart w:id="35" w:name="_Toc172906931"/>
      <w:bookmarkStart w:id="36" w:name="_Toc172906959"/>
      <w:bookmarkStart w:id="37" w:name="_Hlk179386528"/>
      <w:bookmarkEnd w:id="3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5"/>
      <w:bookmarkEnd w:id="36"/>
    </w:p>
    <w:p w14:paraId="0BE884A3" w14:textId="77777777" w:rsidR="002E11EF" w:rsidRDefault="006C1FCD" w:rsidP="002E11EF">
      <w:pPr>
        <w:jc w:val="center"/>
        <w:rPr>
          <w:rFonts w:ascii="Times New Roman" w:hAnsi="Times New Roman" w:cs="Times New Roman"/>
          <w:sz w:val="24"/>
          <w:szCs w:val="24"/>
        </w:rPr>
      </w:pPr>
      <w:hyperlink r:id="rId44" w:history="1">
        <w:r w:rsidR="002E11EF" w:rsidRPr="00383079">
          <w:rPr>
            <w:rStyle w:val="a8"/>
            <w:rFonts w:ascii="Times New Roman" w:hAnsi="Times New Roman" w:cs="Times New Roman"/>
            <w:sz w:val="24"/>
            <w:szCs w:val="24"/>
          </w:rPr>
          <w:t>https://spolab.firpo.ru/npdv2/category-doc/get/4769</w:t>
        </w:r>
      </w:hyperlink>
    </w:p>
    <w:bookmarkEnd w:id="37"/>
    <w:p w14:paraId="589A2901" w14:textId="77777777" w:rsidR="002E11EF" w:rsidRPr="00F909FB" w:rsidRDefault="002E11EF" w:rsidP="002E11EF">
      <w:pPr>
        <w:pStyle w:val="1"/>
      </w:pPr>
    </w:p>
    <w:p w14:paraId="2D23DED6" w14:textId="77777777" w:rsidR="002E11EF" w:rsidRPr="00F909FB" w:rsidRDefault="002E11EF" w:rsidP="002E11EF">
      <w:pPr>
        <w:pStyle w:val="1"/>
      </w:pPr>
    </w:p>
    <w:p w14:paraId="5428788E" w14:textId="77777777" w:rsidR="002E11EF" w:rsidRPr="00F909FB" w:rsidRDefault="002E11EF" w:rsidP="002E11EF">
      <w:pPr>
        <w:pStyle w:val="1"/>
      </w:pPr>
    </w:p>
    <w:p w14:paraId="2FA5BDFF" w14:textId="77777777" w:rsidR="002E11EF" w:rsidRPr="00F909FB" w:rsidRDefault="002E11EF" w:rsidP="002E11EF">
      <w:pPr>
        <w:pStyle w:val="1"/>
      </w:pPr>
    </w:p>
    <w:p w14:paraId="0476B462" w14:textId="77777777" w:rsidR="002E11EF" w:rsidRPr="00F909FB" w:rsidRDefault="002E11EF" w:rsidP="002E11EF">
      <w:pPr>
        <w:pStyle w:val="1"/>
      </w:pPr>
    </w:p>
    <w:p w14:paraId="58F2D7C9" w14:textId="77777777" w:rsidR="002E11EF" w:rsidRPr="00F909FB" w:rsidRDefault="002E11EF" w:rsidP="002E11EF">
      <w:pPr>
        <w:pStyle w:val="1"/>
      </w:pPr>
    </w:p>
    <w:p w14:paraId="774D1F18" w14:textId="77777777" w:rsidR="002E11EF" w:rsidRPr="00F909FB" w:rsidRDefault="002E11EF" w:rsidP="002E11EF">
      <w:pPr>
        <w:pStyle w:val="1"/>
      </w:pPr>
    </w:p>
    <w:p w14:paraId="64AEDD31" w14:textId="77777777" w:rsidR="002E11EF" w:rsidRPr="00F909FB" w:rsidRDefault="002E11EF" w:rsidP="002E11EF">
      <w:pPr>
        <w:pStyle w:val="1"/>
      </w:pPr>
    </w:p>
    <w:p w14:paraId="23689C36" w14:textId="77777777" w:rsidR="002E11EF" w:rsidRPr="00F909FB" w:rsidRDefault="002E11EF" w:rsidP="002E11EF">
      <w:pPr>
        <w:pStyle w:val="1"/>
      </w:pPr>
    </w:p>
    <w:p w14:paraId="7F3D7D4F" w14:textId="77777777" w:rsidR="002E11EF" w:rsidRPr="00F909FB" w:rsidRDefault="002E11EF" w:rsidP="002E11EF">
      <w:pPr>
        <w:pStyle w:val="1"/>
      </w:pPr>
    </w:p>
    <w:p w14:paraId="74FD3AA7" w14:textId="77777777" w:rsidR="002E11EF" w:rsidRPr="00F909FB" w:rsidRDefault="002E11EF" w:rsidP="002E11EF">
      <w:pPr>
        <w:pStyle w:val="1"/>
      </w:pPr>
    </w:p>
    <w:p w14:paraId="31C01BB8" w14:textId="77777777" w:rsidR="002E11EF" w:rsidRPr="00F909FB" w:rsidRDefault="002E11EF" w:rsidP="002E11EF">
      <w:pPr>
        <w:pStyle w:val="1"/>
      </w:pPr>
    </w:p>
    <w:p w14:paraId="31F42FD8" w14:textId="77777777" w:rsidR="002E11EF" w:rsidRPr="00F909FB" w:rsidRDefault="002E11EF" w:rsidP="002E11EF">
      <w:pPr>
        <w:pStyle w:val="1"/>
      </w:pPr>
    </w:p>
    <w:p w14:paraId="7AB69E0D" w14:textId="18F429DA" w:rsidR="002E11EF" w:rsidRPr="002E11EF" w:rsidRDefault="002E11EF" w:rsidP="002E11EF">
      <w:pPr>
        <w:rPr>
          <w:rFonts w:ascii="Times New Roman Полужирный" w:eastAsiaTheme="minorEastAsia" w:hAnsi="Times New Roman Полужирный" w:cs="Times New Roman" w:hint="eastAsia"/>
          <w:b/>
          <w:bCs/>
          <w:caps/>
          <w:kern w:val="32"/>
          <w:sz w:val="24"/>
          <w:szCs w:val="24"/>
          <w:lang w:val="zh-CN" w:eastAsia="zh-CN"/>
        </w:rPr>
      </w:pPr>
    </w:p>
    <w:sectPr w:rsidR="002E11EF" w:rsidRPr="002E11EF">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E1227" w14:textId="77777777" w:rsidR="002E30D4" w:rsidRDefault="002E30D4">
      <w:r>
        <w:separator/>
      </w:r>
    </w:p>
  </w:endnote>
  <w:endnote w:type="continuationSeparator" w:id="0">
    <w:p w14:paraId="3166B9A9" w14:textId="77777777" w:rsidR="002E30D4" w:rsidRDefault="002E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68DEE" w14:textId="77777777" w:rsidR="002E30D4" w:rsidRDefault="002E30D4">
      <w:r>
        <w:separator/>
      </w:r>
    </w:p>
  </w:footnote>
  <w:footnote w:type="continuationSeparator" w:id="0">
    <w:p w14:paraId="51C6E4A5" w14:textId="77777777" w:rsidR="002E30D4" w:rsidRDefault="002E30D4">
      <w:r>
        <w:continuationSeparator/>
      </w:r>
    </w:p>
  </w:footnote>
  <w:footnote w:id="1">
    <w:p w14:paraId="7CFB50A8" w14:textId="77777777" w:rsidR="004759A0" w:rsidRDefault="00A82E31">
      <w:pPr>
        <w:pStyle w:val="af3"/>
        <w:rPr>
          <w:i/>
          <w:iCs/>
          <w:lang w:val="ru-RU"/>
        </w:rPr>
      </w:pPr>
      <w:r>
        <w:rPr>
          <w:rStyle w:val="a4"/>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712E"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1956BC44" w14:textId="77777777" w:rsidR="004759A0" w:rsidRDefault="004759A0">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071876"/>
      <w:docPartObj>
        <w:docPartGallery w:val="AutoText"/>
      </w:docPartObj>
    </w:sdtPr>
    <w:sdtEndPr/>
    <w:sdtContent>
      <w:p w14:paraId="0E5815E4"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644C73FD" w14:textId="77777777" w:rsidR="004759A0" w:rsidRDefault="004759A0">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A1A1"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32675982" w14:textId="77777777" w:rsidR="004759A0" w:rsidRDefault="004759A0">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765258"/>
      <w:docPartObj>
        <w:docPartGallery w:val="AutoText"/>
      </w:docPartObj>
    </w:sdtPr>
    <w:sdtEndPr/>
    <w:sdtContent>
      <w:p w14:paraId="065DA159"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51037F8A" w14:textId="77777777" w:rsidR="004759A0" w:rsidRDefault="004759A0">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1901"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3D4331FA" w14:textId="77777777" w:rsidR="004759A0" w:rsidRDefault="004759A0">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84727"/>
      <w:docPartObj>
        <w:docPartGallery w:val="AutoText"/>
      </w:docPartObj>
    </w:sdtPr>
    <w:sdtEndPr/>
    <w:sdtContent>
      <w:p w14:paraId="35926CB8"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4D61937A" w14:textId="77777777" w:rsidR="004759A0" w:rsidRDefault="004759A0">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2239"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3BBE95A3" w14:textId="77777777" w:rsidR="004759A0" w:rsidRDefault="004759A0">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012558"/>
      <w:docPartObj>
        <w:docPartGallery w:val="AutoText"/>
      </w:docPartObj>
    </w:sdtPr>
    <w:sdtEndPr/>
    <w:sdtContent>
      <w:p w14:paraId="458BAC7E"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1A6545A0" w14:textId="77777777" w:rsidR="004759A0" w:rsidRDefault="004759A0">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79B2"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08BF8F96" w14:textId="77777777" w:rsidR="004759A0" w:rsidRDefault="004759A0">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700075"/>
      <w:docPartObj>
        <w:docPartGallery w:val="AutoText"/>
      </w:docPartObj>
    </w:sdtPr>
    <w:sdtEndPr/>
    <w:sdtContent>
      <w:p w14:paraId="2E509CDC"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659E6376" w14:textId="77777777" w:rsidR="004759A0" w:rsidRDefault="004759A0">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125C"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6A9D113C" w14:textId="77777777" w:rsidR="004759A0" w:rsidRDefault="004759A0">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021489"/>
      <w:docPartObj>
        <w:docPartGallery w:val="AutoText"/>
      </w:docPartObj>
    </w:sdtPr>
    <w:sdtEndPr/>
    <w:sdtContent>
      <w:p w14:paraId="0EC5DA60"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57574A13" w14:textId="77777777" w:rsidR="004759A0" w:rsidRDefault="004759A0">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05105"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61712A05" w14:textId="77777777" w:rsidR="004759A0" w:rsidRDefault="004759A0">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018067"/>
      <w:docPartObj>
        <w:docPartGallery w:val="AutoText"/>
      </w:docPartObj>
    </w:sdtPr>
    <w:sdtEndPr/>
    <w:sdtContent>
      <w:p w14:paraId="5AAAEB0B"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6A07E67A" w14:textId="77777777" w:rsidR="004759A0" w:rsidRDefault="004759A0">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B1BF"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1135BA77" w14:textId="77777777" w:rsidR="004759A0" w:rsidRDefault="004759A0">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318304"/>
      <w:docPartObj>
        <w:docPartGallery w:val="AutoText"/>
      </w:docPartObj>
    </w:sdtPr>
    <w:sdtEndPr/>
    <w:sdtContent>
      <w:p w14:paraId="727D1193"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43183AE6" w14:textId="77777777" w:rsidR="004759A0" w:rsidRDefault="004759A0">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E842"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31D1158D" w14:textId="77777777" w:rsidR="004759A0" w:rsidRDefault="004759A0">
    <w:pPr>
      <w:pStyle w:val="af5"/>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775460"/>
      <w:docPartObj>
        <w:docPartGallery w:val="AutoText"/>
      </w:docPartObj>
    </w:sdtPr>
    <w:sdtEndPr/>
    <w:sdtContent>
      <w:p w14:paraId="25EF4803" w14:textId="77777777" w:rsidR="004759A0" w:rsidRDefault="00A82E31">
        <w:pPr>
          <w:pStyle w:val="af5"/>
          <w:jc w:val="center"/>
        </w:pPr>
        <w:r>
          <w:fldChar w:fldCharType="begin"/>
        </w:r>
        <w:r>
          <w:instrText>PAGE   \* MERGEFORMAT</w:instrText>
        </w:r>
        <w:r>
          <w:fldChar w:fldCharType="separate"/>
        </w:r>
        <w:r>
          <w:t>14</w:t>
        </w:r>
        <w:r>
          <w:fldChar w:fldCharType="end"/>
        </w:r>
      </w:p>
    </w:sdtContent>
  </w:sdt>
  <w:p w14:paraId="67AA6B43" w14:textId="77777777" w:rsidR="004759A0" w:rsidRDefault="004759A0">
    <w:pPr>
      <w:pStyle w:val="af5"/>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B5D8" w14:textId="77777777" w:rsidR="004759A0" w:rsidRDefault="00A82E31">
    <w:pPr>
      <w:pStyle w:val="af5"/>
      <w:jc w:val="center"/>
    </w:pPr>
    <w:r>
      <w:fldChar w:fldCharType="begin"/>
    </w:r>
    <w:r>
      <w:instrText xml:space="preserve"> PAGE   \* MERGEFORMAT </w:instrText>
    </w:r>
    <w:r>
      <w:fldChar w:fldCharType="separate"/>
    </w:r>
    <w:r>
      <w:t>48</w:t>
    </w:r>
    <w:r>
      <w:fldChar w:fldCharType="end"/>
    </w:r>
  </w:p>
  <w:p w14:paraId="66910A17" w14:textId="77777777" w:rsidR="004759A0" w:rsidRDefault="004759A0">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76126"/>
    <w:multiLevelType w:val="multilevel"/>
    <w:tmpl w:val="09B761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BC3A05"/>
    <w:multiLevelType w:val="hybridMultilevel"/>
    <w:tmpl w:val="466C1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8535AF"/>
    <w:multiLevelType w:val="multilevel"/>
    <w:tmpl w:val="248535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54369E"/>
    <w:multiLevelType w:val="multilevel"/>
    <w:tmpl w:val="057A6F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18832E7"/>
    <w:multiLevelType w:val="multilevel"/>
    <w:tmpl w:val="418832E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6E103B"/>
    <w:multiLevelType w:val="hybridMultilevel"/>
    <w:tmpl w:val="9E1A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4C6BD6"/>
    <w:multiLevelType w:val="multilevel"/>
    <w:tmpl w:val="474C6BD6"/>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B605EC7"/>
    <w:multiLevelType w:val="multilevel"/>
    <w:tmpl w:val="4B605E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FCA2CB1"/>
    <w:multiLevelType w:val="multilevel"/>
    <w:tmpl w:val="4FCA2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03F460E"/>
    <w:multiLevelType w:val="multilevel"/>
    <w:tmpl w:val="503F46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E6C1D1F"/>
    <w:multiLevelType w:val="multilevel"/>
    <w:tmpl w:val="5E6C1D1F"/>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379565E"/>
    <w:multiLevelType w:val="multilevel"/>
    <w:tmpl w:val="637956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BD35D76"/>
    <w:multiLevelType w:val="multilevel"/>
    <w:tmpl w:val="6BD35D7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0140CEF"/>
    <w:multiLevelType w:val="multilevel"/>
    <w:tmpl w:val="70140CE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554F5F"/>
    <w:multiLevelType w:val="multilevel"/>
    <w:tmpl w:val="7A554F5F"/>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3"/>
  </w:num>
  <w:num w:numId="2">
    <w:abstractNumId w:val="2"/>
  </w:num>
  <w:num w:numId="3">
    <w:abstractNumId w:val="4"/>
  </w:num>
  <w:num w:numId="4">
    <w:abstractNumId w:val="11"/>
  </w:num>
  <w:num w:numId="5">
    <w:abstractNumId w:val="12"/>
  </w:num>
  <w:num w:numId="6">
    <w:abstractNumId w:val="14"/>
  </w:num>
  <w:num w:numId="7">
    <w:abstractNumId w:val="9"/>
  </w:num>
  <w:num w:numId="8">
    <w:abstractNumId w:val="0"/>
  </w:num>
  <w:num w:numId="9">
    <w:abstractNumId w:val="7"/>
  </w:num>
  <w:num w:numId="10">
    <w:abstractNumId w:val="6"/>
  </w:num>
  <w:num w:numId="11">
    <w:abstractNumId w:val="8"/>
  </w:num>
  <w:num w:numId="12">
    <w:abstractNumId w:val="10"/>
  </w:num>
  <w:num w:numId="13">
    <w:abstractNumId w:val="15"/>
  </w:num>
  <w:num w:numId="14">
    <w:abstractNumId w:val="5"/>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9C7"/>
    <w:rsid w:val="00001B88"/>
    <w:rsid w:val="0000394E"/>
    <w:rsid w:val="00004A33"/>
    <w:rsid w:val="00007723"/>
    <w:rsid w:val="000079C3"/>
    <w:rsid w:val="00007F70"/>
    <w:rsid w:val="000112BC"/>
    <w:rsid w:val="00011EE3"/>
    <w:rsid w:val="00012459"/>
    <w:rsid w:val="000143A1"/>
    <w:rsid w:val="000156CF"/>
    <w:rsid w:val="000158E5"/>
    <w:rsid w:val="000179F8"/>
    <w:rsid w:val="00021F15"/>
    <w:rsid w:val="000274BC"/>
    <w:rsid w:val="000310CB"/>
    <w:rsid w:val="00034D63"/>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F28"/>
    <w:rsid w:val="000A6952"/>
    <w:rsid w:val="000A796E"/>
    <w:rsid w:val="000B06F4"/>
    <w:rsid w:val="000B4F66"/>
    <w:rsid w:val="000B5B5D"/>
    <w:rsid w:val="000B6521"/>
    <w:rsid w:val="000C025C"/>
    <w:rsid w:val="000C0AC3"/>
    <w:rsid w:val="000C3AB8"/>
    <w:rsid w:val="000C5DE0"/>
    <w:rsid w:val="000D4FB5"/>
    <w:rsid w:val="000D6D2B"/>
    <w:rsid w:val="000E2D3D"/>
    <w:rsid w:val="000E2D5E"/>
    <w:rsid w:val="000E5DF0"/>
    <w:rsid w:val="000E6DD2"/>
    <w:rsid w:val="000E6DE9"/>
    <w:rsid w:val="000F1516"/>
    <w:rsid w:val="000F19BA"/>
    <w:rsid w:val="000F33E9"/>
    <w:rsid w:val="000F419D"/>
    <w:rsid w:val="000F5587"/>
    <w:rsid w:val="00100F1D"/>
    <w:rsid w:val="0010264D"/>
    <w:rsid w:val="001029C2"/>
    <w:rsid w:val="00106684"/>
    <w:rsid w:val="0011295E"/>
    <w:rsid w:val="001156C8"/>
    <w:rsid w:val="00115C97"/>
    <w:rsid w:val="00117316"/>
    <w:rsid w:val="00117DB9"/>
    <w:rsid w:val="001244C3"/>
    <w:rsid w:val="0013186F"/>
    <w:rsid w:val="00132B46"/>
    <w:rsid w:val="00134858"/>
    <w:rsid w:val="00135CE3"/>
    <w:rsid w:val="00137F0D"/>
    <w:rsid w:val="00140EB0"/>
    <w:rsid w:val="00143D81"/>
    <w:rsid w:val="00144EE1"/>
    <w:rsid w:val="00152D91"/>
    <w:rsid w:val="00153628"/>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1800"/>
    <w:rsid w:val="001944D3"/>
    <w:rsid w:val="0019671A"/>
    <w:rsid w:val="00196996"/>
    <w:rsid w:val="00197F9A"/>
    <w:rsid w:val="001A3683"/>
    <w:rsid w:val="001A38DD"/>
    <w:rsid w:val="001A4669"/>
    <w:rsid w:val="001A5DA5"/>
    <w:rsid w:val="001A6B4D"/>
    <w:rsid w:val="001A723D"/>
    <w:rsid w:val="001C3496"/>
    <w:rsid w:val="001C3659"/>
    <w:rsid w:val="001D0220"/>
    <w:rsid w:val="001E1B39"/>
    <w:rsid w:val="001F3287"/>
    <w:rsid w:val="001F38D5"/>
    <w:rsid w:val="001F47BF"/>
    <w:rsid w:val="001F6063"/>
    <w:rsid w:val="001F7412"/>
    <w:rsid w:val="002003DB"/>
    <w:rsid w:val="002005BD"/>
    <w:rsid w:val="00200AFE"/>
    <w:rsid w:val="00200BCC"/>
    <w:rsid w:val="0020413C"/>
    <w:rsid w:val="00207F28"/>
    <w:rsid w:val="00214055"/>
    <w:rsid w:val="00217CBC"/>
    <w:rsid w:val="00222015"/>
    <w:rsid w:val="002221E1"/>
    <w:rsid w:val="00223530"/>
    <w:rsid w:val="00223558"/>
    <w:rsid w:val="00227000"/>
    <w:rsid w:val="002316F9"/>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AA5"/>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5531"/>
    <w:rsid w:val="002E11EF"/>
    <w:rsid w:val="002E30D4"/>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0730"/>
    <w:rsid w:val="0032315D"/>
    <w:rsid w:val="00324B82"/>
    <w:rsid w:val="00325BEF"/>
    <w:rsid w:val="00326B77"/>
    <w:rsid w:val="003271B8"/>
    <w:rsid w:val="00330C67"/>
    <w:rsid w:val="00332233"/>
    <w:rsid w:val="003350C2"/>
    <w:rsid w:val="003369AE"/>
    <w:rsid w:val="00340F33"/>
    <w:rsid w:val="00343F5D"/>
    <w:rsid w:val="00347551"/>
    <w:rsid w:val="003520FD"/>
    <w:rsid w:val="00356292"/>
    <w:rsid w:val="0036387B"/>
    <w:rsid w:val="003649A3"/>
    <w:rsid w:val="0036595A"/>
    <w:rsid w:val="003664B6"/>
    <w:rsid w:val="00372DD2"/>
    <w:rsid w:val="003734D8"/>
    <w:rsid w:val="0037624A"/>
    <w:rsid w:val="00376544"/>
    <w:rsid w:val="00376830"/>
    <w:rsid w:val="00381F0B"/>
    <w:rsid w:val="00392EEE"/>
    <w:rsid w:val="00395A9E"/>
    <w:rsid w:val="003A0480"/>
    <w:rsid w:val="003A4C71"/>
    <w:rsid w:val="003A61FF"/>
    <w:rsid w:val="003B060B"/>
    <w:rsid w:val="003B1318"/>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350"/>
    <w:rsid w:val="00400709"/>
    <w:rsid w:val="00401A2E"/>
    <w:rsid w:val="004113B2"/>
    <w:rsid w:val="00412DCD"/>
    <w:rsid w:val="00413206"/>
    <w:rsid w:val="004156BF"/>
    <w:rsid w:val="00420636"/>
    <w:rsid w:val="004211E4"/>
    <w:rsid w:val="00421B42"/>
    <w:rsid w:val="00421DCE"/>
    <w:rsid w:val="004229AC"/>
    <w:rsid w:val="00430B70"/>
    <w:rsid w:val="004324E0"/>
    <w:rsid w:val="00433CDF"/>
    <w:rsid w:val="00434DA2"/>
    <w:rsid w:val="00437EDC"/>
    <w:rsid w:val="00443FB5"/>
    <w:rsid w:val="0044451D"/>
    <w:rsid w:val="0045232C"/>
    <w:rsid w:val="00453ED1"/>
    <w:rsid w:val="00456D18"/>
    <w:rsid w:val="0045771E"/>
    <w:rsid w:val="00457DBB"/>
    <w:rsid w:val="004603A3"/>
    <w:rsid w:val="004626BE"/>
    <w:rsid w:val="00467807"/>
    <w:rsid w:val="004722A0"/>
    <w:rsid w:val="004759A0"/>
    <w:rsid w:val="004776F8"/>
    <w:rsid w:val="004806A0"/>
    <w:rsid w:val="004809D9"/>
    <w:rsid w:val="00494B4A"/>
    <w:rsid w:val="004A1B5A"/>
    <w:rsid w:val="004A3279"/>
    <w:rsid w:val="004A715C"/>
    <w:rsid w:val="004A7CA8"/>
    <w:rsid w:val="004B0E9E"/>
    <w:rsid w:val="004B2C5C"/>
    <w:rsid w:val="004B2C7D"/>
    <w:rsid w:val="004B4175"/>
    <w:rsid w:val="004B507D"/>
    <w:rsid w:val="004C2EC8"/>
    <w:rsid w:val="004C3CA8"/>
    <w:rsid w:val="004C66DC"/>
    <w:rsid w:val="004D0C83"/>
    <w:rsid w:val="004D41E5"/>
    <w:rsid w:val="004D6CDF"/>
    <w:rsid w:val="004E001D"/>
    <w:rsid w:val="004E036F"/>
    <w:rsid w:val="004E1592"/>
    <w:rsid w:val="004F030E"/>
    <w:rsid w:val="004F19D7"/>
    <w:rsid w:val="004F4197"/>
    <w:rsid w:val="004F559E"/>
    <w:rsid w:val="004F5C5E"/>
    <w:rsid w:val="004F60DA"/>
    <w:rsid w:val="00500294"/>
    <w:rsid w:val="00502E27"/>
    <w:rsid w:val="00502F97"/>
    <w:rsid w:val="005038E6"/>
    <w:rsid w:val="005052BF"/>
    <w:rsid w:val="00505834"/>
    <w:rsid w:val="00514AE0"/>
    <w:rsid w:val="00515838"/>
    <w:rsid w:val="0051713F"/>
    <w:rsid w:val="005178AD"/>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2BC2"/>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C05"/>
    <w:rsid w:val="005E666F"/>
    <w:rsid w:val="005E767F"/>
    <w:rsid w:val="005F254D"/>
    <w:rsid w:val="005F3BA8"/>
    <w:rsid w:val="005F59C7"/>
    <w:rsid w:val="005F647B"/>
    <w:rsid w:val="00600817"/>
    <w:rsid w:val="00601C7C"/>
    <w:rsid w:val="0060207D"/>
    <w:rsid w:val="006034DE"/>
    <w:rsid w:val="006102DD"/>
    <w:rsid w:val="0061235E"/>
    <w:rsid w:val="00612975"/>
    <w:rsid w:val="00614A02"/>
    <w:rsid w:val="00615954"/>
    <w:rsid w:val="00620976"/>
    <w:rsid w:val="006229A4"/>
    <w:rsid w:val="00622CF5"/>
    <w:rsid w:val="00635015"/>
    <w:rsid w:val="00636315"/>
    <w:rsid w:val="00640C5A"/>
    <w:rsid w:val="00643939"/>
    <w:rsid w:val="00650455"/>
    <w:rsid w:val="00656A72"/>
    <w:rsid w:val="00661BCB"/>
    <w:rsid w:val="00663DF9"/>
    <w:rsid w:val="006655F8"/>
    <w:rsid w:val="00665678"/>
    <w:rsid w:val="006672FE"/>
    <w:rsid w:val="0067045C"/>
    <w:rsid w:val="0067255A"/>
    <w:rsid w:val="00673ADD"/>
    <w:rsid w:val="006758CE"/>
    <w:rsid w:val="00677DF5"/>
    <w:rsid w:val="00680EE4"/>
    <w:rsid w:val="0068198B"/>
    <w:rsid w:val="006841BF"/>
    <w:rsid w:val="00693608"/>
    <w:rsid w:val="00693846"/>
    <w:rsid w:val="00697D60"/>
    <w:rsid w:val="006A170C"/>
    <w:rsid w:val="006A4AF7"/>
    <w:rsid w:val="006A5CE2"/>
    <w:rsid w:val="006A77F8"/>
    <w:rsid w:val="006B0501"/>
    <w:rsid w:val="006B1F6D"/>
    <w:rsid w:val="006B29DD"/>
    <w:rsid w:val="006C1FCD"/>
    <w:rsid w:val="006C3F28"/>
    <w:rsid w:val="006C5629"/>
    <w:rsid w:val="006D036B"/>
    <w:rsid w:val="006D3A82"/>
    <w:rsid w:val="006D4C3D"/>
    <w:rsid w:val="006D7F89"/>
    <w:rsid w:val="006E29B8"/>
    <w:rsid w:val="006E319A"/>
    <w:rsid w:val="006E5130"/>
    <w:rsid w:val="006E78D2"/>
    <w:rsid w:val="006E7FF4"/>
    <w:rsid w:val="006F0E0C"/>
    <w:rsid w:val="006F239E"/>
    <w:rsid w:val="006F48FF"/>
    <w:rsid w:val="006F7C5D"/>
    <w:rsid w:val="00701D4A"/>
    <w:rsid w:val="0070724D"/>
    <w:rsid w:val="0071057A"/>
    <w:rsid w:val="007112DA"/>
    <w:rsid w:val="007129CE"/>
    <w:rsid w:val="00713285"/>
    <w:rsid w:val="007166D3"/>
    <w:rsid w:val="00717797"/>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021"/>
    <w:rsid w:val="007533BF"/>
    <w:rsid w:val="0075494A"/>
    <w:rsid w:val="00754BF2"/>
    <w:rsid w:val="00761C8A"/>
    <w:rsid w:val="00762720"/>
    <w:rsid w:val="0076514F"/>
    <w:rsid w:val="007661E7"/>
    <w:rsid w:val="007676B2"/>
    <w:rsid w:val="0077014D"/>
    <w:rsid w:val="00770390"/>
    <w:rsid w:val="00774C93"/>
    <w:rsid w:val="00774CB0"/>
    <w:rsid w:val="00781491"/>
    <w:rsid w:val="00782EFC"/>
    <w:rsid w:val="00783A45"/>
    <w:rsid w:val="00784920"/>
    <w:rsid w:val="00784B56"/>
    <w:rsid w:val="00785307"/>
    <w:rsid w:val="007863C1"/>
    <w:rsid w:val="007900D3"/>
    <w:rsid w:val="007A1BB6"/>
    <w:rsid w:val="007A233F"/>
    <w:rsid w:val="007A4A3F"/>
    <w:rsid w:val="007A57D2"/>
    <w:rsid w:val="007A5964"/>
    <w:rsid w:val="007B0B1F"/>
    <w:rsid w:val="007B0D1E"/>
    <w:rsid w:val="007B344B"/>
    <w:rsid w:val="007B45A0"/>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C48"/>
    <w:rsid w:val="0080560F"/>
    <w:rsid w:val="00811910"/>
    <w:rsid w:val="00815CB5"/>
    <w:rsid w:val="0081775B"/>
    <w:rsid w:val="00820155"/>
    <w:rsid w:val="0082217F"/>
    <w:rsid w:val="008221DB"/>
    <w:rsid w:val="00824A07"/>
    <w:rsid w:val="008276F3"/>
    <w:rsid w:val="0083014A"/>
    <w:rsid w:val="0083183C"/>
    <w:rsid w:val="008336C6"/>
    <w:rsid w:val="0083567F"/>
    <w:rsid w:val="00851896"/>
    <w:rsid w:val="00852D52"/>
    <w:rsid w:val="00857232"/>
    <w:rsid w:val="0086178E"/>
    <w:rsid w:val="00866E9A"/>
    <w:rsid w:val="0086709B"/>
    <w:rsid w:val="00870AA2"/>
    <w:rsid w:val="008714EF"/>
    <w:rsid w:val="008729B7"/>
    <w:rsid w:val="008739EF"/>
    <w:rsid w:val="00877AD1"/>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244"/>
    <w:rsid w:val="008B7222"/>
    <w:rsid w:val="008C3C0E"/>
    <w:rsid w:val="008C4ED0"/>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2AFE"/>
    <w:rsid w:val="00985111"/>
    <w:rsid w:val="00985130"/>
    <w:rsid w:val="00986EEC"/>
    <w:rsid w:val="00987700"/>
    <w:rsid w:val="00987E61"/>
    <w:rsid w:val="00990BCD"/>
    <w:rsid w:val="009A0AAA"/>
    <w:rsid w:val="009A1DFB"/>
    <w:rsid w:val="009A4D9F"/>
    <w:rsid w:val="009B647D"/>
    <w:rsid w:val="009B6A77"/>
    <w:rsid w:val="009B7136"/>
    <w:rsid w:val="009C064B"/>
    <w:rsid w:val="009C121E"/>
    <w:rsid w:val="009C2AC9"/>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2E31"/>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7674"/>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3F4F"/>
    <w:rsid w:val="00B54813"/>
    <w:rsid w:val="00B5795F"/>
    <w:rsid w:val="00B64D63"/>
    <w:rsid w:val="00B663FB"/>
    <w:rsid w:val="00B66728"/>
    <w:rsid w:val="00B7348D"/>
    <w:rsid w:val="00B7450D"/>
    <w:rsid w:val="00B75A33"/>
    <w:rsid w:val="00B773DA"/>
    <w:rsid w:val="00B77C27"/>
    <w:rsid w:val="00B82FA8"/>
    <w:rsid w:val="00B83151"/>
    <w:rsid w:val="00B84FBE"/>
    <w:rsid w:val="00B86310"/>
    <w:rsid w:val="00B908BE"/>
    <w:rsid w:val="00B908E8"/>
    <w:rsid w:val="00B97A66"/>
    <w:rsid w:val="00BA16FD"/>
    <w:rsid w:val="00BA3E55"/>
    <w:rsid w:val="00BB40E8"/>
    <w:rsid w:val="00BB410E"/>
    <w:rsid w:val="00BC02B0"/>
    <w:rsid w:val="00BC07BC"/>
    <w:rsid w:val="00BC1BE2"/>
    <w:rsid w:val="00BC3058"/>
    <w:rsid w:val="00BC51F6"/>
    <w:rsid w:val="00BC5E16"/>
    <w:rsid w:val="00BC64FA"/>
    <w:rsid w:val="00BC7A2E"/>
    <w:rsid w:val="00BD0E77"/>
    <w:rsid w:val="00BD1394"/>
    <w:rsid w:val="00BD1C92"/>
    <w:rsid w:val="00BD6A9B"/>
    <w:rsid w:val="00BD6FE4"/>
    <w:rsid w:val="00BD744C"/>
    <w:rsid w:val="00BE320C"/>
    <w:rsid w:val="00BF07DC"/>
    <w:rsid w:val="00BF20DB"/>
    <w:rsid w:val="00BF2E82"/>
    <w:rsid w:val="00BF72D4"/>
    <w:rsid w:val="00BF7FA9"/>
    <w:rsid w:val="00C02D01"/>
    <w:rsid w:val="00C03480"/>
    <w:rsid w:val="00C0458D"/>
    <w:rsid w:val="00C079B1"/>
    <w:rsid w:val="00C10568"/>
    <w:rsid w:val="00C11CA7"/>
    <w:rsid w:val="00C12101"/>
    <w:rsid w:val="00C162D4"/>
    <w:rsid w:val="00C17D5E"/>
    <w:rsid w:val="00C214CD"/>
    <w:rsid w:val="00C22785"/>
    <w:rsid w:val="00C328C9"/>
    <w:rsid w:val="00C341D6"/>
    <w:rsid w:val="00C35B20"/>
    <w:rsid w:val="00C36BD4"/>
    <w:rsid w:val="00C370B5"/>
    <w:rsid w:val="00C40043"/>
    <w:rsid w:val="00C422A9"/>
    <w:rsid w:val="00C455CE"/>
    <w:rsid w:val="00C4573C"/>
    <w:rsid w:val="00C460EE"/>
    <w:rsid w:val="00C471C3"/>
    <w:rsid w:val="00C500FE"/>
    <w:rsid w:val="00C50735"/>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6E8F"/>
    <w:rsid w:val="00D67E36"/>
    <w:rsid w:val="00D71567"/>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3D9"/>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61A0"/>
    <w:rsid w:val="00E038E6"/>
    <w:rsid w:val="00E04831"/>
    <w:rsid w:val="00E06E2E"/>
    <w:rsid w:val="00E10A30"/>
    <w:rsid w:val="00E10B85"/>
    <w:rsid w:val="00E11C84"/>
    <w:rsid w:val="00E129BC"/>
    <w:rsid w:val="00E17F05"/>
    <w:rsid w:val="00E22BB1"/>
    <w:rsid w:val="00E2393C"/>
    <w:rsid w:val="00E307D2"/>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462"/>
    <w:rsid w:val="00E91799"/>
    <w:rsid w:val="00E953E5"/>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7EBF"/>
    <w:rsid w:val="00F00D1F"/>
    <w:rsid w:val="00F06054"/>
    <w:rsid w:val="00F10B34"/>
    <w:rsid w:val="00F1150F"/>
    <w:rsid w:val="00F1278D"/>
    <w:rsid w:val="00F12CC6"/>
    <w:rsid w:val="00F1687F"/>
    <w:rsid w:val="00F1799E"/>
    <w:rsid w:val="00F245D0"/>
    <w:rsid w:val="00F25E76"/>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09FB"/>
    <w:rsid w:val="00F92178"/>
    <w:rsid w:val="00F94F60"/>
    <w:rsid w:val="00F9569D"/>
    <w:rsid w:val="00F9756A"/>
    <w:rsid w:val="00FA646A"/>
    <w:rsid w:val="00FA67F6"/>
    <w:rsid w:val="00FA77B1"/>
    <w:rsid w:val="00FB2082"/>
    <w:rsid w:val="00FB371B"/>
    <w:rsid w:val="00FB50A0"/>
    <w:rsid w:val="00FB600A"/>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 w:val="5FDC1B0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84A7C"/>
  <w15:docId w15:val="{C52CC88B-665C-42F5-B676-9B88CC7C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nhideWhenUsed="1" w:qFormat="1"/>
    <w:lsdException w:name="heading 3" w:unhideWhenUsed="1" w:qFormat="1"/>
    <w:lsdException w:name="heading 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0" w:unhideWhenUsed="1"/>
    <w:lsdException w:name="toc 5" w:uiPriority="0" w:unhideWhenUsed="1"/>
    <w:lsdException w:name="toc 6" w:uiPriority="0" w:unhideWhenUsed="1" w:qFormat="1"/>
    <w:lsdException w:name="toc 7" w:uiPriority="0" w:unhideWhenUsed="1"/>
    <w:lsdException w:name="toc 8" w:uiPriority="0" w:unhideWhenUsed="1"/>
    <w:lsdException w:name="toc 9" w:uiPriority="0" w:unhideWhenUsed="1" w:qFormat="1"/>
    <w:lsdException w:name="Normal Indent" w:semiHidden="1" w:unhideWhenUsed="1"/>
    <w:lsdException w:name="footnote text" w:uiPriority="0" w:qFormat="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HAnsi"/>
      <w:sz w:val="22"/>
      <w:szCs w:val="22"/>
      <w:lang w:eastAsia="en-US"/>
    </w:rPr>
  </w:style>
  <w:style w:type="paragraph" w:styleId="1">
    <w:name w:val="heading 1"/>
    <w:basedOn w:val="a"/>
    <w:link w:val="10"/>
    <w:qFormat/>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pPr>
      <w:keepNext/>
      <w:spacing w:before="240" w:after="60"/>
      <w:outlineLvl w:val="1"/>
    </w:pPr>
    <w:rPr>
      <w:rFonts w:ascii="Arial" w:eastAsia="Times New Roman" w:hAnsi="Arial" w:cs="Times New Roman"/>
      <w:b/>
      <w:bCs/>
      <w:i/>
      <w:iCs/>
      <w:sz w:val="28"/>
      <w:szCs w:val="28"/>
      <w:lang w:val="zh-CN" w:eastAsia="zh-CN"/>
    </w:rPr>
  </w:style>
  <w:style w:type="paragraph" w:styleId="3">
    <w:name w:val="heading 3"/>
    <w:basedOn w:val="a"/>
    <w:next w:val="a"/>
    <w:link w:val="30"/>
    <w:uiPriority w:val="99"/>
    <w:unhideWhenUsed/>
    <w:qFormat/>
    <w:pPr>
      <w:keepNext/>
      <w:spacing w:before="240" w:after="60"/>
      <w:outlineLvl w:val="2"/>
    </w:pPr>
    <w:rPr>
      <w:rFonts w:ascii="Arial" w:eastAsia="Times New Roman" w:hAnsi="Arial" w:cs="Times New Roman"/>
      <w:b/>
      <w:bCs/>
      <w:sz w:val="26"/>
      <w:szCs w:val="26"/>
      <w:lang w:val="zh-CN" w:eastAsia="zh-CN"/>
    </w:rPr>
  </w:style>
  <w:style w:type="paragraph" w:styleId="4">
    <w:name w:val="heading 4"/>
    <w:basedOn w:val="3"/>
    <w:next w:val="a"/>
    <w:link w:val="40"/>
    <w:uiPriority w:val="99"/>
    <w:unhideWhenUsed/>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Pr>
      <w:color w:val="954F72" w:themeColor="followedHyperlink"/>
      <w:u w:val="single"/>
    </w:rPr>
  </w:style>
  <w:style w:type="character" w:styleId="a4">
    <w:name w:val="footnote reference"/>
    <w:link w:val="11"/>
    <w:uiPriority w:val="99"/>
    <w:qFormat/>
    <w:rPr>
      <w:rFonts w:cs="Times New Roman"/>
      <w:vertAlign w:val="superscript"/>
    </w:rPr>
  </w:style>
  <w:style w:type="paragraph" w:customStyle="1" w:styleId="11">
    <w:name w:val="Знак сноски1"/>
    <w:basedOn w:val="a"/>
    <w:link w:val="a4"/>
    <w:uiPriority w:val="99"/>
    <w:rPr>
      <w:rFonts w:cs="Times New Roman"/>
      <w:vertAlign w:val="superscript"/>
    </w:rPr>
  </w:style>
  <w:style w:type="character" w:styleId="a5">
    <w:name w:val="annotation reference"/>
    <w:basedOn w:val="a0"/>
    <w:uiPriority w:val="99"/>
    <w:unhideWhenUsed/>
    <w:qFormat/>
    <w:rPr>
      <w:sz w:val="16"/>
      <w:szCs w:val="16"/>
    </w:rPr>
  </w:style>
  <w:style w:type="character" w:styleId="a6">
    <w:name w:val="endnote reference"/>
    <w:uiPriority w:val="99"/>
    <w:semiHidden/>
    <w:unhideWhenUsed/>
    <w:qFormat/>
    <w:rPr>
      <w:rFonts w:ascii="Times New Roman" w:hAnsi="Times New Roman" w:cs="Times New Roman" w:hint="default"/>
      <w:vertAlign w:val="superscript"/>
    </w:rPr>
  </w:style>
  <w:style w:type="character" w:styleId="a7">
    <w:name w:val="Emphasis"/>
    <w:qFormat/>
    <w:rPr>
      <w:rFonts w:ascii="Times New Roman" w:hAnsi="Times New Roman" w:cs="Times New Roman" w:hint="default"/>
      <w:i/>
    </w:rPr>
  </w:style>
  <w:style w:type="character" w:styleId="a8">
    <w:name w:val="Hyperlink"/>
    <w:basedOn w:val="a0"/>
    <w:link w:val="21"/>
    <w:uiPriority w:val="99"/>
    <w:unhideWhenUsed/>
    <w:qFormat/>
    <w:rPr>
      <w:color w:val="0563C1" w:themeColor="hyperlink"/>
      <w:u w:val="single"/>
    </w:rPr>
  </w:style>
  <w:style w:type="character" w:styleId="a9">
    <w:name w:val="page number"/>
    <w:unhideWhenUsed/>
    <w:qFormat/>
    <w:rPr>
      <w:rFonts w:ascii="Times New Roman" w:hAnsi="Times New Roman" w:cs="Times New Roman" w:hint="default"/>
    </w:rPr>
  </w:style>
  <w:style w:type="character" w:styleId="aa">
    <w:name w:val="Strong"/>
    <w:uiPriority w:val="22"/>
    <w:qFormat/>
    <w:rPr>
      <w:b/>
      <w:bCs/>
    </w:rPr>
  </w:style>
  <w:style w:type="paragraph" w:styleId="ab">
    <w:name w:val="Balloon Text"/>
    <w:basedOn w:val="a"/>
    <w:link w:val="ac"/>
    <w:uiPriority w:val="99"/>
    <w:unhideWhenUsed/>
    <w:qFormat/>
    <w:rPr>
      <w:rFonts w:ascii="Segoe UI" w:hAnsi="Segoe UI" w:cs="Segoe UI"/>
      <w:sz w:val="18"/>
      <w:szCs w:val="18"/>
    </w:rPr>
  </w:style>
  <w:style w:type="paragraph" w:styleId="22">
    <w:name w:val="Body Text 2"/>
    <w:basedOn w:val="a"/>
    <w:link w:val="23"/>
    <w:unhideWhenUsed/>
    <w:qFormat/>
    <w:pPr>
      <w:ind w:right="-57"/>
      <w:jc w:val="both"/>
    </w:pPr>
    <w:rPr>
      <w:rFonts w:ascii="Times New Roman" w:eastAsia="Times New Roman" w:hAnsi="Times New Roman" w:cs="Times New Roman"/>
      <w:sz w:val="24"/>
      <w:szCs w:val="24"/>
      <w:lang w:val="zh-CN" w:eastAsia="zh-CN"/>
    </w:rPr>
  </w:style>
  <w:style w:type="paragraph" w:styleId="ad">
    <w:name w:val="endnote text"/>
    <w:basedOn w:val="a"/>
    <w:link w:val="ae"/>
    <w:uiPriority w:val="99"/>
    <w:semiHidden/>
    <w:unhideWhenUsed/>
    <w:rPr>
      <w:rFonts w:ascii="Calibri" w:eastAsia="Times New Roman" w:hAnsi="Calibri" w:cs="Times New Roman"/>
      <w:sz w:val="20"/>
      <w:szCs w:val="20"/>
      <w:lang w:val="zh-CN" w:eastAsia="zh-CN"/>
    </w:rPr>
  </w:style>
  <w:style w:type="paragraph" w:styleId="af">
    <w:name w:val="annotation text"/>
    <w:basedOn w:val="a"/>
    <w:link w:val="af0"/>
    <w:uiPriority w:val="99"/>
    <w:unhideWhenUsed/>
    <w:rPr>
      <w:sz w:val="20"/>
      <w:szCs w:val="20"/>
    </w:rPr>
  </w:style>
  <w:style w:type="paragraph" w:styleId="af1">
    <w:name w:val="annotation subject"/>
    <w:basedOn w:val="af"/>
    <w:next w:val="af"/>
    <w:link w:val="af2"/>
    <w:uiPriority w:val="99"/>
    <w:unhideWhenUsed/>
    <w:rPr>
      <w:b/>
      <w:bCs/>
    </w:rPr>
  </w:style>
  <w:style w:type="paragraph" w:styleId="af3">
    <w:name w:val="footnote text"/>
    <w:basedOn w:val="a"/>
    <w:link w:val="af4"/>
    <w:qFormat/>
    <w:rPr>
      <w:rFonts w:ascii="Times New Roman" w:eastAsia="Times New Roman" w:hAnsi="Times New Roman" w:cs="Times New Roman"/>
      <w:sz w:val="20"/>
      <w:szCs w:val="20"/>
      <w:lang w:val="zh-CN" w:eastAsia="zh-CN"/>
    </w:rPr>
  </w:style>
  <w:style w:type="paragraph" w:styleId="8">
    <w:name w:val="toc 8"/>
    <w:basedOn w:val="a"/>
    <w:next w:val="a"/>
    <w:unhideWhenUsed/>
    <w:pPr>
      <w:ind w:left="1680"/>
    </w:pPr>
    <w:rPr>
      <w:rFonts w:ascii="Calibri" w:eastAsia="Times New Roman" w:hAnsi="Calibri" w:cs="Calibri"/>
      <w:sz w:val="20"/>
      <w:szCs w:val="20"/>
      <w:lang w:eastAsia="ru-RU"/>
    </w:rPr>
  </w:style>
  <w:style w:type="paragraph" w:styleId="af5">
    <w:name w:val="header"/>
    <w:basedOn w:val="a"/>
    <w:link w:val="af6"/>
    <w:uiPriority w:val="99"/>
    <w:unhideWhenUsed/>
    <w:qFormat/>
    <w:pPr>
      <w:tabs>
        <w:tab w:val="center" w:pos="4677"/>
        <w:tab w:val="right" w:pos="9355"/>
      </w:tabs>
    </w:pPr>
  </w:style>
  <w:style w:type="paragraph" w:styleId="9">
    <w:name w:val="toc 9"/>
    <w:basedOn w:val="a"/>
    <w:next w:val="a"/>
    <w:unhideWhenUsed/>
    <w:qFormat/>
    <w:pPr>
      <w:ind w:left="1920"/>
    </w:pPr>
    <w:rPr>
      <w:rFonts w:ascii="Calibri" w:eastAsia="Times New Roman" w:hAnsi="Calibri" w:cs="Calibri"/>
      <w:sz w:val="20"/>
      <w:szCs w:val="20"/>
      <w:lang w:eastAsia="ru-RU"/>
    </w:rPr>
  </w:style>
  <w:style w:type="paragraph" w:styleId="7">
    <w:name w:val="toc 7"/>
    <w:basedOn w:val="a"/>
    <w:next w:val="a"/>
    <w:unhideWhenUsed/>
    <w:pPr>
      <w:ind w:left="1440"/>
    </w:pPr>
    <w:rPr>
      <w:rFonts w:ascii="Calibri" w:eastAsia="Times New Roman" w:hAnsi="Calibri" w:cs="Calibri"/>
      <w:sz w:val="20"/>
      <w:szCs w:val="20"/>
      <w:lang w:eastAsia="ru-RU"/>
    </w:rPr>
  </w:style>
  <w:style w:type="paragraph" w:styleId="af7">
    <w:name w:val="Body Text"/>
    <w:basedOn w:val="a"/>
    <w:link w:val="af8"/>
    <w:unhideWhenUsed/>
    <w:qFormat/>
    <w:pPr>
      <w:widowControl w:val="0"/>
      <w:snapToGrid w:val="0"/>
      <w:spacing w:before="120" w:after="120"/>
      <w:jc w:val="both"/>
    </w:pPr>
    <w:rPr>
      <w:rFonts w:ascii="Times New Roman" w:eastAsia="Times New Roman" w:hAnsi="Times New Roman" w:cs="Times New Roman"/>
      <w:sz w:val="24"/>
      <w:szCs w:val="20"/>
      <w:lang w:eastAsia="ru-RU"/>
    </w:rPr>
  </w:style>
  <w:style w:type="paragraph" w:styleId="12">
    <w:name w:val="toc 1"/>
    <w:basedOn w:val="a"/>
    <w:next w:val="a"/>
    <w:uiPriority w:val="39"/>
    <w:unhideWhenUsed/>
    <w:qFormat/>
    <w:pPr>
      <w:tabs>
        <w:tab w:val="right" w:leader="dot" w:pos="9639"/>
      </w:tabs>
      <w:spacing w:before="120" w:line="276" w:lineRule="auto"/>
    </w:pPr>
    <w:rPr>
      <w:rFonts w:ascii="Times New Roman" w:hAnsi="Times New Roman" w:cs="Times New Roman"/>
      <w:b/>
      <w:bCs/>
    </w:rPr>
  </w:style>
  <w:style w:type="paragraph" w:styleId="6">
    <w:name w:val="toc 6"/>
    <w:basedOn w:val="a"/>
    <w:next w:val="a"/>
    <w:unhideWhenUsed/>
    <w:qFormat/>
    <w:pPr>
      <w:ind w:left="1200"/>
    </w:pPr>
    <w:rPr>
      <w:rFonts w:ascii="Calibri" w:eastAsia="Times New Roman" w:hAnsi="Calibri" w:cs="Calibri"/>
      <w:sz w:val="20"/>
      <w:szCs w:val="20"/>
      <w:lang w:eastAsia="ru-RU"/>
    </w:rPr>
  </w:style>
  <w:style w:type="paragraph" w:styleId="31">
    <w:name w:val="toc 3"/>
    <w:basedOn w:val="a"/>
    <w:next w:val="a"/>
    <w:uiPriority w:val="39"/>
    <w:unhideWhenUsed/>
    <w:pPr>
      <w:ind w:left="480"/>
    </w:pPr>
    <w:rPr>
      <w:rFonts w:ascii="Times New Roman" w:eastAsia="Times New Roman" w:hAnsi="Times New Roman" w:cs="Times New Roman"/>
      <w:sz w:val="28"/>
      <w:szCs w:val="28"/>
      <w:lang w:eastAsia="ru-RU"/>
    </w:rPr>
  </w:style>
  <w:style w:type="paragraph" w:styleId="24">
    <w:name w:val="toc 2"/>
    <w:basedOn w:val="a"/>
    <w:next w:val="a"/>
    <w:uiPriority w:val="39"/>
    <w:unhideWhenUsed/>
    <w:qFormat/>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41">
    <w:name w:val="toc 4"/>
    <w:basedOn w:val="a"/>
    <w:next w:val="a"/>
    <w:unhideWhenUsed/>
    <w:pPr>
      <w:ind w:left="720"/>
    </w:pPr>
    <w:rPr>
      <w:rFonts w:ascii="Calibri" w:eastAsia="Times New Roman" w:hAnsi="Calibri" w:cs="Calibri"/>
      <w:sz w:val="20"/>
      <w:szCs w:val="20"/>
      <w:lang w:eastAsia="ru-RU"/>
    </w:rPr>
  </w:style>
  <w:style w:type="paragraph" w:styleId="5">
    <w:name w:val="toc 5"/>
    <w:basedOn w:val="a"/>
    <w:next w:val="a"/>
    <w:unhideWhenUsed/>
    <w:pPr>
      <w:ind w:left="960"/>
    </w:pPr>
    <w:rPr>
      <w:rFonts w:ascii="Calibri" w:eastAsia="Times New Roman" w:hAnsi="Calibri" w:cs="Calibri"/>
      <w:sz w:val="20"/>
      <w:szCs w:val="20"/>
      <w:lang w:eastAsia="ru-RU"/>
    </w:rPr>
  </w:style>
  <w:style w:type="paragraph" w:styleId="af9">
    <w:name w:val="Title"/>
    <w:basedOn w:val="a"/>
    <w:next w:val="a"/>
    <w:link w:val="25"/>
    <w:uiPriority w:val="10"/>
    <w:qFormat/>
    <w:pPr>
      <w:spacing w:after="120" w:line="276" w:lineRule="auto"/>
      <w:ind w:firstLine="709"/>
      <w:outlineLvl w:val="0"/>
    </w:pPr>
    <w:rPr>
      <w:rFonts w:ascii="Segoe UI" w:eastAsia="Segoe UI" w:hAnsi="Segoe UI" w:cs="Segoe UI"/>
      <w:kern w:val="28"/>
      <w:sz w:val="24"/>
      <w:szCs w:val="24"/>
      <w:lang w:eastAsia="ru-RU"/>
    </w:rPr>
  </w:style>
  <w:style w:type="paragraph" w:styleId="afa">
    <w:name w:val="footer"/>
    <w:basedOn w:val="a"/>
    <w:link w:val="afb"/>
    <w:uiPriority w:val="99"/>
    <w:unhideWhenUsed/>
    <w:pPr>
      <w:tabs>
        <w:tab w:val="center" w:pos="4677"/>
        <w:tab w:val="right" w:pos="9355"/>
      </w:tabs>
    </w:pPr>
  </w:style>
  <w:style w:type="paragraph" w:styleId="afc">
    <w:name w:val="Normal (Web)"/>
    <w:basedOn w:val="a"/>
    <w:uiPriority w:val="99"/>
    <w:unhideWhenUsed/>
    <w:qFormat/>
    <w:pPr>
      <w:spacing w:after="200" w:line="276" w:lineRule="auto"/>
    </w:pPr>
    <w:rPr>
      <w:rFonts w:ascii="Times New Roman" w:eastAsia="Times New Roman" w:hAnsi="Times New Roman" w:cs="Times New Roman"/>
      <w:sz w:val="24"/>
      <w:szCs w:val="24"/>
      <w:lang w:eastAsia="ru-RU"/>
    </w:rPr>
  </w:style>
  <w:style w:type="paragraph" w:styleId="26">
    <w:name w:val="Body Text Indent 2"/>
    <w:basedOn w:val="a"/>
    <w:link w:val="27"/>
    <w:unhideWhenUsed/>
    <w:qFormat/>
    <w:pPr>
      <w:spacing w:after="120" w:line="480" w:lineRule="auto"/>
      <w:ind w:left="283"/>
    </w:pPr>
    <w:rPr>
      <w:rFonts w:ascii="Times New Roman" w:eastAsia="Times New Roman" w:hAnsi="Times New Roman" w:cs="Times New Roman"/>
      <w:sz w:val="24"/>
      <w:szCs w:val="24"/>
      <w:lang w:val="zh-CN" w:eastAsia="zh-CN"/>
    </w:rPr>
  </w:style>
  <w:style w:type="paragraph" w:styleId="afd">
    <w:name w:val="Subtitle"/>
    <w:basedOn w:val="a"/>
    <w:next w:val="a"/>
    <w:link w:val="afe"/>
    <w:uiPriority w:val="11"/>
    <w:qFormat/>
    <w:pPr>
      <w:spacing w:after="160" w:line="259" w:lineRule="auto"/>
    </w:pPr>
    <w:rPr>
      <w:rFonts w:eastAsiaTheme="minorEastAsia"/>
      <w:color w:val="595959" w:themeColor="text1" w:themeTint="A6"/>
      <w:spacing w:val="15"/>
    </w:rPr>
  </w:style>
  <w:style w:type="paragraph" w:styleId="28">
    <w:name w:val="List 2"/>
    <w:basedOn w:val="a"/>
    <w:unhideWhenUsed/>
    <w:qFormat/>
    <w:pPr>
      <w:spacing w:before="120" w:after="120"/>
      <w:ind w:left="720" w:hanging="360"/>
      <w:jc w:val="both"/>
    </w:pPr>
    <w:rPr>
      <w:rFonts w:ascii="Arial" w:eastAsia="Batang" w:hAnsi="Arial" w:cs="Times New Roman"/>
      <w:sz w:val="20"/>
      <w:szCs w:val="24"/>
      <w:lang w:eastAsia="ko-KR"/>
    </w:rPr>
  </w:style>
  <w:style w:type="table" w:styleId="af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List Paragraph"/>
    <w:basedOn w:val="a"/>
    <w:link w:val="aff1"/>
    <w:qFormat/>
    <w:pPr>
      <w:ind w:left="720"/>
      <w:contextualSpacing/>
    </w:pPr>
  </w:style>
  <w:style w:type="table" w:customStyle="1" w:styleId="13">
    <w:name w:val="Сетка таблиц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Текст примечания Знак"/>
    <w:basedOn w:val="a0"/>
    <w:link w:val="af"/>
    <w:uiPriority w:val="99"/>
    <w:qFormat/>
    <w:rPr>
      <w:sz w:val="20"/>
      <w:szCs w:val="20"/>
    </w:rPr>
  </w:style>
  <w:style w:type="character" w:customStyle="1" w:styleId="af2">
    <w:name w:val="Тема примечания Знак"/>
    <w:basedOn w:val="af0"/>
    <w:link w:val="af1"/>
    <w:uiPriority w:val="99"/>
    <w:rPr>
      <w:b/>
      <w:bCs/>
      <w:sz w:val="20"/>
      <w:szCs w:val="20"/>
    </w:rPr>
  </w:style>
  <w:style w:type="table" w:customStyle="1" w:styleId="110">
    <w:name w:val="Сетка таблицы11"/>
    <w:basedOn w:val="a1"/>
    <w:uiPriority w:val="3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Рецензия1"/>
    <w:hidden/>
    <w:uiPriority w:val="99"/>
    <w:semiHidden/>
    <w:qFormat/>
    <w:rPr>
      <w:rFonts w:eastAsiaTheme="minorHAnsi"/>
      <w:sz w:val="22"/>
      <w:szCs w:val="22"/>
      <w:lang w:eastAsia="en-US"/>
    </w:rPr>
  </w:style>
  <w:style w:type="character" w:customStyle="1" w:styleId="af6">
    <w:name w:val="Верхний колонтитул Знак"/>
    <w:basedOn w:val="a0"/>
    <w:link w:val="af5"/>
    <w:uiPriority w:val="99"/>
    <w:qFormat/>
  </w:style>
  <w:style w:type="character" w:customStyle="1" w:styleId="afb">
    <w:name w:val="Нижний колонтитул Знак"/>
    <w:basedOn w:val="a0"/>
    <w:link w:val="afa"/>
    <w:uiPriority w:val="99"/>
    <w:qFormat/>
  </w:style>
  <w:style w:type="character" w:customStyle="1" w:styleId="15">
    <w:name w:val="Неразрешенное упоминание1"/>
    <w:basedOn w:val="a0"/>
    <w:uiPriority w:val="99"/>
    <w:semiHidden/>
    <w:unhideWhenUsed/>
    <w:rPr>
      <w:color w:val="605E5C"/>
      <w:shd w:val="clear" w:color="auto" w:fill="E1DFDD"/>
    </w:rPr>
  </w:style>
  <w:style w:type="character" w:customStyle="1" w:styleId="aff1">
    <w:name w:val="Абзац списка Знак"/>
    <w:link w:val="aff0"/>
    <w:qFormat/>
    <w:locked/>
  </w:style>
  <w:style w:type="paragraph" w:customStyle="1" w:styleId="ConsPlusNormal">
    <w:name w:val="ConsPlusNormal"/>
    <w:qFormat/>
    <w:pPr>
      <w:widowControl w:val="0"/>
      <w:autoSpaceDE w:val="0"/>
      <w:autoSpaceDN w:val="0"/>
      <w:adjustRightInd w:val="0"/>
    </w:pPr>
    <w:rPr>
      <w:rFonts w:ascii="Arial" w:eastAsia="Times New Roman" w:hAnsi="Arial" w:cs="Arial"/>
    </w:rPr>
  </w:style>
  <w:style w:type="character" w:customStyle="1" w:styleId="af4">
    <w:name w:val="Текст сноски Знак"/>
    <w:basedOn w:val="a0"/>
    <w:link w:val="af3"/>
    <w:uiPriority w:val="99"/>
    <w:qFormat/>
    <w:rPr>
      <w:rFonts w:ascii="Times New Roman" w:eastAsia="Times New Roman" w:hAnsi="Times New Roman" w:cs="Times New Roman"/>
      <w:sz w:val="20"/>
      <w:szCs w:val="20"/>
      <w:lang w:val="zh-CN" w:eastAsia="zh-CN"/>
    </w:rPr>
  </w:style>
  <w:style w:type="character" w:customStyle="1" w:styleId="af8">
    <w:name w:val="Основной текст Знак"/>
    <w:basedOn w:val="a0"/>
    <w:link w:val="af7"/>
    <w:qFormat/>
    <w:rPr>
      <w:rFonts w:ascii="Times New Roman" w:eastAsia="Times New Roman" w:hAnsi="Times New Roman" w:cs="Times New Roman"/>
      <w:sz w:val="24"/>
      <w:szCs w:val="20"/>
      <w:lang w:eastAsia="ru-RU"/>
    </w:rPr>
  </w:style>
  <w:style w:type="character" w:customStyle="1" w:styleId="ac">
    <w:name w:val="Текст выноски Знак"/>
    <w:basedOn w:val="a0"/>
    <w:link w:val="ab"/>
    <w:uiPriority w:val="99"/>
    <w:qFormat/>
    <w:rPr>
      <w:rFonts w:ascii="Segoe UI" w:hAnsi="Segoe UI" w:cs="Segoe UI"/>
      <w:sz w:val="18"/>
      <w:szCs w:val="18"/>
    </w:rPr>
  </w:style>
  <w:style w:type="character" w:customStyle="1" w:styleId="10">
    <w:name w:val="Заголовок 1 Знак"/>
    <w:basedOn w:val="a0"/>
    <w:link w:val="1"/>
    <w:qFormat/>
    <w:rPr>
      <w:rFonts w:ascii="Times New Roman" w:eastAsia="Times New Roman" w:hAnsi="Times New Roman" w:cs="Times New Roman"/>
      <w:b/>
      <w:bCs/>
      <w:kern w:val="36"/>
      <w:sz w:val="24"/>
      <w:szCs w:val="24"/>
      <w:lang w:eastAsia="ru-RU"/>
    </w:rPr>
  </w:style>
  <w:style w:type="paragraph" w:customStyle="1" w:styleId="Default">
    <w:name w:val="Default"/>
    <w:qFormat/>
    <w:pPr>
      <w:autoSpaceDE w:val="0"/>
      <w:autoSpaceDN w:val="0"/>
      <w:adjustRightInd w:val="0"/>
    </w:pPr>
    <w:rPr>
      <w:rFonts w:ascii="Times New Roman" w:eastAsiaTheme="minorHAnsi" w:hAnsi="Times New Roman" w:cs="Times New Roman"/>
      <w:color w:val="000000"/>
      <w:sz w:val="24"/>
      <w:szCs w:val="24"/>
      <w:lang w:eastAsia="en-US"/>
    </w:rPr>
  </w:style>
  <w:style w:type="character" w:customStyle="1" w:styleId="afe">
    <w:name w:val="Подзаголовок Знак"/>
    <w:basedOn w:val="a0"/>
    <w:link w:val="afd"/>
    <w:uiPriority w:val="11"/>
    <w:qFormat/>
    <w:rPr>
      <w:rFonts w:eastAsiaTheme="minorEastAsia"/>
      <w:color w:val="595959" w:themeColor="text1" w:themeTint="A6"/>
      <w:spacing w:val="15"/>
    </w:rPr>
  </w:style>
  <w:style w:type="character" w:customStyle="1" w:styleId="20">
    <w:name w:val="Заголовок 2 Знак"/>
    <w:basedOn w:val="a0"/>
    <w:link w:val="2"/>
    <w:uiPriority w:val="99"/>
    <w:qFormat/>
    <w:rPr>
      <w:rFonts w:ascii="Arial" w:eastAsia="Times New Roman" w:hAnsi="Arial" w:cs="Times New Roman"/>
      <w:b/>
      <w:bCs/>
      <w:i/>
      <w:iCs/>
      <w:sz w:val="28"/>
      <w:szCs w:val="28"/>
      <w:lang w:val="zh-CN" w:eastAsia="zh-CN"/>
    </w:rPr>
  </w:style>
  <w:style w:type="character" w:customStyle="1" w:styleId="30">
    <w:name w:val="Заголовок 3 Знак"/>
    <w:basedOn w:val="a0"/>
    <w:link w:val="3"/>
    <w:uiPriority w:val="99"/>
    <w:rPr>
      <w:rFonts w:ascii="Arial" w:eastAsia="Times New Roman" w:hAnsi="Arial" w:cs="Times New Roman"/>
      <w:b/>
      <w:bCs/>
      <w:sz w:val="26"/>
      <w:szCs w:val="26"/>
      <w:lang w:val="zh-CN" w:eastAsia="zh-CN"/>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lang w:val="zh-CN" w:eastAsia="zh-CN"/>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16">
    <w:name w:val="Гиперссылка1"/>
    <w:basedOn w:val="a0"/>
    <w:uiPriority w:val="99"/>
    <w:unhideWhenUsed/>
    <w:qFormat/>
    <w:rPr>
      <w:color w:val="0000FF"/>
      <w:u w:val="single"/>
    </w:rPr>
  </w:style>
  <w:style w:type="character" w:customStyle="1" w:styleId="17">
    <w:name w:val="Просмотренная гиперссылка1"/>
    <w:basedOn w:val="a0"/>
    <w:uiPriority w:val="99"/>
    <w:semiHidden/>
    <w:unhideWhenUsed/>
    <w:rPr>
      <w:color w:val="800080"/>
      <w:u w:val="single"/>
    </w:rPr>
  </w:style>
  <w:style w:type="paragraph" w:customStyle="1" w:styleId="msonormal0">
    <w:name w:val="msonormal"/>
    <w:basedOn w:val="a"/>
    <w:pPr>
      <w:spacing w:after="200" w:line="276" w:lineRule="auto"/>
    </w:pPr>
    <w:rPr>
      <w:rFonts w:ascii="Times New Roman" w:eastAsia="Times New Roman" w:hAnsi="Times New Roman" w:cs="Times New Roman"/>
      <w:sz w:val="24"/>
      <w:szCs w:val="24"/>
      <w:lang w:eastAsia="ru-RU"/>
    </w:rPr>
  </w:style>
  <w:style w:type="character" w:customStyle="1" w:styleId="18">
    <w:name w:val="Нижний колонтитул Знак1"/>
    <w:basedOn w:val="a0"/>
    <w:uiPriority w:val="99"/>
    <w:semiHidden/>
    <w:qFormat/>
    <w:rPr>
      <w:rFonts w:ascii="Calibri" w:eastAsia="Times New Roman" w:hAnsi="Calibri" w:cs="Times New Roman"/>
      <w:lang w:val="ru-RU" w:eastAsia="ru-RU"/>
    </w:rPr>
  </w:style>
  <w:style w:type="character" w:customStyle="1" w:styleId="ae">
    <w:name w:val="Текст концевой сноски Знак"/>
    <w:basedOn w:val="a0"/>
    <w:link w:val="ad"/>
    <w:uiPriority w:val="99"/>
    <w:semiHidden/>
    <w:rPr>
      <w:rFonts w:ascii="Calibri" w:eastAsia="Times New Roman" w:hAnsi="Calibri" w:cs="Times New Roman"/>
      <w:sz w:val="20"/>
      <w:szCs w:val="20"/>
      <w:lang w:val="zh-CN" w:eastAsia="zh-CN"/>
    </w:rPr>
  </w:style>
  <w:style w:type="character" w:customStyle="1" w:styleId="23">
    <w:name w:val="Основной текст 2 Знак"/>
    <w:basedOn w:val="a0"/>
    <w:link w:val="22"/>
    <w:rPr>
      <w:rFonts w:ascii="Times New Roman" w:eastAsia="Times New Roman" w:hAnsi="Times New Roman" w:cs="Times New Roman"/>
      <w:sz w:val="24"/>
      <w:szCs w:val="24"/>
      <w:lang w:val="zh-CN" w:eastAsia="zh-CN"/>
    </w:rPr>
  </w:style>
  <w:style w:type="character" w:customStyle="1" w:styleId="27">
    <w:name w:val="Основной текст с отступом 2 Знак"/>
    <w:basedOn w:val="a0"/>
    <w:link w:val="26"/>
    <w:qFormat/>
    <w:rPr>
      <w:rFonts w:ascii="Times New Roman" w:eastAsia="Times New Roman" w:hAnsi="Times New Roman" w:cs="Times New Roman"/>
      <w:sz w:val="24"/>
      <w:szCs w:val="24"/>
      <w:lang w:val="zh-CN" w:eastAsia="zh-CN"/>
    </w:rPr>
  </w:style>
  <w:style w:type="paragraph" w:customStyle="1" w:styleId="aff2">
    <w:name w:val="Внимание"/>
    <w:basedOn w:val="a"/>
    <w:next w:val="a"/>
    <w:uiPriority w:val="99"/>
    <w:qFormat/>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3">
    <w:name w:val="Внимание: криминал!!"/>
    <w:basedOn w:val="aff2"/>
    <w:next w:val="a"/>
    <w:uiPriority w:val="99"/>
    <w:qFormat/>
  </w:style>
  <w:style w:type="paragraph" w:customStyle="1" w:styleId="aff4">
    <w:name w:val="Внимание: недобросовестность!"/>
    <w:basedOn w:val="aff2"/>
    <w:next w:val="a"/>
    <w:uiPriority w:val="99"/>
  </w:style>
  <w:style w:type="paragraph" w:customStyle="1" w:styleId="aff5">
    <w:name w:val="Дочерний элемент списка"/>
    <w:basedOn w:val="a"/>
    <w:next w:val="a"/>
    <w:uiPriority w:val="99"/>
    <w:qFormat/>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
    <w:next w:val="a"/>
    <w:uiPriority w:val="99"/>
    <w:qFormat/>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6"/>
    <w:next w:val="a"/>
    <w:uiPriority w:val="99"/>
    <w:qFormat/>
    <w:pPr>
      <w:shd w:val="clear" w:color="auto" w:fill="ECE9D8"/>
    </w:pPr>
    <w:rPr>
      <w:b/>
      <w:bCs/>
      <w:color w:val="0058A9"/>
    </w:rPr>
  </w:style>
  <w:style w:type="paragraph" w:customStyle="1" w:styleId="aff7">
    <w:name w:val="Заголовок группы контролов"/>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
    <w:uiPriority w:val="99"/>
    <w:qFormat/>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zh-CN" w:eastAsia="zh-CN"/>
    </w:rPr>
  </w:style>
  <w:style w:type="paragraph" w:customStyle="1" w:styleId="aff9">
    <w:name w:val="Заголовок распахивающейся части диалога"/>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a">
    <w:name w:val="Заголовок статьи"/>
    <w:basedOn w:val="a"/>
    <w:next w:val="a"/>
    <w:uiPriority w:val="99"/>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b">
    <w:name w:val="Заголовок ЭР (левое окно)"/>
    <w:basedOn w:val="a"/>
    <w:next w:val="a"/>
    <w:uiPriority w:val="99"/>
    <w:qFormat/>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pPr>
      <w:spacing w:after="0"/>
      <w:jc w:val="left"/>
    </w:pPr>
  </w:style>
  <w:style w:type="paragraph" w:customStyle="1" w:styleId="affd">
    <w:name w:val="Интерактивный заголовок"/>
    <w:basedOn w:val="19"/>
    <w:next w:val="a"/>
    <w:uiPriority w:val="99"/>
    <w:qFormat/>
    <w:rPr>
      <w:u w:val="single"/>
    </w:rPr>
  </w:style>
  <w:style w:type="paragraph" w:customStyle="1" w:styleId="affe">
    <w:name w:val="Текст информации об изменениях"/>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qFormat/>
    <w:pPr>
      <w:shd w:val="clear" w:color="auto" w:fill="EAEFED"/>
      <w:spacing w:before="180"/>
      <w:ind w:left="360" w:right="360" w:firstLine="0"/>
    </w:pPr>
  </w:style>
  <w:style w:type="paragraph" w:customStyle="1" w:styleId="afff0">
    <w:name w:val="Текст (справка)"/>
    <w:basedOn w:val="a"/>
    <w:next w:val="a"/>
    <w:uiPriority w:val="99"/>
    <w:qFormat/>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pPr>
      <w:shd w:val="clear" w:color="auto" w:fill="F0F0F0"/>
      <w:spacing w:before="75"/>
      <w:ind w:right="0"/>
      <w:jc w:val="both"/>
    </w:pPr>
    <w:rPr>
      <w:color w:val="353842"/>
    </w:rPr>
  </w:style>
  <w:style w:type="paragraph" w:customStyle="1" w:styleId="afff2">
    <w:name w:val="Информация об изменениях документа"/>
    <w:basedOn w:val="afff1"/>
    <w:next w:val="a"/>
    <w:uiPriority w:val="99"/>
    <w:qFormat/>
    <w:rPr>
      <w:i/>
      <w:iCs/>
    </w:rPr>
  </w:style>
  <w:style w:type="paragraph" w:customStyle="1" w:styleId="afff3">
    <w:name w:val="Текст (лев. подпись)"/>
    <w:basedOn w:val="a"/>
    <w:next w:val="a"/>
    <w:uiPriority w:val="99"/>
    <w:qFormat/>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qFormat/>
    <w:rPr>
      <w:sz w:val="14"/>
      <w:szCs w:val="14"/>
    </w:rPr>
  </w:style>
  <w:style w:type="paragraph" w:customStyle="1" w:styleId="afff5">
    <w:name w:val="Текст (прав. подпись)"/>
    <w:basedOn w:val="a"/>
    <w:next w:val="a"/>
    <w:uiPriority w:val="99"/>
    <w:qFormat/>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rPr>
      <w:sz w:val="14"/>
      <w:szCs w:val="14"/>
    </w:rPr>
  </w:style>
  <w:style w:type="paragraph" w:customStyle="1" w:styleId="afff7">
    <w:name w:val="Комментарий пользователя"/>
    <w:basedOn w:val="afff1"/>
    <w:next w:val="a"/>
    <w:uiPriority w:val="99"/>
    <w:qFormat/>
    <w:pPr>
      <w:shd w:val="clear" w:color="auto" w:fill="FFDFE0"/>
      <w:jc w:val="left"/>
    </w:pPr>
  </w:style>
  <w:style w:type="paragraph" w:customStyle="1" w:styleId="afff8">
    <w:name w:val="Куда обратиться?"/>
    <w:basedOn w:val="aff2"/>
    <w:next w:val="a"/>
    <w:uiPriority w:val="99"/>
    <w:qFormat/>
  </w:style>
  <w:style w:type="paragraph" w:customStyle="1" w:styleId="afff9">
    <w:name w:val="Моноширинный"/>
    <w:basedOn w:val="a"/>
    <w:next w:val="a"/>
    <w:uiPriority w:val="99"/>
    <w:qFormat/>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a">
    <w:name w:val="Напишите нам"/>
    <w:basedOn w:val="a"/>
    <w:next w:val="a"/>
    <w:uiPriority w:val="99"/>
    <w:qFormat/>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b">
    <w:name w:val="Необходимые документы"/>
    <w:basedOn w:val="aff2"/>
    <w:next w:val="a"/>
    <w:uiPriority w:val="99"/>
    <w:qFormat/>
    <w:pPr>
      <w:ind w:firstLine="118"/>
    </w:pPr>
  </w:style>
  <w:style w:type="paragraph" w:customStyle="1" w:styleId="afffc">
    <w:name w:val="Нормальный (таблица)"/>
    <w:basedOn w:val="a"/>
    <w:next w:val="a"/>
    <w:uiPriority w:val="99"/>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pPr>
      <w:ind w:left="140"/>
    </w:pPr>
  </w:style>
  <w:style w:type="paragraph" w:customStyle="1" w:styleId="affff">
    <w:name w:val="Переменная часть"/>
    <w:basedOn w:val="aff6"/>
    <w:next w:val="a"/>
    <w:uiPriority w:val="99"/>
    <w:rPr>
      <w:sz w:val="18"/>
      <w:szCs w:val="18"/>
    </w:rPr>
  </w:style>
  <w:style w:type="paragraph" w:customStyle="1" w:styleId="affff0">
    <w:name w:val="Подвал для информации об изменениях"/>
    <w:basedOn w:val="1"/>
    <w:next w:val="a"/>
    <w:uiPriority w:val="99"/>
    <w:qFormat/>
    <w:pPr>
      <w:keepNext/>
      <w:keepLines/>
      <w:autoSpaceDE w:val="0"/>
      <w:autoSpaceDN w:val="0"/>
      <w:adjustRightInd w:val="0"/>
      <w:spacing w:before="480" w:beforeAutospacing="0" w:after="240" w:afterAutospacing="0" w:line="360" w:lineRule="auto"/>
      <w:outlineLvl w:val="9"/>
    </w:pPr>
    <w:rPr>
      <w:b w:val="0"/>
      <w:bCs w:val="0"/>
      <w:kern w:val="0"/>
      <w:sz w:val="18"/>
      <w:szCs w:val="18"/>
      <w:lang w:val="zh-CN" w:eastAsia="zh-CN"/>
    </w:rPr>
  </w:style>
  <w:style w:type="paragraph" w:customStyle="1" w:styleId="affff1">
    <w:name w:val="Подзаголовок для информации об изменениях"/>
    <w:basedOn w:val="affe"/>
    <w:next w:val="a"/>
    <w:uiPriority w:val="99"/>
    <w:rPr>
      <w:b/>
      <w:bCs/>
    </w:rPr>
  </w:style>
  <w:style w:type="paragraph" w:customStyle="1" w:styleId="affff2">
    <w:name w:val="Подчёркнуный текст"/>
    <w:basedOn w:val="a"/>
    <w:next w:val="a"/>
    <w:uiPriority w:val="99"/>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6"/>
    <w:next w:val="a"/>
    <w:uiPriority w:val="99"/>
    <w:rPr>
      <w:sz w:val="20"/>
      <w:szCs w:val="20"/>
    </w:rPr>
  </w:style>
  <w:style w:type="paragraph" w:customStyle="1" w:styleId="affff4">
    <w:name w:val="Прижатый влево"/>
    <w:basedOn w:val="a"/>
    <w:next w:val="a"/>
    <w:uiPriority w:val="99"/>
    <w:qFormat/>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5">
    <w:name w:val="Пример."/>
    <w:basedOn w:val="aff2"/>
    <w:next w:val="a"/>
    <w:uiPriority w:val="99"/>
  </w:style>
  <w:style w:type="paragraph" w:customStyle="1" w:styleId="affff6">
    <w:name w:val="Примечание."/>
    <w:basedOn w:val="aff2"/>
    <w:next w:val="a"/>
    <w:uiPriority w:val="99"/>
    <w:qFormat/>
  </w:style>
  <w:style w:type="paragraph" w:customStyle="1" w:styleId="affff7">
    <w:name w:val="Словарная статья"/>
    <w:basedOn w:val="a"/>
    <w:next w:val="a"/>
    <w:uiPriority w:val="99"/>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8">
    <w:name w:val="Ссылка на официальную публикацию"/>
    <w:basedOn w:val="a"/>
    <w:next w:val="a"/>
    <w:uiPriority w:val="99"/>
    <w:qFormat/>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9">
    <w:name w:val="Текст в таблице"/>
    <w:basedOn w:val="afffc"/>
    <w:next w:val="a"/>
    <w:uiPriority w:val="99"/>
    <w:qFormat/>
    <w:pPr>
      <w:ind w:firstLine="500"/>
    </w:pPr>
  </w:style>
  <w:style w:type="paragraph" w:customStyle="1" w:styleId="affffa">
    <w:name w:val="Текст ЭР (см. также)"/>
    <w:basedOn w:val="a"/>
    <w:next w:val="a"/>
    <w:uiPriority w:val="99"/>
    <w:qFormat/>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b">
    <w:name w:val="Технический комментарий"/>
    <w:basedOn w:val="a"/>
    <w:next w:val="a"/>
    <w:uiPriority w:val="99"/>
    <w:qFormat/>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c">
    <w:name w:val="Формула"/>
    <w:basedOn w:val="a"/>
    <w:next w:val="a"/>
    <w:uiPriority w:val="99"/>
    <w:qFormat/>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d">
    <w:name w:val="Центрированный (таблица)"/>
    <w:basedOn w:val="afffc"/>
    <w:next w:val="a"/>
    <w:uiPriority w:val="99"/>
    <w:qFormat/>
    <w:pPr>
      <w:jc w:val="center"/>
    </w:pPr>
  </w:style>
  <w:style w:type="paragraph" w:customStyle="1" w:styleId="-">
    <w:name w:val="ЭР-содержание (правое окно)"/>
    <w:basedOn w:val="a"/>
    <w:next w:val="a"/>
    <w:uiPriority w:val="99"/>
    <w:qFormat/>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qFormat/>
  </w:style>
  <w:style w:type="character" w:customStyle="1" w:styleId="FootnoteTextChar">
    <w:name w:val="Footnote Text Char"/>
    <w:qFormat/>
    <w:locked/>
    <w:rPr>
      <w:rFonts w:ascii="Times New Roman" w:hAnsi="Times New Roman" w:cs="Times New Roman" w:hint="default"/>
      <w:sz w:val="20"/>
      <w:lang w:val="zh-CN" w:eastAsia="ru-RU"/>
    </w:rPr>
  </w:style>
  <w:style w:type="character" w:customStyle="1" w:styleId="111">
    <w:name w:val="Текст примечания Знак11"/>
    <w:uiPriority w:val="99"/>
    <w:qFormat/>
    <w:rPr>
      <w:rFonts w:ascii="Times New Roman" w:hAnsi="Times New Roman" w:cs="Times New Roman" w:hint="default"/>
      <w:sz w:val="20"/>
      <w:szCs w:val="20"/>
    </w:rPr>
  </w:style>
  <w:style w:type="character" w:customStyle="1" w:styleId="1a">
    <w:name w:val="Текст примечания Знак1"/>
    <w:uiPriority w:val="99"/>
    <w:qFormat/>
    <w:rPr>
      <w:rFonts w:ascii="Times New Roman" w:hAnsi="Times New Roman" w:cs="Times New Roman" w:hint="default"/>
      <w:sz w:val="20"/>
      <w:szCs w:val="20"/>
    </w:rPr>
  </w:style>
  <w:style w:type="character" w:customStyle="1" w:styleId="112">
    <w:name w:val="Тема примечания Знак11"/>
    <w:uiPriority w:val="99"/>
    <w:qFormat/>
    <w:rPr>
      <w:rFonts w:ascii="Times New Roman" w:hAnsi="Times New Roman" w:cs="Times New Roman" w:hint="default"/>
      <w:b/>
      <w:bCs/>
      <w:sz w:val="20"/>
      <w:szCs w:val="20"/>
    </w:rPr>
  </w:style>
  <w:style w:type="character" w:customStyle="1" w:styleId="1b">
    <w:name w:val="Тема примечания Знак1"/>
    <w:uiPriority w:val="99"/>
    <w:qFormat/>
    <w:rPr>
      <w:rFonts w:ascii="Times New Roman" w:hAnsi="Times New Roman" w:cs="Times New Roman" w:hint="default"/>
      <w:b/>
      <w:bCs/>
      <w:sz w:val="20"/>
      <w:szCs w:val="20"/>
    </w:rPr>
  </w:style>
  <w:style w:type="character" w:customStyle="1" w:styleId="apple-converted-space">
    <w:name w:val="apple-converted-space"/>
    <w:qFormat/>
  </w:style>
  <w:style w:type="character" w:customStyle="1" w:styleId="affffe">
    <w:name w:val="Цветовое выделение"/>
    <w:uiPriority w:val="99"/>
    <w:qFormat/>
    <w:rPr>
      <w:b/>
      <w:color w:val="26282F"/>
    </w:rPr>
  </w:style>
  <w:style w:type="character" w:customStyle="1" w:styleId="afffff">
    <w:name w:val="Гипертекстовая ссылка"/>
    <w:uiPriority w:val="99"/>
    <w:qFormat/>
    <w:rPr>
      <w:b/>
      <w:color w:val="106BBE"/>
    </w:rPr>
  </w:style>
  <w:style w:type="character" w:customStyle="1" w:styleId="afffff0">
    <w:name w:val="Активная гипертекстовая ссылка"/>
    <w:uiPriority w:val="99"/>
    <w:qFormat/>
    <w:rPr>
      <w:b/>
      <w:color w:val="106BBE"/>
      <w:u w:val="single"/>
    </w:rPr>
  </w:style>
  <w:style w:type="character" w:customStyle="1" w:styleId="afffff1">
    <w:name w:val="Выделение для Базового Поиска"/>
    <w:uiPriority w:val="99"/>
    <w:qFormat/>
    <w:rPr>
      <w:b/>
      <w:color w:val="0058A9"/>
    </w:rPr>
  </w:style>
  <w:style w:type="character" w:customStyle="1" w:styleId="afffff2">
    <w:name w:val="Выделение для Базового Поиска (курсив)"/>
    <w:uiPriority w:val="99"/>
    <w:qFormat/>
    <w:rPr>
      <w:b/>
      <w:i/>
      <w:color w:val="0058A9"/>
    </w:rPr>
  </w:style>
  <w:style w:type="character" w:customStyle="1" w:styleId="afffff3">
    <w:name w:val="Заголовок своего сообщения"/>
    <w:uiPriority w:val="99"/>
    <w:qFormat/>
    <w:rPr>
      <w:b/>
      <w:color w:val="26282F"/>
    </w:rPr>
  </w:style>
  <w:style w:type="character" w:customStyle="1" w:styleId="afffff4">
    <w:name w:val="Заголовок чужого сообщения"/>
    <w:uiPriority w:val="99"/>
    <w:qFormat/>
    <w:rPr>
      <w:b/>
      <w:color w:val="FF0000"/>
    </w:rPr>
  </w:style>
  <w:style w:type="character" w:customStyle="1" w:styleId="afffff5">
    <w:name w:val="Найденные слова"/>
    <w:uiPriority w:val="99"/>
    <w:qFormat/>
    <w:rPr>
      <w:b/>
      <w:color w:val="26282F"/>
      <w:shd w:val="clear" w:color="auto" w:fill="FFF580"/>
    </w:rPr>
  </w:style>
  <w:style w:type="character" w:customStyle="1" w:styleId="afffff6">
    <w:name w:val="Не вступил в силу"/>
    <w:uiPriority w:val="99"/>
    <w:qFormat/>
    <w:rPr>
      <w:b/>
      <w:color w:val="000000"/>
      <w:shd w:val="clear" w:color="auto" w:fill="D8EDE8"/>
    </w:rPr>
  </w:style>
  <w:style w:type="character" w:customStyle="1" w:styleId="afffff7">
    <w:name w:val="Опечатки"/>
    <w:uiPriority w:val="99"/>
    <w:qFormat/>
    <w:rPr>
      <w:color w:val="FF0000"/>
    </w:rPr>
  </w:style>
  <w:style w:type="character" w:customStyle="1" w:styleId="afffff8">
    <w:name w:val="Продолжение ссылки"/>
    <w:uiPriority w:val="99"/>
    <w:qFormat/>
  </w:style>
  <w:style w:type="character" w:customStyle="1" w:styleId="afffff9">
    <w:name w:val="Сравнение редакций"/>
    <w:uiPriority w:val="99"/>
    <w:qFormat/>
    <w:rPr>
      <w:b/>
      <w:color w:val="26282F"/>
    </w:rPr>
  </w:style>
  <w:style w:type="character" w:customStyle="1" w:styleId="afffffa">
    <w:name w:val="Сравнение редакций. Добавленный фрагмент"/>
    <w:uiPriority w:val="99"/>
    <w:qFormat/>
    <w:rPr>
      <w:color w:val="000000"/>
      <w:shd w:val="clear" w:color="auto" w:fill="C1D7FF"/>
    </w:rPr>
  </w:style>
  <w:style w:type="character" w:customStyle="1" w:styleId="afffffb">
    <w:name w:val="Сравнение редакций. Удаленный фрагмент"/>
    <w:uiPriority w:val="99"/>
    <w:qFormat/>
    <w:rPr>
      <w:color w:val="000000"/>
      <w:shd w:val="clear" w:color="auto" w:fill="C4C413"/>
    </w:rPr>
  </w:style>
  <w:style w:type="character" w:customStyle="1" w:styleId="afffffc">
    <w:name w:val="Ссылка на утративший силу документ"/>
    <w:uiPriority w:val="99"/>
    <w:qFormat/>
    <w:rPr>
      <w:b/>
      <w:color w:val="749232"/>
    </w:rPr>
  </w:style>
  <w:style w:type="character" w:customStyle="1" w:styleId="afffffd">
    <w:name w:val="Утратил силу"/>
    <w:uiPriority w:val="99"/>
    <w:qFormat/>
    <w:rPr>
      <w:b/>
      <w:strike/>
      <w:color w:val="666600"/>
    </w:rPr>
  </w:style>
  <w:style w:type="character" w:customStyle="1" w:styleId="afffffe">
    <w:name w:val="Обычный (Интернет) Знак"/>
    <w:uiPriority w:val="99"/>
    <w:qFormat/>
    <w:locked/>
    <w:rPr>
      <w:rFonts w:ascii="Times New Roman" w:hAnsi="Times New Roman" w:cs="Times New Roman" w:hint="default"/>
      <w:sz w:val="24"/>
      <w:szCs w:val="24"/>
      <w:lang w:val="en-US" w:eastAsia="nl-NL"/>
    </w:rPr>
  </w:style>
  <w:style w:type="table" w:customStyle="1" w:styleId="29">
    <w:name w:val="Сетка таблицы2"/>
    <w:basedOn w:val="a1"/>
    <w:uiPriority w:val="39"/>
    <w:qFormat/>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pPr>
      <w:widowControl w:val="0"/>
      <w:autoSpaceDE w:val="0"/>
      <w:autoSpaceDN w:val="0"/>
    </w:pPr>
    <w:rPr>
      <w:rFonts w:ascii="Courier New" w:eastAsia="Times New Roman" w:hAnsi="Courier New" w:cs="Courier New"/>
    </w:rPr>
  </w:style>
  <w:style w:type="table" w:customStyle="1" w:styleId="TableNormal13">
    <w:name w:val="Table Normal13"/>
    <w:uiPriority w:val="2"/>
    <w:semiHidden/>
    <w:qFormat/>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customStyle="1" w:styleId="1c">
    <w:name w:val="Слабое выделение1"/>
    <w:uiPriority w:val="19"/>
    <w:qFormat/>
    <w:rPr>
      <w:i/>
      <w:iCs/>
      <w:color w:val="404040"/>
    </w:rPr>
  </w:style>
  <w:style w:type="paragraph" w:customStyle="1" w:styleId="1d">
    <w:name w:val="Заголовок оглавления1"/>
    <w:basedOn w:val="1"/>
    <w:next w:val="a"/>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qFormat/>
    <w:rPr>
      <w:rFonts w:ascii="Verdana" w:eastAsia="Segoe UI" w:hAnsi="Verdana" w:cs="Segoe U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Заголовок Знак"/>
    <w:basedOn w:val="a0"/>
    <w:uiPriority w:val="10"/>
    <w:qFormat/>
    <w:rPr>
      <w:rFonts w:asciiTheme="majorHAnsi" w:eastAsiaTheme="majorEastAsia" w:hAnsiTheme="majorHAnsi" w:cstheme="majorBidi"/>
      <w:spacing w:val="-10"/>
      <w:kern w:val="28"/>
      <w:sz w:val="56"/>
      <w:szCs w:val="56"/>
    </w:rPr>
  </w:style>
  <w:style w:type="character" w:customStyle="1" w:styleId="25">
    <w:name w:val="Заголовок Знак2"/>
    <w:link w:val="af9"/>
    <w:uiPriority w:val="10"/>
    <w:qFormat/>
    <w:rPr>
      <w:rFonts w:ascii="Segoe UI" w:eastAsia="Segoe UI" w:hAnsi="Segoe UI" w:cs="Segoe UI"/>
      <w:kern w:val="28"/>
      <w:sz w:val="24"/>
      <w:szCs w:val="24"/>
      <w:lang w:eastAsia="ru-RU"/>
    </w:rPr>
  </w:style>
  <w:style w:type="paragraph" w:customStyle="1" w:styleId="120">
    <w:name w:val="таблСлева12"/>
    <w:basedOn w:val="a"/>
    <w:uiPriority w:val="3"/>
    <w:qFormat/>
    <w:pPr>
      <w:snapToGrid w:val="0"/>
    </w:pPr>
    <w:rPr>
      <w:rFonts w:ascii="Segoe UI" w:eastAsia="Segoe UI" w:hAnsi="Segoe UI" w:cs="Segoe UI"/>
      <w:iCs/>
      <w:sz w:val="24"/>
      <w:szCs w:val="28"/>
      <w:lang w:eastAsia="ru-RU"/>
    </w:rPr>
  </w:style>
  <w:style w:type="paragraph" w:customStyle="1" w:styleId="s16">
    <w:name w:val="s_16"/>
    <w:basedOn w:val="a"/>
    <w:qFormat/>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qFormat/>
    <w:rPr>
      <w:rFonts w:ascii="Calibri" w:eastAsia="Times New Roman" w:hAnsi="Calibri"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qFormat/>
    <w:rPr>
      <w:color w:val="605E5C"/>
      <w:shd w:val="clear" w:color="auto" w:fill="E1DFDD"/>
    </w:rPr>
  </w:style>
  <w:style w:type="character" w:customStyle="1" w:styleId="2b">
    <w:name w:val="Основной текст (2)_"/>
    <w:link w:val="2c"/>
    <w:qFormat/>
    <w:locked/>
    <w:rPr>
      <w:sz w:val="28"/>
      <w:shd w:val="clear" w:color="auto" w:fill="FFFFFF"/>
    </w:rPr>
  </w:style>
  <w:style w:type="paragraph" w:customStyle="1" w:styleId="2c">
    <w:name w:val="Основной текст (2)"/>
    <w:basedOn w:val="a"/>
    <w:link w:val="2b"/>
    <w:qFormat/>
    <w:pPr>
      <w:widowControl w:val="0"/>
      <w:shd w:val="clear" w:color="auto" w:fill="FFFFFF"/>
      <w:spacing w:before="360" w:line="240" w:lineRule="atLeast"/>
      <w:jc w:val="both"/>
    </w:pPr>
    <w:rPr>
      <w:sz w:val="28"/>
    </w:rPr>
  </w:style>
  <w:style w:type="character" w:customStyle="1" w:styleId="c7">
    <w:name w:val="c7"/>
    <w:qFormat/>
    <w:rPr>
      <w:rFonts w:cs="Times New Roman"/>
    </w:rPr>
  </w:style>
  <w:style w:type="paragraph" w:customStyle="1" w:styleId="xl63">
    <w:name w:val="xl63"/>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qFormat/>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qFormat/>
  </w:style>
  <w:style w:type="paragraph" w:customStyle="1" w:styleId="c18">
    <w:name w:val="c18"/>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qFormat/>
  </w:style>
  <w:style w:type="character" w:customStyle="1" w:styleId="c21">
    <w:name w:val="c21"/>
    <w:basedOn w:val="a0"/>
    <w:qFormat/>
  </w:style>
  <w:style w:type="paragraph" w:customStyle="1" w:styleId="xl177">
    <w:name w:val="xl17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qFormat/>
    <w:rPr>
      <w:rFonts w:asciiTheme="majorHAnsi" w:eastAsiaTheme="majorEastAsia" w:hAnsiTheme="majorHAnsi" w:cstheme="majorBidi"/>
      <w:spacing w:val="-10"/>
      <w:kern w:val="28"/>
      <w:sz w:val="56"/>
      <w:szCs w:val="56"/>
    </w:rPr>
  </w:style>
  <w:style w:type="paragraph" w:styleId="affffff0">
    <w:name w:val="No Spacing"/>
    <w:link w:val="affffff1"/>
    <w:uiPriority w:val="1"/>
    <w:qFormat/>
    <w:rPr>
      <w:rFonts w:ascii="Calibri" w:eastAsia="Times New Roman" w:hAnsi="Calibri" w:cs="Times New Roman"/>
      <w:sz w:val="22"/>
      <w:szCs w:val="22"/>
    </w:rPr>
  </w:style>
  <w:style w:type="paragraph" w:customStyle="1" w:styleId="1f">
    <w:name w:val="Обычный (веб)1"/>
    <w:basedOn w:val="a"/>
    <w:next w:val="afc"/>
    <w:qFormat/>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qFormat/>
    <w:rPr>
      <w:color w:val="605E5C"/>
      <w:shd w:val="clear" w:color="auto" w:fill="E1DFDD"/>
    </w:rPr>
  </w:style>
  <w:style w:type="table" w:customStyle="1" w:styleId="34">
    <w:name w:val="Сетка таблицы3"/>
    <w:basedOn w:val="a1"/>
    <w:uiPriority w:val="39"/>
    <w:qFormat/>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qFormat/>
    <w:rPr>
      <w:rFonts w:ascii="Times New Roman" w:hAnsi="Times New Roman"/>
      <w:kern w:val="28"/>
      <w:sz w:val="24"/>
      <w:szCs w:val="24"/>
    </w:rPr>
  </w:style>
  <w:style w:type="table" w:customStyle="1" w:styleId="210">
    <w:name w:val="Сетка таблицы21"/>
    <w:basedOn w:val="a1"/>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qFormat/>
    <w:rPr>
      <w:color w:val="605E5C"/>
      <w:shd w:val="clear" w:color="auto" w:fill="E1DFDD"/>
    </w:rPr>
  </w:style>
  <w:style w:type="paragraph" w:customStyle="1" w:styleId="ConsPlusCell">
    <w:name w:val="ConsPlusCell"/>
    <w:uiPriority w:val="99"/>
    <w:qFormat/>
    <w:pPr>
      <w:autoSpaceDE w:val="0"/>
      <w:autoSpaceDN w:val="0"/>
      <w:adjustRightInd w:val="0"/>
    </w:pPr>
    <w:rPr>
      <w:rFonts w:ascii="Arial" w:eastAsia="Times New Roman" w:hAnsi="Arial" w:cs="Arial"/>
    </w:rPr>
  </w:style>
  <w:style w:type="character" w:customStyle="1" w:styleId="affffff1">
    <w:name w:val="Без интервала Знак"/>
    <w:link w:val="affffff0"/>
    <w:uiPriority w:val="1"/>
    <w:qFormat/>
    <w:locked/>
    <w:rPr>
      <w:rFonts w:ascii="Calibri" w:eastAsia="Times New Roman" w:hAnsi="Calibri" w:cs="Times New Roman"/>
      <w:lang w:eastAsia="ru-RU"/>
    </w:rPr>
  </w:style>
  <w:style w:type="character" w:customStyle="1" w:styleId="FontStyle11">
    <w:name w:val="Font Style11"/>
    <w:uiPriority w:val="99"/>
    <w:qFormat/>
    <w:rPr>
      <w:rFonts w:ascii="Times New Roman" w:hAnsi="Times New Roman" w:cs="Times New Roman"/>
      <w:sz w:val="22"/>
      <w:szCs w:val="22"/>
    </w:rPr>
  </w:style>
  <w:style w:type="character" w:customStyle="1" w:styleId="212pt">
    <w:name w:val="Основной текст (2) + 12 pt"/>
    <w:rPr>
      <w:rFonts w:ascii="Times New Roman" w:hAnsi="Times New Roman" w:cs="Times New Roman" w:hint="default"/>
      <w:color w:val="000000"/>
      <w:spacing w:val="0"/>
      <w:w w:val="100"/>
      <w:position w:val="0"/>
      <w:sz w:val="24"/>
      <w:szCs w:val="24"/>
      <w:u w:val="none"/>
      <w:shd w:val="clear" w:color="auto" w:fill="FFFFFF"/>
      <w:lang w:val="ru-RU" w:eastAsia="ru-RU"/>
    </w:rPr>
  </w:style>
  <w:style w:type="paragraph" w:customStyle="1" w:styleId="1f1">
    <w:name w:val="Раздел 1"/>
    <w:basedOn w:val="1"/>
    <w:link w:val="1f2"/>
    <w:qFormat/>
    <w:pPr>
      <w:keepNext/>
      <w:spacing w:before="0" w:beforeAutospacing="0" w:after="120" w:afterAutospacing="0"/>
    </w:pPr>
    <w:rPr>
      <w:rFonts w:ascii="Times New Roman Полужирный" w:eastAsia="Segoe UI" w:hAnsi="Times New Roman Полужирный"/>
      <w:caps/>
      <w:kern w:val="32"/>
      <w:lang w:val="zh-CN" w:eastAsia="zh-CN"/>
    </w:rPr>
  </w:style>
  <w:style w:type="paragraph" w:customStyle="1" w:styleId="113">
    <w:name w:val="Раздел 1.1"/>
    <w:basedOn w:val="afd"/>
    <w:link w:val="114"/>
    <w:qFormat/>
    <w:pPr>
      <w:spacing w:after="120" w:line="276" w:lineRule="auto"/>
      <w:ind w:firstLine="709"/>
      <w:outlineLvl w:val="1"/>
    </w:pPr>
    <w:rPr>
      <w:rFonts w:ascii="Times New Roman Полужирный" w:eastAsia="Segoe UI" w:hAnsi="Times New Roman Полужирный" w:cs="Times New Roman"/>
      <w:b/>
      <w:bCs/>
      <w:color w:val="000000"/>
      <w:spacing w:val="0"/>
      <w:sz w:val="24"/>
      <w:szCs w:val="24"/>
      <w:lang w:eastAsia="ru-RU"/>
      <w14:textFill>
        <w14:solidFill>
          <w14:srgbClr w14:val="000000">
            <w14:lumMod w14:val="65000"/>
            <w14:lumOff w14:val="35000"/>
          </w14:srgbClr>
        </w14:solidFill>
      </w14:textFill>
    </w:rPr>
  </w:style>
  <w:style w:type="character" w:customStyle="1" w:styleId="1f2">
    <w:name w:val="Раздел 1 Знак"/>
    <w:basedOn w:val="10"/>
    <w:link w:val="1f1"/>
    <w:qFormat/>
    <w:rPr>
      <w:rFonts w:ascii="Times New Roman Полужирный" w:eastAsia="Segoe UI" w:hAnsi="Times New Roman Полужирный" w:cs="Times New Roman"/>
      <w:b/>
      <w:bCs/>
      <w:caps/>
      <w:kern w:val="32"/>
      <w:sz w:val="24"/>
      <w:szCs w:val="24"/>
      <w:lang w:val="zh-CN" w:eastAsia="zh-CN"/>
    </w:rPr>
  </w:style>
  <w:style w:type="character" w:customStyle="1" w:styleId="114">
    <w:name w:val="Раздел 1.1 Знак"/>
    <w:basedOn w:val="afe"/>
    <w:link w:val="113"/>
    <w:qFormat/>
    <w:rPr>
      <w:rFonts w:ascii="Times New Roman Полужирный" w:eastAsia="Segoe UI" w:hAnsi="Times New Roman Полужирный" w:cs="Times New Roman"/>
      <w:b/>
      <w:bCs/>
      <w:color w:val="595959" w:themeColor="text1" w:themeTint="A6"/>
      <w:spacing w:val="15"/>
      <w:sz w:val="24"/>
      <w:szCs w:val="24"/>
      <w:lang w:eastAsia="ru-RU"/>
    </w:rPr>
  </w:style>
  <w:style w:type="table" w:customStyle="1" w:styleId="1110">
    <w:name w:val="Сетка таблицы111"/>
    <w:basedOn w:val="a1"/>
    <w:uiPriority w:val="59"/>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basedOn w:val="a0"/>
  </w:style>
  <w:style w:type="character" w:customStyle="1" w:styleId="50">
    <w:name w:val="Неразрешенное упоминание5"/>
    <w:basedOn w:val="a0"/>
    <w:uiPriority w:val="99"/>
    <w:semiHidden/>
    <w:unhideWhenUsed/>
    <w:qFormat/>
    <w:rPr>
      <w:color w:val="605E5C"/>
      <w:shd w:val="clear" w:color="auto" w:fill="E1DFDD"/>
    </w:rPr>
  </w:style>
  <w:style w:type="paragraph" w:customStyle="1" w:styleId="21">
    <w:name w:val="Гиперссылка2"/>
    <w:basedOn w:val="a"/>
    <w:link w:val="a8"/>
    <w:uiPriority w:val="99"/>
    <w:rsid w:val="002E11EF"/>
    <w:rPr>
      <w:rFonts w:eastAsiaTheme="minorEastAsia"/>
      <w:color w:val="0563C1" w:themeColor="hyperlink"/>
      <w:sz w:val="20"/>
      <w:szCs w:val="20"/>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mallbay.ru/grafica.html" TargetMode="External"/><Relationship Id="rId26" Type="http://schemas.openxmlformats.org/officeDocument/2006/relationships/hyperlink" Target="https://profspo.ru/books/87809" TargetMode="External"/><Relationship Id="rId39" Type="http://schemas.openxmlformats.org/officeDocument/2006/relationships/header" Target="header18.xml"/><Relationship Id="rId21" Type="http://schemas.openxmlformats.org/officeDocument/2006/relationships/hyperlink" Target="http://www.shazina.com/Category.aspx?CategoryID=1" TargetMode="External"/><Relationship Id="rId34" Type="http://schemas.openxmlformats.org/officeDocument/2006/relationships/header" Target="header14.xml"/><Relationship Id="rId42" Type="http://schemas.openxmlformats.org/officeDocument/2006/relationships/hyperlink" Target="https://spolab.firpo.ru/npdv2/category-doc/get/4877"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tellersgallery.com/Artists/AllArtists.asp" TargetMode="External"/><Relationship Id="rId29" Type="http://schemas.openxmlformats.org/officeDocument/2006/relationships/hyperlink" Target="http://sky-scraper2009.livejournal.com/10616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0.xml"/><Relationship Id="rId32" Type="http://schemas.openxmlformats.org/officeDocument/2006/relationships/hyperlink" Target="https://e.lanbook.com/book/152588" TargetMode="External"/><Relationship Id="rId37" Type="http://schemas.openxmlformats.org/officeDocument/2006/relationships/hyperlink" Target="https://urait.ru/bcode/475558" TargetMode="External"/><Relationship Id="rId40" Type="http://schemas.openxmlformats.org/officeDocument/2006/relationships/hyperlink" Target="https://spolab.firpo.ru/npdv2/category-doc/get/4879" TargetMode="Externa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9.xml"/><Relationship Id="rId28" Type="http://schemas.openxmlformats.org/officeDocument/2006/relationships/hyperlink" Target="http://www.grunevald.ru/non-residential/mixed-use-complex/" TargetMode="External"/><Relationship Id="rId36"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yperlink" Target="http://www.artwall.ru/index.phtml?categoryID=101" TargetMode="External"/><Relationship Id="rId31" Type="http://schemas.openxmlformats.org/officeDocument/2006/relationships/header" Target="header12.xml"/><Relationship Id="rId44"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artgorod.ru/news.php" TargetMode="External"/><Relationship Id="rId27" Type="http://schemas.openxmlformats.org/officeDocument/2006/relationships/hyperlink" Target="http://ru.wikipedia" TargetMode="Externa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yperlink" Target="https://spolab.firpo.ru/npdv2/category-doc/get/5138"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louvre.historic.ru/virttour.shtml" TargetMode="External"/><Relationship Id="rId25" Type="http://schemas.openxmlformats.org/officeDocument/2006/relationships/hyperlink" Target="https://urait.ru/bcode/472282" TargetMode="Externa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ntTable" Target="fontTable.xml"/><Relationship Id="rId20" Type="http://schemas.openxmlformats.org/officeDocument/2006/relationships/hyperlink" Target="http://www.picturesrembrandt.org/" TargetMode="External"/><Relationship Id="rId41" Type="http://schemas.openxmlformats.org/officeDocument/2006/relationships/hyperlink" Target="https://spolab.firpo.ru/npdv2/category-doc/get/5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99</Pages>
  <Words>28125</Words>
  <Characters>160314</Characters>
  <Application>Microsoft Office Word</Application>
  <DocSecurity>0</DocSecurity>
  <Lines>1335</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52</cp:revision>
  <cp:lastPrinted>2023-04-28T08:44:00Z</cp:lastPrinted>
  <dcterms:created xsi:type="dcterms:W3CDTF">2024-02-07T09:23:00Z</dcterms:created>
  <dcterms:modified xsi:type="dcterms:W3CDTF">2024-11-20T10:44:00Z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E3154C6862954AF098D958A64D93393F_12</vt:lpwstr>
  </property>
</Properties>
</file>