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35CB4661"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по специальности </w:t>
      </w:r>
      <w:r w:rsidR="008018C7" w:rsidRPr="00665F99">
        <w:rPr>
          <w:rFonts w:ascii="Times New Roman" w:eastAsia="Times New Roman" w:hAnsi="Times New Roman" w:cs="Times New Roman"/>
          <w:b/>
          <w:bCs/>
          <w:color w:val="0070C0"/>
          <w:kern w:val="32"/>
          <w:sz w:val="24"/>
          <w:szCs w:val="24"/>
          <w:lang w:eastAsia="x-none"/>
        </w:rPr>
        <w:br/>
      </w:r>
      <w:bookmarkEnd w:id="1"/>
      <w:r w:rsidR="00B30325">
        <w:rPr>
          <w:rFonts w:ascii="Times New Roman" w:eastAsia="Calibri" w:hAnsi="Times New Roman" w:cs="Times New Roman"/>
          <w:b/>
          <w:color w:val="000000" w:themeColor="text1"/>
          <w:sz w:val="24"/>
          <w:szCs w:val="24"/>
        </w:rPr>
        <w:t xml:space="preserve">10.02.04 Обеспечение информационной безопасности </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76113415" w14:textId="555AF9FD" w:rsidR="005C1F2F"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0471774" w:history="1">
        <w:r w:rsidR="005C1F2F" w:rsidRPr="00380F06">
          <w:rPr>
            <w:rStyle w:val="af0"/>
            <w:rFonts w:ascii="Times New Roman Полужирный" w:hAnsi="Times New Roman Полужирный"/>
            <w:caps/>
          </w:rPr>
          <w:t>«ПМ.01 Эксплуатация информационно-телекоммуникационных систем и сетей»</w:t>
        </w:r>
        <w:r w:rsidR="005C1F2F">
          <w:rPr>
            <w:webHidden/>
          </w:rPr>
          <w:tab/>
        </w:r>
        <w:r w:rsidR="005C1F2F">
          <w:rPr>
            <w:webHidden/>
          </w:rPr>
          <w:fldChar w:fldCharType="begin"/>
        </w:r>
        <w:r w:rsidR="005C1F2F">
          <w:rPr>
            <w:webHidden/>
          </w:rPr>
          <w:instrText xml:space="preserve"> PAGEREF _Toc160471774 \h </w:instrText>
        </w:r>
        <w:r w:rsidR="005C1F2F">
          <w:rPr>
            <w:webHidden/>
          </w:rPr>
        </w:r>
        <w:r w:rsidR="005C1F2F">
          <w:rPr>
            <w:webHidden/>
          </w:rPr>
          <w:fldChar w:fldCharType="separate"/>
        </w:r>
        <w:r w:rsidR="005C1F2F">
          <w:rPr>
            <w:webHidden/>
          </w:rPr>
          <w:t>2</w:t>
        </w:r>
        <w:r w:rsidR="005C1F2F">
          <w:rPr>
            <w:webHidden/>
          </w:rPr>
          <w:fldChar w:fldCharType="end"/>
        </w:r>
      </w:hyperlink>
    </w:p>
    <w:p w14:paraId="0D08099C" w14:textId="1DED492E" w:rsidR="005C1F2F" w:rsidRDefault="00C32AB3">
      <w:pPr>
        <w:pStyle w:val="14"/>
        <w:rPr>
          <w:rFonts w:asciiTheme="minorHAnsi" w:eastAsiaTheme="minorEastAsia" w:hAnsiTheme="minorHAnsi" w:cstheme="minorBidi"/>
          <w:b w:val="0"/>
          <w:bCs w:val="0"/>
          <w:lang w:eastAsia="ru-RU"/>
        </w:rPr>
      </w:pPr>
      <w:hyperlink w:anchor="_Toc160471775" w:history="1">
        <w:r w:rsidR="005C1F2F" w:rsidRPr="00380F06">
          <w:rPr>
            <w:rStyle w:val="af0"/>
          </w:rPr>
          <w:t xml:space="preserve">«ПМ.02 </w:t>
        </w:r>
        <w:r w:rsidR="005C1F2F" w:rsidRPr="00380F06">
          <w:rPr>
            <w:rStyle w:val="af0"/>
            <w:rFonts w:ascii="Times New Roman Полужирный" w:hAnsi="Times New Roman Полужирный"/>
            <w:caps/>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005C1F2F" w:rsidRPr="00380F06">
          <w:rPr>
            <w:rStyle w:val="af0"/>
          </w:rPr>
          <w:t>»</w:t>
        </w:r>
        <w:r w:rsidR="005C1F2F">
          <w:rPr>
            <w:webHidden/>
          </w:rPr>
          <w:tab/>
        </w:r>
        <w:r w:rsidR="005C1F2F">
          <w:rPr>
            <w:webHidden/>
          </w:rPr>
          <w:fldChar w:fldCharType="begin"/>
        </w:r>
        <w:r w:rsidR="005C1F2F">
          <w:rPr>
            <w:webHidden/>
          </w:rPr>
          <w:instrText xml:space="preserve"> PAGEREF _Toc160471775 \h </w:instrText>
        </w:r>
        <w:r w:rsidR="005C1F2F">
          <w:rPr>
            <w:webHidden/>
          </w:rPr>
        </w:r>
        <w:r w:rsidR="005C1F2F">
          <w:rPr>
            <w:webHidden/>
          </w:rPr>
          <w:fldChar w:fldCharType="separate"/>
        </w:r>
        <w:r w:rsidR="005C1F2F">
          <w:rPr>
            <w:webHidden/>
          </w:rPr>
          <w:t>23</w:t>
        </w:r>
        <w:r w:rsidR="005C1F2F">
          <w:rPr>
            <w:webHidden/>
          </w:rPr>
          <w:fldChar w:fldCharType="end"/>
        </w:r>
      </w:hyperlink>
    </w:p>
    <w:p w14:paraId="08656271" w14:textId="5022234F" w:rsidR="005C1F2F" w:rsidRDefault="00C32AB3">
      <w:pPr>
        <w:pStyle w:val="14"/>
        <w:rPr>
          <w:rFonts w:asciiTheme="minorHAnsi" w:eastAsiaTheme="minorEastAsia" w:hAnsiTheme="minorHAnsi" w:cstheme="minorBidi"/>
          <w:b w:val="0"/>
          <w:bCs w:val="0"/>
          <w:lang w:eastAsia="ru-RU"/>
        </w:rPr>
      </w:pPr>
      <w:hyperlink w:anchor="_Toc160471776" w:history="1">
        <w:r w:rsidR="005C1F2F" w:rsidRPr="00380F06">
          <w:rPr>
            <w:rStyle w:val="af0"/>
          </w:rPr>
          <w:t xml:space="preserve">«ПМ.03 </w:t>
        </w:r>
        <w:r w:rsidR="005C1F2F" w:rsidRPr="00380F06">
          <w:rPr>
            <w:rStyle w:val="af0"/>
            <w:rFonts w:ascii="Times New Roman Полужирный" w:hAnsi="Times New Roman Полужирный"/>
            <w:caps/>
          </w:rPr>
          <w:t>Защита информации в информационно-телекоммуникационных системах и сетях с использованием технических средств защиты</w:t>
        </w:r>
        <w:r w:rsidR="005C1F2F" w:rsidRPr="00380F06">
          <w:rPr>
            <w:rStyle w:val="af0"/>
          </w:rPr>
          <w:t>»</w:t>
        </w:r>
        <w:r w:rsidR="005C1F2F">
          <w:rPr>
            <w:webHidden/>
          </w:rPr>
          <w:tab/>
        </w:r>
        <w:r w:rsidR="005C1F2F">
          <w:rPr>
            <w:webHidden/>
          </w:rPr>
          <w:fldChar w:fldCharType="begin"/>
        </w:r>
        <w:r w:rsidR="005C1F2F">
          <w:rPr>
            <w:webHidden/>
          </w:rPr>
          <w:instrText xml:space="preserve"> PAGEREF _Toc160471776 \h </w:instrText>
        </w:r>
        <w:r w:rsidR="005C1F2F">
          <w:rPr>
            <w:webHidden/>
          </w:rPr>
        </w:r>
        <w:r w:rsidR="005C1F2F">
          <w:rPr>
            <w:webHidden/>
          </w:rPr>
          <w:fldChar w:fldCharType="separate"/>
        </w:r>
        <w:r w:rsidR="005C1F2F">
          <w:rPr>
            <w:webHidden/>
          </w:rPr>
          <w:t>37</w:t>
        </w:r>
        <w:r w:rsidR="005C1F2F">
          <w:rPr>
            <w:webHidden/>
          </w:rPr>
          <w:fldChar w:fldCharType="end"/>
        </w:r>
      </w:hyperlink>
    </w:p>
    <w:p w14:paraId="347E4871" w14:textId="24E5CDC9" w:rsidR="005C1F2F" w:rsidRDefault="00C32AB3">
      <w:pPr>
        <w:pStyle w:val="14"/>
        <w:rPr>
          <w:rFonts w:asciiTheme="minorHAnsi" w:eastAsiaTheme="minorEastAsia" w:hAnsiTheme="minorHAnsi" w:cstheme="minorBidi"/>
          <w:b w:val="0"/>
          <w:bCs w:val="0"/>
          <w:lang w:eastAsia="ru-RU"/>
        </w:rPr>
      </w:pPr>
      <w:hyperlink w:anchor="_Toc160471777" w:history="1">
        <w:r w:rsidR="005C1F2F" w:rsidRPr="00380F06">
          <w:rPr>
            <w:rStyle w:val="af0"/>
          </w:rPr>
          <w:t xml:space="preserve">«ПМ.04 </w:t>
        </w:r>
        <w:r w:rsidR="005C1F2F" w:rsidRPr="00380F0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5C1F2F" w:rsidRPr="00380F06">
          <w:rPr>
            <w:rStyle w:val="af0"/>
          </w:rPr>
          <w:t>»</w:t>
        </w:r>
        <w:r w:rsidR="005C1F2F">
          <w:rPr>
            <w:webHidden/>
          </w:rPr>
          <w:tab/>
        </w:r>
        <w:r w:rsidR="005C1F2F">
          <w:rPr>
            <w:webHidden/>
          </w:rPr>
          <w:fldChar w:fldCharType="begin"/>
        </w:r>
        <w:r w:rsidR="005C1F2F">
          <w:rPr>
            <w:webHidden/>
          </w:rPr>
          <w:instrText xml:space="preserve"> PAGEREF _Toc160471777 \h </w:instrText>
        </w:r>
        <w:r w:rsidR="005C1F2F">
          <w:rPr>
            <w:webHidden/>
          </w:rPr>
        </w:r>
        <w:r w:rsidR="005C1F2F">
          <w:rPr>
            <w:webHidden/>
          </w:rPr>
          <w:fldChar w:fldCharType="separate"/>
        </w:r>
        <w:r w:rsidR="005C1F2F">
          <w:rPr>
            <w:webHidden/>
          </w:rPr>
          <w:t>47</w:t>
        </w:r>
        <w:r w:rsidR="005C1F2F">
          <w:rPr>
            <w:webHidden/>
          </w:rPr>
          <w:fldChar w:fldCharType="end"/>
        </w:r>
      </w:hyperlink>
    </w:p>
    <w:p w14:paraId="15516DDC" w14:textId="6BADE426"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42BA1F0C" w:rsidR="00CD2973" w:rsidRPr="00665F99"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C32AB3">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76A94161" w14:textId="70B4B6C7" w:rsidR="006E7FF4" w:rsidRPr="00665F99" w:rsidRDefault="006E7FF4">
      <w:pPr>
        <w:rPr>
          <w:rFonts w:ascii="Times New Roman" w:hAnsi="Times New Roman" w:cs="Times New Roman"/>
          <w:b/>
          <w:color w:val="000000"/>
          <w:sz w:val="24"/>
          <w:szCs w:val="24"/>
        </w:rPr>
      </w:pPr>
    </w:p>
    <w:p w14:paraId="46DB3426" w14:textId="76D2B019"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6C6F673A"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по специальности</w:t>
      </w:r>
    </w:p>
    <w:p w14:paraId="12B2A2FA" w14:textId="2116409D" w:rsidR="00502F97" w:rsidRPr="00665F99" w:rsidRDefault="00B30325"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70B0C32B" w:rsidR="00CD2973" w:rsidRPr="005A7D2C" w:rsidRDefault="008F578C" w:rsidP="00FD7C09">
      <w:pPr>
        <w:pStyle w:val="1"/>
        <w:rPr>
          <w:rFonts w:ascii="Times New Roman Полужирный" w:hAnsi="Times New Roman Полужирный"/>
          <w:caps/>
          <w:color w:val="0070C0"/>
        </w:rPr>
      </w:pPr>
      <w:bookmarkStart w:id="3" w:name="_Toc150695621"/>
      <w:bookmarkStart w:id="4" w:name="_Toc150695786"/>
      <w:bookmarkStart w:id="5" w:name="_Toc160471774"/>
      <w:r w:rsidRPr="005A7D2C">
        <w:rPr>
          <w:rFonts w:ascii="Times New Roman Полужирный" w:hAnsi="Times New Roman Полужирный"/>
          <w:caps/>
        </w:rPr>
        <w:t>«</w:t>
      </w:r>
      <w:r w:rsidR="005A7D2C" w:rsidRPr="005A7D2C">
        <w:rPr>
          <w:rFonts w:ascii="Times New Roman Полужирный" w:hAnsi="Times New Roman Полужирный"/>
          <w:caps/>
        </w:rPr>
        <w:t>ПМ.01 Эксплуатация информационно-телекоммуникационных систем и сетей</w:t>
      </w:r>
      <w:r w:rsidRPr="005A7D2C">
        <w:rPr>
          <w:rFonts w:ascii="Times New Roman Полужирный" w:hAnsi="Times New Roman Полужирный"/>
          <w:caps/>
        </w:rPr>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1784B6EE" w14:textId="596A73EB"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281CC686"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C32AB3">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40C8AC7D" w14:textId="082B2BE3" w:rsidR="00084FAB" w:rsidRPr="00665F99" w:rsidRDefault="00084FAB" w:rsidP="00084FAB">
      <w:pPr>
        <w:pStyle w:val="1d"/>
        <w:jc w:val="center"/>
        <w:rPr>
          <w:rFonts w:eastAsia="Segoe UI"/>
          <w:b/>
          <w:bCs/>
          <w:u w:val="single"/>
          <w:lang w:val="ru-RU"/>
        </w:rPr>
      </w:pPr>
      <w:r w:rsidRPr="00665F99">
        <w:rPr>
          <w:rFonts w:eastAsia="Segoe UI"/>
          <w:b/>
          <w:bCs/>
          <w:u w:val="single"/>
          <w:lang w:val="ru-RU"/>
        </w:rPr>
        <w:t>«</w:t>
      </w:r>
      <w:r w:rsidR="005A7D2C" w:rsidRPr="005A7D2C">
        <w:rPr>
          <w:rFonts w:eastAsia="Segoe UI"/>
          <w:b/>
          <w:bCs/>
          <w:u w:val="single"/>
          <w:lang w:val="ru-RU"/>
        </w:rPr>
        <w:t>ПМ.01 Эксплуатация информационно-телекоммуникационных систем и сетей</w:t>
      </w:r>
      <w:r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59AD11DB" w:rsidR="00C63897" w:rsidRPr="00665F9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5A7D2C" w:rsidRPr="005A7D2C">
        <w:rPr>
          <w:rFonts w:ascii="Times New Roman" w:eastAsia="Times New Roman" w:hAnsi="Times New Roman" w:cs="Times New Roman"/>
          <w:sz w:val="24"/>
          <w:szCs w:val="24"/>
          <w:lang w:eastAsia="ru-RU"/>
        </w:rPr>
        <w:t>Эксплуатация информационно-телекоммуникационных систем и сетей</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833"/>
        <w:gridCol w:w="2833"/>
        <w:gridCol w:w="2833"/>
      </w:tblGrid>
      <w:tr w:rsidR="00084FAB" w:rsidRPr="00C90227" w14:paraId="3DE9FCDB" w14:textId="77777777" w:rsidTr="00801B3C">
        <w:trPr>
          <w:trHeight w:val="20"/>
        </w:trPr>
        <w:tc>
          <w:tcPr>
            <w:tcW w:w="1701" w:type="dxa"/>
            <w:tcBorders>
              <w:top w:val="single" w:sz="4" w:space="0" w:color="auto"/>
              <w:left w:val="single" w:sz="4" w:space="0" w:color="auto"/>
              <w:bottom w:val="single" w:sz="4" w:space="0" w:color="auto"/>
              <w:right w:val="single" w:sz="4" w:space="0" w:color="auto"/>
            </w:tcBorders>
            <w:hideMark/>
          </w:tcPr>
          <w:p w14:paraId="4EC4CF1E" w14:textId="77777777" w:rsidR="00084FAB" w:rsidRPr="00C90227" w:rsidRDefault="00084FAB">
            <w:pPr>
              <w:rPr>
                <w:rStyle w:val="afb"/>
                <w:b/>
                <w:i w:val="0"/>
              </w:rPr>
            </w:pPr>
            <w:r w:rsidRPr="00C90227">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90227" w:rsidRDefault="00084FAB">
            <w:pPr>
              <w:jc w:val="center"/>
            </w:pPr>
            <w:r w:rsidRPr="00C90227">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90227" w:rsidRDefault="00084FAB">
            <w:pPr>
              <w:jc w:val="center"/>
              <w:rPr>
                <w:rFonts w:ascii="Times New Roman" w:hAnsi="Times New Roman" w:cs="Times New Roman"/>
                <w:b/>
              </w:rPr>
            </w:pPr>
            <w:r w:rsidRPr="00C90227">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90227" w:rsidRDefault="00084FAB">
            <w:pPr>
              <w:jc w:val="center"/>
              <w:rPr>
                <w:rFonts w:ascii="Times New Roman" w:hAnsi="Times New Roman" w:cs="Times New Roman"/>
                <w:b/>
              </w:rPr>
            </w:pPr>
            <w:r w:rsidRPr="00C90227">
              <w:rPr>
                <w:rFonts w:ascii="Times New Roman" w:hAnsi="Times New Roman" w:cs="Times New Roman"/>
                <w:b/>
              </w:rPr>
              <w:t>Владеть навыками</w:t>
            </w:r>
          </w:p>
        </w:tc>
      </w:tr>
      <w:tr w:rsidR="008B2495" w:rsidRPr="00C90227" w14:paraId="36DB1004" w14:textId="77777777" w:rsidTr="00801B3C">
        <w:trPr>
          <w:trHeight w:val="20"/>
        </w:trPr>
        <w:tc>
          <w:tcPr>
            <w:tcW w:w="1701" w:type="dxa"/>
            <w:tcBorders>
              <w:top w:val="single" w:sz="4" w:space="0" w:color="auto"/>
              <w:left w:val="single" w:sz="4" w:space="0" w:color="auto"/>
              <w:right w:val="single" w:sz="4" w:space="0" w:color="auto"/>
            </w:tcBorders>
          </w:tcPr>
          <w:p w14:paraId="549622DE" w14:textId="3ABED7D1" w:rsidR="008B2495" w:rsidRPr="00C90227" w:rsidRDefault="00A06130" w:rsidP="008E781D">
            <w:pPr>
              <w:rPr>
                <w:rFonts w:ascii="Times New Roman" w:hAnsi="Times New Roman" w:cs="Times New Roman"/>
                <w:bCs/>
                <w:highlight w:val="green"/>
              </w:rPr>
            </w:pPr>
            <w:bookmarkStart w:id="14" w:name="_Hlk160465900"/>
            <w:r w:rsidRPr="00C90227">
              <w:rPr>
                <w:rFonts w:ascii="Times New Roman" w:eastAsia="Times New Roman" w:hAnsi="Times New Roman" w:cs="Times New Roman"/>
                <w:lang w:eastAsia="ru-RU"/>
              </w:rPr>
              <w:t>ПК 1.1.</w:t>
            </w:r>
          </w:p>
        </w:tc>
        <w:tc>
          <w:tcPr>
            <w:tcW w:w="2833" w:type="dxa"/>
            <w:tcBorders>
              <w:top w:val="single" w:sz="4" w:space="0" w:color="auto"/>
              <w:left w:val="single" w:sz="4" w:space="0" w:color="auto"/>
              <w:right w:val="single" w:sz="4" w:space="0" w:color="auto"/>
            </w:tcBorders>
          </w:tcPr>
          <w:p w14:paraId="1EC4792A" w14:textId="12003013"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434B0498" w14:textId="2FFC1283"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rPr>
              <w:t>принципов построения и основных характеристик ИТКС</w:t>
            </w:r>
          </w:p>
          <w:p w14:paraId="726903EA" w14:textId="7F282CC9" w:rsidR="00A06130" w:rsidRPr="00C90227" w:rsidRDefault="00A06130" w:rsidP="00112D19">
            <w:pPr>
              <w:rPr>
                <w:rFonts w:ascii="Times New Roman" w:hAnsi="Times New Roman" w:cs="Times New Roman"/>
                <w:highlight w:val="green"/>
              </w:rPr>
            </w:pPr>
          </w:p>
        </w:tc>
        <w:tc>
          <w:tcPr>
            <w:tcW w:w="2833" w:type="dxa"/>
            <w:tcBorders>
              <w:top w:val="single" w:sz="4" w:space="0" w:color="auto"/>
              <w:left w:val="single" w:sz="4" w:space="0" w:color="auto"/>
              <w:right w:val="single" w:sz="4" w:space="0" w:color="auto"/>
            </w:tcBorders>
          </w:tcPr>
          <w:p w14:paraId="41C82909" w14:textId="51E52D45" w:rsidR="008B2495" w:rsidRPr="00C90227" w:rsidRDefault="00A06130" w:rsidP="00112D19">
            <w:pPr>
              <w:rPr>
                <w:rFonts w:ascii="Times New Roman" w:hAnsi="Times New Roman" w:cs="Times New Roman"/>
                <w:bCs/>
              </w:rPr>
            </w:pPr>
            <w:r w:rsidRPr="00C90227">
              <w:rPr>
                <w:rFonts w:ascii="Times New Roman" w:eastAsia="Calibri" w:hAnsi="Times New Roman" w:cs="Times New Roman"/>
              </w:rPr>
              <w:t>монтажа, настройки, проверки функционирования и конфигурирования оборудования информационно-телекоммуникационных систем и сетей (далее – ИТКС)</w:t>
            </w:r>
          </w:p>
        </w:tc>
      </w:tr>
      <w:tr w:rsidR="008B2495" w:rsidRPr="00C90227" w14:paraId="0B1431AE" w14:textId="77777777" w:rsidTr="00801B3C">
        <w:trPr>
          <w:trHeight w:val="20"/>
        </w:trPr>
        <w:tc>
          <w:tcPr>
            <w:tcW w:w="1701" w:type="dxa"/>
            <w:tcBorders>
              <w:top w:val="single" w:sz="4" w:space="0" w:color="auto"/>
              <w:left w:val="single" w:sz="4" w:space="0" w:color="auto"/>
              <w:right w:val="single" w:sz="4" w:space="0" w:color="auto"/>
            </w:tcBorders>
          </w:tcPr>
          <w:p w14:paraId="1A75693B" w14:textId="04D1D011"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1.2.</w:t>
            </w:r>
          </w:p>
        </w:tc>
        <w:tc>
          <w:tcPr>
            <w:tcW w:w="2833" w:type="dxa"/>
            <w:tcBorders>
              <w:top w:val="single" w:sz="4" w:space="0" w:color="auto"/>
              <w:left w:val="single" w:sz="4" w:space="0" w:color="auto"/>
              <w:right w:val="single" w:sz="4" w:space="0" w:color="auto"/>
            </w:tcBorders>
          </w:tcPr>
          <w:p w14:paraId="2552C6FD" w14:textId="1E3FC5DD"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bCs/>
              </w:rPr>
              <w:t>производить испытания, проверку и приемку оборудования ИТКС</w:t>
            </w:r>
          </w:p>
        </w:tc>
        <w:tc>
          <w:tcPr>
            <w:tcW w:w="2833" w:type="dxa"/>
            <w:tcBorders>
              <w:top w:val="single" w:sz="4" w:space="0" w:color="auto"/>
              <w:left w:val="single" w:sz="4" w:space="0" w:color="auto"/>
              <w:right w:val="single" w:sz="4" w:space="0" w:color="auto"/>
            </w:tcBorders>
          </w:tcPr>
          <w:p w14:paraId="73A8A77B" w14:textId="557754F1"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bCs/>
              </w:rPr>
              <w:t>требований метрологического обеспечения функционирования ИБТКС</w:t>
            </w:r>
          </w:p>
        </w:tc>
        <w:tc>
          <w:tcPr>
            <w:tcW w:w="2833" w:type="dxa"/>
            <w:tcBorders>
              <w:top w:val="single" w:sz="4" w:space="0" w:color="auto"/>
              <w:left w:val="single" w:sz="4" w:space="0" w:color="auto"/>
              <w:right w:val="single" w:sz="4" w:space="0" w:color="auto"/>
            </w:tcBorders>
          </w:tcPr>
          <w:p w14:paraId="282E1624" w14:textId="5918DED5" w:rsidR="008B2495" w:rsidRPr="00C90227" w:rsidRDefault="00A06130" w:rsidP="00112D19">
            <w:pPr>
              <w:rPr>
                <w:rFonts w:ascii="Times New Roman" w:hAnsi="Times New Roman" w:cs="Times New Roman"/>
                <w:bCs/>
              </w:rPr>
            </w:pPr>
            <w:r w:rsidRPr="00C90227">
              <w:rPr>
                <w:rFonts w:ascii="Times New Roman" w:eastAsia="Calibri" w:hAnsi="Times New Roman" w:cs="Times New Roman"/>
                <w:bCs/>
              </w:rPr>
              <w:t>диагностики технического состояния приёмо-передающих устройств и линейных сооружений связи и источников питания</w:t>
            </w:r>
          </w:p>
        </w:tc>
      </w:tr>
      <w:tr w:rsidR="008B2495" w:rsidRPr="00C90227" w14:paraId="1AC9E7D0" w14:textId="77777777" w:rsidTr="00801B3C">
        <w:trPr>
          <w:trHeight w:val="20"/>
        </w:trPr>
        <w:tc>
          <w:tcPr>
            <w:tcW w:w="1701" w:type="dxa"/>
            <w:tcBorders>
              <w:top w:val="single" w:sz="4" w:space="0" w:color="auto"/>
              <w:left w:val="single" w:sz="4" w:space="0" w:color="auto"/>
              <w:right w:val="single" w:sz="4" w:space="0" w:color="auto"/>
            </w:tcBorders>
          </w:tcPr>
          <w:p w14:paraId="7509A3EF" w14:textId="3ED5E402"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1.3.</w:t>
            </w:r>
          </w:p>
        </w:tc>
        <w:tc>
          <w:tcPr>
            <w:tcW w:w="2833" w:type="dxa"/>
            <w:tcBorders>
              <w:top w:val="single" w:sz="4" w:space="0" w:color="auto"/>
              <w:left w:val="single" w:sz="4" w:space="0" w:color="auto"/>
              <w:right w:val="single" w:sz="4" w:space="0" w:color="auto"/>
            </w:tcBorders>
          </w:tcPr>
          <w:p w14:paraId="0DE2EEEE" w14:textId="5F3DB03C"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55F4D18A" w14:textId="51F0D91A"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принципов построения и основных характеристик ИТКС</w:t>
            </w:r>
          </w:p>
        </w:tc>
        <w:tc>
          <w:tcPr>
            <w:tcW w:w="2833" w:type="dxa"/>
            <w:tcBorders>
              <w:top w:val="single" w:sz="4" w:space="0" w:color="auto"/>
              <w:left w:val="single" w:sz="4" w:space="0" w:color="auto"/>
              <w:right w:val="single" w:sz="4" w:space="0" w:color="auto"/>
            </w:tcBorders>
          </w:tcPr>
          <w:p w14:paraId="2C177400" w14:textId="30E8EE45" w:rsidR="008B2495" w:rsidRPr="00C90227" w:rsidRDefault="00112D19" w:rsidP="00112D19">
            <w:pPr>
              <w:rPr>
                <w:rFonts w:ascii="Times New Roman" w:hAnsi="Times New Roman" w:cs="Times New Roman"/>
                <w:bCs/>
              </w:rPr>
            </w:pPr>
            <w:r w:rsidRPr="00C90227">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tc>
      </w:tr>
      <w:tr w:rsidR="008B2495" w:rsidRPr="00C90227" w14:paraId="23A60012" w14:textId="77777777" w:rsidTr="00801B3C">
        <w:trPr>
          <w:trHeight w:val="20"/>
        </w:trPr>
        <w:tc>
          <w:tcPr>
            <w:tcW w:w="1701" w:type="dxa"/>
            <w:tcBorders>
              <w:top w:val="single" w:sz="4" w:space="0" w:color="auto"/>
              <w:left w:val="single" w:sz="4" w:space="0" w:color="auto"/>
              <w:right w:val="single" w:sz="4" w:space="0" w:color="auto"/>
            </w:tcBorders>
          </w:tcPr>
          <w:p w14:paraId="18CB9F8A" w14:textId="3B85B0B6"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1.4</w:t>
            </w:r>
          </w:p>
        </w:tc>
        <w:tc>
          <w:tcPr>
            <w:tcW w:w="2833" w:type="dxa"/>
            <w:tcBorders>
              <w:top w:val="single" w:sz="4" w:space="0" w:color="auto"/>
              <w:left w:val="single" w:sz="4" w:space="0" w:color="auto"/>
              <w:right w:val="single" w:sz="4" w:space="0" w:color="auto"/>
            </w:tcBorders>
          </w:tcPr>
          <w:p w14:paraId="56B43564" w14:textId="7B803D36"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5A712960" w14:textId="278FB128"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принципов передачи информации в ИТКС</w:t>
            </w:r>
          </w:p>
        </w:tc>
        <w:tc>
          <w:tcPr>
            <w:tcW w:w="2833" w:type="dxa"/>
            <w:tcBorders>
              <w:top w:val="single" w:sz="4" w:space="0" w:color="auto"/>
              <w:left w:val="single" w:sz="4" w:space="0" w:color="auto"/>
              <w:right w:val="single" w:sz="4" w:space="0" w:color="auto"/>
            </w:tcBorders>
          </w:tcPr>
          <w:p w14:paraId="424D1EDE" w14:textId="2EBA7736" w:rsidR="008B2495" w:rsidRPr="00C90227" w:rsidRDefault="00112D19" w:rsidP="00112D19">
            <w:pPr>
              <w:tabs>
                <w:tab w:val="left" w:pos="677"/>
              </w:tabs>
              <w:rPr>
                <w:rFonts w:ascii="Times New Roman" w:hAnsi="Times New Roman" w:cs="Times New Roman"/>
                <w:bCs/>
              </w:rPr>
            </w:pPr>
            <w:r w:rsidRPr="00C90227">
              <w:rPr>
                <w:rFonts w:ascii="Times New Roman" w:eastAsia="Calibri" w:hAnsi="Times New Roman" w:cs="Times New Roman"/>
                <w:bCs/>
              </w:rPr>
              <w:t>текущего контроля функционирования оборудования ИТКС</w:t>
            </w:r>
          </w:p>
        </w:tc>
      </w:tr>
      <w:tr w:rsidR="006D646C" w:rsidRPr="00C90227" w14:paraId="43D5E0E3" w14:textId="77777777" w:rsidTr="00801B3C">
        <w:trPr>
          <w:trHeight w:val="4555"/>
        </w:trPr>
        <w:tc>
          <w:tcPr>
            <w:tcW w:w="1701" w:type="dxa"/>
            <w:tcBorders>
              <w:top w:val="single" w:sz="4" w:space="0" w:color="auto"/>
              <w:left w:val="single" w:sz="4" w:space="0" w:color="auto"/>
              <w:right w:val="single" w:sz="4" w:space="0" w:color="auto"/>
            </w:tcBorders>
          </w:tcPr>
          <w:p w14:paraId="683698A5" w14:textId="77777777" w:rsidR="006D646C" w:rsidRPr="00C90227" w:rsidRDefault="006D646C" w:rsidP="008E781D">
            <w:pPr>
              <w:rPr>
                <w:rFonts w:ascii="Times New Roman" w:eastAsia="Calibri" w:hAnsi="Times New Roman" w:cs="Times New Roman"/>
                <w:iCs/>
              </w:rPr>
            </w:pPr>
            <w:r w:rsidRPr="00C90227">
              <w:rPr>
                <w:rFonts w:ascii="Times New Roman" w:eastAsia="Calibri" w:hAnsi="Times New Roman" w:cs="Times New Roman"/>
                <w:iCs/>
              </w:rPr>
              <w:lastRenderedPageBreak/>
              <w:t>ОК 01</w:t>
            </w:r>
          </w:p>
          <w:p w14:paraId="118AD7B2" w14:textId="77777777" w:rsidR="006D646C" w:rsidRPr="00C90227" w:rsidRDefault="006D646C" w:rsidP="008E781D">
            <w:pPr>
              <w:rPr>
                <w:rFonts w:ascii="Times New Roman" w:eastAsia="Calibri" w:hAnsi="Times New Roman" w:cs="Times New Roman"/>
                <w:iCs/>
              </w:rPr>
            </w:pPr>
            <w:r w:rsidRPr="00C90227">
              <w:rPr>
                <w:rFonts w:ascii="Times New Roman" w:eastAsia="Calibri" w:hAnsi="Times New Roman" w:cs="Times New Roman"/>
                <w:iCs/>
              </w:rPr>
              <w:t>ОК 02</w:t>
            </w:r>
          </w:p>
          <w:p w14:paraId="168194C5" w14:textId="77777777" w:rsidR="006D646C" w:rsidRPr="00C90227" w:rsidRDefault="006D646C" w:rsidP="008E781D">
            <w:pPr>
              <w:rPr>
                <w:rFonts w:ascii="Times New Roman" w:hAnsi="Times New Roman" w:cs="Times New Roman"/>
                <w:bCs/>
                <w:highlight w:val="green"/>
              </w:rPr>
            </w:pPr>
            <w:r w:rsidRPr="00C90227">
              <w:rPr>
                <w:rFonts w:ascii="Times New Roman" w:eastAsia="Calibri" w:hAnsi="Times New Roman" w:cs="Times New Roman"/>
                <w:iCs/>
              </w:rPr>
              <w:t>ОК 09</w:t>
            </w:r>
          </w:p>
          <w:p w14:paraId="2FA4A7E0" w14:textId="77777777" w:rsidR="006D646C" w:rsidRPr="00C90227" w:rsidRDefault="006D646C" w:rsidP="008E781D">
            <w:pPr>
              <w:rPr>
                <w:rFonts w:ascii="Times New Roman" w:eastAsia="Calibri" w:hAnsi="Times New Roman" w:cs="Times New Roman"/>
                <w:iCs/>
              </w:rPr>
            </w:pPr>
          </w:p>
        </w:tc>
        <w:tc>
          <w:tcPr>
            <w:tcW w:w="2833" w:type="dxa"/>
            <w:tcBorders>
              <w:top w:val="single" w:sz="4" w:space="0" w:color="auto"/>
              <w:left w:val="single" w:sz="4" w:space="0" w:color="auto"/>
              <w:right w:val="single" w:sz="4" w:space="0" w:color="auto"/>
            </w:tcBorders>
          </w:tcPr>
          <w:p w14:paraId="5AC918C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FC7C941"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E80A957"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выявлять и эффективно искать информацию, необходимую для решения задачи и/или проблемы</w:t>
            </w:r>
          </w:p>
          <w:p w14:paraId="08ED49A6"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владеть актуальными методами работы в профессиональной и смежных сферах</w:t>
            </w:r>
          </w:p>
          <w:p w14:paraId="731D011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оценивать результат и последствия своих действий (самостоятельно или с помощью наставника)</w:t>
            </w:r>
          </w:p>
          <w:p w14:paraId="3ABF3A9A"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537F3CB"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E90A86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оценивать практическую значимость результатов поиска</w:t>
            </w:r>
          </w:p>
          <w:p w14:paraId="6E98982E"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применять средства информационных технологий для решения профессиональных задач</w:t>
            </w:r>
          </w:p>
          <w:p w14:paraId="6F132215"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использовать современное программное обеспечение в профессиональной деятельности</w:t>
            </w:r>
          </w:p>
          <w:p w14:paraId="4C0F65C1" w14:textId="77777777" w:rsidR="006D646C" w:rsidRPr="00C90227" w:rsidRDefault="006D646C" w:rsidP="00851594">
            <w:pPr>
              <w:rPr>
                <w:rFonts w:ascii="Times New Roman" w:hAnsi="Times New Roman" w:cs="Times New Roman"/>
                <w:bCs/>
                <w:highlight w:val="green"/>
              </w:rPr>
            </w:pPr>
            <w:r w:rsidRPr="00C90227">
              <w:rPr>
                <w:rFonts w:ascii="Times New Roman" w:hAnsi="Times New Roman" w:cs="Times New Roman"/>
                <w:bCs/>
              </w:rPr>
              <w:t>использовать различные цифровые средства для решения профессиональных задач</w:t>
            </w:r>
          </w:p>
          <w:p w14:paraId="05BF8D23"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 xml:space="preserve">понимать общий смысл четко произнесенных высказываний на известные темы </w:t>
            </w:r>
            <w:r w:rsidRPr="00C90227">
              <w:rPr>
                <w:rFonts w:ascii="Times New Roman" w:hAnsi="Times New Roman" w:cs="Times New Roman"/>
                <w:bCs/>
              </w:rPr>
              <w:lastRenderedPageBreak/>
              <w:t>(профессиональные и бытовые), понимать тексты на базовые профессиональные темы</w:t>
            </w:r>
          </w:p>
          <w:p w14:paraId="20961A09"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участвовать в диалогах на знакомые общие и профессиональные темы</w:t>
            </w:r>
          </w:p>
          <w:p w14:paraId="39718617"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строить простые высказывания о себе и о своей профессиональной деятельности</w:t>
            </w:r>
          </w:p>
          <w:p w14:paraId="5331EA62"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кратко обосновывать и объяснять свои действия (текущие и планируемые)</w:t>
            </w:r>
          </w:p>
          <w:p w14:paraId="122F0D05" w14:textId="3CF99D20" w:rsidR="006D646C" w:rsidRPr="00C90227" w:rsidRDefault="006D646C" w:rsidP="00112D19">
            <w:pPr>
              <w:rPr>
                <w:rFonts w:ascii="Times New Roman" w:hAnsi="Times New Roman" w:cs="Times New Roman"/>
                <w:bCs/>
              </w:rPr>
            </w:pPr>
            <w:r w:rsidRPr="00C90227">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321336A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2623B91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37FC7AC"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81BED0D"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методы работы в профессиональной и смежных сферах</w:t>
            </w:r>
          </w:p>
          <w:p w14:paraId="660D051E"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порядок оценки результатов решения задач профессиональной деятельности</w:t>
            </w:r>
          </w:p>
          <w:p w14:paraId="1C8A44F0"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номенклатура информационных источников, применяемых в профессиональной деятельности</w:t>
            </w:r>
          </w:p>
          <w:p w14:paraId="7F837A6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приемы структурирования информации</w:t>
            </w:r>
          </w:p>
          <w:p w14:paraId="71FB0194"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формат оформления результатов поиска информации</w:t>
            </w:r>
          </w:p>
          <w:p w14:paraId="45786DE5"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 xml:space="preserve">современные средства и устройства информатизации, порядок их применения и </w:t>
            </w:r>
          </w:p>
          <w:p w14:paraId="381CD005" w14:textId="77777777" w:rsidR="006D646C" w:rsidRPr="00C90227" w:rsidRDefault="006D646C" w:rsidP="00851594">
            <w:pPr>
              <w:rPr>
                <w:rFonts w:ascii="Times New Roman" w:hAnsi="Times New Roman" w:cs="Times New Roman"/>
                <w:bCs/>
                <w:highlight w:val="green"/>
              </w:rPr>
            </w:pPr>
            <w:r w:rsidRPr="00C90227">
              <w:rPr>
                <w:rFonts w:ascii="Times New Roman" w:hAnsi="Times New Roman" w:cs="Times New Roman"/>
                <w:bCs/>
              </w:rPr>
              <w:t>программное обеспечение в профессиональной деятельности, в том числе цифровые средства</w:t>
            </w:r>
          </w:p>
          <w:p w14:paraId="446523E3"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правила построения простых и сложных предложений на профессиональные темы</w:t>
            </w:r>
          </w:p>
          <w:p w14:paraId="771E8DA8"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основные общеупотребительные глаголы (бытовая и профессиональная лексика)</w:t>
            </w:r>
          </w:p>
          <w:p w14:paraId="6A2D7032"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6C362C44"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особенности произношения</w:t>
            </w:r>
          </w:p>
          <w:p w14:paraId="0261BDDB" w14:textId="754D2170" w:rsidR="006D646C" w:rsidRPr="00C90227" w:rsidRDefault="006D646C" w:rsidP="00112D19">
            <w:pPr>
              <w:rPr>
                <w:rFonts w:ascii="Times New Roman" w:hAnsi="Times New Roman" w:cs="Times New Roman"/>
                <w:bCs/>
              </w:rPr>
            </w:pPr>
            <w:r w:rsidRPr="00C90227">
              <w:rPr>
                <w:rFonts w:ascii="Times New Roman" w:hAnsi="Times New Roman" w:cs="Times New Roman"/>
                <w:bCs/>
              </w:rPr>
              <w:lastRenderedPageBreak/>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ABD1B86" w14:textId="77777777" w:rsidR="006D646C" w:rsidRPr="00C90227" w:rsidRDefault="006D646C" w:rsidP="008E781D">
            <w:pPr>
              <w:jc w:val="center"/>
              <w:rPr>
                <w:rFonts w:ascii="Times New Roman" w:hAnsi="Times New Roman" w:cs="Times New Roman"/>
                <w:bCs/>
              </w:rPr>
            </w:pPr>
          </w:p>
        </w:tc>
      </w:tr>
      <w:bookmarkEnd w:id="14"/>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5" w:name="_Toc152334663"/>
      <w:bookmarkStart w:id="16" w:name="_Toc158295918"/>
      <w:r w:rsidRPr="00665F99">
        <w:rPr>
          <w:rFonts w:ascii="Times New Roman" w:hAnsi="Times New Roman"/>
        </w:rPr>
        <w:t>2. Структура и содержание профессионального модуля</w:t>
      </w:r>
      <w:bookmarkEnd w:id="15"/>
      <w:bookmarkEnd w:id="16"/>
    </w:p>
    <w:p w14:paraId="757157CD" w14:textId="77777777" w:rsidR="000156CF" w:rsidRPr="00665F99" w:rsidRDefault="000156CF" w:rsidP="000156CF">
      <w:pPr>
        <w:pStyle w:val="114"/>
        <w:rPr>
          <w:rFonts w:ascii="Times New Roman" w:hAnsi="Times New Roman"/>
        </w:rPr>
      </w:pPr>
      <w:bookmarkStart w:id="17" w:name="_Toc152334664"/>
      <w:bookmarkStart w:id="18" w:name="_Toc158295919"/>
      <w:r w:rsidRPr="00665F99">
        <w:rPr>
          <w:rFonts w:ascii="Times New Roman" w:hAnsi="Times New Roman"/>
        </w:rPr>
        <w:t>2.1. Трудоемкость освоения модуля</w:t>
      </w:r>
      <w:bookmarkEnd w:id="17"/>
      <w:bookmarkEnd w:id="18"/>
      <w:r w:rsidRPr="00665F99">
        <w:rPr>
          <w:rFonts w:ascii="Times New Roman" w:hAnsi="Times New Roman"/>
        </w:rPr>
        <w:t xml:space="preserve"> </w:t>
      </w:r>
    </w:p>
    <w:tbl>
      <w:tblPr>
        <w:tblW w:w="5379"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7"/>
        <w:gridCol w:w="2335"/>
        <w:gridCol w:w="2629"/>
      </w:tblGrid>
      <w:tr w:rsidR="000156CF" w:rsidRPr="00665F99" w14:paraId="3292C8FA" w14:textId="77777777" w:rsidTr="006D646C">
        <w:trPr>
          <w:trHeight w:val="23"/>
        </w:trPr>
        <w:tc>
          <w:tcPr>
            <w:tcW w:w="2601"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9" w:name="_Hlk152333186"/>
            <w:r w:rsidRPr="00665F99">
              <w:rPr>
                <w:rFonts w:ascii="Times New Roman" w:hAnsi="Times New Roman" w:cs="Times New Roman"/>
                <w:b/>
                <w:sz w:val="24"/>
                <w:szCs w:val="24"/>
              </w:rPr>
              <w:t>Наименование составных частей модуля</w:t>
            </w:r>
          </w:p>
        </w:tc>
        <w:tc>
          <w:tcPr>
            <w:tcW w:w="1128"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270"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6D646C">
        <w:trPr>
          <w:trHeight w:val="23"/>
        </w:trPr>
        <w:tc>
          <w:tcPr>
            <w:tcW w:w="2601"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28" w:type="pct"/>
            <w:vAlign w:val="center"/>
          </w:tcPr>
          <w:p w14:paraId="3DD86CB7" w14:textId="14FD9874" w:rsidR="00917C23" w:rsidRPr="00665F99" w:rsidRDefault="00031D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240</w:t>
            </w:r>
          </w:p>
        </w:tc>
        <w:tc>
          <w:tcPr>
            <w:tcW w:w="1270" w:type="pct"/>
            <w:vAlign w:val="center"/>
          </w:tcPr>
          <w:p w14:paraId="32CF81CC" w14:textId="023122CA" w:rsidR="00917C23" w:rsidRPr="00665F99" w:rsidRDefault="00031D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240</w:t>
            </w:r>
          </w:p>
        </w:tc>
      </w:tr>
      <w:tr w:rsidR="00917C23" w:rsidRPr="00665F99" w14:paraId="50D7EF42" w14:textId="77777777" w:rsidTr="006D646C">
        <w:trPr>
          <w:trHeight w:val="23"/>
        </w:trPr>
        <w:tc>
          <w:tcPr>
            <w:tcW w:w="2601" w:type="pct"/>
            <w:vAlign w:val="center"/>
          </w:tcPr>
          <w:p w14:paraId="6B02212B" w14:textId="42B30BC0"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Курсовая </w:t>
            </w:r>
            <w:r w:rsidR="006C1086" w:rsidRPr="00665F99">
              <w:rPr>
                <w:rFonts w:ascii="Times New Roman" w:hAnsi="Times New Roman" w:cs="Times New Roman"/>
                <w:bCs/>
                <w:sz w:val="24"/>
                <w:szCs w:val="24"/>
              </w:rPr>
              <w:t>проект</w:t>
            </w:r>
            <w:r w:rsidRPr="00665F99">
              <w:rPr>
                <w:rFonts w:ascii="Times New Roman" w:hAnsi="Times New Roman" w:cs="Times New Roman"/>
                <w:bCs/>
                <w:sz w:val="24"/>
                <w:szCs w:val="24"/>
              </w:rPr>
              <w:t xml:space="preserve"> (</w:t>
            </w:r>
            <w:r w:rsidR="006C1086" w:rsidRPr="00665F99">
              <w:rPr>
                <w:rFonts w:ascii="Times New Roman" w:hAnsi="Times New Roman" w:cs="Times New Roman"/>
                <w:bCs/>
                <w:sz w:val="24"/>
                <w:szCs w:val="24"/>
              </w:rPr>
              <w:t>работа</w:t>
            </w:r>
            <w:r w:rsidRPr="00665F99">
              <w:rPr>
                <w:rFonts w:ascii="Times New Roman" w:hAnsi="Times New Roman" w:cs="Times New Roman"/>
                <w:bCs/>
                <w:sz w:val="24"/>
                <w:szCs w:val="24"/>
              </w:rPr>
              <w:t>)</w:t>
            </w:r>
          </w:p>
        </w:tc>
        <w:tc>
          <w:tcPr>
            <w:tcW w:w="1128" w:type="pct"/>
            <w:vAlign w:val="center"/>
          </w:tcPr>
          <w:p w14:paraId="4BBF71AC" w14:textId="392754AA" w:rsidR="00917C23" w:rsidRPr="00665F99" w:rsidRDefault="00617ACB"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1270" w:type="pct"/>
            <w:vAlign w:val="center"/>
          </w:tcPr>
          <w:p w14:paraId="0A78A17D" w14:textId="6048E4F0" w:rsidR="00917C23" w:rsidRPr="00665F99" w:rsidRDefault="00617ACB"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917C23" w:rsidRPr="00665F99" w14:paraId="60AA13A0" w14:textId="77777777" w:rsidTr="006D646C">
        <w:trPr>
          <w:trHeight w:val="23"/>
        </w:trPr>
        <w:tc>
          <w:tcPr>
            <w:tcW w:w="2601"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28" w:type="pct"/>
            <w:vAlign w:val="center"/>
          </w:tcPr>
          <w:p w14:paraId="0840F630" w14:textId="77777777"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c>
          <w:tcPr>
            <w:tcW w:w="1270" w:type="pct"/>
            <w:vAlign w:val="center"/>
          </w:tcPr>
          <w:p w14:paraId="3F314829" w14:textId="5634A51F"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r>
      <w:tr w:rsidR="00917C23" w:rsidRPr="00665F99" w14:paraId="3C22CAD5" w14:textId="77777777" w:rsidTr="006D646C">
        <w:trPr>
          <w:trHeight w:val="23"/>
        </w:trPr>
        <w:tc>
          <w:tcPr>
            <w:tcW w:w="2601"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28" w:type="pct"/>
            <w:vAlign w:val="center"/>
          </w:tcPr>
          <w:p w14:paraId="1426485E" w14:textId="3425F36A"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216</w:t>
            </w:r>
          </w:p>
        </w:tc>
        <w:tc>
          <w:tcPr>
            <w:tcW w:w="1270" w:type="pct"/>
            <w:vAlign w:val="center"/>
          </w:tcPr>
          <w:p w14:paraId="1BB2F9B8" w14:textId="3315D3FA"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216</w:t>
            </w:r>
          </w:p>
        </w:tc>
      </w:tr>
      <w:tr w:rsidR="00917C23" w:rsidRPr="00665F99" w14:paraId="515B6006" w14:textId="77777777" w:rsidTr="006D646C">
        <w:trPr>
          <w:trHeight w:val="23"/>
        </w:trPr>
        <w:tc>
          <w:tcPr>
            <w:tcW w:w="2601"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28" w:type="pct"/>
            <w:vAlign w:val="center"/>
          </w:tcPr>
          <w:p w14:paraId="3882C9A0" w14:textId="3AD42109" w:rsidR="00917C23" w:rsidRPr="00665F99" w:rsidRDefault="00917C23" w:rsidP="00917C23">
            <w:pPr>
              <w:jc w:val="center"/>
              <w:rPr>
                <w:rFonts w:ascii="Times New Roman" w:eastAsia="Times New Roman" w:hAnsi="Times New Roman" w:cs="Times New Roman"/>
                <w:color w:val="000000"/>
                <w:sz w:val="24"/>
                <w:szCs w:val="24"/>
                <w:lang w:eastAsia="ru-RU"/>
              </w:rPr>
            </w:pPr>
            <w:r w:rsidRPr="00665F99">
              <w:rPr>
                <w:rFonts w:ascii="Times New Roman" w:eastAsia="Times New Roman" w:hAnsi="Times New Roman" w:cs="Times New Roman"/>
                <w:color w:val="000000"/>
                <w:sz w:val="24"/>
                <w:szCs w:val="24"/>
                <w:lang w:eastAsia="ru-RU"/>
              </w:rPr>
              <w:t>72</w:t>
            </w:r>
          </w:p>
        </w:tc>
        <w:tc>
          <w:tcPr>
            <w:tcW w:w="1270" w:type="pct"/>
            <w:vAlign w:val="center"/>
          </w:tcPr>
          <w:p w14:paraId="0C7DCE2E" w14:textId="1ABB1A1F"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72</w:t>
            </w:r>
          </w:p>
        </w:tc>
      </w:tr>
      <w:tr w:rsidR="00917C23" w:rsidRPr="00665F99" w14:paraId="4E8F9338" w14:textId="77777777" w:rsidTr="006D646C">
        <w:trPr>
          <w:trHeight w:val="23"/>
        </w:trPr>
        <w:tc>
          <w:tcPr>
            <w:tcW w:w="2601"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28" w:type="pct"/>
            <w:vAlign w:val="center"/>
          </w:tcPr>
          <w:p w14:paraId="72CB5339" w14:textId="09FC5B3F"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144</w:t>
            </w:r>
          </w:p>
        </w:tc>
        <w:tc>
          <w:tcPr>
            <w:tcW w:w="1270" w:type="pct"/>
            <w:vAlign w:val="center"/>
          </w:tcPr>
          <w:p w14:paraId="7D44AC36" w14:textId="08E4833B"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144</w:t>
            </w:r>
          </w:p>
        </w:tc>
      </w:tr>
      <w:tr w:rsidR="00917C23" w:rsidRPr="00665F99" w14:paraId="6990D035" w14:textId="77777777" w:rsidTr="006D646C">
        <w:trPr>
          <w:trHeight w:val="23"/>
        </w:trPr>
        <w:tc>
          <w:tcPr>
            <w:tcW w:w="2601"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28" w:type="pct"/>
            <w:vAlign w:val="center"/>
          </w:tcPr>
          <w:p w14:paraId="762F3780" w14:textId="4D4C41F5" w:rsidR="00917C23" w:rsidRPr="00665F99" w:rsidRDefault="00031D33" w:rsidP="00917C23">
            <w:pPr>
              <w:jc w:val="center"/>
              <w:rPr>
                <w:rFonts w:ascii="Times New Roman" w:hAnsi="Times New Roman" w:cs="Times New Roman"/>
                <w:b/>
                <w:bCs/>
                <w:sz w:val="24"/>
                <w:szCs w:val="24"/>
              </w:rPr>
            </w:pPr>
            <w:r>
              <w:rPr>
                <w:rFonts w:ascii="Times New Roman" w:hAnsi="Times New Roman" w:cs="Times New Roman"/>
                <w:b/>
                <w:bCs/>
                <w:sz w:val="24"/>
                <w:szCs w:val="24"/>
              </w:rPr>
              <w:t>54</w:t>
            </w:r>
          </w:p>
        </w:tc>
        <w:tc>
          <w:tcPr>
            <w:tcW w:w="1270" w:type="pct"/>
            <w:vAlign w:val="center"/>
          </w:tcPr>
          <w:p w14:paraId="0C711720" w14:textId="530CBB5E" w:rsidR="00917C23" w:rsidRPr="00665F99" w:rsidRDefault="00031D33" w:rsidP="00917C23">
            <w:pPr>
              <w:jc w:val="center"/>
              <w:rPr>
                <w:rFonts w:ascii="Times New Roman" w:hAnsi="Times New Roman" w:cs="Times New Roman"/>
                <w:b/>
                <w:bCs/>
                <w:sz w:val="24"/>
                <w:szCs w:val="24"/>
              </w:rPr>
            </w:pPr>
            <w:r>
              <w:rPr>
                <w:rFonts w:ascii="Times New Roman" w:hAnsi="Times New Roman" w:cs="Times New Roman"/>
                <w:b/>
                <w:bCs/>
                <w:sz w:val="24"/>
                <w:szCs w:val="24"/>
              </w:rPr>
              <w:t>54</w:t>
            </w:r>
          </w:p>
        </w:tc>
      </w:tr>
      <w:tr w:rsidR="008E4620" w:rsidRPr="00665F99" w14:paraId="6CAAA716" w14:textId="77777777" w:rsidTr="006D646C">
        <w:trPr>
          <w:trHeight w:val="23"/>
        </w:trPr>
        <w:tc>
          <w:tcPr>
            <w:tcW w:w="2601"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28" w:type="pct"/>
            <w:vAlign w:val="center"/>
          </w:tcPr>
          <w:p w14:paraId="08AC63B9" w14:textId="50BD5540" w:rsidR="008E4620" w:rsidRPr="00665F99" w:rsidRDefault="00031D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540</w:t>
            </w:r>
          </w:p>
        </w:tc>
        <w:tc>
          <w:tcPr>
            <w:tcW w:w="1270" w:type="pct"/>
            <w:vAlign w:val="center"/>
          </w:tcPr>
          <w:p w14:paraId="587A736B" w14:textId="395A328C" w:rsidR="008E4620" w:rsidRPr="00665F99" w:rsidRDefault="00031D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540</w:t>
            </w:r>
          </w:p>
        </w:tc>
      </w:tr>
      <w:bookmarkEnd w:id="19"/>
    </w:tbl>
    <w:p w14:paraId="76B5549A" w14:textId="09776E01" w:rsidR="00EA6E1D" w:rsidRPr="00665F99" w:rsidRDefault="00EA6E1D" w:rsidP="00C63897">
      <w:pPr>
        <w:rPr>
          <w:rFonts w:ascii="Times New Roman" w:hAnsi="Times New Roman" w:cs="Times New Roman"/>
          <w:sz w:val="24"/>
          <w:szCs w:val="24"/>
        </w:rPr>
      </w:pPr>
    </w:p>
    <w:p w14:paraId="45C3D17D" w14:textId="01DFB5B6" w:rsidR="00782EFC" w:rsidRDefault="00782EFC" w:rsidP="00C63897">
      <w:pPr>
        <w:rPr>
          <w:rFonts w:ascii="Times New Roman" w:hAnsi="Times New Roman" w:cs="Times New Roman"/>
          <w:sz w:val="24"/>
          <w:szCs w:val="24"/>
        </w:rPr>
      </w:pPr>
    </w:p>
    <w:p w14:paraId="7E4AAC34" w14:textId="11BD43BA" w:rsidR="00617ACB" w:rsidRDefault="00617ACB" w:rsidP="00C63897">
      <w:pPr>
        <w:rPr>
          <w:rFonts w:ascii="Times New Roman" w:hAnsi="Times New Roman" w:cs="Times New Roman"/>
          <w:sz w:val="24"/>
          <w:szCs w:val="24"/>
        </w:rPr>
      </w:pPr>
    </w:p>
    <w:p w14:paraId="18C85FF8" w14:textId="322D7A3B" w:rsidR="00C63897" w:rsidRPr="00665F99" w:rsidRDefault="00C63897" w:rsidP="007863C1">
      <w:pPr>
        <w:pStyle w:val="114"/>
        <w:rPr>
          <w:rFonts w:ascii="Times New Roman" w:hAnsi="Times New Roman"/>
        </w:rPr>
      </w:pPr>
      <w:bookmarkStart w:id="20" w:name="_Toc150695625"/>
      <w:bookmarkStart w:id="21"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20"/>
      <w:bookmarkEnd w:id="21"/>
      <w:r w:rsidRPr="00665F99">
        <w:rPr>
          <w:rFonts w:ascii="Times New Roman" w:hAnsi="Times New Roman"/>
        </w:rPr>
        <w:t xml:space="preserve"> </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2974"/>
        <w:gridCol w:w="981"/>
        <w:gridCol w:w="942"/>
        <w:gridCol w:w="726"/>
        <w:gridCol w:w="546"/>
        <w:gridCol w:w="482"/>
        <w:gridCol w:w="482"/>
        <w:gridCol w:w="540"/>
        <w:gridCol w:w="693"/>
      </w:tblGrid>
      <w:tr w:rsidR="0074725A" w:rsidRPr="00665F99" w14:paraId="1B1CBA79" w14:textId="77777777" w:rsidTr="006D646C">
        <w:trPr>
          <w:cantSplit/>
          <w:trHeight w:val="3271"/>
        </w:trPr>
        <w:tc>
          <w:tcPr>
            <w:tcW w:w="957"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437"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7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665F99" w:rsidRDefault="00321E06">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455"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665F99" w:rsidRDefault="00321E06">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665F99" w:rsidRDefault="00321E06">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6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hAnsi="Times New Roman" w:cs="Times New Roman"/>
                <w:bCs/>
                <w:sz w:val="24"/>
                <w:szCs w:val="24"/>
              </w:rPr>
              <w:t>Учебные занятия</w:t>
            </w:r>
          </w:p>
        </w:tc>
        <w:tc>
          <w:tcPr>
            <w:tcW w:w="233"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Курсовой проект (работа)</w:t>
            </w:r>
          </w:p>
        </w:tc>
        <w:tc>
          <w:tcPr>
            <w:tcW w:w="233"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1"/>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74725A" w:rsidRPr="00665F99" w14:paraId="1EF331D7" w14:textId="77777777" w:rsidTr="006D646C">
        <w:trPr>
          <w:cantSplit/>
          <w:trHeight w:val="73"/>
        </w:trPr>
        <w:tc>
          <w:tcPr>
            <w:tcW w:w="957"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437"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7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665F99" w:rsidRDefault="00321E06">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455"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665F99" w:rsidRDefault="00321E06">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6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color w:val="000000"/>
                <w:sz w:val="16"/>
                <w:szCs w:val="16"/>
                <w:lang w:eastAsia="ru-RU"/>
              </w:rPr>
              <w:t>6</w:t>
            </w:r>
          </w:p>
        </w:tc>
        <w:tc>
          <w:tcPr>
            <w:tcW w:w="233"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7</w:t>
            </w:r>
          </w:p>
        </w:tc>
        <w:tc>
          <w:tcPr>
            <w:tcW w:w="233"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8</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9</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10</w:t>
            </w:r>
          </w:p>
        </w:tc>
      </w:tr>
      <w:tr w:rsidR="00031D33" w:rsidRPr="00665F99" w14:paraId="78B395C6" w14:textId="77777777" w:rsidTr="006D646C">
        <w:tc>
          <w:tcPr>
            <w:tcW w:w="957" w:type="pct"/>
            <w:tcBorders>
              <w:top w:val="single" w:sz="4" w:space="0" w:color="auto"/>
              <w:left w:val="single" w:sz="4" w:space="0" w:color="auto"/>
              <w:bottom w:val="single" w:sz="4" w:space="0" w:color="auto"/>
              <w:right w:val="single" w:sz="4" w:space="0" w:color="auto"/>
            </w:tcBorders>
          </w:tcPr>
          <w:p w14:paraId="04162EB7"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620ADBCD"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72CBD640" w14:textId="305D5270"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lastRenderedPageBreak/>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Pr>
          <w:p w14:paraId="10E74A97" w14:textId="1F8F37A4" w:rsidR="00031D33" w:rsidRPr="00665F99" w:rsidRDefault="00031D33" w:rsidP="00031D33">
            <w:pPr>
              <w:rPr>
                <w:rFonts w:ascii="Times New Roman" w:eastAsia="Times New Roman" w:hAnsi="Times New Roman" w:cs="Times New Roman"/>
                <w:lang w:eastAsia="ru-RU"/>
              </w:rPr>
            </w:pPr>
            <w:r w:rsidRPr="003A4EFB">
              <w:rPr>
                <w:rFonts w:ascii="Times New Roman" w:hAnsi="Times New Roman" w:cs="Times New Roman"/>
              </w:rPr>
              <w:lastRenderedPageBreak/>
              <w:t xml:space="preserve">Раздел 1. Приемо-передающие устройства, </w:t>
            </w:r>
            <w:r w:rsidRPr="003A4EFB">
              <w:rPr>
                <w:rFonts w:ascii="Times New Roman" w:hAnsi="Times New Roman" w:cs="Times New Roman"/>
              </w:rPr>
              <w:lastRenderedPageBreak/>
              <w:t>линейные сооружения связи и источники электропитания</w:t>
            </w:r>
          </w:p>
        </w:tc>
        <w:tc>
          <w:tcPr>
            <w:tcW w:w="474" w:type="pct"/>
            <w:tcBorders>
              <w:top w:val="single" w:sz="4" w:space="0" w:color="auto"/>
              <w:left w:val="single" w:sz="4" w:space="0" w:color="auto"/>
              <w:bottom w:val="single" w:sz="4" w:space="0" w:color="auto"/>
              <w:right w:val="single" w:sz="4" w:space="0" w:color="auto"/>
            </w:tcBorders>
            <w:vAlign w:val="center"/>
          </w:tcPr>
          <w:p w14:paraId="142547B8" w14:textId="113338A9"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90</w:t>
            </w:r>
          </w:p>
        </w:tc>
        <w:tc>
          <w:tcPr>
            <w:tcW w:w="455" w:type="pct"/>
            <w:tcBorders>
              <w:top w:val="single" w:sz="4" w:space="0" w:color="auto"/>
              <w:left w:val="single" w:sz="4" w:space="0" w:color="auto"/>
              <w:bottom w:val="single" w:sz="4" w:space="0" w:color="auto"/>
              <w:right w:val="single" w:sz="4" w:space="0" w:color="auto"/>
            </w:tcBorders>
            <w:vAlign w:val="center"/>
          </w:tcPr>
          <w:p w14:paraId="753D0E8B" w14:textId="579E78BF" w:rsidR="00031D33" w:rsidRPr="00665F99" w:rsidRDefault="000670B5"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E1D7C89"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4" w:type="pct"/>
            <w:tcBorders>
              <w:top w:val="single" w:sz="4" w:space="0" w:color="auto"/>
              <w:left w:val="single" w:sz="4" w:space="0" w:color="auto"/>
              <w:bottom w:val="single" w:sz="4" w:space="0" w:color="auto"/>
              <w:right w:val="single" w:sz="4" w:space="0" w:color="auto"/>
            </w:tcBorders>
            <w:vAlign w:val="center"/>
          </w:tcPr>
          <w:p w14:paraId="0E916261" w14:textId="17B612D9" w:rsidR="00031D33" w:rsidRPr="00665F99" w:rsidRDefault="0074725A" w:rsidP="00031D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33" w:type="pct"/>
            <w:tcBorders>
              <w:top w:val="single" w:sz="4" w:space="0" w:color="auto"/>
              <w:left w:val="single" w:sz="4" w:space="0" w:color="auto"/>
              <w:bottom w:val="single" w:sz="4" w:space="0" w:color="auto"/>
              <w:right w:val="single" w:sz="4" w:space="0" w:color="auto"/>
            </w:tcBorders>
            <w:vAlign w:val="center"/>
          </w:tcPr>
          <w:p w14:paraId="7A77EA91" w14:textId="6CBAE59E" w:rsidR="00031D33" w:rsidRPr="00665F99" w:rsidRDefault="00031D33" w:rsidP="00031D33">
            <w:pPr>
              <w:jc w:val="center"/>
              <w:rPr>
                <w:rFonts w:ascii="Times New Roman" w:eastAsia="Times New Roman" w:hAnsi="Times New Roman" w:cs="Times New Roman"/>
                <w:b/>
                <w:bCs/>
                <w:lang w:eastAsia="ru-RU"/>
              </w:rPr>
            </w:pPr>
          </w:p>
        </w:tc>
        <w:tc>
          <w:tcPr>
            <w:tcW w:w="233" w:type="pct"/>
            <w:tcBorders>
              <w:top w:val="single" w:sz="4" w:space="0" w:color="auto"/>
              <w:left w:val="single" w:sz="4" w:space="0" w:color="auto"/>
              <w:bottom w:val="single" w:sz="4" w:space="0" w:color="auto"/>
              <w:right w:val="single" w:sz="4" w:space="0" w:color="auto"/>
            </w:tcBorders>
            <w:vAlign w:val="center"/>
          </w:tcPr>
          <w:p w14:paraId="656EB9E1" w14:textId="51743635"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6C04AAA0"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tcPr>
          <w:p w14:paraId="60C4319B" w14:textId="77777777" w:rsidR="00031D33" w:rsidRPr="00031D33" w:rsidRDefault="00031D33"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61AFF946" w14:textId="77777777" w:rsidR="00031D33" w:rsidRPr="00031D33" w:rsidRDefault="00031D33"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1C85B2D6" w14:textId="7BD8345A"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w:t>
            </w:r>
            <w:r w:rsidR="00031D33" w:rsidRPr="00031D33">
              <w:rPr>
                <w:rFonts w:ascii="Times New Roman" w:eastAsia="Times New Roman" w:hAnsi="Times New Roman" w:cs="Times New Roman"/>
                <w:bCs/>
                <w:lang w:eastAsia="ru-RU"/>
              </w:rPr>
              <w:t>ОК 09</w:t>
            </w:r>
          </w:p>
        </w:tc>
        <w:tc>
          <w:tcPr>
            <w:tcW w:w="1437" w:type="pct"/>
          </w:tcPr>
          <w:p w14:paraId="502A706B" w14:textId="545644FA" w:rsidR="00031D33" w:rsidRPr="00665F99" w:rsidRDefault="00031D33" w:rsidP="00031D33">
            <w:pPr>
              <w:rPr>
                <w:rFonts w:ascii="Times New Roman" w:eastAsia="Times New Roman" w:hAnsi="Times New Roman" w:cs="Times New Roman"/>
                <w:lang w:eastAsia="ru-RU"/>
              </w:rPr>
            </w:pPr>
            <w:r w:rsidRPr="003A4EFB">
              <w:rPr>
                <w:rFonts w:ascii="Times New Roman" w:hAnsi="Times New Roman" w:cs="Times New Roman"/>
              </w:rPr>
              <w:t>Раздел 2. Телекоммуникационные системы и сети</w:t>
            </w:r>
          </w:p>
        </w:tc>
        <w:tc>
          <w:tcPr>
            <w:tcW w:w="474" w:type="pct"/>
            <w:tcBorders>
              <w:top w:val="single" w:sz="4" w:space="0" w:color="auto"/>
              <w:left w:val="single" w:sz="4" w:space="0" w:color="auto"/>
              <w:bottom w:val="single" w:sz="4" w:space="0" w:color="auto"/>
              <w:right w:val="single" w:sz="4" w:space="0" w:color="auto"/>
            </w:tcBorders>
            <w:vAlign w:val="center"/>
          </w:tcPr>
          <w:p w14:paraId="072786F3" w14:textId="12CD9794" w:rsidR="00031D33" w:rsidRPr="00665F99" w:rsidRDefault="000670B5"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455" w:type="pct"/>
            <w:tcBorders>
              <w:top w:val="single" w:sz="4" w:space="0" w:color="auto"/>
              <w:left w:val="single" w:sz="4" w:space="0" w:color="auto"/>
              <w:bottom w:val="single" w:sz="4" w:space="0" w:color="auto"/>
              <w:right w:val="single" w:sz="4" w:space="0" w:color="auto"/>
            </w:tcBorders>
            <w:vAlign w:val="center"/>
          </w:tcPr>
          <w:p w14:paraId="1270D619" w14:textId="55AD9911"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1B4BACAE"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64" w:type="pct"/>
            <w:tcBorders>
              <w:top w:val="single" w:sz="4" w:space="0" w:color="auto"/>
              <w:left w:val="single" w:sz="4" w:space="0" w:color="auto"/>
              <w:bottom w:val="single" w:sz="4" w:space="0" w:color="auto"/>
              <w:right w:val="single" w:sz="4" w:space="0" w:color="auto"/>
            </w:tcBorders>
            <w:vAlign w:val="center"/>
          </w:tcPr>
          <w:p w14:paraId="52C61952" w14:textId="295613E3" w:rsidR="00031D33" w:rsidRPr="00FE7264" w:rsidRDefault="0074725A" w:rsidP="00031D33">
            <w:pPr>
              <w:jc w:val="center"/>
              <w:rPr>
                <w:rFonts w:ascii="Times New Roman" w:eastAsia="Times New Roman" w:hAnsi="Times New Roman" w:cs="Times New Roman"/>
                <w:lang w:eastAsia="ru-RU"/>
              </w:rPr>
            </w:pPr>
            <w:r w:rsidRPr="00FE7264">
              <w:rPr>
                <w:rFonts w:ascii="Times New Roman" w:eastAsia="Times New Roman" w:hAnsi="Times New Roman" w:cs="Times New Roman"/>
                <w:lang w:eastAsia="ru-RU"/>
              </w:rPr>
              <w:t>96</w:t>
            </w:r>
          </w:p>
        </w:tc>
        <w:tc>
          <w:tcPr>
            <w:tcW w:w="233" w:type="pct"/>
            <w:tcBorders>
              <w:top w:val="single" w:sz="4" w:space="0" w:color="auto"/>
              <w:left w:val="single" w:sz="4" w:space="0" w:color="auto"/>
              <w:bottom w:val="single" w:sz="4" w:space="0" w:color="auto"/>
              <w:right w:val="single" w:sz="4" w:space="0" w:color="auto"/>
            </w:tcBorders>
            <w:vAlign w:val="center"/>
          </w:tcPr>
          <w:p w14:paraId="14C63A5B" w14:textId="566A21A9" w:rsidR="00031D33" w:rsidRPr="00FE7264" w:rsidRDefault="0074725A" w:rsidP="00031D33">
            <w:pPr>
              <w:jc w:val="center"/>
              <w:rPr>
                <w:rFonts w:ascii="Times New Roman" w:eastAsia="Times New Roman" w:hAnsi="Times New Roman" w:cs="Times New Roman"/>
                <w:lang w:eastAsia="ru-RU"/>
              </w:rPr>
            </w:pPr>
            <w:r w:rsidRPr="00FE7264">
              <w:rPr>
                <w:rFonts w:ascii="Times New Roman" w:eastAsia="Times New Roman" w:hAnsi="Times New Roman" w:cs="Times New Roman"/>
                <w:lang w:eastAsia="ru-RU"/>
              </w:rPr>
              <w:t>30</w:t>
            </w:r>
          </w:p>
        </w:tc>
        <w:tc>
          <w:tcPr>
            <w:tcW w:w="233" w:type="pct"/>
            <w:tcBorders>
              <w:top w:val="single" w:sz="4" w:space="0" w:color="auto"/>
              <w:left w:val="single" w:sz="4" w:space="0" w:color="auto"/>
              <w:bottom w:val="single" w:sz="4" w:space="0" w:color="auto"/>
              <w:right w:val="single" w:sz="4" w:space="0" w:color="auto"/>
            </w:tcBorders>
            <w:vAlign w:val="center"/>
          </w:tcPr>
          <w:p w14:paraId="13B96730" w14:textId="72506F29"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2ACE0452"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tcPr>
          <w:p w14:paraId="0DBA4134"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D642D80"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3029AF62" w14:textId="07307020"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Pr>
          <w:p w14:paraId="4A3A1D7D" w14:textId="0CA0FFB8" w:rsidR="00031D33" w:rsidRPr="00665F99" w:rsidRDefault="00031D33" w:rsidP="00031D33">
            <w:pPr>
              <w:rPr>
                <w:rFonts w:ascii="Times New Roman" w:eastAsia="Times New Roman" w:hAnsi="Times New Roman" w:cs="Times New Roman"/>
                <w:bCs/>
                <w:lang w:eastAsia="ru-RU"/>
              </w:rPr>
            </w:pPr>
            <w:r w:rsidRPr="003A4EFB">
              <w:rPr>
                <w:rFonts w:ascii="Times New Roman" w:hAnsi="Times New Roman" w:cs="Times New Roman"/>
              </w:rPr>
              <w:t>Раздел 3. Электрорадиоизмерения и метрология</w:t>
            </w:r>
          </w:p>
        </w:tc>
        <w:tc>
          <w:tcPr>
            <w:tcW w:w="474" w:type="pct"/>
            <w:tcBorders>
              <w:top w:val="single" w:sz="4" w:space="0" w:color="auto"/>
              <w:left w:val="single" w:sz="4" w:space="0" w:color="auto"/>
              <w:bottom w:val="single" w:sz="4" w:space="0" w:color="auto"/>
              <w:right w:val="single" w:sz="4" w:space="0" w:color="auto"/>
            </w:tcBorders>
            <w:vAlign w:val="center"/>
          </w:tcPr>
          <w:p w14:paraId="328A2AEA" w14:textId="20761189"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55" w:type="pct"/>
            <w:tcBorders>
              <w:top w:val="single" w:sz="4" w:space="0" w:color="auto"/>
              <w:left w:val="single" w:sz="4" w:space="0" w:color="auto"/>
              <w:bottom w:val="single" w:sz="4" w:space="0" w:color="auto"/>
              <w:right w:val="single" w:sz="4" w:space="0" w:color="auto"/>
            </w:tcBorders>
            <w:vAlign w:val="center"/>
          </w:tcPr>
          <w:p w14:paraId="799D1910" w14:textId="3039742C"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24EB520C"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64" w:type="pct"/>
            <w:tcBorders>
              <w:top w:val="single" w:sz="4" w:space="0" w:color="auto"/>
              <w:left w:val="single" w:sz="4" w:space="0" w:color="auto"/>
              <w:bottom w:val="single" w:sz="4" w:space="0" w:color="auto"/>
              <w:right w:val="single" w:sz="4" w:space="0" w:color="auto"/>
            </w:tcBorders>
            <w:vAlign w:val="center"/>
          </w:tcPr>
          <w:p w14:paraId="56A2C544" w14:textId="1D6FD5DB" w:rsidR="00031D33" w:rsidRPr="00665F99" w:rsidRDefault="0074725A" w:rsidP="00031D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33" w:type="pct"/>
            <w:tcBorders>
              <w:top w:val="single" w:sz="4" w:space="0" w:color="auto"/>
              <w:left w:val="single" w:sz="4" w:space="0" w:color="auto"/>
              <w:bottom w:val="single" w:sz="4" w:space="0" w:color="auto"/>
              <w:right w:val="single" w:sz="4" w:space="0" w:color="auto"/>
            </w:tcBorders>
            <w:vAlign w:val="center"/>
          </w:tcPr>
          <w:p w14:paraId="3D76AE0D" w14:textId="77777777" w:rsidR="00031D33" w:rsidRPr="00665F99" w:rsidRDefault="00031D33" w:rsidP="00031D33">
            <w:pPr>
              <w:jc w:val="center"/>
              <w:rPr>
                <w:rFonts w:ascii="Times New Roman" w:eastAsia="Times New Roman" w:hAnsi="Times New Roman" w:cs="Times New Roman"/>
                <w:lang w:eastAsia="ru-RU"/>
              </w:rPr>
            </w:pPr>
          </w:p>
        </w:tc>
        <w:tc>
          <w:tcPr>
            <w:tcW w:w="233" w:type="pct"/>
            <w:tcBorders>
              <w:top w:val="single" w:sz="4" w:space="0" w:color="auto"/>
              <w:left w:val="single" w:sz="4" w:space="0" w:color="auto"/>
              <w:bottom w:val="single" w:sz="4" w:space="0" w:color="auto"/>
              <w:right w:val="single" w:sz="4" w:space="0" w:color="auto"/>
            </w:tcBorders>
            <w:vAlign w:val="center"/>
          </w:tcPr>
          <w:p w14:paraId="0CFFF53A"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2FE50462"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vAlign w:val="center"/>
          </w:tcPr>
          <w:p w14:paraId="53210581"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4DD0FE3"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0A12A0E8" w14:textId="684A4281"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031D33" w:rsidRPr="00665F99" w:rsidRDefault="00031D33" w:rsidP="00031D33">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74" w:type="pct"/>
            <w:tcBorders>
              <w:top w:val="single" w:sz="4" w:space="0" w:color="auto"/>
              <w:left w:val="single" w:sz="4" w:space="0" w:color="auto"/>
              <w:bottom w:val="single" w:sz="4" w:space="0" w:color="auto"/>
              <w:right w:val="single" w:sz="4" w:space="0" w:color="auto"/>
            </w:tcBorders>
            <w:vAlign w:val="center"/>
          </w:tcPr>
          <w:p w14:paraId="1197EAB8" w14:textId="3BD782CD"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55" w:type="pct"/>
            <w:tcBorders>
              <w:top w:val="single" w:sz="4" w:space="0" w:color="auto"/>
              <w:left w:val="single" w:sz="4" w:space="0" w:color="auto"/>
              <w:bottom w:val="single" w:sz="4" w:space="0" w:color="auto"/>
              <w:right w:val="single" w:sz="4" w:space="0" w:color="auto"/>
            </w:tcBorders>
            <w:vAlign w:val="center"/>
          </w:tcPr>
          <w:p w14:paraId="0C1448EC" w14:textId="79132645"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031D33" w:rsidRPr="00665F99" w:rsidRDefault="00031D33" w:rsidP="00031D33">
            <w:pPr>
              <w:jc w:val="center"/>
              <w:rPr>
                <w:rFonts w:ascii="Times New Roman" w:eastAsia="Times New Roman" w:hAnsi="Times New Roman" w:cs="Times New Roman"/>
                <w:b/>
                <w:bCs/>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30EB3532"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73A7FC4A"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vAlign w:val="center"/>
          </w:tcPr>
          <w:p w14:paraId="347CDBF8"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50F9BA0"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7FE602C2" w14:textId="41C258D8" w:rsidR="00031D33" w:rsidRPr="0074725A"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031D33" w:rsidRPr="00665F99" w:rsidRDefault="00031D33" w:rsidP="00031D33">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74" w:type="pct"/>
            <w:tcBorders>
              <w:top w:val="single" w:sz="4" w:space="0" w:color="auto"/>
              <w:left w:val="single" w:sz="4" w:space="0" w:color="auto"/>
              <w:bottom w:val="single" w:sz="4" w:space="0" w:color="auto"/>
              <w:right w:val="single" w:sz="4" w:space="0" w:color="auto"/>
            </w:tcBorders>
            <w:vAlign w:val="center"/>
          </w:tcPr>
          <w:p w14:paraId="6F5B55E8" w14:textId="4EB5110D"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55" w:type="pct"/>
            <w:tcBorders>
              <w:top w:val="single" w:sz="4" w:space="0" w:color="auto"/>
              <w:left w:val="single" w:sz="4" w:space="0" w:color="auto"/>
              <w:bottom w:val="single" w:sz="4" w:space="0" w:color="auto"/>
              <w:right w:val="single" w:sz="4" w:space="0" w:color="auto"/>
            </w:tcBorders>
            <w:vAlign w:val="center"/>
          </w:tcPr>
          <w:p w14:paraId="1DFB9514" w14:textId="108ACAE0"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031D33" w:rsidRPr="00665F99" w:rsidRDefault="00031D33" w:rsidP="00031D33">
            <w:pPr>
              <w:jc w:val="center"/>
              <w:rPr>
                <w:rFonts w:ascii="Times New Roman" w:eastAsia="Times New Roman" w:hAnsi="Times New Roman" w:cs="Times New Roman"/>
                <w:b/>
                <w:bCs/>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F27A9AE"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31D33" w:rsidRPr="00665F99" w14:paraId="4660F5E0" w14:textId="77777777" w:rsidTr="006D646C">
        <w:tc>
          <w:tcPr>
            <w:tcW w:w="957" w:type="pct"/>
            <w:tcBorders>
              <w:top w:val="single" w:sz="4" w:space="0" w:color="auto"/>
              <w:left w:val="single" w:sz="4" w:space="0" w:color="auto"/>
              <w:bottom w:val="single" w:sz="4" w:space="0" w:color="auto"/>
              <w:right w:val="single" w:sz="4" w:space="0" w:color="auto"/>
            </w:tcBorders>
            <w:vAlign w:val="center"/>
          </w:tcPr>
          <w:p w14:paraId="0E868F88" w14:textId="77777777" w:rsidR="00031D33" w:rsidRPr="00665F99" w:rsidRDefault="00031D33" w:rsidP="00031D33">
            <w:pPr>
              <w:suppressAutoHyphens/>
              <w:rPr>
                <w:rFonts w:ascii="Times New Roman" w:eastAsia="Times New Roman" w:hAnsi="Times New Roman" w:cs="Times New Roman"/>
                <w:lang w:eastAsia="ru-RU"/>
              </w:rPr>
            </w:pPr>
          </w:p>
        </w:tc>
        <w:tc>
          <w:tcPr>
            <w:tcW w:w="1437"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031D33" w:rsidRPr="00665F99" w:rsidRDefault="00031D33" w:rsidP="00031D33">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74" w:type="pct"/>
            <w:tcBorders>
              <w:top w:val="single" w:sz="4" w:space="0" w:color="auto"/>
              <w:left w:val="single" w:sz="4" w:space="0" w:color="auto"/>
              <w:bottom w:val="single" w:sz="4" w:space="0" w:color="auto"/>
              <w:right w:val="single" w:sz="4" w:space="0" w:color="auto"/>
            </w:tcBorders>
            <w:vAlign w:val="center"/>
          </w:tcPr>
          <w:p w14:paraId="5197A16D" w14:textId="4CFD1E67" w:rsidR="00031D33" w:rsidRPr="00665F99" w:rsidRDefault="00031D33" w:rsidP="00031D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55" w:type="pct"/>
            <w:tcBorders>
              <w:top w:val="single" w:sz="4" w:space="0" w:color="auto"/>
              <w:left w:val="single" w:sz="4" w:space="0" w:color="auto"/>
              <w:bottom w:val="single" w:sz="4" w:space="0" w:color="auto"/>
              <w:right w:val="single" w:sz="4" w:space="0" w:color="auto"/>
            </w:tcBorders>
            <w:vAlign w:val="center"/>
          </w:tcPr>
          <w:p w14:paraId="4118A9E4" w14:textId="050635A9"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031D33" w:rsidRPr="00665F99" w:rsidRDefault="00031D33" w:rsidP="00031D33">
            <w:pPr>
              <w:jc w:val="center"/>
              <w:rPr>
                <w:rFonts w:ascii="Times New Roman" w:eastAsia="Times New Roman" w:hAnsi="Times New Roman" w:cs="Times New Roman"/>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031D33" w:rsidRPr="00665F99" w:rsidRDefault="00031D33" w:rsidP="00031D33">
            <w:pPr>
              <w:jc w:val="center"/>
              <w:rPr>
                <w:rFonts w:ascii="Times New Roman" w:eastAsia="Times New Roman" w:hAnsi="Times New Roman" w:cs="Times New Roman"/>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031D33" w:rsidRPr="00665F99" w:rsidRDefault="00031D33" w:rsidP="00031D33">
            <w:pPr>
              <w:jc w:val="center"/>
              <w:rPr>
                <w:rFonts w:ascii="Times New Roman" w:eastAsia="Times New Roman" w:hAnsi="Times New Roman" w:cs="Times New Roman"/>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031D33" w:rsidRPr="00665F99" w:rsidRDefault="00031D33" w:rsidP="00031D33">
            <w:pPr>
              <w:jc w:val="center"/>
              <w:rPr>
                <w:rFonts w:ascii="Times New Roman" w:eastAsia="Times New Roman" w:hAnsi="Times New Roman" w:cs="Times New Roman"/>
                <w:lang w:eastAsia="ru-RU"/>
              </w:rPr>
            </w:pPr>
          </w:p>
        </w:tc>
      </w:tr>
      <w:tr w:rsidR="0074725A" w:rsidRPr="00665F99" w14:paraId="1E3079FA" w14:textId="77777777" w:rsidTr="006D646C">
        <w:trPr>
          <w:trHeight w:val="217"/>
        </w:trPr>
        <w:tc>
          <w:tcPr>
            <w:tcW w:w="957" w:type="pct"/>
            <w:tcBorders>
              <w:top w:val="single" w:sz="4" w:space="0" w:color="auto"/>
              <w:left w:val="single" w:sz="4" w:space="0" w:color="auto"/>
              <w:bottom w:val="single" w:sz="4" w:space="0" w:color="auto"/>
              <w:right w:val="single" w:sz="4" w:space="0" w:color="auto"/>
            </w:tcBorders>
            <w:vAlign w:val="center"/>
          </w:tcPr>
          <w:p w14:paraId="10C559EF" w14:textId="77777777" w:rsidR="00031D33" w:rsidRPr="00665F99" w:rsidRDefault="00031D33" w:rsidP="00031D33">
            <w:pPr>
              <w:rPr>
                <w:rFonts w:ascii="Times New Roman" w:eastAsia="Times New Roman" w:hAnsi="Times New Roman" w:cs="Times New Roman"/>
                <w:b/>
                <w:lang w:eastAsia="ru-RU"/>
              </w:rPr>
            </w:pPr>
          </w:p>
        </w:tc>
        <w:tc>
          <w:tcPr>
            <w:tcW w:w="1437"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031D33" w:rsidRPr="00665F99" w:rsidRDefault="00031D33" w:rsidP="00031D33">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74" w:type="pct"/>
            <w:tcBorders>
              <w:top w:val="single" w:sz="4" w:space="0" w:color="auto"/>
              <w:left w:val="single" w:sz="4" w:space="0" w:color="auto"/>
              <w:bottom w:val="single" w:sz="4" w:space="0" w:color="auto"/>
              <w:right w:val="single" w:sz="4" w:space="0" w:color="auto"/>
            </w:tcBorders>
            <w:vAlign w:val="center"/>
          </w:tcPr>
          <w:p w14:paraId="76A731BC" w14:textId="22ADE9CF" w:rsidR="00031D33" w:rsidRPr="00665F99" w:rsidRDefault="00031D33"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455" w:type="pct"/>
            <w:tcBorders>
              <w:top w:val="single" w:sz="4" w:space="0" w:color="auto"/>
              <w:left w:val="single" w:sz="4" w:space="0" w:color="auto"/>
              <w:bottom w:val="single" w:sz="4" w:space="0" w:color="auto"/>
              <w:right w:val="single" w:sz="4" w:space="0" w:color="auto"/>
            </w:tcBorders>
            <w:vAlign w:val="center"/>
          </w:tcPr>
          <w:p w14:paraId="072BDF47" w14:textId="2EED3531"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4BEEAAE"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264" w:type="pct"/>
            <w:tcBorders>
              <w:top w:val="single" w:sz="4" w:space="0" w:color="auto"/>
              <w:left w:val="single" w:sz="4" w:space="0" w:color="auto"/>
              <w:bottom w:val="single" w:sz="4" w:space="0" w:color="auto"/>
              <w:right w:val="single" w:sz="4" w:space="0" w:color="auto"/>
            </w:tcBorders>
            <w:vAlign w:val="center"/>
          </w:tcPr>
          <w:p w14:paraId="50CD0C83" w14:textId="3ABAAD42"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233" w:type="pct"/>
            <w:tcBorders>
              <w:top w:val="single" w:sz="4" w:space="0" w:color="auto"/>
              <w:left w:val="single" w:sz="4" w:space="0" w:color="auto"/>
              <w:bottom w:val="single" w:sz="4" w:space="0" w:color="auto"/>
              <w:right w:val="single" w:sz="4" w:space="0" w:color="auto"/>
            </w:tcBorders>
            <w:vAlign w:val="center"/>
          </w:tcPr>
          <w:p w14:paraId="6565DE05" w14:textId="53CD615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33" w:type="pct"/>
            <w:tcBorders>
              <w:top w:val="single" w:sz="4" w:space="0" w:color="auto"/>
              <w:left w:val="single" w:sz="4" w:space="0" w:color="auto"/>
              <w:bottom w:val="single" w:sz="4" w:space="0" w:color="auto"/>
              <w:right w:val="single" w:sz="4" w:space="0" w:color="auto"/>
            </w:tcBorders>
            <w:vAlign w:val="center"/>
          </w:tcPr>
          <w:p w14:paraId="10035D41" w14:textId="082C0040" w:rsidR="00031D33" w:rsidRPr="00665F99" w:rsidRDefault="00031D33" w:rsidP="00031D33">
            <w:pPr>
              <w:jc w:val="center"/>
              <w:rPr>
                <w:rFonts w:ascii="Times New Roman" w:eastAsia="Times New Roman" w:hAnsi="Times New Roman" w:cs="Times New Roman"/>
                <w:b/>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5C8161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7B712F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2" w:name="_Toc150695626"/>
      <w:bookmarkStart w:id="23"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2"/>
      <w:r w:rsidR="00782EFC" w:rsidRPr="00665F99">
        <w:rPr>
          <w:rFonts w:ascii="Times New Roman" w:hAnsi="Times New Roman"/>
        </w:rPr>
        <w:t>профессионального модуля</w:t>
      </w:r>
      <w:bookmarkEnd w:id="23"/>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6970"/>
      </w:tblGrid>
      <w:tr w:rsidR="00C251E9" w:rsidRPr="005968CF" w14:paraId="45003420" w14:textId="77777777" w:rsidTr="00801B3C">
        <w:trPr>
          <w:trHeight w:val="20"/>
        </w:trPr>
        <w:tc>
          <w:tcPr>
            <w:tcW w:w="1632" w:type="pct"/>
            <w:shd w:val="clear" w:color="auto" w:fill="auto"/>
            <w:hideMark/>
          </w:tcPr>
          <w:p w14:paraId="6F17BAAE" w14:textId="77777777" w:rsidR="00C251E9" w:rsidRPr="005968CF" w:rsidRDefault="00C251E9" w:rsidP="00F36EBE">
            <w:pPr>
              <w:jc w:val="center"/>
              <w:rPr>
                <w:rFonts w:ascii="Times New Roman" w:eastAsia="Times New Roman" w:hAnsi="Times New Roman" w:cs="Times New Roman"/>
                <w:b/>
                <w:bCs/>
                <w:color w:val="000000"/>
                <w:lang w:eastAsia="ru-RU"/>
              </w:rPr>
            </w:pPr>
            <w:bookmarkStart w:id="24" w:name="_Toc152334670"/>
            <w:r w:rsidRPr="00665F99">
              <w:rPr>
                <w:rFonts w:ascii="Times New Roman" w:eastAsia="Times New Roman" w:hAnsi="Times New Roman" w:cs="Times New Roman"/>
                <w:b/>
                <w:bCs/>
                <w:lang w:eastAsia="ru-RU"/>
              </w:rPr>
              <w:t>Наименование разделов и тем</w:t>
            </w:r>
          </w:p>
        </w:tc>
        <w:tc>
          <w:tcPr>
            <w:tcW w:w="3368" w:type="pct"/>
            <w:shd w:val="clear" w:color="auto" w:fill="auto"/>
            <w:hideMark/>
          </w:tcPr>
          <w:p w14:paraId="7C618A36" w14:textId="77777777" w:rsidR="00C251E9" w:rsidRPr="005968CF" w:rsidRDefault="00C251E9" w:rsidP="00F36EBE">
            <w:pPr>
              <w:jc w:val="center"/>
              <w:rPr>
                <w:rFonts w:ascii="Times New Roman" w:eastAsia="Times New Roman" w:hAnsi="Times New Roman" w:cs="Times New Roman"/>
                <w:b/>
                <w:bCs/>
                <w:color w:val="000000"/>
                <w:lang w:eastAsia="ru-RU"/>
              </w:rPr>
            </w:pPr>
            <w:r w:rsidRPr="00665F9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C6724">
              <w:rPr>
                <w:rFonts w:ascii="Times New Roman" w:eastAsia="Times New Roman" w:hAnsi="Times New Roman" w:cs="Times New Roman"/>
                <w:b/>
                <w:bCs/>
                <w:lang w:eastAsia="ru-RU"/>
              </w:rPr>
              <w:t>курсовой проект (работа)</w:t>
            </w:r>
          </w:p>
        </w:tc>
      </w:tr>
      <w:tr w:rsidR="00C251E9" w:rsidRPr="005968CF" w14:paraId="2E7B6CF0" w14:textId="77777777" w:rsidTr="00801B3C">
        <w:trPr>
          <w:trHeight w:val="20"/>
        </w:trPr>
        <w:tc>
          <w:tcPr>
            <w:tcW w:w="5000" w:type="pct"/>
            <w:gridSpan w:val="2"/>
            <w:shd w:val="clear" w:color="auto" w:fill="auto"/>
            <w:hideMark/>
          </w:tcPr>
          <w:p w14:paraId="33DC88D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1. Приемо-передающие устройства, линейны</w:t>
            </w:r>
            <w:r>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е сооружения связи и источники электропитания</w:t>
            </w:r>
            <w:r>
              <w:rPr>
                <w:rFonts w:ascii="Times New Roman" w:eastAsia="Times New Roman" w:hAnsi="Times New Roman" w:cs="Times New Roman"/>
                <w:b/>
                <w:bCs/>
                <w:color w:val="000000"/>
                <w:lang w:eastAsia="ru-RU"/>
              </w:rPr>
              <w:t xml:space="preserve"> (90 часов) </w:t>
            </w:r>
          </w:p>
        </w:tc>
      </w:tr>
      <w:tr w:rsidR="00C251E9" w:rsidRPr="005968CF" w14:paraId="6B93614D" w14:textId="77777777" w:rsidTr="00801B3C">
        <w:trPr>
          <w:trHeight w:val="20"/>
        </w:trPr>
        <w:tc>
          <w:tcPr>
            <w:tcW w:w="5000" w:type="pct"/>
            <w:gridSpan w:val="2"/>
            <w:shd w:val="clear" w:color="auto" w:fill="auto"/>
            <w:hideMark/>
          </w:tcPr>
          <w:p w14:paraId="500F072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 01.01</w:t>
            </w:r>
            <w:r w:rsidRPr="005968CF">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b/>
                <w:bCs/>
                <w:color w:val="000000"/>
                <w:lang w:eastAsia="ru-RU"/>
              </w:rPr>
              <w:t>Приемо-передающие устройства, линейные сооружения связи и источники электропитания</w:t>
            </w:r>
          </w:p>
        </w:tc>
      </w:tr>
      <w:tr w:rsidR="00C251E9" w:rsidRPr="005968CF" w14:paraId="523D0380" w14:textId="77777777" w:rsidTr="00801B3C">
        <w:trPr>
          <w:trHeight w:val="20"/>
        </w:trPr>
        <w:tc>
          <w:tcPr>
            <w:tcW w:w="1632" w:type="pct"/>
            <w:vMerge w:val="restart"/>
            <w:shd w:val="clear" w:color="auto" w:fill="auto"/>
            <w:hideMark/>
          </w:tcPr>
          <w:p w14:paraId="1008AEE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 Назначение, структурная схема и технические характеристики радиопередатчика</w:t>
            </w:r>
          </w:p>
        </w:tc>
        <w:tc>
          <w:tcPr>
            <w:tcW w:w="3368" w:type="pct"/>
            <w:shd w:val="clear" w:color="auto" w:fill="auto"/>
            <w:hideMark/>
          </w:tcPr>
          <w:p w14:paraId="382A84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A8B8F58" w14:textId="77777777" w:rsidTr="00801B3C">
        <w:trPr>
          <w:trHeight w:val="20"/>
        </w:trPr>
        <w:tc>
          <w:tcPr>
            <w:tcW w:w="1632" w:type="pct"/>
            <w:vMerge/>
            <w:hideMark/>
          </w:tcPr>
          <w:p w14:paraId="09BC2FA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37DC21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Определение и назначение радиопередающего устройства (</w:t>
            </w:r>
            <w:proofErr w:type="spellStart"/>
            <w:r w:rsidRPr="005968CF">
              <w:rPr>
                <w:rFonts w:ascii="Times New Roman" w:eastAsia="Times New Roman" w:hAnsi="Times New Roman" w:cs="Times New Roman"/>
                <w:color w:val="000000"/>
                <w:lang w:eastAsia="ru-RU"/>
              </w:rPr>
              <w:t>РПдУ</w:t>
            </w:r>
            <w:proofErr w:type="spellEnd"/>
            <w:r w:rsidRPr="005968CF">
              <w:rPr>
                <w:rFonts w:ascii="Times New Roman" w:eastAsia="Times New Roman" w:hAnsi="Times New Roman" w:cs="Times New Roman"/>
                <w:color w:val="000000"/>
                <w:lang w:eastAsia="ru-RU"/>
              </w:rPr>
              <w:t xml:space="preserve">). Обобщённая структурная схема передатчика и основные характеристики передатчика. Назначение основных каскадов </w:t>
            </w:r>
            <w:proofErr w:type="spellStart"/>
            <w:r w:rsidRPr="005968CF">
              <w:rPr>
                <w:rFonts w:ascii="Times New Roman" w:eastAsia="Times New Roman" w:hAnsi="Times New Roman" w:cs="Times New Roman"/>
                <w:color w:val="000000"/>
                <w:lang w:eastAsia="ru-RU"/>
              </w:rPr>
              <w:t>РПдУ</w:t>
            </w:r>
            <w:proofErr w:type="spellEnd"/>
            <w:r w:rsidRPr="005968CF">
              <w:rPr>
                <w:rFonts w:ascii="Times New Roman" w:eastAsia="Times New Roman" w:hAnsi="Times New Roman" w:cs="Times New Roman"/>
                <w:color w:val="000000"/>
                <w:lang w:eastAsia="ru-RU"/>
              </w:rPr>
              <w:t>.</w:t>
            </w:r>
          </w:p>
        </w:tc>
      </w:tr>
      <w:tr w:rsidR="00C251E9" w:rsidRPr="005968CF" w14:paraId="64876969" w14:textId="77777777" w:rsidTr="00801B3C">
        <w:trPr>
          <w:trHeight w:val="20"/>
        </w:trPr>
        <w:tc>
          <w:tcPr>
            <w:tcW w:w="1632" w:type="pct"/>
            <w:vMerge/>
          </w:tcPr>
          <w:p w14:paraId="37071C8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6DD4C2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BFD62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3BE69CB" w14:textId="77777777" w:rsidTr="00801B3C">
        <w:trPr>
          <w:trHeight w:val="20"/>
        </w:trPr>
        <w:tc>
          <w:tcPr>
            <w:tcW w:w="1632" w:type="pct"/>
            <w:vMerge w:val="restart"/>
            <w:shd w:val="clear" w:color="auto" w:fill="auto"/>
            <w:hideMark/>
          </w:tcPr>
          <w:p w14:paraId="39E3D9C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 Автогенераторы</w:t>
            </w:r>
          </w:p>
        </w:tc>
        <w:tc>
          <w:tcPr>
            <w:tcW w:w="3368" w:type="pct"/>
            <w:shd w:val="clear" w:color="auto" w:fill="auto"/>
            <w:hideMark/>
          </w:tcPr>
          <w:p w14:paraId="7526921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F68ADA" w14:textId="77777777" w:rsidTr="00801B3C">
        <w:trPr>
          <w:trHeight w:val="20"/>
        </w:trPr>
        <w:tc>
          <w:tcPr>
            <w:tcW w:w="1632" w:type="pct"/>
            <w:vMerge/>
            <w:hideMark/>
          </w:tcPr>
          <w:p w14:paraId="1AED85D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5351F1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Условия самовозбуждения активных колебательных систем, баланс фаз, баланс амплитуд. Рабочая частота автогенератора </w:t>
            </w:r>
            <w:r w:rsidRPr="005968CF">
              <w:rPr>
                <w:rFonts w:ascii="Times New Roman" w:eastAsia="Times New Roman" w:hAnsi="Times New Roman" w:cs="Times New Roman"/>
                <w:b/>
                <w:bCs/>
                <w:color w:val="000000"/>
                <w:lang w:eastAsia="ru-RU"/>
              </w:rPr>
              <w:t>(</w:t>
            </w:r>
            <w:r w:rsidRPr="005968CF">
              <w:rPr>
                <w:rFonts w:ascii="Times New Roman" w:eastAsia="Times New Roman" w:hAnsi="Times New Roman" w:cs="Times New Roman"/>
                <w:color w:val="000000"/>
                <w:lang w:eastAsia="ru-RU"/>
              </w:rPr>
              <w:t>АГ). Схема транзисторного и лампового АГ. Режимы работы АГ. Принципы синхронизма и фазировки. Дестабилизирующие факторы и борьба с ними.</w:t>
            </w:r>
          </w:p>
        </w:tc>
      </w:tr>
      <w:tr w:rsidR="00C251E9" w:rsidRPr="005968CF" w14:paraId="1EC902D2" w14:textId="77777777" w:rsidTr="00801B3C">
        <w:trPr>
          <w:trHeight w:val="20"/>
        </w:trPr>
        <w:tc>
          <w:tcPr>
            <w:tcW w:w="1632" w:type="pct"/>
            <w:vMerge/>
            <w:hideMark/>
          </w:tcPr>
          <w:p w14:paraId="6A398A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C7CE77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00A496C" w14:textId="77777777" w:rsidTr="00801B3C">
        <w:trPr>
          <w:trHeight w:val="20"/>
        </w:trPr>
        <w:tc>
          <w:tcPr>
            <w:tcW w:w="1632" w:type="pct"/>
            <w:vMerge/>
            <w:hideMark/>
          </w:tcPr>
          <w:p w14:paraId="207E01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D09122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 Исследование влияния дестабилизирующих факторов на работу автогенератора</w:t>
            </w:r>
          </w:p>
        </w:tc>
      </w:tr>
      <w:tr w:rsidR="00C251E9" w:rsidRPr="005968CF" w14:paraId="1C95D9D9" w14:textId="77777777" w:rsidTr="00801B3C">
        <w:trPr>
          <w:trHeight w:val="20"/>
        </w:trPr>
        <w:tc>
          <w:tcPr>
            <w:tcW w:w="1632" w:type="pct"/>
            <w:vMerge/>
          </w:tcPr>
          <w:p w14:paraId="25AF73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6E52EE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441993"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89ABDF7" w14:textId="77777777" w:rsidTr="00801B3C">
        <w:trPr>
          <w:trHeight w:val="20"/>
        </w:trPr>
        <w:tc>
          <w:tcPr>
            <w:tcW w:w="1632" w:type="pct"/>
            <w:vMerge w:val="restart"/>
            <w:shd w:val="clear" w:color="auto" w:fill="auto"/>
            <w:hideMark/>
          </w:tcPr>
          <w:p w14:paraId="3BD30B3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 Стабильность частоты автогенератора. Кварцевая стабилизация частоты. Кварцевые автогенераторы</w:t>
            </w:r>
          </w:p>
        </w:tc>
        <w:tc>
          <w:tcPr>
            <w:tcW w:w="3368" w:type="pct"/>
            <w:shd w:val="clear" w:color="auto" w:fill="auto"/>
            <w:hideMark/>
          </w:tcPr>
          <w:p w14:paraId="2A61E4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D07F9C2" w14:textId="77777777" w:rsidTr="00801B3C">
        <w:trPr>
          <w:trHeight w:val="20"/>
        </w:trPr>
        <w:tc>
          <w:tcPr>
            <w:tcW w:w="1632" w:type="pct"/>
            <w:vMerge/>
            <w:hideMark/>
          </w:tcPr>
          <w:p w14:paraId="337670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1C566D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Стабильность частоты АГ, методы ее повышения. Кварцевая стабилизация частоты АГ. Устройство и работа кварцевого резонатора. Схемы включения кварцевого резонатора в АГ. Коррекция частоты кварцевого АГ. Преимущества и недостатки кварцевой стабилизации частоты. Схема кварцевого транзисторного АГ.</w:t>
            </w:r>
          </w:p>
        </w:tc>
      </w:tr>
      <w:tr w:rsidR="00C251E9" w:rsidRPr="005968CF" w14:paraId="5AF3C8D4" w14:textId="77777777" w:rsidTr="00801B3C">
        <w:trPr>
          <w:trHeight w:val="20"/>
        </w:trPr>
        <w:tc>
          <w:tcPr>
            <w:tcW w:w="1632" w:type="pct"/>
            <w:vMerge/>
          </w:tcPr>
          <w:p w14:paraId="660580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C24BC1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85188A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CC85CA0" w14:textId="77777777" w:rsidTr="00801B3C">
        <w:trPr>
          <w:trHeight w:val="20"/>
        </w:trPr>
        <w:tc>
          <w:tcPr>
            <w:tcW w:w="1632" w:type="pct"/>
            <w:vMerge w:val="restart"/>
            <w:shd w:val="clear" w:color="auto" w:fill="auto"/>
            <w:hideMark/>
          </w:tcPr>
          <w:p w14:paraId="556C514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1.4. Формирование сигналов. Возбудители и синтезаторы частот</w:t>
            </w:r>
          </w:p>
        </w:tc>
        <w:tc>
          <w:tcPr>
            <w:tcW w:w="3368" w:type="pct"/>
            <w:shd w:val="clear" w:color="auto" w:fill="auto"/>
            <w:hideMark/>
          </w:tcPr>
          <w:p w14:paraId="37769F4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A02B5C0" w14:textId="77777777" w:rsidTr="00801B3C">
        <w:trPr>
          <w:trHeight w:val="20"/>
        </w:trPr>
        <w:tc>
          <w:tcPr>
            <w:tcW w:w="1632" w:type="pct"/>
            <w:vMerge/>
            <w:hideMark/>
          </w:tcPr>
          <w:p w14:paraId="0D96421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87134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Принципы формирования сигналов при различных методах синтеза частот. Понятие возбудителя - синтезатора частот, сетки и шага сетки частот. Методы синтеза частот. Автоматическая подстройка частоты (АПЧ) и её параметры. Частотная АПЧ. Фазовая АПЧ. Цифровой синтезатор частот.</w:t>
            </w:r>
          </w:p>
        </w:tc>
      </w:tr>
      <w:tr w:rsidR="00C251E9" w:rsidRPr="005968CF" w14:paraId="647FE20D" w14:textId="77777777" w:rsidTr="00801B3C">
        <w:trPr>
          <w:trHeight w:val="20"/>
        </w:trPr>
        <w:tc>
          <w:tcPr>
            <w:tcW w:w="1632" w:type="pct"/>
            <w:vMerge/>
            <w:hideMark/>
          </w:tcPr>
          <w:p w14:paraId="2503391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B276B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F89891B" w14:textId="77777777" w:rsidTr="00801B3C">
        <w:trPr>
          <w:trHeight w:val="20"/>
        </w:trPr>
        <w:tc>
          <w:tcPr>
            <w:tcW w:w="1632" w:type="pct"/>
            <w:vMerge/>
            <w:hideMark/>
          </w:tcPr>
          <w:p w14:paraId="190FFB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378F8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 Исследование генератора, управляемого напряжением, используемого в синтезаторах частот</w:t>
            </w:r>
          </w:p>
        </w:tc>
      </w:tr>
      <w:tr w:rsidR="00C251E9" w:rsidRPr="005968CF" w14:paraId="276137DE" w14:textId="77777777" w:rsidTr="00801B3C">
        <w:trPr>
          <w:trHeight w:val="20"/>
        </w:trPr>
        <w:tc>
          <w:tcPr>
            <w:tcW w:w="1632" w:type="pct"/>
            <w:vMerge/>
          </w:tcPr>
          <w:p w14:paraId="2A5D959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340B85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4EBDBE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016A70E" w14:textId="77777777" w:rsidTr="00801B3C">
        <w:trPr>
          <w:trHeight w:val="20"/>
        </w:trPr>
        <w:tc>
          <w:tcPr>
            <w:tcW w:w="1632" w:type="pct"/>
            <w:vMerge w:val="restart"/>
            <w:shd w:val="clear" w:color="auto" w:fill="auto"/>
            <w:hideMark/>
          </w:tcPr>
          <w:p w14:paraId="57A9038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1.5. Режимы и принципы построения генераторов с внешним возбуждением. Схемы генераторов с внешним возбуждением (ГВВ)</w:t>
            </w:r>
          </w:p>
        </w:tc>
        <w:tc>
          <w:tcPr>
            <w:tcW w:w="3368" w:type="pct"/>
            <w:shd w:val="clear" w:color="auto" w:fill="auto"/>
            <w:hideMark/>
          </w:tcPr>
          <w:p w14:paraId="09F967F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8BC623" w14:textId="77777777" w:rsidTr="00801B3C">
        <w:trPr>
          <w:trHeight w:val="20"/>
        </w:trPr>
        <w:tc>
          <w:tcPr>
            <w:tcW w:w="1632" w:type="pct"/>
            <w:vMerge/>
            <w:hideMark/>
          </w:tcPr>
          <w:p w14:paraId="401397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AACE9A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Обобщенная структурная схема и параметры ГВВ. Генераторы с внешним возбуждением: резонансные и широкополосные. Области применения резонансных и широкополосных ГВВ. Принцип работы и методика энергетического расчета ГВВ.</w:t>
            </w:r>
          </w:p>
        </w:tc>
      </w:tr>
      <w:tr w:rsidR="00C251E9" w:rsidRPr="005968CF" w14:paraId="5A074146" w14:textId="77777777" w:rsidTr="00801B3C">
        <w:trPr>
          <w:trHeight w:val="20"/>
        </w:trPr>
        <w:tc>
          <w:tcPr>
            <w:tcW w:w="1632" w:type="pct"/>
            <w:vMerge/>
            <w:hideMark/>
          </w:tcPr>
          <w:p w14:paraId="1B3D283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43BED3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638AA775" w14:textId="77777777" w:rsidTr="00801B3C">
        <w:trPr>
          <w:trHeight w:val="20"/>
        </w:trPr>
        <w:tc>
          <w:tcPr>
            <w:tcW w:w="1632" w:type="pct"/>
            <w:vMerge/>
            <w:hideMark/>
          </w:tcPr>
          <w:p w14:paraId="635FF7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3A3874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 Исследование умножителя частоты</w:t>
            </w:r>
          </w:p>
        </w:tc>
      </w:tr>
      <w:tr w:rsidR="00C251E9" w:rsidRPr="005968CF" w14:paraId="6F36C9AC" w14:textId="77777777" w:rsidTr="00801B3C">
        <w:trPr>
          <w:trHeight w:val="20"/>
        </w:trPr>
        <w:tc>
          <w:tcPr>
            <w:tcW w:w="1632" w:type="pct"/>
            <w:vMerge/>
          </w:tcPr>
          <w:p w14:paraId="594711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678B36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F8728D9"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9DFBE5D" w14:textId="77777777" w:rsidTr="00801B3C">
        <w:trPr>
          <w:trHeight w:val="20"/>
        </w:trPr>
        <w:tc>
          <w:tcPr>
            <w:tcW w:w="1632" w:type="pct"/>
            <w:vMerge w:val="restart"/>
            <w:shd w:val="clear" w:color="auto" w:fill="auto"/>
            <w:hideMark/>
          </w:tcPr>
          <w:p w14:paraId="23E3B83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1.6. Общие сведения о модуляции. Амплитудная модуляция сигналов</w:t>
            </w:r>
          </w:p>
        </w:tc>
        <w:tc>
          <w:tcPr>
            <w:tcW w:w="3368" w:type="pct"/>
            <w:shd w:val="clear" w:color="auto" w:fill="auto"/>
            <w:hideMark/>
          </w:tcPr>
          <w:p w14:paraId="721E924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DC67E6B" w14:textId="77777777" w:rsidTr="00801B3C">
        <w:trPr>
          <w:trHeight w:val="20"/>
        </w:trPr>
        <w:tc>
          <w:tcPr>
            <w:tcW w:w="1632" w:type="pct"/>
            <w:vMerge/>
            <w:hideMark/>
          </w:tcPr>
          <w:p w14:paraId="3796AB5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38BD6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различных видах модуляции и их особенностях.</w:t>
            </w:r>
          </w:p>
        </w:tc>
      </w:tr>
      <w:tr w:rsidR="00C251E9" w:rsidRPr="005968CF" w14:paraId="71DD2D69" w14:textId="77777777" w:rsidTr="00801B3C">
        <w:trPr>
          <w:trHeight w:val="20"/>
        </w:trPr>
        <w:tc>
          <w:tcPr>
            <w:tcW w:w="1632" w:type="pct"/>
            <w:vMerge/>
            <w:hideMark/>
          </w:tcPr>
          <w:p w14:paraId="22ECA7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BE601B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Понятия амплитудной модуляции (АМ), глубины модуляции и </w:t>
            </w:r>
            <w:proofErr w:type="spellStart"/>
            <w:r w:rsidRPr="005968CF">
              <w:rPr>
                <w:rFonts w:ascii="Times New Roman" w:eastAsia="Times New Roman" w:hAnsi="Times New Roman" w:cs="Times New Roman"/>
                <w:color w:val="000000"/>
                <w:lang w:eastAsia="ru-RU"/>
              </w:rPr>
              <w:t>перемодуляции</w:t>
            </w:r>
            <w:proofErr w:type="spellEnd"/>
            <w:r w:rsidRPr="005968CF">
              <w:rPr>
                <w:rFonts w:ascii="Times New Roman" w:eastAsia="Times New Roman" w:hAnsi="Times New Roman" w:cs="Times New Roman"/>
                <w:color w:val="000000"/>
                <w:lang w:eastAsia="ru-RU"/>
              </w:rPr>
              <w:t>, спектр АМ колебания. Однополосная модуляция. Транзисторный амплитудный модулятор с коллекторной модуляцией. Области применения АМ.</w:t>
            </w:r>
          </w:p>
        </w:tc>
      </w:tr>
      <w:tr w:rsidR="00C251E9" w:rsidRPr="005968CF" w14:paraId="7E9F958C" w14:textId="77777777" w:rsidTr="00801B3C">
        <w:trPr>
          <w:trHeight w:val="20"/>
        </w:trPr>
        <w:tc>
          <w:tcPr>
            <w:tcW w:w="1632" w:type="pct"/>
            <w:vMerge/>
            <w:hideMark/>
          </w:tcPr>
          <w:p w14:paraId="4D24044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C4669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B0C08C0" w14:textId="77777777" w:rsidTr="00801B3C">
        <w:trPr>
          <w:trHeight w:val="20"/>
        </w:trPr>
        <w:tc>
          <w:tcPr>
            <w:tcW w:w="1632" w:type="pct"/>
            <w:vMerge/>
            <w:hideMark/>
          </w:tcPr>
          <w:p w14:paraId="4B392A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B12CB3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 Исследование амплитудного модулятора</w:t>
            </w:r>
          </w:p>
        </w:tc>
      </w:tr>
      <w:tr w:rsidR="00C251E9" w:rsidRPr="005968CF" w14:paraId="71BFC63B" w14:textId="77777777" w:rsidTr="00801B3C">
        <w:trPr>
          <w:trHeight w:val="20"/>
        </w:trPr>
        <w:tc>
          <w:tcPr>
            <w:tcW w:w="1632" w:type="pct"/>
            <w:vMerge/>
          </w:tcPr>
          <w:p w14:paraId="27B898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AEE11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2FD7D61"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997682E" w14:textId="77777777" w:rsidTr="00801B3C">
        <w:trPr>
          <w:trHeight w:val="20"/>
        </w:trPr>
        <w:tc>
          <w:tcPr>
            <w:tcW w:w="1632" w:type="pct"/>
            <w:vMerge w:val="restart"/>
            <w:shd w:val="clear" w:color="auto" w:fill="auto"/>
            <w:hideMark/>
          </w:tcPr>
          <w:p w14:paraId="6524B70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1.7. Частотная модуляция. Стабилизация частоты, несущей при частотной модуляции</w:t>
            </w:r>
          </w:p>
        </w:tc>
        <w:tc>
          <w:tcPr>
            <w:tcW w:w="3368" w:type="pct"/>
            <w:shd w:val="clear" w:color="auto" w:fill="auto"/>
            <w:hideMark/>
          </w:tcPr>
          <w:p w14:paraId="4C8E491B"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36FAA27" w14:textId="77777777" w:rsidTr="00801B3C">
        <w:trPr>
          <w:trHeight w:val="20"/>
        </w:trPr>
        <w:tc>
          <w:tcPr>
            <w:tcW w:w="1632" w:type="pct"/>
            <w:vMerge/>
            <w:hideMark/>
          </w:tcPr>
          <w:p w14:paraId="1084583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3A30D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угловых видов модуляции. Понятие частотной модуляции (ЧМ), девиации частоты, спектр ЧМ сигнала. Транзисторный частотный модулятор на основе варикапа. Стабилизация частоты, несущей при частотной модуляции. Области применения ЧМ.</w:t>
            </w:r>
          </w:p>
        </w:tc>
      </w:tr>
      <w:tr w:rsidR="00C251E9" w:rsidRPr="005968CF" w14:paraId="193FDC90" w14:textId="77777777" w:rsidTr="00801B3C">
        <w:trPr>
          <w:trHeight w:val="20"/>
        </w:trPr>
        <w:tc>
          <w:tcPr>
            <w:tcW w:w="1632" w:type="pct"/>
            <w:vMerge/>
          </w:tcPr>
          <w:p w14:paraId="3DDF670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E80F8C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4D48D5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3318B9C" w14:textId="77777777" w:rsidTr="00801B3C">
        <w:trPr>
          <w:trHeight w:val="20"/>
        </w:trPr>
        <w:tc>
          <w:tcPr>
            <w:tcW w:w="1632" w:type="pct"/>
            <w:vMerge w:val="restart"/>
            <w:shd w:val="clear" w:color="auto" w:fill="auto"/>
            <w:hideMark/>
          </w:tcPr>
          <w:p w14:paraId="41FD47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1.8. Фазовая модуляция. Виды фазовых модуляторов</w:t>
            </w:r>
          </w:p>
        </w:tc>
        <w:tc>
          <w:tcPr>
            <w:tcW w:w="3368" w:type="pct"/>
            <w:shd w:val="clear" w:color="auto" w:fill="auto"/>
            <w:hideMark/>
          </w:tcPr>
          <w:p w14:paraId="2CAF7BE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D8E3E64" w14:textId="77777777" w:rsidTr="00801B3C">
        <w:trPr>
          <w:trHeight w:val="20"/>
        </w:trPr>
        <w:tc>
          <w:tcPr>
            <w:tcW w:w="1632" w:type="pct"/>
            <w:vMerge/>
            <w:hideMark/>
          </w:tcPr>
          <w:p w14:paraId="7EC5C4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FFF60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фазовой модуляции (ФМ), девиация фазы, спектр ФМ сигнала. Зависимость изменения угла фазы сигнала от амплитуды модулирующего колебания. Схемы построения фазовых модуляторов.</w:t>
            </w:r>
          </w:p>
        </w:tc>
      </w:tr>
      <w:tr w:rsidR="00C251E9" w:rsidRPr="005968CF" w14:paraId="49FA4330" w14:textId="77777777" w:rsidTr="00801B3C">
        <w:trPr>
          <w:trHeight w:val="20"/>
        </w:trPr>
        <w:tc>
          <w:tcPr>
            <w:tcW w:w="1632" w:type="pct"/>
            <w:vMerge/>
          </w:tcPr>
          <w:p w14:paraId="24FC3F9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C21809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C4E114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BCFFD99" w14:textId="77777777" w:rsidTr="00801B3C">
        <w:trPr>
          <w:trHeight w:val="20"/>
        </w:trPr>
        <w:tc>
          <w:tcPr>
            <w:tcW w:w="1632" w:type="pct"/>
            <w:vMerge w:val="restart"/>
            <w:shd w:val="clear" w:color="auto" w:fill="auto"/>
            <w:hideMark/>
          </w:tcPr>
          <w:p w14:paraId="20F0533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1.9. Импульсная модуляция. Схемы импульсных модуляторов</w:t>
            </w:r>
          </w:p>
        </w:tc>
        <w:tc>
          <w:tcPr>
            <w:tcW w:w="3368" w:type="pct"/>
            <w:shd w:val="clear" w:color="auto" w:fill="auto"/>
            <w:hideMark/>
          </w:tcPr>
          <w:p w14:paraId="3EB54976"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0A8C8A" w14:textId="77777777" w:rsidTr="00801B3C">
        <w:trPr>
          <w:trHeight w:val="20"/>
        </w:trPr>
        <w:tc>
          <w:tcPr>
            <w:tcW w:w="1632" w:type="pct"/>
            <w:vMerge/>
            <w:hideMark/>
          </w:tcPr>
          <w:p w14:paraId="0540A63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36027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импульсной модуляции (ИМ). Виды ИМ и её особенности. Структурная схема передатчика с ИМ. Параметры и спектр сигнала при ИМ. Структурная схемы модуляторов ИМ. Внутриимпульсная частотная модуляция.</w:t>
            </w:r>
          </w:p>
        </w:tc>
      </w:tr>
      <w:tr w:rsidR="00C251E9" w:rsidRPr="005968CF" w14:paraId="1AE30DB7" w14:textId="77777777" w:rsidTr="00801B3C">
        <w:trPr>
          <w:trHeight w:val="20"/>
        </w:trPr>
        <w:tc>
          <w:tcPr>
            <w:tcW w:w="1632" w:type="pct"/>
            <w:vMerge/>
            <w:hideMark/>
          </w:tcPr>
          <w:p w14:paraId="32BE722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F2D60B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8C6C3D7" w14:textId="77777777" w:rsidTr="00801B3C">
        <w:trPr>
          <w:trHeight w:val="20"/>
        </w:trPr>
        <w:tc>
          <w:tcPr>
            <w:tcW w:w="1632" w:type="pct"/>
            <w:vMerge/>
            <w:hideMark/>
          </w:tcPr>
          <w:p w14:paraId="1391EDC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05C1CB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 Исследование частотного модулятора</w:t>
            </w:r>
          </w:p>
        </w:tc>
      </w:tr>
      <w:tr w:rsidR="00C251E9" w:rsidRPr="005968CF" w14:paraId="3129F31D" w14:textId="77777777" w:rsidTr="00801B3C">
        <w:trPr>
          <w:trHeight w:val="20"/>
        </w:trPr>
        <w:tc>
          <w:tcPr>
            <w:tcW w:w="1632" w:type="pct"/>
            <w:vMerge/>
          </w:tcPr>
          <w:p w14:paraId="0C53F8C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C7AE24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14863C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D1DC878" w14:textId="77777777" w:rsidTr="00801B3C">
        <w:trPr>
          <w:trHeight w:val="20"/>
        </w:trPr>
        <w:tc>
          <w:tcPr>
            <w:tcW w:w="1632" w:type="pct"/>
            <w:vMerge w:val="restart"/>
            <w:shd w:val="clear" w:color="auto" w:fill="auto"/>
            <w:hideMark/>
          </w:tcPr>
          <w:p w14:paraId="31605D2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10 </w:t>
            </w:r>
            <w:r w:rsidRPr="005968CF">
              <w:rPr>
                <w:rFonts w:ascii="Times New Roman" w:eastAsia="Times New Roman" w:hAnsi="Times New Roman" w:cs="Times New Roman"/>
                <w:b/>
                <w:bCs/>
                <w:color w:val="000000"/>
                <w:lang w:eastAsia="ru-RU"/>
              </w:rPr>
              <w:t xml:space="preserve">Теоретические основы радиоприема. Структурные схемы </w:t>
            </w:r>
            <w:proofErr w:type="spellStart"/>
            <w:r w:rsidRPr="005968CF">
              <w:rPr>
                <w:rFonts w:ascii="Times New Roman" w:eastAsia="Times New Roman" w:hAnsi="Times New Roman" w:cs="Times New Roman"/>
                <w:b/>
                <w:bCs/>
                <w:color w:val="000000"/>
                <w:lang w:eastAsia="ru-RU"/>
              </w:rPr>
              <w:t>радиотрактов</w:t>
            </w:r>
            <w:proofErr w:type="spellEnd"/>
            <w:r w:rsidRPr="005968CF">
              <w:rPr>
                <w:rFonts w:ascii="Times New Roman" w:eastAsia="Times New Roman" w:hAnsi="Times New Roman" w:cs="Times New Roman"/>
                <w:b/>
                <w:bCs/>
                <w:color w:val="000000"/>
                <w:lang w:eastAsia="ru-RU"/>
              </w:rPr>
              <w:t xml:space="preserve"> приёмников. Основные понятия и </w:t>
            </w:r>
            <w:r w:rsidRPr="005968CF">
              <w:rPr>
                <w:rFonts w:ascii="Times New Roman" w:eastAsia="Times New Roman" w:hAnsi="Times New Roman" w:cs="Times New Roman"/>
                <w:b/>
                <w:bCs/>
                <w:color w:val="000000"/>
                <w:lang w:eastAsia="ru-RU"/>
              </w:rPr>
              <w:lastRenderedPageBreak/>
              <w:t>характеристики радиоприёмных устройств</w:t>
            </w:r>
          </w:p>
        </w:tc>
        <w:tc>
          <w:tcPr>
            <w:tcW w:w="3368" w:type="pct"/>
            <w:shd w:val="clear" w:color="auto" w:fill="auto"/>
            <w:hideMark/>
          </w:tcPr>
          <w:p w14:paraId="58E17A4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Содержание</w:t>
            </w:r>
          </w:p>
        </w:tc>
      </w:tr>
      <w:tr w:rsidR="00C251E9" w:rsidRPr="005968CF" w14:paraId="2D764B27" w14:textId="77777777" w:rsidTr="00801B3C">
        <w:trPr>
          <w:trHeight w:val="20"/>
        </w:trPr>
        <w:tc>
          <w:tcPr>
            <w:tcW w:w="1632" w:type="pct"/>
            <w:vMerge/>
            <w:hideMark/>
          </w:tcPr>
          <w:p w14:paraId="5AA07E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0FDBF6"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основные характеристики радиоприемных устройств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Структурная схема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прямого усиления. Структурная схема супергетеродинного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и её особенности</w:t>
            </w:r>
          </w:p>
        </w:tc>
      </w:tr>
      <w:tr w:rsidR="00C251E9" w:rsidRPr="005968CF" w14:paraId="62BA7952" w14:textId="77777777" w:rsidTr="00801B3C">
        <w:trPr>
          <w:trHeight w:val="20"/>
        </w:trPr>
        <w:tc>
          <w:tcPr>
            <w:tcW w:w="1632" w:type="pct"/>
            <w:vMerge/>
          </w:tcPr>
          <w:p w14:paraId="2E2DE86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391A4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3B1B00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05D8DFAF" w14:textId="77777777" w:rsidTr="00801B3C">
        <w:trPr>
          <w:trHeight w:val="20"/>
        </w:trPr>
        <w:tc>
          <w:tcPr>
            <w:tcW w:w="1632" w:type="pct"/>
            <w:vMerge w:val="restart"/>
            <w:shd w:val="clear" w:color="auto" w:fill="auto"/>
            <w:hideMark/>
          </w:tcPr>
          <w:p w14:paraId="26CD1FE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11</w:t>
            </w:r>
            <w:r w:rsidRPr="005968CF">
              <w:rPr>
                <w:rFonts w:ascii="Times New Roman" w:eastAsia="Times New Roman" w:hAnsi="Times New Roman" w:cs="Times New Roman"/>
                <w:b/>
                <w:bCs/>
                <w:color w:val="000000"/>
                <w:lang w:eastAsia="ru-RU"/>
              </w:rPr>
              <w:t xml:space="preserve"> Входные цепи приёмных устройств. Особенности входных цепей различных частотных диапазонов</w:t>
            </w:r>
          </w:p>
        </w:tc>
        <w:tc>
          <w:tcPr>
            <w:tcW w:w="3368" w:type="pct"/>
            <w:shd w:val="clear" w:color="auto" w:fill="auto"/>
            <w:hideMark/>
          </w:tcPr>
          <w:p w14:paraId="264D7D9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47F57FA" w14:textId="77777777" w:rsidTr="00801B3C">
        <w:trPr>
          <w:trHeight w:val="20"/>
        </w:trPr>
        <w:tc>
          <w:tcPr>
            <w:tcW w:w="1632" w:type="pct"/>
            <w:vMerge/>
            <w:hideMark/>
          </w:tcPr>
          <w:p w14:paraId="6C09E2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3FCBE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входной цепи, классификация и основные характеристики. Структура входной цепи (ВЦ). ВЦ с сосредоточенными и распределенными элементами. Методика электрического расчета ВЦ.</w:t>
            </w:r>
          </w:p>
        </w:tc>
      </w:tr>
      <w:tr w:rsidR="00C251E9" w:rsidRPr="005968CF" w14:paraId="3A634130" w14:textId="77777777" w:rsidTr="00801B3C">
        <w:trPr>
          <w:trHeight w:val="20"/>
        </w:trPr>
        <w:tc>
          <w:tcPr>
            <w:tcW w:w="1632" w:type="pct"/>
            <w:vMerge/>
          </w:tcPr>
          <w:p w14:paraId="545F0EF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DCD674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C00EBC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7586A50" w14:textId="77777777" w:rsidTr="00801B3C">
        <w:trPr>
          <w:trHeight w:val="20"/>
        </w:trPr>
        <w:tc>
          <w:tcPr>
            <w:tcW w:w="1632" w:type="pct"/>
            <w:vMerge w:val="restart"/>
            <w:shd w:val="clear" w:color="auto" w:fill="auto"/>
            <w:hideMark/>
          </w:tcPr>
          <w:p w14:paraId="0CC891E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12</w:t>
            </w:r>
            <w:r w:rsidRPr="005968CF">
              <w:rPr>
                <w:rFonts w:ascii="Times New Roman" w:eastAsia="Times New Roman" w:hAnsi="Times New Roman" w:cs="Times New Roman"/>
                <w:b/>
                <w:bCs/>
                <w:color w:val="000000"/>
                <w:lang w:eastAsia="ru-RU"/>
              </w:rPr>
              <w:t xml:space="preserve"> Резонансные усилители. Усилители радиочастоты. Малошумящие усилители СВЧ</w:t>
            </w:r>
            <w:r w:rsidRPr="005968CF">
              <w:rPr>
                <w:rFonts w:ascii="Times New Roman" w:eastAsia="Times New Roman" w:hAnsi="Times New Roman" w:cs="Times New Roman"/>
                <w:color w:val="000000"/>
                <w:lang w:eastAsia="ru-RU"/>
              </w:rPr>
              <w:t>.</w:t>
            </w:r>
          </w:p>
        </w:tc>
        <w:tc>
          <w:tcPr>
            <w:tcW w:w="3368" w:type="pct"/>
            <w:shd w:val="clear" w:color="auto" w:fill="auto"/>
            <w:hideMark/>
          </w:tcPr>
          <w:p w14:paraId="0591042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85BDB5" w14:textId="77777777" w:rsidTr="00801B3C">
        <w:trPr>
          <w:trHeight w:val="20"/>
        </w:trPr>
        <w:tc>
          <w:tcPr>
            <w:tcW w:w="1632" w:type="pct"/>
            <w:vMerge/>
            <w:hideMark/>
          </w:tcPr>
          <w:p w14:paraId="05F3505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25EB65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основные характеристики резонансного усилителя. Структурная схема резонансного усилителя и режимы его работы. Малошумящие усилители сверхвысоко частоты (СВЧ). Методика электрического расчета усилителя СВЧ.</w:t>
            </w:r>
          </w:p>
        </w:tc>
      </w:tr>
      <w:tr w:rsidR="00C251E9" w:rsidRPr="005968CF" w14:paraId="6B671B86" w14:textId="77777777" w:rsidTr="00801B3C">
        <w:trPr>
          <w:trHeight w:val="20"/>
        </w:trPr>
        <w:tc>
          <w:tcPr>
            <w:tcW w:w="1632" w:type="pct"/>
            <w:vMerge/>
            <w:hideMark/>
          </w:tcPr>
          <w:p w14:paraId="33CBB8F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84EC39"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70C20B3" w14:textId="77777777" w:rsidTr="00801B3C">
        <w:trPr>
          <w:trHeight w:val="20"/>
        </w:trPr>
        <w:tc>
          <w:tcPr>
            <w:tcW w:w="1632" w:type="pct"/>
            <w:vMerge/>
            <w:hideMark/>
          </w:tcPr>
          <w:p w14:paraId="6D97D53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4DAC03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 Исследование резонансного усилителя радиочастоты</w:t>
            </w:r>
          </w:p>
        </w:tc>
      </w:tr>
      <w:tr w:rsidR="00C251E9" w:rsidRPr="005968CF" w14:paraId="5BAFF543" w14:textId="77777777" w:rsidTr="00801B3C">
        <w:trPr>
          <w:trHeight w:val="20"/>
        </w:trPr>
        <w:tc>
          <w:tcPr>
            <w:tcW w:w="1632" w:type="pct"/>
            <w:vMerge/>
          </w:tcPr>
          <w:p w14:paraId="774F211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1B5FDD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DD83D2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E473E75" w14:textId="77777777" w:rsidTr="00801B3C">
        <w:trPr>
          <w:trHeight w:val="20"/>
        </w:trPr>
        <w:tc>
          <w:tcPr>
            <w:tcW w:w="1632" w:type="pct"/>
            <w:vMerge w:val="restart"/>
            <w:shd w:val="clear" w:color="auto" w:fill="auto"/>
            <w:hideMark/>
          </w:tcPr>
          <w:p w14:paraId="0860E6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13</w:t>
            </w:r>
            <w:r w:rsidRPr="005968CF">
              <w:rPr>
                <w:rFonts w:ascii="Times New Roman" w:eastAsia="Times New Roman" w:hAnsi="Times New Roman" w:cs="Times New Roman"/>
                <w:b/>
                <w:bCs/>
                <w:color w:val="000000"/>
                <w:lang w:eastAsia="ru-RU"/>
              </w:rPr>
              <w:t xml:space="preserve"> Преобразователи частоты радиоприемников. Виды преобразователей частоты</w:t>
            </w:r>
          </w:p>
        </w:tc>
        <w:tc>
          <w:tcPr>
            <w:tcW w:w="3368" w:type="pct"/>
            <w:shd w:val="clear" w:color="auto" w:fill="auto"/>
            <w:hideMark/>
          </w:tcPr>
          <w:p w14:paraId="086D259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039915B" w14:textId="77777777" w:rsidTr="00801B3C">
        <w:trPr>
          <w:trHeight w:val="20"/>
        </w:trPr>
        <w:tc>
          <w:tcPr>
            <w:tcW w:w="1632" w:type="pct"/>
            <w:vMerge/>
            <w:hideMark/>
          </w:tcPr>
          <w:p w14:paraId="6E3408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30B26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структура и принцип работы преобразователя частоты (ПЧ). ПЧ с отдельным гетеродином. ПЧ с совмещённым гетеродином. Расчёт промежуточной частоты и преобразователя частоты.</w:t>
            </w:r>
          </w:p>
        </w:tc>
      </w:tr>
      <w:tr w:rsidR="00C251E9" w:rsidRPr="005968CF" w14:paraId="0BB897BB" w14:textId="77777777" w:rsidTr="00801B3C">
        <w:trPr>
          <w:trHeight w:val="20"/>
        </w:trPr>
        <w:tc>
          <w:tcPr>
            <w:tcW w:w="1632" w:type="pct"/>
            <w:vMerge/>
            <w:hideMark/>
          </w:tcPr>
          <w:p w14:paraId="2B8A2BC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BE0A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1E70360" w14:textId="77777777" w:rsidTr="00801B3C">
        <w:trPr>
          <w:trHeight w:val="20"/>
        </w:trPr>
        <w:tc>
          <w:tcPr>
            <w:tcW w:w="1632" w:type="pct"/>
            <w:vMerge/>
            <w:hideMark/>
          </w:tcPr>
          <w:p w14:paraId="43A1925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76D57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7. Исследование преобразователя частоты с отдельным гетеродином</w:t>
            </w:r>
          </w:p>
        </w:tc>
      </w:tr>
      <w:tr w:rsidR="00C251E9" w:rsidRPr="005968CF" w14:paraId="5F77D22C" w14:textId="77777777" w:rsidTr="00801B3C">
        <w:trPr>
          <w:trHeight w:val="20"/>
        </w:trPr>
        <w:tc>
          <w:tcPr>
            <w:tcW w:w="1632" w:type="pct"/>
            <w:vMerge/>
          </w:tcPr>
          <w:p w14:paraId="467963F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FD291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01E24D5"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85AC6A2" w14:textId="77777777" w:rsidTr="00801B3C">
        <w:trPr>
          <w:trHeight w:val="20"/>
        </w:trPr>
        <w:tc>
          <w:tcPr>
            <w:tcW w:w="1632" w:type="pct"/>
            <w:vMerge w:val="restart"/>
            <w:shd w:val="clear" w:color="auto" w:fill="auto"/>
            <w:hideMark/>
          </w:tcPr>
          <w:p w14:paraId="12C6D72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14</w:t>
            </w:r>
            <w:r w:rsidRPr="005968CF">
              <w:rPr>
                <w:rFonts w:ascii="Times New Roman" w:eastAsia="Times New Roman" w:hAnsi="Times New Roman" w:cs="Times New Roman"/>
                <w:b/>
                <w:bCs/>
                <w:color w:val="000000"/>
                <w:lang w:eastAsia="ru-RU"/>
              </w:rPr>
              <w:t xml:space="preserve"> Усилители промежуточной частоты радиоприемных устройств</w:t>
            </w:r>
          </w:p>
        </w:tc>
        <w:tc>
          <w:tcPr>
            <w:tcW w:w="3368" w:type="pct"/>
            <w:shd w:val="clear" w:color="auto" w:fill="auto"/>
            <w:hideMark/>
          </w:tcPr>
          <w:p w14:paraId="7139901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40B03FB" w14:textId="77777777" w:rsidTr="00801B3C">
        <w:trPr>
          <w:trHeight w:val="20"/>
        </w:trPr>
        <w:tc>
          <w:tcPr>
            <w:tcW w:w="1632" w:type="pct"/>
            <w:vMerge/>
            <w:hideMark/>
          </w:tcPr>
          <w:p w14:paraId="5D8318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95E5C6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схемотехника усилителя промежуточной частоты (УПЧ). Стандартные промежуточные частоты радиоприёмных устройств. Многокаскадные УПЧ. Избирательные элементы в УПЧ</w:t>
            </w:r>
          </w:p>
        </w:tc>
      </w:tr>
      <w:tr w:rsidR="00C251E9" w:rsidRPr="005968CF" w14:paraId="5A8A5CAF" w14:textId="77777777" w:rsidTr="00801B3C">
        <w:trPr>
          <w:trHeight w:val="20"/>
        </w:trPr>
        <w:tc>
          <w:tcPr>
            <w:tcW w:w="1632" w:type="pct"/>
            <w:vMerge/>
          </w:tcPr>
          <w:p w14:paraId="35A468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F4EEE6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1C1626"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A8DDA2A" w14:textId="77777777" w:rsidTr="00801B3C">
        <w:trPr>
          <w:trHeight w:val="20"/>
        </w:trPr>
        <w:tc>
          <w:tcPr>
            <w:tcW w:w="1632" w:type="pct"/>
            <w:vMerge w:val="restart"/>
            <w:shd w:val="clear" w:color="auto" w:fill="auto"/>
            <w:hideMark/>
          </w:tcPr>
          <w:p w14:paraId="09129E3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xml:space="preserve"> Детекторы сигналов. Амплитудное детектирование. Детекторы импульсных сигналов</w:t>
            </w:r>
          </w:p>
        </w:tc>
        <w:tc>
          <w:tcPr>
            <w:tcW w:w="3368" w:type="pct"/>
            <w:shd w:val="clear" w:color="auto" w:fill="auto"/>
            <w:hideMark/>
          </w:tcPr>
          <w:p w14:paraId="2A4C420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9472CB0" w14:textId="77777777" w:rsidTr="00801B3C">
        <w:trPr>
          <w:trHeight w:val="20"/>
        </w:trPr>
        <w:tc>
          <w:tcPr>
            <w:tcW w:w="1632" w:type="pct"/>
            <w:vMerge/>
            <w:hideMark/>
          </w:tcPr>
          <w:p w14:paraId="3EF74C0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02BBEE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Процесс детектирования сигналов. Амплитудные детекторы и их основные характеристики. Нелинейные и инерционные искажения в амплитудных детекторах. Импульсное детектирование сигналов.</w:t>
            </w:r>
          </w:p>
        </w:tc>
      </w:tr>
      <w:tr w:rsidR="00C251E9" w:rsidRPr="005968CF" w14:paraId="4CBCC2FA" w14:textId="77777777" w:rsidTr="00801B3C">
        <w:trPr>
          <w:trHeight w:val="20"/>
        </w:trPr>
        <w:tc>
          <w:tcPr>
            <w:tcW w:w="1632" w:type="pct"/>
            <w:vMerge/>
          </w:tcPr>
          <w:p w14:paraId="5A8A191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EF0F67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2D44F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43A87D2" w14:textId="77777777" w:rsidTr="00801B3C">
        <w:trPr>
          <w:trHeight w:val="20"/>
        </w:trPr>
        <w:tc>
          <w:tcPr>
            <w:tcW w:w="1632" w:type="pct"/>
            <w:vMerge w:val="restart"/>
            <w:shd w:val="clear" w:color="auto" w:fill="auto"/>
            <w:hideMark/>
          </w:tcPr>
          <w:p w14:paraId="0090D0A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16</w:t>
            </w:r>
            <w:r w:rsidRPr="005968CF">
              <w:rPr>
                <w:rFonts w:ascii="Times New Roman" w:eastAsia="Times New Roman" w:hAnsi="Times New Roman" w:cs="Times New Roman"/>
                <w:b/>
                <w:bCs/>
                <w:color w:val="000000"/>
                <w:lang w:eastAsia="ru-RU"/>
              </w:rPr>
              <w:t xml:space="preserve"> Амплитудные ограничители. Принцип работы частотных детекторов. Виды частотных детекторов</w:t>
            </w:r>
          </w:p>
        </w:tc>
        <w:tc>
          <w:tcPr>
            <w:tcW w:w="3368" w:type="pct"/>
            <w:shd w:val="clear" w:color="auto" w:fill="auto"/>
            <w:hideMark/>
          </w:tcPr>
          <w:p w14:paraId="4EA17CB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823E13F" w14:textId="77777777" w:rsidTr="00801B3C">
        <w:trPr>
          <w:trHeight w:val="20"/>
        </w:trPr>
        <w:tc>
          <w:tcPr>
            <w:tcW w:w="1632" w:type="pct"/>
            <w:vMerge/>
            <w:hideMark/>
          </w:tcPr>
          <w:p w14:paraId="7479549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AEDB67"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Амплитудные ограничители. Назначение, основные характеристики и принцип работы частотного детектора. Схемотехника частотных детекторов.</w:t>
            </w:r>
          </w:p>
        </w:tc>
      </w:tr>
      <w:tr w:rsidR="00C251E9" w:rsidRPr="005968CF" w14:paraId="098BAF11" w14:textId="77777777" w:rsidTr="00801B3C">
        <w:trPr>
          <w:trHeight w:val="20"/>
        </w:trPr>
        <w:tc>
          <w:tcPr>
            <w:tcW w:w="1632" w:type="pct"/>
            <w:vMerge/>
          </w:tcPr>
          <w:p w14:paraId="43851E3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4E4957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046071D"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20B17BF" w14:textId="77777777" w:rsidTr="00801B3C">
        <w:trPr>
          <w:trHeight w:val="20"/>
        </w:trPr>
        <w:tc>
          <w:tcPr>
            <w:tcW w:w="1632" w:type="pct"/>
            <w:vMerge w:val="restart"/>
            <w:shd w:val="clear" w:color="auto" w:fill="auto"/>
            <w:hideMark/>
          </w:tcPr>
          <w:p w14:paraId="4EC7D63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17</w:t>
            </w:r>
            <w:r w:rsidRPr="005968CF">
              <w:rPr>
                <w:rFonts w:ascii="Times New Roman" w:eastAsia="Times New Roman" w:hAnsi="Times New Roman" w:cs="Times New Roman"/>
                <w:b/>
                <w:bCs/>
                <w:color w:val="000000"/>
                <w:lang w:eastAsia="ru-RU"/>
              </w:rPr>
              <w:t xml:space="preserve"> Принцип работы фазовых детекторов. Виды фазовых детекторов</w:t>
            </w:r>
          </w:p>
        </w:tc>
        <w:tc>
          <w:tcPr>
            <w:tcW w:w="3368" w:type="pct"/>
            <w:shd w:val="clear" w:color="auto" w:fill="auto"/>
            <w:hideMark/>
          </w:tcPr>
          <w:p w14:paraId="63731C21"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2BB291F" w14:textId="77777777" w:rsidTr="00801B3C">
        <w:trPr>
          <w:trHeight w:val="20"/>
        </w:trPr>
        <w:tc>
          <w:tcPr>
            <w:tcW w:w="1632" w:type="pct"/>
            <w:vMerge/>
            <w:hideMark/>
          </w:tcPr>
          <w:p w14:paraId="0E9ADA9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5C0DBB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принцип работы и основные характеристики фазового детектора (ФД). Искажения характеристики ФД. Схемотехника ФД.</w:t>
            </w:r>
          </w:p>
        </w:tc>
      </w:tr>
      <w:tr w:rsidR="00C251E9" w:rsidRPr="005968CF" w14:paraId="3D66AF0A" w14:textId="77777777" w:rsidTr="00801B3C">
        <w:trPr>
          <w:trHeight w:val="20"/>
        </w:trPr>
        <w:tc>
          <w:tcPr>
            <w:tcW w:w="1632" w:type="pct"/>
            <w:vMerge/>
          </w:tcPr>
          <w:p w14:paraId="512551F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FC66A6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9ED3DC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9B34968" w14:textId="77777777" w:rsidTr="00801B3C">
        <w:trPr>
          <w:trHeight w:val="20"/>
        </w:trPr>
        <w:tc>
          <w:tcPr>
            <w:tcW w:w="1632" w:type="pct"/>
            <w:vMerge w:val="restart"/>
            <w:shd w:val="clear" w:color="auto" w:fill="auto"/>
            <w:hideMark/>
          </w:tcPr>
          <w:p w14:paraId="2755E6A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18</w:t>
            </w:r>
            <w:r w:rsidRPr="005968CF">
              <w:rPr>
                <w:rFonts w:ascii="Times New Roman" w:eastAsia="Times New Roman" w:hAnsi="Times New Roman" w:cs="Times New Roman"/>
                <w:b/>
                <w:bCs/>
                <w:color w:val="000000"/>
                <w:lang w:eastAsia="ru-RU"/>
              </w:rPr>
              <w:t xml:space="preserve"> Регулировки в радиоприёмных устройствах</w:t>
            </w:r>
          </w:p>
        </w:tc>
        <w:tc>
          <w:tcPr>
            <w:tcW w:w="3368" w:type="pct"/>
            <w:shd w:val="clear" w:color="auto" w:fill="auto"/>
            <w:hideMark/>
          </w:tcPr>
          <w:p w14:paraId="257D79B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5A65A52" w14:textId="77777777" w:rsidTr="00801B3C">
        <w:trPr>
          <w:trHeight w:val="20"/>
        </w:trPr>
        <w:tc>
          <w:tcPr>
            <w:tcW w:w="1632" w:type="pct"/>
            <w:vMerge/>
            <w:hideMark/>
          </w:tcPr>
          <w:p w14:paraId="4E13F2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3D6DB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B5D904B" w14:textId="77777777" w:rsidTr="00801B3C">
        <w:trPr>
          <w:trHeight w:val="20"/>
        </w:trPr>
        <w:tc>
          <w:tcPr>
            <w:tcW w:w="1632" w:type="pct"/>
            <w:vMerge/>
            <w:hideMark/>
          </w:tcPr>
          <w:p w14:paraId="19E3E4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6AF3A5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8. Регулировка усиления. Настройки радиоприемников. Регулировка полосы пропускания. Устройства индикации РПМУ.</w:t>
            </w:r>
          </w:p>
        </w:tc>
      </w:tr>
      <w:tr w:rsidR="00C251E9" w:rsidRPr="005968CF" w14:paraId="68DDB27E" w14:textId="77777777" w:rsidTr="00801B3C">
        <w:trPr>
          <w:trHeight w:val="20"/>
        </w:trPr>
        <w:tc>
          <w:tcPr>
            <w:tcW w:w="1632" w:type="pct"/>
            <w:vMerge/>
          </w:tcPr>
          <w:p w14:paraId="6F7556A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38B04F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74B252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445A6EF0" w14:textId="77777777" w:rsidTr="00801B3C">
        <w:trPr>
          <w:trHeight w:val="20"/>
        </w:trPr>
        <w:tc>
          <w:tcPr>
            <w:tcW w:w="1632" w:type="pct"/>
            <w:vMerge w:val="restart"/>
            <w:shd w:val="clear" w:color="auto" w:fill="auto"/>
            <w:hideMark/>
          </w:tcPr>
          <w:p w14:paraId="1C157DB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19</w:t>
            </w:r>
            <w:r w:rsidRPr="005968CF">
              <w:rPr>
                <w:rFonts w:ascii="Times New Roman" w:eastAsia="Times New Roman" w:hAnsi="Times New Roman" w:cs="Times New Roman"/>
                <w:b/>
                <w:bCs/>
                <w:color w:val="000000"/>
                <w:lang w:eastAsia="ru-RU"/>
              </w:rPr>
              <w:t xml:space="preserve"> Автоматическая регулировка   усиления</w:t>
            </w:r>
          </w:p>
        </w:tc>
        <w:tc>
          <w:tcPr>
            <w:tcW w:w="3368" w:type="pct"/>
            <w:shd w:val="clear" w:color="auto" w:fill="auto"/>
            <w:hideMark/>
          </w:tcPr>
          <w:p w14:paraId="7F85A00F"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066E51F" w14:textId="77777777" w:rsidTr="00801B3C">
        <w:trPr>
          <w:trHeight w:val="20"/>
        </w:trPr>
        <w:tc>
          <w:tcPr>
            <w:tcW w:w="1632" w:type="pct"/>
            <w:vMerge/>
            <w:hideMark/>
          </w:tcPr>
          <w:p w14:paraId="5C5EC1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20339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параметры и принцип работы схем автоматической регулировки усиления (АРУ). Основные схемы АРУ.</w:t>
            </w:r>
          </w:p>
        </w:tc>
      </w:tr>
      <w:tr w:rsidR="00C251E9" w:rsidRPr="005968CF" w14:paraId="391878C3" w14:textId="77777777" w:rsidTr="00801B3C">
        <w:trPr>
          <w:trHeight w:val="20"/>
        </w:trPr>
        <w:tc>
          <w:tcPr>
            <w:tcW w:w="1632" w:type="pct"/>
            <w:vMerge/>
          </w:tcPr>
          <w:p w14:paraId="0670868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5E54EE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9108057"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37A29A6" w14:textId="77777777" w:rsidTr="00801B3C">
        <w:trPr>
          <w:trHeight w:val="20"/>
        </w:trPr>
        <w:tc>
          <w:tcPr>
            <w:tcW w:w="1632" w:type="pct"/>
            <w:vMerge w:val="restart"/>
            <w:shd w:val="clear" w:color="auto" w:fill="auto"/>
            <w:hideMark/>
          </w:tcPr>
          <w:p w14:paraId="7ADDA94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w:t>
            </w:r>
            <w:r>
              <w:rPr>
                <w:rFonts w:ascii="Times New Roman" w:eastAsia="Times New Roman" w:hAnsi="Times New Roman" w:cs="Times New Roman"/>
                <w:b/>
                <w:bCs/>
                <w:color w:val="000000"/>
                <w:lang w:eastAsia="ru-RU"/>
              </w:rPr>
              <w:t>0</w:t>
            </w:r>
            <w:r w:rsidRPr="005968CF">
              <w:rPr>
                <w:rFonts w:ascii="Times New Roman" w:eastAsia="Times New Roman" w:hAnsi="Times New Roman" w:cs="Times New Roman"/>
                <w:b/>
                <w:bCs/>
                <w:color w:val="000000"/>
                <w:lang w:eastAsia="ru-RU"/>
              </w:rPr>
              <w:t xml:space="preserve"> Автоподстройка частоты в радиоприёмных устройствах</w:t>
            </w:r>
          </w:p>
        </w:tc>
        <w:tc>
          <w:tcPr>
            <w:tcW w:w="3368" w:type="pct"/>
            <w:shd w:val="clear" w:color="auto" w:fill="auto"/>
            <w:hideMark/>
          </w:tcPr>
          <w:p w14:paraId="24B3095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9E41913" w14:textId="77777777" w:rsidTr="00801B3C">
        <w:trPr>
          <w:trHeight w:val="20"/>
        </w:trPr>
        <w:tc>
          <w:tcPr>
            <w:tcW w:w="1632" w:type="pct"/>
            <w:vMerge/>
            <w:hideMark/>
          </w:tcPr>
          <w:p w14:paraId="009C6D0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0F16A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автоматической подстройки частоты в радиоприемных устройствах. Структурные схемы систем АПЧ различных видов, назначение каскадов. Основные характеристики системы АПЧ.</w:t>
            </w:r>
          </w:p>
        </w:tc>
      </w:tr>
      <w:tr w:rsidR="00C251E9" w:rsidRPr="005968CF" w14:paraId="6F5D8C26" w14:textId="77777777" w:rsidTr="00801B3C">
        <w:trPr>
          <w:trHeight w:val="20"/>
        </w:trPr>
        <w:tc>
          <w:tcPr>
            <w:tcW w:w="1632" w:type="pct"/>
            <w:vMerge/>
            <w:hideMark/>
          </w:tcPr>
          <w:p w14:paraId="7EA2B32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C0893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E2A75FF" w14:textId="77777777" w:rsidTr="00801B3C">
        <w:trPr>
          <w:trHeight w:val="20"/>
        </w:trPr>
        <w:tc>
          <w:tcPr>
            <w:tcW w:w="1632" w:type="pct"/>
            <w:vMerge/>
            <w:hideMark/>
          </w:tcPr>
          <w:p w14:paraId="72D687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B12E00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9. Исследование усилителя промежуточной частоты</w:t>
            </w:r>
          </w:p>
        </w:tc>
      </w:tr>
      <w:tr w:rsidR="00C251E9" w:rsidRPr="005968CF" w14:paraId="626915E0" w14:textId="77777777" w:rsidTr="00801B3C">
        <w:trPr>
          <w:trHeight w:val="20"/>
        </w:trPr>
        <w:tc>
          <w:tcPr>
            <w:tcW w:w="1632" w:type="pct"/>
            <w:vMerge/>
          </w:tcPr>
          <w:p w14:paraId="0DFD63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CD536C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AA3A12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7283DEF" w14:textId="77777777" w:rsidTr="00801B3C">
        <w:trPr>
          <w:trHeight w:val="20"/>
        </w:trPr>
        <w:tc>
          <w:tcPr>
            <w:tcW w:w="1632" w:type="pct"/>
            <w:vMerge w:val="restart"/>
            <w:shd w:val="clear" w:color="auto" w:fill="auto"/>
            <w:hideMark/>
          </w:tcPr>
          <w:p w14:paraId="747916A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 xml:space="preserve"> Регулировка полосы пропускания</w:t>
            </w:r>
          </w:p>
        </w:tc>
        <w:tc>
          <w:tcPr>
            <w:tcW w:w="3368" w:type="pct"/>
            <w:shd w:val="clear" w:color="auto" w:fill="auto"/>
            <w:hideMark/>
          </w:tcPr>
          <w:p w14:paraId="6465F9A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D994C1F" w14:textId="77777777" w:rsidTr="00801B3C">
        <w:trPr>
          <w:trHeight w:val="20"/>
        </w:trPr>
        <w:tc>
          <w:tcPr>
            <w:tcW w:w="1632" w:type="pct"/>
            <w:vMerge/>
            <w:hideMark/>
          </w:tcPr>
          <w:p w14:paraId="1DDCDCB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0CC2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Способы регулировки полосы пропускания приёмника Особенности регулировок полосы пропускания в различных каскадах радиоприёмника.</w:t>
            </w:r>
          </w:p>
        </w:tc>
      </w:tr>
      <w:tr w:rsidR="00C251E9" w:rsidRPr="005968CF" w14:paraId="6E1E6110" w14:textId="77777777" w:rsidTr="00801B3C">
        <w:trPr>
          <w:trHeight w:val="20"/>
        </w:trPr>
        <w:tc>
          <w:tcPr>
            <w:tcW w:w="1632" w:type="pct"/>
            <w:vMerge/>
            <w:hideMark/>
          </w:tcPr>
          <w:p w14:paraId="6D0A167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70C4E2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88BAF9E" w14:textId="77777777" w:rsidTr="00801B3C">
        <w:trPr>
          <w:trHeight w:val="20"/>
        </w:trPr>
        <w:tc>
          <w:tcPr>
            <w:tcW w:w="1632" w:type="pct"/>
            <w:vMerge/>
            <w:hideMark/>
          </w:tcPr>
          <w:p w14:paraId="1E7EA6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BC7BC3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10. Исследование отдельных функциональных блоков систем радиосвязи</w:t>
            </w:r>
          </w:p>
        </w:tc>
      </w:tr>
      <w:tr w:rsidR="00C251E9" w:rsidRPr="005968CF" w14:paraId="1BECA131" w14:textId="77777777" w:rsidTr="00801B3C">
        <w:trPr>
          <w:trHeight w:val="20"/>
        </w:trPr>
        <w:tc>
          <w:tcPr>
            <w:tcW w:w="1632" w:type="pct"/>
            <w:vMerge/>
          </w:tcPr>
          <w:p w14:paraId="61DD182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9F3EB7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D9C9AD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A747415" w14:textId="77777777" w:rsidTr="00801B3C">
        <w:trPr>
          <w:trHeight w:val="20"/>
        </w:trPr>
        <w:tc>
          <w:tcPr>
            <w:tcW w:w="1632" w:type="pct"/>
            <w:vMerge w:val="restart"/>
            <w:shd w:val="clear" w:color="auto" w:fill="auto"/>
            <w:hideMark/>
          </w:tcPr>
          <w:p w14:paraId="5FF0970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22</w:t>
            </w:r>
            <w:r w:rsidRPr="005968CF">
              <w:rPr>
                <w:rFonts w:ascii="Times New Roman" w:eastAsia="Times New Roman" w:hAnsi="Times New Roman" w:cs="Times New Roman"/>
                <w:b/>
                <w:bCs/>
                <w:color w:val="000000"/>
                <w:lang w:eastAsia="ru-RU"/>
              </w:rPr>
              <w:t xml:space="preserve"> Построение сетей электросвязи</w:t>
            </w:r>
          </w:p>
        </w:tc>
        <w:tc>
          <w:tcPr>
            <w:tcW w:w="3368" w:type="pct"/>
            <w:shd w:val="clear" w:color="auto" w:fill="auto"/>
            <w:hideMark/>
          </w:tcPr>
          <w:p w14:paraId="2BDF23F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111BF4E" w14:textId="77777777" w:rsidTr="00801B3C">
        <w:trPr>
          <w:trHeight w:val="20"/>
        </w:trPr>
        <w:tc>
          <w:tcPr>
            <w:tcW w:w="1632" w:type="pct"/>
            <w:vMerge/>
            <w:hideMark/>
          </w:tcPr>
          <w:p w14:paraId="509614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ADDD5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Виды направляющих систем и их основные свойства. Системы многоканальной передачи по линиям связи. Основные требования к линиям связи.</w:t>
            </w:r>
          </w:p>
        </w:tc>
      </w:tr>
      <w:tr w:rsidR="00C251E9" w:rsidRPr="005968CF" w14:paraId="7078373F" w14:textId="77777777" w:rsidTr="00801B3C">
        <w:trPr>
          <w:trHeight w:val="20"/>
        </w:trPr>
        <w:tc>
          <w:tcPr>
            <w:tcW w:w="1632" w:type="pct"/>
            <w:vMerge/>
            <w:hideMark/>
          </w:tcPr>
          <w:p w14:paraId="10E4E59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849561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Построение линейных сооружений сетей электросвязи. Построение магистральных сетей связи. Построение </w:t>
            </w:r>
            <w:proofErr w:type="spellStart"/>
            <w:r w:rsidRPr="005968CF">
              <w:rPr>
                <w:rFonts w:ascii="Times New Roman" w:eastAsia="Times New Roman" w:hAnsi="Times New Roman" w:cs="Times New Roman"/>
                <w:color w:val="000000"/>
                <w:lang w:eastAsia="ru-RU"/>
              </w:rPr>
              <w:t>зоновых</w:t>
            </w:r>
            <w:proofErr w:type="spellEnd"/>
            <w:r w:rsidRPr="005968CF">
              <w:rPr>
                <w:rFonts w:ascii="Times New Roman" w:eastAsia="Times New Roman" w:hAnsi="Times New Roman" w:cs="Times New Roman"/>
                <w:color w:val="000000"/>
                <w:lang w:eastAsia="ru-RU"/>
              </w:rPr>
              <w:t xml:space="preserve"> сетей связи. Построение местных сетей связи.</w:t>
            </w:r>
          </w:p>
        </w:tc>
      </w:tr>
      <w:tr w:rsidR="00C251E9" w:rsidRPr="005968CF" w14:paraId="465A5BEE" w14:textId="77777777" w:rsidTr="00801B3C">
        <w:trPr>
          <w:trHeight w:val="20"/>
        </w:trPr>
        <w:tc>
          <w:tcPr>
            <w:tcW w:w="1632" w:type="pct"/>
            <w:vMerge/>
          </w:tcPr>
          <w:p w14:paraId="4EEC61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D52133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0B90DF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516728B" w14:textId="77777777" w:rsidTr="00801B3C">
        <w:trPr>
          <w:trHeight w:val="20"/>
        </w:trPr>
        <w:tc>
          <w:tcPr>
            <w:tcW w:w="1632" w:type="pct"/>
            <w:vMerge w:val="restart"/>
            <w:shd w:val="clear" w:color="auto" w:fill="auto"/>
            <w:hideMark/>
          </w:tcPr>
          <w:p w14:paraId="13859C1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23</w:t>
            </w:r>
            <w:r w:rsidRPr="005968CF">
              <w:rPr>
                <w:rFonts w:ascii="Times New Roman" w:eastAsia="Times New Roman" w:hAnsi="Times New Roman" w:cs="Times New Roman"/>
                <w:b/>
                <w:bCs/>
                <w:color w:val="000000"/>
                <w:lang w:eastAsia="ru-RU"/>
              </w:rPr>
              <w:t xml:space="preserve"> Воздушные линии связи</w:t>
            </w:r>
          </w:p>
        </w:tc>
        <w:tc>
          <w:tcPr>
            <w:tcW w:w="3368" w:type="pct"/>
            <w:shd w:val="clear" w:color="auto" w:fill="auto"/>
            <w:hideMark/>
          </w:tcPr>
          <w:p w14:paraId="07C11384"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A447358" w14:textId="77777777" w:rsidTr="00801B3C">
        <w:trPr>
          <w:trHeight w:val="20"/>
        </w:trPr>
        <w:tc>
          <w:tcPr>
            <w:tcW w:w="1632" w:type="pct"/>
            <w:vMerge/>
            <w:hideMark/>
          </w:tcPr>
          <w:p w14:paraId="1934EB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47F9B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Конструктивные элементы воздушных линий связи (ВЛС). Назначение, состав и основные параметры ВЛС. Проволока, изоляторы, крюки, штыри, траверсы, опоры.</w:t>
            </w:r>
          </w:p>
        </w:tc>
      </w:tr>
      <w:tr w:rsidR="00C251E9" w:rsidRPr="005968CF" w14:paraId="5C506CE5" w14:textId="77777777" w:rsidTr="00801B3C">
        <w:trPr>
          <w:trHeight w:val="20"/>
        </w:trPr>
        <w:tc>
          <w:tcPr>
            <w:tcW w:w="1632" w:type="pct"/>
            <w:vMerge/>
          </w:tcPr>
          <w:p w14:paraId="3F09CCD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6040DB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48F663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1AFD446" w14:textId="77777777" w:rsidTr="00801B3C">
        <w:trPr>
          <w:trHeight w:val="20"/>
        </w:trPr>
        <w:tc>
          <w:tcPr>
            <w:tcW w:w="1632" w:type="pct"/>
            <w:vMerge w:val="restart"/>
            <w:shd w:val="clear" w:color="auto" w:fill="auto"/>
            <w:hideMark/>
          </w:tcPr>
          <w:p w14:paraId="146E7A2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24</w:t>
            </w:r>
            <w:r w:rsidRPr="005968CF">
              <w:rPr>
                <w:rFonts w:ascii="Times New Roman" w:eastAsia="Times New Roman" w:hAnsi="Times New Roman" w:cs="Times New Roman"/>
                <w:b/>
                <w:bCs/>
                <w:color w:val="000000"/>
                <w:lang w:eastAsia="ru-RU"/>
              </w:rPr>
              <w:t xml:space="preserve"> Кабельные линии связи</w:t>
            </w:r>
          </w:p>
        </w:tc>
        <w:tc>
          <w:tcPr>
            <w:tcW w:w="3368" w:type="pct"/>
            <w:shd w:val="clear" w:color="auto" w:fill="auto"/>
            <w:hideMark/>
          </w:tcPr>
          <w:p w14:paraId="6D506E99"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887DC8F" w14:textId="77777777" w:rsidTr="00801B3C">
        <w:trPr>
          <w:trHeight w:val="20"/>
        </w:trPr>
        <w:tc>
          <w:tcPr>
            <w:tcW w:w="1632" w:type="pct"/>
            <w:vMerge/>
            <w:hideMark/>
          </w:tcPr>
          <w:p w14:paraId="116F62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212B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Классификация, конструкция, характеристики и маркировка электрических кабелей связи. Конструктивные элементы кабелей: токопроводящие жилы, изоляция жил, скрутка в группы, кабельный сердечник, поясная изоляция, экран, оболочка, внешние защитные покровы.</w:t>
            </w:r>
          </w:p>
        </w:tc>
      </w:tr>
      <w:tr w:rsidR="00C251E9" w:rsidRPr="005968CF" w14:paraId="6BC86103" w14:textId="77777777" w:rsidTr="00801B3C">
        <w:trPr>
          <w:trHeight w:val="20"/>
        </w:trPr>
        <w:tc>
          <w:tcPr>
            <w:tcW w:w="1632" w:type="pct"/>
            <w:vMerge/>
          </w:tcPr>
          <w:p w14:paraId="5F24FF7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96A385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AFFA0CA"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676FED0" w14:textId="77777777" w:rsidTr="00801B3C">
        <w:trPr>
          <w:trHeight w:val="20"/>
        </w:trPr>
        <w:tc>
          <w:tcPr>
            <w:tcW w:w="1632" w:type="pct"/>
            <w:vMerge w:val="restart"/>
            <w:shd w:val="clear" w:color="auto" w:fill="auto"/>
            <w:hideMark/>
          </w:tcPr>
          <w:p w14:paraId="013EA53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24 </w:t>
            </w:r>
            <w:r w:rsidRPr="005968CF">
              <w:rPr>
                <w:rFonts w:ascii="Times New Roman" w:eastAsia="Times New Roman" w:hAnsi="Times New Roman" w:cs="Times New Roman"/>
                <w:b/>
                <w:bCs/>
                <w:color w:val="000000"/>
                <w:lang w:eastAsia="ru-RU"/>
              </w:rPr>
              <w:t>Кабели телефонных сетей и сетей проводного вещания</w:t>
            </w:r>
          </w:p>
        </w:tc>
        <w:tc>
          <w:tcPr>
            <w:tcW w:w="3368" w:type="pct"/>
            <w:shd w:val="clear" w:color="auto" w:fill="auto"/>
            <w:hideMark/>
          </w:tcPr>
          <w:p w14:paraId="5B54922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F6DB0EC" w14:textId="77777777" w:rsidTr="00801B3C">
        <w:trPr>
          <w:trHeight w:val="20"/>
        </w:trPr>
        <w:tc>
          <w:tcPr>
            <w:tcW w:w="1632" w:type="pct"/>
            <w:vMerge/>
            <w:hideMark/>
          </w:tcPr>
          <w:p w14:paraId="2E1A5C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45802B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Кабели телефонных сетей и сетей проводного вещания (ПВ).</w:t>
            </w:r>
          </w:p>
        </w:tc>
      </w:tr>
      <w:tr w:rsidR="00C251E9" w:rsidRPr="005968CF" w14:paraId="74C59AFD" w14:textId="77777777" w:rsidTr="00801B3C">
        <w:trPr>
          <w:trHeight w:val="20"/>
        </w:trPr>
        <w:tc>
          <w:tcPr>
            <w:tcW w:w="1632" w:type="pct"/>
            <w:vMerge/>
            <w:hideMark/>
          </w:tcPr>
          <w:p w14:paraId="2E294AA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12147A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и назначение кабелей ТПП; кабелей с витой парой UТР, STP; кабелей для соединительных линий и кабельных вставок типа ТЗ; кабелей межстанционных сетей (сельских) КСП, однопарных кабелей СТС и ПВ марок ПРППМ, МРМ, ПТПЖ, ТРП (ТРВ); станционных кабелей ТСВ.</w:t>
            </w:r>
          </w:p>
        </w:tc>
      </w:tr>
      <w:tr w:rsidR="00C251E9" w:rsidRPr="005968CF" w14:paraId="6EC03FA1" w14:textId="77777777" w:rsidTr="00801B3C">
        <w:trPr>
          <w:trHeight w:val="20"/>
        </w:trPr>
        <w:tc>
          <w:tcPr>
            <w:tcW w:w="1632" w:type="pct"/>
            <w:vMerge/>
            <w:hideMark/>
          </w:tcPr>
          <w:p w14:paraId="5BD7E24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40FD73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6B4BC40" w14:textId="77777777" w:rsidTr="00801B3C">
        <w:trPr>
          <w:trHeight w:val="20"/>
        </w:trPr>
        <w:tc>
          <w:tcPr>
            <w:tcW w:w="1632" w:type="pct"/>
            <w:vMerge/>
            <w:hideMark/>
          </w:tcPr>
          <w:p w14:paraId="6055FD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F8392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11. Кабели ПВ</w:t>
            </w:r>
          </w:p>
        </w:tc>
      </w:tr>
      <w:tr w:rsidR="00C251E9" w:rsidRPr="005968CF" w14:paraId="2279D089" w14:textId="77777777" w:rsidTr="00801B3C">
        <w:trPr>
          <w:trHeight w:val="20"/>
        </w:trPr>
        <w:tc>
          <w:tcPr>
            <w:tcW w:w="1632" w:type="pct"/>
            <w:vMerge/>
            <w:hideMark/>
          </w:tcPr>
          <w:p w14:paraId="2EA6902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6F43A9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12. Кабели ТПП</w:t>
            </w:r>
          </w:p>
        </w:tc>
      </w:tr>
      <w:tr w:rsidR="00C251E9" w:rsidRPr="005968CF" w14:paraId="2D8B176F" w14:textId="77777777" w:rsidTr="00801B3C">
        <w:trPr>
          <w:trHeight w:val="20"/>
        </w:trPr>
        <w:tc>
          <w:tcPr>
            <w:tcW w:w="1632" w:type="pct"/>
            <w:vMerge/>
            <w:hideMark/>
          </w:tcPr>
          <w:p w14:paraId="3641EB6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9F02A1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13. Кабели СТС</w:t>
            </w:r>
          </w:p>
        </w:tc>
      </w:tr>
      <w:tr w:rsidR="00C251E9" w:rsidRPr="005968CF" w14:paraId="7AE413BB" w14:textId="77777777" w:rsidTr="00801B3C">
        <w:trPr>
          <w:trHeight w:val="20"/>
        </w:trPr>
        <w:tc>
          <w:tcPr>
            <w:tcW w:w="1632" w:type="pct"/>
            <w:vMerge/>
          </w:tcPr>
          <w:p w14:paraId="4C0ED2D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BA7F6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0B78131"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988B256" w14:textId="77777777" w:rsidTr="00801B3C">
        <w:trPr>
          <w:trHeight w:val="20"/>
        </w:trPr>
        <w:tc>
          <w:tcPr>
            <w:tcW w:w="1632" w:type="pct"/>
            <w:vMerge w:val="restart"/>
            <w:shd w:val="clear" w:color="auto" w:fill="auto"/>
            <w:hideMark/>
          </w:tcPr>
          <w:p w14:paraId="1AD5F27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26</w:t>
            </w:r>
            <w:r w:rsidRPr="005968CF">
              <w:rPr>
                <w:rFonts w:ascii="Times New Roman" w:eastAsia="Times New Roman" w:hAnsi="Times New Roman" w:cs="Times New Roman"/>
                <w:b/>
                <w:bCs/>
                <w:color w:val="000000"/>
                <w:lang w:eastAsia="ru-RU"/>
              </w:rPr>
              <w:t xml:space="preserve"> Кабели магистральных и </w:t>
            </w:r>
            <w:proofErr w:type="spellStart"/>
            <w:r w:rsidRPr="005968CF">
              <w:rPr>
                <w:rFonts w:ascii="Times New Roman" w:eastAsia="Times New Roman" w:hAnsi="Times New Roman" w:cs="Times New Roman"/>
                <w:b/>
                <w:bCs/>
                <w:color w:val="000000"/>
                <w:lang w:eastAsia="ru-RU"/>
              </w:rPr>
              <w:t>зоновых</w:t>
            </w:r>
            <w:proofErr w:type="spellEnd"/>
            <w:r w:rsidRPr="005968CF">
              <w:rPr>
                <w:rFonts w:ascii="Times New Roman" w:eastAsia="Times New Roman" w:hAnsi="Times New Roman" w:cs="Times New Roman"/>
                <w:b/>
                <w:bCs/>
                <w:color w:val="000000"/>
                <w:lang w:eastAsia="ru-RU"/>
              </w:rPr>
              <w:t xml:space="preserve"> сетей</w:t>
            </w:r>
          </w:p>
        </w:tc>
        <w:tc>
          <w:tcPr>
            <w:tcW w:w="3368" w:type="pct"/>
            <w:shd w:val="clear" w:color="auto" w:fill="auto"/>
            <w:hideMark/>
          </w:tcPr>
          <w:p w14:paraId="1CC3405B"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F66F82" w14:textId="77777777" w:rsidTr="00801B3C">
        <w:trPr>
          <w:trHeight w:val="20"/>
        </w:trPr>
        <w:tc>
          <w:tcPr>
            <w:tcW w:w="1632" w:type="pct"/>
            <w:vMerge/>
            <w:hideMark/>
          </w:tcPr>
          <w:p w14:paraId="5C2E477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67858E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симметричных кабелей типов МКС, ЗК, коаксиальных кабелей МКТ-4, КМ-4,-75, КРК-75.</w:t>
            </w:r>
          </w:p>
        </w:tc>
      </w:tr>
      <w:tr w:rsidR="00C251E9" w:rsidRPr="005968CF" w14:paraId="42FF05D2" w14:textId="77777777" w:rsidTr="00801B3C">
        <w:trPr>
          <w:trHeight w:val="20"/>
        </w:trPr>
        <w:tc>
          <w:tcPr>
            <w:tcW w:w="1632" w:type="pct"/>
            <w:vMerge/>
            <w:hideMark/>
          </w:tcPr>
          <w:p w14:paraId="6620718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5AFC40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347F31B" w14:textId="77777777" w:rsidTr="00801B3C">
        <w:trPr>
          <w:trHeight w:val="20"/>
        </w:trPr>
        <w:tc>
          <w:tcPr>
            <w:tcW w:w="1632" w:type="pct"/>
            <w:vMerge/>
            <w:hideMark/>
          </w:tcPr>
          <w:p w14:paraId="4C8F309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C48E36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14. Симметричные кабели</w:t>
            </w:r>
          </w:p>
        </w:tc>
      </w:tr>
      <w:tr w:rsidR="00C251E9" w:rsidRPr="005968CF" w14:paraId="0500D8B9" w14:textId="77777777" w:rsidTr="00801B3C">
        <w:trPr>
          <w:trHeight w:val="20"/>
        </w:trPr>
        <w:tc>
          <w:tcPr>
            <w:tcW w:w="1632" w:type="pct"/>
            <w:vMerge/>
            <w:hideMark/>
          </w:tcPr>
          <w:p w14:paraId="7A4617B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09B20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15. Коаксиальные кабели</w:t>
            </w:r>
          </w:p>
        </w:tc>
      </w:tr>
      <w:tr w:rsidR="00C251E9" w:rsidRPr="005968CF" w14:paraId="6DC36FD8" w14:textId="77777777" w:rsidTr="00801B3C">
        <w:trPr>
          <w:trHeight w:val="20"/>
        </w:trPr>
        <w:tc>
          <w:tcPr>
            <w:tcW w:w="1632" w:type="pct"/>
            <w:vMerge/>
          </w:tcPr>
          <w:p w14:paraId="0C86DA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C7EB09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348DFE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4DED895" w14:textId="77777777" w:rsidTr="00801B3C">
        <w:trPr>
          <w:trHeight w:val="20"/>
        </w:trPr>
        <w:tc>
          <w:tcPr>
            <w:tcW w:w="1632" w:type="pct"/>
            <w:vMerge w:val="restart"/>
            <w:shd w:val="clear" w:color="auto" w:fill="auto"/>
            <w:hideMark/>
          </w:tcPr>
          <w:p w14:paraId="7DA6AF1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27</w:t>
            </w:r>
            <w:r w:rsidRPr="005968CF">
              <w:rPr>
                <w:rFonts w:ascii="Times New Roman" w:eastAsia="Times New Roman" w:hAnsi="Times New Roman" w:cs="Times New Roman"/>
                <w:b/>
                <w:bCs/>
                <w:color w:val="000000"/>
                <w:lang w:eastAsia="ru-RU"/>
              </w:rPr>
              <w:t xml:space="preserve"> Волоконно-оптические линии связи</w:t>
            </w:r>
          </w:p>
        </w:tc>
        <w:tc>
          <w:tcPr>
            <w:tcW w:w="3368" w:type="pct"/>
            <w:shd w:val="clear" w:color="auto" w:fill="auto"/>
            <w:hideMark/>
          </w:tcPr>
          <w:p w14:paraId="7E9929A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4AF6FE1" w14:textId="77777777" w:rsidTr="00801B3C">
        <w:trPr>
          <w:trHeight w:val="20"/>
        </w:trPr>
        <w:tc>
          <w:tcPr>
            <w:tcW w:w="1632" w:type="pct"/>
            <w:vMerge/>
            <w:hideMark/>
          </w:tcPr>
          <w:p w14:paraId="0427B6E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2A08F8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Основы передачи информации по волоконно-оптическим линиям связи (ВОЛС).</w:t>
            </w:r>
          </w:p>
        </w:tc>
      </w:tr>
      <w:tr w:rsidR="00C251E9" w:rsidRPr="005968CF" w14:paraId="083C44C1" w14:textId="77777777" w:rsidTr="00801B3C">
        <w:trPr>
          <w:trHeight w:val="20"/>
        </w:trPr>
        <w:tc>
          <w:tcPr>
            <w:tcW w:w="1632" w:type="pct"/>
            <w:vMerge/>
            <w:hideMark/>
          </w:tcPr>
          <w:p w14:paraId="396407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77CE9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Структура и компоненты линейного тракта ВОЛС. Характеристики оптических компонентов ВОЛС.</w:t>
            </w:r>
          </w:p>
        </w:tc>
      </w:tr>
      <w:tr w:rsidR="00C251E9" w:rsidRPr="005968CF" w14:paraId="2F2089FC" w14:textId="77777777" w:rsidTr="00801B3C">
        <w:trPr>
          <w:trHeight w:val="20"/>
        </w:trPr>
        <w:tc>
          <w:tcPr>
            <w:tcW w:w="1632" w:type="pct"/>
            <w:vMerge/>
            <w:hideMark/>
          </w:tcPr>
          <w:p w14:paraId="0B265CC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9C3299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5FE614A" w14:textId="77777777" w:rsidTr="00801B3C">
        <w:trPr>
          <w:trHeight w:val="20"/>
        </w:trPr>
        <w:tc>
          <w:tcPr>
            <w:tcW w:w="1632" w:type="pct"/>
            <w:vMerge/>
            <w:hideMark/>
          </w:tcPr>
          <w:p w14:paraId="0E5A5E7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BE7C85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16. Волоконно-оптические линии связи</w:t>
            </w:r>
          </w:p>
        </w:tc>
      </w:tr>
      <w:tr w:rsidR="00C251E9" w:rsidRPr="005968CF" w14:paraId="03CF0BE3" w14:textId="77777777" w:rsidTr="00801B3C">
        <w:trPr>
          <w:trHeight w:val="20"/>
        </w:trPr>
        <w:tc>
          <w:tcPr>
            <w:tcW w:w="1632" w:type="pct"/>
            <w:vMerge/>
          </w:tcPr>
          <w:p w14:paraId="4AE734F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2E8B75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4CE278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1869E4C" w14:textId="77777777" w:rsidTr="00801B3C">
        <w:trPr>
          <w:trHeight w:val="20"/>
        </w:trPr>
        <w:tc>
          <w:tcPr>
            <w:tcW w:w="1632" w:type="pct"/>
            <w:vMerge w:val="restart"/>
            <w:shd w:val="clear" w:color="auto" w:fill="auto"/>
            <w:hideMark/>
          </w:tcPr>
          <w:p w14:paraId="3907AC8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28</w:t>
            </w:r>
            <w:r w:rsidRPr="005968CF">
              <w:rPr>
                <w:rFonts w:ascii="Times New Roman" w:eastAsia="Times New Roman" w:hAnsi="Times New Roman" w:cs="Times New Roman"/>
                <w:b/>
                <w:bCs/>
                <w:color w:val="000000"/>
                <w:lang w:eastAsia="ru-RU"/>
              </w:rPr>
              <w:t>. Кабельная подземная инфраструктура телефонной связи</w:t>
            </w:r>
          </w:p>
        </w:tc>
        <w:tc>
          <w:tcPr>
            <w:tcW w:w="3368" w:type="pct"/>
            <w:shd w:val="clear" w:color="auto" w:fill="auto"/>
            <w:hideMark/>
          </w:tcPr>
          <w:p w14:paraId="76727F3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9ADCDE7" w14:textId="77777777" w:rsidTr="00801B3C">
        <w:trPr>
          <w:trHeight w:val="20"/>
        </w:trPr>
        <w:tc>
          <w:tcPr>
            <w:tcW w:w="1632" w:type="pct"/>
            <w:vMerge/>
            <w:hideMark/>
          </w:tcPr>
          <w:p w14:paraId="44738A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F8C6FE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состав и требования к подземной инфраструктуре телефонной связи. Строительство кабельной канализации, применение средств механизации. Прокладка кабеля в телефонной канализации. Особенности прокладки кабелей ВОЛС.</w:t>
            </w:r>
          </w:p>
        </w:tc>
      </w:tr>
      <w:tr w:rsidR="00C251E9" w:rsidRPr="005968CF" w14:paraId="536E3A94" w14:textId="77777777" w:rsidTr="00801B3C">
        <w:trPr>
          <w:trHeight w:val="20"/>
        </w:trPr>
        <w:tc>
          <w:tcPr>
            <w:tcW w:w="1632" w:type="pct"/>
            <w:vMerge/>
          </w:tcPr>
          <w:p w14:paraId="4BC100B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645589A"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64E9E7"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89C75FB" w14:textId="77777777" w:rsidTr="00801B3C">
        <w:trPr>
          <w:trHeight w:val="20"/>
        </w:trPr>
        <w:tc>
          <w:tcPr>
            <w:tcW w:w="1632" w:type="pct"/>
            <w:vMerge w:val="restart"/>
            <w:shd w:val="clear" w:color="auto" w:fill="auto"/>
            <w:hideMark/>
          </w:tcPr>
          <w:p w14:paraId="46CA1CC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29</w:t>
            </w:r>
            <w:r w:rsidRPr="005968CF">
              <w:rPr>
                <w:rFonts w:ascii="Times New Roman" w:eastAsia="Times New Roman" w:hAnsi="Times New Roman" w:cs="Times New Roman"/>
                <w:b/>
                <w:bCs/>
                <w:color w:val="000000"/>
                <w:lang w:eastAsia="ru-RU"/>
              </w:rPr>
              <w:t xml:space="preserve"> Прокладка кабельных линий связи</w:t>
            </w:r>
          </w:p>
        </w:tc>
        <w:tc>
          <w:tcPr>
            <w:tcW w:w="3368" w:type="pct"/>
            <w:shd w:val="clear" w:color="auto" w:fill="auto"/>
            <w:hideMark/>
          </w:tcPr>
          <w:p w14:paraId="52BDDB8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4647792" w14:textId="77777777" w:rsidTr="00801B3C">
        <w:trPr>
          <w:trHeight w:val="20"/>
        </w:trPr>
        <w:tc>
          <w:tcPr>
            <w:tcW w:w="1632" w:type="pct"/>
            <w:vMerge/>
            <w:hideMark/>
          </w:tcPr>
          <w:p w14:paraId="0566FC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E3E8B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Подготовка кабеля к прокладке и электрические измерения. Согласование и разбивка трассы. Механизированная и ручная прокладка кабелей. Прокладка оптических кабелей. Особенности прокладки кабелей через водные преграды и на пересечении с построенными сооружениями</w:t>
            </w:r>
          </w:p>
        </w:tc>
      </w:tr>
      <w:tr w:rsidR="00C251E9" w:rsidRPr="005968CF" w14:paraId="5F3FD35E" w14:textId="77777777" w:rsidTr="00801B3C">
        <w:trPr>
          <w:trHeight w:val="20"/>
        </w:trPr>
        <w:tc>
          <w:tcPr>
            <w:tcW w:w="1632" w:type="pct"/>
            <w:vMerge/>
          </w:tcPr>
          <w:p w14:paraId="4D4BFED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77D7AF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3E33A49"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AA2D110" w14:textId="77777777" w:rsidTr="00801B3C">
        <w:trPr>
          <w:trHeight w:val="20"/>
        </w:trPr>
        <w:tc>
          <w:tcPr>
            <w:tcW w:w="1632" w:type="pct"/>
            <w:vMerge w:val="restart"/>
            <w:shd w:val="clear" w:color="auto" w:fill="auto"/>
            <w:hideMark/>
          </w:tcPr>
          <w:p w14:paraId="2E9C969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0</w:t>
            </w:r>
            <w:r w:rsidRPr="005968CF">
              <w:rPr>
                <w:rFonts w:ascii="Times New Roman" w:eastAsia="Times New Roman" w:hAnsi="Times New Roman" w:cs="Times New Roman"/>
                <w:b/>
                <w:bCs/>
                <w:color w:val="000000"/>
                <w:lang w:eastAsia="ru-RU"/>
              </w:rPr>
              <w:t xml:space="preserve"> Монтаж кабелей связи и оконечных кабельных устройств местных телефонных сетей</w:t>
            </w:r>
          </w:p>
        </w:tc>
        <w:tc>
          <w:tcPr>
            <w:tcW w:w="3368" w:type="pct"/>
            <w:shd w:val="clear" w:color="auto" w:fill="auto"/>
            <w:hideMark/>
          </w:tcPr>
          <w:p w14:paraId="484ADA3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62F1A90" w14:textId="77777777" w:rsidTr="00801B3C">
        <w:trPr>
          <w:trHeight w:val="20"/>
        </w:trPr>
        <w:tc>
          <w:tcPr>
            <w:tcW w:w="1632" w:type="pct"/>
            <w:vMerge/>
            <w:hideMark/>
          </w:tcPr>
          <w:p w14:paraId="533B458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3E7297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монтажных работ. Монтажные инструменты, приспособления, материалы. Проверка кабелей перед монтажом. Требования к монтажу. Принципы разделки концов кабелей для прямого соединения. Измерения смонтированных участков. Назначение, конструкция, маркировка и места установки оконечных кабельных устройств (ОКУ), и их монтаж</w:t>
            </w:r>
          </w:p>
        </w:tc>
      </w:tr>
      <w:tr w:rsidR="00C251E9" w:rsidRPr="005968CF" w14:paraId="0BB36BCB" w14:textId="77777777" w:rsidTr="00801B3C">
        <w:trPr>
          <w:trHeight w:val="20"/>
        </w:trPr>
        <w:tc>
          <w:tcPr>
            <w:tcW w:w="1632" w:type="pct"/>
            <w:vMerge/>
            <w:hideMark/>
          </w:tcPr>
          <w:p w14:paraId="081B00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DE92D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D284AC5" w14:textId="77777777" w:rsidTr="00801B3C">
        <w:trPr>
          <w:trHeight w:val="20"/>
        </w:trPr>
        <w:tc>
          <w:tcPr>
            <w:tcW w:w="1632" w:type="pct"/>
            <w:vMerge/>
            <w:hideMark/>
          </w:tcPr>
          <w:p w14:paraId="7D3AF4A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9C7B2E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17. Монтаж кабеля ТПП, МКС, ЗКП</w:t>
            </w:r>
          </w:p>
        </w:tc>
      </w:tr>
      <w:tr w:rsidR="00C251E9" w:rsidRPr="005968CF" w14:paraId="36E0583B" w14:textId="77777777" w:rsidTr="00801B3C">
        <w:trPr>
          <w:trHeight w:val="20"/>
        </w:trPr>
        <w:tc>
          <w:tcPr>
            <w:tcW w:w="1632" w:type="pct"/>
            <w:vMerge/>
            <w:hideMark/>
          </w:tcPr>
          <w:p w14:paraId="6DC9608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187EE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18. Монтаж КРТП-10, БМ</w:t>
            </w:r>
          </w:p>
        </w:tc>
      </w:tr>
      <w:tr w:rsidR="00C251E9" w:rsidRPr="005968CF" w14:paraId="0A78A8AA" w14:textId="77777777" w:rsidTr="00801B3C">
        <w:trPr>
          <w:trHeight w:val="20"/>
        </w:trPr>
        <w:tc>
          <w:tcPr>
            <w:tcW w:w="1632" w:type="pct"/>
            <w:vMerge/>
            <w:hideMark/>
          </w:tcPr>
          <w:p w14:paraId="57A5A6A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8F718A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19. Монтаж МТОК</w:t>
            </w:r>
          </w:p>
        </w:tc>
      </w:tr>
      <w:tr w:rsidR="00C251E9" w:rsidRPr="005968CF" w14:paraId="3A112AAD" w14:textId="77777777" w:rsidTr="00801B3C">
        <w:trPr>
          <w:trHeight w:val="20"/>
        </w:trPr>
        <w:tc>
          <w:tcPr>
            <w:tcW w:w="1632" w:type="pct"/>
            <w:vMerge/>
          </w:tcPr>
          <w:p w14:paraId="51EB42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97138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7A1ED16"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FF89737" w14:textId="77777777" w:rsidTr="00801B3C">
        <w:trPr>
          <w:trHeight w:val="20"/>
        </w:trPr>
        <w:tc>
          <w:tcPr>
            <w:tcW w:w="1632" w:type="pct"/>
            <w:vMerge w:val="restart"/>
            <w:shd w:val="clear" w:color="auto" w:fill="auto"/>
            <w:hideMark/>
          </w:tcPr>
          <w:p w14:paraId="3F9F05D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1</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Устройства ввода кабелей в здания станций (УП, ОУП), телефонизируемые здания</w:t>
            </w:r>
          </w:p>
        </w:tc>
        <w:tc>
          <w:tcPr>
            <w:tcW w:w="3368" w:type="pct"/>
            <w:shd w:val="clear" w:color="auto" w:fill="auto"/>
            <w:hideMark/>
          </w:tcPr>
          <w:p w14:paraId="52AFDE86"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6A517F" w14:textId="77777777" w:rsidTr="00801B3C">
        <w:trPr>
          <w:trHeight w:val="20"/>
        </w:trPr>
        <w:tc>
          <w:tcPr>
            <w:tcW w:w="1632" w:type="pct"/>
            <w:vMerge/>
            <w:hideMark/>
          </w:tcPr>
          <w:p w14:paraId="3ECDFF5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C93E5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Кроссирование кабелей в АТС. Назначение шахты. Кроссирование кабелей в абонентские пункты.</w:t>
            </w:r>
          </w:p>
        </w:tc>
      </w:tr>
      <w:tr w:rsidR="00C251E9" w:rsidRPr="005968CF" w14:paraId="6CDDB88C" w14:textId="77777777" w:rsidTr="00801B3C">
        <w:trPr>
          <w:trHeight w:val="20"/>
        </w:trPr>
        <w:tc>
          <w:tcPr>
            <w:tcW w:w="1632" w:type="pct"/>
            <w:vMerge/>
          </w:tcPr>
          <w:p w14:paraId="17C55B9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95688C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7C99EC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3C5D87A" w14:textId="77777777" w:rsidTr="00801B3C">
        <w:trPr>
          <w:trHeight w:val="20"/>
        </w:trPr>
        <w:tc>
          <w:tcPr>
            <w:tcW w:w="1632" w:type="pct"/>
            <w:vMerge w:val="restart"/>
            <w:shd w:val="clear" w:color="auto" w:fill="auto"/>
            <w:hideMark/>
          </w:tcPr>
          <w:p w14:paraId="10FDB4C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2</w:t>
            </w:r>
            <w:r w:rsidRPr="005968CF">
              <w:rPr>
                <w:rFonts w:ascii="Times New Roman" w:eastAsia="Times New Roman" w:hAnsi="Times New Roman" w:cs="Times New Roman"/>
                <w:b/>
                <w:bCs/>
                <w:color w:val="000000"/>
                <w:lang w:eastAsia="ru-RU"/>
              </w:rPr>
              <w:t xml:space="preserve"> Кабели под постоянным воздушным избыточным давлением</w:t>
            </w:r>
          </w:p>
        </w:tc>
        <w:tc>
          <w:tcPr>
            <w:tcW w:w="3368" w:type="pct"/>
            <w:shd w:val="clear" w:color="auto" w:fill="auto"/>
            <w:hideMark/>
          </w:tcPr>
          <w:p w14:paraId="700D92C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6042FC4" w14:textId="77777777" w:rsidTr="00801B3C">
        <w:trPr>
          <w:trHeight w:val="20"/>
        </w:trPr>
        <w:tc>
          <w:tcPr>
            <w:tcW w:w="1632" w:type="pct"/>
            <w:vMerge/>
            <w:hideMark/>
          </w:tcPr>
          <w:p w14:paraId="680EB30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F73DA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Эксплуатация кабелей под постоянным избыточным воздушным давлением. Системы и установки для эксплуатации кабелей давлением. Методы определения района и места повреждения оболочки кабеля</w:t>
            </w:r>
          </w:p>
        </w:tc>
      </w:tr>
      <w:tr w:rsidR="00C251E9" w:rsidRPr="005968CF" w14:paraId="14B79988" w14:textId="77777777" w:rsidTr="00801B3C">
        <w:trPr>
          <w:trHeight w:val="20"/>
        </w:trPr>
        <w:tc>
          <w:tcPr>
            <w:tcW w:w="1632" w:type="pct"/>
            <w:vMerge/>
          </w:tcPr>
          <w:p w14:paraId="09A949B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E7DF7A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1938DE7"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115CB9" w14:textId="77777777" w:rsidTr="00801B3C">
        <w:trPr>
          <w:trHeight w:val="20"/>
        </w:trPr>
        <w:tc>
          <w:tcPr>
            <w:tcW w:w="1632" w:type="pct"/>
            <w:vMerge w:val="restart"/>
            <w:shd w:val="clear" w:color="auto" w:fill="auto"/>
            <w:hideMark/>
          </w:tcPr>
          <w:p w14:paraId="6289BC3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33</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Электрические характеристики воздушных и кабельных линий связи</w:t>
            </w:r>
          </w:p>
        </w:tc>
        <w:tc>
          <w:tcPr>
            <w:tcW w:w="3368" w:type="pct"/>
            <w:shd w:val="clear" w:color="auto" w:fill="auto"/>
            <w:hideMark/>
          </w:tcPr>
          <w:p w14:paraId="5907609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E21868E" w14:textId="77777777" w:rsidTr="00801B3C">
        <w:trPr>
          <w:trHeight w:val="20"/>
        </w:trPr>
        <w:tc>
          <w:tcPr>
            <w:tcW w:w="1632" w:type="pct"/>
            <w:vMerge/>
            <w:hideMark/>
          </w:tcPr>
          <w:p w14:paraId="341ECC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A557A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Первичные и вторичные параметры электрических кабелей и воздушных линий связи (ВЛС). Частотные диапазоны использования электрических кабелей и ВЛС</w:t>
            </w:r>
          </w:p>
        </w:tc>
      </w:tr>
      <w:tr w:rsidR="00C251E9" w:rsidRPr="005968CF" w14:paraId="6300C8EE" w14:textId="77777777" w:rsidTr="00801B3C">
        <w:trPr>
          <w:trHeight w:val="20"/>
        </w:trPr>
        <w:tc>
          <w:tcPr>
            <w:tcW w:w="1632" w:type="pct"/>
            <w:vMerge/>
          </w:tcPr>
          <w:p w14:paraId="3733AEF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CCB24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BDFC7C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9F2D703" w14:textId="77777777" w:rsidTr="00801B3C">
        <w:trPr>
          <w:trHeight w:val="20"/>
        </w:trPr>
        <w:tc>
          <w:tcPr>
            <w:tcW w:w="1632" w:type="pct"/>
            <w:vMerge w:val="restart"/>
            <w:shd w:val="clear" w:color="auto" w:fill="auto"/>
            <w:hideMark/>
          </w:tcPr>
          <w:p w14:paraId="30293AE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34</w:t>
            </w:r>
            <w:r w:rsidRPr="005968CF">
              <w:rPr>
                <w:rFonts w:ascii="Times New Roman" w:eastAsia="Times New Roman" w:hAnsi="Times New Roman" w:cs="Times New Roman"/>
                <w:b/>
                <w:bCs/>
                <w:color w:val="000000"/>
                <w:lang w:eastAsia="ru-RU"/>
              </w:rPr>
              <w:t xml:space="preserve"> Параметры волоконно-оптических линий</w:t>
            </w:r>
          </w:p>
        </w:tc>
        <w:tc>
          <w:tcPr>
            <w:tcW w:w="3368" w:type="pct"/>
            <w:shd w:val="clear" w:color="auto" w:fill="auto"/>
            <w:hideMark/>
          </w:tcPr>
          <w:p w14:paraId="38C5DE6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F3D7B0B" w14:textId="77777777" w:rsidTr="00801B3C">
        <w:trPr>
          <w:trHeight w:val="20"/>
        </w:trPr>
        <w:tc>
          <w:tcPr>
            <w:tcW w:w="1632" w:type="pct"/>
            <w:vMerge/>
            <w:hideMark/>
          </w:tcPr>
          <w:p w14:paraId="142F58A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68818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волоконно-оптических линий (ВОЛС). Критическая частота и длина волн волоконного световода. Типы волн в световоде. Затухание волоконных световодов. Дисперсия и пропускная способность световодов.</w:t>
            </w:r>
          </w:p>
        </w:tc>
      </w:tr>
      <w:tr w:rsidR="00C251E9" w:rsidRPr="005968CF" w14:paraId="2C21ED44" w14:textId="77777777" w:rsidTr="00801B3C">
        <w:trPr>
          <w:trHeight w:val="20"/>
        </w:trPr>
        <w:tc>
          <w:tcPr>
            <w:tcW w:w="1632" w:type="pct"/>
            <w:vMerge/>
            <w:hideMark/>
          </w:tcPr>
          <w:p w14:paraId="74A649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702AA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B963CD2" w14:textId="77777777" w:rsidTr="00801B3C">
        <w:trPr>
          <w:trHeight w:val="20"/>
        </w:trPr>
        <w:tc>
          <w:tcPr>
            <w:tcW w:w="1632" w:type="pct"/>
            <w:vMerge/>
            <w:hideMark/>
          </w:tcPr>
          <w:p w14:paraId="2C9808F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F9BEB1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20. Измерение электрических характеристик симметричных кабелей</w:t>
            </w:r>
          </w:p>
        </w:tc>
      </w:tr>
      <w:tr w:rsidR="00C251E9" w:rsidRPr="005968CF" w14:paraId="1F4663E1" w14:textId="77777777" w:rsidTr="00801B3C">
        <w:trPr>
          <w:trHeight w:val="20"/>
        </w:trPr>
        <w:tc>
          <w:tcPr>
            <w:tcW w:w="1632" w:type="pct"/>
            <w:vMerge/>
          </w:tcPr>
          <w:p w14:paraId="4DA84D5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CAB984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FD08C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89B5792" w14:textId="77777777" w:rsidTr="00801B3C">
        <w:trPr>
          <w:trHeight w:val="20"/>
        </w:trPr>
        <w:tc>
          <w:tcPr>
            <w:tcW w:w="1632" w:type="pct"/>
            <w:vMerge w:val="restart"/>
            <w:shd w:val="clear" w:color="auto" w:fill="auto"/>
            <w:hideMark/>
          </w:tcPr>
          <w:p w14:paraId="6A72816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35</w:t>
            </w:r>
            <w:r w:rsidRPr="005968CF">
              <w:rPr>
                <w:rFonts w:ascii="Times New Roman" w:eastAsia="Times New Roman" w:hAnsi="Times New Roman" w:cs="Times New Roman"/>
                <w:b/>
                <w:bCs/>
                <w:color w:val="000000"/>
                <w:lang w:eastAsia="ru-RU"/>
              </w:rPr>
              <w:t xml:space="preserve"> Взаимные влияния между цепями воздушных и кабельных линия связи</w:t>
            </w:r>
          </w:p>
        </w:tc>
        <w:tc>
          <w:tcPr>
            <w:tcW w:w="3368" w:type="pct"/>
            <w:shd w:val="clear" w:color="auto" w:fill="auto"/>
            <w:hideMark/>
          </w:tcPr>
          <w:p w14:paraId="45DA73D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7EFFF00" w14:textId="77777777" w:rsidTr="00801B3C">
        <w:trPr>
          <w:trHeight w:val="20"/>
        </w:trPr>
        <w:tc>
          <w:tcPr>
            <w:tcW w:w="1632" w:type="pct"/>
            <w:vMerge/>
            <w:hideMark/>
          </w:tcPr>
          <w:p w14:paraId="2A7B730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CF8981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Взаимное влияние в оптических кабелях. Причины взаимных влияний между цепями воздушных и кабельных линия связи. Параметры влияния. Причины взаимных влияний между оптическими волокнами</w:t>
            </w:r>
          </w:p>
        </w:tc>
      </w:tr>
      <w:tr w:rsidR="00C251E9" w:rsidRPr="005968CF" w14:paraId="7812374D" w14:textId="77777777" w:rsidTr="00801B3C">
        <w:trPr>
          <w:trHeight w:val="20"/>
        </w:trPr>
        <w:tc>
          <w:tcPr>
            <w:tcW w:w="1632" w:type="pct"/>
            <w:vMerge/>
          </w:tcPr>
          <w:p w14:paraId="5D168F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59A34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7ED5CE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6C0706B" w14:textId="77777777" w:rsidTr="00801B3C">
        <w:trPr>
          <w:trHeight w:val="20"/>
        </w:trPr>
        <w:tc>
          <w:tcPr>
            <w:tcW w:w="1632" w:type="pct"/>
            <w:vMerge w:val="restart"/>
            <w:shd w:val="clear" w:color="auto" w:fill="auto"/>
            <w:hideMark/>
          </w:tcPr>
          <w:p w14:paraId="6DE06A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36 </w:t>
            </w:r>
            <w:r w:rsidRPr="005968CF">
              <w:rPr>
                <w:rFonts w:ascii="Times New Roman" w:eastAsia="Times New Roman" w:hAnsi="Times New Roman" w:cs="Times New Roman"/>
                <w:b/>
                <w:bCs/>
                <w:color w:val="000000"/>
                <w:lang w:eastAsia="ru-RU"/>
              </w:rPr>
              <w:t>Обеспечение электромагнитной совместимости линий связи и проводного вещания</w:t>
            </w:r>
          </w:p>
        </w:tc>
        <w:tc>
          <w:tcPr>
            <w:tcW w:w="3368" w:type="pct"/>
            <w:shd w:val="clear" w:color="auto" w:fill="auto"/>
            <w:hideMark/>
          </w:tcPr>
          <w:p w14:paraId="5573CE5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7B7F9FB" w14:textId="77777777" w:rsidTr="00801B3C">
        <w:trPr>
          <w:trHeight w:val="20"/>
        </w:trPr>
        <w:tc>
          <w:tcPr>
            <w:tcW w:w="1632" w:type="pct"/>
            <w:vMerge/>
            <w:hideMark/>
          </w:tcPr>
          <w:p w14:paraId="2FA5A0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0026A6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Способы защиты от взаимных влияний. Способы уменьшения взаимных влияний на кабельных НЧ и ВЧ линиях. Измерительные приборы, применяемые при симметрировании. Защита </w:t>
            </w:r>
            <w:proofErr w:type="spellStart"/>
            <w:r w:rsidRPr="005968CF">
              <w:rPr>
                <w:rFonts w:ascii="Times New Roman" w:eastAsia="Times New Roman" w:hAnsi="Times New Roman" w:cs="Times New Roman"/>
                <w:color w:val="000000"/>
                <w:lang w:eastAsia="ru-RU"/>
              </w:rPr>
              <w:t>световодных</w:t>
            </w:r>
            <w:proofErr w:type="spellEnd"/>
            <w:r w:rsidRPr="005968CF">
              <w:rPr>
                <w:rFonts w:ascii="Times New Roman" w:eastAsia="Times New Roman" w:hAnsi="Times New Roman" w:cs="Times New Roman"/>
                <w:color w:val="000000"/>
                <w:lang w:eastAsia="ru-RU"/>
              </w:rPr>
              <w:t xml:space="preserve"> трактов от взаимных помех. Приобретение навыков тестирования смонтированных устройств в кабельных линиях связи.</w:t>
            </w:r>
          </w:p>
        </w:tc>
      </w:tr>
      <w:tr w:rsidR="00C251E9" w:rsidRPr="005968CF" w14:paraId="514E9DBF" w14:textId="77777777" w:rsidTr="00801B3C">
        <w:trPr>
          <w:trHeight w:val="20"/>
        </w:trPr>
        <w:tc>
          <w:tcPr>
            <w:tcW w:w="1632" w:type="pct"/>
            <w:vMerge/>
          </w:tcPr>
          <w:p w14:paraId="67FDFDD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600A2F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7785A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B2F349" w14:textId="77777777" w:rsidTr="00801B3C">
        <w:trPr>
          <w:trHeight w:val="20"/>
        </w:trPr>
        <w:tc>
          <w:tcPr>
            <w:tcW w:w="1632" w:type="pct"/>
            <w:vMerge w:val="restart"/>
            <w:shd w:val="clear" w:color="auto" w:fill="auto"/>
            <w:hideMark/>
          </w:tcPr>
          <w:p w14:paraId="500698E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.37 </w:t>
            </w:r>
            <w:r w:rsidRPr="005968CF">
              <w:rPr>
                <w:rFonts w:ascii="Times New Roman" w:eastAsia="Times New Roman" w:hAnsi="Times New Roman" w:cs="Times New Roman"/>
                <w:b/>
                <w:bCs/>
                <w:color w:val="000000"/>
                <w:lang w:eastAsia="ru-RU"/>
              </w:rPr>
              <w:t>Источники опасных и мешающих влияний. Меры защиты линейных сооружений связи</w:t>
            </w:r>
          </w:p>
        </w:tc>
        <w:tc>
          <w:tcPr>
            <w:tcW w:w="3368" w:type="pct"/>
            <w:shd w:val="clear" w:color="auto" w:fill="auto"/>
            <w:hideMark/>
          </w:tcPr>
          <w:p w14:paraId="2825B58F"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97A4D81" w14:textId="77777777" w:rsidTr="00801B3C">
        <w:trPr>
          <w:trHeight w:val="20"/>
        </w:trPr>
        <w:tc>
          <w:tcPr>
            <w:tcW w:w="1632" w:type="pct"/>
            <w:vMerge/>
            <w:hideMark/>
          </w:tcPr>
          <w:p w14:paraId="712C042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A8DED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Основные понятия об источниках электромагнитного влияния на линии связи. Меры защиты линейных сооружений от опасного влияния атмосферного электричества, линий электропередачи, </w:t>
            </w:r>
            <w:proofErr w:type="spellStart"/>
            <w:r w:rsidRPr="005968CF">
              <w:rPr>
                <w:rFonts w:ascii="Times New Roman" w:eastAsia="Times New Roman" w:hAnsi="Times New Roman" w:cs="Times New Roman"/>
                <w:color w:val="000000"/>
                <w:lang w:eastAsia="ru-RU"/>
              </w:rPr>
              <w:t>электрофицированного</w:t>
            </w:r>
            <w:proofErr w:type="spellEnd"/>
            <w:r w:rsidRPr="005968CF">
              <w:rPr>
                <w:rFonts w:ascii="Times New Roman" w:eastAsia="Times New Roman" w:hAnsi="Times New Roman" w:cs="Times New Roman"/>
                <w:color w:val="000000"/>
                <w:lang w:eastAsia="ru-RU"/>
              </w:rPr>
              <w:t xml:space="preserve"> транспорта и радиостанций. Схемы защиты и элементы защиты. Оборудование заземлений.</w:t>
            </w:r>
          </w:p>
        </w:tc>
      </w:tr>
      <w:tr w:rsidR="00C251E9" w:rsidRPr="005968CF" w14:paraId="4B050DC8" w14:textId="77777777" w:rsidTr="00801B3C">
        <w:trPr>
          <w:trHeight w:val="20"/>
        </w:trPr>
        <w:tc>
          <w:tcPr>
            <w:tcW w:w="1632" w:type="pct"/>
            <w:vMerge/>
          </w:tcPr>
          <w:p w14:paraId="53FC0E7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7C341A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8BA380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E834C5" w14:textId="77777777" w:rsidTr="00801B3C">
        <w:trPr>
          <w:trHeight w:val="20"/>
        </w:trPr>
        <w:tc>
          <w:tcPr>
            <w:tcW w:w="1632" w:type="pct"/>
            <w:vMerge w:val="restart"/>
            <w:shd w:val="clear" w:color="auto" w:fill="auto"/>
            <w:hideMark/>
          </w:tcPr>
          <w:p w14:paraId="1BEEA14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38.</w:t>
            </w:r>
            <w:r w:rsidRPr="005968CF">
              <w:rPr>
                <w:rFonts w:ascii="Times New Roman" w:eastAsia="Times New Roman" w:hAnsi="Times New Roman" w:cs="Times New Roman"/>
                <w:b/>
                <w:bCs/>
                <w:color w:val="000000"/>
                <w:lang w:eastAsia="ru-RU"/>
              </w:rPr>
              <w:t xml:space="preserve"> Защита сооружений связи от коррозии</w:t>
            </w:r>
          </w:p>
        </w:tc>
        <w:tc>
          <w:tcPr>
            <w:tcW w:w="3368" w:type="pct"/>
            <w:shd w:val="clear" w:color="auto" w:fill="auto"/>
            <w:hideMark/>
          </w:tcPr>
          <w:p w14:paraId="2CAED32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3346B81" w14:textId="77777777" w:rsidTr="00801B3C">
        <w:trPr>
          <w:trHeight w:val="20"/>
        </w:trPr>
        <w:tc>
          <w:tcPr>
            <w:tcW w:w="1632" w:type="pct"/>
            <w:vMerge/>
            <w:hideMark/>
          </w:tcPr>
          <w:p w14:paraId="6C3D581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8691AC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Основные виды коррозии: почвенная, атмосферная, электролитическая, межкристаллитная. Их характеристика. Меры защиты от коррозии.</w:t>
            </w:r>
          </w:p>
        </w:tc>
      </w:tr>
      <w:tr w:rsidR="00C251E9" w:rsidRPr="005968CF" w14:paraId="5D1C7EDE" w14:textId="77777777" w:rsidTr="00801B3C">
        <w:trPr>
          <w:trHeight w:val="20"/>
        </w:trPr>
        <w:tc>
          <w:tcPr>
            <w:tcW w:w="1632" w:type="pct"/>
            <w:vMerge/>
            <w:hideMark/>
          </w:tcPr>
          <w:p w14:paraId="4D0D04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6C34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2EB2956" w14:textId="77777777" w:rsidTr="00801B3C">
        <w:trPr>
          <w:trHeight w:val="20"/>
        </w:trPr>
        <w:tc>
          <w:tcPr>
            <w:tcW w:w="1632" w:type="pct"/>
            <w:vMerge/>
            <w:hideMark/>
          </w:tcPr>
          <w:p w14:paraId="293BF6C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C76C186"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21. Исследование элементов защиты от внешних влияний</w:t>
            </w:r>
          </w:p>
        </w:tc>
      </w:tr>
      <w:tr w:rsidR="00C251E9" w:rsidRPr="005968CF" w14:paraId="7F5157A8" w14:textId="77777777" w:rsidTr="00801B3C">
        <w:trPr>
          <w:trHeight w:val="20"/>
        </w:trPr>
        <w:tc>
          <w:tcPr>
            <w:tcW w:w="1632" w:type="pct"/>
            <w:vMerge/>
            <w:hideMark/>
          </w:tcPr>
          <w:p w14:paraId="429DCB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9849B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22. Измерения при защите кабеля от коррозии</w:t>
            </w:r>
          </w:p>
        </w:tc>
      </w:tr>
      <w:tr w:rsidR="00C251E9" w:rsidRPr="005968CF" w14:paraId="7F88EFED" w14:textId="77777777" w:rsidTr="00801B3C">
        <w:trPr>
          <w:trHeight w:val="20"/>
        </w:trPr>
        <w:tc>
          <w:tcPr>
            <w:tcW w:w="1632" w:type="pct"/>
            <w:vMerge w:val="restart"/>
            <w:shd w:val="clear" w:color="auto" w:fill="auto"/>
            <w:hideMark/>
          </w:tcPr>
          <w:p w14:paraId="6E9CC8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39 </w:t>
            </w:r>
            <w:r w:rsidRPr="005968CF">
              <w:rPr>
                <w:rFonts w:ascii="Times New Roman" w:eastAsia="Times New Roman" w:hAnsi="Times New Roman" w:cs="Times New Roman"/>
                <w:b/>
                <w:bCs/>
                <w:color w:val="000000"/>
                <w:lang w:eastAsia="ru-RU"/>
              </w:rPr>
              <w:t>Организация и осуществление технической эксплуатации линейных сооружений местных телефонных сетей</w:t>
            </w:r>
          </w:p>
        </w:tc>
        <w:tc>
          <w:tcPr>
            <w:tcW w:w="3368" w:type="pct"/>
            <w:shd w:val="clear" w:color="auto" w:fill="auto"/>
            <w:hideMark/>
          </w:tcPr>
          <w:p w14:paraId="0FBA778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6484BDD" w14:textId="77777777" w:rsidTr="00801B3C">
        <w:trPr>
          <w:trHeight w:val="20"/>
        </w:trPr>
        <w:tc>
          <w:tcPr>
            <w:tcW w:w="1632" w:type="pct"/>
            <w:vMerge/>
            <w:hideMark/>
          </w:tcPr>
          <w:p w14:paraId="43694E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F6A5E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эксплуатации. Задачи и методы технической эксплуатации. Охрана кабельных сооружений и аварийно-восстановительные работы. Электрические измерения в процессе эксплуатации</w:t>
            </w:r>
          </w:p>
        </w:tc>
      </w:tr>
      <w:tr w:rsidR="00C251E9" w:rsidRPr="005968CF" w14:paraId="5F5CD281" w14:textId="77777777" w:rsidTr="00801B3C">
        <w:trPr>
          <w:trHeight w:val="20"/>
        </w:trPr>
        <w:tc>
          <w:tcPr>
            <w:tcW w:w="1632" w:type="pct"/>
            <w:vMerge/>
          </w:tcPr>
          <w:p w14:paraId="5E93442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2AAC1C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BD96DF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2D44D907" w14:textId="77777777" w:rsidTr="00801B3C">
        <w:trPr>
          <w:trHeight w:val="20"/>
        </w:trPr>
        <w:tc>
          <w:tcPr>
            <w:tcW w:w="1632" w:type="pct"/>
            <w:vMerge w:val="restart"/>
            <w:shd w:val="clear" w:color="auto" w:fill="auto"/>
            <w:hideMark/>
          </w:tcPr>
          <w:p w14:paraId="0704922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40</w:t>
            </w:r>
            <w:r w:rsidRPr="005968CF">
              <w:rPr>
                <w:rFonts w:ascii="Times New Roman" w:eastAsia="Times New Roman" w:hAnsi="Times New Roman" w:cs="Times New Roman"/>
                <w:b/>
                <w:bCs/>
                <w:color w:val="000000"/>
                <w:lang w:eastAsia="ru-RU"/>
              </w:rPr>
              <w:t>. Надежность линий связи</w:t>
            </w:r>
          </w:p>
        </w:tc>
        <w:tc>
          <w:tcPr>
            <w:tcW w:w="3368" w:type="pct"/>
            <w:shd w:val="clear" w:color="auto" w:fill="auto"/>
            <w:hideMark/>
          </w:tcPr>
          <w:p w14:paraId="5568B71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B4CBFD7" w14:textId="77777777" w:rsidTr="00801B3C">
        <w:trPr>
          <w:trHeight w:val="20"/>
        </w:trPr>
        <w:tc>
          <w:tcPr>
            <w:tcW w:w="1632" w:type="pct"/>
            <w:vMerge/>
            <w:hideMark/>
          </w:tcPr>
          <w:p w14:paraId="4546BC0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5A94F1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Обеспечение надежности линий связи. Показатели надежности. Оценка надежности и мероприятия по повышению надежности на линиях связи.</w:t>
            </w:r>
          </w:p>
        </w:tc>
      </w:tr>
      <w:tr w:rsidR="00C251E9" w:rsidRPr="005968CF" w14:paraId="2D9FB635" w14:textId="77777777" w:rsidTr="00801B3C">
        <w:trPr>
          <w:trHeight w:val="20"/>
        </w:trPr>
        <w:tc>
          <w:tcPr>
            <w:tcW w:w="1632" w:type="pct"/>
            <w:vMerge/>
          </w:tcPr>
          <w:p w14:paraId="1A68465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D5F4A0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BA7C0E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F7613E" w14:textId="77777777" w:rsidTr="00801B3C">
        <w:trPr>
          <w:trHeight w:val="20"/>
        </w:trPr>
        <w:tc>
          <w:tcPr>
            <w:tcW w:w="5000" w:type="pct"/>
            <w:gridSpan w:val="2"/>
            <w:shd w:val="clear" w:color="auto" w:fill="auto"/>
            <w:hideMark/>
          </w:tcPr>
          <w:p w14:paraId="631DDEC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2. Телекоммуникационные системы и сети</w:t>
            </w:r>
            <w:r>
              <w:rPr>
                <w:rFonts w:ascii="Times New Roman" w:eastAsia="Times New Roman" w:hAnsi="Times New Roman" w:cs="Times New Roman"/>
                <w:b/>
                <w:bCs/>
                <w:color w:val="000000"/>
                <w:lang w:eastAsia="ru-RU"/>
              </w:rPr>
              <w:t xml:space="preserve"> (96 часов)</w:t>
            </w:r>
          </w:p>
        </w:tc>
      </w:tr>
      <w:tr w:rsidR="00C251E9" w:rsidRPr="005968CF" w14:paraId="1B824D17" w14:textId="77777777" w:rsidTr="00801B3C">
        <w:trPr>
          <w:trHeight w:val="20"/>
        </w:trPr>
        <w:tc>
          <w:tcPr>
            <w:tcW w:w="5000" w:type="pct"/>
            <w:gridSpan w:val="2"/>
            <w:shd w:val="clear" w:color="auto" w:fill="auto"/>
            <w:hideMark/>
          </w:tcPr>
          <w:p w14:paraId="2C5A33C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МДК.01.02. Телекоммуникационные системы и сети</w:t>
            </w:r>
          </w:p>
        </w:tc>
      </w:tr>
      <w:tr w:rsidR="00C251E9" w:rsidRPr="005968CF" w14:paraId="076AB647" w14:textId="77777777" w:rsidTr="00801B3C">
        <w:trPr>
          <w:trHeight w:val="20"/>
        </w:trPr>
        <w:tc>
          <w:tcPr>
            <w:tcW w:w="1632" w:type="pct"/>
            <w:vMerge w:val="restart"/>
            <w:shd w:val="clear" w:color="auto" w:fill="auto"/>
            <w:hideMark/>
          </w:tcPr>
          <w:p w14:paraId="70D42A5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 Основы построения сетей связи</w:t>
            </w:r>
          </w:p>
        </w:tc>
        <w:tc>
          <w:tcPr>
            <w:tcW w:w="3368" w:type="pct"/>
            <w:shd w:val="clear" w:color="auto" w:fill="auto"/>
            <w:hideMark/>
          </w:tcPr>
          <w:p w14:paraId="166A4F2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FAB2BCA" w14:textId="77777777" w:rsidTr="00801B3C">
        <w:trPr>
          <w:trHeight w:val="20"/>
        </w:trPr>
        <w:tc>
          <w:tcPr>
            <w:tcW w:w="1632" w:type="pct"/>
            <w:vMerge/>
            <w:hideMark/>
          </w:tcPr>
          <w:p w14:paraId="23DF7CF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FCABC6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Единая Сеть Электросвязи Российской Федерации (ЕСЭ РФ). Состав и назначение ЕСЭ РФ. Архитектура сетей. Первичные и вторичные сети, службы связи. Абонентское оборудование. Структура телекоммуникационных сетей. Системы передачи и коммутации информации. Классификация телекоммуникационных сетей.</w:t>
            </w:r>
          </w:p>
        </w:tc>
      </w:tr>
      <w:tr w:rsidR="00C251E9" w:rsidRPr="005968CF" w14:paraId="2A1FDBE5" w14:textId="77777777" w:rsidTr="00801B3C">
        <w:trPr>
          <w:trHeight w:val="20"/>
        </w:trPr>
        <w:tc>
          <w:tcPr>
            <w:tcW w:w="1632" w:type="pct"/>
            <w:vMerge/>
          </w:tcPr>
          <w:p w14:paraId="54BBB2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FC8760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8651D4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801D456" w14:textId="77777777" w:rsidTr="00801B3C">
        <w:trPr>
          <w:trHeight w:val="20"/>
        </w:trPr>
        <w:tc>
          <w:tcPr>
            <w:tcW w:w="1632" w:type="pct"/>
            <w:vMerge w:val="restart"/>
            <w:shd w:val="clear" w:color="auto" w:fill="auto"/>
            <w:hideMark/>
          </w:tcPr>
          <w:p w14:paraId="2343AA2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2.2. Эталонная модель взаимодействия открытых систем</w:t>
            </w:r>
          </w:p>
        </w:tc>
        <w:tc>
          <w:tcPr>
            <w:tcW w:w="3368" w:type="pct"/>
            <w:shd w:val="clear" w:color="auto" w:fill="auto"/>
            <w:hideMark/>
          </w:tcPr>
          <w:p w14:paraId="75E331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2B41023" w14:textId="77777777" w:rsidTr="00801B3C">
        <w:trPr>
          <w:trHeight w:val="20"/>
        </w:trPr>
        <w:tc>
          <w:tcPr>
            <w:tcW w:w="1632" w:type="pct"/>
            <w:vMerge/>
            <w:hideMark/>
          </w:tcPr>
          <w:p w14:paraId="693BB2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248ECE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Стандартизация в телекоммуникациях. Открытые системы в телекоммуникациях. Эталонная модель взаимодействия открытых систем (ЭМВОС). Иерархия взаимодействия открытых систем. Единицы данных уровней ЭМВОС. Функции уровней ЭМВОС. Инкапсуляция данных в ЭМВОС.</w:t>
            </w:r>
          </w:p>
        </w:tc>
      </w:tr>
      <w:tr w:rsidR="00C251E9" w:rsidRPr="005968CF" w14:paraId="320C55F3" w14:textId="77777777" w:rsidTr="00801B3C">
        <w:trPr>
          <w:trHeight w:val="20"/>
        </w:trPr>
        <w:tc>
          <w:tcPr>
            <w:tcW w:w="1632" w:type="pct"/>
            <w:vMerge/>
          </w:tcPr>
          <w:p w14:paraId="40DBE2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E8C8BB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0D9793A"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82E8DC0" w14:textId="77777777" w:rsidTr="00801B3C">
        <w:trPr>
          <w:trHeight w:val="20"/>
        </w:trPr>
        <w:tc>
          <w:tcPr>
            <w:tcW w:w="1632" w:type="pct"/>
            <w:vMerge w:val="restart"/>
            <w:shd w:val="clear" w:color="auto" w:fill="auto"/>
            <w:hideMark/>
          </w:tcPr>
          <w:p w14:paraId="1E4A27B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 Системы коммутации в телекоммуникационных сетях</w:t>
            </w:r>
          </w:p>
        </w:tc>
        <w:tc>
          <w:tcPr>
            <w:tcW w:w="3368" w:type="pct"/>
            <w:shd w:val="clear" w:color="auto" w:fill="auto"/>
            <w:hideMark/>
          </w:tcPr>
          <w:p w14:paraId="1DE3688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31412BC" w14:textId="77777777" w:rsidTr="00801B3C">
        <w:trPr>
          <w:trHeight w:val="20"/>
        </w:trPr>
        <w:tc>
          <w:tcPr>
            <w:tcW w:w="1632" w:type="pct"/>
            <w:vMerge/>
            <w:hideMark/>
          </w:tcPr>
          <w:p w14:paraId="6D00DA7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4CB374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Виды коммутации в телекоммуникационных сетях. Коммутация каналов. Коммутация пакетов. Технологии коммутации пакетов. Модель пакетного коммутатора. </w:t>
            </w:r>
            <w:proofErr w:type="spellStart"/>
            <w:r w:rsidRPr="005968CF">
              <w:rPr>
                <w:rFonts w:ascii="Times New Roman" w:eastAsia="Times New Roman" w:hAnsi="Times New Roman" w:cs="Times New Roman"/>
                <w:color w:val="000000"/>
                <w:lang w:eastAsia="ru-RU"/>
              </w:rPr>
              <w:t>Датаграммная</w:t>
            </w:r>
            <w:proofErr w:type="spellEnd"/>
            <w:r w:rsidRPr="005968CF">
              <w:rPr>
                <w:rFonts w:ascii="Times New Roman" w:eastAsia="Times New Roman" w:hAnsi="Times New Roman" w:cs="Times New Roman"/>
                <w:color w:val="000000"/>
                <w:lang w:eastAsia="ru-RU"/>
              </w:rPr>
              <w:t xml:space="preserve"> передача. Виртуальные каналы. Логическое соединение.</w:t>
            </w:r>
          </w:p>
        </w:tc>
      </w:tr>
      <w:tr w:rsidR="00C251E9" w:rsidRPr="005968CF" w14:paraId="33EE1301" w14:textId="77777777" w:rsidTr="00801B3C">
        <w:trPr>
          <w:trHeight w:val="20"/>
        </w:trPr>
        <w:tc>
          <w:tcPr>
            <w:tcW w:w="1632" w:type="pct"/>
            <w:vMerge/>
            <w:hideMark/>
          </w:tcPr>
          <w:p w14:paraId="041F60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C252C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0C39E02" w14:textId="77777777" w:rsidTr="00801B3C">
        <w:trPr>
          <w:trHeight w:val="20"/>
        </w:trPr>
        <w:tc>
          <w:tcPr>
            <w:tcW w:w="1632" w:type="pct"/>
            <w:vMerge/>
            <w:hideMark/>
          </w:tcPr>
          <w:p w14:paraId="4F5BD3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BF2A3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 Изучение принципов частотного разделения каналов (ЧРК). Построение и система нумерации в телефонной сети связи.</w:t>
            </w:r>
          </w:p>
        </w:tc>
      </w:tr>
      <w:tr w:rsidR="00C251E9" w:rsidRPr="005968CF" w14:paraId="4BF1B2EE" w14:textId="77777777" w:rsidTr="00801B3C">
        <w:trPr>
          <w:trHeight w:val="20"/>
        </w:trPr>
        <w:tc>
          <w:tcPr>
            <w:tcW w:w="1632" w:type="pct"/>
            <w:vMerge/>
          </w:tcPr>
          <w:p w14:paraId="3B9169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80854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185253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F6709A8" w14:textId="77777777" w:rsidTr="00801B3C">
        <w:trPr>
          <w:trHeight w:val="20"/>
        </w:trPr>
        <w:tc>
          <w:tcPr>
            <w:tcW w:w="1632" w:type="pct"/>
            <w:vMerge w:val="restart"/>
            <w:shd w:val="clear" w:color="auto" w:fill="auto"/>
            <w:hideMark/>
          </w:tcPr>
          <w:p w14:paraId="126A294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2.4. Системы сигнализации</w:t>
            </w:r>
          </w:p>
        </w:tc>
        <w:tc>
          <w:tcPr>
            <w:tcW w:w="3368" w:type="pct"/>
            <w:shd w:val="clear" w:color="auto" w:fill="auto"/>
            <w:hideMark/>
          </w:tcPr>
          <w:p w14:paraId="0DBE7A5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63BDB8E" w14:textId="77777777" w:rsidTr="00801B3C">
        <w:trPr>
          <w:trHeight w:val="20"/>
        </w:trPr>
        <w:tc>
          <w:tcPr>
            <w:tcW w:w="1632" w:type="pct"/>
            <w:vMerge/>
            <w:hideMark/>
          </w:tcPr>
          <w:p w14:paraId="0EEA4D8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ACB8D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в телефонных сетях. Сигналы сигнализации. Виды сигнализации.</w:t>
            </w:r>
          </w:p>
        </w:tc>
      </w:tr>
      <w:tr w:rsidR="00C251E9" w:rsidRPr="005968CF" w14:paraId="255D7637" w14:textId="77777777" w:rsidTr="00801B3C">
        <w:trPr>
          <w:trHeight w:val="20"/>
        </w:trPr>
        <w:tc>
          <w:tcPr>
            <w:tcW w:w="1632" w:type="pct"/>
            <w:vMerge/>
            <w:hideMark/>
          </w:tcPr>
          <w:p w14:paraId="7162D3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557B0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по выделенному каналу (ВСК-2). Общеканальная сигнализация (ОКС-7).</w:t>
            </w:r>
          </w:p>
        </w:tc>
      </w:tr>
      <w:tr w:rsidR="00C251E9" w:rsidRPr="005968CF" w14:paraId="1404087C" w14:textId="77777777" w:rsidTr="00801B3C">
        <w:trPr>
          <w:trHeight w:val="20"/>
        </w:trPr>
        <w:tc>
          <w:tcPr>
            <w:tcW w:w="1632" w:type="pct"/>
            <w:vMerge/>
          </w:tcPr>
          <w:p w14:paraId="0D8CD82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4CFE2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7BFCC0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1E526AF" w14:textId="77777777" w:rsidTr="00801B3C">
        <w:trPr>
          <w:trHeight w:val="20"/>
        </w:trPr>
        <w:tc>
          <w:tcPr>
            <w:tcW w:w="1632" w:type="pct"/>
            <w:vMerge w:val="restart"/>
            <w:shd w:val="clear" w:color="auto" w:fill="auto"/>
            <w:hideMark/>
          </w:tcPr>
          <w:p w14:paraId="79C636F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2.5. Цифровые системы передачи</w:t>
            </w:r>
          </w:p>
        </w:tc>
        <w:tc>
          <w:tcPr>
            <w:tcW w:w="3368" w:type="pct"/>
            <w:shd w:val="clear" w:color="auto" w:fill="auto"/>
            <w:hideMark/>
          </w:tcPr>
          <w:p w14:paraId="44378B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8E7C316" w14:textId="77777777" w:rsidTr="00801B3C">
        <w:trPr>
          <w:trHeight w:val="20"/>
        </w:trPr>
        <w:tc>
          <w:tcPr>
            <w:tcW w:w="1632" w:type="pct"/>
            <w:vMerge/>
            <w:hideMark/>
          </w:tcPr>
          <w:p w14:paraId="6F09CFA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6702FD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временного разделения каналов (ВРК). Цифровые системы передачи с ВРК. Теорема Котельникова. Расчет частоты дискретизации. Импульсные виды модуляции. Методика расчета структуры временного цикла. Цифровые системы передачи с импульсно-кодовой модуляцией (ИКМ). ИКМ-30/32. Каналы Е1, Е2, Е3, Е4.</w:t>
            </w:r>
          </w:p>
        </w:tc>
      </w:tr>
      <w:tr w:rsidR="00C251E9" w:rsidRPr="005968CF" w14:paraId="07B7DB98" w14:textId="77777777" w:rsidTr="00801B3C">
        <w:trPr>
          <w:trHeight w:val="20"/>
        </w:trPr>
        <w:tc>
          <w:tcPr>
            <w:tcW w:w="1632" w:type="pct"/>
            <w:vMerge/>
            <w:hideMark/>
          </w:tcPr>
          <w:p w14:paraId="6E3412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EB603A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DAD4A5C" w14:textId="77777777" w:rsidTr="00801B3C">
        <w:trPr>
          <w:trHeight w:val="20"/>
        </w:trPr>
        <w:tc>
          <w:tcPr>
            <w:tcW w:w="1632" w:type="pct"/>
            <w:vMerge/>
            <w:hideMark/>
          </w:tcPr>
          <w:p w14:paraId="336FFE3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A78F71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23. Исследования спектра сигналов с импульсной модуляцией</w:t>
            </w:r>
          </w:p>
        </w:tc>
      </w:tr>
      <w:tr w:rsidR="00C251E9" w:rsidRPr="005968CF" w14:paraId="4711AA1C" w14:textId="77777777" w:rsidTr="00801B3C">
        <w:trPr>
          <w:trHeight w:val="20"/>
        </w:trPr>
        <w:tc>
          <w:tcPr>
            <w:tcW w:w="1632" w:type="pct"/>
            <w:vMerge/>
            <w:hideMark/>
          </w:tcPr>
          <w:p w14:paraId="3C0A8D0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BD21F8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24. Исследование принципа работы канала с ВРК</w:t>
            </w:r>
          </w:p>
        </w:tc>
      </w:tr>
      <w:tr w:rsidR="00C251E9" w:rsidRPr="005968CF" w14:paraId="38A9DC0E" w14:textId="77777777" w:rsidTr="00801B3C">
        <w:trPr>
          <w:trHeight w:val="20"/>
        </w:trPr>
        <w:tc>
          <w:tcPr>
            <w:tcW w:w="1632" w:type="pct"/>
            <w:vMerge/>
          </w:tcPr>
          <w:p w14:paraId="0BB7C3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3C36DA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B52203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1E1FFFC" w14:textId="77777777" w:rsidTr="00801B3C">
        <w:trPr>
          <w:trHeight w:val="20"/>
        </w:trPr>
        <w:tc>
          <w:tcPr>
            <w:tcW w:w="1632" w:type="pct"/>
            <w:vMerge w:val="restart"/>
            <w:shd w:val="clear" w:color="auto" w:fill="auto"/>
            <w:hideMark/>
          </w:tcPr>
          <w:p w14:paraId="676BE04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2.6. Кодирующие и декодирующие устройства цифровых систем передачи</w:t>
            </w:r>
          </w:p>
        </w:tc>
        <w:tc>
          <w:tcPr>
            <w:tcW w:w="3368" w:type="pct"/>
            <w:shd w:val="clear" w:color="auto" w:fill="auto"/>
            <w:hideMark/>
          </w:tcPr>
          <w:p w14:paraId="3087B97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D3616BC" w14:textId="77777777" w:rsidTr="00801B3C">
        <w:trPr>
          <w:trHeight w:val="20"/>
        </w:trPr>
        <w:tc>
          <w:tcPr>
            <w:tcW w:w="1632" w:type="pct"/>
            <w:vMerge/>
            <w:hideMark/>
          </w:tcPr>
          <w:p w14:paraId="362661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85CDD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классификация кодеров. Область применения нелинейных кодеров взвешивающего типа. Структурная схема кодирующих устройств. Назначение узлов. Этапы нелинейного кодирования. Достоинства и недостатки нелинейных кодеров.</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Назначение декодеров. Область применения нелинейных декодеров взвешивающего типа. Структурная схема декодирующих устройств. Назначение узлов. Этапы нелинейного декодирования. Достоинства и недостатки нелинейных декодеров.</w:t>
            </w:r>
          </w:p>
        </w:tc>
      </w:tr>
      <w:tr w:rsidR="00C251E9" w:rsidRPr="005968CF" w14:paraId="66E717D5" w14:textId="77777777" w:rsidTr="00801B3C">
        <w:trPr>
          <w:trHeight w:val="20"/>
        </w:trPr>
        <w:tc>
          <w:tcPr>
            <w:tcW w:w="1632" w:type="pct"/>
            <w:vMerge/>
            <w:hideMark/>
          </w:tcPr>
          <w:p w14:paraId="3F12E02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2EC27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C0D0A51" w14:textId="77777777" w:rsidTr="00801B3C">
        <w:trPr>
          <w:trHeight w:val="20"/>
        </w:trPr>
        <w:tc>
          <w:tcPr>
            <w:tcW w:w="1632" w:type="pct"/>
            <w:vMerge/>
            <w:hideMark/>
          </w:tcPr>
          <w:p w14:paraId="4A8A46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5D0F32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25. Нелинейные кодеры взвешивающего типа</w:t>
            </w:r>
          </w:p>
        </w:tc>
      </w:tr>
      <w:tr w:rsidR="00C251E9" w:rsidRPr="005968CF" w14:paraId="237A077B" w14:textId="77777777" w:rsidTr="00801B3C">
        <w:trPr>
          <w:trHeight w:val="20"/>
        </w:trPr>
        <w:tc>
          <w:tcPr>
            <w:tcW w:w="1632" w:type="pct"/>
            <w:vMerge/>
            <w:hideMark/>
          </w:tcPr>
          <w:p w14:paraId="0B51958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E2163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26. Нелинейные декодеры взвешивающего типа</w:t>
            </w:r>
          </w:p>
        </w:tc>
      </w:tr>
      <w:tr w:rsidR="00C251E9" w:rsidRPr="005968CF" w14:paraId="05FD41D0" w14:textId="77777777" w:rsidTr="00801B3C">
        <w:trPr>
          <w:trHeight w:val="20"/>
        </w:trPr>
        <w:tc>
          <w:tcPr>
            <w:tcW w:w="1632" w:type="pct"/>
            <w:vMerge/>
          </w:tcPr>
          <w:p w14:paraId="1B7DBD9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1DE533F"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92C5D20"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4D7A313" w14:textId="77777777" w:rsidTr="00801B3C">
        <w:trPr>
          <w:trHeight w:val="20"/>
        </w:trPr>
        <w:tc>
          <w:tcPr>
            <w:tcW w:w="1632" w:type="pct"/>
            <w:vMerge w:val="restart"/>
            <w:shd w:val="clear" w:color="auto" w:fill="auto"/>
            <w:hideMark/>
          </w:tcPr>
          <w:p w14:paraId="5FD269F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2.7. Формирование управляющих сигналов в генераторном оборудовании цифровых систем передачи</w:t>
            </w:r>
          </w:p>
        </w:tc>
        <w:tc>
          <w:tcPr>
            <w:tcW w:w="3368" w:type="pct"/>
            <w:shd w:val="clear" w:color="auto" w:fill="auto"/>
            <w:hideMark/>
          </w:tcPr>
          <w:p w14:paraId="26389C7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 учебного материала</w:t>
            </w:r>
          </w:p>
        </w:tc>
      </w:tr>
      <w:tr w:rsidR="00C251E9" w:rsidRPr="005968CF" w14:paraId="56D725CF" w14:textId="77777777" w:rsidTr="00801B3C">
        <w:trPr>
          <w:trHeight w:val="20"/>
        </w:trPr>
        <w:tc>
          <w:tcPr>
            <w:tcW w:w="1632" w:type="pct"/>
            <w:vMerge/>
            <w:hideMark/>
          </w:tcPr>
          <w:p w14:paraId="3F97F6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3E8D8E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 принципы построения генераторного оборудования (ГО). Назначение узлов ГО, Требования к задающему генератору. Отличие ГО передачи от ГО приема.</w:t>
            </w:r>
          </w:p>
        </w:tc>
      </w:tr>
      <w:tr w:rsidR="00C251E9" w:rsidRPr="005968CF" w14:paraId="3018E170" w14:textId="77777777" w:rsidTr="00801B3C">
        <w:trPr>
          <w:trHeight w:val="20"/>
        </w:trPr>
        <w:tc>
          <w:tcPr>
            <w:tcW w:w="1632" w:type="pct"/>
            <w:vMerge/>
            <w:hideMark/>
          </w:tcPr>
          <w:p w14:paraId="16D260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FB9A5C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EB91156" w14:textId="77777777" w:rsidTr="00801B3C">
        <w:trPr>
          <w:trHeight w:val="20"/>
        </w:trPr>
        <w:tc>
          <w:tcPr>
            <w:tcW w:w="1632" w:type="pct"/>
            <w:vMerge/>
            <w:hideMark/>
          </w:tcPr>
          <w:p w14:paraId="458D56F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4EDE7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2. Расчет частот ГО цифровой системы передачи</w:t>
            </w:r>
          </w:p>
        </w:tc>
      </w:tr>
      <w:tr w:rsidR="00C251E9" w:rsidRPr="005968CF" w14:paraId="3A247AD2" w14:textId="77777777" w:rsidTr="00801B3C">
        <w:trPr>
          <w:trHeight w:val="20"/>
        </w:trPr>
        <w:tc>
          <w:tcPr>
            <w:tcW w:w="1632" w:type="pct"/>
            <w:vMerge/>
          </w:tcPr>
          <w:p w14:paraId="3CDADA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EEB4D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A9CBDA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C0A1365" w14:textId="77777777" w:rsidTr="00801B3C">
        <w:trPr>
          <w:trHeight w:val="20"/>
        </w:trPr>
        <w:tc>
          <w:tcPr>
            <w:tcW w:w="1632" w:type="pct"/>
            <w:vMerge w:val="restart"/>
            <w:shd w:val="clear" w:color="auto" w:fill="auto"/>
            <w:hideMark/>
          </w:tcPr>
          <w:p w14:paraId="2488AB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2.8. Синхронизация в цифровых системах передачи</w:t>
            </w:r>
          </w:p>
        </w:tc>
        <w:tc>
          <w:tcPr>
            <w:tcW w:w="3368" w:type="pct"/>
            <w:shd w:val="clear" w:color="auto" w:fill="auto"/>
            <w:hideMark/>
          </w:tcPr>
          <w:p w14:paraId="2A1E6B6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5C7D789" w14:textId="77777777" w:rsidTr="00801B3C">
        <w:trPr>
          <w:trHeight w:val="20"/>
        </w:trPr>
        <w:tc>
          <w:tcPr>
            <w:tcW w:w="1632" w:type="pct"/>
            <w:vMerge/>
            <w:hideMark/>
          </w:tcPr>
          <w:p w14:paraId="5996FB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3B80C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виды синхронизации. Требования к системам синхронизации.</w:t>
            </w:r>
          </w:p>
        </w:tc>
      </w:tr>
      <w:tr w:rsidR="00C251E9" w:rsidRPr="005968CF" w14:paraId="5208F357" w14:textId="77777777" w:rsidTr="00801B3C">
        <w:trPr>
          <w:trHeight w:val="20"/>
        </w:trPr>
        <w:tc>
          <w:tcPr>
            <w:tcW w:w="1632" w:type="pct"/>
            <w:vMerge/>
            <w:hideMark/>
          </w:tcPr>
          <w:p w14:paraId="6EA498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B694F0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Обобщенные схемы УТС, ПЦС.</w:t>
            </w:r>
          </w:p>
        </w:tc>
      </w:tr>
      <w:tr w:rsidR="00C251E9" w:rsidRPr="005968CF" w14:paraId="6761892F" w14:textId="77777777" w:rsidTr="00801B3C">
        <w:trPr>
          <w:trHeight w:val="20"/>
        </w:trPr>
        <w:tc>
          <w:tcPr>
            <w:tcW w:w="1632" w:type="pct"/>
            <w:vMerge/>
            <w:hideMark/>
          </w:tcPr>
          <w:p w14:paraId="3C6C34D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34B71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7AD4C8A" w14:textId="77777777" w:rsidTr="00801B3C">
        <w:trPr>
          <w:trHeight w:val="20"/>
        </w:trPr>
        <w:tc>
          <w:tcPr>
            <w:tcW w:w="1632" w:type="pct"/>
            <w:vMerge/>
            <w:hideMark/>
          </w:tcPr>
          <w:p w14:paraId="23D8AC0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A4BC40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27. Приемник сигналов цикловой синхронизации</w:t>
            </w:r>
          </w:p>
        </w:tc>
      </w:tr>
      <w:tr w:rsidR="00C251E9" w:rsidRPr="005968CF" w14:paraId="6AE0C492" w14:textId="77777777" w:rsidTr="00801B3C">
        <w:trPr>
          <w:trHeight w:val="20"/>
        </w:trPr>
        <w:tc>
          <w:tcPr>
            <w:tcW w:w="1632" w:type="pct"/>
            <w:vMerge/>
          </w:tcPr>
          <w:p w14:paraId="2E5E22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C6BBB1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BF46C0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46836A" w14:textId="77777777" w:rsidTr="00801B3C">
        <w:trPr>
          <w:trHeight w:val="20"/>
        </w:trPr>
        <w:tc>
          <w:tcPr>
            <w:tcW w:w="1632" w:type="pct"/>
            <w:vMerge w:val="restart"/>
            <w:shd w:val="clear" w:color="auto" w:fill="auto"/>
            <w:hideMark/>
          </w:tcPr>
          <w:p w14:paraId="4BE1FD4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2.9. Формирование линейных цифровых сигналов в системах передачи</w:t>
            </w:r>
          </w:p>
        </w:tc>
        <w:tc>
          <w:tcPr>
            <w:tcW w:w="3368" w:type="pct"/>
            <w:shd w:val="clear" w:color="auto" w:fill="auto"/>
            <w:hideMark/>
          </w:tcPr>
          <w:p w14:paraId="37BDE6A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A345CB6" w14:textId="77777777" w:rsidTr="00801B3C">
        <w:trPr>
          <w:trHeight w:val="20"/>
        </w:trPr>
        <w:tc>
          <w:tcPr>
            <w:tcW w:w="1632" w:type="pct"/>
            <w:vMerge/>
            <w:hideMark/>
          </w:tcPr>
          <w:p w14:paraId="2B2C3ED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B72B27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Требования к линейным кодам. Алгоритмы формирования, достоинства и недостатки линейных кодов. Принцип работы преобразователя кода передачи и преобразователя кода приема.</w:t>
            </w:r>
          </w:p>
        </w:tc>
      </w:tr>
      <w:tr w:rsidR="00C251E9" w:rsidRPr="005968CF" w14:paraId="24A4DE09" w14:textId="77777777" w:rsidTr="00801B3C">
        <w:trPr>
          <w:trHeight w:val="20"/>
        </w:trPr>
        <w:tc>
          <w:tcPr>
            <w:tcW w:w="1632" w:type="pct"/>
            <w:vMerge/>
            <w:hideMark/>
          </w:tcPr>
          <w:p w14:paraId="25D58CC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86A64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8C152CB" w14:textId="77777777" w:rsidTr="00801B3C">
        <w:trPr>
          <w:trHeight w:val="20"/>
        </w:trPr>
        <w:tc>
          <w:tcPr>
            <w:tcW w:w="1632" w:type="pct"/>
            <w:vMerge/>
            <w:hideMark/>
          </w:tcPr>
          <w:p w14:paraId="63E6D19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0465C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28. Преобразователь кода передачи</w:t>
            </w:r>
          </w:p>
        </w:tc>
      </w:tr>
      <w:tr w:rsidR="00C251E9" w:rsidRPr="005968CF" w14:paraId="46996148" w14:textId="77777777" w:rsidTr="00801B3C">
        <w:trPr>
          <w:trHeight w:val="20"/>
        </w:trPr>
        <w:tc>
          <w:tcPr>
            <w:tcW w:w="1632" w:type="pct"/>
            <w:vMerge/>
            <w:hideMark/>
          </w:tcPr>
          <w:p w14:paraId="1B9204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BD1B1A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29. Преобразователь кода приема</w:t>
            </w:r>
          </w:p>
        </w:tc>
      </w:tr>
      <w:tr w:rsidR="00C251E9" w:rsidRPr="005968CF" w14:paraId="63DB2B40" w14:textId="77777777" w:rsidTr="00801B3C">
        <w:trPr>
          <w:trHeight w:val="20"/>
        </w:trPr>
        <w:tc>
          <w:tcPr>
            <w:tcW w:w="1632" w:type="pct"/>
            <w:vMerge/>
            <w:hideMark/>
          </w:tcPr>
          <w:p w14:paraId="0535EC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0C0146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3. Формирование линейных кодов в цифровых системах передачи</w:t>
            </w:r>
          </w:p>
        </w:tc>
      </w:tr>
      <w:tr w:rsidR="00C251E9" w:rsidRPr="005968CF" w14:paraId="7FF11234" w14:textId="77777777" w:rsidTr="00801B3C">
        <w:trPr>
          <w:trHeight w:val="20"/>
        </w:trPr>
        <w:tc>
          <w:tcPr>
            <w:tcW w:w="1632" w:type="pct"/>
            <w:vMerge/>
          </w:tcPr>
          <w:p w14:paraId="6A1717C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2F9322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0690E1"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F9376F5" w14:textId="77777777" w:rsidTr="00801B3C">
        <w:trPr>
          <w:trHeight w:val="20"/>
        </w:trPr>
        <w:tc>
          <w:tcPr>
            <w:tcW w:w="1632" w:type="pct"/>
            <w:vMerge w:val="restart"/>
            <w:shd w:val="clear" w:color="auto" w:fill="auto"/>
            <w:hideMark/>
          </w:tcPr>
          <w:p w14:paraId="5E54488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2.10. Регенерация цифрового сигнала в системах передачи</w:t>
            </w:r>
          </w:p>
        </w:tc>
        <w:tc>
          <w:tcPr>
            <w:tcW w:w="3368" w:type="pct"/>
            <w:shd w:val="clear" w:color="auto" w:fill="auto"/>
            <w:hideMark/>
          </w:tcPr>
          <w:p w14:paraId="626E613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1C14B50" w14:textId="77777777" w:rsidTr="00801B3C">
        <w:trPr>
          <w:trHeight w:val="20"/>
        </w:trPr>
        <w:tc>
          <w:tcPr>
            <w:tcW w:w="1632" w:type="pct"/>
            <w:vMerge/>
            <w:hideMark/>
          </w:tcPr>
          <w:p w14:paraId="17476CE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29698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классификация, структурные схемы, параметры регенераторов. Устройства тактовой синхронизации в регенераторах. Оценка качества работы регенераторов.</w:t>
            </w:r>
          </w:p>
        </w:tc>
      </w:tr>
      <w:tr w:rsidR="00C251E9" w:rsidRPr="005968CF" w14:paraId="31F8D753" w14:textId="77777777" w:rsidTr="00801B3C">
        <w:trPr>
          <w:trHeight w:val="20"/>
        </w:trPr>
        <w:tc>
          <w:tcPr>
            <w:tcW w:w="1632" w:type="pct"/>
            <w:vMerge/>
          </w:tcPr>
          <w:p w14:paraId="3F73008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E8D57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451676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EC4EFC9" w14:textId="77777777" w:rsidTr="00801B3C">
        <w:trPr>
          <w:trHeight w:val="20"/>
        </w:trPr>
        <w:tc>
          <w:tcPr>
            <w:tcW w:w="1632" w:type="pct"/>
            <w:vMerge w:val="restart"/>
            <w:shd w:val="clear" w:color="auto" w:fill="auto"/>
            <w:hideMark/>
          </w:tcPr>
          <w:p w14:paraId="32695D2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1. Радиорелейные и спутниковые системы связи</w:t>
            </w:r>
          </w:p>
        </w:tc>
        <w:tc>
          <w:tcPr>
            <w:tcW w:w="3368" w:type="pct"/>
            <w:shd w:val="clear" w:color="auto" w:fill="auto"/>
            <w:hideMark/>
          </w:tcPr>
          <w:p w14:paraId="0F26638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CB8B20" w14:textId="77777777" w:rsidTr="00801B3C">
        <w:trPr>
          <w:trHeight w:val="20"/>
        </w:trPr>
        <w:tc>
          <w:tcPr>
            <w:tcW w:w="1632" w:type="pct"/>
            <w:vMerge/>
            <w:hideMark/>
          </w:tcPr>
          <w:p w14:paraId="742FBF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6C99E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Распространение радиоволн. Виды радиоволн. Особенности распространения волн различных диапазонов. Антенно-фидерные устройства. Передающие антенны. Приемные антенны. Фидеры. Принцип радиорелейной связи. Построение цифровых радиорелейных линий связи (ЦРРЛ). Цифровая радиорелейная станция. Спутниковые системы связи (ССС). Построение ССС. Земные станции ССС.</w:t>
            </w:r>
          </w:p>
        </w:tc>
      </w:tr>
      <w:tr w:rsidR="00C251E9" w:rsidRPr="005968CF" w14:paraId="5B104585" w14:textId="77777777" w:rsidTr="00801B3C">
        <w:trPr>
          <w:trHeight w:val="20"/>
        </w:trPr>
        <w:tc>
          <w:tcPr>
            <w:tcW w:w="1632" w:type="pct"/>
            <w:vMerge/>
          </w:tcPr>
          <w:p w14:paraId="1EA5349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2DEBF1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655F7C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A1B12F7" w14:textId="77777777" w:rsidTr="00801B3C">
        <w:trPr>
          <w:trHeight w:val="20"/>
        </w:trPr>
        <w:tc>
          <w:tcPr>
            <w:tcW w:w="1632" w:type="pct"/>
            <w:vMerge w:val="restart"/>
            <w:shd w:val="clear" w:color="auto" w:fill="auto"/>
            <w:hideMark/>
          </w:tcPr>
          <w:p w14:paraId="1A47D54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2. Системы сотовой подвижной радиосвязи</w:t>
            </w:r>
          </w:p>
        </w:tc>
        <w:tc>
          <w:tcPr>
            <w:tcW w:w="3368" w:type="pct"/>
            <w:shd w:val="clear" w:color="auto" w:fill="auto"/>
            <w:hideMark/>
          </w:tcPr>
          <w:p w14:paraId="50CD2BE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C3C7E8" w14:textId="77777777" w:rsidTr="00801B3C">
        <w:trPr>
          <w:trHeight w:val="20"/>
        </w:trPr>
        <w:tc>
          <w:tcPr>
            <w:tcW w:w="1632" w:type="pct"/>
            <w:vMerge/>
            <w:hideMark/>
          </w:tcPr>
          <w:p w14:paraId="2BB36ED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DAFF12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Эволюция сетей подвижной связи (СПС). Сетевая технология GSM. Подсистема базовой станции, регистры HLR и VLR, центр коммутации подвижной связи, центр аутентификации и регистр идентификации оборудования. Системы сигнализации СПС.</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Технологии и услуги сетей UMTS. Сети стандартов 3G, 4G, LTE.</w:t>
            </w:r>
          </w:p>
        </w:tc>
      </w:tr>
      <w:tr w:rsidR="00C251E9" w:rsidRPr="005968CF" w14:paraId="787D8018" w14:textId="77777777" w:rsidTr="00801B3C">
        <w:trPr>
          <w:trHeight w:val="20"/>
        </w:trPr>
        <w:tc>
          <w:tcPr>
            <w:tcW w:w="1632" w:type="pct"/>
            <w:vMerge/>
            <w:hideMark/>
          </w:tcPr>
          <w:p w14:paraId="4ED8B5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AA935B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8BE37C2" w14:textId="77777777" w:rsidTr="00801B3C">
        <w:trPr>
          <w:trHeight w:val="20"/>
        </w:trPr>
        <w:tc>
          <w:tcPr>
            <w:tcW w:w="1632" w:type="pct"/>
            <w:vMerge/>
            <w:hideMark/>
          </w:tcPr>
          <w:p w14:paraId="01A80CC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FF3C6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4. Расчет основных параметров сетей подвижной связи</w:t>
            </w:r>
          </w:p>
        </w:tc>
      </w:tr>
      <w:tr w:rsidR="00C251E9" w:rsidRPr="005968CF" w14:paraId="0B9FF84E" w14:textId="77777777" w:rsidTr="00801B3C">
        <w:trPr>
          <w:trHeight w:val="20"/>
        </w:trPr>
        <w:tc>
          <w:tcPr>
            <w:tcW w:w="1632" w:type="pct"/>
            <w:vMerge/>
          </w:tcPr>
          <w:p w14:paraId="246DCCC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354DDF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9D3563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F595866" w14:textId="77777777" w:rsidTr="00801B3C">
        <w:trPr>
          <w:trHeight w:val="20"/>
        </w:trPr>
        <w:tc>
          <w:tcPr>
            <w:tcW w:w="1632" w:type="pct"/>
            <w:vMerge w:val="restart"/>
            <w:shd w:val="clear" w:color="auto" w:fill="auto"/>
            <w:hideMark/>
          </w:tcPr>
          <w:p w14:paraId="1305828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3. Монтаж, настройка и эксплуатация оборудования цифровых систем передачи</w:t>
            </w:r>
          </w:p>
        </w:tc>
        <w:tc>
          <w:tcPr>
            <w:tcW w:w="3368" w:type="pct"/>
            <w:shd w:val="clear" w:color="auto" w:fill="auto"/>
            <w:hideMark/>
          </w:tcPr>
          <w:p w14:paraId="556CF0A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E9FEDA3" w14:textId="77777777" w:rsidTr="00801B3C">
        <w:trPr>
          <w:trHeight w:val="20"/>
        </w:trPr>
        <w:tc>
          <w:tcPr>
            <w:tcW w:w="1632" w:type="pct"/>
            <w:vMerge/>
            <w:hideMark/>
          </w:tcPr>
          <w:p w14:paraId="31A130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FDBCEF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Технологии систем </w:t>
            </w:r>
            <w:proofErr w:type="spellStart"/>
            <w:r w:rsidRPr="005968CF">
              <w:rPr>
                <w:rFonts w:ascii="Times New Roman" w:eastAsia="Times New Roman" w:hAnsi="Times New Roman" w:cs="Times New Roman"/>
                <w:color w:val="000000"/>
                <w:lang w:eastAsia="ru-RU"/>
              </w:rPr>
              <w:t>плезиохронной</w:t>
            </w:r>
            <w:proofErr w:type="spellEnd"/>
            <w:r w:rsidRPr="005968CF">
              <w:rPr>
                <w:rFonts w:ascii="Times New Roman" w:eastAsia="Times New Roman" w:hAnsi="Times New Roman" w:cs="Times New Roman"/>
                <w:color w:val="000000"/>
                <w:lang w:eastAsia="ru-RU"/>
              </w:rPr>
              <w:t xml:space="preserve"> цифровой иерархии</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Структура систем передачи Е1. Основные характеристики интерфейса Е1. Виды линейных кодов.</w:t>
            </w:r>
          </w:p>
        </w:tc>
      </w:tr>
      <w:tr w:rsidR="00C251E9" w:rsidRPr="005968CF" w14:paraId="68F57A77" w14:textId="77777777" w:rsidTr="00801B3C">
        <w:trPr>
          <w:trHeight w:val="20"/>
        </w:trPr>
        <w:tc>
          <w:tcPr>
            <w:tcW w:w="1632" w:type="pct"/>
            <w:vMerge/>
            <w:hideMark/>
          </w:tcPr>
          <w:p w14:paraId="586C757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E3E5D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Цикловая и сверхцикловая структура Е1. Процедуры контроля ошибок передачи CRC-4. Сетевой уровень Е1.</w:t>
            </w:r>
          </w:p>
        </w:tc>
      </w:tr>
      <w:tr w:rsidR="00C251E9" w:rsidRPr="005968CF" w14:paraId="109EC094" w14:textId="77777777" w:rsidTr="00801B3C">
        <w:trPr>
          <w:trHeight w:val="20"/>
        </w:trPr>
        <w:tc>
          <w:tcPr>
            <w:tcW w:w="1632" w:type="pct"/>
            <w:vMerge/>
            <w:hideMark/>
          </w:tcPr>
          <w:p w14:paraId="2C680FC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F3147D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Технологии мультиплексирования цифровых потоков. Принцип и способы мультиплексирования. Синхронное мультиплексирование. Мультиплексирование асинхронных потоков. Система команд согласования скоростей.</w:t>
            </w:r>
          </w:p>
        </w:tc>
      </w:tr>
      <w:tr w:rsidR="00C251E9" w:rsidRPr="005968CF" w14:paraId="14F56456" w14:textId="77777777" w:rsidTr="00801B3C">
        <w:trPr>
          <w:trHeight w:val="20"/>
        </w:trPr>
        <w:tc>
          <w:tcPr>
            <w:tcW w:w="1632" w:type="pct"/>
            <w:vMerge/>
            <w:hideMark/>
          </w:tcPr>
          <w:p w14:paraId="354EB8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1050B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каналов ТЧ. Нормирование и методика измерений. Канал ТЧ, оценка качества каналов, методика измерений параметров. Виды измерительных приборов и осуществление измерения параметров. Анализ результатов измерений.</w:t>
            </w:r>
          </w:p>
        </w:tc>
      </w:tr>
      <w:tr w:rsidR="00C251E9" w:rsidRPr="005968CF" w14:paraId="50BC911E" w14:textId="77777777" w:rsidTr="00801B3C">
        <w:trPr>
          <w:trHeight w:val="20"/>
        </w:trPr>
        <w:tc>
          <w:tcPr>
            <w:tcW w:w="1632" w:type="pct"/>
            <w:vMerge/>
            <w:hideMark/>
          </w:tcPr>
          <w:p w14:paraId="2516E14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CD36C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построения первичных мультиплексоров. Оборудование ОГМ-30. Назначение, основные технические данные, функциональные схемы основных узлов. Структура временного цикла. Программное обеспечение ОГМ-30. Назначение КПО-110.</w:t>
            </w:r>
          </w:p>
        </w:tc>
      </w:tr>
      <w:tr w:rsidR="00C251E9" w:rsidRPr="005968CF" w14:paraId="14F3DD2E" w14:textId="77777777" w:rsidTr="00801B3C">
        <w:trPr>
          <w:trHeight w:val="20"/>
        </w:trPr>
        <w:tc>
          <w:tcPr>
            <w:tcW w:w="1632" w:type="pct"/>
            <w:vMerge/>
            <w:hideMark/>
          </w:tcPr>
          <w:p w14:paraId="6D1817B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52D64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Оборудование МП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 Назначение, основные технические данные, состав оборудования. Структурные схемы основных узлов оборудования. Структура временного цикла. Программное обеспечение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w:t>
            </w:r>
          </w:p>
        </w:tc>
      </w:tr>
      <w:tr w:rsidR="00C251E9" w:rsidRPr="005968CF" w14:paraId="4ABD6AEE" w14:textId="77777777" w:rsidTr="00801B3C">
        <w:trPr>
          <w:trHeight w:val="20"/>
        </w:trPr>
        <w:tc>
          <w:tcPr>
            <w:tcW w:w="1632" w:type="pct"/>
            <w:vMerge/>
            <w:hideMark/>
          </w:tcPr>
          <w:p w14:paraId="6A78F0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CB6C557"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Нормирование параметров ОЦК и групповых цифровых трактов.</w:t>
            </w:r>
          </w:p>
        </w:tc>
      </w:tr>
      <w:tr w:rsidR="00C251E9" w:rsidRPr="005968CF" w14:paraId="7DF3C812" w14:textId="77777777" w:rsidTr="00801B3C">
        <w:trPr>
          <w:trHeight w:val="20"/>
        </w:trPr>
        <w:tc>
          <w:tcPr>
            <w:tcW w:w="1632" w:type="pct"/>
            <w:vMerge/>
            <w:hideMark/>
          </w:tcPr>
          <w:p w14:paraId="5FBBFB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9AC9C4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ОЦК и групповые цифровые тракты. Нормирование параметров. Выбор измерительных приборов. Методика измерений параметров цифровых каналов и трактов. Анализ результатов измерений.</w:t>
            </w:r>
          </w:p>
        </w:tc>
      </w:tr>
      <w:tr w:rsidR="00C251E9" w:rsidRPr="005968CF" w14:paraId="2EDEB3C4" w14:textId="77777777" w:rsidTr="00801B3C">
        <w:trPr>
          <w:trHeight w:val="20"/>
        </w:trPr>
        <w:tc>
          <w:tcPr>
            <w:tcW w:w="1632" w:type="pct"/>
            <w:vMerge/>
            <w:hideMark/>
          </w:tcPr>
          <w:p w14:paraId="0C4F65E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05496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81F6FF7" w14:textId="77777777" w:rsidTr="00801B3C">
        <w:trPr>
          <w:trHeight w:val="20"/>
        </w:trPr>
        <w:tc>
          <w:tcPr>
            <w:tcW w:w="1632" w:type="pct"/>
            <w:vMerge/>
            <w:hideMark/>
          </w:tcPr>
          <w:p w14:paraId="30A31F8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CFD2FC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30. Измерение параметров каналов ТЧ анализатором телефонных каналов AnComTDA-5</w:t>
            </w:r>
          </w:p>
        </w:tc>
      </w:tr>
      <w:tr w:rsidR="00C251E9" w:rsidRPr="005968CF" w14:paraId="4AE94FAF" w14:textId="77777777" w:rsidTr="00801B3C">
        <w:trPr>
          <w:trHeight w:val="20"/>
        </w:trPr>
        <w:tc>
          <w:tcPr>
            <w:tcW w:w="1632" w:type="pct"/>
            <w:vMerge/>
            <w:hideMark/>
          </w:tcPr>
          <w:p w14:paraId="09171BE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695C66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31. Разработка проектов с помощью КПО-110 на МП ОГМ-30</w:t>
            </w:r>
          </w:p>
        </w:tc>
      </w:tr>
      <w:tr w:rsidR="00C251E9" w:rsidRPr="005968CF" w14:paraId="567B0211" w14:textId="77777777" w:rsidTr="00801B3C">
        <w:trPr>
          <w:trHeight w:val="20"/>
        </w:trPr>
        <w:tc>
          <w:tcPr>
            <w:tcW w:w="1632" w:type="pct"/>
            <w:vMerge/>
            <w:hideMark/>
          </w:tcPr>
          <w:p w14:paraId="73A2C6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6A5820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32. Организация локального и удаленного доступа в МП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w:t>
            </w:r>
          </w:p>
        </w:tc>
      </w:tr>
      <w:tr w:rsidR="00C251E9" w:rsidRPr="005968CF" w14:paraId="06821040" w14:textId="77777777" w:rsidTr="00801B3C">
        <w:trPr>
          <w:trHeight w:val="20"/>
        </w:trPr>
        <w:tc>
          <w:tcPr>
            <w:tcW w:w="1632" w:type="pct"/>
            <w:vMerge/>
            <w:hideMark/>
          </w:tcPr>
          <w:p w14:paraId="480B1BB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34327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33. Измерение параметров групповых цифровых трактов прибором ТИС-Е1</w:t>
            </w:r>
          </w:p>
        </w:tc>
      </w:tr>
      <w:tr w:rsidR="00C251E9" w:rsidRPr="005968CF" w14:paraId="631EA30A" w14:textId="77777777" w:rsidTr="00801B3C">
        <w:trPr>
          <w:trHeight w:val="20"/>
        </w:trPr>
        <w:tc>
          <w:tcPr>
            <w:tcW w:w="1632" w:type="pct"/>
            <w:vMerge/>
            <w:hideMark/>
          </w:tcPr>
          <w:p w14:paraId="46B620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FB19E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5. Мультиплексирование цифровых потоков</w:t>
            </w:r>
          </w:p>
        </w:tc>
      </w:tr>
      <w:tr w:rsidR="00C251E9" w:rsidRPr="005968CF" w14:paraId="50C21C77" w14:textId="77777777" w:rsidTr="00801B3C">
        <w:trPr>
          <w:trHeight w:val="20"/>
        </w:trPr>
        <w:tc>
          <w:tcPr>
            <w:tcW w:w="1632" w:type="pct"/>
            <w:vMerge/>
            <w:hideMark/>
          </w:tcPr>
          <w:p w14:paraId="29619F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13D891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6. Расчет основных параметров цифровых систем передачи</w:t>
            </w:r>
          </w:p>
        </w:tc>
      </w:tr>
      <w:tr w:rsidR="00C251E9" w:rsidRPr="005968CF" w14:paraId="063753BB" w14:textId="77777777" w:rsidTr="00801B3C">
        <w:trPr>
          <w:trHeight w:val="20"/>
        </w:trPr>
        <w:tc>
          <w:tcPr>
            <w:tcW w:w="1632" w:type="pct"/>
            <w:vMerge/>
          </w:tcPr>
          <w:p w14:paraId="41CACF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C88672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7E924D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87F7538" w14:textId="77777777" w:rsidTr="00801B3C">
        <w:trPr>
          <w:trHeight w:val="20"/>
        </w:trPr>
        <w:tc>
          <w:tcPr>
            <w:tcW w:w="1632" w:type="pct"/>
            <w:vMerge w:val="restart"/>
            <w:shd w:val="clear" w:color="auto" w:fill="auto"/>
            <w:hideMark/>
          </w:tcPr>
          <w:p w14:paraId="1393D7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 xml:space="preserve">14 </w:t>
            </w:r>
            <w:r w:rsidRPr="005968CF">
              <w:rPr>
                <w:rFonts w:ascii="Times New Roman" w:eastAsia="Times New Roman" w:hAnsi="Times New Roman" w:cs="Times New Roman"/>
                <w:b/>
                <w:bCs/>
                <w:color w:val="000000"/>
                <w:lang w:eastAsia="ru-RU"/>
              </w:rPr>
              <w:t>Монтаж, первичная инсталляция, мониторинг оборудования проводного цифрового доступа</w:t>
            </w:r>
          </w:p>
        </w:tc>
        <w:tc>
          <w:tcPr>
            <w:tcW w:w="3368" w:type="pct"/>
            <w:shd w:val="clear" w:color="auto" w:fill="auto"/>
            <w:hideMark/>
          </w:tcPr>
          <w:p w14:paraId="29C1BD1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74AFB40" w14:textId="77777777" w:rsidTr="00801B3C">
        <w:trPr>
          <w:trHeight w:val="20"/>
        </w:trPr>
        <w:tc>
          <w:tcPr>
            <w:tcW w:w="1632" w:type="pct"/>
            <w:vMerge/>
            <w:hideMark/>
          </w:tcPr>
          <w:p w14:paraId="1CC0ADB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D57DE1" w14:textId="77777777" w:rsidR="00C251E9" w:rsidRPr="005968CF" w:rsidRDefault="00C251E9" w:rsidP="00F36EBE">
            <w:pPr>
              <w:jc w:val="both"/>
              <w:rPr>
                <w:rFonts w:ascii="Times New Roman" w:eastAsia="Times New Roman" w:hAnsi="Times New Roman" w:cs="Times New Roman"/>
                <w:color w:val="000000"/>
                <w:lang w:eastAsia="ru-RU"/>
              </w:rPr>
            </w:pPr>
            <w:proofErr w:type="spellStart"/>
            <w:r w:rsidRPr="005968CF">
              <w:rPr>
                <w:rFonts w:ascii="Times New Roman" w:eastAsia="Times New Roman" w:hAnsi="Times New Roman" w:cs="Times New Roman"/>
                <w:color w:val="000000"/>
                <w:lang w:eastAsia="ru-RU"/>
              </w:rPr>
              <w:t>ТехнологияxDSL</w:t>
            </w:r>
            <w:proofErr w:type="spellEnd"/>
            <w:r w:rsidRPr="005968CF">
              <w:rPr>
                <w:rFonts w:ascii="Times New Roman" w:eastAsia="Times New Roman" w:hAnsi="Times New Roman" w:cs="Times New Roman"/>
                <w:color w:val="000000"/>
                <w:lang w:eastAsia="ru-RU"/>
              </w:rPr>
              <w:t xml:space="preserve">. Технологии кодирования, применяемые в </w:t>
            </w:r>
            <w:proofErr w:type="spellStart"/>
            <w:r w:rsidRPr="005968CF">
              <w:rPr>
                <w:rFonts w:ascii="Times New Roman" w:eastAsia="Times New Roman" w:hAnsi="Times New Roman" w:cs="Times New Roman"/>
                <w:color w:val="000000"/>
                <w:lang w:eastAsia="ru-RU"/>
              </w:rPr>
              <w:t>xDSL</w:t>
            </w:r>
            <w:proofErr w:type="spellEnd"/>
            <w:r w:rsidRPr="005968CF">
              <w:rPr>
                <w:rFonts w:ascii="Times New Roman" w:eastAsia="Times New Roman" w:hAnsi="Times New Roman" w:cs="Times New Roman"/>
                <w:color w:val="000000"/>
                <w:lang w:eastAsia="ru-RU"/>
              </w:rPr>
              <w:t>. Технология HDSL. Типовые параметры и разновидности оборудования HDSL. Область применения оборудования HDSL.</w:t>
            </w:r>
          </w:p>
        </w:tc>
      </w:tr>
      <w:tr w:rsidR="00C251E9" w:rsidRPr="005968CF" w14:paraId="04129252" w14:textId="77777777" w:rsidTr="00801B3C">
        <w:trPr>
          <w:trHeight w:val="20"/>
        </w:trPr>
        <w:tc>
          <w:tcPr>
            <w:tcW w:w="1632" w:type="pct"/>
            <w:vMerge/>
            <w:hideMark/>
          </w:tcPr>
          <w:p w14:paraId="4295B0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98481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FlexDSLPAME1. Назначение, технические данные, основы применения.</w:t>
            </w:r>
          </w:p>
        </w:tc>
      </w:tr>
      <w:tr w:rsidR="00C251E9" w:rsidRPr="005968CF" w14:paraId="205C8217" w14:textId="77777777" w:rsidTr="00801B3C">
        <w:trPr>
          <w:trHeight w:val="20"/>
        </w:trPr>
        <w:tc>
          <w:tcPr>
            <w:tcW w:w="1632" w:type="pct"/>
            <w:vMerge/>
            <w:hideMark/>
          </w:tcPr>
          <w:p w14:paraId="5783FF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DFAFA2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FlexDSLORION-2. Назначение, технические данные, область применения. Мониторинг и конфигурирование FlexDSLORION-2. Анализ результатов мониторинга.</w:t>
            </w:r>
          </w:p>
        </w:tc>
      </w:tr>
      <w:tr w:rsidR="00C251E9" w:rsidRPr="005968CF" w14:paraId="69259300" w14:textId="77777777" w:rsidTr="00801B3C">
        <w:trPr>
          <w:trHeight w:val="20"/>
        </w:trPr>
        <w:tc>
          <w:tcPr>
            <w:tcW w:w="1632" w:type="pct"/>
            <w:vMerge/>
            <w:hideMark/>
          </w:tcPr>
          <w:p w14:paraId="17F77C0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5D0F6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5B85E05" w14:textId="77777777" w:rsidTr="00801B3C">
        <w:trPr>
          <w:trHeight w:val="20"/>
        </w:trPr>
        <w:tc>
          <w:tcPr>
            <w:tcW w:w="1632" w:type="pct"/>
            <w:vMerge/>
            <w:hideMark/>
          </w:tcPr>
          <w:p w14:paraId="61854F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34915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34. Мониторинг оборудования FlexDSLPAME1</w:t>
            </w:r>
          </w:p>
        </w:tc>
      </w:tr>
      <w:tr w:rsidR="00C251E9" w:rsidRPr="005968CF" w14:paraId="1DF8455E" w14:textId="77777777" w:rsidTr="00801B3C">
        <w:trPr>
          <w:trHeight w:val="20"/>
        </w:trPr>
        <w:tc>
          <w:tcPr>
            <w:tcW w:w="1632" w:type="pct"/>
            <w:vMerge/>
            <w:hideMark/>
          </w:tcPr>
          <w:p w14:paraId="4CFBAE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53BFF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35. Организация локального и удаленного конфигурирования оборудования FlexDSLOrion-2</w:t>
            </w:r>
          </w:p>
        </w:tc>
      </w:tr>
      <w:tr w:rsidR="00C251E9" w:rsidRPr="005968CF" w14:paraId="30290552" w14:textId="77777777" w:rsidTr="00801B3C">
        <w:trPr>
          <w:trHeight w:val="20"/>
        </w:trPr>
        <w:tc>
          <w:tcPr>
            <w:tcW w:w="1632" w:type="pct"/>
            <w:vMerge/>
            <w:hideMark/>
          </w:tcPr>
          <w:p w14:paraId="5889EA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F6626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7. Формирование линейных кодов абонентских линий</w:t>
            </w:r>
          </w:p>
        </w:tc>
      </w:tr>
      <w:tr w:rsidR="00C251E9" w:rsidRPr="005968CF" w14:paraId="553A829E" w14:textId="77777777" w:rsidTr="00801B3C">
        <w:trPr>
          <w:trHeight w:val="20"/>
        </w:trPr>
        <w:tc>
          <w:tcPr>
            <w:tcW w:w="1632" w:type="pct"/>
            <w:vMerge/>
          </w:tcPr>
          <w:p w14:paraId="30BDEBB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108858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EF8434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A37B2DC" w14:textId="77777777" w:rsidTr="00801B3C">
        <w:trPr>
          <w:trHeight w:val="20"/>
        </w:trPr>
        <w:tc>
          <w:tcPr>
            <w:tcW w:w="1632" w:type="pct"/>
            <w:vMerge w:val="restart"/>
            <w:shd w:val="clear" w:color="auto" w:fill="auto"/>
            <w:hideMark/>
          </w:tcPr>
          <w:p w14:paraId="40B1BBB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xml:space="preserve"> Инсталляция, настройка и эксплуатация оборудования волоконно-оптических систем передачи на базе технологии SDH</w:t>
            </w:r>
          </w:p>
        </w:tc>
        <w:tc>
          <w:tcPr>
            <w:tcW w:w="3368" w:type="pct"/>
            <w:shd w:val="clear" w:color="auto" w:fill="auto"/>
            <w:hideMark/>
          </w:tcPr>
          <w:p w14:paraId="7D7A5C6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101B94B" w14:textId="77777777" w:rsidTr="00801B3C">
        <w:trPr>
          <w:trHeight w:val="20"/>
        </w:trPr>
        <w:tc>
          <w:tcPr>
            <w:tcW w:w="1632" w:type="pct"/>
            <w:vMerge/>
            <w:hideMark/>
          </w:tcPr>
          <w:p w14:paraId="25D57AD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9D73B1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Волоконно-оптических системы передачи (ВОСП). Пассивные и активные компоненты ВОСП. Принцип построения ВОСП. Линейные коды ВОСП. Построение цифровых систем SDH. Синхронные цифровые телекоммуникационные системы. Основные информационные структуры. Формирование модуля STM-1. Мультиплексирование STM-N. Структуры кадров СЦТС. Виды мультиплексоров SDH. Топология, архитектура, синхронизация сетей. Резервирование трактов.</w:t>
            </w:r>
          </w:p>
        </w:tc>
      </w:tr>
      <w:tr w:rsidR="00C251E9" w:rsidRPr="005968CF" w14:paraId="67A199A7" w14:textId="77777777" w:rsidTr="00801B3C">
        <w:trPr>
          <w:trHeight w:val="20"/>
        </w:trPr>
        <w:tc>
          <w:tcPr>
            <w:tcW w:w="1632" w:type="pct"/>
            <w:vMerge/>
            <w:hideMark/>
          </w:tcPr>
          <w:p w14:paraId="5A2E3BF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BFB57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Семейство оборудования SDH «Alcatel-Lucent». Технические данные, назначение, область применения. Возможности программного обеспечения. Мультиплексор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 Технические данные, назначение, область применения, состав оборудования. ПО. Назначение информационных и аварийных сигналов. Просмотр и анализ аварийных сообщений. Алгоритм поиска и устранения неисправностей.</w:t>
            </w:r>
          </w:p>
        </w:tc>
      </w:tr>
      <w:tr w:rsidR="00C251E9" w:rsidRPr="005968CF" w14:paraId="592A5C7C" w14:textId="77777777" w:rsidTr="00801B3C">
        <w:trPr>
          <w:trHeight w:val="20"/>
        </w:trPr>
        <w:tc>
          <w:tcPr>
            <w:tcW w:w="1632" w:type="pct"/>
            <w:vMerge/>
            <w:hideMark/>
          </w:tcPr>
          <w:p w14:paraId="3D908C6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6866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w:t>
            </w:r>
            <w:r w:rsidRPr="005968CF">
              <w:rPr>
                <w:rFonts w:ascii="Times New Roman" w:eastAsia="Times New Roman" w:hAnsi="Times New Roman" w:cs="Times New Roman"/>
                <w:color w:val="000000"/>
                <w:lang w:val="en-US" w:eastAsia="ru-RU"/>
              </w:rPr>
              <w:t xml:space="preserve"> SDH «Alcatel 1664SM», «Alcatel 1655/1666SR». </w:t>
            </w:r>
            <w:r w:rsidRPr="005968CF">
              <w:rPr>
                <w:rFonts w:ascii="Times New Roman" w:eastAsia="Times New Roman" w:hAnsi="Times New Roman" w:cs="Times New Roman"/>
                <w:color w:val="000000"/>
                <w:lang w:eastAsia="ru-RU"/>
              </w:rPr>
              <w:t>Технические данные, назначение, область применения, состав оборудования. Назначение информационных и аварийных сигналов. Просмотр и анализ аварийных сообщений.</w:t>
            </w:r>
          </w:p>
        </w:tc>
      </w:tr>
      <w:tr w:rsidR="00C251E9" w:rsidRPr="005968CF" w14:paraId="4B42999E" w14:textId="77777777" w:rsidTr="00801B3C">
        <w:trPr>
          <w:trHeight w:val="20"/>
        </w:trPr>
        <w:tc>
          <w:tcPr>
            <w:tcW w:w="1632" w:type="pct"/>
            <w:vMerge/>
            <w:hideMark/>
          </w:tcPr>
          <w:p w14:paraId="492AF54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0FDA9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Алгоритм поиска и устранения неисправностей.</w:t>
            </w:r>
          </w:p>
        </w:tc>
      </w:tr>
      <w:tr w:rsidR="00C251E9" w:rsidRPr="005968CF" w14:paraId="08AD4C3A" w14:textId="77777777" w:rsidTr="00801B3C">
        <w:trPr>
          <w:trHeight w:val="20"/>
        </w:trPr>
        <w:tc>
          <w:tcPr>
            <w:tcW w:w="1632" w:type="pct"/>
            <w:vMerge/>
            <w:hideMark/>
          </w:tcPr>
          <w:p w14:paraId="550C216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6A78E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054EE06" w14:textId="77777777" w:rsidTr="00801B3C">
        <w:trPr>
          <w:trHeight w:val="20"/>
        </w:trPr>
        <w:tc>
          <w:tcPr>
            <w:tcW w:w="1632" w:type="pct"/>
            <w:vMerge/>
            <w:hideMark/>
          </w:tcPr>
          <w:p w14:paraId="7B520EC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0DF3F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36. Конфигурирование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67BAEED6" w14:textId="77777777" w:rsidTr="00801B3C">
        <w:trPr>
          <w:trHeight w:val="20"/>
        </w:trPr>
        <w:tc>
          <w:tcPr>
            <w:tcW w:w="1632" w:type="pct"/>
            <w:vMerge/>
            <w:hideMark/>
          </w:tcPr>
          <w:p w14:paraId="453C24D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F5EED1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37. Конфигурирование источников синхронизации сетевого элемента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66B1CA0E" w14:textId="77777777" w:rsidTr="00801B3C">
        <w:trPr>
          <w:trHeight w:val="20"/>
        </w:trPr>
        <w:tc>
          <w:tcPr>
            <w:tcW w:w="1632" w:type="pct"/>
            <w:vMerge/>
            <w:hideMark/>
          </w:tcPr>
          <w:p w14:paraId="096973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D77C44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38. Конфигурирование и резервирование трактов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5E2065DD" w14:textId="77777777" w:rsidTr="00801B3C">
        <w:trPr>
          <w:trHeight w:val="20"/>
        </w:trPr>
        <w:tc>
          <w:tcPr>
            <w:tcW w:w="1632" w:type="pct"/>
            <w:vMerge/>
            <w:hideMark/>
          </w:tcPr>
          <w:p w14:paraId="4DA17B5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706776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39. Анализ систем SDH при помощи анализатора NGSDH «</w:t>
            </w:r>
            <w:proofErr w:type="spellStart"/>
            <w:r w:rsidRPr="005968CF">
              <w:rPr>
                <w:rFonts w:ascii="Times New Roman" w:eastAsia="Times New Roman" w:hAnsi="Times New Roman" w:cs="Times New Roman"/>
                <w:color w:val="000000"/>
                <w:lang w:eastAsia="ru-RU"/>
              </w:rPr>
              <w:t>VictoriaCombo</w:t>
            </w:r>
            <w:proofErr w:type="spellEnd"/>
            <w:r w:rsidRPr="005968CF">
              <w:rPr>
                <w:rFonts w:ascii="Times New Roman" w:eastAsia="Times New Roman" w:hAnsi="Times New Roman" w:cs="Times New Roman"/>
                <w:color w:val="000000"/>
                <w:lang w:eastAsia="ru-RU"/>
              </w:rPr>
              <w:t>»</w:t>
            </w:r>
          </w:p>
        </w:tc>
      </w:tr>
      <w:tr w:rsidR="00C251E9" w:rsidRPr="005968CF" w14:paraId="3117B36C" w14:textId="77777777" w:rsidTr="00801B3C">
        <w:trPr>
          <w:trHeight w:val="20"/>
        </w:trPr>
        <w:tc>
          <w:tcPr>
            <w:tcW w:w="1632" w:type="pct"/>
            <w:vMerge/>
            <w:hideMark/>
          </w:tcPr>
          <w:p w14:paraId="1BF0C4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EA5937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8. Формирование линейных кодов ВОСП</w:t>
            </w:r>
          </w:p>
        </w:tc>
      </w:tr>
      <w:tr w:rsidR="00C251E9" w:rsidRPr="005968CF" w14:paraId="59FD0DCD" w14:textId="77777777" w:rsidTr="00801B3C">
        <w:trPr>
          <w:trHeight w:val="20"/>
        </w:trPr>
        <w:tc>
          <w:tcPr>
            <w:tcW w:w="1632" w:type="pct"/>
            <w:vMerge/>
            <w:hideMark/>
          </w:tcPr>
          <w:p w14:paraId="754AF2B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74DAD4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9. Формирование модулей STM-N</w:t>
            </w:r>
          </w:p>
        </w:tc>
      </w:tr>
      <w:tr w:rsidR="00C251E9" w:rsidRPr="005968CF" w14:paraId="30917C4B" w14:textId="77777777" w:rsidTr="00801B3C">
        <w:trPr>
          <w:trHeight w:val="20"/>
        </w:trPr>
        <w:tc>
          <w:tcPr>
            <w:tcW w:w="1632" w:type="pct"/>
            <w:vMerge/>
          </w:tcPr>
          <w:p w14:paraId="5C07543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0371E5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93F7A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B361F55" w14:textId="77777777" w:rsidTr="00801B3C">
        <w:trPr>
          <w:trHeight w:val="20"/>
        </w:trPr>
        <w:tc>
          <w:tcPr>
            <w:tcW w:w="1632" w:type="pct"/>
            <w:vMerge w:val="restart"/>
            <w:shd w:val="clear" w:color="auto" w:fill="auto"/>
            <w:hideMark/>
          </w:tcPr>
          <w:p w14:paraId="585A17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 xml:space="preserve">16 </w:t>
            </w:r>
            <w:r w:rsidRPr="005968CF">
              <w:rPr>
                <w:rFonts w:ascii="Times New Roman" w:eastAsia="Times New Roman" w:hAnsi="Times New Roman" w:cs="Times New Roman"/>
                <w:b/>
                <w:bCs/>
                <w:color w:val="000000"/>
                <w:lang w:eastAsia="ru-RU"/>
              </w:rPr>
              <w:t>Инсталляция, настройка и эксплуатация оборудования ВОСП технологии WDM</w:t>
            </w:r>
          </w:p>
        </w:tc>
        <w:tc>
          <w:tcPr>
            <w:tcW w:w="3368" w:type="pct"/>
            <w:shd w:val="clear" w:color="auto" w:fill="auto"/>
            <w:hideMark/>
          </w:tcPr>
          <w:p w14:paraId="135767C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E67EA37" w14:textId="77777777" w:rsidTr="00801B3C">
        <w:trPr>
          <w:trHeight w:val="20"/>
        </w:trPr>
        <w:tc>
          <w:tcPr>
            <w:tcW w:w="1632" w:type="pct"/>
            <w:vMerge/>
            <w:hideMark/>
          </w:tcPr>
          <w:p w14:paraId="065CBD0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ECC4B0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Технология оптического мультиплексирования WDM.</w:t>
            </w:r>
          </w:p>
        </w:tc>
      </w:tr>
      <w:tr w:rsidR="00C251E9" w:rsidRPr="005968CF" w14:paraId="53496B0D" w14:textId="77777777" w:rsidTr="00801B3C">
        <w:trPr>
          <w:trHeight w:val="20"/>
        </w:trPr>
        <w:tc>
          <w:tcPr>
            <w:tcW w:w="1632" w:type="pct"/>
            <w:vMerge/>
            <w:hideMark/>
          </w:tcPr>
          <w:p w14:paraId="23913E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18DFA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Достоинства и недостатки технологии WDM</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 xml:space="preserve">Классификация WDM-систем. Канально-частотный план. Структурная схема системы передачи с WDM. Семейство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Разновидности оборудования</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назначение, технические данные, состав оборудования, область применения. Инсталляция, конфигурирование и мониторинг оборудования. Виды и назначение информационных и аварийных сигналов. Просмотр и анализ аварийных сообщений. Алгоритм поиска и устранения неисправностей.</w:t>
            </w:r>
          </w:p>
        </w:tc>
      </w:tr>
      <w:tr w:rsidR="00C251E9" w:rsidRPr="005968CF" w14:paraId="52BFFBF1" w14:textId="77777777" w:rsidTr="00801B3C">
        <w:trPr>
          <w:trHeight w:val="20"/>
        </w:trPr>
        <w:tc>
          <w:tcPr>
            <w:tcW w:w="1632" w:type="pct"/>
            <w:vMerge/>
            <w:hideMark/>
          </w:tcPr>
          <w:p w14:paraId="429CB9F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1966C2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EF6B75B" w14:textId="77777777" w:rsidTr="00801B3C">
        <w:trPr>
          <w:trHeight w:val="20"/>
        </w:trPr>
        <w:tc>
          <w:tcPr>
            <w:tcW w:w="1632" w:type="pct"/>
            <w:vMerge/>
            <w:hideMark/>
          </w:tcPr>
          <w:p w14:paraId="2A313C5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E4D61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40. Изучение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xml:space="preserve"> 6040»</w:t>
            </w:r>
          </w:p>
        </w:tc>
      </w:tr>
      <w:tr w:rsidR="00C251E9" w:rsidRPr="005968CF" w14:paraId="5E10832B" w14:textId="77777777" w:rsidTr="00801B3C">
        <w:trPr>
          <w:trHeight w:val="20"/>
        </w:trPr>
        <w:tc>
          <w:tcPr>
            <w:tcW w:w="1632" w:type="pct"/>
            <w:vMerge/>
            <w:hideMark/>
          </w:tcPr>
          <w:p w14:paraId="29E4E6F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7D617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41. Организация локального и удаленного конфигурирования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xml:space="preserve"> 6040»</w:t>
            </w:r>
          </w:p>
        </w:tc>
      </w:tr>
      <w:tr w:rsidR="00C251E9" w:rsidRPr="005968CF" w14:paraId="36C67ACD" w14:textId="77777777" w:rsidTr="00801B3C">
        <w:trPr>
          <w:trHeight w:val="20"/>
        </w:trPr>
        <w:tc>
          <w:tcPr>
            <w:tcW w:w="1632" w:type="pct"/>
            <w:vMerge/>
          </w:tcPr>
          <w:p w14:paraId="3A84F5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9C21A1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66F4C1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F27DDC3" w14:textId="77777777" w:rsidTr="00801B3C">
        <w:trPr>
          <w:trHeight w:val="20"/>
        </w:trPr>
        <w:tc>
          <w:tcPr>
            <w:tcW w:w="5000" w:type="pct"/>
            <w:gridSpan w:val="2"/>
            <w:shd w:val="clear" w:color="auto" w:fill="auto"/>
            <w:hideMark/>
          </w:tcPr>
          <w:p w14:paraId="7761D4A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3. Электрорадиоизмерения и метрология</w:t>
            </w:r>
            <w:r>
              <w:rPr>
                <w:rFonts w:ascii="Times New Roman" w:eastAsia="Times New Roman" w:hAnsi="Times New Roman" w:cs="Times New Roman"/>
                <w:b/>
                <w:bCs/>
                <w:color w:val="000000"/>
                <w:lang w:eastAsia="ru-RU"/>
              </w:rPr>
              <w:t xml:space="preserve"> (54 часа)</w:t>
            </w:r>
          </w:p>
        </w:tc>
      </w:tr>
      <w:tr w:rsidR="00C251E9" w:rsidRPr="005968CF" w14:paraId="621A96BA" w14:textId="77777777" w:rsidTr="00801B3C">
        <w:trPr>
          <w:trHeight w:val="20"/>
        </w:trPr>
        <w:tc>
          <w:tcPr>
            <w:tcW w:w="5000" w:type="pct"/>
            <w:gridSpan w:val="2"/>
            <w:shd w:val="clear" w:color="auto" w:fill="auto"/>
            <w:hideMark/>
          </w:tcPr>
          <w:p w14:paraId="37736C9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МДК.01.03. Электрорадиоизмерения и метрология</w:t>
            </w:r>
          </w:p>
        </w:tc>
      </w:tr>
      <w:tr w:rsidR="00C251E9" w:rsidRPr="005968CF" w14:paraId="496F9B59" w14:textId="77777777" w:rsidTr="00801B3C">
        <w:trPr>
          <w:trHeight w:val="20"/>
        </w:trPr>
        <w:tc>
          <w:tcPr>
            <w:tcW w:w="1632" w:type="pct"/>
            <w:vMerge w:val="restart"/>
            <w:shd w:val="clear" w:color="auto" w:fill="auto"/>
            <w:hideMark/>
          </w:tcPr>
          <w:p w14:paraId="311559A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 Наука об измерении, физические величины</w:t>
            </w:r>
          </w:p>
        </w:tc>
        <w:tc>
          <w:tcPr>
            <w:tcW w:w="3368" w:type="pct"/>
            <w:shd w:val="clear" w:color="auto" w:fill="auto"/>
            <w:hideMark/>
          </w:tcPr>
          <w:p w14:paraId="1B1D2DB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39CCD74" w14:textId="77777777" w:rsidTr="00801B3C">
        <w:trPr>
          <w:trHeight w:val="20"/>
        </w:trPr>
        <w:tc>
          <w:tcPr>
            <w:tcW w:w="1632" w:type="pct"/>
            <w:vMerge/>
            <w:hideMark/>
          </w:tcPr>
          <w:p w14:paraId="59A7855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AB2420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метрологии, стандартизации и сертификации. Метрология как наука об измерениях.</w:t>
            </w:r>
          </w:p>
        </w:tc>
      </w:tr>
      <w:tr w:rsidR="00C251E9" w:rsidRPr="005968CF" w14:paraId="6F909423" w14:textId="77777777" w:rsidTr="00801B3C">
        <w:trPr>
          <w:trHeight w:val="20"/>
        </w:trPr>
        <w:tc>
          <w:tcPr>
            <w:tcW w:w="1632" w:type="pct"/>
            <w:vMerge/>
          </w:tcPr>
          <w:p w14:paraId="6182C81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142D20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B802ECF"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01FF21B" w14:textId="77777777" w:rsidTr="00801B3C">
        <w:trPr>
          <w:trHeight w:val="20"/>
        </w:trPr>
        <w:tc>
          <w:tcPr>
            <w:tcW w:w="1632" w:type="pct"/>
            <w:vMerge w:val="restart"/>
            <w:shd w:val="clear" w:color="auto" w:fill="auto"/>
            <w:hideMark/>
          </w:tcPr>
          <w:p w14:paraId="188FF3D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3.2. Измерение физических величин</w:t>
            </w:r>
          </w:p>
        </w:tc>
        <w:tc>
          <w:tcPr>
            <w:tcW w:w="3368" w:type="pct"/>
            <w:shd w:val="clear" w:color="auto" w:fill="auto"/>
            <w:hideMark/>
          </w:tcPr>
          <w:p w14:paraId="658AFD2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884631B" w14:textId="77777777" w:rsidTr="00801B3C">
        <w:trPr>
          <w:trHeight w:val="20"/>
        </w:trPr>
        <w:tc>
          <w:tcPr>
            <w:tcW w:w="1632" w:type="pct"/>
            <w:vMerge/>
            <w:hideMark/>
          </w:tcPr>
          <w:p w14:paraId="0497BD3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C42C4CA"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об измерении электрического сигнала. Физические величины, шкалы, системы физических величин. Измерение физических величин, суть простейшего измерения. Классификация измерений, характеристики качества измерения.</w:t>
            </w:r>
          </w:p>
        </w:tc>
      </w:tr>
      <w:tr w:rsidR="00C251E9" w:rsidRPr="005968CF" w14:paraId="5AAA8975" w14:textId="77777777" w:rsidTr="00801B3C">
        <w:trPr>
          <w:trHeight w:val="20"/>
        </w:trPr>
        <w:tc>
          <w:tcPr>
            <w:tcW w:w="1632" w:type="pct"/>
            <w:vMerge/>
          </w:tcPr>
          <w:p w14:paraId="49DAE7F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E01AA7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0F4CEB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8F4CBC8" w14:textId="77777777" w:rsidTr="00801B3C">
        <w:trPr>
          <w:trHeight w:val="20"/>
        </w:trPr>
        <w:tc>
          <w:tcPr>
            <w:tcW w:w="1632" w:type="pct"/>
            <w:vMerge w:val="restart"/>
            <w:shd w:val="clear" w:color="auto" w:fill="auto"/>
            <w:hideMark/>
          </w:tcPr>
          <w:p w14:paraId="5B6844F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3.3. Средства измерений</w:t>
            </w:r>
          </w:p>
        </w:tc>
        <w:tc>
          <w:tcPr>
            <w:tcW w:w="3368" w:type="pct"/>
            <w:shd w:val="clear" w:color="auto" w:fill="auto"/>
            <w:hideMark/>
          </w:tcPr>
          <w:p w14:paraId="4A29998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5463D84" w14:textId="77777777" w:rsidTr="00801B3C">
        <w:trPr>
          <w:trHeight w:val="20"/>
        </w:trPr>
        <w:tc>
          <w:tcPr>
            <w:tcW w:w="1632" w:type="pct"/>
            <w:vMerge/>
            <w:hideMark/>
          </w:tcPr>
          <w:p w14:paraId="223A80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5D244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классификация средств измерения. Элементарные средства измерения. Комплексные средства измерения. Характеристики средств измерения. Эталоны основных физических единиц.</w:t>
            </w:r>
          </w:p>
        </w:tc>
      </w:tr>
      <w:tr w:rsidR="00C251E9" w:rsidRPr="005968CF" w14:paraId="46424A6E" w14:textId="77777777" w:rsidTr="00801B3C">
        <w:trPr>
          <w:trHeight w:val="20"/>
        </w:trPr>
        <w:tc>
          <w:tcPr>
            <w:tcW w:w="1632" w:type="pct"/>
            <w:vMerge/>
          </w:tcPr>
          <w:p w14:paraId="32B2DCD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2CF604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8AC54E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20DAB5E" w14:textId="77777777" w:rsidTr="00801B3C">
        <w:trPr>
          <w:trHeight w:val="20"/>
        </w:trPr>
        <w:tc>
          <w:tcPr>
            <w:tcW w:w="1632" w:type="pct"/>
            <w:vMerge w:val="restart"/>
            <w:shd w:val="clear" w:color="auto" w:fill="auto"/>
            <w:hideMark/>
          </w:tcPr>
          <w:p w14:paraId="782E4B5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3.4. Методы измерений</w:t>
            </w:r>
          </w:p>
        </w:tc>
        <w:tc>
          <w:tcPr>
            <w:tcW w:w="3368" w:type="pct"/>
            <w:shd w:val="clear" w:color="auto" w:fill="auto"/>
            <w:hideMark/>
          </w:tcPr>
          <w:p w14:paraId="230DC36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04B092" w14:textId="77777777" w:rsidTr="00801B3C">
        <w:trPr>
          <w:trHeight w:val="20"/>
        </w:trPr>
        <w:tc>
          <w:tcPr>
            <w:tcW w:w="1632" w:type="pct"/>
            <w:vMerge/>
            <w:hideMark/>
          </w:tcPr>
          <w:p w14:paraId="41741F6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E5554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теории измерений. Физические явления и эффекты, положенные в основу измерений. Методы измерений. Методика выполнения измерения.</w:t>
            </w:r>
          </w:p>
        </w:tc>
      </w:tr>
      <w:tr w:rsidR="00C251E9" w:rsidRPr="005968CF" w14:paraId="0D40DDBE" w14:textId="77777777" w:rsidTr="00801B3C">
        <w:trPr>
          <w:trHeight w:val="20"/>
        </w:trPr>
        <w:tc>
          <w:tcPr>
            <w:tcW w:w="1632" w:type="pct"/>
            <w:vMerge/>
            <w:hideMark/>
          </w:tcPr>
          <w:p w14:paraId="51F6CAF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D4941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51B3F43" w14:textId="77777777" w:rsidTr="00801B3C">
        <w:trPr>
          <w:trHeight w:val="20"/>
        </w:trPr>
        <w:tc>
          <w:tcPr>
            <w:tcW w:w="1632" w:type="pct"/>
            <w:vMerge/>
            <w:hideMark/>
          </w:tcPr>
          <w:p w14:paraId="0C8770C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FE695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10. Физические величины и их единицы</w:t>
            </w:r>
          </w:p>
        </w:tc>
      </w:tr>
      <w:tr w:rsidR="00C251E9" w:rsidRPr="005968CF" w14:paraId="7CE34565" w14:textId="77777777" w:rsidTr="00801B3C">
        <w:trPr>
          <w:trHeight w:val="20"/>
        </w:trPr>
        <w:tc>
          <w:tcPr>
            <w:tcW w:w="1632" w:type="pct"/>
            <w:vMerge/>
            <w:hideMark/>
          </w:tcPr>
          <w:p w14:paraId="7156CA5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9CBBF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42. Технические средства для измерений</w:t>
            </w:r>
          </w:p>
        </w:tc>
      </w:tr>
      <w:tr w:rsidR="00C251E9" w:rsidRPr="005968CF" w14:paraId="7508DC66" w14:textId="77777777" w:rsidTr="00801B3C">
        <w:trPr>
          <w:trHeight w:val="20"/>
        </w:trPr>
        <w:tc>
          <w:tcPr>
            <w:tcW w:w="1632" w:type="pct"/>
            <w:vMerge/>
            <w:hideMark/>
          </w:tcPr>
          <w:p w14:paraId="35EA38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73C2E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43. Измерение физической величины</w:t>
            </w:r>
          </w:p>
        </w:tc>
      </w:tr>
      <w:tr w:rsidR="00C251E9" w:rsidRPr="005968CF" w14:paraId="22F8E216" w14:textId="77777777" w:rsidTr="00801B3C">
        <w:trPr>
          <w:trHeight w:val="20"/>
        </w:trPr>
        <w:tc>
          <w:tcPr>
            <w:tcW w:w="1632" w:type="pct"/>
            <w:vMerge/>
          </w:tcPr>
          <w:p w14:paraId="6FFC362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B6752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B9EE5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E03F7D1" w14:textId="77777777" w:rsidTr="00801B3C">
        <w:trPr>
          <w:trHeight w:val="20"/>
        </w:trPr>
        <w:tc>
          <w:tcPr>
            <w:tcW w:w="1632" w:type="pct"/>
            <w:vMerge w:val="restart"/>
            <w:shd w:val="clear" w:color="auto" w:fill="auto"/>
            <w:hideMark/>
          </w:tcPr>
          <w:p w14:paraId="41062A1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3.5. Основы теории погрешностей измерений</w:t>
            </w:r>
          </w:p>
        </w:tc>
        <w:tc>
          <w:tcPr>
            <w:tcW w:w="3368" w:type="pct"/>
            <w:shd w:val="clear" w:color="auto" w:fill="auto"/>
            <w:hideMark/>
          </w:tcPr>
          <w:p w14:paraId="248A058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AF3AE55" w14:textId="77777777" w:rsidTr="00801B3C">
        <w:trPr>
          <w:trHeight w:val="20"/>
        </w:trPr>
        <w:tc>
          <w:tcPr>
            <w:tcW w:w="1632" w:type="pct"/>
            <w:vMerge/>
            <w:hideMark/>
          </w:tcPr>
          <w:p w14:paraId="594707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09259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погрешностей. Систематические погрешности.</w:t>
            </w:r>
          </w:p>
        </w:tc>
      </w:tr>
      <w:tr w:rsidR="00C251E9" w:rsidRPr="005968CF" w14:paraId="7BA55002" w14:textId="77777777" w:rsidTr="00801B3C">
        <w:trPr>
          <w:trHeight w:val="20"/>
        </w:trPr>
        <w:tc>
          <w:tcPr>
            <w:tcW w:w="1632" w:type="pct"/>
            <w:vMerge/>
            <w:hideMark/>
          </w:tcPr>
          <w:p w14:paraId="1173A74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E4412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Случайные погрешности. Классы точности средств измерения.</w:t>
            </w:r>
          </w:p>
        </w:tc>
      </w:tr>
      <w:tr w:rsidR="00C251E9" w:rsidRPr="005968CF" w14:paraId="0D8838FD" w14:textId="77777777" w:rsidTr="00801B3C">
        <w:trPr>
          <w:trHeight w:val="20"/>
        </w:trPr>
        <w:tc>
          <w:tcPr>
            <w:tcW w:w="1632" w:type="pct"/>
            <w:vMerge/>
          </w:tcPr>
          <w:p w14:paraId="0FFB55D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817D46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53CEE2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9D32CD1" w14:textId="77777777" w:rsidTr="00801B3C">
        <w:trPr>
          <w:trHeight w:val="20"/>
        </w:trPr>
        <w:tc>
          <w:tcPr>
            <w:tcW w:w="1632" w:type="pct"/>
            <w:vMerge w:val="restart"/>
            <w:shd w:val="clear" w:color="auto" w:fill="auto"/>
            <w:hideMark/>
          </w:tcPr>
          <w:p w14:paraId="3DFF02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3.6. Обработка результатов измерений</w:t>
            </w:r>
          </w:p>
        </w:tc>
        <w:tc>
          <w:tcPr>
            <w:tcW w:w="3368" w:type="pct"/>
            <w:shd w:val="clear" w:color="auto" w:fill="auto"/>
            <w:hideMark/>
          </w:tcPr>
          <w:p w14:paraId="7B20F13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7BDF7A7" w14:textId="77777777" w:rsidTr="00801B3C">
        <w:trPr>
          <w:trHeight w:val="20"/>
        </w:trPr>
        <w:tc>
          <w:tcPr>
            <w:tcW w:w="1632" w:type="pct"/>
            <w:vMerge/>
            <w:hideMark/>
          </w:tcPr>
          <w:p w14:paraId="756B136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7D37F0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обработки результата измерений. Способы выражения результатов измерений, запись результатов измерений. Формы предоставления результатов измерений. Правила округления результатов измерений. Номинальные значения влияющих величин при нормальных условиях. Обработка</w:t>
            </w:r>
            <w:r>
              <w:rPr>
                <w:rFonts w:ascii="Times New Roman" w:eastAsia="Times New Roman" w:hAnsi="Times New Roman" w:cs="Times New Roman"/>
                <w:color w:val="000000"/>
                <w:lang w:val="en-US" w:eastAsia="ru-RU"/>
              </w:rPr>
              <w:t xml:space="preserve"> </w:t>
            </w:r>
            <w:r w:rsidRPr="005968CF">
              <w:rPr>
                <w:rFonts w:ascii="Times New Roman" w:eastAsia="Times New Roman" w:hAnsi="Times New Roman" w:cs="Times New Roman"/>
                <w:color w:val="000000"/>
                <w:lang w:eastAsia="ru-RU"/>
              </w:rPr>
              <w:t>и оценка результатов измерений.</w:t>
            </w:r>
          </w:p>
        </w:tc>
      </w:tr>
      <w:tr w:rsidR="00C251E9" w:rsidRPr="005968CF" w14:paraId="302F82E5" w14:textId="77777777" w:rsidTr="00801B3C">
        <w:trPr>
          <w:trHeight w:val="20"/>
        </w:trPr>
        <w:tc>
          <w:tcPr>
            <w:tcW w:w="1632" w:type="pct"/>
            <w:vMerge/>
          </w:tcPr>
          <w:p w14:paraId="4DD2AB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5F7A148"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F2FF0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CDBBDBA" w14:textId="77777777" w:rsidTr="00801B3C">
        <w:trPr>
          <w:trHeight w:val="20"/>
        </w:trPr>
        <w:tc>
          <w:tcPr>
            <w:tcW w:w="1632" w:type="pct"/>
            <w:vMerge w:val="restart"/>
            <w:shd w:val="clear" w:color="auto" w:fill="auto"/>
            <w:hideMark/>
          </w:tcPr>
          <w:p w14:paraId="29BD579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3.7. Государственная система обеспечения единства измерений</w:t>
            </w:r>
          </w:p>
        </w:tc>
        <w:tc>
          <w:tcPr>
            <w:tcW w:w="3368" w:type="pct"/>
            <w:shd w:val="clear" w:color="auto" w:fill="auto"/>
            <w:hideMark/>
          </w:tcPr>
          <w:p w14:paraId="5FD72CB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BD39529" w14:textId="77777777" w:rsidTr="00801B3C">
        <w:trPr>
          <w:trHeight w:val="20"/>
        </w:trPr>
        <w:tc>
          <w:tcPr>
            <w:tcW w:w="1632" w:type="pct"/>
            <w:vMerge/>
            <w:hideMark/>
          </w:tcPr>
          <w:p w14:paraId="750A607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236B2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государственной системы обеспечения единства измерений (ГСО- ЕИ). Законодательная база ГСОЕИ. Нормативная база ГСОЕИ. Метрологический надзор.</w:t>
            </w:r>
          </w:p>
        </w:tc>
      </w:tr>
      <w:tr w:rsidR="00C251E9" w:rsidRPr="005968CF" w14:paraId="5640505A" w14:textId="77777777" w:rsidTr="00801B3C">
        <w:trPr>
          <w:trHeight w:val="20"/>
        </w:trPr>
        <w:tc>
          <w:tcPr>
            <w:tcW w:w="1632" w:type="pct"/>
            <w:vMerge/>
          </w:tcPr>
          <w:p w14:paraId="6F0E0A6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8B105D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A3960B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4B2FCD1A" w14:textId="77777777" w:rsidTr="00801B3C">
        <w:trPr>
          <w:trHeight w:val="20"/>
        </w:trPr>
        <w:tc>
          <w:tcPr>
            <w:tcW w:w="1632" w:type="pct"/>
            <w:vMerge w:val="restart"/>
            <w:shd w:val="clear" w:color="auto" w:fill="auto"/>
            <w:hideMark/>
          </w:tcPr>
          <w:p w14:paraId="7C5780E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3.</w:t>
            </w:r>
            <w:r>
              <w:rPr>
                <w:rFonts w:ascii="Times New Roman" w:eastAsia="Times New Roman" w:hAnsi="Times New Roman" w:cs="Times New Roman"/>
                <w:b/>
                <w:bCs/>
                <w:color w:val="000000"/>
                <w:lang w:eastAsia="ru-RU"/>
              </w:rPr>
              <w:t>8</w:t>
            </w:r>
            <w:r w:rsidRPr="005968CF">
              <w:rPr>
                <w:rFonts w:ascii="Times New Roman" w:eastAsia="Times New Roman" w:hAnsi="Times New Roman" w:cs="Times New Roman"/>
                <w:b/>
                <w:bCs/>
                <w:color w:val="000000"/>
                <w:lang w:eastAsia="ru-RU"/>
              </w:rPr>
              <w:t>. Принципы построения средств измерения</w:t>
            </w:r>
          </w:p>
        </w:tc>
        <w:tc>
          <w:tcPr>
            <w:tcW w:w="3368" w:type="pct"/>
            <w:shd w:val="clear" w:color="auto" w:fill="auto"/>
            <w:hideMark/>
          </w:tcPr>
          <w:p w14:paraId="43F939E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6E51D4F" w14:textId="77777777" w:rsidTr="00801B3C">
        <w:trPr>
          <w:trHeight w:val="20"/>
        </w:trPr>
        <w:tc>
          <w:tcPr>
            <w:tcW w:w="1632" w:type="pct"/>
            <w:vMerge/>
            <w:hideMark/>
          </w:tcPr>
          <w:p w14:paraId="03DC4B6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545193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Обобщённая структурная схема измерительного прибора. Шкалы измерительных приборов, цена деления шкалы прибора.</w:t>
            </w:r>
          </w:p>
        </w:tc>
      </w:tr>
      <w:tr w:rsidR="00C251E9" w:rsidRPr="005968CF" w14:paraId="7DA83EC2" w14:textId="77777777" w:rsidTr="00801B3C">
        <w:trPr>
          <w:trHeight w:val="20"/>
        </w:trPr>
        <w:tc>
          <w:tcPr>
            <w:tcW w:w="1632" w:type="pct"/>
            <w:vMerge/>
          </w:tcPr>
          <w:p w14:paraId="0EA240B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19A286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0C51B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C21A394" w14:textId="77777777" w:rsidTr="00801B3C">
        <w:trPr>
          <w:trHeight w:val="20"/>
        </w:trPr>
        <w:tc>
          <w:tcPr>
            <w:tcW w:w="1632" w:type="pct"/>
            <w:vMerge w:val="restart"/>
            <w:shd w:val="clear" w:color="auto" w:fill="auto"/>
            <w:hideMark/>
          </w:tcPr>
          <w:p w14:paraId="3A7C9D4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9</w:t>
            </w:r>
            <w:r w:rsidRPr="005968CF">
              <w:rPr>
                <w:rFonts w:ascii="Times New Roman" w:eastAsia="Times New Roman" w:hAnsi="Times New Roman" w:cs="Times New Roman"/>
                <w:b/>
                <w:bCs/>
                <w:color w:val="000000"/>
                <w:lang w:eastAsia="ru-RU"/>
              </w:rPr>
              <w:t xml:space="preserve"> Аналоговые измерительные приборы</w:t>
            </w:r>
          </w:p>
        </w:tc>
        <w:tc>
          <w:tcPr>
            <w:tcW w:w="3368" w:type="pct"/>
            <w:shd w:val="clear" w:color="auto" w:fill="auto"/>
            <w:hideMark/>
          </w:tcPr>
          <w:p w14:paraId="59AAE50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59B6BE4" w14:textId="77777777" w:rsidTr="00801B3C">
        <w:trPr>
          <w:trHeight w:val="20"/>
        </w:trPr>
        <w:tc>
          <w:tcPr>
            <w:tcW w:w="1632" w:type="pct"/>
            <w:vMerge/>
            <w:hideMark/>
          </w:tcPr>
          <w:p w14:paraId="018D0A4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AD12C4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Аналоговые измерительные электромеханические приборы, буквенно-цифровое обозначение. Обобщённая структурная схема электромеханического прибора. Классификация аналоговых электромеханических приборов. Устройство и работа магнитоэлектрического измерительного механизма.</w:t>
            </w:r>
          </w:p>
        </w:tc>
      </w:tr>
      <w:tr w:rsidR="00C251E9" w:rsidRPr="005968CF" w14:paraId="0C8E0BC1" w14:textId="77777777" w:rsidTr="00801B3C">
        <w:trPr>
          <w:trHeight w:val="20"/>
        </w:trPr>
        <w:tc>
          <w:tcPr>
            <w:tcW w:w="1632" w:type="pct"/>
            <w:vMerge/>
          </w:tcPr>
          <w:p w14:paraId="1686EA9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0E2CCC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D76017"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89D80C7" w14:textId="77777777" w:rsidTr="00801B3C">
        <w:trPr>
          <w:trHeight w:val="20"/>
        </w:trPr>
        <w:tc>
          <w:tcPr>
            <w:tcW w:w="1632" w:type="pct"/>
            <w:vMerge w:val="restart"/>
            <w:shd w:val="clear" w:color="auto" w:fill="auto"/>
            <w:hideMark/>
          </w:tcPr>
          <w:p w14:paraId="4065A3D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10</w:t>
            </w:r>
            <w:r w:rsidRPr="005968CF">
              <w:rPr>
                <w:rFonts w:ascii="Times New Roman" w:eastAsia="Times New Roman" w:hAnsi="Times New Roman" w:cs="Times New Roman"/>
                <w:b/>
                <w:bCs/>
                <w:color w:val="000000"/>
                <w:lang w:eastAsia="ru-RU"/>
              </w:rPr>
              <w:t xml:space="preserve"> Цифровые измерительные приборы</w:t>
            </w:r>
          </w:p>
        </w:tc>
        <w:tc>
          <w:tcPr>
            <w:tcW w:w="3368" w:type="pct"/>
            <w:shd w:val="clear" w:color="auto" w:fill="auto"/>
            <w:hideMark/>
          </w:tcPr>
          <w:p w14:paraId="164B0F7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97EF641" w14:textId="77777777" w:rsidTr="00801B3C">
        <w:trPr>
          <w:trHeight w:val="20"/>
        </w:trPr>
        <w:tc>
          <w:tcPr>
            <w:tcW w:w="1632" w:type="pct"/>
            <w:vMerge/>
            <w:hideMark/>
          </w:tcPr>
          <w:p w14:paraId="2D623AB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C746CC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цифровых приборах. Преобразование информации в цифровых устройствах. Коды, применяемые в цифровых приборах. Структурная схема цифрового измерительного прибора. Методы преобразования в аналого-цифровом преобразователе. Режимы работы цифрового прибора, элементы цифрового прибора.</w:t>
            </w:r>
          </w:p>
        </w:tc>
      </w:tr>
      <w:tr w:rsidR="00C251E9" w:rsidRPr="005968CF" w14:paraId="40A8BF3D" w14:textId="77777777" w:rsidTr="00801B3C">
        <w:trPr>
          <w:trHeight w:val="20"/>
        </w:trPr>
        <w:tc>
          <w:tcPr>
            <w:tcW w:w="1632" w:type="pct"/>
            <w:vMerge/>
            <w:hideMark/>
          </w:tcPr>
          <w:p w14:paraId="66B9BFC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00116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0E0AA46" w14:textId="77777777" w:rsidTr="00801B3C">
        <w:trPr>
          <w:trHeight w:val="20"/>
        </w:trPr>
        <w:tc>
          <w:tcPr>
            <w:tcW w:w="1632" w:type="pct"/>
            <w:vMerge/>
            <w:hideMark/>
          </w:tcPr>
          <w:p w14:paraId="24BD55C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8FE21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44. Аналоговые и цифровые измерительные приборы</w:t>
            </w:r>
          </w:p>
        </w:tc>
      </w:tr>
      <w:tr w:rsidR="00C251E9" w:rsidRPr="005968CF" w14:paraId="75FF8E09" w14:textId="77777777" w:rsidTr="00801B3C">
        <w:trPr>
          <w:trHeight w:val="20"/>
        </w:trPr>
        <w:tc>
          <w:tcPr>
            <w:tcW w:w="1632" w:type="pct"/>
            <w:vMerge/>
            <w:hideMark/>
          </w:tcPr>
          <w:p w14:paraId="05F1223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B94E5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45. Измерение электрического сигнала аналоговыми и цифровыми приборами</w:t>
            </w:r>
          </w:p>
        </w:tc>
      </w:tr>
      <w:tr w:rsidR="00C251E9" w:rsidRPr="005968CF" w14:paraId="66AB4C41" w14:textId="77777777" w:rsidTr="00801B3C">
        <w:trPr>
          <w:trHeight w:val="20"/>
        </w:trPr>
        <w:tc>
          <w:tcPr>
            <w:tcW w:w="1632" w:type="pct"/>
            <w:vMerge/>
          </w:tcPr>
          <w:p w14:paraId="67F8EA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338D00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590FF9F"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621F2DA" w14:textId="77777777" w:rsidTr="00801B3C">
        <w:trPr>
          <w:trHeight w:val="20"/>
        </w:trPr>
        <w:tc>
          <w:tcPr>
            <w:tcW w:w="1632" w:type="pct"/>
            <w:vMerge w:val="restart"/>
            <w:shd w:val="clear" w:color="auto" w:fill="auto"/>
            <w:hideMark/>
          </w:tcPr>
          <w:p w14:paraId="54993D1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.1. Измерительные генераторы</w:t>
            </w:r>
          </w:p>
        </w:tc>
        <w:tc>
          <w:tcPr>
            <w:tcW w:w="3368" w:type="pct"/>
            <w:shd w:val="clear" w:color="auto" w:fill="auto"/>
            <w:hideMark/>
          </w:tcPr>
          <w:p w14:paraId="15CA8A2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9597E54" w14:textId="77777777" w:rsidTr="00801B3C">
        <w:trPr>
          <w:trHeight w:val="20"/>
        </w:trPr>
        <w:tc>
          <w:tcPr>
            <w:tcW w:w="1632" w:type="pct"/>
            <w:vMerge/>
            <w:hideMark/>
          </w:tcPr>
          <w:p w14:paraId="2F6E470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4A7830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генераторов измерительных сигналов. Классификация генераторов.</w:t>
            </w:r>
          </w:p>
        </w:tc>
      </w:tr>
      <w:tr w:rsidR="00C251E9" w:rsidRPr="005968CF" w14:paraId="1BF1CC4D" w14:textId="77777777" w:rsidTr="00801B3C">
        <w:trPr>
          <w:trHeight w:val="20"/>
        </w:trPr>
        <w:tc>
          <w:tcPr>
            <w:tcW w:w="1632" w:type="pct"/>
            <w:vMerge/>
            <w:hideMark/>
          </w:tcPr>
          <w:p w14:paraId="1950228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248550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Схемы задающих генераторов. Установка частоты задающих генераторов.</w:t>
            </w:r>
          </w:p>
        </w:tc>
      </w:tr>
      <w:tr w:rsidR="00C251E9" w:rsidRPr="005968CF" w14:paraId="299E5E34" w14:textId="77777777" w:rsidTr="00801B3C">
        <w:trPr>
          <w:trHeight w:val="20"/>
        </w:trPr>
        <w:tc>
          <w:tcPr>
            <w:tcW w:w="1632" w:type="pct"/>
            <w:vMerge/>
          </w:tcPr>
          <w:p w14:paraId="26375D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5105B3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F87D90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9313D20" w14:textId="77777777" w:rsidTr="00801B3C">
        <w:trPr>
          <w:trHeight w:val="20"/>
        </w:trPr>
        <w:tc>
          <w:tcPr>
            <w:tcW w:w="1632" w:type="pct"/>
            <w:vMerge w:val="restart"/>
            <w:shd w:val="clear" w:color="auto" w:fill="auto"/>
            <w:hideMark/>
          </w:tcPr>
          <w:p w14:paraId="3B90B7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.2. Основные типы генераторов сигналов</w:t>
            </w:r>
          </w:p>
        </w:tc>
        <w:tc>
          <w:tcPr>
            <w:tcW w:w="3368" w:type="pct"/>
            <w:shd w:val="clear" w:color="auto" w:fill="auto"/>
            <w:hideMark/>
          </w:tcPr>
          <w:p w14:paraId="39D2DB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5870474" w14:textId="77777777" w:rsidTr="00801B3C">
        <w:trPr>
          <w:trHeight w:val="20"/>
        </w:trPr>
        <w:tc>
          <w:tcPr>
            <w:tcW w:w="1632" w:type="pct"/>
            <w:vMerge/>
            <w:hideMark/>
          </w:tcPr>
          <w:p w14:paraId="2102D4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4A0526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Генераторы гармонических колебаний. Цифровые измерительные генераторы низких частот. Генераторы шумовых сигналов, импульсные генераторы. Стандарт частоты, синтезаторы частоты. Органы управления генератором, выходные цепи генераторов.</w:t>
            </w:r>
          </w:p>
        </w:tc>
      </w:tr>
      <w:tr w:rsidR="00C251E9" w:rsidRPr="005968CF" w14:paraId="70D1A897" w14:textId="77777777" w:rsidTr="00801B3C">
        <w:trPr>
          <w:trHeight w:val="20"/>
        </w:trPr>
        <w:tc>
          <w:tcPr>
            <w:tcW w:w="1632" w:type="pct"/>
            <w:vMerge/>
            <w:hideMark/>
          </w:tcPr>
          <w:p w14:paraId="77C29C5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F4E3B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631004A6" w14:textId="77777777" w:rsidTr="00801B3C">
        <w:trPr>
          <w:trHeight w:val="20"/>
        </w:trPr>
        <w:tc>
          <w:tcPr>
            <w:tcW w:w="1632" w:type="pct"/>
            <w:vMerge/>
            <w:hideMark/>
          </w:tcPr>
          <w:p w14:paraId="363DAE7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5A6CE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46. Изучение работы генератора сигналов</w:t>
            </w:r>
          </w:p>
        </w:tc>
      </w:tr>
      <w:tr w:rsidR="00C251E9" w:rsidRPr="005968CF" w14:paraId="53BAF874" w14:textId="77777777" w:rsidTr="00801B3C">
        <w:trPr>
          <w:trHeight w:val="20"/>
        </w:trPr>
        <w:tc>
          <w:tcPr>
            <w:tcW w:w="1632" w:type="pct"/>
            <w:vMerge/>
            <w:hideMark/>
          </w:tcPr>
          <w:p w14:paraId="788F39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9EFF7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47. Изучение работы генератора стандартных сигналов</w:t>
            </w:r>
          </w:p>
        </w:tc>
      </w:tr>
      <w:tr w:rsidR="00C251E9" w:rsidRPr="005968CF" w14:paraId="5E196013" w14:textId="77777777" w:rsidTr="00801B3C">
        <w:trPr>
          <w:trHeight w:val="20"/>
        </w:trPr>
        <w:tc>
          <w:tcPr>
            <w:tcW w:w="1632" w:type="pct"/>
            <w:vMerge/>
          </w:tcPr>
          <w:p w14:paraId="46DA68E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3F691C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5433371"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46596DA" w14:textId="77777777" w:rsidTr="00801B3C">
        <w:trPr>
          <w:trHeight w:val="20"/>
        </w:trPr>
        <w:tc>
          <w:tcPr>
            <w:tcW w:w="1632" w:type="pct"/>
            <w:vMerge w:val="restart"/>
            <w:shd w:val="clear" w:color="auto" w:fill="auto"/>
            <w:hideMark/>
          </w:tcPr>
          <w:p w14:paraId="0E8793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12</w:t>
            </w:r>
            <w:r w:rsidRPr="005968CF">
              <w:rPr>
                <w:rFonts w:ascii="Times New Roman" w:eastAsia="Times New Roman" w:hAnsi="Times New Roman" w:cs="Times New Roman"/>
                <w:b/>
                <w:bCs/>
                <w:color w:val="000000"/>
                <w:lang w:eastAsia="ru-RU"/>
              </w:rPr>
              <w:t>. Измерение параметров тока, напряжения и мощности сигналов</w:t>
            </w:r>
          </w:p>
        </w:tc>
        <w:tc>
          <w:tcPr>
            <w:tcW w:w="3368" w:type="pct"/>
            <w:shd w:val="clear" w:color="auto" w:fill="auto"/>
            <w:hideMark/>
          </w:tcPr>
          <w:p w14:paraId="0234F34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B9DAF2B" w14:textId="77777777" w:rsidTr="00801B3C">
        <w:trPr>
          <w:trHeight w:val="20"/>
        </w:trPr>
        <w:tc>
          <w:tcPr>
            <w:tcW w:w="1632" w:type="pct"/>
            <w:vMerge/>
            <w:hideMark/>
          </w:tcPr>
          <w:p w14:paraId="0858FB8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8B6E5E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силы постоянного тока, расширение пределов измерения тока. Измерение переменного тока. Измерение напряжения электромеханическими приборами. Расширение пределов измерения напряжения. Выпрямительный прибор, термоэлектрический прибор. Классификация методов измерения мощности. Измерение мощности методом вольтметра или амперметра. Цифровые ваттметры.</w:t>
            </w:r>
          </w:p>
        </w:tc>
      </w:tr>
      <w:tr w:rsidR="00C251E9" w:rsidRPr="005968CF" w14:paraId="3B791AB8" w14:textId="77777777" w:rsidTr="00801B3C">
        <w:trPr>
          <w:trHeight w:val="20"/>
        </w:trPr>
        <w:tc>
          <w:tcPr>
            <w:tcW w:w="1632" w:type="pct"/>
            <w:vMerge/>
          </w:tcPr>
          <w:p w14:paraId="6B55FA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C887578"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A0F63E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5A4CA84" w14:textId="77777777" w:rsidTr="00801B3C">
        <w:trPr>
          <w:trHeight w:val="20"/>
        </w:trPr>
        <w:tc>
          <w:tcPr>
            <w:tcW w:w="1632" w:type="pct"/>
            <w:vMerge w:val="restart"/>
            <w:shd w:val="clear" w:color="auto" w:fill="auto"/>
            <w:hideMark/>
          </w:tcPr>
          <w:p w14:paraId="3002D17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13</w:t>
            </w:r>
            <w:r w:rsidRPr="005968CF">
              <w:rPr>
                <w:rFonts w:ascii="Times New Roman" w:eastAsia="Times New Roman" w:hAnsi="Times New Roman" w:cs="Times New Roman"/>
                <w:b/>
                <w:bCs/>
                <w:color w:val="000000"/>
                <w:lang w:eastAsia="ru-RU"/>
              </w:rPr>
              <w:t>. Измерение амплитудных и временных параметров сигналов</w:t>
            </w:r>
          </w:p>
        </w:tc>
        <w:tc>
          <w:tcPr>
            <w:tcW w:w="3368" w:type="pct"/>
            <w:shd w:val="clear" w:color="auto" w:fill="auto"/>
            <w:hideMark/>
          </w:tcPr>
          <w:p w14:paraId="772BC80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D770B5F" w14:textId="77777777" w:rsidTr="00801B3C">
        <w:trPr>
          <w:trHeight w:val="20"/>
        </w:trPr>
        <w:tc>
          <w:tcPr>
            <w:tcW w:w="1632" w:type="pct"/>
            <w:vMerge/>
            <w:hideMark/>
          </w:tcPr>
          <w:p w14:paraId="7DFA296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113538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осциллографа, классификация осциллографов. Структурная схема универсального осциллографа. Принцип получения изображения на экране осциллографа. Измерение амплитудных и временных параметров сигнала. Назначение органов управления осциллографом. Виды и назначение развёрток. Особенности применения различных осциллографов.</w:t>
            </w:r>
          </w:p>
        </w:tc>
      </w:tr>
      <w:tr w:rsidR="00C251E9" w:rsidRPr="005968CF" w14:paraId="1B8F6DF5" w14:textId="77777777" w:rsidTr="00801B3C">
        <w:trPr>
          <w:trHeight w:val="20"/>
        </w:trPr>
        <w:tc>
          <w:tcPr>
            <w:tcW w:w="1632" w:type="pct"/>
            <w:vMerge/>
          </w:tcPr>
          <w:p w14:paraId="3AFC2C5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73E732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D38B3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1D8FA57" w14:textId="77777777" w:rsidTr="00801B3C">
        <w:trPr>
          <w:trHeight w:val="20"/>
        </w:trPr>
        <w:tc>
          <w:tcPr>
            <w:tcW w:w="1632" w:type="pct"/>
            <w:vMerge w:val="restart"/>
            <w:shd w:val="clear" w:color="auto" w:fill="auto"/>
            <w:hideMark/>
          </w:tcPr>
          <w:p w14:paraId="687A085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14. </w:t>
            </w:r>
            <w:r w:rsidRPr="005968CF">
              <w:rPr>
                <w:rFonts w:ascii="Times New Roman" w:eastAsia="Times New Roman" w:hAnsi="Times New Roman" w:cs="Times New Roman"/>
                <w:b/>
                <w:bCs/>
                <w:color w:val="000000"/>
                <w:lang w:eastAsia="ru-RU"/>
              </w:rPr>
              <w:t>Измерение информационных параметров сигналов</w:t>
            </w:r>
          </w:p>
        </w:tc>
        <w:tc>
          <w:tcPr>
            <w:tcW w:w="3368" w:type="pct"/>
            <w:shd w:val="clear" w:color="auto" w:fill="auto"/>
            <w:hideMark/>
          </w:tcPr>
          <w:p w14:paraId="2C9F2E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B735EAB" w14:textId="77777777" w:rsidTr="00801B3C">
        <w:trPr>
          <w:trHeight w:val="20"/>
        </w:trPr>
        <w:tc>
          <w:tcPr>
            <w:tcW w:w="1632" w:type="pct"/>
            <w:vMerge/>
            <w:hideMark/>
          </w:tcPr>
          <w:p w14:paraId="2C08C22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70E522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Приборы для частотно-временных измерений. Измерение частоты и интервалов времени. Методы измерения фазового сдвига. Методы измерения амплитудно-модулированных сигналов. Цифровой измеритель параметров модулированных сигналов. Анализатор спектра последовательного типа. Измерение напряжённости электромагнитного поля.</w:t>
            </w:r>
          </w:p>
        </w:tc>
      </w:tr>
      <w:tr w:rsidR="00C251E9" w:rsidRPr="005968CF" w14:paraId="66B0ED01" w14:textId="77777777" w:rsidTr="00801B3C">
        <w:trPr>
          <w:trHeight w:val="20"/>
        </w:trPr>
        <w:tc>
          <w:tcPr>
            <w:tcW w:w="1632" w:type="pct"/>
            <w:vMerge/>
            <w:hideMark/>
          </w:tcPr>
          <w:p w14:paraId="0403833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CCA3B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3FF57AC" w14:textId="77777777" w:rsidTr="00801B3C">
        <w:trPr>
          <w:trHeight w:val="20"/>
        </w:trPr>
        <w:tc>
          <w:tcPr>
            <w:tcW w:w="1632" w:type="pct"/>
            <w:vMerge/>
            <w:hideMark/>
          </w:tcPr>
          <w:p w14:paraId="2C813D8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22D2D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48. Измерение силы тока</w:t>
            </w:r>
          </w:p>
        </w:tc>
      </w:tr>
      <w:tr w:rsidR="00C251E9" w:rsidRPr="005968CF" w14:paraId="3B040F8D" w14:textId="77777777" w:rsidTr="00801B3C">
        <w:trPr>
          <w:trHeight w:val="20"/>
        </w:trPr>
        <w:tc>
          <w:tcPr>
            <w:tcW w:w="1632" w:type="pct"/>
            <w:vMerge/>
            <w:hideMark/>
          </w:tcPr>
          <w:p w14:paraId="05D34C1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1B93D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49. Измерение напряжения</w:t>
            </w:r>
          </w:p>
        </w:tc>
      </w:tr>
      <w:tr w:rsidR="00C251E9" w:rsidRPr="005968CF" w14:paraId="205F5FE4" w14:textId="77777777" w:rsidTr="00801B3C">
        <w:trPr>
          <w:trHeight w:val="20"/>
        </w:trPr>
        <w:tc>
          <w:tcPr>
            <w:tcW w:w="1632" w:type="pct"/>
            <w:vMerge/>
            <w:hideMark/>
          </w:tcPr>
          <w:p w14:paraId="25D569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42951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50. Измерение мощности</w:t>
            </w:r>
          </w:p>
        </w:tc>
      </w:tr>
      <w:tr w:rsidR="00C251E9" w:rsidRPr="005968CF" w14:paraId="50152E56" w14:textId="77777777" w:rsidTr="00801B3C">
        <w:trPr>
          <w:trHeight w:val="20"/>
        </w:trPr>
        <w:tc>
          <w:tcPr>
            <w:tcW w:w="1632" w:type="pct"/>
            <w:vMerge/>
            <w:hideMark/>
          </w:tcPr>
          <w:p w14:paraId="05EE65F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5C9F6F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51. Изучение работы электронного осциллографа</w:t>
            </w:r>
          </w:p>
        </w:tc>
      </w:tr>
      <w:tr w:rsidR="00C251E9" w:rsidRPr="005968CF" w14:paraId="6449866A" w14:textId="77777777" w:rsidTr="00801B3C">
        <w:trPr>
          <w:trHeight w:val="20"/>
        </w:trPr>
        <w:tc>
          <w:tcPr>
            <w:tcW w:w="1632" w:type="pct"/>
            <w:vMerge/>
            <w:hideMark/>
          </w:tcPr>
          <w:p w14:paraId="579F7E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CC4A4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52. Измерение параметров электрического сигнала с помощью электронного осциллографа</w:t>
            </w:r>
          </w:p>
        </w:tc>
      </w:tr>
      <w:tr w:rsidR="00C251E9" w:rsidRPr="005968CF" w14:paraId="77AD6E17" w14:textId="77777777" w:rsidTr="00801B3C">
        <w:trPr>
          <w:trHeight w:val="20"/>
        </w:trPr>
        <w:tc>
          <w:tcPr>
            <w:tcW w:w="1632" w:type="pct"/>
            <w:vMerge/>
            <w:hideMark/>
          </w:tcPr>
          <w:p w14:paraId="73B6727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511C0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частоты и временного периода цифровым частотомером и электронным осциллографом</w:t>
            </w:r>
          </w:p>
        </w:tc>
      </w:tr>
      <w:tr w:rsidR="00C251E9" w:rsidRPr="005968CF" w14:paraId="66965F71" w14:textId="77777777" w:rsidTr="00801B3C">
        <w:trPr>
          <w:trHeight w:val="20"/>
        </w:trPr>
        <w:tc>
          <w:tcPr>
            <w:tcW w:w="1632" w:type="pct"/>
            <w:vMerge/>
            <w:hideMark/>
          </w:tcPr>
          <w:p w14:paraId="53656CF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12A02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53. Измерение фазового сдвига</w:t>
            </w:r>
          </w:p>
        </w:tc>
      </w:tr>
      <w:tr w:rsidR="00C251E9" w:rsidRPr="005968CF" w14:paraId="0498B365" w14:textId="77777777" w:rsidTr="00801B3C">
        <w:trPr>
          <w:trHeight w:val="20"/>
        </w:trPr>
        <w:tc>
          <w:tcPr>
            <w:tcW w:w="1632" w:type="pct"/>
            <w:vMerge/>
            <w:hideMark/>
          </w:tcPr>
          <w:p w14:paraId="31D84E4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40375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54. Измерение коэффициента амплитудной модуляции</w:t>
            </w:r>
          </w:p>
        </w:tc>
      </w:tr>
      <w:tr w:rsidR="00C251E9" w:rsidRPr="005968CF" w14:paraId="47AA9666" w14:textId="77777777" w:rsidTr="00801B3C">
        <w:trPr>
          <w:trHeight w:val="20"/>
        </w:trPr>
        <w:tc>
          <w:tcPr>
            <w:tcW w:w="1632" w:type="pct"/>
            <w:vMerge/>
          </w:tcPr>
          <w:p w14:paraId="7126DD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B0DEBA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016042A"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8FD79DD" w14:textId="77777777" w:rsidTr="00801B3C">
        <w:trPr>
          <w:trHeight w:val="20"/>
        </w:trPr>
        <w:tc>
          <w:tcPr>
            <w:tcW w:w="1632" w:type="pct"/>
            <w:vMerge w:val="restart"/>
            <w:shd w:val="clear" w:color="auto" w:fill="auto"/>
            <w:hideMark/>
          </w:tcPr>
          <w:p w14:paraId="7658AA6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Методы и средства измерения параметров компонентов радиотехнических цепей</w:t>
            </w:r>
          </w:p>
        </w:tc>
        <w:tc>
          <w:tcPr>
            <w:tcW w:w="3368" w:type="pct"/>
            <w:shd w:val="clear" w:color="auto" w:fill="auto"/>
            <w:hideMark/>
          </w:tcPr>
          <w:p w14:paraId="428E527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23E9654" w14:textId="77777777" w:rsidTr="00801B3C">
        <w:trPr>
          <w:trHeight w:val="20"/>
        </w:trPr>
        <w:tc>
          <w:tcPr>
            <w:tcW w:w="1632" w:type="pct"/>
            <w:vMerge/>
            <w:hideMark/>
          </w:tcPr>
          <w:p w14:paraId="5F38F1B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9D0E6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методов измерения параметров. Измерение активных сопротивлений. Резонансные методы измерения параметров цепей. Цифровые приборы для измерения параметров элементов. Методы измерения параметров АЧХ. Структурная схема автоматического измерителя АЧХ. Методы измерения искажений формы сигнала. Цифровой измеритель нелинейных искажений формы сигнала.</w:t>
            </w:r>
          </w:p>
        </w:tc>
      </w:tr>
      <w:tr w:rsidR="00C251E9" w:rsidRPr="005968CF" w14:paraId="5F53CCCB" w14:textId="77777777" w:rsidTr="00801B3C">
        <w:trPr>
          <w:trHeight w:val="20"/>
        </w:trPr>
        <w:tc>
          <w:tcPr>
            <w:tcW w:w="1632" w:type="pct"/>
            <w:vMerge/>
            <w:hideMark/>
          </w:tcPr>
          <w:p w14:paraId="6619F99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D89176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DCE7E95" w14:textId="77777777" w:rsidTr="00801B3C">
        <w:trPr>
          <w:trHeight w:val="20"/>
        </w:trPr>
        <w:tc>
          <w:tcPr>
            <w:tcW w:w="1632" w:type="pct"/>
            <w:vMerge/>
            <w:hideMark/>
          </w:tcPr>
          <w:p w14:paraId="2CE463A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D1058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55. Измерение электрического сопротивления</w:t>
            </w:r>
          </w:p>
        </w:tc>
      </w:tr>
      <w:tr w:rsidR="00C251E9" w:rsidRPr="005968CF" w14:paraId="7997C653" w14:textId="77777777" w:rsidTr="00801B3C">
        <w:trPr>
          <w:trHeight w:val="20"/>
        </w:trPr>
        <w:tc>
          <w:tcPr>
            <w:tcW w:w="1632" w:type="pct"/>
            <w:vMerge/>
            <w:hideMark/>
          </w:tcPr>
          <w:p w14:paraId="75DB193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162E27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56. Изучение работы измерителя </w:t>
            </w:r>
            <w:proofErr w:type="spellStart"/>
            <w:r w:rsidRPr="005968CF">
              <w:rPr>
                <w:rFonts w:ascii="Times New Roman" w:eastAsia="Times New Roman" w:hAnsi="Times New Roman" w:cs="Times New Roman"/>
                <w:color w:val="000000"/>
                <w:lang w:eastAsia="ru-RU"/>
              </w:rPr>
              <w:t>иммитанса</w:t>
            </w:r>
            <w:proofErr w:type="spellEnd"/>
          </w:p>
        </w:tc>
      </w:tr>
      <w:tr w:rsidR="00C251E9" w:rsidRPr="005968CF" w14:paraId="0EE77011" w14:textId="77777777" w:rsidTr="00801B3C">
        <w:trPr>
          <w:trHeight w:val="20"/>
        </w:trPr>
        <w:tc>
          <w:tcPr>
            <w:tcW w:w="1632" w:type="pct"/>
            <w:vMerge/>
            <w:hideMark/>
          </w:tcPr>
          <w:p w14:paraId="4EA0542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C9AC6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57. Измерение амплитудно-частотных характеристик</w:t>
            </w:r>
          </w:p>
        </w:tc>
      </w:tr>
      <w:tr w:rsidR="00C251E9" w:rsidRPr="005968CF" w14:paraId="16D24321" w14:textId="77777777" w:rsidTr="00801B3C">
        <w:trPr>
          <w:trHeight w:val="20"/>
        </w:trPr>
        <w:tc>
          <w:tcPr>
            <w:tcW w:w="1632" w:type="pct"/>
            <w:vMerge/>
            <w:hideMark/>
          </w:tcPr>
          <w:p w14:paraId="5FC2F9D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5F799C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58. Измерение нелинейных искажений</w:t>
            </w:r>
          </w:p>
        </w:tc>
      </w:tr>
      <w:tr w:rsidR="00C251E9" w:rsidRPr="005968CF" w14:paraId="615D348F" w14:textId="77777777" w:rsidTr="00801B3C">
        <w:trPr>
          <w:trHeight w:val="20"/>
        </w:trPr>
        <w:tc>
          <w:tcPr>
            <w:tcW w:w="1632" w:type="pct"/>
            <w:vMerge/>
          </w:tcPr>
          <w:p w14:paraId="1B65FD7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B8913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A801E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2108BC3" w14:textId="77777777" w:rsidTr="00801B3C">
        <w:trPr>
          <w:trHeight w:val="20"/>
        </w:trPr>
        <w:tc>
          <w:tcPr>
            <w:tcW w:w="1632" w:type="pct"/>
            <w:vMerge w:val="restart"/>
            <w:shd w:val="clear" w:color="auto" w:fill="auto"/>
            <w:hideMark/>
          </w:tcPr>
          <w:p w14:paraId="4FB63CB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16.</w:t>
            </w:r>
            <w:r w:rsidRPr="005968CF">
              <w:rPr>
                <w:rFonts w:ascii="Times New Roman" w:eastAsia="Times New Roman" w:hAnsi="Times New Roman" w:cs="Times New Roman"/>
                <w:b/>
                <w:bCs/>
                <w:color w:val="000000"/>
                <w:lang w:eastAsia="ru-RU"/>
              </w:rPr>
              <w:t xml:space="preserve"> Измерения в телекоммуникационных системах</w:t>
            </w:r>
          </w:p>
        </w:tc>
        <w:tc>
          <w:tcPr>
            <w:tcW w:w="3368" w:type="pct"/>
            <w:shd w:val="clear" w:color="auto" w:fill="auto"/>
            <w:hideMark/>
          </w:tcPr>
          <w:p w14:paraId="1D4458D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8BDE7DE" w14:textId="77777777" w:rsidTr="00801B3C">
        <w:trPr>
          <w:trHeight w:val="20"/>
        </w:trPr>
        <w:tc>
          <w:tcPr>
            <w:tcW w:w="1632" w:type="pct"/>
            <w:vMerge/>
            <w:hideMark/>
          </w:tcPr>
          <w:p w14:paraId="2FCEB45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7EA760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для оценки защищенности конфиденциальной информации. Средства измерений в телекоммуникациях. Регламентные и эксплуатационные измерения. Современные измерительные средства.</w:t>
            </w:r>
          </w:p>
        </w:tc>
      </w:tr>
      <w:tr w:rsidR="00C251E9" w:rsidRPr="005968CF" w14:paraId="1F4A29C1" w14:textId="77777777" w:rsidTr="00801B3C">
        <w:trPr>
          <w:trHeight w:val="20"/>
        </w:trPr>
        <w:tc>
          <w:tcPr>
            <w:tcW w:w="1632" w:type="pct"/>
            <w:vMerge/>
          </w:tcPr>
          <w:p w14:paraId="587511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E3BC39A"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5CB9CC5"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FB96E7" w14:textId="77777777" w:rsidTr="00801B3C">
        <w:trPr>
          <w:trHeight w:val="20"/>
        </w:trPr>
        <w:tc>
          <w:tcPr>
            <w:tcW w:w="1632" w:type="pct"/>
            <w:vMerge w:val="restart"/>
            <w:shd w:val="clear" w:color="auto" w:fill="auto"/>
            <w:hideMark/>
          </w:tcPr>
          <w:p w14:paraId="7B30921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17. </w:t>
            </w:r>
            <w:r w:rsidRPr="005968CF">
              <w:rPr>
                <w:rFonts w:ascii="Times New Roman" w:eastAsia="Times New Roman" w:hAnsi="Times New Roman" w:cs="Times New Roman"/>
                <w:b/>
                <w:bCs/>
                <w:color w:val="000000"/>
                <w:lang w:eastAsia="ru-RU"/>
              </w:rPr>
              <w:t>Средства защиты конфиденциальной информации</w:t>
            </w:r>
          </w:p>
        </w:tc>
        <w:tc>
          <w:tcPr>
            <w:tcW w:w="3368" w:type="pct"/>
            <w:shd w:val="clear" w:color="auto" w:fill="auto"/>
            <w:hideMark/>
          </w:tcPr>
          <w:p w14:paraId="1160CF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EC7445C" w14:textId="77777777" w:rsidTr="00801B3C">
        <w:trPr>
          <w:trHeight w:val="20"/>
        </w:trPr>
        <w:tc>
          <w:tcPr>
            <w:tcW w:w="1632" w:type="pct"/>
            <w:vMerge/>
            <w:hideMark/>
          </w:tcPr>
          <w:p w14:paraId="53D8EEC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44D912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генератора шумовых сигналов. Структурная схема измерителя</w:t>
            </w:r>
            <w:r>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шума и вибраций.</w:t>
            </w:r>
          </w:p>
        </w:tc>
      </w:tr>
      <w:tr w:rsidR="00C251E9" w:rsidRPr="005968CF" w14:paraId="506A8341" w14:textId="77777777" w:rsidTr="00801B3C">
        <w:trPr>
          <w:trHeight w:val="20"/>
        </w:trPr>
        <w:tc>
          <w:tcPr>
            <w:tcW w:w="1632" w:type="pct"/>
            <w:vMerge/>
            <w:hideMark/>
          </w:tcPr>
          <w:p w14:paraId="6D9675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27C2D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измерителя уровня. Цифровой вольтметр.</w:t>
            </w:r>
          </w:p>
        </w:tc>
      </w:tr>
      <w:tr w:rsidR="00C251E9" w:rsidRPr="005968CF" w14:paraId="5778AFCE" w14:textId="77777777" w:rsidTr="00801B3C">
        <w:trPr>
          <w:trHeight w:val="20"/>
        </w:trPr>
        <w:tc>
          <w:tcPr>
            <w:tcW w:w="1632" w:type="pct"/>
            <w:vMerge/>
            <w:hideMark/>
          </w:tcPr>
          <w:p w14:paraId="213A23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E741C9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F4240F6" w14:textId="77777777" w:rsidTr="00801B3C">
        <w:trPr>
          <w:trHeight w:val="20"/>
        </w:trPr>
        <w:tc>
          <w:tcPr>
            <w:tcW w:w="1632" w:type="pct"/>
            <w:vMerge/>
            <w:hideMark/>
          </w:tcPr>
          <w:p w14:paraId="4BFD56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EAEAE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59. Изучение средств измерений для оценки защищённости конфиденциальной информации</w:t>
            </w:r>
          </w:p>
        </w:tc>
      </w:tr>
      <w:tr w:rsidR="00C251E9" w:rsidRPr="005968CF" w14:paraId="5089B2B1" w14:textId="77777777" w:rsidTr="00801B3C">
        <w:trPr>
          <w:trHeight w:val="20"/>
        </w:trPr>
        <w:tc>
          <w:tcPr>
            <w:tcW w:w="1632" w:type="pct"/>
            <w:vMerge/>
            <w:hideMark/>
          </w:tcPr>
          <w:p w14:paraId="0BC2FB2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2AD71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60. Изучение работы цифрового вольтметра и цифрового измерителя уровня</w:t>
            </w:r>
          </w:p>
        </w:tc>
      </w:tr>
      <w:tr w:rsidR="00C251E9" w:rsidRPr="005968CF" w14:paraId="608D049B" w14:textId="77777777" w:rsidTr="00801B3C">
        <w:trPr>
          <w:trHeight w:val="20"/>
        </w:trPr>
        <w:tc>
          <w:tcPr>
            <w:tcW w:w="1632" w:type="pct"/>
            <w:vMerge/>
          </w:tcPr>
          <w:p w14:paraId="4D99126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4630A8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697971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FA0D6C0" w14:textId="77777777" w:rsidTr="00801B3C">
        <w:trPr>
          <w:trHeight w:val="20"/>
        </w:trPr>
        <w:tc>
          <w:tcPr>
            <w:tcW w:w="1632" w:type="pct"/>
            <w:vMerge w:val="restart"/>
            <w:shd w:val="clear" w:color="auto" w:fill="auto"/>
            <w:hideMark/>
          </w:tcPr>
          <w:p w14:paraId="1CF69CA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18. </w:t>
            </w:r>
            <w:r w:rsidRPr="005968CF">
              <w:rPr>
                <w:rFonts w:ascii="Times New Roman" w:eastAsia="Times New Roman" w:hAnsi="Times New Roman" w:cs="Times New Roman"/>
                <w:b/>
                <w:bCs/>
                <w:color w:val="000000"/>
                <w:lang w:eastAsia="ru-RU"/>
              </w:rPr>
              <w:t xml:space="preserve"> Технические регламенты и стандарты</w:t>
            </w:r>
          </w:p>
        </w:tc>
        <w:tc>
          <w:tcPr>
            <w:tcW w:w="3368" w:type="pct"/>
            <w:shd w:val="clear" w:color="auto" w:fill="auto"/>
            <w:hideMark/>
          </w:tcPr>
          <w:p w14:paraId="3BE5880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E1444A" w14:textId="77777777" w:rsidTr="00801B3C">
        <w:trPr>
          <w:trHeight w:val="20"/>
        </w:trPr>
        <w:tc>
          <w:tcPr>
            <w:tcW w:w="1632" w:type="pct"/>
            <w:vMerge/>
            <w:hideMark/>
          </w:tcPr>
          <w:p w14:paraId="085B6BE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64742F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Закон РФ «О техническом регулировании». Технические регламенты.</w:t>
            </w:r>
          </w:p>
        </w:tc>
      </w:tr>
      <w:tr w:rsidR="00C251E9" w:rsidRPr="005968CF" w14:paraId="1184BF4F" w14:textId="77777777" w:rsidTr="00801B3C">
        <w:trPr>
          <w:trHeight w:val="20"/>
        </w:trPr>
        <w:tc>
          <w:tcPr>
            <w:tcW w:w="1632" w:type="pct"/>
            <w:vMerge/>
          </w:tcPr>
          <w:p w14:paraId="6B05B20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8CC7D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7DC17A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C109CE" w14:textId="77777777" w:rsidTr="00801B3C">
        <w:trPr>
          <w:trHeight w:val="20"/>
        </w:trPr>
        <w:tc>
          <w:tcPr>
            <w:tcW w:w="1632" w:type="pct"/>
            <w:vMerge w:val="restart"/>
            <w:shd w:val="clear" w:color="auto" w:fill="auto"/>
            <w:hideMark/>
          </w:tcPr>
          <w:p w14:paraId="2CABF86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19</w:t>
            </w:r>
            <w:r w:rsidRPr="005968CF">
              <w:rPr>
                <w:rFonts w:ascii="Times New Roman" w:eastAsia="Times New Roman" w:hAnsi="Times New Roman" w:cs="Times New Roman"/>
                <w:b/>
                <w:bCs/>
                <w:color w:val="000000"/>
                <w:lang w:eastAsia="ru-RU"/>
              </w:rPr>
              <w:t xml:space="preserve"> Технические регламенты и стандарты</w:t>
            </w:r>
          </w:p>
        </w:tc>
        <w:tc>
          <w:tcPr>
            <w:tcW w:w="3368" w:type="pct"/>
            <w:shd w:val="clear" w:color="auto" w:fill="auto"/>
            <w:hideMark/>
          </w:tcPr>
          <w:p w14:paraId="5C65D59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834C7A2" w14:textId="77777777" w:rsidTr="00801B3C">
        <w:trPr>
          <w:trHeight w:val="20"/>
        </w:trPr>
        <w:tc>
          <w:tcPr>
            <w:tcW w:w="1632" w:type="pct"/>
            <w:vMerge/>
            <w:hideMark/>
          </w:tcPr>
          <w:p w14:paraId="0DA203E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B7C3CC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Сущность стандартизации. Цели стандартизации. Принципы стандартизации. Документы в области стандартизации.</w:t>
            </w:r>
          </w:p>
        </w:tc>
      </w:tr>
      <w:tr w:rsidR="00C251E9" w:rsidRPr="005968CF" w14:paraId="2D626AB4" w14:textId="77777777" w:rsidTr="00801B3C">
        <w:trPr>
          <w:trHeight w:val="20"/>
        </w:trPr>
        <w:tc>
          <w:tcPr>
            <w:tcW w:w="1632" w:type="pct"/>
            <w:vMerge/>
          </w:tcPr>
          <w:p w14:paraId="6BDB58C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8EAD79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45C8B8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F89E458" w14:textId="77777777" w:rsidTr="00801B3C">
        <w:trPr>
          <w:trHeight w:val="20"/>
        </w:trPr>
        <w:tc>
          <w:tcPr>
            <w:tcW w:w="1632" w:type="pct"/>
            <w:vMerge w:val="restart"/>
            <w:shd w:val="clear" w:color="auto" w:fill="auto"/>
            <w:hideMark/>
          </w:tcPr>
          <w:p w14:paraId="33A443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20</w:t>
            </w:r>
            <w:r w:rsidRPr="005968CF">
              <w:rPr>
                <w:rFonts w:ascii="Times New Roman" w:eastAsia="Times New Roman" w:hAnsi="Times New Roman" w:cs="Times New Roman"/>
                <w:b/>
                <w:bCs/>
                <w:color w:val="000000"/>
                <w:lang w:eastAsia="ru-RU"/>
              </w:rPr>
              <w:t xml:space="preserve"> Сертификация продукции</w:t>
            </w:r>
          </w:p>
        </w:tc>
        <w:tc>
          <w:tcPr>
            <w:tcW w:w="3368" w:type="pct"/>
            <w:shd w:val="clear" w:color="auto" w:fill="auto"/>
            <w:hideMark/>
          </w:tcPr>
          <w:p w14:paraId="3FD167D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8501425" w14:textId="77777777" w:rsidTr="00801B3C">
        <w:trPr>
          <w:trHeight w:val="20"/>
        </w:trPr>
        <w:tc>
          <w:tcPr>
            <w:tcW w:w="1632" w:type="pct"/>
            <w:vMerge/>
            <w:hideMark/>
          </w:tcPr>
          <w:p w14:paraId="4809EF1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2721F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Подтверждение соответствия и сертификация. Принципы и формы подтверждения соответствия. Добровольная сертификация. Обязательная сертификация.</w:t>
            </w:r>
          </w:p>
        </w:tc>
      </w:tr>
      <w:tr w:rsidR="00C251E9" w:rsidRPr="005968CF" w14:paraId="794C04F4" w14:textId="77777777" w:rsidTr="00801B3C">
        <w:trPr>
          <w:trHeight w:val="20"/>
        </w:trPr>
        <w:tc>
          <w:tcPr>
            <w:tcW w:w="1632" w:type="pct"/>
            <w:vMerge/>
          </w:tcPr>
          <w:p w14:paraId="7321A77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D2303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35AB12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E123126" w14:textId="77777777" w:rsidTr="00801B3C">
        <w:trPr>
          <w:trHeight w:val="20"/>
        </w:trPr>
        <w:tc>
          <w:tcPr>
            <w:tcW w:w="5000" w:type="pct"/>
            <w:gridSpan w:val="2"/>
            <w:shd w:val="clear" w:color="auto" w:fill="auto"/>
          </w:tcPr>
          <w:p w14:paraId="7466FD59" w14:textId="77777777" w:rsidR="00C251E9" w:rsidRPr="005968CF" w:rsidRDefault="00C251E9" w:rsidP="00F36EBE">
            <w:pPr>
              <w:tabs>
                <w:tab w:val="left" w:pos="2360"/>
              </w:tabs>
              <w:rPr>
                <w:rFonts w:ascii="Times New Roman" w:eastAsia="Times New Roman" w:hAnsi="Times New Roman" w:cs="Times New Roman"/>
                <w:b/>
                <w:bCs/>
                <w:color w:val="000000"/>
                <w:lang w:eastAsia="ru-RU"/>
              </w:rPr>
            </w:pPr>
            <w:r w:rsidRPr="00665F99">
              <w:rPr>
                <w:rFonts w:ascii="Times New Roman" w:eastAsia="Times New Roman" w:hAnsi="Times New Roman" w:cs="Times New Roman"/>
                <w:b/>
                <w:bCs/>
                <w:lang w:eastAsia="ru-RU"/>
              </w:rPr>
              <w:t>Курсовой проект (работа) (</w:t>
            </w:r>
            <w:r>
              <w:rPr>
                <w:rFonts w:ascii="Times New Roman" w:eastAsia="Times New Roman" w:hAnsi="Times New Roman" w:cs="Times New Roman"/>
                <w:b/>
                <w:bCs/>
                <w:lang w:eastAsia="ru-RU"/>
              </w:rPr>
              <w:t>3</w:t>
            </w:r>
            <w:r w:rsidRPr="00665F99">
              <w:rPr>
                <w:rFonts w:ascii="Times New Roman" w:eastAsia="Times New Roman" w:hAnsi="Times New Roman" w:cs="Times New Roman"/>
                <w:b/>
                <w:bCs/>
                <w:lang w:eastAsia="ru-RU"/>
              </w:rPr>
              <w:t>0 часов)</w:t>
            </w:r>
          </w:p>
        </w:tc>
      </w:tr>
      <w:tr w:rsidR="00C251E9" w:rsidRPr="005968CF" w14:paraId="5A7B094D" w14:textId="77777777" w:rsidTr="00801B3C">
        <w:trPr>
          <w:trHeight w:val="20"/>
        </w:trPr>
        <w:tc>
          <w:tcPr>
            <w:tcW w:w="5000" w:type="pct"/>
            <w:gridSpan w:val="2"/>
            <w:shd w:val="clear" w:color="auto" w:fill="auto"/>
            <w:hideMark/>
          </w:tcPr>
          <w:p w14:paraId="0AF4555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Учебная практика</w:t>
            </w:r>
            <w:r>
              <w:rPr>
                <w:rFonts w:ascii="Times New Roman" w:eastAsia="Times New Roman" w:hAnsi="Times New Roman" w:cs="Times New Roman"/>
                <w:b/>
                <w:bCs/>
                <w:color w:val="000000"/>
                <w:lang w:eastAsia="ru-RU"/>
              </w:rPr>
              <w:t xml:space="preserve"> (72 часа)</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Монтаж кабелей НЧ и ВЧ различными технологиями. </w:t>
            </w:r>
            <w:r w:rsidRPr="005968CF">
              <w:rPr>
                <w:rFonts w:ascii="Times New Roman" w:eastAsia="Times New Roman" w:hAnsi="Times New Roman" w:cs="Times New Roman"/>
                <w:color w:val="000000"/>
                <w:lang w:eastAsia="ru-RU"/>
              </w:rPr>
              <w:br/>
              <w:t xml:space="preserve">Монтаж оконечных устройств, применяемых на местных телефонных сетях, магистральных и </w:t>
            </w:r>
            <w:proofErr w:type="spellStart"/>
            <w:r w:rsidRPr="005968CF">
              <w:rPr>
                <w:rFonts w:ascii="Times New Roman" w:eastAsia="Times New Roman" w:hAnsi="Times New Roman" w:cs="Times New Roman"/>
                <w:color w:val="000000"/>
                <w:lang w:eastAsia="ru-RU"/>
              </w:rPr>
              <w:t>зоновых</w:t>
            </w:r>
            <w:proofErr w:type="spellEnd"/>
            <w:r w:rsidRPr="005968CF">
              <w:rPr>
                <w:rFonts w:ascii="Times New Roman" w:eastAsia="Times New Roman" w:hAnsi="Times New Roman" w:cs="Times New Roman"/>
                <w:color w:val="000000"/>
                <w:lang w:eastAsia="ru-RU"/>
              </w:rPr>
              <w:t xml:space="preserve"> линиях связи для электрических и оптических кабелей. </w:t>
            </w:r>
            <w:r w:rsidRPr="005968CF">
              <w:rPr>
                <w:rFonts w:ascii="Times New Roman" w:eastAsia="Times New Roman" w:hAnsi="Times New Roman" w:cs="Times New Roman"/>
                <w:color w:val="000000"/>
                <w:lang w:eastAsia="ru-RU"/>
              </w:rPr>
              <w:br/>
              <w:t xml:space="preserve">Контроль качества монтажа с применением измерительных приборов постоянного тока. </w:t>
            </w:r>
            <w:r w:rsidRPr="005968CF">
              <w:rPr>
                <w:rFonts w:ascii="Times New Roman" w:eastAsia="Times New Roman" w:hAnsi="Times New Roman" w:cs="Times New Roman"/>
                <w:color w:val="000000"/>
                <w:lang w:eastAsia="ru-RU"/>
              </w:rPr>
              <w:br/>
              <w:t xml:space="preserve">Определение вида и места повреждения кабельной линии связи с помощью приборов переменного тока (рефлектометров). Монтаж оптических кабелей. </w:t>
            </w:r>
            <w:r w:rsidRPr="005968CF">
              <w:rPr>
                <w:rFonts w:ascii="Times New Roman" w:eastAsia="Times New Roman" w:hAnsi="Times New Roman" w:cs="Times New Roman"/>
                <w:color w:val="000000"/>
                <w:lang w:eastAsia="ru-RU"/>
              </w:rPr>
              <w:br/>
              <w:t xml:space="preserve">Проверка качества монтажа оптических волокон с помощью рефлектометров и измерителей оптической мощности. </w:t>
            </w:r>
            <w:r w:rsidRPr="005968CF">
              <w:rPr>
                <w:rFonts w:ascii="Times New Roman" w:eastAsia="Times New Roman" w:hAnsi="Times New Roman" w:cs="Times New Roman"/>
                <w:color w:val="000000"/>
                <w:lang w:eastAsia="ru-RU"/>
              </w:rPr>
              <w:br/>
              <w:t xml:space="preserve">Разделка кабелей с «витой парой» для включения в коннекторы соответствующей емкости. </w:t>
            </w:r>
            <w:r w:rsidRPr="005968CF">
              <w:rPr>
                <w:rFonts w:ascii="Times New Roman" w:eastAsia="Times New Roman" w:hAnsi="Times New Roman" w:cs="Times New Roman"/>
                <w:color w:val="000000"/>
                <w:lang w:eastAsia="ru-RU"/>
              </w:rPr>
              <w:br/>
              <w:t xml:space="preserve">Монтаж коммутационных панелей. </w:t>
            </w:r>
            <w:r w:rsidRPr="005968CF">
              <w:rPr>
                <w:rFonts w:ascii="Times New Roman" w:eastAsia="Times New Roman" w:hAnsi="Times New Roman" w:cs="Times New Roman"/>
                <w:color w:val="000000"/>
                <w:lang w:eastAsia="ru-RU"/>
              </w:rPr>
              <w:br/>
              <w:t>Испытание смонтированной линии тестерами.</w:t>
            </w:r>
            <w:r>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Оформление документации при сдаче линии в эксплуатацию.</w:t>
            </w:r>
          </w:p>
        </w:tc>
      </w:tr>
      <w:tr w:rsidR="00C251E9" w:rsidRPr="005968CF" w14:paraId="2D1515E7" w14:textId="77777777" w:rsidTr="00801B3C">
        <w:trPr>
          <w:trHeight w:val="20"/>
        </w:trPr>
        <w:tc>
          <w:tcPr>
            <w:tcW w:w="5000" w:type="pct"/>
            <w:gridSpan w:val="2"/>
            <w:shd w:val="clear" w:color="auto" w:fill="auto"/>
            <w:hideMark/>
          </w:tcPr>
          <w:p w14:paraId="3D20C43C" w14:textId="7FCD7AF5"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Производственная </w:t>
            </w:r>
            <w:r w:rsidR="00D97021" w:rsidRPr="005968CF">
              <w:rPr>
                <w:rFonts w:ascii="Times New Roman" w:eastAsia="Times New Roman" w:hAnsi="Times New Roman" w:cs="Times New Roman"/>
                <w:b/>
                <w:bCs/>
                <w:color w:val="000000"/>
                <w:lang w:eastAsia="ru-RU"/>
              </w:rPr>
              <w:t xml:space="preserve">практика </w:t>
            </w:r>
            <w:r w:rsidR="00D97021">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144 часа)</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Ознакомление со структурой предприятия, вводный инструктаж по технике безопасности и охране труда. </w:t>
            </w:r>
            <w:r w:rsidRPr="005968CF">
              <w:rPr>
                <w:rFonts w:ascii="Times New Roman" w:eastAsia="Times New Roman" w:hAnsi="Times New Roman" w:cs="Times New Roman"/>
                <w:color w:val="000000"/>
                <w:lang w:eastAsia="ru-RU"/>
              </w:rPr>
              <w:br/>
              <w:t xml:space="preserve">Ознакомление с кабельными цехами и участками. Работа с технической документацией. </w:t>
            </w:r>
            <w:r w:rsidRPr="005968CF">
              <w:rPr>
                <w:rFonts w:ascii="Times New Roman" w:eastAsia="Times New Roman" w:hAnsi="Times New Roman" w:cs="Times New Roman"/>
                <w:color w:val="000000"/>
                <w:lang w:eastAsia="ru-RU"/>
              </w:rPr>
              <w:br/>
              <w:t xml:space="preserve">Изучение оборудования и устройств, повышающих работоспособность и надежность кабельных линий. </w:t>
            </w:r>
            <w:r w:rsidRPr="005968CF">
              <w:rPr>
                <w:rFonts w:ascii="Times New Roman" w:eastAsia="Times New Roman" w:hAnsi="Times New Roman" w:cs="Times New Roman"/>
                <w:color w:val="000000"/>
                <w:lang w:eastAsia="ru-RU"/>
              </w:rPr>
              <w:br/>
              <w:t xml:space="preserve">Ознакомление с оборудованием ИТКС. </w:t>
            </w:r>
            <w:r w:rsidRPr="005968CF">
              <w:rPr>
                <w:rFonts w:ascii="Times New Roman" w:eastAsia="Times New Roman" w:hAnsi="Times New Roman" w:cs="Times New Roman"/>
                <w:color w:val="000000"/>
                <w:lang w:eastAsia="ru-RU"/>
              </w:rPr>
              <w:br/>
              <w:t>Изучение и работа с контрольно</w:t>
            </w:r>
            <w:r w:rsidRPr="006E3FC6">
              <w:rPr>
                <w:rFonts w:ascii="Times New Roman" w:eastAsia="Times New Roman" w:hAnsi="Times New Roman" w:cs="Times New Roman"/>
                <w:color w:val="000000"/>
                <w:lang w:eastAsia="ru-RU"/>
              </w:rPr>
              <w:t>-</w:t>
            </w:r>
            <w:r w:rsidRPr="005968CF">
              <w:rPr>
                <w:rFonts w:ascii="Times New Roman" w:eastAsia="Times New Roman" w:hAnsi="Times New Roman" w:cs="Times New Roman"/>
                <w:color w:val="000000"/>
                <w:lang w:eastAsia="ru-RU"/>
              </w:rPr>
              <w:t xml:space="preserve">измерительным оборудованием. </w:t>
            </w:r>
            <w:r w:rsidRPr="005968CF">
              <w:rPr>
                <w:rFonts w:ascii="Times New Roman" w:eastAsia="Times New Roman" w:hAnsi="Times New Roman" w:cs="Times New Roman"/>
                <w:color w:val="000000"/>
                <w:lang w:eastAsia="ru-RU"/>
              </w:rPr>
              <w:br/>
              <w:t xml:space="preserve">Самостоятельная работа на закрепленном рабочем месте. </w:t>
            </w:r>
            <w:r w:rsidRPr="005968CF">
              <w:rPr>
                <w:rFonts w:ascii="Times New Roman" w:eastAsia="Times New Roman" w:hAnsi="Times New Roman" w:cs="Times New Roman"/>
                <w:color w:val="000000"/>
                <w:lang w:eastAsia="ru-RU"/>
              </w:rPr>
              <w:br/>
              <w:t xml:space="preserve">Выполнение индивидуального задания по практике. </w:t>
            </w:r>
            <w:r w:rsidRPr="005968CF">
              <w:rPr>
                <w:rFonts w:ascii="Times New Roman" w:eastAsia="Times New Roman" w:hAnsi="Times New Roman" w:cs="Times New Roman"/>
                <w:color w:val="000000"/>
                <w:lang w:eastAsia="ru-RU"/>
              </w:rPr>
              <w:br/>
              <w:t xml:space="preserve">Участите в аварийных и профилактических работах, проводимых на кабельном участке. </w:t>
            </w:r>
            <w:r w:rsidRPr="005968CF">
              <w:rPr>
                <w:rFonts w:ascii="Times New Roman" w:eastAsia="Times New Roman" w:hAnsi="Times New Roman" w:cs="Times New Roman"/>
                <w:color w:val="000000"/>
                <w:lang w:eastAsia="ru-RU"/>
              </w:rPr>
              <w:br/>
              <w:t>Обобщение материала, оформление отчета, сдача зачета.</w:t>
            </w:r>
          </w:p>
        </w:tc>
      </w:tr>
      <w:tr w:rsidR="00C251E9" w:rsidRPr="005968CF" w14:paraId="263DB1E1" w14:textId="77777777" w:rsidTr="00801B3C">
        <w:trPr>
          <w:trHeight w:val="20"/>
        </w:trPr>
        <w:tc>
          <w:tcPr>
            <w:tcW w:w="5000" w:type="pct"/>
            <w:gridSpan w:val="2"/>
            <w:shd w:val="clear" w:color="auto" w:fill="auto"/>
            <w:hideMark/>
          </w:tcPr>
          <w:p w14:paraId="1CF60C2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54 часа</w:t>
            </w:r>
          </w:p>
        </w:tc>
      </w:tr>
      <w:tr w:rsidR="00C251E9" w:rsidRPr="005968CF" w14:paraId="0024A554" w14:textId="77777777" w:rsidTr="00801B3C">
        <w:trPr>
          <w:trHeight w:val="20"/>
        </w:trPr>
        <w:tc>
          <w:tcPr>
            <w:tcW w:w="5000" w:type="pct"/>
            <w:gridSpan w:val="2"/>
            <w:shd w:val="clear" w:color="auto" w:fill="auto"/>
            <w:hideMark/>
          </w:tcPr>
          <w:p w14:paraId="27DDB991" w14:textId="1219A587" w:rsidR="00C251E9" w:rsidRPr="005968CF" w:rsidRDefault="00582DBA"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Всего </w:t>
            </w:r>
            <w:r>
              <w:rPr>
                <w:rFonts w:ascii="Times New Roman" w:eastAsia="Times New Roman" w:hAnsi="Times New Roman" w:cs="Times New Roman"/>
                <w:b/>
                <w:bCs/>
                <w:color w:val="000000"/>
                <w:lang w:eastAsia="ru-RU"/>
              </w:rPr>
              <w:t>540</w:t>
            </w:r>
            <w:r w:rsidR="00C251E9">
              <w:rPr>
                <w:rFonts w:ascii="Times New Roman" w:eastAsia="Times New Roman" w:hAnsi="Times New Roman" w:cs="Times New Roman"/>
                <w:b/>
                <w:bCs/>
                <w:color w:val="000000"/>
                <w:lang w:eastAsia="ru-RU"/>
              </w:rPr>
              <w:t xml:space="preserve"> часов</w:t>
            </w:r>
          </w:p>
        </w:tc>
      </w:tr>
    </w:tbl>
    <w:p w14:paraId="42C34058" w14:textId="77777777" w:rsidR="00B96727" w:rsidRDefault="00B96727" w:rsidP="00782EFC">
      <w:pPr>
        <w:pStyle w:val="114"/>
        <w:jc w:val="both"/>
        <w:rPr>
          <w:rFonts w:ascii="Times New Roman" w:hAnsi="Times New Roman"/>
        </w:rPr>
      </w:pPr>
      <w:bookmarkStart w:id="25" w:name="_Toc158295922"/>
      <w:bookmarkStart w:id="26" w:name="_Hlk156819611"/>
    </w:p>
    <w:p w14:paraId="21288B86" w14:textId="77777777" w:rsidR="00B96727" w:rsidRDefault="00B96727" w:rsidP="00782EFC">
      <w:pPr>
        <w:pStyle w:val="114"/>
        <w:jc w:val="both"/>
        <w:rPr>
          <w:rFonts w:ascii="Times New Roman" w:hAnsi="Times New Roman"/>
        </w:rPr>
      </w:pPr>
    </w:p>
    <w:p w14:paraId="000B7C1D" w14:textId="77777777" w:rsidR="00B96727" w:rsidRDefault="00B96727" w:rsidP="00782EFC">
      <w:pPr>
        <w:pStyle w:val="114"/>
        <w:jc w:val="both"/>
        <w:rPr>
          <w:rFonts w:ascii="Times New Roman" w:hAnsi="Times New Roman"/>
        </w:rPr>
      </w:pPr>
    </w:p>
    <w:p w14:paraId="627EA45B" w14:textId="2B7D46A2" w:rsidR="00782EFC" w:rsidRPr="00665F99" w:rsidRDefault="00782EFC" w:rsidP="00782EFC">
      <w:pPr>
        <w:pStyle w:val="114"/>
        <w:jc w:val="both"/>
        <w:rPr>
          <w:rFonts w:ascii="Times New Roman" w:hAnsi="Times New Roman"/>
        </w:rPr>
      </w:pPr>
      <w:r w:rsidRPr="00665F99">
        <w:rPr>
          <w:rFonts w:ascii="Times New Roman" w:hAnsi="Times New Roman"/>
        </w:rPr>
        <w:lastRenderedPageBreak/>
        <w:t>2.4</w:t>
      </w:r>
      <w:r w:rsidR="006841BF" w:rsidRPr="00665F99">
        <w:rPr>
          <w:rFonts w:ascii="Times New Roman" w:hAnsi="Times New Roman"/>
        </w:rPr>
        <w:t>.</w:t>
      </w:r>
      <w:r w:rsidRPr="00665F99">
        <w:rPr>
          <w:rFonts w:ascii="Times New Roman" w:hAnsi="Times New Roman"/>
        </w:rPr>
        <w:t xml:space="preserve"> Курсов</w:t>
      </w:r>
      <w:r w:rsidR="00D85FEA" w:rsidRPr="00665F99">
        <w:rPr>
          <w:rFonts w:ascii="Times New Roman" w:hAnsi="Times New Roman"/>
        </w:rPr>
        <w:t>ая</w:t>
      </w:r>
      <w:r w:rsidR="00784FEA" w:rsidRPr="00665F99">
        <w:rPr>
          <w:rFonts w:ascii="Times New Roman" w:hAnsi="Times New Roman"/>
        </w:rPr>
        <w:t xml:space="preserve"> </w:t>
      </w:r>
      <w:r w:rsidR="006C1086" w:rsidRPr="00665F99">
        <w:rPr>
          <w:rFonts w:ascii="Times New Roman" w:hAnsi="Times New Roman"/>
        </w:rPr>
        <w:t>проект</w:t>
      </w:r>
      <w:r w:rsidRPr="00665F99">
        <w:rPr>
          <w:rFonts w:ascii="Times New Roman" w:hAnsi="Times New Roman"/>
        </w:rPr>
        <w:t xml:space="preserve"> (</w:t>
      </w:r>
      <w:r w:rsidR="006C1086" w:rsidRPr="00665F99">
        <w:rPr>
          <w:rFonts w:ascii="Times New Roman" w:hAnsi="Times New Roman"/>
        </w:rPr>
        <w:t>работа</w:t>
      </w:r>
      <w:r w:rsidRPr="00665F99">
        <w:rPr>
          <w:rFonts w:ascii="Times New Roman" w:hAnsi="Times New Roman"/>
        </w:rPr>
        <w:t>)</w:t>
      </w:r>
      <w:bookmarkEnd w:id="25"/>
      <w:r w:rsidRPr="00665F99">
        <w:rPr>
          <w:rFonts w:ascii="Times New Roman" w:hAnsi="Times New Roman"/>
        </w:rPr>
        <w:t xml:space="preserve"> </w:t>
      </w:r>
      <w:bookmarkEnd w:id="24"/>
    </w:p>
    <w:p w14:paraId="21C43A3C" w14:textId="0494C79F" w:rsidR="00D34778" w:rsidRPr="00665F99" w:rsidRDefault="00D34778" w:rsidP="00782EFC">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Выполнение Курсов</w:t>
      </w:r>
      <w:r w:rsidR="00731029" w:rsidRPr="00665F99">
        <w:rPr>
          <w:rFonts w:ascii="Times New Roman" w:hAnsi="Times New Roman" w:cs="Times New Roman"/>
          <w:sz w:val="24"/>
          <w:szCs w:val="24"/>
        </w:rPr>
        <w:t>о</w:t>
      </w:r>
      <w:r w:rsidR="006C1086" w:rsidRPr="00665F99">
        <w:rPr>
          <w:rFonts w:ascii="Times New Roman" w:hAnsi="Times New Roman" w:cs="Times New Roman"/>
          <w:sz w:val="24"/>
          <w:szCs w:val="24"/>
        </w:rPr>
        <w:t>го</w:t>
      </w:r>
      <w:r w:rsidRPr="00665F99">
        <w:rPr>
          <w:rFonts w:ascii="Times New Roman" w:hAnsi="Times New Roman" w:cs="Times New Roman"/>
          <w:sz w:val="24"/>
          <w:szCs w:val="24"/>
        </w:rPr>
        <w:t xml:space="preserve"> </w:t>
      </w:r>
      <w:r w:rsidR="00731029" w:rsidRPr="00665F99">
        <w:rPr>
          <w:rFonts w:ascii="Times New Roman" w:hAnsi="Times New Roman" w:cs="Times New Roman"/>
          <w:sz w:val="24"/>
          <w:szCs w:val="24"/>
        </w:rPr>
        <w:t>проекта</w:t>
      </w:r>
      <w:r w:rsidR="006C1086"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xml:space="preserve"> является обязательным.</w:t>
      </w:r>
    </w:p>
    <w:bookmarkEnd w:id="26"/>
    <w:p w14:paraId="1D256358" w14:textId="77777777" w:rsidR="00D34778" w:rsidRPr="00665F99" w:rsidRDefault="00D34778" w:rsidP="00D34778">
      <w:pPr>
        <w:rPr>
          <w:rFonts w:ascii="Times New Roman" w:hAnsi="Times New Roman" w:cs="Times New Roman"/>
          <w:sz w:val="24"/>
          <w:szCs w:val="24"/>
        </w:rPr>
      </w:pPr>
      <w:r w:rsidRPr="00665F99">
        <w:rPr>
          <w:rFonts w:ascii="Times New Roman" w:hAnsi="Times New Roman" w:cs="Times New Roman"/>
          <w:sz w:val="24"/>
          <w:szCs w:val="24"/>
        </w:rPr>
        <w:t>Примерная тематика курсовых проектов (работ)</w:t>
      </w:r>
    </w:p>
    <w:p w14:paraId="3E60DF77" w14:textId="6DFEB461" w:rsidR="00994170" w:rsidRPr="00994170" w:rsidRDefault="00994170" w:rsidP="00484AB7">
      <w:pPr>
        <w:pStyle w:val="a4"/>
        <w:numPr>
          <w:ilvl w:val="0"/>
          <w:numId w:val="1"/>
        </w:numPr>
        <w:rPr>
          <w:rFonts w:ascii="Times New Roman" w:hAnsi="Times New Roman" w:cs="Times New Roman"/>
          <w:sz w:val="24"/>
          <w:szCs w:val="24"/>
        </w:rPr>
      </w:pPr>
      <w:r w:rsidRPr="00994170">
        <w:rPr>
          <w:rFonts w:ascii="Times New Roman" w:hAnsi="Times New Roman" w:cs="Times New Roman"/>
          <w:sz w:val="24"/>
          <w:szCs w:val="24"/>
        </w:rPr>
        <w:t>Проект волоконно-оптической линии передачи сегмента транспортной сети на заданном участке.</w:t>
      </w:r>
    </w:p>
    <w:p w14:paraId="7CD4B185" w14:textId="5F5AE6D8" w:rsidR="00782EFC" w:rsidRPr="00665F99" w:rsidRDefault="00782EFC" w:rsidP="00D34778">
      <w:pPr>
        <w:rPr>
          <w:rFonts w:ascii="Times New Roman" w:hAnsi="Times New Roman" w:cs="Times New Roman"/>
          <w:sz w:val="24"/>
          <w:szCs w:val="24"/>
        </w:rPr>
      </w:pPr>
    </w:p>
    <w:p w14:paraId="5F45E10B" w14:textId="35D8350C" w:rsidR="008147AF"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7" w:name="_Toc152334671"/>
      <w:bookmarkStart w:id="28" w:name="_Toc158295923"/>
      <w:r w:rsidRPr="00665F99">
        <w:rPr>
          <w:rFonts w:ascii="Times New Roman" w:hAnsi="Times New Roman"/>
        </w:rPr>
        <w:t>3. Условия реализации профессионального модуля</w:t>
      </w:r>
      <w:bookmarkEnd w:id="27"/>
      <w:bookmarkEnd w:id="28"/>
    </w:p>
    <w:p w14:paraId="5687404E" w14:textId="77777777" w:rsidR="00782EFC" w:rsidRPr="00665F99" w:rsidRDefault="00782EFC" w:rsidP="00782EFC">
      <w:pPr>
        <w:pStyle w:val="114"/>
        <w:rPr>
          <w:rFonts w:ascii="Times New Roman" w:hAnsi="Times New Roman"/>
        </w:rPr>
      </w:pPr>
      <w:bookmarkStart w:id="29" w:name="_Toc152334672"/>
      <w:bookmarkStart w:id="30" w:name="_Toc158295924"/>
      <w:r w:rsidRPr="00665F99">
        <w:rPr>
          <w:rFonts w:ascii="Times New Roman" w:hAnsi="Times New Roman"/>
        </w:rPr>
        <w:t>3.1. Материально-техническое обеспечение</w:t>
      </w:r>
      <w:bookmarkEnd w:id="29"/>
      <w:bookmarkEnd w:id="30"/>
    </w:p>
    <w:p w14:paraId="677543C4" w14:textId="14602399" w:rsidR="005C7405" w:rsidRPr="00665F99" w:rsidRDefault="005C7405" w:rsidP="005C740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 xml:space="preserve">профессиональных </w:t>
      </w:r>
      <w:r w:rsidR="00762B3C">
        <w:rPr>
          <w:rFonts w:ascii="Times New Roman" w:hAnsi="Times New Roman"/>
          <w:sz w:val="24"/>
          <w:szCs w:val="24"/>
        </w:rPr>
        <w:t>модулей</w:t>
      </w:r>
      <w:r>
        <w:rPr>
          <w:rFonts w:ascii="Times New Roman" w:hAnsi="Times New Roman"/>
          <w:sz w:val="24"/>
          <w:szCs w:val="24"/>
        </w:rPr>
        <w:t>,</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762B3C">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24521659" w14:textId="37AE4D97" w:rsidR="00782EFC" w:rsidRPr="00665F99" w:rsidRDefault="00782EFC" w:rsidP="00782EFC">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Лаборатория</w:t>
      </w:r>
      <w:r w:rsidR="001271ED" w:rsidRPr="00665F99">
        <w:rPr>
          <w:rFonts w:ascii="Times New Roman" w:hAnsi="Times New Roman" w:cs="Times New Roman"/>
          <w:bCs/>
          <w:sz w:val="24"/>
          <w:szCs w:val="24"/>
        </w:rPr>
        <w:t xml:space="preserve"> </w:t>
      </w:r>
      <w:bookmarkStart w:id="31" w:name="_Hlk160722009"/>
      <w:r w:rsidR="004475CD" w:rsidRPr="00FD72BD">
        <w:rPr>
          <w:rFonts w:ascii="Times New Roman" w:hAnsi="Times New Roman" w:cs="Times New Roman"/>
          <w:sz w:val="24"/>
          <w:szCs w:val="24"/>
        </w:rPr>
        <w:t>Информационно-телекоммуникационных</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систем</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и</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сетей</w:t>
      </w:r>
      <w:bookmarkEnd w:id="31"/>
      <w:r w:rsidRPr="00665F99">
        <w:rPr>
          <w:rFonts w:ascii="Times New Roman" w:hAnsi="Times New Roman" w:cs="Times New Roman"/>
          <w:bCs/>
          <w:sz w:val="24"/>
          <w:szCs w:val="24"/>
        </w:rPr>
        <w:t>, оснащенная</w:t>
      </w:r>
      <w:r w:rsidR="001271ED"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Pr="00665F99">
        <w:rPr>
          <w:rFonts w:ascii="Times New Roman" w:hAnsi="Times New Roman" w:cs="Times New Roman"/>
          <w:bCs/>
          <w:sz w:val="24"/>
          <w:szCs w:val="24"/>
        </w:rPr>
        <w:t>.</w:t>
      </w:r>
    </w:p>
    <w:p w14:paraId="2BBF818D" w14:textId="774F18DD" w:rsidR="00782EFC" w:rsidRPr="00665F99" w:rsidRDefault="00782EFC" w:rsidP="00420636">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w:t>
      </w:r>
      <w:r w:rsidR="00420636"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Pr="00665F99">
        <w:rPr>
          <w:rFonts w:ascii="Times New Roman" w:hAnsi="Times New Roman" w:cs="Times New Roman"/>
          <w:bCs/>
          <w:sz w:val="24"/>
          <w:szCs w:val="24"/>
        </w:rPr>
        <w:t>.</w:t>
      </w:r>
    </w:p>
    <w:p w14:paraId="1C46FBD0" w14:textId="77777777" w:rsidR="00665F99" w:rsidRDefault="00665F99" w:rsidP="00782EFC">
      <w:pPr>
        <w:pStyle w:val="114"/>
        <w:rPr>
          <w:rFonts w:ascii="Times New Roman" w:hAnsi="Times New Roman"/>
        </w:rPr>
      </w:pPr>
      <w:bookmarkStart w:id="32" w:name="_Toc152334673"/>
      <w:bookmarkStart w:id="33" w:name="_Toc158295925"/>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32"/>
      <w:bookmarkEnd w:id="33"/>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34"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6A372AF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D7096F" w:rsidRDefault="006841BF" w:rsidP="006841BF">
      <w:pPr>
        <w:pStyle w:val="a4"/>
        <w:spacing w:line="276" w:lineRule="auto"/>
        <w:ind w:left="0" w:firstLine="709"/>
        <w:rPr>
          <w:rFonts w:ascii="Times New Roman" w:hAnsi="Times New Roman" w:cs="Times New Roman"/>
          <w:b/>
          <w:sz w:val="24"/>
          <w:szCs w:val="24"/>
        </w:rPr>
      </w:pPr>
      <w:r w:rsidRPr="00D7096F">
        <w:rPr>
          <w:rFonts w:ascii="Times New Roman" w:hAnsi="Times New Roman" w:cs="Times New Roman"/>
          <w:b/>
          <w:sz w:val="24"/>
          <w:szCs w:val="24"/>
        </w:rPr>
        <w:t>3.2.1. Основные печатные и/или электронные издания</w:t>
      </w:r>
    </w:p>
    <w:p w14:paraId="4233DE27" w14:textId="13348DA5" w:rsidR="00D7096F" w:rsidRPr="00D7096F" w:rsidRDefault="00D7096F" w:rsidP="00D7096F">
      <w:pPr>
        <w:pStyle w:val="a4"/>
        <w:numPr>
          <w:ilvl w:val="0"/>
          <w:numId w:val="7"/>
        </w:numPr>
        <w:suppressAutoHyphens/>
        <w:spacing w:line="276" w:lineRule="auto"/>
        <w:ind w:left="0" w:firstLine="567"/>
        <w:rPr>
          <w:rFonts w:ascii="Times New Roman" w:hAnsi="Times New Roman" w:cs="Times New Roman"/>
          <w:bCs/>
          <w:sz w:val="24"/>
          <w:szCs w:val="24"/>
        </w:rPr>
      </w:pPr>
      <w:bookmarkStart w:id="35" w:name="_Toc152334674"/>
      <w:bookmarkStart w:id="36" w:name="_Toc158295926"/>
      <w:r w:rsidRPr="00D7096F">
        <w:rPr>
          <w:rFonts w:ascii="Times New Roman" w:hAnsi="Times New Roman" w:cs="Times New Roman"/>
          <w:bCs/>
          <w:sz w:val="24"/>
          <w:szCs w:val="24"/>
        </w:rPr>
        <w:t xml:space="preserve">Нефедов, В. И. Теория электросвязи: учебник для среднего профессионального образования / В. И. Нефедов, А. С. Сигов; под редакцией В. И. Нефедова. — Москва: Издательство </w:t>
      </w:r>
      <w:proofErr w:type="spellStart"/>
      <w:r w:rsidRPr="00D7096F">
        <w:rPr>
          <w:rFonts w:ascii="Times New Roman" w:hAnsi="Times New Roman" w:cs="Times New Roman"/>
          <w:bCs/>
          <w:sz w:val="24"/>
          <w:szCs w:val="24"/>
        </w:rPr>
        <w:t>Юрайт</w:t>
      </w:r>
      <w:proofErr w:type="spellEnd"/>
      <w:r w:rsidRPr="00D7096F">
        <w:rPr>
          <w:rFonts w:ascii="Times New Roman" w:hAnsi="Times New Roman" w:cs="Times New Roman"/>
          <w:bCs/>
          <w:sz w:val="24"/>
          <w:szCs w:val="24"/>
        </w:rPr>
        <w:t xml:space="preserve">, 2023. — 495 с. — (Профессиональное образование). — ISBN 978-5-534-01470-9. — Текст: электронный // Образовательная платформа </w:t>
      </w:r>
      <w:proofErr w:type="spellStart"/>
      <w:r w:rsidRPr="00D7096F">
        <w:rPr>
          <w:rFonts w:ascii="Times New Roman" w:hAnsi="Times New Roman" w:cs="Times New Roman"/>
          <w:bCs/>
          <w:sz w:val="24"/>
          <w:szCs w:val="24"/>
        </w:rPr>
        <w:t>Юрайт</w:t>
      </w:r>
      <w:proofErr w:type="spellEnd"/>
      <w:r w:rsidRPr="00D7096F">
        <w:rPr>
          <w:rFonts w:ascii="Times New Roman" w:hAnsi="Times New Roman" w:cs="Times New Roman"/>
          <w:bCs/>
          <w:sz w:val="24"/>
          <w:szCs w:val="24"/>
        </w:rPr>
        <w:t xml:space="preserve"> [сайт]. — URL: https://urait.ru/bcode/512076</w:t>
      </w:r>
    </w:p>
    <w:p w14:paraId="7DACF648" w14:textId="78FD4E70" w:rsidR="004475CD" w:rsidRPr="00D7096F" w:rsidRDefault="00D7096F" w:rsidP="00D7096F">
      <w:pPr>
        <w:pStyle w:val="a4"/>
        <w:numPr>
          <w:ilvl w:val="0"/>
          <w:numId w:val="7"/>
        </w:numPr>
        <w:suppressAutoHyphens/>
        <w:spacing w:line="276" w:lineRule="auto"/>
        <w:ind w:left="0" w:firstLine="567"/>
        <w:rPr>
          <w:rFonts w:ascii="Times New Roman" w:hAnsi="Times New Roman" w:cs="Times New Roman"/>
          <w:b/>
          <w:bCs/>
          <w:sz w:val="24"/>
          <w:szCs w:val="24"/>
        </w:rPr>
      </w:pPr>
      <w:r w:rsidRPr="00D7096F">
        <w:rPr>
          <w:rFonts w:ascii="Times New Roman" w:hAnsi="Times New Roman" w:cs="Times New Roman"/>
          <w:bCs/>
          <w:sz w:val="24"/>
          <w:szCs w:val="24"/>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31AA8B82" w14:textId="622AB8EC" w:rsidR="004475CD" w:rsidRDefault="004475CD" w:rsidP="004475CD">
      <w:pPr>
        <w:suppressAutoHyphens/>
        <w:spacing w:line="276" w:lineRule="auto"/>
        <w:ind w:firstLine="709"/>
        <w:contextualSpacing/>
        <w:rPr>
          <w:rFonts w:ascii="Times New Roman" w:hAnsi="Times New Roman" w:cs="Times New Roman"/>
          <w:sz w:val="24"/>
          <w:szCs w:val="24"/>
        </w:rPr>
      </w:pPr>
    </w:p>
    <w:p w14:paraId="1C05289A" w14:textId="0CF360E2" w:rsidR="00D7096F" w:rsidRDefault="00D7096F" w:rsidP="004475CD">
      <w:pPr>
        <w:suppressAutoHyphens/>
        <w:spacing w:line="276" w:lineRule="auto"/>
        <w:ind w:firstLine="709"/>
        <w:contextualSpacing/>
        <w:rPr>
          <w:rFonts w:ascii="Times New Roman" w:hAnsi="Times New Roman" w:cs="Times New Roman"/>
          <w:sz w:val="24"/>
          <w:szCs w:val="24"/>
        </w:rPr>
      </w:pPr>
    </w:p>
    <w:p w14:paraId="6FD875C5" w14:textId="77777777" w:rsidR="00D7096F" w:rsidRDefault="00D7096F" w:rsidP="004475CD">
      <w:pPr>
        <w:suppressAutoHyphens/>
        <w:spacing w:line="276" w:lineRule="auto"/>
        <w:ind w:firstLine="709"/>
        <w:contextualSpacing/>
        <w:rPr>
          <w:rFonts w:ascii="Times New Roman" w:hAnsi="Times New Roman" w:cs="Times New Roman"/>
          <w:sz w:val="24"/>
          <w:szCs w:val="24"/>
        </w:rPr>
      </w:pPr>
    </w:p>
    <w:p w14:paraId="47B86259" w14:textId="702C3FA2" w:rsidR="006841BF" w:rsidRPr="00665F99" w:rsidRDefault="006841BF" w:rsidP="006841BF">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5"/>
      <w:bookmarkEnd w:id="3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4475CD" w14:paraId="399F7143" w14:textId="77777777" w:rsidTr="00753BE9">
        <w:trPr>
          <w:trHeight w:val="23"/>
        </w:trPr>
        <w:tc>
          <w:tcPr>
            <w:tcW w:w="644" w:type="pct"/>
          </w:tcPr>
          <w:p w14:paraId="07A1BF63" w14:textId="5DA67A9F" w:rsidR="006841BF" w:rsidRPr="004475CD" w:rsidRDefault="006841BF" w:rsidP="00AB61E8">
            <w:pPr>
              <w:suppressAutoHyphens/>
              <w:contextualSpacing/>
              <w:jc w:val="center"/>
              <w:rPr>
                <w:rFonts w:ascii="Times New Roman" w:hAnsi="Times New Roman" w:cs="Times New Roman"/>
                <w:b/>
              </w:rPr>
            </w:pPr>
            <w:bookmarkStart w:id="37" w:name="_Hlk152334357"/>
            <w:r w:rsidRPr="004475CD">
              <w:rPr>
                <w:rFonts w:ascii="Times New Roman" w:hAnsi="Times New Roman" w:cs="Times New Roman"/>
                <w:b/>
              </w:rPr>
              <w:t>Код ПК, ОК</w:t>
            </w:r>
          </w:p>
        </w:tc>
        <w:tc>
          <w:tcPr>
            <w:tcW w:w="3084" w:type="pct"/>
            <w:vAlign w:val="center"/>
          </w:tcPr>
          <w:p w14:paraId="6337DE47" w14:textId="77777777" w:rsidR="006841BF" w:rsidRPr="004475CD" w:rsidRDefault="006841BF" w:rsidP="00AB61E8">
            <w:pPr>
              <w:suppressAutoHyphens/>
              <w:contextualSpacing/>
              <w:jc w:val="center"/>
              <w:rPr>
                <w:rFonts w:ascii="Times New Roman" w:hAnsi="Times New Roman" w:cs="Times New Roman"/>
                <w:b/>
              </w:rPr>
            </w:pPr>
            <w:r w:rsidRPr="004475CD">
              <w:rPr>
                <w:rFonts w:ascii="Times New Roman" w:hAnsi="Times New Roman" w:cs="Times New Roman"/>
                <w:b/>
              </w:rPr>
              <w:t xml:space="preserve">Критерии оценки результата </w:t>
            </w:r>
            <w:r w:rsidRPr="004475CD">
              <w:rPr>
                <w:rFonts w:ascii="Times New Roman" w:hAnsi="Times New Roman" w:cs="Times New Roman"/>
                <w:b/>
              </w:rPr>
              <w:br/>
              <w:t>(показатели освоенности компетенций)</w:t>
            </w:r>
          </w:p>
        </w:tc>
        <w:tc>
          <w:tcPr>
            <w:tcW w:w="1272" w:type="pct"/>
            <w:vAlign w:val="center"/>
          </w:tcPr>
          <w:p w14:paraId="7157352A" w14:textId="32270381" w:rsidR="006841BF" w:rsidRPr="004475CD" w:rsidRDefault="006841BF" w:rsidP="00AB61E8">
            <w:pPr>
              <w:suppressAutoHyphens/>
              <w:contextualSpacing/>
              <w:jc w:val="center"/>
              <w:rPr>
                <w:rFonts w:ascii="Times New Roman" w:hAnsi="Times New Roman" w:cs="Times New Roman"/>
                <w:b/>
              </w:rPr>
            </w:pPr>
            <w:r w:rsidRPr="004475CD">
              <w:rPr>
                <w:rFonts w:ascii="Times New Roman" w:hAnsi="Times New Roman" w:cs="Times New Roman"/>
                <w:b/>
              </w:rPr>
              <w:t>Формы контроля и методы оценки</w:t>
            </w:r>
          </w:p>
        </w:tc>
      </w:tr>
      <w:tr w:rsidR="00D97021" w:rsidRPr="004475CD" w14:paraId="266AC736" w14:textId="77777777" w:rsidTr="004475CD">
        <w:trPr>
          <w:trHeight w:val="3588"/>
        </w:trPr>
        <w:tc>
          <w:tcPr>
            <w:tcW w:w="644" w:type="pct"/>
          </w:tcPr>
          <w:p w14:paraId="34C8EB7C" w14:textId="584C036B" w:rsidR="00D97021" w:rsidRPr="004475CD" w:rsidRDefault="00D97021" w:rsidP="004475CD">
            <w:pPr>
              <w:suppressAutoHyphens/>
              <w:contextualSpacing/>
              <w:rPr>
                <w:rFonts w:ascii="Times New Roman" w:hAnsi="Times New Roman" w:cs="Times New Roman"/>
              </w:rPr>
            </w:pPr>
            <w:r w:rsidRPr="004475CD">
              <w:rPr>
                <w:rStyle w:val="afb"/>
                <w:i w:val="0"/>
              </w:rPr>
              <w:lastRenderedPageBreak/>
              <w:t xml:space="preserve">ПК 1.1. </w:t>
            </w:r>
          </w:p>
          <w:p w14:paraId="1AFECD37" w14:textId="55173775" w:rsidR="00D97021" w:rsidRPr="004475CD" w:rsidRDefault="00D97021" w:rsidP="004475CD">
            <w:pPr>
              <w:suppressAutoHyphens/>
              <w:contextualSpacing/>
              <w:rPr>
                <w:rFonts w:ascii="Times New Roman" w:hAnsi="Times New Roman" w:cs="Times New Roman"/>
              </w:rPr>
            </w:pPr>
          </w:p>
        </w:tc>
        <w:tc>
          <w:tcPr>
            <w:tcW w:w="3084" w:type="pct"/>
          </w:tcPr>
          <w:p w14:paraId="6842B51B" w14:textId="77777777" w:rsidR="00D97021" w:rsidRPr="004475CD" w:rsidRDefault="00D97021" w:rsidP="004475CD">
            <w:pPr>
              <w:pStyle w:val="TableParagraph"/>
              <w:tabs>
                <w:tab w:val="left" w:pos="297"/>
              </w:tabs>
              <w:spacing w:line="276" w:lineRule="auto"/>
            </w:pPr>
            <w:r w:rsidRPr="004475CD">
              <w:t>производить монтаж кабельных линий и оконечных кабельных устройств ИТКС;</w:t>
            </w:r>
          </w:p>
          <w:p w14:paraId="622AB9C1" w14:textId="77777777" w:rsidR="00D97021" w:rsidRPr="004475CD" w:rsidRDefault="00D97021" w:rsidP="004475CD">
            <w:pPr>
              <w:pStyle w:val="TableParagraph"/>
              <w:tabs>
                <w:tab w:val="left" w:pos="345"/>
              </w:tabs>
              <w:spacing w:line="276" w:lineRule="auto"/>
            </w:pPr>
            <w:r w:rsidRPr="004475CD">
              <w:t>проверять функционирование, производить регулировку и контроль основных параметров источников питания ИТКС;</w:t>
            </w:r>
          </w:p>
          <w:p w14:paraId="3C13704D" w14:textId="1C24FF00"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измерять основные показатели и характеристики при выполнении работ по настройке, проверке функционирования и конфигурирования ИТКС</w:t>
            </w:r>
          </w:p>
        </w:tc>
        <w:tc>
          <w:tcPr>
            <w:tcW w:w="1272" w:type="pct"/>
            <w:vMerge w:val="restart"/>
          </w:tcPr>
          <w:p w14:paraId="50C81216" w14:textId="78B5C260"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97021" w:rsidRPr="004475CD" w14:paraId="1648F1E8" w14:textId="77777777" w:rsidTr="004475CD">
        <w:trPr>
          <w:trHeight w:val="1656"/>
        </w:trPr>
        <w:tc>
          <w:tcPr>
            <w:tcW w:w="644" w:type="pct"/>
          </w:tcPr>
          <w:p w14:paraId="7B86DEFA" w14:textId="77777777" w:rsidR="00D97021" w:rsidRPr="004475CD" w:rsidRDefault="00D97021" w:rsidP="004475CD">
            <w:pPr>
              <w:suppressAutoHyphens/>
              <w:contextualSpacing/>
              <w:rPr>
                <w:rFonts w:ascii="Times New Roman" w:hAnsi="Times New Roman" w:cs="Times New Roman"/>
              </w:rPr>
            </w:pPr>
            <w:r w:rsidRPr="004475CD">
              <w:rPr>
                <w:rStyle w:val="afb"/>
                <w:i w:val="0"/>
              </w:rPr>
              <w:t>ПК 1.2.</w:t>
            </w:r>
          </w:p>
          <w:p w14:paraId="65C851CE" w14:textId="2535C20E" w:rsidR="00D97021" w:rsidRPr="004475CD" w:rsidRDefault="00D97021" w:rsidP="004475CD">
            <w:pPr>
              <w:suppressAutoHyphens/>
              <w:contextualSpacing/>
              <w:rPr>
                <w:rFonts w:ascii="Times New Roman" w:hAnsi="Times New Roman" w:cs="Times New Roman"/>
              </w:rPr>
            </w:pPr>
          </w:p>
        </w:tc>
        <w:tc>
          <w:tcPr>
            <w:tcW w:w="3084" w:type="pct"/>
          </w:tcPr>
          <w:p w14:paraId="52576D54" w14:textId="77777777" w:rsidR="00D97021" w:rsidRPr="004475CD" w:rsidRDefault="00D97021" w:rsidP="004475CD">
            <w:pPr>
              <w:pStyle w:val="TableParagraph"/>
              <w:tabs>
                <w:tab w:val="left" w:pos="269"/>
              </w:tabs>
              <w:spacing w:line="280" w:lineRule="auto"/>
              <w:jc w:val="both"/>
            </w:pPr>
            <w:r w:rsidRPr="004475CD">
              <w:t>осуществлять техническую эксплуатацию линейных сооружений связи;</w:t>
            </w:r>
          </w:p>
          <w:p w14:paraId="7F0A108B" w14:textId="77777777" w:rsidR="00D97021" w:rsidRPr="004475CD" w:rsidRDefault="00D97021" w:rsidP="004475CD">
            <w:pPr>
              <w:pStyle w:val="TableParagraph"/>
              <w:tabs>
                <w:tab w:val="left" w:pos="345"/>
              </w:tabs>
              <w:spacing w:line="276" w:lineRule="auto"/>
              <w:jc w:val="both"/>
            </w:pPr>
            <w:r w:rsidRPr="004475CD">
              <w:t>проверять функционирование, производить регулировку и контроль основных параметров источников питания радиоаппаратуры;</w:t>
            </w:r>
          </w:p>
          <w:p w14:paraId="50F73C27" w14:textId="4029AD51"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измерять основные параметры и характеристики при выполнении работ по диагностике технического состояния, поиска неисправностей</w:t>
            </w:r>
          </w:p>
        </w:tc>
        <w:tc>
          <w:tcPr>
            <w:tcW w:w="1272" w:type="pct"/>
            <w:vMerge/>
          </w:tcPr>
          <w:p w14:paraId="37CB88B9"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7DF15369" w14:textId="77777777" w:rsidTr="004475CD">
        <w:trPr>
          <w:trHeight w:val="23"/>
        </w:trPr>
        <w:tc>
          <w:tcPr>
            <w:tcW w:w="644" w:type="pct"/>
          </w:tcPr>
          <w:p w14:paraId="60995688" w14:textId="3DBF0DF2" w:rsidR="00D97021" w:rsidRPr="004475CD" w:rsidRDefault="00D97021" w:rsidP="004475CD">
            <w:pPr>
              <w:suppressAutoHyphens/>
              <w:contextualSpacing/>
              <w:rPr>
                <w:rFonts w:ascii="Times New Roman" w:hAnsi="Times New Roman" w:cs="Times New Roman"/>
              </w:rPr>
            </w:pPr>
            <w:r w:rsidRPr="004475CD">
              <w:rPr>
                <w:rStyle w:val="afb"/>
                <w:i w:val="0"/>
              </w:rPr>
              <w:t>ПК 1.3</w:t>
            </w:r>
            <w:r w:rsidRPr="004475CD">
              <w:rPr>
                <w:rStyle w:val="afb"/>
              </w:rPr>
              <w:t>.</w:t>
            </w:r>
          </w:p>
          <w:p w14:paraId="2E519FC9" w14:textId="26CE5CD0" w:rsidR="00D97021" w:rsidRPr="004475CD" w:rsidRDefault="00D97021" w:rsidP="004475CD">
            <w:pPr>
              <w:suppressAutoHyphens/>
              <w:contextualSpacing/>
              <w:rPr>
                <w:rFonts w:ascii="Times New Roman" w:hAnsi="Times New Roman" w:cs="Times New Roman"/>
              </w:rPr>
            </w:pPr>
          </w:p>
        </w:tc>
        <w:tc>
          <w:tcPr>
            <w:tcW w:w="3084" w:type="pct"/>
          </w:tcPr>
          <w:p w14:paraId="19EAC9FB" w14:textId="77777777" w:rsidR="00D97021" w:rsidRPr="004475CD" w:rsidRDefault="00D97021" w:rsidP="004475CD">
            <w:pPr>
              <w:pStyle w:val="TableParagraph"/>
              <w:tabs>
                <w:tab w:val="left" w:pos="269"/>
              </w:tabs>
              <w:spacing w:line="276" w:lineRule="auto"/>
              <w:jc w:val="both"/>
            </w:pPr>
            <w:r w:rsidRPr="004475CD">
              <w:t>осуществлять техническую эксплуатацию линейных сооружений ИТКС;</w:t>
            </w:r>
          </w:p>
          <w:p w14:paraId="5F535595" w14:textId="77777777" w:rsidR="00D97021" w:rsidRPr="004475CD" w:rsidRDefault="00D97021" w:rsidP="004475CD">
            <w:pPr>
              <w:pStyle w:val="TableParagraph"/>
              <w:tabs>
                <w:tab w:val="left" w:pos="312"/>
              </w:tabs>
              <w:spacing w:line="276" w:lineRule="auto"/>
              <w:jc w:val="both"/>
            </w:pPr>
            <w:r w:rsidRPr="004475CD">
              <w:t>измерять основные параметры и характеристики при выполнении технического обслуживания оборудования ИТКС;</w:t>
            </w:r>
          </w:p>
          <w:p w14:paraId="0C6BAEF9" w14:textId="1B072633"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производить контроль и регулировку основных параметров источников питания оборудования ИТКС</w:t>
            </w:r>
          </w:p>
        </w:tc>
        <w:tc>
          <w:tcPr>
            <w:tcW w:w="1272" w:type="pct"/>
            <w:vMerge/>
          </w:tcPr>
          <w:p w14:paraId="1A244ED7"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120A4D55" w14:textId="77777777" w:rsidTr="004475CD">
        <w:trPr>
          <w:trHeight w:val="23"/>
        </w:trPr>
        <w:tc>
          <w:tcPr>
            <w:tcW w:w="644" w:type="pct"/>
          </w:tcPr>
          <w:p w14:paraId="6586D7E0" w14:textId="0E5EDBC6" w:rsidR="00D97021" w:rsidRPr="004475CD" w:rsidRDefault="00D97021" w:rsidP="004475CD">
            <w:pPr>
              <w:suppressAutoHyphens/>
              <w:contextualSpacing/>
              <w:rPr>
                <w:rFonts w:ascii="Times New Roman" w:hAnsi="Times New Roman" w:cs="Times New Roman"/>
              </w:rPr>
            </w:pPr>
            <w:r w:rsidRPr="004475CD">
              <w:rPr>
                <w:rStyle w:val="afb"/>
                <w:i w:val="0"/>
              </w:rPr>
              <w:t>ПК 1.4.</w:t>
            </w:r>
          </w:p>
          <w:p w14:paraId="2256062A" w14:textId="55CB706D" w:rsidR="00D97021" w:rsidRPr="004475CD" w:rsidRDefault="00D97021" w:rsidP="004475CD">
            <w:pPr>
              <w:suppressAutoHyphens/>
              <w:contextualSpacing/>
              <w:rPr>
                <w:rFonts w:ascii="Times New Roman" w:hAnsi="Times New Roman" w:cs="Times New Roman"/>
              </w:rPr>
            </w:pPr>
          </w:p>
        </w:tc>
        <w:tc>
          <w:tcPr>
            <w:tcW w:w="3084" w:type="pct"/>
          </w:tcPr>
          <w:p w14:paraId="7C5129AC" w14:textId="77777777" w:rsidR="00D97021" w:rsidRPr="004475CD" w:rsidRDefault="00D97021" w:rsidP="004475CD">
            <w:pPr>
              <w:pStyle w:val="TableParagraph"/>
              <w:tabs>
                <w:tab w:val="left" w:pos="254"/>
              </w:tabs>
              <w:spacing w:line="276" w:lineRule="auto"/>
            </w:pPr>
            <w:r w:rsidRPr="004475CD">
              <w:t xml:space="preserve">проводить мониторинг и контроль функционирования оборудования ИТКС; </w:t>
            </w:r>
          </w:p>
          <w:p w14:paraId="50B89FB3" w14:textId="77777777" w:rsidR="00D97021" w:rsidRPr="004475CD" w:rsidRDefault="00D97021" w:rsidP="004475CD">
            <w:pPr>
              <w:pStyle w:val="TableParagraph"/>
              <w:tabs>
                <w:tab w:val="left" w:pos="254"/>
              </w:tabs>
              <w:spacing w:line="276" w:lineRule="auto"/>
            </w:pPr>
            <w:r w:rsidRPr="004475CD">
              <w:t xml:space="preserve">измерять основные параметры и характеристики оборудования ИТКС; </w:t>
            </w:r>
          </w:p>
          <w:p w14:paraId="59374BAD" w14:textId="55D36560"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вести эксплуатационно-техническую документацию на оборудование ИТКС</w:t>
            </w:r>
          </w:p>
        </w:tc>
        <w:tc>
          <w:tcPr>
            <w:tcW w:w="1272" w:type="pct"/>
            <w:vMerge/>
          </w:tcPr>
          <w:p w14:paraId="395F248F"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20DE66EA" w14:textId="77777777" w:rsidTr="00753BE9">
        <w:trPr>
          <w:trHeight w:val="23"/>
        </w:trPr>
        <w:tc>
          <w:tcPr>
            <w:tcW w:w="644" w:type="pct"/>
          </w:tcPr>
          <w:p w14:paraId="54B52678" w14:textId="3FCC2F94" w:rsidR="00D97021" w:rsidRPr="004475CD" w:rsidRDefault="00D97021" w:rsidP="004475CD">
            <w:pPr>
              <w:suppressAutoHyphens/>
              <w:contextualSpacing/>
              <w:rPr>
                <w:rFonts w:ascii="Times New Roman" w:hAnsi="Times New Roman" w:cs="Times New Roman"/>
              </w:rPr>
            </w:pPr>
            <w:r w:rsidRPr="004475CD">
              <w:rPr>
                <w:rStyle w:val="a5"/>
                <w:rFonts w:ascii="Times New Roman" w:hAnsi="Times New Roman" w:cs="Times New Roman"/>
              </w:rPr>
              <w:t xml:space="preserve">ОК 01 </w:t>
            </w:r>
          </w:p>
        </w:tc>
        <w:tc>
          <w:tcPr>
            <w:tcW w:w="3084" w:type="pct"/>
            <w:shd w:val="clear" w:color="auto" w:fill="auto"/>
          </w:tcPr>
          <w:p w14:paraId="4491B604" w14:textId="14647694"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272" w:type="pct"/>
            <w:vMerge/>
          </w:tcPr>
          <w:p w14:paraId="25008AED"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2F381FC7" w14:textId="77777777" w:rsidTr="00753BE9">
        <w:trPr>
          <w:trHeight w:val="23"/>
        </w:trPr>
        <w:tc>
          <w:tcPr>
            <w:tcW w:w="644" w:type="pct"/>
          </w:tcPr>
          <w:p w14:paraId="4B9B5464" w14:textId="174A094D" w:rsidR="00D97021" w:rsidRPr="004475CD" w:rsidRDefault="00D97021" w:rsidP="004475CD">
            <w:pPr>
              <w:suppressAutoHyphens/>
              <w:contextualSpacing/>
              <w:rPr>
                <w:rFonts w:ascii="Times New Roman" w:hAnsi="Times New Roman" w:cs="Times New Roman"/>
              </w:rPr>
            </w:pPr>
            <w:r w:rsidRPr="004475CD">
              <w:rPr>
                <w:rStyle w:val="a5"/>
                <w:rFonts w:ascii="Times New Roman" w:hAnsi="Times New Roman" w:cs="Times New Roman"/>
              </w:rPr>
              <w:t xml:space="preserve">ОК 02 </w:t>
            </w:r>
          </w:p>
        </w:tc>
        <w:tc>
          <w:tcPr>
            <w:tcW w:w="3084" w:type="pct"/>
            <w:shd w:val="clear" w:color="auto" w:fill="auto"/>
          </w:tcPr>
          <w:p w14:paraId="21015B71" w14:textId="0748BC02" w:rsidR="00D97021" w:rsidRPr="004475CD" w:rsidRDefault="00D97021" w:rsidP="004475CD">
            <w:pPr>
              <w:suppressAutoHyphens/>
              <w:contextualSpacing/>
              <w:rPr>
                <w:rFonts w:ascii="Times New Roman" w:hAnsi="Times New Roman" w:cs="Times New Roman"/>
                <w:color w:val="000000" w:themeColor="text1"/>
              </w:rPr>
            </w:pPr>
            <w:r w:rsidRPr="004475CD">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72" w:type="pct"/>
            <w:vMerge/>
          </w:tcPr>
          <w:p w14:paraId="4C1DD318" w14:textId="77777777" w:rsidR="00D97021" w:rsidRPr="004475CD" w:rsidDel="009D5E3A" w:rsidRDefault="00D97021" w:rsidP="004475CD">
            <w:pPr>
              <w:suppressAutoHyphens/>
              <w:contextualSpacing/>
              <w:rPr>
                <w:rFonts w:ascii="Times New Roman" w:hAnsi="Times New Roman" w:cs="Times New Roman"/>
              </w:rPr>
            </w:pPr>
          </w:p>
        </w:tc>
      </w:tr>
      <w:tr w:rsidR="00801B3C" w:rsidRPr="004475CD" w14:paraId="7F9531FE" w14:textId="77777777" w:rsidTr="00214F02">
        <w:trPr>
          <w:trHeight w:val="1781"/>
        </w:trPr>
        <w:tc>
          <w:tcPr>
            <w:tcW w:w="644" w:type="pct"/>
          </w:tcPr>
          <w:p w14:paraId="46EF8925" w14:textId="4E3F2972" w:rsidR="00801B3C" w:rsidRPr="004475CD" w:rsidRDefault="00801B3C" w:rsidP="004475CD">
            <w:pPr>
              <w:suppressAutoHyphens/>
              <w:contextualSpacing/>
              <w:rPr>
                <w:rFonts w:ascii="Times New Roman" w:hAnsi="Times New Roman" w:cs="Times New Roman"/>
              </w:rPr>
            </w:pPr>
            <w:r w:rsidRPr="004475CD">
              <w:rPr>
                <w:rFonts w:ascii="Times New Roman" w:hAnsi="Times New Roman" w:cs="Times New Roman"/>
              </w:rPr>
              <w:t>ОК.09</w:t>
            </w:r>
          </w:p>
        </w:tc>
        <w:tc>
          <w:tcPr>
            <w:tcW w:w="3084" w:type="pct"/>
            <w:shd w:val="clear" w:color="auto" w:fill="auto"/>
          </w:tcPr>
          <w:p w14:paraId="257ACDFF" w14:textId="77777777" w:rsidR="00801B3C" w:rsidRPr="004475CD" w:rsidRDefault="00801B3C" w:rsidP="004475CD">
            <w:pPr>
              <w:suppressAutoHyphens/>
              <w:rPr>
                <w:rFonts w:ascii="Times New Roman" w:hAnsi="Times New Roman" w:cs="Times New Roman"/>
                <w:color w:val="000000" w:themeColor="text1"/>
              </w:rPr>
            </w:pPr>
            <w:r w:rsidRPr="004475CD">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6E6D3392" w14:textId="733D729F" w:rsidR="00801B3C" w:rsidRPr="004475CD" w:rsidRDefault="00801B3C" w:rsidP="004475CD">
            <w:pPr>
              <w:suppressAutoHyphens/>
              <w:rPr>
                <w:rFonts w:ascii="Times New Roman" w:hAnsi="Times New Roman" w:cs="Times New Roman"/>
                <w:color w:val="000000" w:themeColor="text1"/>
              </w:rPr>
            </w:pPr>
            <w:r w:rsidRPr="004475CD">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272" w:type="pct"/>
            <w:vMerge/>
          </w:tcPr>
          <w:p w14:paraId="6E604DCA" w14:textId="77777777" w:rsidR="00801B3C" w:rsidRPr="004475CD" w:rsidDel="009D5E3A" w:rsidRDefault="00801B3C" w:rsidP="004475CD">
            <w:pPr>
              <w:suppressAutoHyphens/>
              <w:contextualSpacing/>
              <w:rPr>
                <w:rFonts w:ascii="Times New Roman" w:hAnsi="Times New Roman" w:cs="Times New Roman"/>
              </w:rPr>
            </w:pPr>
          </w:p>
        </w:tc>
      </w:tr>
      <w:bookmarkEnd w:id="37"/>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B13E7D5" w14:textId="61C22937"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0D68DE85" w14:textId="10A1742F" w:rsidR="00F53FDC" w:rsidRPr="00665F99" w:rsidRDefault="00B3032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0D60E27C" w:rsidR="00F53FDC" w:rsidRPr="00665F99" w:rsidRDefault="00F53FDC" w:rsidP="00280BB7">
      <w:pPr>
        <w:pStyle w:val="1"/>
      </w:pPr>
      <w:bookmarkStart w:id="38" w:name="_Toc160471775"/>
      <w:r w:rsidRPr="00665F99">
        <w:t xml:space="preserve">«ПМ.02 </w:t>
      </w:r>
      <w:r w:rsidR="00280BB7" w:rsidRPr="00280BB7">
        <w:rPr>
          <w:rFonts w:ascii="Times New Roman Полужирный" w:hAnsi="Times New Roman Полужирный"/>
          <w:caps/>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t>»</w:t>
      </w:r>
      <w:bookmarkEnd w:id="38"/>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1D594AA1" w14:textId="0590CBEC" w:rsidR="007560B0" w:rsidRPr="00665F99" w:rsidRDefault="007560B0" w:rsidP="00F53FDC">
      <w:pPr>
        <w:spacing w:line="360" w:lineRule="auto"/>
        <w:jc w:val="center"/>
        <w:rPr>
          <w:rFonts w:ascii="Times New Roman" w:hAnsi="Times New Roman" w:cs="Times New Roman"/>
          <w:sz w:val="24"/>
          <w:szCs w:val="24"/>
        </w:rPr>
      </w:pPr>
    </w:p>
    <w:p w14:paraId="0EF6F1AC" w14:textId="4B03879B"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C32AB3">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4BD215A1" w14:textId="573AFAFF" w:rsidR="00F31057" w:rsidRPr="00665F99" w:rsidRDefault="00F31057" w:rsidP="00D54653">
      <w:pPr>
        <w:jc w:val="center"/>
        <w:sectPr w:rsidR="00F31057" w:rsidRPr="00665F99" w:rsidSect="00502F97">
          <w:headerReference w:type="even" r:id="rId10"/>
          <w:headerReference w:type="default" r:id="rId11"/>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9" w:name="_Toc158295927"/>
      <w:r w:rsidRPr="00665F99">
        <w:lastRenderedPageBreak/>
        <w:t xml:space="preserve">1. </w:t>
      </w:r>
      <w:bookmarkEnd w:id="39"/>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1C2910F4" w:rsidR="00F31057" w:rsidRPr="00665F99" w:rsidRDefault="00063ABC" w:rsidP="000615F8">
      <w:pPr>
        <w:pStyle w:val="1f"/>
      </w:pPr>
      <w:r w:rsidRPr="00665F99">
        <w:rPr>
          <w:rFonts w:ascii="Times New Roman" w:hAnsi="Times New Roman"/>
        </w:rPr>
        <w:t xml:space="preserve">«ПМ.02 </w:t>
      </w:r>
      <w:r w:rsidR="000615F8" w:rsidRPr="000615F8">
        <w:rPr>
          <w:rFonts w:ascii="Times New Roman" w:hAnsi="Times New Roman"/>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rPr>
          <w:rFonts w:ascii="Times New Roman" w:hAnsi="Times New Roman"/>
        </w:rPr>
        <w:t>»</w:t>
      </w:r>
    </w:p>
    <w:p w14:paraId="4284C6C3" w14:textId="4A04188D" w:rsidR="00F31057" w:rsidRPr="00665F99" w:rsidRDefault="00F31057" w:rsidP="00F31057">
      <w:pPr>
        <w:pStyle w:val="114"/>
        <w:rPr>
          <w:rFonts w:ascii="Times New Roman" w:hAnsi="Times New Roman"/>
        </w:rPr>
      </w:pPr>
      <w:bookmarkStart w:id="40"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40"/>
    </w:p>
    <w:p w14:paraId="7ACA0DF0" w14:textId="06E057B5" w:rsidR="00F31057" w:rsidRPr="00665F99"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433829" w:rsidRPr="00433829">
        <w:rPr>
          <w:rFonts w:ascii="Times New Roman" w:eastAsia="Times New Roman" w:hAnsi="Times New Roman" w:cs="Times New Roman"/>
          <w:sz w:val="24"/>
          <w:szCs w:val="24"/>
          <w:lang w:eastAsia="ru-RU"/>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41" w:name="_Toc158295929"/>
      <w:r w:rsidRPr="00665F99">
        <w:rPr>
          <w:rFonts w:ascii="Times New Roman" w:hAnsi="Times New Roman"/>
        </w:rPr>
        <w:t>1.2. Планируемые результаты освоения профессионального модуля</w:t>
      </w:r>
      <w:bookmarkEnd w:id="41"/>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C90227" w:rsidRDefault="00063ABC" w:rsidP="00F31057">
      <w:pPr>
        <w:spacing w:after="120"/>
        <w:ind w:firstLine="709"/>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2149B8" w14:paraId="002005C0" w14:textId="77777777" w:rsidTr="00B96727">
        <w:trPr>
          <w:trHeight w:val="20"/>
        </w:trPr>
        <w:tc>
          <w:tcPr>
            <w:tcW w:w="1129" w:type="dxa"/>
            <w:hideMark/>
          </w:tcPr>
          <w:p w14:paraId="1465F935" w14:textId="77777777" w:rsidR="00063ABC" w:rsidRPr="002149B8" w:rsidRDefault="00063ABC" w:rsidP="00EF4648">
            <w:pPr>
              <w:rPr>
                <w:rStyle w:val="afb"/>
                <w:b/>
                <w:i w:val="0"/>
              </w:rPr>
            </w:pPr>
            <w:r w:rsidRPr="002149B8">
              <w:rPr>
                <w:rStyle w:val="afb"/>
                <w:b/>
                <w:i w:val="0"/>
              </w:rPr>
              <w:t>Код ОК, ПК</w:t>
            </w:r>
          </w:p>
        </w:tc>
        <w:tc>
          <w:tcPr>
            <w:tcW w:w="2833" w:type="dxa"/>
            <w:hideMark/>
          </w:tcPr>
          <w:p w14:paraId="271631EF" w14:textId="77777777" w:rsidR="00063ABC" w:rsidRPr="002149B8" w:rsidRDefault="00063ABC" w:rsidP="00EF4648">
            <w:pPr>
              <w:jc w:val="center"/>
              <w:rPr>
                <w:rFonts w:ascii="Times New Roman" w:hAnsi="Times New Roman" w:cs="Times New Roman"/>
              </w:rPr>
            </w:pPr>
            <w:r w:rsidRPr="002149B8">
              <w:rPr>
                <w:rFonts w:ascii="Times New Roman" w:hAnsi="Times New Roman" w:cs="Times New Roman"/>
                <w:b/>
              </w:rPr>
              <w:t>Уметь</w:t>
            </w:r>
          </w:p>
        </w:tc>
        <w:tc>
          <w:tcPr>
            <w:tcW w:w="2833" w:type="dxa"/>
            <w:hideMark/>
          </w:tcPr>
          <w:p w14:paraId="198662D6" w14:textId="77777777" w:rsidR="00063ABC" w:rsidRPr="002149B8" w:rsidRDefault="00063ABC" w:rsidP="00EF4648">
            <w:pPr>
              <w:jc w:val="center"/>
              <w:rPr>
                <w:rFonts w:ascii="Times New Roman" w:hAnsi="Times New Roman" w:cs="Times New Roman"/>
                <w:b/>
              </w:rPr>
            </w:pPr>
            <w:r w:rsidRPr="002149B8">
              <w:rPr>
                <w:rFonts w:ascii="Times New Roman" w:hAnsi="Times New Roman" w:cs="Times New Roman"/>
                <w:b/>
              </w:rPr>
              <w:t>Знать</w:t>
            </w:r>
          </w:p>
        </w:tc>
        <w:tc>
          <w:tcPr>
            <w:tcW w:w="2833" w:type="dxa"/>
            <w:hideMark/>
          </w:tcPr>
          <w:p w14:paraId="538A6A62" w14:textId="77777777" w:rsidR="00063ABC" w:rsidRPr="002149B8" w:rsidRDefault="00063ABC" w:rsidP="00EF4648">
            <w:pPr>
              <w:jc w:val="center"/>
              <w:rPr>
                <w:rFonts w:ascii="Times New Roman" w:hAnsi="Times New Roman" w:cs="Times New Roman"/>
                <w:b/>
              </w:rPr>
            </w:pPr>
            <w:r w:rsidRPr="002149B8">
              <w:rPr>
                <w:rFonts w:ascii="Times New Roman" w:hAnsi="Times New Roman" w:cs="Times New Roman"/>
                <w:b/>
              </w:rPr>
              <w:t>Владеть навыками</w:t>
            </w:r>
          </w:p>
        </w:tc>
      </w:tr>
      <w:tr w:rsidR="001C2A51" w:rsidRPr="002149B8" w14:paraId="31AF16BD" w14:textId="77777777" w:rsidTr="00B96727">
        <w:trPr>
          <w:trHeight w:val="20"/>
        </w:trPr>
        <w:tc>
          <w:tcPr>
            <w:tcW w:w="1129" w:type="dxa"/>
          </w:tcPr>
          <w:p w14:paraId="6789498D" w14:textId="3162F01D" w:rsidR="001C2A51" w:rsidRPr="002149B8" w:rsidRDefault="00A0077E" w:rsidP="00EF4648">
            <w:pPr>
              <w:rPr>
                <w:rFonts w:ascii="Times New Roman" w:hAnsi="Times New Roman" w:cs="Times New Roman"/>
                <w:bCs/>
                <w:highlight w:val="green"/>
              </w:rPr>
            </w:pPr>
            <w:r w:rsidRPr="002149B8">
              <w:rPr>
                <w:rFonts w:ascii="Times New Roman" w:eastAsia="Calibri" w:hAnsi="Times New Roman" w:cs="Times New Roman"/>
              </w:rPr>
              <w:t>ПК 2.1.</w:t>
            </w:r>
          </w:p>
        </w:tc>
        <w:tc>
          <w:tcPr>
            <w:tcW w:w="2833" w:type="dxa"/>
          </w:tcPr>
          <w:p w14:paraId="18D785E9" w14:textId="37678C52" w:rsidR="001C2A51"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c>
          <w:tcPr>
            <w:tcW w:w="2833" w:type="dxa"/>
          </w:tcPr>
          <w:p w14:paraId="1F38FBC9" w14:textId="32EBF4C3" w:rsidR="001C2A51"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типовых программных и программно-аппаратных средств защиты информации в ИТКС</w:t>
            </w:r>
          </w:p>
        </w:tc>
        <w:tc>
          <w:tcPr>
            <w:tcW w:w="2833" w:type="dxa"/>
          </w:tcPr>
          <w:p w14:paraId="68201413" w14:textId="30BC6E42" w:rsidR="001C2A51" w:rsidRPr="002149B8" w:rsidRDefault="00FC22A5" w:rsidP="002149B8">
            <w:pPr>
              <w:rPr>
                <w:rFonts w:ascii="Times New Roman" w:hAnsi="Times New Roman" w:cs="Times New Roman"/>
                <w:bCs/>
              </w:rPr>
            </w:pPr>
            <w:r w:rsidRPr="002149B8">
              <w:rPr>
                <w:rFonts w:ascii="Times New Roman" w:eastAsia="Calibri" w:hAnsi="Times New Roman" w:cs="Times New Roman"/>
                <w:bCs/>
              </w:rPr>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tc>
      </w:tr>
      <w:tr w:rsidR="0013116B" w:rsidRPr="002149B8" w14:paraId="246C4307" w14:textId="77777777" w:rsidTr="00B96727">
        <w:trPr>
          <w:trHeight w:val="20"/>
        </w:trPr>
        <w:tc>
          <w:tcPr>
            <w:tcW w:w="1129" w:type="dxa"/>
          </w:tcPr>
          <w:p w14:paraId="70044DB5" w14:textId="4B3F34B3" w:rsidR="0013116B" w:rsidRPr="002149B8" w:rsidRDefault="00FC22A5" w:rsidP="00EF4648">
            <w:pPr>
              <w:rPr>
                <w:rFonts w:ascii="Times New Roman" w:hAnsi="Times New Roman" w:cs="Times New Roman"/>
                <w:bCs/>
                <w:highlight w:val="green"/>
              </w:rPr>
            </w:pPr>
            <w:r w:rsidRPr="002149B8">
              <w:rPr>
                <w:rFonts w:ascii="Times New Roman" w:eastAsia="Calibri" w:hAnsi="Times New Roman" w:cs="Times New Roman"/>
              </w:rPr>
              <w:t>ПК 2.2.</w:t>
            </w:r>
          </w:p>
        </w:tc>
        <w:tc>
          <w:tcPr>
            <w:tcW w:w="2833" w:type="dxa"/>
          </w:tcPr>
          <w:p w14:paraId="70261894" w14:textId="0CAA970D" w:rsidR="0013116B"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проводить техническое обслуживание и ремонт программно-аппаратных, в том числе криптографических средств защиты информации</w:t>
            </w:r>
          </w:p>
        </w:tc>
        <w:tc>
          <w:tcPr>
            <w:tcW w:w="2833" w:type="dxa"/>
          </w:tcPr>
          <w:p w14:paraId="6CEF3796" w14:textId="30345ACC" w:rsidR="0013116B"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способов защиты информации от НСД и специальных воздействий на нее</w:t>
            </w:r>
          </w:p>
          <w:p w14:paraId="0089E17A" w14:textId="175D2F60" w:rsidR="00FC22A5" w:rsidRPr="002149B8" w:rsidRDefault="00FC22A5" w:rsidP="002149B8">
            <w:pPr>
              <w:rPr>
                <w:rFonts w:ascii="Times New Roman" w:hAnsi="Times New Roman" w:cs="Times New Roman"/>
                <w:highlight w:val="green"/>
              </w:rPr>
            </w:pPr>
          </w:p>
        </w:tc>
        <w:tc>
          <w:tcPr>
            <w:tcW w:w="2833" w:type="dxa"/>
          </w:tcPr>
          <w:p w14:paraId="449BB49A" w14:textId="0020FC3E" w:rsidR="0013116B" w:rsidRPr="002149B8" w:rsidRDefault="00FC22A5" w:rsidP="002149B8">
            <w:pPr>
              <w:rPr>
                <w:rFonts w:ascii="Times New Roman" w:hAnsi="Times New Roman" w:cs="Times New Roman"/>
                <w:bCs/>
              </w:rPr>
            </w:pPr>
            <w:r w:rsidRPr="002149B8">
              <w:rPr>
                <w:rFonts w:ascii="Times New Roman" w:eastAsia="Calibri" w:hAnsi="Times New Roman" w:cs="Times New Roman"/>
                <w:bCs/>
              </w:rPr>
              <w:t>поддержания бесперебойной работы программных и программно-аппаратных, в том числе криптографических средств защиты информации в ИТКС</w:t>
            </w:r>
          </w:p>
        </w:tc>
      </w:tr>
      <w:tr w:rsidR="00FC22A5" w:rsidRPr="002149B8" w14:paraId="119DA420" w14:textId="77777777" w:rsidTr="00B96727">
        <w:trPr>
          <w:trHeight w:val="20"/>
        </w:trPr>
        <w:tc>
          <w:tcPr>
            <w:tcW w:w="1129" w:type="dxa"/>
          </w:tcPr>
          <w:p w14:paraId="442AE851" w14:textId="1BDDCA44" w:rsidR="00FC22A5" w:rsidRPr="002149B8" w:rsidRDefault="00FC22A5" w:rsidP="00FC22A5">
            <w:pPr>
              <w:rPr>
                <w:rFonts w:ascii="Times New Roman" w:hAnsi="Times New Roman" w:cs="Times New Roman"/>
                <w:bCs/>
                <w:highlight w:val="green"/>
              </w:rPr>
            </w:pPr>
            <w:r w:rsidRPr="002149B8">
              <w:rPr>
                <w:rFonts w:ascii="Times New Roman" w:eastAsia="Times New Roman" w:hAnsi="Times New Roman" w:cs="Times New Roman"/>
                <w:lang w:eastAsia="ru-RU"/>
              </w:rPr>
              <w:t>ПК 2.3.</w:t>
            </w:r>
          </w:p>
        </w:tc>
        <w:tc>
          <w:tcPr>
            <w:tcW w:w="2833" w:type="dxa"/>
          </w:tcPr>
          <w:p w14:paraId="3D1F32D5" w14:textId="38A1E688" w:rsidR="00FC22A5"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c>
          <w:tcPr>
            <w:tcW w:w="2833" w:type="dxa"/>
          </w:tcPr>
          <w:p w14:paraId="70EDF330" w14:textId="794150CF" w:rsidR="00FC22A5"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типовых программных и программно- аппаратных средств защиты информации в ИТКС</w:t>
            </w:r>
          </w:p>
        </w:tc>
        <w:tc>
          <w:tcPr>
            <w:tcW w:w="2833" w:type="dxa"/>
          </w:tcPr>
          <w:p w14:paraId="73976229" w14:textId="2FBEF24A" w:rsidR="00FC22A5" w:rsidRPr="002149B8" w:rsidRDefault="00FC22A5" w:rsidP="002149B8">
            <w:pPr>
              <w:rPr>
                <w:rFonts w:ascii="Times New Roman" w:hAnsi="Times New Roman" w:cs="Times New Roman"/>
                <w:bCs/>
              </w:rPr>
            </w:pPr>
            <w:r w:rsidRPr="002149B8">
              <w:rPr>
                <w:rFonts w:ascii="Times New Roman" w:eastAsia="Calibri" w:hAnsi="Times New Roman" w:cs="Times New Roman"/>
                <w:bCs/>
              </w:rPr>
              <w:t xml:space="preserve">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w:t>
            </w:r>
            <w:r w:rsidRPr="002149B8">
              <w:rPr>
                <w:rFonts w:ascii="Times New Roman" w:eastAsia="Calibri" w:hAnsi="Times New Roman" w:cs="Times New Roman"/>
                <w:bCs/>
              </w:rPr>
              <w:lastRenderedPageBreak/>
              <w:t>предъявляемыми требованиями</w:t>
            </w:r>
          </w:p>
        </w:tc>
      </w:tr>
      <w:tr w:rsidR="00B96727" w:rsidRPr="002149B8" w14:paraId="38C80B88" w14:textId="77777777" w:rsidTr="00B96727">
        <w:trPr>
          <w:trHeight w:val="20"/>
        </w:trPr>
        <w:tc>
          <w:tcPr>
            <w:tcW w:w="1129" w:type="dxa"/>
          </w:tcPr>
          <w:p w14:paraId="1ACF0F17"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lastRenderedPageBreak/>
              <w:t>ОК 01</w:t>
            </w:r>
          </w:p>
          <w:p w14:paraId="1482A858"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t>ОК 02</w:t>
            </w:r>
          </w:p>
          <w:p w14:paraId="7380FA47"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t>ОК 09</w:t>
            </w:r>
          </w:p>
          <w:p w14:paraId="68E077C1" w14:textId="439EECF9" w:rsidR="00B96727" w:rsidRPr="002149B8" w:rsidRDefault="00B96727" w:rsidP="00FC22A5">
            <w:pPr>
              <w:rPr>
                <w:rFonts w:ascii="Times New Roman" w:hAnsi="Times New Roman" w:cs="Times New Roman"/>
                <w:bCs/>
                <w:highlight w:val="green"/>
              </w:rPr>
            </w:pPr>
          </w:p>
        </w:tc>
        <w:tc>
          <w:tcPr>
            <w:tcW w:w="2833" w:type="dxa"/>
          </w:tcPr>
          <w:p w14:paraId="065F295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BC1BC9C"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26D6386"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выявлять и эффективно искать информацию, необходимую для решения задачи и/или проблемы</w:t>
            </w:r>
          </w:p>
          <w:p w14:paraId="598FBDA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владеть актуальными методами работы в профессиональной и смежных сферах</w:t>
            </w:r>
          </w:p>
          <w:p w14:paraId="2A6157EE"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оценивать результат и последствия своих действий (самостоятельно или с помощью наставника)</w:t>
            </w:r>
          </w:p>
          <w:p w14:paraId="7377199A"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B1E2879"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F0389CB"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оценивать практическую значимость результатов поиска</w:t>
            </w:r>
          </w:p>
          <w:p w14:paraId="15C9F070"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применять средства информационных технологий для решения профессиональных задач</w:t>
            </w:r>
          </w:p>
          <w:p w14:paraId="7F19BB4C"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использовать современное программное обеспечение в профессиональной деятельности</w:t>
            </w:r>
          </w:p>
          <w:p w14:paraId="19333ECF" w14:textId="77777777" w:rsidR="00B96727" w:rsidRPr="002149B8" w:rsidRDefault="00B96727" w:rsidP="002149B8">
            <w:pPr>
              <w:rPr>
                <w:rFonts w:ascii="Times New Roman" w:hAnsi="Times New Roman" w:cs="Times New Roman"/>
                <w:bCs/>
                <w:highlight w:val="green"/>
              </w:rPr>
            </w:pPr>
            <w:r w:rsidRPr="002149B8">
              <w:rPr>
                <w:rFonts w:ascii="Times New Roman" w:hAnsi="Times New Roman" w:cs="Times New Roman"/>
                <w:bCs/>
              </w:rPr>
              <w:t>использовать различные цифровые средства для решения профессиональных задач</w:t>
            </w:r>
          </w:p>
          <w:p w14:paraId="5DFD49C3"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 xml:space="preserve">понимать общий смысл четко произнесенных </w:t>
            </w:r>
            <w:r w:rsidRPr="002149B8">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p w14:paraId="5903B161"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участвовать в диалогах на знакомые общие и профессиональные темы</w:t>
            </w:r>
          </w:p>
          <w:p w14:paraId="7DB8B385"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строить простые высказывания о себе и о своей профессиональной деятельности</w:t>
            </w:r>
          </w:p>
          <w:p w14:paraId="31CBFAFD"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кратко обосновывать и объяснять свои действия (текущие и планируемые)</w:t>
            </w:r>
          </w:p>
          <w:p w14:paraId="7A6BB5C9" w14:textId="7968978B" w:rsidR="00B96727" w:rsidRPr="002149B8" w:rsidRDefault="00B96727" w:rsidP="002149B8">
            <w:pPr>
              <w:rPr>
                <w:rFonts w:ascii="Times New Roman" w:hAnsi="Times New Roman" w:cs="Times New Roman"/>
                <w:bCs/>
              </w:rPr>
            </w:pPr>
            <w:r w:rsidRPr="002149B8">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Pr>
          <w:p w14:paraId="1129E57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F54F367"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90A82D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34A7CCD"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методы работы в профессиональной и смежных сферах</w:t>
            </w:r>
          </w:p>
          <w:p w14:paraId="09FD966A"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порядок оценки результатов решения задач профессиональной деятельности</w:t>
            </w:r>
          </w:p>
          <w:p w14:paraId="608008F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номенклатура информационных источников, применяемых в профессиональной деятельности</w:t>
            </w:r>
          </w:p>
          <w:p w14:paraId="2AE4EF3B"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приемы структурирования информации</w:t>
            </w:r>
          </w:p>
          <w:p w14:paraId="2BBA7BCF"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формат оформления результатов поиска информации</w:t>
            </w:r>
          </w:p>
          <w:p w14:paraId="2C2C71B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 xml:space="preserve">современные средства и устройства информатизации, порядок их применения и </w:t>
            </w:r>
          </w:p>
          <w:p w14:paraId="40135831" w14:textId="77777777" w:rsidR="00B96727" w:rsidRPr="002149B8" w:rsidRDefault="00B96727" w:rsidP="002149B8">
            <w:pPr>
              <w:rPr>
                <w:rFonts w:ascii="Times New Roman" w:hAnsi="Times New Roman" w:cs="Times New Roman"/>
                <w:bCs/>
                <w:highlight w:val="green"/>
              </w:rPr>
            </w:pPr>
            <w:r w:rsidRPr="002149B8">
              <w:rPr>
                <w:rFonts w:ascii="Times New Roman" w:hAnsi="Times New Roman" w:cs="Times New Roman"/>
                <w:bCs/>
              </w:rPr>
              <w:t>программное обеспечение в профессиональной деятельности, в том числе цифровые средства</w:t>
            </w:r>
          </w:p>
          <w:p w14:paraId="412B1A0E"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правила построения простых и сложных предложений на профессиональные темы</w:t>
            </w:r>
          </w:p>
          <w:p w14:paraId="2D936527"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основные общеупотребительные глаголы (бытовая и профессиональная лексика)</w:t>
            </w:r>
          </w:p>
          <w:p w14:paraId="0A9C4963"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28B801A1"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lastRenderedPageBreak/>
              <w:t>особенности произношения</w:t>
            </w:r>
          </w:p>
          <w:p w14:paraId="4BA28044" w14:textId="36234CD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правила чтения текстов профессиональной направленности</w:t>
            </w:r>
          </w:p>
        </w:tc>
        <w:tc>
          <w:tcPr>
            <w:tcW w:w="2833" w:type="dxa"/>
          </w:tcPr>
          <w:p w14:paraId="341F8898" w14:textId="77777777" w:rsidR="00B96727" w:rsidRPr="002149B8" w:rsidRDefault="00B96727" w:rsidP="002149B8">
            <w:pPr>
              <w:rPr>
                <w:rFonts w:ascii="Times New Roman" w:hAnsi="Times New Roman" w:cs="Times New Roman"/>
                <w:bCs/>
              </w:rPr>
            </w:pPr>
          </w:p>
        </w:tc>
      </w:tr>
    </w:tbl>
    <w:p w14:paraId="5C3E7326" w14:textId="3093B11E" w:rsidR="00063ABC" w:rsidRPr="00665F99" w:rsidRDefault="00063ABC" w:rsidP="00F31057">
      <w:pPr>
        <w:spacing w:after="120"/>
        <w:ind w:firstLine="709"/>
        <w:rPr>
          <w:rFonts w:ascii="Times New Roman" w:hAnsi="Times New Roman" w:cs="Times New Roman"/>
          <w:bCs/>
          <w:sz w:val="24"/>
          <w:szCs w:val="24"/>
        </w:rPr>
      </w:pPr>
    </w:p>
    <w:p w14:paraId="1EF38DAB" w14:textId="510FA24D" w:rsidR="00F31057" w:rsidRPr="00665F99" w:rsidRDefault="00F31057" w:rsidP="00F31057">
      <w:pPr>
        <w:pStyle w:val="1f"/>
        <w:rPr>
          <w:rFonts w:ascii="Times New Roman" w:hAnsi="Times New Roman"/>
        </w:rPr>
      </w:pPr>
      <w:bookmarkStart w:id="42" w:name="_Toc158295930"/>
      <w:r w:rsidRPr="00665F99">
        <w:rPr>
          <w:rFonts w:ascii="Times New Roman" w:hAnsi="Times New Roman"/>
        </w:rPr>
        <w:t>2. Структура и содержание профессионального модуля</w:t>
      </w:r>
      <w:bookmarkEnd w:id="42"/>
    </w:p>
    <w:p w14:paraId="008EA8ED" w14:textId="77777777" w:rsidR="00F31057" w:rsidRPr="00665F99" w:rsidRDefault="00F31057" w:rsidP="00F31057">
      <w:pPr>
        <w:pStyle w:val="114"/>
        <w:rPr>
          <w:rFonts w:ascii="Times New Roman" w:hAnsi="Times New Roman"/>
        </w:rPr>
      </w:pPr>
      <w:bookmarkStart w:id="43" w:name="_Toc158295931"/>
      <w:r w:rsidRPr="00665F99">
        <w:rPr>
          <w:rFonts w:ascii="Times New Roman" w:hAnsi="Times New Roman"/>
        </w:rPr>
        <w:t>2.1. Трудоемкость освоения модуля</w:t>
      </w:r>
      <w:bookmarkEnd w:id="43"/>
      <w:r w:rsidRPr="00665F99">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31057" w:rsidRPr="00665F99" w14:paraId="7222340A" w14:textId="77777777" w:rsidTr="00DA0AD6">
        <w:trPr>
          <w:trHeight w:val="23"/>
        </w:trPr>
        <w:tc>
          <w:tcPr>
            <w:tcW w:w="2497"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213"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290"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63C39" w:rsidRPr="00665F99" w14:paraId="33DF849E" w14:textId="77777777" w:rsidTr="00DA0AD6">
        <w:trPr>
          <w:trHeight w:val="23"/>
        </w:trPr>
        <w:tc>
          <w:tcPr>
            <w:tcW w:w="2497"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213" w:type="pct"/>
            <w:vAlign w:val="center"/>
          </w:tcPr>
          <w:p w14:paraId="3F505D13" w14:textId="76874A82" w:rsidR="00163C39" w:rsidRPr="004336B6" w:rsidRDefault="004336B6" w:rsidP="00163C39">
            <w:pPr>
              <w:jc w:val="center"/>
              <w:rPr>
                <w:rFonts w:ascii="Times New Roman" w:hAnsi="Times New Roman" w:cs="Times New Roman"/>
                <w:bCs/>
                <w:sz w:val="24"/>
                <w:szCs w:val="24"/>
              </w:rPr>
            </w:pPr>
            <w:r w:rsidRPr="004336B6">
              <w:rPr>
                <w:rFonts w:ascii="Times New Roman" w:eastAsia="Times New Roman" w:hAnsi="Times New Roman" w:cs="Times New Roman"/>
                <w:b/>
                <w:bCs/>
                <w:color w:val="000000"/>
                <w:sz w:val="24"/>
                <w:szCs w:val="24"/>
                <w:lang w:eastAsia="ru-RU"/>
              </w:rPr>
              <w:t>150</w:t>
            </w:r>
          </w:p>
        </w:tc>
        <w:tc>
          <w:tcPr>
            <w:tcW w:w="1290" w:type="pct"/>
            <w:vAlign w:val="center"/>
          </w:tcPr>
          <w:p w14:paraId="090F87F5" w14:textId="699CC365" w:rsidR="00163C39" w:rsidRPr="00665F99" w:rsidRDefault="004336B6" w:rsidP="00163C39">
            <w:pPr>
              <w:jc w:val="center"/>
              <w:rPr>
                <w:rFonts w:ascii="Times New Roman" w:hAnsi="Times New Roman" w:cs="Times New Roman"/>
                <w:bCs/>
                <w:sz w:val="24"/>
                <w:szCs w:val="24"/>
              </w:rPr>
            </w:pPr>
            <w:r w:rsidRPr="004336B6">
              <w:rPr>
                <w:rFonts w:ascii="Times New Roman" w:eastAsia="Times New Roman" w:hAnsi="Times New Roman" w:cs="Times New Roman"/>
                <w:b/>
                <w:bCs/>
                <w:color w:val="000000"/>
                <w:sz w:val="24"/>
                <w:szCs w:val="24"/>
                <w:lang w:eastAsia="ru-RU"/>
              </w:rPr>
              <w:t>150</w:t>
            </w:r>
          </w:p>
        </w:tc>
      </w:tr>
      <w:tr w:rsidR="00163C39" w:rsidRPr="00665F99" w14:paraId="0EC3C218" w14:textId="77777777" w:rsidTr="00DA0AD6">
        <w:trPr>
          <w:trHeight w:val="23"/>
        </w:trPr>
        <w:tc>
          <w:tcPr>
            <w:tcW w:w="2497" w:type="pct"/>
            <w:vAlign w:val="center"/>
          </w:tcPr>
          <w:p w14:paraId="32CCD6FA" w14:textId="2B201D3E"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Курсовая </w:t>
            </w:r>
            <w:r w:rsidR="006C1086" w:rsidRPr="00665F99">
              <w:rPr>
                <w:rFonts w:ascii="Times New Roman" w:hAnsi="Times New Roman" w:cs="Times New Roman"/>
                <w:bCs/>
                <w:sz w:val="24"/>
                <w:szCs w:val="24"/>
              </w:rPr>
              <w:t>проект</w:t>
            </w:r>
            <w:r w:rsidR="0067725A"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w:t>
            </w:r>
            <w:r w:rsidR="006C1086" w:rsidRPr="00665F99">
              <w:rPr>
                <w:rFonts w:ascii="Times New Roman" w:hAnsi="Times New Roman" w:cs="Times New Roman"/>
                <w:bCs/>
                <w:sz w:val="24"/>
                <w:szCs w:val="24"/>
              </w:rPr>
              <w:t>работа</w:t>
            </w:r>
            <w:r w:rsidRPr="00665F99">
              <w:rPr>
                <w:rFonts w:ascii="Times New Roman" w:hAnsi="Times New Roman" w:cs="Times New Roman"/>
                <w:bCs/>
                <w:sz w:val="24"/>
                <w:szCs w:val="24"/>
              </w:rPr>
              <w:t>)</w:t>
            </w:r>
          </w:p>
        </w:tc>
        <w:tc>
          <w:tcPr>
            <w:tcW w:w="1213" w:type="pct"/>
            <w:vAlign w:val="center"/>
          </w:tcPr>
          <w:p w14:paraId="77601074" w14:textId="7E0F9009" w:rsidR="00163C39" w:rsidRPr="00665F99" w:rsidRDefault="00FC22A5" w:rsidP="00163C39">
            <w:pPr>
              <w:jc w:val="center"/>
              <w:rPr>
                <w:rFonts w:ascii="Times New Roman" w:hAnsi="Times New Roman" w:cs="Times New Roman"/>
                <w:b/>
                <w:sz w:val="24"/>
                <w:szCs w:val="24"/>
              </w:rPr>
            </w:pPr>
            <w:r>
              <w:rPr>
                <w:rFonts w:ascii="Times New Roman" w:hAnsi="Times New Roman" w:cs="Times New Roman"/>
                <w:b/>
                <w:sz w:val="24"/>
                <w:szCs w:val="24"/>
              </w:rPr>
              <w:t>3</w:t>
            </w:r>
            <w:r w:rsidR="00163C39" w:rsidRPr="00665F99">
              <w:rPr>
                <w:rFonts w:ascii="Times New Roman" w:hAnsi="Times New Roman" w:cs="Times New Roman"/>
                <w:b/>
                <w:sz w:val="24"/>
                <w:szCs w:val="24"/>
              </w:rPr>
              <w:t>0</w:t>
            </w:r>
          </w:p>
        </w:tc>
        <w:tc>
          <w:tcPr>
            <w:tcW w:w="1290" w:type="pct"/>
            <w:vAlign w:val="center"/>
          </w:tcPr>
          <w:p w14:paraId="3B6437F7" w14:textId="7A2720B3" w:rsidR="00163C39" w:rsidRPr="00665F99" w:rsidRDefault="00FC22A5" w:rsidP="00163C39">
            <w:pPr>
              <w:jc w:val="center"/>
              <w:rPr>
                <w:rFonts w:ascii="Times New Roman" w:hAnsi="Times New Roman" w:cs="Times New Roman"/>
                <w:b/>
                <w:sz w:val="24"/>
                <w:szCs w:val="24"/>
              </w:rPr>
            </w:pPr>
            <w:r>
              <w:rPr>
                <w:rFonts w:ascii="Times New Roman" w:hAnsi="Times New Roman" w:cs="Times New Roman"/>
                <w:b/>
                <w:sz w:val="24"/>
                <w:szCs w:val="24"/>
              </w:rPr>
              <w:t>3</w:t>
            </w:r>
            <w:r w:rsidR="00163C39" w:rsidRPr="00665F99">
              <w:rPr>
                <w:rFonts w:ascii="Times New Roman" w:hAnsi="Times New Roman" w:cs="Times New Roman"/>
                <w:b/>
                <w:sz w:val="24"/>
                <w:szCs w:val="24"/>
              </w:rPr>
              <w:t>0</w:t>
            </w:r>
          </w:p>
        </w:tc>
      </w:tr>
      <w:tr w:rsidR="00163C39" w:rsidRPr="00665F99" w14:paraId="411E7932" w14:textId="77777777" w:rsidTr="00DA0AD6">
        <w:trPr>
          <w:trHeight w:val="23"/>
        </w:trPr>
        <w:tc>
          <w:tcPr>
            <w:tcW w:w="2497"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213" w:type="pct"/>
            <w:vAlign w:val="center"/>
          </w:tcPr>
          <w:p w14:paraId="38E74A4F" w14:textId="777777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Cs/>
                <w:sz w:val="24"/>
                <w:szCs w:val="24"/>
              </w:rPr>
              <w:t>-</w:t>
            </w:r>
          </w:p>
        </w:tc>
        <w:tc>
          <w:tcPr>
            <w:tcW w:w="1290" w:type="pct"/>
            <w:vAlign w:val="center"/>
          </w:tcPr>
          <w:p w14:paraId="1C1A89A0" w14:textId="4D088716"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Cs/>
                <w:sz w:val="24"/>
                <w:szCs w:val="24"/>
              </w:rPr>
              <w:t>-</w:t>
            </w:r>
          </w:p>
        </w:tc>
      </w:tr>
      <w:tr w:rsidR="00163C39" w:rsidRPr="00665F99" w14:paraId="61D5DCE5" w14:textId="77777777" w:rsidTr="00DA0AD6">
        <w:trPr>
          <w:trHeight w:val="23"/>
        </w:trPr>
        <w:tc>
          <w:tcPr>
            <w:tcW w:w="2497"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213" w:type="pct"/>
            <w:vAlign w:val="center"/>
          </w:tcPr>
          <w:p w14:paraId="5C72A02A" w14:textId="777777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
                <w:bCs/>
                <w:sz w:val="24"/>
                <w:szCs w:val="24"/>
              </w:rPr>
              <w:t>216</w:t>
            </w:r>
          </w:p>
        </w:tc>
        <w:tc>
          <w:tcPr>
            <w:tcW w:w="1290" w:type="pct"/>
            <w:vAlign w:val="center"/>
          </w:tcPr>
          <w:p w14:paraId="34775A74" w14:textId="54D139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
                <w:bCs/>
                <w:sz w:val="24"/>
                <w:szCs w:val="24"/>
              </w:rPr>
              <w:t>216</w:t>
            </w:r>
          </w:p>
        </w:tc>
      </w:tr>
      <w:tr w:rsidR="00163C39" w:rsidRPr="00665F99" w14:paraId="705BC57B" w14:textId="77777777" w:rsidTr="00DA0AD6">
        <w:trPr>
          <w:trHeight w:val="23"/>
        </w:trPr>
        <w:tc>
          <w:tcPr>
            <w:tcW w:w="2497"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213" w:type="pct"/>
            <w:vAlign w:val="center"/>
          </w:tcPr>
          <w:p w14:paraId="560D66E0" w14:textId="77777777"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72</w:t>
            </w:r>
          </w:p>
        </w:tc>
        <w:tc>
          <w:tcPr>
            <w:tcW w:w="1290" w:type="pct"/>
            <w:vAlign w:val="center"/>
          </w:tcPr>
          <w:p w14:paraId="5B308B45" w14:textId="1B44844C"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72</w:t>
            </w:r>
          </w:p>
        </w:tc>
      </w:tr>
      <w:tr w:rsidR="00163C39" w:rsidRPr="00665F99" w14:paraId="41746128" w14:textId="77777777" w:rsidTr="00DA0AD6">
        <w:trPr>
          <w:trHeight w:val="23"/>
        </w:trPr>
        <w:tc>
          <w:tcPr>
            <w:tcW w:w="2497"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213" w:type="pct"/>
            <w:vAlign w:val="center"/>
          </w:tcPr>
          <w:p w14:paraId="13FF12B2" w14:textId="77777777"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144</w:t>
            </w:r>
          </w:p>
        </w:tc>
        <w:tc>
          <w:tcPr>
            <w:tcW w:w="1290" w:type="pct"/>
            <w:vAlign w:val="center"/>
          </w:tcPr>
          <w:p w14:paraId="3B7CE545" w14:textId="03097F2F"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144</w:t>
            </w:r>
          </w:p>
        </w:tc>
      </w:tr>
      <w:tr w:rsidR="00163C39" w:rsidRPr="00665F99" w14:paraId="12742B91" w14:textId="77777777" w:rsidTr="00DA0AD6">
        <w:trPr>
          <w:trHeight w:val="23"/>
        </w:trPr>
        <w:tc>
          <w:tcPr>
            <w:tcW w:w="2497"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213" w:type="pct"/>
            <w:vAlign w:val="center"/>
          </w:tcPr>
          <w:p w14:paraId="6BD5911F" w14:textId="7179BDD1" w:rsidR="00163C39" w:rsidRPr="004336B6" w:rsidRDefault="004336B6" w:rsidP="00163C39">
            <w:pPr>
              <w:jc w:val="center"/>
              <w:rPr>
                <w:rFonts w:ascii="Times New Roman" w:hAnsi="Times New Roman" w:cs="Times New Roman"/>
                <w:b/>
                <w:sz w:val="24"/>
                <w:szCs w:val="24"/>
              </w:rPr>
            </w:pPr>
            <w:r w:rsidRPr="004336B6">
              <w:rPr>
                <w:rFonts w:ascii="Times New Roman" w:hAnsi="Times New Roman" w:cs="Times New Roman"/>
                <w:b/>
                <w:sz w:val="24"/>
                <w:szCs w:val="24"/>
              </w:rPr>
              <w:t>36</w:t>
            </w:r>
          </w:p>
        </w:tc>
        <w:tc>
          <w:tcPr>
            <w:tcW w:w="1290" w:type="pct"/>
            <w:vAlign w:val="center"/>
          </w:tcPr>
          <w:p w14:paraId="7B2D431A" w14:textId="3B71A93F" w:rsidR="00163C39" w:rsidRPr="004336B6" w:rsidRDefault="004336B6" w:rsidP="00163C39">
            <w:pPr>
              <w:jc w:val="center"/>
              <w:rPr>
                <w:rFonts w:ascii="Times New Roman" w:hAnsi="Times New Roman" w:cs="Times New Roman"/>
                <w:b/>
                <w:sz w:val="24"/>
                <w:szCs w:val="24"/>
              </w:rPr>
            </w:pPr>
            <w:r w:rsidRPr="004336B6">
              <w:rPr>
                <w:rFonts w:ascii="Times New Roman" w:hAnsi="Times New Roman" w:cs="Times New Roman"/>
                <w:b/>
                <w:sz w:val="24"/>
                <w:szCs w:val="24"/>
              </w:rPr>
              <w:t>36</w:t>
            </w:r>
          </w:p>
        </w:tc>
      </w:tr>
      <w:tr w:rsidR="00163C39" w:rsidRPr="00665F99" w14:paraId="096D1C5F" w14:textId="77777777" w:rsidTr="00DA0AD6">
        <w:trPr>
          <w:trHeight w:val="23"/>
        </w:trPr>
        <w:tc>
          <w:tcPr>
            <w:tcW w:w="2497"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213" w:type="pct"/>
            <w:vAlign w:val="center"/>
          </w:tcPr>
          <w:p w14:paraId="6B054A02" w14:textId="3005D6D1" w:rsidR="00163C39" w:rsidRPr="004336B6" w:rsidRDefault="004336B6" w:rsidP="00163C39">
            <w:pPr>
              <w:jc w:val="center"/>
              <w:rPr>
                <w:rFonts w:ascii="Times New Roman" w:hAnsi="Times New Roman" w:cs="Times New Roman"/>
                <w:b/>
                <w:sz w:val="24"/>
                <w:szCs w:val="24"/>
              </w:rPr>
            </w:pPr>
            <w:r w:rsidRPr="004336B6">
              <w:rPr>
                <w:rFonts w:ascii="Times New Roman" w:eastAsia="Times New Roman" w:hAnsi="Times New Roman" w:cs="Times New Roman"/>
                <w:b/>
                <w:bCs/>
                <w:color w:val="000000"/>
                <w:sz w:val="24"/>
                <w:szCs w:val="24"/>
                <w:lang w:eastAsia="ru-RU"/>
              </w:rPr>
              <w:t>432</w:t>
            </w:r>
          </w:p>
        </w:tc>
        <w:tc>
          <w:tcPr>
            <w:tcW w:w="1290" w:type="pct"/>
            <w:vAlign w:val="center"/>
          </w:tcPr>
          <w:p w14:paraId="44F51681" w14:textId="71011D7E" w:rsidR="00163C39" w:rsidRPr="004336B6" w:rsidRDefault="004336B6" w:rsidP="00163C39">
            <w:pPr>
              <w:jc w:val="center"/>
              <w:rPr>
                <w:rFonts w:ascii="Times New Roman" w:hAnsi="Times New Roman" w:cs="Times New Roman"/>
                <w:b/>
                <w:sz w:val="24"/>
                <w:szCs w:val="24"/>
              </w:rPr>
            </w:pPr>
            <w:r w:rsidRPr="004336B6">
              <w:rPr>
                <w:rFonts w:ascii="Times New Roman" w:eastAsia="Times New Roman" w:hAnsi="Times New Roman" w:cs="Times New Roman"/>
                <w:b/>
                <w:bCs/>
                <w:color w:val="000000"/>
                <w:sz w:val="24"/>
                <w:szCs w:val="24"/>
                <w:lang w:eastAsia="ru-RU"/>
              </w:rPr>
              <w:t>432</w:t>
            </w:r>
          </w:p>
        </w:tc>
      </w:tr>
    </w:tbl>
    <w:p w14:paraId="39E62342" w14:textId="77777777" w:rsidR="00F31057" w:rsidRPr="00665F99" w:rsidRDefault="00F31057" w:rsidP="00F31057">
      <w:pPr>
        <w:rPr>
          <w:rFonts w:ascii="Times New Roman" w:hAnsi="Times New Roman" w:cs="Times New Roman"/>
          <w:sz w:val="24"/>
          <w:szCs w:val="24"/>
        </w:rPr>
      </w:pPr>
    </w:p>
    <w:p w14:paraId="499B6EEA" w14:textId="749A61F2" w:rsidR="00F31057" w:rsidRDefault="00F31057" w:rsidP="00F31057">
      <w:pPr>
        <w:rPr>
          <w:rFonts w:ascii="Times New Roman" w:hAnsi="Times New Roman" w:cs="Times New Roman"/>
          <w:sz w:val="24"/>
          <w:szCs w:val="24"/>
        </w:rPr>
      </w:pPr>
    </w:p>
    <w:p w14:paraId="61AC6AA3" w14:textId="2E83D472" w:rsidR="002149B8" w:rsidRDefault="002149B8" w:rsidP="00F31057">
      <w:pPr>
        <w:rPr>
          <w:rFonts w:ascii="Times New Roman" w:hAnsi="Times New Roman" w:cs="Times New Roman"/>
          <w:sz w:val="24"/>
          <w:szCs w:val="24"/>
        </w:rPr>
      </w:pPr>
    </w:p>
    <w:p w14:paraId="1279DC1A" w14:textId="080FF538" w:rsidR="002149B8" w:rsidRDefault="002149B8" w:rsidP="00F31057">
      <w:pPr>
        <w:rPr>
          <w:rFonts w:ascii="Times New Roman" w:hAnsi="Times New Roman" w:cs="Times New Roman"/>
          <w:sz w:val="24"/>
          <w:szCs w:val="24"/>
        </w:rPr>
      </w:pPr>
    </w:p>
    <w:p w14:paraId="673F18BE" w14:textId="6F96777F" w:rsidR="002149B8" w:rsidRDefault="002149B8" w:rsidP="00F31057">
      <w:pPr>
        <w:rPr>
          <w:rFonts w:ascii="Times New Roman" w:hAnsi="Times New Roman" w:cs="Times New Roman"/>
          <w:sz w:val="24"/>
          <w:szCs w:val="24"/>
        </w:rPr>
      </w:pPr>
    </w:p>
    <w:p w14:paraId="7A7338C5" w14:textId="67460B5C" w:rsidR="002149B8" w:rsidRDefault="002149B8" w:rsidP="00F31057">
      <w:pPr>
        <w:rPr>
          <w:rFonts w:ascii="Times New Roman" w:hAnsi="Times New Roman" w:cs="Times New Roman"/>
          <w:sz w:val="24"/>
          <w:szCs w:val="24"/>
        </w:rPr>
      </w:pPr>
    </w:p>
    <w:p w14:paraId="052EB4FF" w14:textId="789A11AC" w:rsidR="002149B8" w:rsidRDefault="002149B8" w:rsidP="00F31057">
      <w:pPr>
        <w:rPr>
          <w:rFonts w:ascii="Times New Roman" w:hAnsi="Times New Roman" w:cs="Times New Roman"/>
          <w:sz w:val="24"/>
          <w:szCs w:val="24"/>
        </w:rPr>
      </w:pPr>
    </w:p>
    <w:p w14:paraId="49A4EE84" w14:textId="37D2B3D4" w:rsidR="002149B8" w:rsidRDefault="002149B8" w:rsidP="00F31057">
      <w:pPr>
        <w:rPr>
          <w:rFonts w:ascii="Times New Roman" w:hAnsi="Times New Roman" w:cs="Times New Roman"/>
          <w:sz w:val="24"/>
          <w:szCs w:val="24"/>
        </w:rPr>
      </w:pPr>
    </w:p>
    <w:p w14:paraId="2949A568" w14:textId="11E7AFAA" w:rsidR="002149B8" w:rsidRDefault="002149B8" w:rsidP="00F31057">
      <w:pPr>
        <w:rPr>
          <w:rFonts w:ascii="Times New Roman" w:hAnsi="Times New Roman" w:cs="Times New Roman"/>
          <w:sz w:val="24"/>
          <w:szCs w:val="24"/>
        </w:rPr>
      </w:pPr>
    </w:p>
    <w:p w14:paraId="004AC748" w14:textId="354B5E38" w:rsidR="002149B8" w:rsidRDefault="002149B8" w:rsidP="00F31057">
      <w:pPr>
        <w:rPr>
          <w:rFonts w:ascii="Times New Roman" w:hAnsi="Times New Roman" w:cs="Times New Roman"/>
          <w:sz w:val="24"/>
          <w:szCs w:val="24"/>
        </w:rPr>
      </w:pPr>
    </w:p>
    <w:p w14:paraId="276A5F8A" w14:textId="33C77BF3" w:rsidR="002149B8" w:rsidRDefault="002149B8" w:rsidP="00F31057">
      <w:pPr>
        <w:rPr>
          <w:rFonts w:ascii="Times New Roman" w:hAnsi="Times New Roman" w:cs="Times New Roman"/>
          <w:sz w:val="24"/>
          <w:szCs w:val="24"/>
        </w:rPr>
      </w:pPr>
    </w:p>
    <w:p w14:paraId="06EAD932" w14:textId="5B49051A" w:rsidR="002149B8" w:rsidRDefault="002149B8" w:rsidP="00F31057">
      <w:pPr>
        <w:rPr>
          <w:rFonts w:ascii="Times New Roman" w:hAnsi="Times New Roman" w:cs="Times New Roman"/>
          <w:sz w:val="24"/>
          <w:szCs w:val="24"/>
        </w:rPr>
      </w:pPr>
    </w:p>
    <w:p w14:paraId="1B55A664" w14:textId="5CAD80D7" w:rsidR="002149B8" w:rsidRDefault="002149B8" w:rsidP="00F31057">
      <w:pPr>
        <w:rPr>
          <w:rFonts w:ascii="Times New Roman" w:hAnsi="Times New Roman" w:cs="Times New Roman"/>
          <w:sz w:val="24"/>
          <w:szCs w:val="24"/>
        </w:rPr>
      </w:pPr>
    </w:p>
    <w:p w14:paraId="0734A727" w14:textId="540BCEB5" w:rsidR="002149B8" w:rsidRDefault="002149B8" w:rsidP="00F31057">
      <w:pPr>
        <w:rPr>
          <w:rFonts w:ascii="Times New Roman" w:hAnsi="Times New Roman" w:cs="Times New Roman"/>
          <w:sz w:val="24"/>
          <w:szCs w:val="24"/>
        </w:rPr>
      </w:pPr>
    </w:p>
    <w:p w14:paraId="6405E8B1" w14:textId="5F9DFD7E" w:rsidR="002149B8" w:rsidRDefault="002149B8" w:rsidP="00F31057">
      <w:pPr>
        <w:rPr>
          <w:rFonts w:ascii="Times New Roman" w:hAnsi="Times New Roman" w:cs="Times New Roman"/>
          <w:sz w:val="24"/>
          <w:szCs w:val="24"/>
        </w:rPr>
      </w:pPr>
    </w:p>
    <w:p w14:paraId="4B12C668" w14:textId="57D729CA" w:rsidR="002149B8" w:rsidRDefault="002149B8" w:rsidP="00F31057">
      <w:pPr>
        <w:rPr>
          <w:rFonts w:ascii="Times New Roman" w:hAnsi="Times New Roman" w:cs="Times New Roman"/>
          <w:sz w:val="24"/>
          <w:szCs w:val="24"/>
        </w:rPr>
      </w:pPr>
    </w:p>
    <w:p w14:paraId="746B039F" w14:textId="77777777" w:rsidR="00B96727" w:rsidRDefault="00B96727" w:rsidP="00F31057">
      <w:pPr>
        <w:rPr>
          <w:rFonts w:ascii="Times New Roman" w:hAnsi="Times New Roman" w:cs="Times New Roman"/>
          <w:sz w:val="24"/>
          <w:szCs w:val="24"/>
        </w:rPr>
      </w:pPr>
    </w:p>
    <w:p w14:paraId="3243494B" w14:textId="7361C59A" w:rsidR="002149B8" w:rsidRDefault="002149B8" w:rsidP="00F31057">
      <w:pPr>
        <w:rPr>
          <w:rFonts w:ascii="Times New Roman" w:hAnsi="Times New Roman" w:cs="Times New Roman"/>
          <w:sz w:val="24"/>
          <w:szCs w:val="24"/>
        </w:rPr>
      </w:pPr>
    </w:p>
    <w:p w14:paraId="6AFAD335" w14:textId="103EF64F" w:rsidR="00F31057" w:rsidRPr="00665F99" w:rsidRDefault="00F31057" w:rsidP="00F31057">
      <w:pPr>
        <w:pStyle w:val="114"/>
        <w:rPr>
          <w:rFonts w:ascii="Times New Roman" w:hAnsi="Times New Roman"/>
        </w:rPr>
      </w:pPr>
      <w:bookmarkStart w:id="44" w:name="_Toc158295932"/>
      <w:r w:rsidRPr="00665F99">
        <w:rPr>
          <w:rFonts w:ascii="Times New Roman" w:hAnsi="Times New Roman"/>
        </w:rPr>
        <w:lastRenderedPageBreak/>
        <w:t>2.2. Структура профессионального модуля</w:t>
      </w:r>
      <w:bookmarkEnd w:id="44"/>
      <w:r w:rsidRPr="00665F99">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978"/>
        <w:gridCol w:w="868"/>
        <w:gridCol w:w="771"/>
        <w:gridCol w:w="576"/>
        <w:gridCol w:w="576"/>
        <w:gridCol w:w="506"/>
        <w:gridCol w:w="508"/>
        <w:gridCol w:w="506"/>
        <w:gridCol w:w="576"/>
      </w:tblGrid>
      <w:tr w:rsidR="00C81E14" w:rsidRPr="000A412F" w14:paraId="2DBC8E0C" w14:textId="77777777" w:rsidTr="002149B8">
        <w:trPr>
          <w:cantSplit/>
          <w:trHeight w:val="3271"/>
        </w:trPr>
        <w:tc>
          <w:tcPr>
            <w:tcW w:w="1035" w:type="pct"/>
            <w:tcBorders>
              <w:bottom w:val="single" w:sz="4" w:space="0" w:color="auto"/>
            </w:tcBorders>
            <w:vAlign w:val="center"/>
          </w:tcPr>
          <w:p w14:paraId="39F13993" w14:textId="7D13022F"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Код ОК, ПК</w:t>
            </w:r>
          </w:p>
        </w:tc>
        <w:tc>
          <w:tcPr>
            <w:tcW w:w="1502" w:type="pct"/>
            <w:tcBorders>
              <w:bottom w:val="single" w:sz="4" w:space="0" w:color="auto"/>
            </w:tcBorders>
            <w:vAlign w:val="center"/>
          </w:tcPr>
          <w:p w14:paraId="33858E0B" w14:textId="1B5F8154"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Наименования разделов профессионального модуля</w:t>
            </w:r>
          </w:p>
        </w:tc>
        <w:tc>
          <w:tcPr>
            <w:tcW w:w="438" w:type="pct"/>
            <w:tcBorders>
              <w:bottom w:val="single" w:sz="4" w:space="0" w:color="auto"/>
            </w:tcBorders>
            <w:vAlign w:val="center"/>
          </w:tcPr>
          <w:p w14:paraId="25A70427" w14:textId="77777777" w:rsidR="00C81E14" w:rsidRPr="000A412F" w:rsidRDefault="00C81E14"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Всего, час.</w:t>
            </w:r>
          </w:p>
        </w:tc>
        <w:tc>
          <w:tcPr>
            <w:tcW w:w="389" w:type="pct"/>
            <w:tcBorders>
              <w:bottom w:val="single" w:sz="4" w:space="0" w:color="auto"/>
            </w:tcBorders>
            <w:textDirection w:val="btLr"/>
            <w:vAlign w:val="center"/>
          </w:tcPr>
          <w:p w14:paraId="135722F0" w14:textId="77777777" w:rsidR="00C81E14" w:rsidRPr="000A412F" w:rsidRDefault="00C81E14"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В т.ч. в форме практической подготовки</w:t>
            </w:r>
          </w:p>
        </w:tc>
        <w:tc>
          <w:tcPr>
            <w:tcW w:w="290" w:type="pct"/>
            <w:shd w:val="clear" w:color="auto" w:fill="D9D9D9" w:themeFill="background1" w:themeFillShade="D9"/>
            <w:textDirection w:val="btLr"/>
            <w:vAlign w:val="center"/>
          </w:tcPr>
          <w:p w14:paraId="10E411B4" w14:textId="77777777" w:rsidR="00C81E14" w:rsidRPr="000A412F" w:rsidRDefault="00C81E14" w:rsidP="002908ED">
            <w:pPr>
              <w:suppressAutoHyphens/>
              <w:ind w:left="113" w:right="113"/>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Обучение по МДК, в т.ч.:</w:t>
            </w:r>
          </w:p>
        </w:tc>
        <w:tc>
          <w:tcPr>
            <w:tcW w:w="290" w:type="pct"/>
            <w:textDirection w:val="btLr"/>
            <w:vAlign w:val="center"/>
          </w:tcPr>
          <w:p w14:paraId="1887E8EE" w14:textId="1F72C53B"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Учебные занятия</w:t>
            </w:r>
          </w:p>
        </w:tc>
        <w:tc>
          <w:tcPr>
            <w:tcW w:w="255" w:type="pct"/>
            <w:textDirection w:val="btLr"/>
            <w:vAlign w:val="center"/>
          </w:tcPr>
          <w:p w14:paraId="5C42A633" w14:textId="51680A51"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Курсовая проект</w:t>
            </w:r>
            <w:r w:rsidR="006C1086" w:rsidRPr="000A412F">
              <w:rPr>
                <w:rFonts w:ascii="Times New Roman" w:eastAsia="Times New Roman" w:hAnsi="Times New Roman" w:cs="Times New Roman"/>
                <w:sz w:val="24"/>
                <w:szCs w:val="24"/>
                <w:lang w:eastAsia="ru-RU"/>
              </w:rPr>
              <w:t xml:space="preserve"> (работа</w:t>
            </w:r>
            <w:r w:rsidRPr="000A412F">
              <w:rPr>
                <w:rFonts w:ascii="Times New Roman" w:eastAsia="Times New Roman" w:hAnsi="Times New Roman" w:cs="Times New Roman"/>
                <w:sz w:val="24"/>
                <w:szCs w:val="24"/>
                <w:lang w:eastAsia="ru-RU"/>
              </w:rPr>
              <w:t>)</w:t>
            </w:r>
          </w:p>
        </w:tc>
        <w:tc>
          <w:tcPr>
            <w:tcW w:w="255" w:type="pct"/>
            <w:textDirection w:val="btLr"/>
            <w:vAlign w:val="center"/>
          </w:tcPr>
          <w:p w14:paraId="03EEE5B2"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Самостоятельная работа</w:t>
            </w:r>
            <w:r w:rsidRPr="000A412F">
              <w:rPr>
                <w:rFonts w:ascii="Times New Roman" w:eastAsia="Times New Roman" w:hAnsi="Times New Roman" w:cs="Times New Roman"/>
                <w:sz w:val="24"/>
                <w:szCs w:val="24"/>
                <w:vertAlign w:val="superscript"/>
                <w:lang w:eastAsia="ru-RU"/>
              </w:rPr>
              <w:footnoteReference w:id="2"/>
            </w:r>
          </w:p>
        </w:tc>
        <w:tc>
          <w:tcPr>
            <w:tcW w:w="255" w:type="pct"/>
            <w:shd w:val="clear" w:color="auto" w:fill="D9D9D9" w:themeFill="background1" w:themeFillShade="D9"/>
            <w:textDirection w:val="btLr"/>
            <w:vAlign w:val="center"/>
          </w:tcPr>
          <w:p w14:paraId="7EEE981B"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224E37BA"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Производственная практика</w:t>
            </w:r>
          </w:p>
        </w:tc>
      </w:tr>
      <w:tr w:rsidR="00C81E14" w:rsidRPr="000A412F" w14:paraId="5DBD7F15" w14:textId="77777777" w:rsidTr="002149B8">
        <w:trPr>
          <w:cantSplit/>
          <w:trHeight w:val="73"/>
        </w:trPr>
        <w:tc>
          <w:tcPr>
            <w:tcW w:w="1035" w:type="pct"/>
            <w:tcBorders>
              <w:bottom w:val="single" w:sz="4" w:space="0" w:color="auto"/>
            </w:tcBorders>
          </w:tcPr>
          <w:p w14:paraId="3FAE4530" w14:textId="5D47BED5"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1</w:t>
            </w:r>
          </w:p>
        </w:tc>
        <w:tc>
          <w:tcPr>
            <w:tcW w:w="1502" w:type="pct"/>
            <w:tcBorders>
              <w:bottom w:val="single" w:sz="4" w:space="0" w:color="auto"/>
            </w:tcBorders>
            <w:vAlign w:val="center"/>
          </w:tcPr>
          <w:p w14:paraId="35A23408" w14:textId="172829E5"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2</w:t>
            </w:r>
          </w:p>
        </w:tc>
        <w:tc>
          <w:tcPr>
            <w:tcW w:w="438" w:type="pct"/>
            <w:tcBorders>
              <w:bottom w:val="single" w:sz="4" w:space="0" w:color="auto"/>
            </w:tcBorders>
            <w:vAlign w:val="center"/>
          </w:tcPr>
          <w:p w14:paraId="2AB2F04C" w14:textId="65EFE521" w:rsidR="00C81E14" w:rsidRPr="000A412F" w:rsidRDefault="0013353C"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3</w:t>
            </w:r>
          </w:p>
        </w:tc>
        <w:tc>
          <w:tcPr>
            <w:tcW w:w="389" w:type="pct"/>
            <w:tcBorders>
              <w:bottom w:val="single" w:sz="4" w:space="0" w:color="auto"/>
            </w:tcBorders>
            <w:vAlign w:val="center"/>
          </w:tcPr>
          <w:p w14:paraId="2DB961D6" w14:textId="1975718C" w:rsidR="00C81E14" w:rsidRPr="000A412F" w:rsidRDefault="0013353C"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4</w:t>
            </w:r>
          </w:p>
        </w:tc>
        <w:tc>
          <w:tcPr>
            <w:tcW w:w="290" w:type="pct"/>
            <w:shd w:val="clear" w:color="auto" w:fill="D9D9D9" w:themeFill="background1" w:themeFillShade="D9"/>
            <w:vAlign w:val="center"/>
          </w:tcPr>
          <w:p w14:paraId="3BEB1A7F" w14:textId="77C3D8CA"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5</w:t>
            </w:r>
          </w:p>
        </w:tc>
        <w:tc>
          <w:tcPr>
            <w:tcW w:w="290" w:type="pct"/>
            <w:vAlign w:val="center"/>
          </w:tcPr>
          <w:p w14:paraId="4564461D" w14:textId="2BE605CB"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6</w:t>
            </w:r>
          </w:p>
        </w:tc>
        <w:tc>
          <w:tcPr>
            <w:tcW w:w="255" w:type="pct"/>
            <w:vAlign w:val="center"/>
          </w:tcPr>
          <w:p w14:paraId="3C3D8864" w14:textId="69EE6F77"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7</w:t>
            </w:r>
          </w:p>
        </w:tc>
        <w:tc>
          <w:tcPr>
            <w:tcW w:w="255" w:type="pct"/>
            <w:vAlign w:val="center"/>
          </w:tcPr>
          <w:p w14:paraId="1FA639F9" w14:textId="0A990438"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8</w:t>
            </w:r>
          </w:p>
        </w:tc>
        <w:tc>
          <w:tcPr>
            <w:tcW w:w="255" w:type="pct"/>
            <w:shd w:val="clear" w:color="auto" w:fill="D9D9D9" w:themeFill="background1" w:themeFillShade="D9"/>
            <w:vAlign w:val="center"/>
          </w:tcPr>
          <w:p w14:paraId="470AD089"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04EEF1C3"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10</w:t>
            </w:r>
          </w:p>
        </w:tc>
      </w:tr>
      <w:tr w:rsidR="000A412F" w:rsidRPr="000A412F" w14:paraId="534004A3" w14:textId="77777777" w:rsidTr="002149B8">
        <w:tc>
          <w:tcPr>
            <w:tcW w:w="1035" w:type="pct"/>
          </w:tcPr>
          <w:p w14:paraId="50F39741"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BFE6CAF" w14:textId="690E5285"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387A345F" w14:textId="3C4777A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F78D973" w14:textId="45531766"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09 </w:t>
            </w:r>
          </w:p>
        </w:tc>
        <w:tc>
          <w:tcPr>
            <w:tcW w:w="1502" w:type="pct"/>
          </w:tcPr>
          <w:p w14:paraId="49C14024" w14:textId="70ABEA1C" w:rsidR="000A412F" w:rsidRPr="000A412F" w:rsidRDefault="000A412F" w:rsidP="000A412F">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Раздел 1. Защита информации в информационно-телекоммуникационных системах и сетях с использованием программных и программно-аппаратных средств защиты</w:t>
            </w:r>
          </w:p>
        </w:tc>
        <w:tc>
          <w:tcPr>
            <w:tcW w:w="438" w:type="pct"/>
          </w:tcPr>
          <w:p w14:paraId="15C6740E" w14:textId="317753E4"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389" w:type="pct"/>
          </w:tcPr>
          <w:p w14:paraId="795F01CB" w14:textId="4489BCC1" w:rsidR="000A412F" w:rsidRPr="000A412F" w:rsidRDefault="000F51AB" w:rsidP="000A41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90</w:t>
            </w:r>
          </w:p>
        </w:tc>
        <w:tc>
          <w:tcPr>
            <w:tcW w:w="290" w:type="pct"/>
            <w:shd w:val="clear" w:color="auto" w:fill="D9D9D9" w:themeFill="background1" w:themeFillShade="D9"/>
          </w:tcPr>
          <w:p w14:paraId="4CD4B83D" w14:textId="77598298"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290" w:type="pct"/>
          </w:tcPr>
          <w:p w14:paraId="17ACE0CB" w14:textId="3BBF389A" w:rsidR="000A412F" w:rsidRPr="000A412F" w:rsidRDefault="000F51AB" w:rsidP="000A412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255" w:type="pct"/>
          </w:tcPr>
          <w:p w14:paraId="38222321" w14:textId="289561F8"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30</w:t>
            </w:r>
          </w:p>
        </w:tc>
        <w:tc>
          <w:tcPr>
            <w:tcW w:w="255" w:type="pct"/>
          </w:tcPr>
          <w:p w14:paraId="10AA86CD" w14:textId="649D5E70"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790229D4"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630BB588"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r>
      <w:tr w:rsidR="000A412F" w:rsidRPr="000A412F" w14:paraId="54B302E1" w14:textId="77777777" w:rsidTr="002149B8">
        <w:trPr>
          <w:trHeight w:val="314"/>
        </w:trPr>
        <w:tc>
          <w:tcPr>
            <w:tcW w:w="1035" w:type="pct"/>
          </w:tcPr>
          <w:p w14:paraId="24997706"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E77E19F"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48174C54"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A4D7AF0" w14:textId="27C95B2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09 </w:t>
            </w:r>
          </w:p>
        </w:tc>
        <w:tc>
          <w:tcPr>
            <w:tcW w:w="1502" w:type="pct"/>
          </w:tcPr>
          <w:p w14:paraId="59FEC013" w14:textId="71F9CCDE" w:rsidR="000A412F" w:rsidRPr="000A412F" w:rsidRDefault="000A412F" w:rsidP="000A412F">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Раздел 2. Криптографическая</w:t>
            </w:r>
          </w:p>
        </w:tc>
        <w:tc>
          <w:tcPr>
            <w:tcW w:w="438" w:type="pct"/>
          </w:tcPr>
          <w:p w14:paraId="1D1B7118" w14:textId="23EBE0DF"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389" w:type="pct"/>
          </w:tcPr>
          <w:p w14:paraId="40CE778A" w14:textId="666E6BC7" w:rsidR="000A412F" w:rsidRPr="000A412F" w:rsidRDefault="000F51AB" w:rsidP="000A41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90</w:t>
            </w:r>
          </w:p>
        </w:tc>
        <w:tc>
          <w:tcPr>
            <w:tcW w:w="290" w:type="pct"/>
            <w:shd w:val="clear" w:color="auto" w:fill="D9D9D9" w:themeFill="background1" w:themeFillShade="D9"/>
          </w:tcPr>
          <w:p w14:paraId="4BCCD075" w14:textId="434F9446"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290" w:type="pct"/>
          </w:tcPr>
          <w:p w14:paraId="0B6604DB" w14:textId="3A7E3884" w:rsidR="000A412F" w:rsidRPr="000A412F" w:rsidRDefault="000F51AB" w:rsidP="000A412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255" w:type="pct"/>
          </w:tcPr>
          <w:p w14:paraId="7A62F6F5" w14:textId="2EE7E68C"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tcPr>
          <w:p w14:paraId="41A91967" w14:textId="043CE348"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0F405CC3"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33335E3C"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r>
      <w:tr w:rsidR="00C81E14" w:rsidRPr="000A412F" w14:paraId="1BAE8919" w14:textId="77777777" w:rsidTr="002149B8">
        <w:trPr>
          <w:trHeight w:val="314"/>
        </w:trPr>
        <w:tc>
          <w:tcPr>
            <w:tcW w:w="1035" w:type="pct"/>
          </w:tcPr>
          <w:p w14:paraId="0ACFD82F"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62A52FE1"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762ABC67"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62D4977" w14:textId="608AAA4F" w:rsidR="00C81E14" w:rsidRPr="000A412F" w:rsidRDefault="00B96727" w:rsidP="00B96727">
            <w:pPr>
              <w:rPr>
                <w:rFonts w:ascii="Times New Roman" w:eastAsia="Times New Roman" w:hAnsi="Times New Roman" w:cs="Times New Roman"/>
                <w:bCs/>
                <w:sz w:val="24"/>
                <w:szCs w:val="24"/>
                <w:lang w:eastAsia="ru-RU"/>
              </w:rPr>
            </w:pPr>
            <w:r w:rsidRPr="000A412F">
              <w:rPr>
                <w:rFonts w:ascii="Times New Roman" w:hAnsi="Times New Roman" w:cs="Times New Roman"/>
                <w:sz w:val="24"/>
                <w:szCs w:val="24"/>
              </w:rPr>
              <w:t>ОК 09</w:t>
            </w:r>
          </w:p>
        </w:tc>
        <w:tc>
          <w:tcPr>
            <w:tcW w:w="1502" w:type="pct"/>
          </w:tcPr>
          <w:p w14:paraId="72825ED5" w14:textId="597204C1" w:rsidR="00C81E14" w:rsidRPr="000A412F" w:rsidRDefault="00C81E14" w:rsidP="002908ED">
            <w:pPr>
              <w:rPr>
                <w:rFonts w:ascii="Times New Roman" w:eastAsia="Times New Roman" w:hAnsi="Times New Roman" w:cs="Times New Roman"/>
                <w:bCs/>
                <w:sz w:val="24"/>
                <w:szCs w:val="24"/>
                <w:lang w:eastAsia="ru-RU"/>
              </w:rPr>
            </w:pPr>
            <w:r w:rsidRPr="000A412F">
              <w:rPr>
                <w:rFonts w:ascii="Times New Roman" w:eastAsia="Times New Roman" w:hAnsi="Times New Roman" w:cs="Times New Roman"/>
                <w:bCs/>
                <w:sz w:val="24"/>
                <w:szCs w:val="24"/>
                <w:lang w:eastAsia="ru-RU"/>
              </w:rPr>
              <w:t>Учебная практика</w:t>
            </w:r>
          </w:p>
        </w:tc>
        <w:tc>
          <w:tcPr>
            <w:tcW w:w="438" w:type="pct"/>
          </w:tcPr>
          <w:p w14:paraId="0E7CFD34" w14:textId="2725FF2E"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72</w:t>
            </w:r>
          </w:p>
        </w:tc>
        <w:tc>
          <w:tcPr>
            <w:tcW w:w="389" w:type="pct"/>
          </w:tcPr>
          <w:p w14:paraId="6C0A760D" w14:textId="45F8EE9B" w:rsidR="00C81E14" w:rsidRPr="000A412F" w:rsidRDefault="00C81E14"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685FB978"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290" w:type="pct"/>
          </w:tcPr>
          <w:p w14:paraId="4B51C10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510" w:type="pct"/>
            <w:gridSpan w:val="2"/>
          </w:tcPr>
          <w:p w14:paraId="3B5B2E66" w14:textId="02EFF9E0" w:rsidR="00C81E14" w:rsidRPr="000A412F" w:rsidRDefault="00C81E14" w:rsidP="002908ED">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340FD7EC" w14:textId="53B65239"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5EDB3C8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r>
      <w:tr w:rsidR="00C81E14" w:rsidRPr="000A412F" w14:paraId="3F611AC2" w14:textId="77777777" w:rsidTr="002149B8">
        <w:trPr>
          <w:trHeight w:val="314"/>
        </w:trPr>
        <w:tc>
          <w:tcPr>
            <w:tcW w:w="1035" w:type="pct"/>
          </w:tcPr>
          <w:p w14:paraId="42B4924F"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45DB2F9"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39A7BEDE"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3F1BD0D2" w14:textId="73521E44" w:rsidR="00C81E14" w:rsidRPr="000A412F" w:rsidRDefault="00B96727" w:rsidP="00B96727">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ОК 09</w:t>
            </w:r>
          </w:p>
        </w:tc>
        <w:tc>
          <w:tcPr>
            <w:tcW w:w="1502" w:type="pct"/>
          </w:tcPr>
          <w:p w14:paraId="11CE4D71" w14:textId="12681C8C" w:rsidR="00C81E14" w:rsidRPr="000A412F" w:rsidRDefault="00C81E14" w:rsidP="002908ED">
            <w:pPr>
              <w:rPr>
                <w:rFonts w:ascii="Times New Roman" w:eastAsia="Times New Roman" w:hAnsi="Times New Roman" w:cs="Times New Roman"/>
                <w:b/>
                <w:bCs/>
                <w:sz w:val="24"/>
                <w:szCs w:val="24"/>
                <w:u w:val="single"/>
                <w:lang w:eastAsia="ru-RU"/>
              </w:rPr>
            </w:pPr>
            <w:r w:rsidRPr="000A412F">
              <w:rPr>
                <w:rFonts w:ascii="Times New Roman" w:eastAsia="Times New Roman" w:hAnsi="Times New Roman" w:cs="Times New Roman"/>
                <w:sz w:val="24"/>
                <w:szCs w:val="24"/>
                <w:lang w:eastAsia="ru-RU"/>
              </w:rPr>
              <w:t>Производственная практика</w:t>
            </w:r>
          </w:p>
        </w:tc>
        <w:tc>
          <w:tcPr>
            <w:tcW w:w="438" w:type="pct"/>
          </w:tcPr>
          <w:p w14:paraId="327D94DC" w14:textId="5B41AC63"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144</w:t>
            </w:r>
          </w:p>
        </w:tc>
        <w:tc>
          <w:tcPr>
            <w:tcW w:w="389" w:type="pct"/>
          </w:tcPr>
          <w:p w14:paraId="16C4873A" w14:textId="4C54769F" w:rsidR="00C81E14" w:rsidRPr="000A412F" w:rsidRDefault="00C81E14"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bCs/>
                <w:sz w:val="24"/>
                <w:szCs w:val="24"/>
                <w:lang w:eastAsia="ru-RU"/>
              </w:rPr>
              <w:t>144</w:t>
            </w:r>
          </w:p>
        </w:tc>
        <w:tc>
          <w:tcPr>
            <w:tcW w:w="290" w:type="pct"/>
            <w:shd w:val="clear" w:color="auto" w:fill="D9D9D9" w:themeFill="background1" w:themeFillShade="D9"/>
          </w:tcPr>
          <w:p w14:paraId="0C84849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801" w:type="pct"/>
            <w:gridSpan w:val="3"/>
          </w:tcPr>
          <w:p w14:paraId="52DFDB31" w14:textId="2E6E5B8C" w:rsidR="00C81E14" w:rsidRPr="000A412F" w:rsidRDefault="00C81E14" w:rsidP="002908ED">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70E8B912"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2B10D250" w14:textId="6AE4B295"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144</w:t>
            </w:r>
          </w:p>
        </w:tc>
      </w:tr>
      <w:tr w:rsidR="00C81E14" w:rsidRPr="000A412F" w14:paraId="5970C247" w14:textId="77777777" w:rsidTr="002149B8">
        <w:tc>
          <w:tcPr>
            <w:tcW w:w="1035" w:type="pct"/>
          </w:tcPr>
          <w:p w14:paraId="521FF048" w14:textId="77777777" w:rsidR="00C81E14" w:rsidRPr="000A412F" w:rsidRDefault="00C81E14" w:rsidP="002908ED">
            <w:pPr>
              <w:suppressAutoHyphens/>
              <w:rPr>
                <w:rFonts w:ascii="Times New Roman" w:eastAsia="Times New Roman" w:hAnsi="Times New Roman" w:cs="Times New Roman"/>
                <w:sz w:val="24"/>
                <w:szCs w:val="24"/>
                <w:lang w:eastAsia="ru-RU"/>
              </w:rPr>
            </w:pPr>
          </w:p>
        </w:tc>
        <w:tc>
          <w:tcPr>
            <w:tcW w:w="1502" w:type="pct"/>
          </w:tcPr>
          <w:p w14:paraId="0B4C5A33" w14:textId="2926D757" w:rsidR="00C81E14" w:rsidRPr="000A412F" w:rsidRDefault="00C81E14" w:rsidP="002908ED">
            <w:pPr>
              <w:suppressAutoHyphens/>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Промежуточная аттестация</w:t>
            </w:r>
          </w:p>
        </w:tc>
        <w:tc>
          <w:tcPr>
            <w:tcW w:w="438" w:type="pct"/>
          </w:tcPr>
          <w:p w14:paraId="0B2D0237" w14:textId="55473874" w:rsidR="00C81E14" w:rsidRPr="000A412F" w:rsidRDefault="000F51AB" w:rsidP="002908E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89" w:type="pct"/>
            <w:shd w:val="clear" w:color="auto" w:fill="auto"/>
          </w:tcPr>
          <w:p w14:paraId="58BAA77C" w14:textId="5B5483D5"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290" w:type="pct"/>
            <w:shd w:val="clear" w:color="auto" w:fill="D9D9D9" w:themeFill="background1" w:themeFillShade="D9"/>
          </w:tcPr>
          <w:p w14:paraId="0BB82009" w14:textId="77777777" w:rsidR="00C81E14" w:rsidRPr="000A412F" w:rsidRDefault="00C81E14" w:rsidP="002908ED">
            <w:pPr>
              <w:jc w:val="center"/>
              <w:rPr>
                <w:rFonts w:ascii="Times New Roman" w:eastAsia="Times New Roman" w:hAnsi="Times New Roman" w:cs="Times New Roman"/>
                <w:sz w:val="24"/>
                <w:szCs w:val="24"/>
                <w:lang w:eastAsia="ru-RU"/>
              </w:rPr>
            </w:pPr>
          </w:p>
        </w:tc>
        <w:tc>
          <w:tcPr>
            <w:tcW w:w="801" w:type="pct"/>
            <w:gridSpan w:val="3"/>
          </w:tcPr>
          <w:p w14:paraId="31B1A088" w14:textId="047E4301" w:rsidR="00C81E14" w:rsidRPr="000A412F" w:rsidRDefault="00C81E14" w:rsidP="002908ED">
            <w:pPr>
              <w:jc w:val="center"/>
              <w:rPr>
                <w:rFonts w:ascii="Times New Roman" w:eastAsia="Times New Roman" w:hAnsi="Times New Roman" w:cs="Times New Roman"/>
                <w:sz w:val="24"/>
                <w:szCs w:val="24"/>
                <w:lang w:eastAsia="ru-RU"/>
              </w:rPr>
            </w:pPr>
          </w:p>
        </w:tc>
        <w:tc>
          <w:tcPr>
            <w:tcW w:w="255" w:type="pct"/>
            <w:shd w:val="clear" w:color="auto" w:fill="D9D9D9" w:themeFill="background1" w:themeFillShade="D9"/>
          </w:tcPr>
          <w:p w14:paraId="06686224" w14:textId="77777777" w:rsidR="00C81E14" w:rsidRPr="000A412F" w:rsidRDefault="00C81E14" w:rsidP="002908ED">
            <w:pPr>
              <w:jc w:val="center"/>
              <w:rPr>
                <w:rFonts w:ascii="Times New Roman" w:eastAsia="Times New Roman" w:hAnsi="Times New Roman" w:cs="Times New Roman"/>
                <w:sz w:val="24"/>
                <w:szCs w:val="24"/>
                <w:lang w:eastAsia="ru-RU"/>
              </w:rPr>
            </w:pPr>
          </w:p>
        </w:tc>
        <w:tc>
          <w:tcPr>
            <w:tcW w:w="290" w:type="pct"/>
            <w:shd w:val="clear" w:color="auto" w:fill="D9D9D9" w:themeFill="background1" w:themeFillShade="D9"/>
          </w:tcPr>
          <w:p w14:paraId="6D89C5A8" w14:textId="77777777" w:rsidR="00C81E14" w:rsidRPr="000A412F" w:rsidRDefault="00C81E14" w:rsidP="002908ED">
            <w:pPr>
              <w:jc w:val="center"/>
              <w:rPr>
                <w:rFonts w:ascii="Times New Roman" w:eastAsia="Times New Roman" w:hAnsi="Times New Roman" w:cs="Times New Roman"/>
                <w:sz w:val="24"/>
                <w:szCs w:val="24"/>
                <w:lang w:eastAsia="ru-RU"/>
              </w:rPr>
            </w:pPr>
          </w:p>
        </w:tc>
      </w:tr>
      <w:tr w:rsidR="00C81E14" w:rsidRPr="000A412F" w14:paraId="730F4911" w14:textId="77777777" w:rsidTr="002149B8">
        <w:trPr>
          <w:trHeight w:val="217"/>
        </w:trPr>
        <w:tc>
          <w:tcPr>
            <w:tcW w:w="1035" w:type="pct"/>
          </w:tcPr>
          <w:p w14:paraId="16DF510D" w14:textId="77777777" w:rsidR="00C81E14" w:rsidRPr="000A412F" w:rsidRDefault="00C81E14" w:rsidP="002908ED">
            <w:pPr>
              <w:rPr>
                <w:rFonts w:ascii="Times New Roman" w:eastAsia="Times New Roman" w:hAnsi="Times New Roman" w:cs="Times New Roman"/>
                <w:b/>
                <w:sz w:val="24"/>
                <w:szCs w:val="24"/>
                <w:lang w:eastAsia="ru-RU"/>
              </w:rPr>
            </w:pPr>
          </w:p>
        </w:tc>
        <w:tc>
          <w:tcPr>
            <w:tcW w:w="1502" w:type="pct"/>
          </w:tcPr>
          <w:p w14:paraId="55DA0E8F" w14:textId="2E51E588" w:rsidR="00C81E14" w:rsidRPr="000A412F" w:rsidRDefault="00C81E14" w:rsidP="002908ED">
            <w:pP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 xml:space="preserve">Всего: </w:t>
            </w:r>
          </w:p>
        </w:tc>
        <w:tc>
          <w:tcPr>
            <w:tcW w:w="438" w:type="pct"/>
          </w:tcPr>
          <w:p w14:paraId="296D6BF4" w14:textId="79BE1837"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432</w:t>
            </w:r>
          </w:p>
        </w:tc>
        <w:tc>
          <w:tcPr>
            <w:tcW w:w="389" w:type="pct"/>
          </w:tcPr>
          <w:p w14:paraId="65D3279C" w14:textId="42A8C14E"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432</w:t>
            </w:r>
          </w:p>
        </w:tc>
        <w:tc>
          <w:tcPr>
            <w:tcW w:w="290" w:type="pct"/>
            <w:shd w:val="clear" w:color="auto" w:fill="D9D9D9" w:themeFill="background1" w:themeFillShade="D9"/>
          </w:tcPr>
          <w:p w14:paraId="70A37FCF" w14:textId="13B5B888"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290" w:type="pct"/>
          </w:tcPr>
          <w:p w14:paraId="4B6B16DE" w14:textId="240BE191" w:rsidR="00C81E14" w:rsidRPr="000A412F" w:rsidRDefault="000F51AB" w:rsidP="002908E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150</w:t>
            </w:r>
          </w:p>
        </w:tc>
        <w:tc>
          <w:tcPr>
            <w:tcW w:w="255" w:type="pct"/>
          </w:tcPr>
          <w:p w14:paraId="054A6634" w14:textId="3EED3F5F" w:rsidR="00C81E14" w:rsidRPr="000A412F" w:rsidRDefault="000F51AB" w:rsidP="002908E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w:t>
            </w:r>
          </w:p>
        </w:tc>
        <w:tc>
          <w:tcPr>
            <w:tcW w:w="255" w:type="pct"/>
          </w:tcPr>
          <w:p w14:paraId="123F980F" w14:textId="454EACA5" w:rsidR="00C81E14" w:rsidRPr="000A412F" w:rsidRDefault="00C81E14" w:rsidP="002908ED">
            <w:pPr>
              <w:jc w:val="center"/>
              <w:rPr>
                <w:rFonts w:ascii="Times New Roman" w:eastAsia="Times New Roman" w:hAnsi="Times New Roman" w:cs="Times New Roman"/>
                <w:b/>
                <w:sz w:val="24"/>
                <w:szCs w:val="24"/>
                <w:lang w:eastAsia="ru-RU"/>
              </w:rPr>
            </w:pPr>
          </w:p>
        </w:tc>
        <w:tc>
          <w:tcPr>
            <w:tcW w:w="255" w:type="pct"/>
            <w:shd w:val="clear" w:color="auto" w:fill="D9D9D9" w:themeFill="background1" w:themeFillShade="D9"/>
          </w:tcPr>
          <w:p w14:paraId="2CB92FA6" w14:textId="195ABA42" w:rsidR="00C81E14" w:rsidRPr="000A412F" w:rsidRDefault="00AC6BC8"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72</w:t>
            </w:r>
          </w:p>
        </w:tc>
        <w:tc>
          <w:tcPr>
            <w:tcW w:w="290" w:type="pct"/>
            <w:shd w:val="clear" w:color="auto" w:fill="D9D9D9" w:themeFill="background1" w:themeFillShade="D9"/>
          </w:tcPr>
          <w:p w14:paraId="5765AF9F" w14:textId="763B6D72" w:rsidR="00C81E14" w:rsidRPr="000A412F" w:rsidRDefault="00AC6BC8"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144</w:t>
            </w:r>
          </w:p>
        </w:tc>
      </w:tr>
    </w:tbl>
    <w:p w14:paraId="2C72F701" w14:textId="4876D16A" w:rsidR="00F31057" w:rsidRDefault="00F31057" w:rsidP="00F31057">
      <w:pPr>
        <w:spacing w:after="200" w:line="276" w:lineRule="auto"/>
        <w:rPr>
          <w:rFonts w:ascii="Times New Roman" w:eastAsia="Times New Roman" w:hAnsi="Times New Roman" w:cs="Times New Roman"/>
          <w:b/>
          <w:color w:val="0070C0"/>
          <w:sz w:val="24"/>
          <w:szCs w:val="24"/>
          <w:lang w:eastAsia="ru-RU"/>
        </w:rPr>
      </w:pPr>
    </w:p>
    <w:p w14:paraId="114CA3A8" w14:textId="442F16D5"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5D8BC910" w14:textId="62D43B82"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02FBD634" w14:textId="1A6C4002"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45E0472C" w14:textId="734C3F78"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4F2BE278" w14:textId="7BD74F84"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0E128054" w14:textId="77777777" w:rsidR="00B96727" w:rsidRPr="00665F99" w:rsidRDefault="00B96727" w:rsidP="00F31057">
      <w:pPr>
        <w:spacing w:after="200" w:line="276" w:lineRule="auto"/>
        <w:rPr>
          <w:rFonts w:ascii="Times New Roman" w:eastAsia="Times New Roman" w:hAnsi="Times New Roman" w:cs="Times New Roman"/>
          <w:b/>
          <w:color w:val="0070C0"/>
          <w:sz w:val="24"/>
          <w:szCs w:val="24"/>
          <w:lang w:eastAsia="ru-RU"/>
        </w:rPr>
      </w:pPr>
    </w:p>
    <w:p w14:paraId="517AB582" w14:textId="77777777" w:rsidR="00F31057" w:rsidRPr="00665F99" w:rsidRDefault="00F31057" w:rsidP="00F31057">
      <w:pPr>
        <w:pStyle w:val="114"/>
        <w:rPr>
          <w:rFonts w:ascii="Times New Roman" w:hAnsi="Times New Roman"/>
        </w:rPr>
      </w:pPr>
      <w:bookmarkStart w:id="45" w:name="_Toc158295933"/>
      <w:r w:rsidRPr="00665F99">
        <w:rPr>
          <w:rFonts w:ascii="Times New Roman" w:hAnsi="Times New Roman"/>
        </w:rPr>
        <w:t>2.3. Примерное содержание профессионального модуля</w:t>
      </w:r>
      <w:bookmarkEnd w:id="45"/>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7299"/>
      </w:tblGrid>
      <w:tr w:rsidR="007A2799" w:rsidRPr="00A64D61" w14:paraId="3712E4AF" w14:textId="77777777" w:rsidTr="002149B8">
        <w:tc>
          <w:tcPr>
            <w:tcW w:w="1372" w:type="pct"/>
            <w:shd w:val="clear" w:color="auto" w:fill="auto"/>
            <w:hideMark/>
          </w:tcPr>
          <w:p w14:paraId="5A7F0CB5" w14:textId="77777777" w:rsidR="007A2799" w:rsidRPr="00A64D61" w:rsidRDefault="007A2799" w:rsidP="00F36EBE">
            <w:pPr>
              <w:jc w:val="center"/>
              <w:rPr>
                <w:rFonts w:ascii="Times New Roman" w:eastAsia="Times New Roman" w:hAnsi="Times New Roman" w:cs="Times New Roman"/>
                <w:b/>
                <w:bCs/>
                <w:color w:val="000000"/>
                <w:lang w:eastAsia="ru-RU"/>
              </w:rPr>
            </w:pPr>
            <w:r w:rsidRPr="008C6724">
              <w:rPr>
                <w:rFonts w:ascii="Times New Roman" w:eastAsia="Times New Roman" w:hAnsi="Times New Roman" w:cs="Times New Roman"/>
                <w:b/>
                <w:bCs/>
                <w:lang w:eastAsia="ru-RU"/>
              </w:rPr>
              <w:t>Наименование разделов и тем</w:t>
            </w:r>
          </w:p>
        </w:tc>
        <w:tc>
          <w:tcPr>
            <w:tcW w:w="3628" w:type="pct"/>
            <w:shd w:val="clear" w:color="auto" w:fill="auto"/>
            <w:hideMark/>
          </w:tcPr>
          <w:p w14:paraId="571761E1" w14:textId="77777777" w:rsidR="007A2799" w:rsidRPr="00A64D61" w:rsidRDefault="007A2799" w:rsidP="00F36EBE">
            <w:pPr>
              <w:jc w:val="center"/>
              <w:rPr>
                <w:rFonts w:ascii="Times New Roman" w:eastAsia="Times New Roman" w:hAnsi="Times New Roman" w:cs="Times New Roman"/>
                <w:b/>
                <w:bCs/>
                <w:color w:val="000000"/>
                <w:lang w:eastAsia="ru-RU"/>
              </w:rPr>
            </w:pPr>
            <w:r w:rsidRPr="008C672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A2799" w:rsidRPr="00A64D61" w14:paraId="0DAC08D3" w14:textId="77777777" w:rsidTr="002149B8">
        <w:tc>
          <w:tcPr>
            <w:tcW w:w="5000" w:type="pct"/>
            <w:gridSpan w:val="2"/>
            <w:shd w:val="clear" w:color="auto" w:fill="auto"/>
            <w:hideMark/>
          </w:tcPr>
          <w:p w14:paraId="6ADBCF4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Раздел 1. Защита информации в информационно-телекоммуникационных системах и сетях с использованием программных и программно-аппаратных средств защиты</w:t>
            </w:r>
            <w:r>
              <w:rPr>
                <w:rFonts w:ascii="Times New Roman" w:eastAsia="Times New Roman" w:hAnsi="Times New Roman" w:cs="Times New Roman"/>
                <w:b/>
                <w:bCs/>
                <w:color w:val="000000"/>
                <w:lang w:eastAsia="ru-RU"/>
              </w:rPr>
              <w:t xml:space="preserve"> (60 часов)</w:t>
            </w:r>
          </w:p>
        </w:tc>
      </w:tr>
      <w:tr w:rsidR="007A2799" w:rsidRPr="00A64D61" w14:paraId="47A4AF61" w14:textId="77777777" w:rsidTr="002149B8">
        <w:tc>
          <w:tcPr>
            <w:tcW w:w="5000" w:type="pct"/>
            <w:gridSpan w:val="2"/>
            <w:shd w:val="clear" w:color="auto" w:fill="auto"/>
            <w:hideMark/>
          </w:tcPr>
          <w:p w14:paraId="1BDB504F"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02.01. Защита информации в информационно-телекоммуникационных системах и сетях с использованием программных и программно-аппаратных средств защиты</w:t>
            </w:r>
          </w:p>
        </w:tc>
      </w:tr>
      <w:tr w:rsidR="007A2799" w:rsidRPr="00A64D61" w14:paraId="294B0FDD" w14:textId="77777777" w:rsidTr="002149B8">
        <w:tc>
          <w:tcPr>
            <w:tcW w:w="1372" w:type="pct"/>
            <w:vMerge w:val="restart"/>
            <w:shd w:val="clear" w:color="auto" w:fill="auto"/>
            <w:hideMark/>
          </w:tcPr>
          <w:p w14:paraId="13E8FD6C"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1.1. Обеспечение безопасности операционных систем</w:t>
            </w:r>
          </w:p>
        </w:tc>
        <w:tc>
          <w:tcPr>
            <w:tcW w:w="3628" w:type="pct"/>
            <w:shd w:val="clear" w:color="auto" w:fill="auto"/>
            <w:hideMark/>
          </w:tcPr>
          <w:p w14:paraId="6C4EE24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5BC27C3E" w14:textId="77777777" w:rsidTr="002149B8">
        <w:tc>
          <w:tcPr>
            <w:tcW w:w="1372" w:type="pct"/>
            <w:vMerge/>
            <w:hideMark/>
          </w:tcPr>
          <w:p w14:paraId="3FAC5DF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29C930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Проблемы обеспечения безопасности операционных систем. Полностью контролируемые системы. Частично-контролируемые системы. </w:t>
            </w:r>
            <w:proofErr w:type="spellStart"/>
            <w:r w:rsidRPr="00A64D61">
              <w:rPr>
                <w:rFonts w:ascii="Times New Roman" w:eastAsia="Times New Roman" w:hAnsi="Times New Roman" w:cs="Times New Roman"/>
                <w:color w:val="000000"/>
                <w:lang w:eastAsia="ru-RU"/>
              </w:rPr>
              <w:t>WindowsXP</w:t>
            </w:r>
            <w:proofErr w:type="spellEnd"/>
            <w:r w:rsidRPr="00A64D61">
              <w:rPr>
                <w:rFonts w:ascii="Times New Roman" w:eastAsia="Times New Roman" w:hAnsi="Times New Roman" w:cs="Times New Roman"/>
                <w:color w:val="000000"/>
                <w:lang w:eastAsia="ru-RU"/>
              </w:rPr>
              <w:t>. Windows 7. Windo</w:t>
            </w:r>
            <w:r>
              <w:rPr>
                <w:rFonts w:ascii="Times New Roman" w:eastAsia="Times New Roman" w:hAnsi="Times New Roman" w:cs="Times New Roman"/>
                <w:color w:val="000000"/>
                <w:lang w:eastAsia="ru-RU"/>
              </w:rPr>
              <w:t>ws8. Linux. QNX и другие опера</w:t>
            </w:r>
            <w:r w:rsidRPr="00A64D61">
              <w:rPr>
                <w:rFonts w:ascii="Times New Roman" w:eastAsia="Times New Roman" w:hAnsi="Times New Roman" w:cs="Times New Roman"/>
                <w:color w:val="000000"/>
                <w:lang w:eastAsia="ru-RU"/>
              </w:rPr>
              <w:t>ционные системы.</w:t>
            </w:r>
          </w:p>
        </w:tc>
      </w:tr>
      <w:tr w:rsidR="007A2799" w:rsidRPr="00A64D61" w14:paraId="1818A219" w14:textId="77777777" w:rsidTr="002149B8">
        <w:tc>
          <w:tcPr>
            <w:tcW w:w="1372" w:type="pct"/>
            <w:vMerge/>
            <w:hideMark/>
          </w:tcPr>
          <w:p w14:paraId="4F252F8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09D92E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Технологии аутентификации.</w:t>
            </w:r>
          </w:p>
        </w:tc>
      </w:tr>
      <w:tr w:rsidR="007A2799" w:rsidRPr="00A64D61" w14:paraId="521F2721" w14:textId="77777777" w:rsidTr="002149B8">
        <w:tc>
          <w:tcPr>
            <w:tcW w:w="1372" w:type="pct"/>
            <w:vMerge/>
            <w:hideMark/>
          </w:tcPr>
          <w:p w14:paraId="040F63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5CF49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Аутентификация, авторизация и администрирование действий пользователя. Методы аутентификации</w:t>
            </w:r>
          </w:p>
        </w:tc>
      </w:tr>
      <w:tr w:rsidR="007A2799" w:rsidRPr="00A64D61" w14:paraId="1C93C724" w14:textId="77777777" w:rsidTr="002149B8">
        <w:tc>
          <w:tcPr>
            <w:tcW w:w="1372" w:type="pct"/>
            <w:vMerge/>
            <w:hideMark/>
          </w:tcPr>
          <w:p w14:paraId="102D0FA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BBD69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Пароли. PIN-коды. Методы надежного составления паролей. Строгая аутентификация.</w:t>
            </w:r>
          </w:p>
        </w:tc>
      </w:tr>
      <w:tr w:rsidR="007A2799" w:rsidRPr="00A64D61" w14:paraId="1090A975" w14:textId="77777777" w:rsidTr="002149B8">
        <w:tc>
          <w:tcPr>
            <w:tcW w:w="1372" w:type="pct"/>
            <w:vMerge/>
            <w:hideMark/>
          </w:tcPr>
          <w:p w14:paraId="6C4B60D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CF94E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Односторонняя аутентификация. Двухсторонняя аутентификация Аппаратно-программные средства идентификации и аутентификации. Токены. Смарт-карты. Виртуальные ключи.</w:t>
            </w:r>
          </w:p>
        </w:tc>
      </w:tr>
      <w:tr w:rsidR="007A2799" w:rsidRPr="00A64D61" w14:paraId="0CFE9F3E" w14:textId="77777777" w:rsidTr="002149B8">
        <w:tc>
          <w:tcPr>
            <w:tcW w:w="1372" w:type="pct"/>
            <w:vMerge/>
            <w:hideMark/>
          </w:tcPr>
          <w:p w14:paraId="18C195D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59D422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Программно-аппаратные модули доверенной загрузки. Задачи АПМДЗ. Возможности АПМДЗ. Виды АПМДЗ. АПМДЗ Криптон –Замок системный администратор.</w:t>
            </w:r>
          </w:p>
        </w:tc>
      </w:tr>
      <w:tr w:rsidR="007A2799" w:rsidRPr="00A64D61" w14:paraId="7CEB6050" w14:textId="77777777" w:rsidTr="002149B8">
        <w:tc>
          <w:tcPr>
            <w:tcW w:w="1372" w:type="pct"/>
            <w:vMerge/>
            <w:hideMark/>
          </w:tcPr>
          <w:p w14:paraId="1F2FCA4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7705EA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 системного администратора АПМДЗ. АПМДЗ Криптон –Замок, настройки пользователя АПМДЗ.</w:t>
            </w:r>
          </w:p>
        </w:tc>
      </w:tr>
      <w:tr w:rsidR="007A2799" w:rsidRPr="00A64D61" w14:paraId="0DD60A7B" w14:textId="77777777" w:rsidTr="002149B8">
        <w:tc>
          <w:tcPr>
            <w:tcW w:w="1372" w:type="pct"/>
            <w:vMerge/>
            <w:hideMark/>
          </w:tcPr>
          <w:p w14:paraId="6CDAD9B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E0317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Ограничения действий пользователя. Идентификация. Журнал рег</w:t>
            </w:r>
            <w:r>
              <w:rPr>
                <w:rFonts w:ascii="Times New Roman" w:eastAsia="Times New Roman" w:hAnsi="Times New Roman" w:cs="Times New Roman"/>
                <w:color w:val="000000"/>
                <w:lang w:eastAsia="ru-RU"/>
              </w:rPr>
              <w:t>истрации событий. Настройки це</w:t>
            </w:r>
            <w:r w:rsidRPr="00A64D61">
              <w:rPr>
                <w:rFonts w:ascii="Times New Roman" w:eastAsia="Times New Roman" w:hAnsi="Times New Roman" w:cs="Times New Roman"/>
                <w:color w:val="000000"/>
                <w:lang w:eastAsia="ru-RU"/>
              </w:rPr>
              <w:t>лостности среды АПМДЗ</w:t>
            </w:r>
          </w:p>
        </w:tc>
      </w:tr>
      <w:tr w:rsidR="007A2799" w:rsidRPr="00A64D61" w14:paraId="3F36C48F" w14:textId="77777777" w:rsidTr="002149B8">
        <w:tc>
          <w:tcPr>
            <w:tcW w:w="1372" w:type="pct"/>
            <w:vMerge/>
            <w:hideMark/>
          </w:tcPr>
          <w:p w14:paraId="675CD4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482E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Сектор НЖМД. Область памяти. Файл, папка, каталог.</w:t>
            </w:r>
          </w:p>
        </w:tc>
      </w:tr>
      <w:tr w:rsidR="007A2799" w:rsidRPr="00A64D61" w14:paraId="390BDBD9" w14:textId="77777777" w:rsidTr="002149B8">
        <w:tc>
          <w:tcPr>
            <w:tcW w:w="1372" w:type="pct"/>
            <w:vMerge/>
            <w:hideMark/>
          </w:tcPr>
          <w:p w14:paraId="331F73F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B1D381"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542AB8BE" w14:textId="77777777" w:rsidTr="002149B8">
        <w:tc>
          <w:tcPr>
            <w:tcW w:w="1372" w:type="pct"/>
            <w:vMerge/>
            <w:hideMark/>
          </w:tcPr>
          <w:p w14:paraId="16FDE17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4BF263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идентификации аутентификации операционных систем Настройка локальной политики безопасности Windows. Политика паролей. Политики учетных записей. Назначение прав пользователя</w:t>
            </w:r>
          </w:p>
        </w:tc>
      </w:tr>
      <w:tr w:rsidR="007A2799" w:rsidRPr="00A64D61" w14:paraId="3EC6B37D" w14:textId="77777777" w:rsidTr="002149B8">
        <w:tc>
          <w:tcPr>
            <w:tcW w:w="1372" w:type="pct"/>
            <w:vMerge/>
            <w:hideMark/>
          </w:tcPr>
          <w:p w14:paraId="05FE2EE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35A6AF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Windows. Параметры безопасности. Политика аудита</w:t>
            </w:r>
          </w:p>
        </w:tc>
      </w:tr>
      <w:tr w:rsidR="007A2799" w:rsidRPr="00A64D61" w14:paraId="15EC0C8E" w14:textId="77777777" w:rsidTr="002149B8">
        <w:tc>
          <w:tcPr>
            <w:tcW w:w="1372" w:type="pct"/>
            <w:vMerge/>
            <w:hideMark/>
          </w:tcPr>
          <w:p w14:paraId="67E0A4D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021A60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изолированной среды</w:t>
            </w:r>
          </w:p>
        </w:tc>
      </w:tr>
      <w:tr w:rsidR="007A2799" w:rsidRPr="00A64D61" w14:paraId="747BAA7E" w14:textId="77777777" w:rsidTr="002149B8">
        <w:tc>
          <w:tcPr>
            <w:tcW w:w="1372" w:type="pct"/>
            <w:vMerge/>
            <w:hideMark/>
          </w:tcPr>
          <w:p w14:paraId="1BAA502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D25E6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АПМДЗ Криптон-замок инициализация системного администратора, инициализация пользователя, проверка целостности среды</w:t>
            </w:r>
          </w:p>
        </w:tc>
      </w:tr>
      <w:tr w:rsidR="007A2799" w:rsidRPr="00A64D61" w14:paraId="38678D30" w14:textId="77777777" w:rsidTr="002149B8">
        <w:tc>
          <w:tcPr>
            <w:tcW w:w="1372" w:type="pct"/>
            <w:vMerge/>
            <w:hideMark/>
          </w:tcPr>
          <w:p w14:paraId="47489C5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A24C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Аппаратные средства шифрования Криптон4,8 настройка, эксплуатация</w:t>
            </w:r>
          </w:p>
        </w:tc>
      </w:tr>
      <w:tr w:rsidR="007A2799" w:rsidRPr="00A64D61" w14:paraId="4FD58A83" w14:textId="77777777" w:rsidTr="002149B8">
        <w:tc>
          <w:tcPr>
            <w:tcW w:w="1372" w:type="pct"/>
            <w:vMerge/>
            <w:hideMark/>
          </w:tcPr>
          <w:p w14:paraId="77A034B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12445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шифрования. Защищенные контейнеры. Криптон-шифрование</w:t>
            </w:r>
          </w:p>
        </w:tc>
      </w:tr>
      <w:tr w:rsidR="007A2799" w:rsidRPr="00A64D61" w14:paraId="71A39299" w14:textId="77777777" w:rsidTr="002149B8">
        <w:tc>
          <w:tcPr>
            <w:tcW w:w="1372" w:type="pct"/>
            <w:vMerge/>
            <w:hideMark/>
          </w:tcPr>
          <w:p w14:paraId="4E2F9E8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E274B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Восстановление информации типовыми средствами Программы восстановление информации</w:t>
            </w:r>
          </w:p>
        </w:tc>
      </w:tr>
      <w:tr w:rsidR="007A2799" w:rsidRPr="00A64D61" w14:paraId="15067433" w14:textId="77777777" w:rsidTr="002149B8">
        <w:tc>
          <w:tcPr>
            <w:tcW w:w="1372" w:type="pct"/>
            <w:vMerge/>
          </w:tcPr>
          <w:p w14:paraId="2B3BF1C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5B7B61D"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3D2474E"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758C16C" w14:textId="77777777" w:rsidTr="002149B8">
        <w:tc>
          <w:tcPr>
            <w:tcW w:w="1372" w:type="pct"/>
            <w:vMerge w:val="restart"/>
            <w:shd w:val="clear" w:color="auto" w:fill="auto"/>
            <w:hideMark/>
          </w:tcPr>
          <w:p w14:paraId="33A47B7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1.2. Технологии разграничения доступа</w:t>
            </w:r>
          </w:p>
        </w:tc>
        <w:tc>
          <w:tcPr>
            <w:tcW w:w="3628" w:type="pct"/>
            <w:shd w:val="clear" w:color="auto" w:fill="auto"/>
            <w:hideMark/>
          </w:tcPr>
          <w:p w14:paraId="4821E4F1"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0695A997" w14:textId="77777777" w:rsidTr="002149B8">
        <w:tc>
          <w:tcPr>
            <w:tcW w:w="1372" w:type="pct"/>
            <w:vMerge/>
            <w:hideMark/>
          </w:tcPr>
          <w:p w14:paraId="03013E3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1BC0EE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Архитектура подсистемы защиты операционной системы Windows Server2016. Особенности ОС Windows Server2016. Возможности администратора.</w:t>
            </w:r>
          </w:p>
        </w:tc>
      </w:tr>
      <w:tr w:rsidR="007A2799" w:rsidRPr="00A64D61" w14:paraId="005D4CE8" w14:textId="77777777" w:rsidTr="002149B8">
        <w:tc>
          <w:tcPr>
            <w:tcW w:w="1372" w:type="pct"/>
            <w:vMerge/>
            <w:hideMark/>
          </w:tcPr>
          <w:p w14:paraId="3697CA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837665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Разграничение доступа к объектам операционной системы.</w:t>
            </w:r>
          </w:p>
        </w:tc>
      </w:tr>
      <w:tr w:rsidR="007A2799" w:rsidRPr="00A64D61" w14:paraId="39407DCF" w14:textId="77777777" w:rsidTr="002149B8">
        <w:tc>
          <w:tcPr>
            <w:tcW w:w="1372" w:type="pct"/>
            <w:vMerge/>
            <w:hideMark/>
          </w:tcPr>
          <w:p w14:paraId="165C102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E4D15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Модели доступа. Дискреционная модель. Мандатная модель. Роли. Локальная политика безопасности.</w:t>
            </w:r>
          </w:p>
        </w:tc>
      </w:tr>
      <w:tr w:rsidR="007A2799" w:rsidRPr="00A64D61" w14:paraId="3FC6D973" w14:textId="77777777" w:rsidTr="002149B8">
        <w:tc>
          <w:tcPr>
            <w:tcW w:w="1372" w:type="pct"/>
            <w:vMerge/>
            <w:hideMark/>
          </w:tcPr>
          <w:p w14:paraId="7A2753E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1C9A4D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Администрирование системы. Изолированная программная среда.</w:t>
            </w:r>
          </w:p>
        </w:tc>
      </w:tr>
      <w:tr w:rsidR="007A2799" w:rsidRPr="00A64D61" w14:paraId="7C8A497A" w14:textId="77777777" w:rsidTr="002149B8">
        <w:tc>
          <w:tcPr>
            <w:tcW w:w="1372" w:type="pct"/>
            <w:vMerge/>
            <w:hideMark/>
          </w:tcPr>
          <w:p w14:paraId="4A90F3D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5E7112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Способы организации. Методы применения. </w:t>
            </w:r>
            <w:proofErr w:type="spellStart"/>
            <w:r w:rsidRPr="00A64D61">
              <w:rPr>
                <w:rFonts w:ascii="Times New Roman" w:eastAsia="Times New Roman" w:hAnsi="Times New Roman" w:cs="Times New Roman"/>
                <w:color w:val="000000"/>
                <w:lang w:eastAsia="ru-RU"/>
              </w:rPr>
              <w:t>ActiveDirectory</w:t>
            </w:r>
            <w:proofErr w:type="spellEnd"/>
            <w:r w:rsidRPr="00A64D61">
              <w:rPr>
                <w:rFonts w:ascii="Times New Roman" w:eastAsia="Times New Roman" w:hAnsi="Times New Roman" w:cs="Times New Roman"/>
                <w:color w:val="000000"/>
                <w:lang w:eastAsia="ru-RU"/>
              </w:rPr>
              <w:t>.</w:t>
            </w:r>
          </w:p>
        </w:tc>
      </w:tr>
      <w:tr w:rsidR="007A2799" w:rsidRPr="00A64D61" w14:paraId="305A36A4" w14:textId="77777777" w:rsidTr="002149B8">
        <w:tc>
          <w:tcPr>
            <w:tcW w:w="1372" w:type="pct"/>
            <w:vMerge/>
            <w:hideMark/>
          </w:tcPr>
          <w:p w14:paraId="6031C9A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110E62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Комплексная система организации управления доступом. Инста</w:t>
            </w:r>
            <w:r>
              <w:rPr>
                <w:rFonts w:ascii="Times New Roman" w:eastAsia="Times New Roman" w:hAnsi="Times New Roman" w:cs="Times New Roman"/>
                <w:color w:val="000000"/>
                <w:lang w:eastAsia="ru-RU"/>
              </w:rPr>
              <w:t>л</w:t>
            </w:r>
            <w:r w:rsidRPr="00A64D61">
              <w:rPr>
                <w:rFonts w:ascii="Times New Roman" w:eastAsia="Times New Roman" w:hAnsi="Times New Roman" w:cs="Times New Roman"/>
                <w:color w:val="000000"/>
                <w:lang w:eastAsia="ru-RU"/>
              </w:rPr>
              <w:t>ляция. Настройка. Аудит безопасности операционной системы.</w:t>
            </w:r>
          </w:p>
        </w:tc>
      </w:tr>
      <w:tr w:rsidR="007A2799" w:rsidRPr="00A64D61" w14:paraId="63E1B613" w14:textId="77777777" w:rsidTr="002149B8">
        <w:tc>
          <w:tcPr>
            <w:tcW w:w="1372" w:type="pct"/>
            <w:vMerge/>
            <w:hideMark/>
          </w:tcPr>
          <w:p w14:paraId="0FEF0EB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11453D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проведения контрольных проверочных мероприятий. Программные средства аудита. Функции межсетевых экранов.</w:t>
            </w:r>
          </w:p>
        </w:tc>
      </w:tr>
      <w:tr w:rsidR="007A2799" w:rsidRPr="00A64D61" w14:paraId="09599AF3" w14:textId="77777777" w:rsidTr="002149B8">
        <w:tc>
          <w:tcPr>
            <w:tcW w:w="1372" w:type="pct"/>
            <w:vMerge/>
            <w:hideMark/>
          </w:tcPr>
          <w:p w14:paraId="6512D59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E99B2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Ограничение доступа внешних пользователей. Разграничение доступа. Фильтрация трафика.</w:t>
            </w:r>
          </w:p>
        </w:tc>
      </w:tr>
      <w:tr w:rsidR="007A2799" w:rsidRPr="00A64D61" w14:paraId="422DB9D2" w14:textId="77777777" w:rsidTr="002149B8">
        <w:tc>
          <w:tcPr>
            <w:tcW w:w="1372" w:type="pct"/>
            <w:vMerge/>
            <w:hideMark/>
          </w:tcPr>
          <w:p w14:paraId="4D9A1C7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43DAC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Анализ информации. Пакетная фильтрация. Посреднические функции. Дополнительные возможности МЭ.</w:t>
            </w:r>
          </w:p>
        </w:tc>
      </w:tr>
      <w:tr w:rsidR="007A2799" w:rsidRPr="00A64D61" w14:paraId="22A4B4DA" w14:textId="77777777" w:rsidTr="002149B8">
        <w:tc>
          <w:tcPr>
            <w:tcW w:w="1372" w:type="pct"/>
            <w:vMerge/>
            <w:hideMark/>
          </w:tcPr>
          <w:p w14:paraId="6F3E94D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EE0D6F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Особенности функционирования межсетевых экранов.</w:t>
            </w:r>
          </w:p>
        </w:tc>
      </w:tr>
      <w:tr w:rsidR="007A2799" w:rsidRPr="00A64D61" w14:paraId="434F6EA3" w14:textId="77777777" w:rsidTr="002149B8">
        <w:tc>
          <w:tcPr>
            <w:tcW w:w="1372" w:type="pct"/>
            <w:vMerge/>
            <w:hideMark/>
          </w:tcPr>
          <w:p w14:paraId="23BADC3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29F460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Модель OSI. Экранирующий маршрутизатор. Шлюз сеансового уровня. Прикладной шлюз. Шлюз экспертного уровня.</w:t>
            </w:r>
          </w:p>
        </w:tc>
      </w:tr>
      <w:tr w:rsidR="007A2799" w:rsidRPr="00A64D61" w14:paraId="05579D57" w14:textId="77777777" w:rsidTr="002149B8">
        <w:tc>
          <w:tcPr>
            <w:tcW w:w="1372" w:type="pct"/>
            <w:vMerge/>
            <w:hideMark/>
          </w:tcPr>
          <w:p w14:paraId="59543E1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FDF51F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Схемы защиты на базе межсетевых экранов.</w:t>
            </w:r>
          </w:p>
        </w:tc>
      </w:tr>
      <w:tr w:rsidR="007A2799" w:rsidRPr="00A64D61" w14:paraId="704A6BA7" w14:textId="77777777" w:rsidTr="002149B8">
        <w:tc>
          <w:tcPr>
            <w:tcW w:w="1372" w:type="pct"/>
            <w:vMerge/>
            <w:hideMark/>
          </w:tcPr>
          <w:p w14:paraId="0D3BBF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3690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Политика межсетевого взаимодействия. Схемы подключения МЭ. Персональные и распределенные МЭ. Проблемы безопасности МЭ.</w:t>
            </w:r>
          </w:p>
        </w:tc>
      </w:tr>
      <w:tr w:rsidR="007A2799" w:rsidRPr="00A64D61" w14:paraId="707E6B57" w14:textId="77777777" w:rsidTr="002149B8">
        <w:tc>
          <w:tcPr>
            <w:tcW w:w="1372" w:type="pct"/>
            <w:vMerge/>
            <w:hideMark/>
          </w:tcPr>
          <w:p w14:paraId="7210E0C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8BF68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Тестирование межсетевых экранов.</w:t>
            </w:r>
          </w:p>
        </w:tc>
      </w:tr>
      <w:tr w:rsidR="007A2799" w:rsidRPr="00A64D61" w14:paraId="0B2BAA22" w14:textId="77777777" w:rsidTr="002149B8">
        <w:tc>
          <w:tcPr>
            <w:tcW w:w="1372" w:type="pct"/>
            <w:vMerge/>
            <w:hideMark/>
          </w:tcPr>
          <w:p w14:paraId="3CE8EC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ED637E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Требования показателей тестирования. Классы МЭ. Требования ФСТЭК к МЭ.</w:t>
            </w:r>
          </w:p>
        </w:tc>
      </w:tr>
      <w:tr w:rsidR="007A2799" w:rsidRPr="00A64D61" w14:paraId="32DF8F3C" w14:textId="77777777" w:rsidTr="002149B8">
        <w:tc>
          <w:tcPr>
            <w:tcW w:w="1372" w:type="pct"/>
            <w:vMerge/>
            <w:hideMark/>
          </w:tcPr>
          <w:p w14:paraId="252A8E9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CAC8E64"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0245F93B" w14:textId="77777777" w:rsidTr="002149B8">
        <w:tc>
          <w:tcPr>
            <w:tcW w:w="1372" w:type="pct"/>
            <w:vMerge/>
            <w:hideMark/>
          </w:tcPr>
          <w:p w14:paraId="4586C2D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EDAE5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Программы надежного удаления информации</w:t>
            </w:r>
          </w:p>
        </w:tc>
      </w:tr>
      <w:tr w:rsidR="007A2799" w:rsidRPr="00A64D61" w14:paraId="6C342AA3" w14:textId="77777777" w:rsidTr="002149B8">
        <w:tc>
          <w:tcPr>
            <w:tcW w:w="1372" w:type="pct"/>
            <w:vMerge/>
            <w:hideMark/>
          </w:tcPr>
          <w:p w14:paraId="5176F3B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B6FD46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Архивирование информации</w:t>
            </w:r>
          </w:p>
        </w:tc>
      </w:tr>
      <w:tr w:rsidR="007A2799" w:rsidRPr="00A64D61" w14:paraId="213B9037" w14:textId="77777777" w:rsidTr="002149B8">
        <w:tc>
          <w:tcPr>
            <w:tcW w:w="1372" w:type="pct"/>
            <w:vMerge/>
            <w:hideMark/>
          </w:tcPr>
          <w:p w14:paraId="2854AA6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319D63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резервного копирования. Настройка RAID-массивов</w:t>
            </w:r>
          </w:p>
        </w:tc>
      </w:tr>
      <w:tr w:rsidR="007A2799" w:rsidRPr="00A64D61" w14:paraId="578B6C55" w14:textId="77777777" w:rsidTr="002149B8">
        <w:tc>
          <w:tcPr>
            <w:tcW w:w="1372" w:type="pct"/>
            <w:vMerge/>
            <w:hideMark/>
          </w:tcPr>
          <w:p w14:paraId="0518431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ED3345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Инсайдерская информация. Программы сбора информации о ПК</w:t>
            </w:r>
          </w:p>
        </w:tc>
      </w:tr>
      <w:tr w:rsidR="007A2799" w:rsidRPr="00A64D61" w14:paraId="50323A43" w14:textId="77777777" w:rsidTr="002149B8">
        <w:tc>
          <w:tcPr>
            <w:tcW w:w="1372" w:type="pct"/>
            <w:vMerge/>
            <w:hideMark/>
          </w:tcPr>
          <w:p w14:paraId="1AC7CF5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E6A545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межсетевого экрана.</w:t>
            </w:r>
          </w:p>
        </w:tc>
      </w:tr>
      <w:tr w:rsidR="007A2799" w:rsidRPr="00A64D61" w14:paraId="1B7E5544" w14:textId="77777777" w:rsidTr="002149B8">
        <w:tc>
          <w:tcPr>
            <w:tcW w:w="1372" w:type="pct"/>
            <w:vMerge/>
          </w:tcPr>
          <w:p w14:paraId="31F2001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2BF98350"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1E2F6690"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29128721" w14:textId="77777777" w:rsidTr="002149B8">
        <w:tc>
          <w:tcPr>
            <w:tcW w:w="1372" w:type="pct"/>
            <w:vMerge w:val="restart"/>
            <w:shd w:val="clear" w:color="auto" w:fill="auto"/>
            <w:hideMark/>
          </w:tcPr>
          <w:p w14:paraId="5899D8F5"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1.3. Обеспечение информационной безопасности сетей. Основы технологии виртуальных защищенных сетей VPN</w:t>
            </w:r>
          </w:p>
        </w:tc>
        <w:tc>
          <w:tcPr>
            <w:tcW w:w="3628" w:type="pct"/>
            <w:shd w:val="clear" w:color="auto" w:fill="auto"/>
            <w:hideMark/>
          </w:tcPr>
          <w:p w14:paraId="2125253E"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2D3E47E4" w14:textId="77777777" w:rsidTr="002149B8">
        <w:tc>
          <w:tcPr>
            <w:tcW w:w="1372" w:type="pct"/>
            <w:vMerge/>
            <w:hideMark/>
          </w:tcPr>
          <w:p w14:paraId="46D6BB0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D1E4A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информационной безопасности сетей.</w:t>
            </w:r>
          </w:p>
        </w:tc>
      </w:tr>
      <w:tr w:rsidR="007A2799" w:rsidRPr="00A64D61" w14:paraId="23E990FC" w14:textId="77777777" w:rsidTr="002149B8">
        <w:tc>
          <w:tcPr>
            <w:tcW w:w="1372" w:type="pct"/>
            <w:vMerge/>
            <w:hideMark/>
          </w:tcPr>
          <w:p w14:paraId="4958D28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90DFE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Введение в сетевой информационный обмен. Использование сети Интернет. Модель ISО/ОSI и стек протоколов ТСР/IР.</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Обеспечение информационной безопасности сетей. Способы обеспечения информационной безопасности. Пути решения проблем защиты информации в сетях.</w:t>
            </w:r>
          </w:p>
        </w:tc>
      </w:tr>
      <w:tr w:rsidR="007A2799" w:rsidRPr="00A64D61" w14:paraId="3BC422A6" w14:textId="77777777" w:rsidTr="002149B8">
        <w:tc>
          <w:tcPr>
            <w:tcW w:w="1372" w:type="pct"/>
            <w:vMerge/>
            <w:hideMark/>
          </w:tcPr>
          <w:p w14:paraId="526BC9B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267E3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построения виртуальных защищенных сетей.</w:t>
            </w:r>
          </w:p>
        </w:tc>
      </w:tr>
      <w:tr w:rsidR="007A2799" w:rsidRPr="00A64D61" w14:paraId="4BC10644" w14:textId="77777777" w:rsidTr="002149B8">
        <w:tc>
          <w:tcPr>
            <w:tcW w:w="1372" w:type="pct"/>
            <w:vMerge/>
            <w:hideMark/>
          </w:tcPr>
          <w:p w14:paraId="6E72160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C37D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Надежная передача информации по незащищенным каналам связи. Шифрование. Аутентификация. Верификация. Избыточное кодирование.</w:t>
            </w:r>
          </w:p>
        </w:tc>
      </w:tr>
      <w:tr w:rsidR="007A2799" w:rsidRPr="00A64D61" w14:paraId="0F32A020" w14:textId="77777777" w:rsidTr="002149B8">
        <w:tc>
          <w:tcPr>
            <w:tcW w:w="1372" w:type="pct"/>
            <w:vMerge/>
            <w:hideMark/>
          </w:tcPr>
          <w:p w14:paraId="471A3D4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AD160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VPN – решения для построения защищенных сетей.</w:t>
            </w:r>
          </w:p>
        </w:tc>
      </w:tr>
      <w:tr w:rsidR="007A2799" w:rsidRPr="00A64D61" w14:paraId="7CCCD8CA" w14:textId="77777777" w:rsidTr="002149B8">
        <w:tc>
          <w:tcPr>
            <w:tcW w:w="1372" w:type="pct"/>
            <w:vMerge/>
            <w:hideMark/>
          </w:tcPr>
          <w:p w14:paraId="2435AB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9F1656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Виртуальные защищенные сети. </w:t>
            </w:r>
            <w:proofErr w:type="spellStart"/>
            <w:r w:rsidRPr="00A64D61">
              <w:rPr>
                <w:rFonts w:ascii="Times New Roman" w:eastAsia="Times New Roman" w:hAnsi="Times New Roman" w:cs="Times New Roman"/>
                <w:color w:val="000000"/>
                <w:lang w:eastAsia="ru-RU"/>
              </w:rPr>
              <w:t>Тунелирование</w:t>
            </w:r>
            <w:proofErr w:type="spellEnd"/>
            <w:r w:rsidRPr="00A64D61">
              <w:rPr>
                <w:rFonts w:ascii="Times New Roman" w:eastAsia="Times New Roman" w:hAnsi="Times New Roman" w:cs="Times New Roman"/>
                <w:color w:val="000000"/>
                <w:lang w:eastAsia="ru-RU"/>
              </w:rPr>
              <w:t>. Инкапсуляция пакетов. Структура пакета. Структура защищенного пакета. Варианты построения защищенных каналов. Классификация.</w:t>
            </w:r>
          </w:p>
        </w:tc>
      </w:tr>
      <w:tr w:rsidR="007A2799" w:rsidRPr="00A64D61" w14:paraId="416D291B" w14:textId="77777777" w:rsidTr="002149B8">
        <w:tc>
          <w:tcPr>
            <w:tcW w:w="1372" w:type="pct"/>
            <w:vMerge/>
            <w:hideMark/>
          </w:tcPr>
          <w:p w14:paraId="59A5C78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E543F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канальном уровне. Протоколы PPTP, L2F, L2TP.</w:t>
            </w:r>
          </w:p>
        </w:tc>
      </w:tr>
      <w:tr w:rsidR="007A2799" w:rsidRPr="00A64D61" w14:paraId="221B636E" w14:textId="77777777" w:rsidTr="002149B8">
        <w:tc>
          <w:tcPr>
            <w:tcW w:w="1372" w:type="pct"/>
            <w:vMerge/>
            <w:hideMark/>
          </w:tcPr>
          <w:p w14:paraId="13CECA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F3B543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Протоколы формирования защищенных каналов на сеансовом уровне. Протоколы SSL, TLS, SOCKS.</w:t>
            </w:r>
          </w:p>
        </w:tc>
      </w:tr>
      <w:tr w:rsidR="007A2799" w:rsidRPr="00A64D61" w14:paraId="50ED5CC3" w14:textId="77777777" w:rsidTr="002149B8">
        <w:tc>
          <w:tcPr>
            <w:tcW w:w="1372" w:type="pct"/>
            <w:vMerge/>
            <w:hideMark/>
          </w:tcPr>
          <w:p w14:paraId="0FC2408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A31BB5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сетевом уровне.</w:t>
            </w:r>
          </w:p>
        </w:tc>
      </w:tr>
      <w:tr w:rsidR="007A2799" w:rsidRPr="00A64D61" w14:paraId="0376BE23" w14:textId="77777777" w:rsidTr="002149B8">
        <w:tc>
          <w:tcPr>
            <w:tcW w:w="1372" w:type="pct"/>
            <w:vMerge/>
            <w:hideMark/>
          </w:tcPr>
          <w:p w14:paraId="3D0C825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3F1848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Архитектура средств безопасности </w:t>
            </w:r>
            <w:proofErr w:type="spellStart"/>
            <w:r w:rsidRPr="00A64D61">
              <w:rPr>
                <w:rFonts w:ascii="Times New Roman" w:eastAsia="Times New Roman" w:hAnsi="Times New Roman" w:cs="Times New Roman"/>
                <w:color w:val="000000"/>
                <w:lang w:eastAsia="ru-RU"/>
              </w:rPr>
              <w:t>IPSec</w:t>
            </w:r>
            <w:proofErr w:type="spellEnd"/>
            <w:r w:rsidRPr="00A64D61">
              <w:rPr>
                <w:rFonts w:ascii="Times New Roman" w:eastAsia="Times New Roman" w:hAnsi="Times New Roman" w:cs="Times New Roman"/>
                <w:color w:val="000000"/>
                <w:lang w:eastAsia="ru-RU"/>
              </w:rPr>
              <w:t>, AH, ESP. Защита на прикладном уровне.</w:t>
            </w:r>
          </w:p>
        </w:tc>
      </w:tr>
      <w:tr w:rsidR="007A2799" w:rsidRPr="00A64D61" w14:paraId="32CBD282" w14:textId="77777777" w:rsidTr="002149B8">
        <w:tc>
          <w:tcPr>
            <w:tcW w:w="1372" w:type="pct"/>
            <w:vMerge/>
            <w:hideMark/>
          </w:tcPr>
          <w:p w14:paraId="7D68FE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08F5D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Организация удаленного доступа. Управление идентификацией и доступом. Средства управления доступом.</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 xml:space="preserve">Web-доступ. Протоколы PAP, </w:t>
            </w:r>
            <w:proofErr w:type="gramStart"/>
            <w:r w:rsidRPr="00A64D61">
              <w:rPr>
                <w:rFonts w:ascii="Times New Roman" w:eastAsia="Times New Roman" w:hAnsi="Times New Roman" w:cs="Times New Roman"/>
                <w:color w:val="000000"/>
                <w:lang w:eastAsia="ru-RU"/>
              </w:rPr>
              <w:t>CHAP,S</w:t>
            </w:r>
            <w:proofErr w:type="gramEnd"/>
            <w:r w:rsidRPr="00A64D61">
              <w:rPr>
                <w:rFonts w:ascii="Times New Roman" w:eastAsia="Times New Roman" w:hAnsi="Times New Roman" w:cs="Times New Roman"/>
                <w:color w:val="000000"/>
                <w:lang w:eastAsia="ru-RU"/>
              </w:rPr>
              <w:t xml:space="preserve">/Key, SSO, </w:t>
            </w:r>
            <w:proofErr w:type="spellStart"/>
            <w:r w:rsidRPr="00A64D61">
              <w:rPr>
                <w:rFonts w:ascii="Times New Roman" w:eastAsia="Times New Roman" w:hAnsi="Times New Roman" w:cs="Times New Roman"/>
                <w:color w:val="000000"/>
                <w:lang w:eastAsia="ru-RU"/>
              </w:rPr>
              <w:t>Kerberos</w:t>
            </w:r>
            <w:proofErr w:type="spellEnd"/>
            <w:r w:rsidRPr="00A64D61">
              <w:rPr>
                <w:rFonts w:ascii="Times New Roman" w:eastAsia="Times New Roman" w:hAnsi="Times New Roman" w:cs="Times New Roman"/>
                <w:color w:val="000000"/>
                <w:lang w:eastAsia="ru-RU"/>
              </w:rPr>
              <w:t>.</w:t>
            </w:r>
          </w:p>
        </w:tc>
      </w:tr>
      <w:tr w:rsidR="007A2799" w:rsidRPr="00A64D61" w14:paraId="240F3BF3" w14:textId="77777777" w:rsidTr="002149B8">
        <w:tc>
          <w:tcPr>
            <w:tcW w:w="1372" w:type="pct"/>
            <w:vMerge/>
            <w:hideMark/>
          </w:tcPr>
          <w:p w14:paraId="50578EC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A0E5CE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2729FD32" w14:textId="77777777" w:rsidTr="002149B8">
        <w:tc>
          <w:tcPr>
            <w:tcW w:w="1372" w:type="pct"/>
            <w:vMerge/>
            <w:hideMark/>
          </w:tcPr>
          <w:p w14:paraId="777BA2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26738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Основные действия с виртуальной машиной</w:t>
            </w:r>
          </w:p>
        </w:tc>
      </w:tr>
      <w:tr w:rsidR="007A2799" w:rsidRPr="00A64D61" w14:paraId="1F1EFC65" w14:textId="77777777" w:rsidTr="002149B8">
        <w:tc>
          <w:tcPr>
            <w:tcW w:w="1372" w:type="pct"/>
            <w:vMerge/>
            <w:hideMark/>
          </w:tcPr>
          <w:p w14:paraId="10E33F2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8F9B84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контрольными точками</w:t>
            </w:r>
          </w:p>
        </w:tc>
      </w:tr>
      <w:tr w:rsidR="007A2799" w:rsidRPr="00A64D61" w14:paraId="412D5646" w14:textId="77777777" w:rsidTr="002149B8">
        <w:tc>
          <w:tcPr>
            <w:tcW w:w="1372" w:type="pct"/>
            <w:vMerge/>
            <w:hideMark/>
          </w:tcPr>
          <w:p w14:paraId="02C5738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BEEBF4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внешних устройств</w:t>
            </w:r>
          </w:p>
        </w:tc>
      </w:tr>
      <w:tr w:rsidR="007A2799" w:rsidRPr="00A64D61" w14:paraId="6187098B" w14:textId="77777777" w:rsidTr="002149B8">
        <w:tc>
          <w:tcPr>
            <w:tcW w:w="1372" w:type="pct"/>
            <w:vMerge/>
            <w:hideMark/>
          </w:tcPr>
          <w:p w14:paraId="0353847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0E66B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локальным хранилищем сертификатов в ОС WINDOWS</w:t>
            </w:r>
          </w:p>
        </w:tc>
      </w:tr>
      <w:tr w:rsidR="007A2799" w:rsidRPr="00A64D61" w14:paraId="32384347" w14:textId="77777777" w:rsidTr="002149B8">
        <w:tc>
          <w:tcPr>
            <w:tcW w:w="1372" w:type="pct"/>
            <w:vMerge/>
            <w:hideMark/>
          </w:tcPr>
          <w:p w14:paraId="1485F78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75F4A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Установка и настройка ПО </w:t>
            </w:r>
            <w:proofErr w:type="spellStart"/>
            <w:r w:rsidRPr="00A64D61">
              <w:rPr>
                <w:rFonts w:ascii="Times New Roman" w:eastAsia="Times New Roman" w:hAnsi="Times New Roman" w:cs="Times New Roman"/>
                <w:color w:val="000000"/>
                <w:lang w:eastAsia="ru-RU"/>
              </w:rPr>
              <w:t>eTokenPKIClient</w:t>
            </w:r>
            <w:proofErr w:type="spellEnd"/>
          </w:p>
        </w:tc>
      </w:tr>
      <w:tr w:rsidR="007A2799" w:rsidRPr="00A64D61" w14:paraId="3B2A7046" w14:textId="77777777" w:rsidTr="002149B8">
        <w:tc>
          <w:tcPr>
            <w:tcW w:w="1372" w:type="pct"/>
            <w:vMerge/>
            <w:hideMark/>
          </w:tcPr>
          <w:p w14:paraId="3379B7B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F898E7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ПО </w:t>
            </w:r>
            <w:proofErr w:type="spellStart"/>
            <w:r w:rsidRPr="00A64D61">
              <w:rPr>
                <w:rFonts w:ascii="Times New Roman" w:eastAsia="Times New Roman" w:hAnsi="Times New Roman" w:cs="Times New Roman"/>
                <w:color w:val="000000"/>
                <w:lang w:eastAsia="ru-RU"/>
              </w:rPr>
              <w:t>eToken</w:t>
            </w:r>
            <w:proofErr w:type="spellEnd"/>
            <w:r>
              <w:rPr>
                <w:rFonts w:ascii="Times New Roman" w:eastAsia="Times New Roman" w:hAnsi="Times New Roman" w:cs="Times New Roman"/>
                <w:color w:val="000000"/>
                <w:lang w:eastAsia="ru-RU"/>
              </w:rPr>
              <w:t xml:space="preserve"> </w:t>
            </w:r>
            <w:proofErr w:type="spellStart"/>
            <w:r w:rsidRPr="00A64D61">
              <w:rPr>
                <w:rFonts w:ascii="Times New Roman" w:eastAsia="Times New Roman" w:hAnsi="Times New Roman" w:cs="Times New Roman"/>
                <w:color w:val="000000"/>
                <w:lang w:eastAsia="ru-RU"/>
              </w:rPr>
              <w:t>PKIClient</w:t>
            </w:r>
            <w:proofErr w:type="spellEnd"/>
            <w:r w:rsidRPr="00A64D61">
              <w:rPr>
                <w:rFonts w:ascii="Times New Roman" w:eastAsia="Times New Roman" w:hAnsi="Times New Roman" w:cs="Times New Roman"/>
                <w:color w:val="000000"/>
                <w:lang w:eastAsia="ru-RU"/>
              </w:rPr>
              <w:t xml:space="preserve"> с помощью групповых политик</w:t>
            </w:r>
          </w:p>
        </w:tc>
      </w:tr>
      <w:tr w:rsidR="007A2799" w:rsidRPr="00A64D61" w14:paraId="7B37E517" w14:textId="77777777" w:rsidTr="002149B8">
        <w:tc>
          <w:tcPr>
            <w:tcW w:w="1372" w:type="pct"/>
            <w:vMerge/>
            <w:hideMark/>
          </w:tcPr>
          <w:p w14:paraId="6622047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213588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Развертывание TMS в среде Active Directory</w:t>
            </w:r>
          </w:p>
        </w:tc>
      </w:tr>
      <w:tr w:rsidR="007A2799" w:rsidRPr="00C32AB3" w14:paraId="67549037" w14:textId="77777777" w:rsidTr="002149B8">
        <w:tc>
          <w:tcPr>
            <w:tcW w:w="1372" w:type="pct"/>
            <w:vMerge/>
            <w:hideMark/>
          </w:tcPr>
          <w:p w14:paraId="2A5CB07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E9E074" w14:textId="77777777" w:rsidR="007A2799" w:rsidRPr="00A64D61" w:rsidRDefault="007A2799" w:rsidP="00F36EBE">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eastAsia="ru-RU"/>
              </w:rPr>
              <w:t>Настройка</w:t>
            </w:r>
            <w:r w:rsidRPr="00A64D61">
              <w:rPr>
                <w:rFonts w:ascii="Times New Roman" w:eastAsia="Times New Roman" w:hAnsi="Times New Roman" w:cs="Times New Roman"/>
                <w:color w:val="000000"/>
                <w:lang w:val="en-US" w:eastAsia="ru-RU"/>
              </w:rPr>
              <w:t xml:space="preserve"> TMS </w:t>
            </w:r>
            <w:proofErr w:type="spellStart"/>
            <w:r w:rsidRPr="00A64D61">
              <w:rPr>
                <w:rFonts w:ascii="Times New Roman" w:eastAsia="Times New Roman" w:hAnsi="Times New Roman" w:cs="Times New Roman"/>
                <w:color w:val="000000"/>
                <w:lang w:eastAsia="ru-RU"/>
              </w:rPr>
              <w:t>всреде</w:t>
            </w:r>
            <w:proofErr w:type="spellEnd"/>
            <w:r w:rsidRPr="00A64D61">
              <w:rPr>
                <w:rFonts w:ascii="Times New Roman" w:eastAsia="Times New Roman" w:hAnsi="Times New Roman" w:cs="Times New Roman"/>
                <w:color w:val="000000"/>
                <w:lang w:val="en-US" w:eastAsia="ru-RU"/>
              </w:rPr>
              <w:t xml:space="preserve"> Active Directory</w:t>
            </w:r>
          </w:p>
        </w:tc>
      </w:tr>
      <w:tr w:rsidR="007A2799" w:rsidRPr="00A64D61" w14:paraId="42C42FAB" w14:textId="77777777" w:rsidTr="002149B8">
        <w:tc>
          <w:tcPr>
            <w:tcW w:w="1372" w:type="pct"/>
            <w:vMerge/>
            <w:hideMark/>
          </w:tcPr>
          <w:p w14:paraId="322D7229" w14:textId="77777777" w:rsidR="007A2799" w:rsidRPr="005258E6" w:rsidRDefault="007A2799" w:rsidP="00F36EBE">
            <w:pPr>
              <w:rPr>
                <w:rFonts w:ascii="Times New Roman" w:eastAsia="Times New Roman" w:hAnsi="Times New Roman" w:cs="Times New Roman"/>
                <w:b/>
                <w:bCs/>
                <w:color w:val="000000"/>
                <w:lang w:val="en-US" w:eastAsia="ru-RU"/>
              </w:rPr>
            </w:pPr>
          </w:p>
        </w:tc>
        <w:tc>
          <w:tcPr>
            <w:tcW w:w="3628" w:type="pct"/>
            <w:shd w:val="clear" w:color="auto" w:fill="auto"/>
            <w:hideMark/>
          </w:tcPr>
          <w:p w14:paraId="1481631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политик TMS</w:t>
            </w:r>
          </w:p>
        </w:tc>
      </w:tr>
      <w:tr w:rsidR="007A2799" w:rsidRPr="00A64D61" w14:paraId="137F5B96" w14:textId="77777777" w:rsidTr="002149B8">
        <w:tc>
          <w:tcPr>
            <w:tcW w:w="1372" w:type="pct"/>
            <w:vMerge/>
            <w:hideMark/>
          </w:tcPr>
          <w:p w14:paraId="7B658EA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21FA81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использования виртуального токена</w:t>
            </w:r>
          </w:p>
        </w:tc>
      </w:tr>
      <w:tr w:rsidR="007A2799" w:rsidRPr="00A64D61" w14:paraId="7B06E817" w14:textId="77777777" w:rsidTr="002149B8">
        <w:tc>
          <w:tcPr>
            <w:tcW w:w="1372" w:type="pct"/>
            <w:vMerge/>
            <w:hideMark/>
          </w:tcPr>
          <w:p w14:paraId="17E940F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A6D37E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токена на рабочем месте администратора</w:t>
            </w:r>
          </w:p>
        </w:tc>
      </w:tr>
      <w:tr w:rsidR="007A2799" w:rsidRPr="00A64D61" w14:paraId="21ADA6EC" w14:textId="77777777" w:rsidTr="002149B8">
        <w:tc>
          <w:tcPr>
            <w:tcW w:w="1372" w:type="pct"/>
            <w:vMerge/>
            <w:hideMark/>
          </w:tcPr>
          <w:p w14:paraId="5302C3A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17A1F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Установка и настройка СКЗИ «</w:t>
            </w:r>
            <w:proofErr w:type="spellStart"/>
            <w:r w:rsidRPr="00A64D61">
              <w:rPr>
                <w:rFonts w:ascii="Times New Roman" w:eastAsia="Times New Roman" w:hAnsi="Times New Roman" w:cs="Times New Roman"/>
                <w:color w:val="000000"/>
                <w:lang w:eastAsia="ru-RU"/>
              </w:rPr>
              <w:t>КриптоПроCSP</w:t>
            </w:r>
            <w:proofErr w:type="spellEnd"/>
            <w:r w:rsidRPr="00A64D61">
              <w:rPr>
                <w:rFonts w:ascii="Times New Roman" w:eastAsia="Times New Roman" w:hAnsi="Times New Roman" w:cs="Times New Roman"/>
                <w:color w:val="000000"/>
                <w:lang w:eastAsia="ru-RU"/>
              </w:rPr>
              <w:t>»</w:t>
            </w:r>
          </w:p>
        </w:tc>
      </w:tr>
      <w:tr w:rsidR="007A2799" w:rsidRPr="00A64D61" w14:paraId="0C6B4F13" w14:textId="77777777" w:rsidTr="002149B8">
        <w:tc>
          <w:tcPr>
            <w:tcW w:w="1372" w:type="pct"/>
            <w:vMerge/>
            <w:hideMark/>
          </w:tcPr>
          <w:p w14:paraId="1DE980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03F21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контейнерами закрытого ключа и сертификатами пользователя средствами Крипто Про CSP</w:t>
            </w:r>
          </w:p>
        </w:tc>
      </w:tr>
      <w:tr w:rsidR="007A2799" w:rsidRPr="00A64D61" w14:paraId="20CA5DE6" w14:textId="77777777" w:rsidTr="002149B8">
        <w:tc>
          <w:tcPr>
            <w:tcW w:w="1372" w:type="pct"/>
            <w:vMerge/>
            <w:hideMark/>
          </w:tcPr>
          <w:p w14:paraId="0BC542E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A457D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SecretDisk4</w:t>
            </w:r>
          </w:p>
        </w:tc>
      </w:tr>
      <w:tr w:rsidR="007A2799" w:rsidRPr="00A64D61" w14:paraId="1D372669" w14:textId="77777777" w:rsidTr="002149B8">
        <w:tc>
          <w:tcPr>
            <w:tcW w:w="1372" w:type="pct"/>
            <w:vMerge/>
            <w:hideMark/>
          </w:tcPr>
          <w:p w14:paraId="0E80FA0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5049E3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Применение </w:t>
            </w:r>
            <w:proofErr w:type="spellStart"/>
            <w:r w:rsidRPr="00A64D61">
              <w:rPr>
                <w:rFonts w:ascii="Times New Roman" w:eastAsia="Times New Roman" w:hAnsi="Times New Roman" w:cs="Times New Roman"/>
                <w:color w:val="000000"/>
                <w:lang w:eastAsia="ru-RU"/>
              </w:rPr>
              <w:t>SecretDisk</w:t>
            </w:r>
            <w:proofErr w:type="spellEnd"/>
            <w:r w:rsidRPr="00A64D61">
              <w:rPr>
                <w:rFonts w:ascii="Times New Roman" w:eastAsia="Times New Roman" w:hAnsi="Times New Roman" w:cs="Times New Roman"/>
                <w:color w:val="000000"/>
                <w:lang w:eastAsia="ru-RU"/>
              </w:rPr>
              <w:t xml:space="preserve"> Server NG</w:t>
            </w:r>
          </w:p>
        </w:tc>
      </w:tr>
      <w:tr w:rsidR="007A2799" w:rsidRPr="00A64D61" w14:paraId="0358A8EE" w14:textId="77777777" w:rsidTr="002149B8">
        <w:tc>
          <w:tcPr>
            <w:tcW w:w="1372" w:type="pct"/>
            <w:vMerge/>
            <w:hideMark/>
          </w:tcPr>
          <w:p w14:paraId="67C94FF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10E0EC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Изучение основных возможностей ПО </w:t>
            </w:r>
            <w:proofErr w:type="spellStart"/>
            <w:r w:rsidRPr="00A64D61">
              <w:rPr>
                <w:rFonts w:ascii="Times New Roman" w:eastAsia="Times New Roman" w:hAnsi="Times New Roman" w:cs="Times New Roman"/>
                <w:color w:val="000000"/>
                <w:lang w:eastAsia="ru-RU"/>
              </w:rPr>
              <w:t>VipNetClient</w:t>
            </w:r>
            <w:proofErr w:type="spellEnd"/>
          </w:p>
        </w:tc>
      </w:tr>
      <w:tr w:rsidR="007A2799" w:rsidRPr="00A64D61" w14:paraId="46DACD48" w14:textId="77777777" w:rsidTr="002149B8">
        <w:tc>
          <w:tcPr>
            <w:tcW w:w="1372" w:type="pct"/>
            <w:vMerge/>
            <w:hideMark/>
          </w:tcPr>
          <w:p w14:paraId="7B55696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6B8B3E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w:t>
            </w:r>
            <w:r>
              <w:rPr>
                <w:rFonts w:ascii="Times New Roman" w:eastAsia="Times New Roman" w:hAnsi="Times New Roman" w:cs="Times New Roman"/>
                <w:color w:val="000000"/>
                <w:lang w:eastAsia="ru-RU"/>
              </w:rPr>
              <w:t xml:space="preserve"> </w:t>
            </w:r>
            <w:proofErr w:type="spellStart"/>
            <w:r w:rsidRPr="00A64D61">
              <w:rPr>
                <w:rFonts w:ascii="Times New Roman" w:eastAsia="Times New Roman" w:hAnsi="Times New Roman" w:cs="Times New Roman"/>
                <w:color w:val="000000"/>
                <w:lang w:eastAsia="ru-RU"/>
              </w:rPr>
              <w:t>ПОVipNetClient</w:t>
            </w:r>
            <w:proofErr w:type="spellEnd"/>
          </w:p>
        </w:tc>
      </w:tr>
      <w:tr w:rsidR="007A2799" w:rsidRPr="00A64D61" w14:paraId="7DC799E3" w14:textId="77777777" w:rsidTr="002149B8">
        <w:tc>
          <w:tcPr>
            <w:tcW w:w="1372" w:type="pct"/>
            <w:vMerge/>
            <w:hideMark/>
          </w:tcPr>
          <w:p w14:paraId="5302229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F6CA9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возможностей ПО Деловая почта</w:t>
            </w:r>
          </w:p>
        </w:tc>
      </w:tr>
      <w:tr w:rsidR="007A2799" w:rsidRPr="00A64D61" w14:paraId="406FA27E" w14:textId="77777777" w:rsidTr="002149B8">
        <w:tc>
          <w:tcPr>
            <w:tcW w:w="1372" w:type="pct"/>
            <w:vMerge/>
          </w:tcPr>
          <w:p w14:paraId="6D6783C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737ACA2"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DE68B01"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698BBAE6" w14:textId="77777777" w:rsidTr="002149B8">
        <w:tc>
          <w:tcPr>
            <w:tcW w:w="1372" w:type="pct"/>
            <w:vMerge w:val="restart"/>
            <w:shd w:val="clear" w:color="auto" w:fill="auto"/>
            <w:hideMark/>
          </w:tcPr>
          <w:p w14:paraId="15B9A2CE"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1.4. Технологии обнаружения вторжений</w:t>
            </w:r>
          </w:p>
        </w:tc>
        <w:tc>
          <w:tcPr>
            <w:tcW w:w="3628" w:type="pct"/>
            <w:shd w:val="clear" w:color="auto" w:fill="auto"/>
            <w:hideMark/>
          </w:tcPr>
          <w:p w14:paraId="0DA762F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180EC2E3" w14:textId="77777777" w:rsidTr="002149B8">
        <w:tc>
          <w:tcPr>
            <w:tcW w:w="1372" w:type="pct"/>
            <w:vMerge/>
            <w:hideMark/>
          </w:tcPr>
          <w:p w14:paraId="308DF35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0BDAFD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Технология обнаружения атак.</w:t>
            </w:r>
          </w:p>
        </w:tc>
      </w:tr>
      <w:tr w:rsidR="007A2799" w:rsidRPr="00A64D61" w14:paraId="74715094" w14:textId="77777777" w:rsidTr="002149B8">
        <w:tc>
          <w:tcPr>
            <w:tcW w:w="1372" w:type="pct"/>
            <w:vMerge/>
            <w:hideMark/>
          </w:tcPr>
          <w:p w14:paraId="09574FC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59BC8B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адаптивного управления безопасностью. Технология анализа защищенности. Средства анализа защищенности сетевых протоколов и сервисов.</w:t>
            </w:r>
          </w:p>
        </w:tc>
      </w:tr>
      <w:tr w:rsidR="007A2799" w:rsidRPr="00A64D61" w14:paraId="2BD57BA5" w14:textId="77777777" w:rsidTr="002149B8">
        <w:tc>
          <w:tcPr>
            <w:tcW w:w="1372" w:type="pct"/>
            <w:vMerge/>
            <w:hideMark/>
          </w:tcPr>
          <w:p w14:paraId="3A2D2E1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4DC04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анализа защищенности операционной системы. Общие требования к выбираемым средствам анализа защищенности.</w:t>
            </w:r>
          </w:p>
        </w:tc>
      </w:tr>
      <w:tr w:rsidR="007A2799" w:rsidRPr="00A64D61" w14:paraId="77CEB695" w14:textId="77777777" w:rsidTr="002149B8">
        <w:tc>
          <w:tcPr>
            <w:tcW w:w="1372" w:type="pct"/>
            <w:vMerge/>
            <w:hideMark/>
          </w:tcPr>
          <w:p w14:paraId="37F530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5263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обнаружения сетевых атак.</w:t>
            </w:r>
          </w:p>
        </w:tc>
      </w:tr>
      <w:tr w:rsidR="007A2799" w:rsidRPr="00A64D61" w14:paraId="72EDE2FD" w14:textId="77777777" w:rsidTr="002149B8">
        <w:tc>
          <w:tcPr>
            <w:tcW w:w="1372" w:type="pct"/>
            <w:vMerge/>
            <w:hideMark/>
          </w:tcPr>
          <w:p w14:paraId="503F580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2105F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анализа сетевой информации. Классификация систем обнаружения атак. Компоненты и архитектура системы обнаружения атак. Особенности систем обнаружения атак на сетевом и операционном уровнях.</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Методы реагирования на сетевые атаки.</w:t>
            </w:r>
          </w:p>
        </w:tc>
      </w:tr>
      <w:tr w:rsidR="007A2799" w:rsidRPr="00A64D61" w14:paraId="46A25D68" w14:textId="77777777" w:rsidTr="002149B8">
        <w:tc>
          <w:tcPr>
            <w:tcW w:w="1372" w:type="pct"/>
            <w:vMerge/>
            <w:hideMark/>
          </w:tcPr>
          <w:p w14:paraId="2B29E8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1B98EA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Обзор современных средств обнаружения атак. Технологии защиты от вирусов.</w:t>
            </w:r>
          </w:p>
        </w:tc>
      </w:tr>
      <w:tr w:rsidR="007A2799" w:rsidRPr="00A64D61" w14:paraId="1BAAA083" w14:textId="77777777" w:rsidTr="002149B8">
        <w:tc>
          <w:tcPr>
            <w:tcW w:w="1372" w:type="pct"/>
            <w:vMerge/>
            <w:hideMark/>
          </w:tcPr>
          <w:p w14:paraId="5DE6363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3BB189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Компьютерные вирусы и проблемы антивирусной защиты. Классификация компьютерных вирусов.</w:t>
            </w:r>
          </w:p>
        </w:tc>
      </w:tr>
      <w:tr w:rsidR="007A2799" w:rsidRPr="00A64D61" w14:paraId="1E3F0DA2" w14:textId="77777777" w:rsidTr="002149B8">
        <w:tc>
          <w:tcPr>
            <w:tcW w:w="1372" w:type="pct"/>
            <w:vMerge/>
            <w:hideMark/>
          </w:tcPr>
          <w:p w14:paraId="7BDC84A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5D9C3F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Жизненный цикл вирусов. Основные каналы распространения вирусов и других вредоносных программ.</w:t>
            </w:r>
          </w:p>
        </w:tc>
      </w:tr>
      <w:tr w:rsidR="007A2799" w:rsidRPr="00A64D61" w14:paraId="2AA9CEC4" w14:textId="77777777" w:rsidTr="002149B8">
        <w:tc>
          <w:tcPr>
            <w:tcW w:w="1372" w:type="pct"/>
            <w:vMerge/>
            <w:hideMark/>
          </w:tcPr>
          <w:p w14:paraId="73FAB6D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45891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4B96AC77" w14:textId="77777777" w:rsidTr="002149B8">
        <w:tc>
          <w:tcPr>
            <w:tcW w:w="1372" w:type="pct"/>
            <w:vMerge/>
            <w:hideMark/>
          </w:tcPr>
          <w:p w14:paraId="4F6DF5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78566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обнаружения атак</w:t>
            </w:r>
          </w:p>
        </w:tc>
      </w:tr>
      <w:tr w:rsidR="007A2799" w:rsidRPr="00A64D61" w14:paraId="26C19FE3" w14:textId="77777777" w:rsidTr="002149B8">
        <w:tc>
          <w:tcPr>
            <w:tcW w:w="1372" w:type="pct"/>
            <w:vMerge/>
            <w:hideMark/>
          </w:tcPr>
          <w:p w14:paraId="6E633A4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BFA8F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антивирусных продуктов</w:t>
            </w:r>
          </w:p>
        </w:tc>
      </w:tr>
      <w:tr w:rsidR="007A2799" w:rsidRPr="00A64D61" w14:paraId="623C6401" w14:textId="77777777" w:rsidTr="002149B8">
        <w:tc>
          <w:tcPr>
            <w:tcW w:w="1372" w:type="pct"/>
            <w:vMerge/>
          </w:tcPr>
          <w:p w14:paraId="6D1F9C0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70B2C80F"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15B1D4C6"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81EEE41" w14:textId="77777777" w:rsidTr="002149B8">
        <w:tc>
          <w:tcPr>
            <w:tcW w:w="1372" w:type="pct"/>
            <w:vMerge w:val="restart"/>
            <w:shd w:val="clear" w:color="auto" w:fill="auto"/>
            <w:hideMark/>
          </w:tcPr>
          <w:p w14:paraId="41D55D6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1.5. Методы управления средствами защиты</w:t>
            </w:r>
          </w:p>
        </w:tc>
        <w:tc>
          <w:tcPr>
            <w:tcW w:w="3628" w:type="pct"/>
            <w:shd w:val="clear" w:color="auto" w:fill="auto"/>
            <w:hideMark/>
          </w:tcPr>
          <w:p w14:paraId="316DB0A8"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322B3EA3" w14:textId="77777777" w:rsidTr="002149B8">
        <w:tc>
          <w:tcPr>
            <w:tcW w:w="1372" w:type="pct"/>
            <w:vMerge/>
            <w:hideMark/>
          </w:tcPr>
          <w:p w14:paraId="35A7098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26738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управления средствами сетевой защиты.</w:t>
            </w:r>
          </w:p>
        </w:tc>
      </w:tr>
      <w:tr w:rsidR="007A2799" w:rsidRPr="00A64D61" w14:paraId="1AF70243" w14:textId="77777777" w:rsidTr="002149B8">
        <w:tc>
          <w:tcPr>
            <w:tcW w:w="1372" w:type="pct"/>
            <w:vMerge/>
            <w:hideMark/>
          </w:tcPr>
          <w:p w14:paraId="400ED45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F4373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Задачи управления системой сетевой защиты. Архитектура управления средствами сетевой защиты. Функционирование системы управления средствами защиты.</w:t>
            </w:r>
          </w:p>
        </w:tc>
      </w:tr>
      <w:tr w:rsidR="007A2799" w:rsidRPr="00A64D61" w14:paraId="65E96CE3" w14:textId="77777777" w:rsidTr="002149B8">
        <w:tc>
          <w:tcPr>
            <w:tcW w:w="1372" w:type="pct"/>
            <w:vMerge/>
            <w:hideMark/>
          </w:tcPr>
          <w:p w14:paraId="111E908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C9BF3E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Аудит безопасности информационной системы.</w:t>
            </w:r>
          </w:p>
        </w:tc>
      </w:tr>
      <w:tr w:rsidR="007A2799" w:rsidRPr="00A64D61" w14:paraId="6B6E9C9E" w14:textId="77777777" w:rsidTr="002149B8">
        <w:tc>
          <w:tcPr>
            <w:tcW w:w="1372" w:type="pct"/>
            <w:vMerge/>
            <w:hideMark/>
          </w:tcPr>
          <w:p w14:paraId="47033D9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25ED71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Мониторинг безопасности системы. Программные средства проведения аудита безопасности. Обзор современных систем управления сетевой защитой.</w:t>
            </w:r>
          </w:p>
        </w:tc>
      </w:tr>
      <w:tr w:rsidR="007A2799" w:rsidRPr="00A64D61" w14:paraId="45B89005" w14:textId="77777777" w:rsidTr="002149B8">
        <w:tc>
          <w:tcPr>
            <w:tcW w:w="1372" w:type="pct"/>
            <w:vMerge/>
            <w:hideMark/>
          </w:tcPr>
          <w:p w14:paraId="0D7B3EA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C1E694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Классификация систем защиты. Перспективы и тенденции в развитии систем защиты.</w:t>
            </w:r>
          </w:p>
        </w:tc>
      </w:tr>
      <w:tr w:rsidR="007A2799" w:rsidRPr="00A64D61" w14:paraId="2DE5F397" w14:textId="77777777" w:rsidTr="002149B8">
        <w:tc>
          <w:tcPr>
            <w:tcW w:w="1372" w:type="pct"/>
            <w:vMerge/>
          </w:tcPr>
          <w:p w14:paraId="5479EC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6472DEC9"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25D9C1A1"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12E93FB" w14:textId="77777777" w:rsidTr="002149B8">
        <w:tc>
          <w:tcPr>
            <w:tcW w:w="5000" w:type="pct"/>
            <w:gridSpan w:val="2"/>
            <w:shd w:val="clear" w:color="auto" w:fill="auto"/>
            <w:hideMark/>
          </w:tcPr>
          <w:p w14:paraId="69BEA0E0" w14:textId="12789B78"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 xml:space="preserve">Раздел 2. Криптографическая защита </w:t>
            </w:r>
            <w:r w:rsidR="00EA66A8" w:rsidRPr="00A64D61">
              <w:rPr>
                <w:rFonts w:ascii="Times New Roman" w:eastAsia="Times New Roman" w:hAnsi="Times New Roman" w:cs="Times New Roman"/>
                <w:b/>
                <w:bCs/>
                <w:color w:val="000000"/>
                <w:lang w:eastAsia="ru-RU"/>
              </w:rPr>
              <w:t>информации</w:t>
            </w:r>
            <w:r w:rsidR="00EA66A8">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90 часов)</w:t>
            </w:r>
          </w:p>
        </w:tc>
      </w:tr>
      <w:tr w:rsidR="007A2799" w:rsidRPr="00A64D61" w14:paraId="475EDB44" w14:textId="77777777" w:rsidTr="002149B8">
        <w:tc>
          <w:tcPr>
            <w:tcW w:w="5000" w:type="pct"/>
            <w:gridSpan w:val="2"/>
            <w:shd w:val="clear" w:color="auto" w:fill="auto"/>
            <w:hideMark/>
          </w:tcPr>
          <w:p w14:paraId="02EFDF86"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02.02. Криптографическая защита информации</w:t>
            </w:r>
          </w:p>
        </w:tc>
      </w:tr>
      <w:tr w:rsidR="007A2799" w:rsidRPr="00A64D61" w14:paraId="64404745" w14:textId="77777777" w:rsidTr="002149B8">
        <w:tc>
          <w:tcPr>
            <w:tcW w:w="1372" w:type="pct"/>
            <w:vMerge w:val="restart"/>
            <w:shd w:val="clear" w:color="auto" w:fill="auto"/>
            <w:hideMark/>
          </w:tcPr>
          <w:p w14:paraId="1D0E9367"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lastRenderedPageBreak/>
              <w:t>Тема 2.1. Основы криптографических методов защиты информации</w:t>
            </w:r>
          </w:p>
        </w:tc>
        <w:tc>
          <w:tcPr>
            <w:tcW w:w="3628" w:type="pct"/>
            <w:shd w:val="clear" w:color="auto" w:fill="auto"/>
            <w:hideMark/>
          </w:tcPr>
          <w:p w14:paraId="53399CC6"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663D06A4" w14:textId="77777777" w:rsidTr="002149B8">
        <w:tc>
          <w:tcPr>
            <w:tcW w:w="1372" w:type="pct"/>
            <w:vMerge/>
            <w:hideMark/>
          </w:tcPr>
          <w:p w14:paraId="10FB1F2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E5C82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w:t>
            </w:r>
          </w:p>
        </w:tc>
      </w:tr>
      <w:tr w:rsidR="007A2799" w:rsidRPr="00A64D61" w14:paraId="722460CF" w14:textId="77777777" w:rsidTr="002149B8">
        <w:tc>
          <w:tcPr>
            <w:tcW w:w="1372" w:type="pct"/>
            <w:vMerge/>
            <w:hideMark/>
          </w:tcPr>
          <w:p w14:paraId="4E34A66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E1B68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 обеспечиваемые криптографическими методами защиты информации. Виды атак. Службы безопасности и механизмы достижения требуемого уровня защищенности.</w:t>
            </w:r>
          </w:p>
        </w:tc>
      </w:tr>
      <w:tr w:rsidR="007A2799" w:rsidRPr="00A64D61" w14:paraId="46A7B641" w14:textId="77777777" w:rsidTr="002149B8">
        <w:tc>
          <w:tcPr>
            <w:tcW w:w="1372" w:type="pct"/>
            <w:vMerge/>
            <w:hideMark/>
          </w:tcPr>
          <w:p w14:paraId="78A2EA7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D0AE95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Криптографические методы.</w:t>
            </w:r>
          </w:p>
        </w:tc>
      </w:tr>
      <w:tr w:rsidR="007A2799" w:rsidRPr="00A64D61" w14:paraId="04BAE693" w14:textId="77777777" w:rsidTr="002149B8">
        <w:tc>
          <w:tcPr>
            <w:tcW w:w="1372" w:type="pct"/>
            <w:vMerge/>
            <w:hideMark/>
          </w:tcPr>
          <w:p w14:paraId="2B07C62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49F7F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Шифрование. Кодирование. Стеганография. Сжатие. Математика криптографии.</w:t>
            </w:r>
          </w:p>
        </w:tc>
      </w:tr>
      <w:tr w:rsidR="007A2799" w:rsidRPr="00A64D61" w14:paraId="36AC6988" w14:textId="77777777" w:rsidTr="002149B8">
        <w:tc>
          <w:tcPr>
            <w:tcW w:w="1372" w:type="pct"/>
            <w:vMerge/>
            <w:hideMark/>
          </w:tcPr>
          <w:p w14:paraId="112C441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A3CB9A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Бинарные операции. Арифметика целых чисел. Модульная арифметика. Матрицы. Линейное сравнение.</w:t>
            </w:r>
          </w:p>
        </w:tc>
      </w:tr>
      <w:tr w:rsidR="007A2799" w:rsidRPr="00A64D61" w14:paraId="593DEF4B" w14:textId="77777777" w:rsidTr="002149B8">
        <w:tc>
          <w:tcPr>
            <w:tcW w:w="1372" w:type="pct"/>
            <w:vMerge/>
            <w:hideMark/>
          </w:tcPr>
          <w:p w14:paraId="0F59630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3387DC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перестановки.</w:t>
            </w:r>
          </w:p>
        </w:tc>
      </w:tr>
      <w:tr w:rsidR="007A2799" w:rsidRPr="00A64D61" w14:paraId="72EED2A5" w14:textId="77777777" w:rsidTr="002149B8">
        <w:tc>
          <w:tcPr>
            <w:tcW w:w="1372" w:type="pct"/>
            <w:vMerge/>
            <w:hideMark/>
          </w:tcPr>
          <w:p w14:paraId="3811EC7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AA1B8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перестановки. Одно и двух направленные. Поточные и блочные шифры. Механизация шифрования.</w:t>
            </w:r>
          </w:p>
        </w:tc>
      </w:tr>
      <w:tr w:rsidR="007A2799" w:rsidRPr="00A64D61" w14:paraId="2B963061" w14:textId="77777777" w:rsidTr="002149B8">
        <w:tc>
          <w:tcPr>
            <w:tcW w:w="1372" w:type="pct"/>
            <w:vMerge/>
            <w:hideMark/>
          </w:tcPr>
          <w:p w14:paraId="4F14048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DFE307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замены.</w:t>
            </w:r>
          </w:p>
        </w:tc>
      </w:tr>
      <w:tr w:rsidR="007A2799" w:rsidRPr="00A64D61" w14:paraId="661445CA" w14:textId="77777777" w:rsidTr="002149B8">
        <w:tc>
          <w:tcPr>
            <w:tcW w:w="1372" w:type="pct"/>
            <w:vMerge/>
            <w:hideMark/>
          </w:tcPr>
          <w:p w14:paraId="3BCAC95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D9AC8B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замены. Шифры многоалфавитной замены. Частотность символов. Криптоанализ.</w:t>
            </w:r>
          </w:p>
        </w:tc>
      </w:tr>
      <w:tr w:rsidR="007A2799" w:rsidRPr="00A64D61" w14:paraId="61147E92" w14:textId="77777777" w:rsidTr="002149B8">
        <w:tc>
          <w:tcPr>
            <w:tcW w:w="1372" w:type="pct"/>
            <w:vMerge/>
            <w:hideMark/>
          </w:tcPr>
          <w:p w14:paraId="32C640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AD2FE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Атака грубой силы. Частотный анализ. Атака по образцу. Атака знания исходного текста. Компьютерное шифрование.</w:t>
            </w:r>
          </w:p>
        </w:tc>
      </w:tr>
      <w:tr w:rsidR="007A2799" w:rsidRPr="00A64D61" w14:paraId="50265F15" w14:textId="77777777" w:rsidTr="002149B8">
        <w:tc>
          <w:tcPr>
            <w:tcW w:w="1372" w:type="pct"/>
            <w:vMerge/>
            <w:hideMark/>
          </w:tcPr>
          <w:p w14:paraId="6A48A16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F64914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Кодовая таблица ASCII. Алгебраические структуры: группы, кольца, поля. Генератор паролей.</w:t>
            </w:r>
          </w:p>
        </w:tc>
      </w:tr>
      <w:tr w:rsidR="007A2799" w:rsidRPr="00A64D61" w14:paraId="66B258BD" w14:textId="77777777" w:rsidTr="002149B8">
        <w:tc>
          <w:tcPr>
            <w:tcW w:w="1372" w:type="pct"/>
            <w:vMerge/>
            <w:hideMark/>
          </w:tcPr>
          <w:p w14:paraId="6B1A801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B00B67"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0A5D8B64" w14:textId="77777777" w:rsidTr="002149B8">
        <w:tc>
          <w:tcPr>
            <w:tcW w:w="1372" w:type="pct"/>
            <w:vMerge/>
            <w:hideMark/>
          </w:tcPr>
          <w:p w14:paraId="6303414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EEBE284" w14:textId="77777777" w:rsidR="007A2799" w:rsidRPr="00A64D61" w:rsidRDefault="007A2799" w:rsidP="00F36EBE">
            <w:pPr>
              <w:rPr>
                <w:rFonts w:ascii="Times New Roman" w:eastAsia="Times New Roman" w:hAnsi="Times New Roman" w:cs="Times New Roman"/>
                <w:color w:val="000000"/>
                <w:lang w:eastAsia="ru-RU"/>
              </w:rPr>
            </w:pPr>
            <w:proofErr w:type="spellStart"/>
            <w:r w:rsidRPr="00A64D61">
              <w:rPr>
                <w:rFonts w:ascii="Times New Roman" w:eastAsia="Times New Roman" w:hAnsi="Times New Roman" w:cs="Times New Roman"/>
                <w:color w:val="000000"/>
                <w:lang w:eastAsia="ru-RU"/>
              </w:rPr>
              <w:t>Стеганографические</w:t>
            </w:r>
            <w:proofErr w:type="spellEnd"/>
            <w:r w:rsidRPr="00A64D61">
              <w:rPr>
                <w:rFonts w:ascii="Times New Roman" w:eastAsia="Times New Roman" w:hAnsi="Times New Roman" w:cs="Times New Roman"/>
                <w:color w:val="000000"/>
                <w:lang w:eastAsia="ru-RU"/>
              </w:rPr>
              <w:t xml:space="preserve"> методы скрытия информации</w:t>
            </w:r>
          </w:p>
        </w:tc>
      </w:tr>
      <w:tr w:rsidR="007A2799" w:rsidRPr="00A64D61" w14:paraId="3E771B94" w14:textId="77777777" w:rsidTr="002149B8">
        <w:tc>
          <w:tcPr>
            <w:tcW w:w="1372" w:type="pct"/>
            <w:vMerge/>
            <w:hideMark/>
          </w:tcPr>
          <w:p w14:paraId="41B93FF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D7A8E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Бинарная арифметика. Модульная арифметика</w:t>
            </w:r>
          </w:p>
        </w:tc>
      </w:tr>
      <w:tr w:rsidR="007A2799" w:rsidRPr="00A64D61" w14:paraId="72363F38" w14:textId="77777777" w:rsidTr="002149B8">
        <w:tc>
          <w:tcPr>
            <w:tcW w:w="1372" w:type="pct"/>
            <w:vMerge/>
            <w:hideMark/>
          </w:tcPr>
          <w:p w14:paraId="7A69D43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FECE1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перестановкой</w:t>
            </w:r>
          </w:p>
        </w:tc>
      </w:tr>
      <w:tr w:rsidR="007A2799" w:rsidRPr="00A64D61" w14:paraId="1D2179A5" w14:textId="77777777" w:rsidTr="002149B8">
        <w:tc>
          <w:tcPr>
            <w:tcW w:w="1372" w:type="pct"/>
            <w:vMerge/>
            <w:hideMark/>
          </w:tcPr>
          <w:p w14:paraId="26243DE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766C85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заменой</w:t>
            </w:r>
          </w:p>
        </w:tc>
      </w:tr>
      <w:tr w:rsidR="007A2799" w:rsidRPr="00A64D61" w14:paraId="105EF96D" w14:textId="77777777" w:rsidTr="002149B8">
        <w:tc>
          <w:tcPr>
            <w:tcW w:w="1372" w:type="pct"/>
            <w:vMerge/>
            <w:hideMark/>
          </w:tcPr>
          <w:p w14:paraId="28446AF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3C825C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многоалфавитной замены</w:t>
            </w:r>
          </w:p>
        </w:tc>
      </w:tr>
      <w:tr w:rsidR="007A2799" w:rsidRPr="00A64D61" w14:paraId="2A357166" w14:textId="77777777" w:rsidTr="002149B8">
        <w:tc>
          <w:tcPr>
            <w:tcW w:w="1372" w:type="pct"/>
            <w:vMerge/>
            <w:hideMark/>
          </w:tcPr>
          <w:p w14:paraId="269376C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2419D1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перестановки</w:t>
            </w:r>
          </w:p>
        </w:tc>
      </w:tr>
      <w:tr w:rsidR="007A2799" w:rsidRPr="00A64D61" w14:paraId="7D1ABEF7" w14:textId="77777777" w:rsidTr="002149B8">
        <w:tc>
          <w:tcPr>
            <w:tcW w:w="1372" w:type="pct"/>
            <w:vMerge/>
            <w:hideMark/>
          </w:tcPr>
          <w:p w14:paraId="5F4C264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7665D6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замены</w:t>
            </w:r>
          </w:p>
        </w:tc>
      </w:tr>
      <w:tr w:rsidR="007A2799" w:rsidRPr="00A64D61" w14:paraId="7C7A2A22" w14:textId="77777777" w:rsidTr="002149B8">
        <w:tc>
          <w:tcPr>
            <w:tcW w:w="1372" w:type="pct"/>
            <w:vMerge/>
            <w:hideMark/>
          </w:tcPr>
          <w:p w14:paraId="061CF58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0050AC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Компьютерное шифрование</w:t>
            </w:r>
          </w:p>
        </w:tc>
      </w:tr>
      <w:tr w:rsidR="007A2799" w:rsidRPr="00A64D61" w14:paraId="6A89933D" w14:textId="77777777" w:rsidTr="002149B8">
        <w:tc>
          <w:tcPr>
            <w:tcW w:w="1372" w:type="pct"/>
            <w:vMerge/>
          </w:tcPr>
          <w:p w14:paraId="75AF580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62D00FBA"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2F84C07"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4D91D523" w14:textId="77777777" w:rsidTr="002149B8">
        <w:tc>
          <w:tcPr>
            <w:tcW w:w="1372" w:type="pct"/>
            <w:vMerge w:val="restart"/>
            <w:shd w:val="clear" w:color="auto" w:fill="auto"/>
            <w:hideMark/>
          </w:tcPr>
          <w:p w14:paraId="3AE27E2D"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2.2. Современные стандарты шифрования</w:t>
            </w:r>
          </w:p>
        </w:tc>
        <w:tc>
          <w:tcPr>
            <w:tcW w:w="3628" w:type="pct"/>
            <w:shd w:val="clear" w:color="auto" w:fill="auto"/>
            <w:hideMark/>
          </w:tcPr>
          <w:p w14:paraId="1E0F573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4F5746A5" w14:textId="77777777" w:rsidTr="002149B8">
        <w:tc>
          <w:tcPr>
            <w:tcW w:w="1372" w:type="pct"/>
            <w:vMerge/>
            <w:hideMark/>
          </w:tcPr>
          <w:p w14:paraId="6EAA78B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CE66FA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Симметричное шифрование.</w:t>
            </w:r>
          </w:p>
        </w:tc>
      </w:tr>
      <w:tr w:rsidR="007A2799" w:rsidRPr="00A64D61" w14:paraId="15DE35B3" w14:textId="77777777" w:rsidTr="002149B8">
        <w:tc>
          <w:tcPr>
            <w:tcW w:w="1372" w:type="pct"/>
            <w:vMerge/>
            <w:hideMark/>
          </w:tcPr>
          <w:p w14:paraId="623DF90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E86D67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Сети </w:t>
            </w:r>
            <w:proofErr w:type="spellStart"/>
            <w:r w:rsidRPr="00A64D61">
              <w:rPr>
                <w:rFonts w:ascii="Times New Roman" w:eastAsia="Times New Roman" w:hAnsi="Times New Roman" w:cs="Times New Roman"/>
                <w:color w:val="000000"/>
                <w:lang w:eastAsia="ru-RU"/>
              </w:rPr>
              <w:t>Файстеля</w:t>
            </w:r>
            <w:proofErr w:type="spellEnd"/>
            <w:r w:rsidRPr="00A64D61">
              <w:rPr>
                <w:rFonts w:ascii="Times New Roman" w:eastAsia="Times New Roman" w:hAnsi="Times New Roman" w:cs="Times New Roman"/>
                <w:color w:val="000000"/>
                <w:lang w:eastAsia="ru-RU"/>
              </w:rPr>
              <w:t>. Стандарт шифрования данных DES. Структура DES. Анализ DES. Многократное применение DES. Безопасность DES.</w:t>
            </w:r>
          </w:p>
        </w:tc>
      </w:tr>
      <w:tr w:rsidR="007A2799" w:rsidRPr="00A64D61" w14:paraId="4145E71C" w14:textId="77777777" w:rsidTr="002149B8">
        <w:tc>
          <w:tcPr>
            <w:tcW w:w="1372" w:type="pct"/>
            <w:vMerge/>
            <w:hideMark/>
          </w:tcPr>
          <w:p w14:paraId="08BEDCC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D28CCC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Усовершенствованный стандарт шифрования АЕS.</w:t>
            </w:r>
          </w:p>
        </w:tc>
      </w:tr>
      <w:tr w:rsidR="007A2799" w:rsidRPr="00A64D61" w14:paraId="3C9D9CDC" w14:textId="77777777" w:rsidTr="002149B8">
        <w:tc>
          <w:tcPr>
            <w:tcW w:w="1372" w:type="pct"/>
            <w:vMerge/>
            <w:hideMark/>
          </w:tcPr>
          <w:p w14:paraId="31BFE2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6902D0" w14:textId="6D423679"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Структура AES. Расширение ключей 128/192/256. Анализ безопасности АЕS. Российские стандарты симметричного </w:t>
            </w:r>
            <w:r w:rsidR="00F25BC4" w:rsidRPr="00A64D61">
              <w:rPr>
                <w:rFonts w:ascii="Times New Roman" w:eastAsia="Times New Roman" w:hAnsi="Times New Roman" w:cs="Times New Roman"/>
                <w:color w:val="000000"/>
                <w:lang w:eastAsia="ru-RU"/>
              </w:rPr>
              <w:t>шифрования.</w:t>
            </w:r>
          </w:p>
        </w:tc>
      </w:tr>
      <w:tr w:rsidR="007A2799" w:rsidRPr="00A64D61" w14:paraId="68430322" w14:textId="77777777" w:rsidTr="002149B8">
        <w:tc>
          <w:tcPr>
            <w:tcW w:w="1372" w:type="pct"/>
            <w:vMerge/>
            <w:hideMark/>
          </w:tcPr>
          <w:p w14:paraId="05977F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00B302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Структура ГОСТ 28147-89. Режимы шифрования ГОСТ 28147-89. Анализ безопасности ГОСТ 2814789. ГОСТ Р 34.12-2015.</w:t>
            </w:r>
          </w:p>
        </w:tc>
      </w:tr>
      <w:tr w:rsidR="007A2799" w:rsidRPr="00A64D61" w14:paraId="22E3622D" w14:textId="77777777" w:rsidTr="002149B8">
        <w:tc>
          <w:tcPr>
            <w:tcW w:w="1372" w:type="pct"/>
            <w:vMerge/>
            <w:hideMark/>
          </w:tcPr>
          <w:p w14:paraId="6DDC2DA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2D14F7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Проблема распределения ключей симметричного шифрования. Алгоритм </w:t>
            </w:r>
            <w:proofErr w:type="spellStart"/>
            <w:r w:rsidRPr="00A64D61">
              <w:rPr>
                <w:rFonts w:ascii="Times New Roman" w:eastAsia="Times New Roman" w:hAnsi="Times New Roman" w:cs="Times New Roman"/>
                <w:color w:val="000000"/>
                <w:lang w:eastAsia="ru-RU"/>
              </w:rPr>
              <w:t>Диффи-Хелмана</w:t>
            </w:r>
            <w:proofErr w:type="spellEnd"/>
            <w:r w:rsidRPr="00A64D61">
              <w:rPr>
                <w:rFonts w:ascii="Times New Roman" w:eastAsia="Times New Roman" w:hAnsi="Times New Roman" w:cs="Times New Roman"/>
                <w:color w:val="000000"/>
                <w:lang w:eastAsia="ru-RU"/>
              </w:rPr>
              <w:t xml:space="preserve">. Управление ключами. </w:t>
            </w:r>
            <w:proofErr w:type="spellStart"/>
            <w:r w:rsidRPr="00A64D61">
              <w:rPr>
                <w:rFonts w:ascii="Times New Roman" w:eastAsia="Times New Roman" w:hAnsi="Times New Roman" w:cs="Times New Roman"/>
                <w:color w:val="000000"/>
                <w:lang w:eastAsia="ru-RU"/>
              </w:rPr>
              <w:t>Kerberos</w:t>
            </w:r>
            <w:proofErr w:type="spellEnd"/>
            <w:r w:rsidRPr="00A64D61">
              <w:rPr>
                <w:rFonts w:ascii="Times New Roman" w:eastAsia="Times New Roman" w:hAnsi="Times New Roman" w:cs="Times New Roman"/>
                <w:color w:val="000000"/>
                <w:lang w:eastAsia="ru-RU"/>
              </w:rPr>
              <w:t>. Асимметричное шифрование.</w:t>
            </w:r>
          </w:p>
        </w:tc>
      </w:tr>
      <w:tr w:rsidR="007A2799" w:rsidRPr="00A64D61" w14:paraId="16F40B03" w14:textId="77777777" w:rsidTr="002149B8">
        <w:tc>
          <w:tcPr>
            <w:tcW w:w="1372" w:type="pct"/>
            <w:vMerge/>
            <w:hideMark/>
          </w:tcPr>
          <w:p w14:paraId="083A242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98AA5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Простые числа и уравнения. Разложение на множители. RSA. Теорема об остатках. Возведение в степень и логарифмы. Криптографическая система Эль-</w:t>
            </w:r>
            <w:proofErr w:type="spellStart"/>
            <w:r w:rsidRPr="00A64D61">
              <w:rPr>
                <w:rFonts w:ascii="Times New Roman" w:eastAsia="Times New Roman" w:hAnsi="Times New Roman" w:cs="Times New Roman"/>
                <w:color w:val="000000"/>
                <w:lang w:eastAsia="ru-RU"/>
              </w:rPr>
              <w:t>Гамаля</w:t>
            </w:r>
            <w:proofErr w:type="spellEnd"/>
            <w:r w:rsidRPr="00A64D61">
              <w:rPr>
                <w:rFonts w:ascii="Times New Roman" w:eastAsia="Times New Roman" w:hAnsi="Times New Roman" w:cs="Times New Roman"/>
                <w:color w:val="000000"/>
                <w:lang w:eastAsia="ru-RU"/>
              </w:rPr>
              <w:t>. Криптосистемы на основе метода эллиптических кривых. ЭЦП.</w:t>
            </w:r>
          </w:p>
        </w:tc>
      </w:tr>
      <w:tr w:rsidR="007A2799" w:rsidRPr="00A64D61" w14:paraId="2204CBF1" w14:textId="77777777" w:rsidTr="002149B8">
        <w:tc>
          <w:tcPr>
            <w:tcW w:w="1372" w:type="pct"/>
            <w:vMerge/>
            <w:hideMark/>
          </w:tcPr>
          <w:p w14:paraId="2B57209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8B45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Российские стандарты асимметричного шифрования.</w:t>
            </w:r>
          </w:p>
        </w:tc>
      </w:tr>
      <w:tr w:rsidR="007A2799" w:rsidRPr="00A64D61" w14:paraId="2BD0F86B" w14:textId="77777777" w:rsidTr="002149B8">
        <w:tc>
          <w:tcPr>
            <w:tcW w:w="1372" w:type="pct"/>
            <w:vMerge/>
            <w:hideMark/>
          </w:tcPr>
          <w:p w14:paraId="2D10920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BFCAB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ГОСТ 34.10-94. ГОСТ Р 34.10-2001. ГОСТ Р 34.10 -2012. Безопасность асимметричных алгоритмов.</w:t>
            </w:r>
          </w:p>
        </w:tc>
      </w:tr>
      <w:tr w:rsidR="007A2799" w:rsidRPr="00A64D61" w14:paraId="0E017DF6" w14:textId="77777777" w:rsidTr="002149B8">
        <w:tc>
          <w:tcPr>
            <w:tcW w:w="1372" w:type="pct"/>
            <w:vMerge/>
            <w:hideMark/>
          </w:tcPr>
          <w:p w14:paraId="0AD6F93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236C5F"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2A7CE743" w14:textId="77777777" w:rsidTr="002149B8">
        <w:tc>
          <w:tcPr>
            <w:tcW w:w="1372" w:type="pct"/>
            <w:vMerge/>
            <w:hideMark/>
          </w:tcPr>
          <w:p w14:paraId="6A4A0D2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5E843C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Алгоритм </w:t>
            </w:r>
            <w:proofErr w:type="spellStart"/>
            <w:r w:rsidRPr="00A64D61">
              <w:rPr>
                <w:rFonts w:ascii="Times New Roman" w:eastAsia="Times New Roman" w:hAnsi="Times New Roman" w:cs="Times New Roman"/>
                <w:color w:val="000000"/>
                <w:lang w:eastAsia="ru-RU"/>
              </w:rPr>
              <w:t>Диффи-Хелмана</w:t>
            </w:r>
            <w:proofErr w:type="spellEnd"/>
            <w:r w:rsidRPr="00A64D61">
              <w:rPr>
                <w:rFonts w:ascii="Times New Roman" w:eastAsia="Times New Roman" w:hAnsi="Times New Roman" w:cs="Times New Roman"/>
                <w:color w:val="000000"/>
                <w:lang w:eastAsia="ru-RU"/>
              </w:rPr>
              <w:t>. Организация алгоритма передачи симметричного ключа</w:t>
            </w:r>
          </w:p>
        </w:tc>
      </w:tr>
      <w:tr w:rsidR="007A2799" w:rsidRPr="00A64D61" w14:paraId="37324FD6" w14:textId="77777777" w:rsidTr="002149B8">
        <w:tc>
          <w:tcPr>
            <w:tcW w:w="1372" w:type="pct"/>
            <w:vMerge/>
            <w:hideMark/>
          </w:tcPr>
          <w:p w14:paraId="14C0B12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F583D3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Асимметричное шифрование. Алгоритм разложения произведения двух простых чисел на множители</w:t>
            </w:r>
          </w:p>
        </w:tc>
      </w:tr>
      <w:tr w:rsidR="007A2799" w:rsidRPr="00A64D61" w14:paraId="5A61A5CD" w14:textId="77777777" w:rsidTr="002149B8">
        <w:tc>
          <w:tcPr>
            <w:tcW w:w="1372" w:type="pct"/>
            <w:vMerge/>
          </w:tcPr>
          <w:p w14:paraId="202D96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0FE79A4A"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4316BD1C"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277583A6" w14:textId="77777777" w:rsidTr="002149B8">
        <w:tc>
          <w:tcPr>
            <w:tcW w:w="1372" w:type="pct"/>
            <w:vMerge w:val="restart"/>
            <w:shd w:val="clear" w:color="auto" w:fill="auto"/>
            <w:hideMark/>
          </w:tcPr>
          <w:p w14:paraId="6F22800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2.3. Криптографические методы обеспечения безопасности сетевых технологий</w:t>
            </w:r>
          </w:p>
        </w:tc>
        <w:tc>
          <w:tcPr>
            <w:tcW w:w="3628" w:type="pct"/>
            <w:shd w:val="clear" w:color="auto" w:fill="auto"/>
            <w:hideMark/>
          </w:tcPr>
          <w:p w14:paraId="1995EB6D"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3E236697" w14:textId="77777777" w:rsidTr="002149B8">
        <w:tc>
          <w:tcPr>
            <w:tcW w:w="1372" w:type="pct"/>
            <w:vMerge/>
            <w:hideMark/>
          </w:tcPr>
          <w:p w14:paraId="624842F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93E828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Целостность сообщения.</w:t>
            </w:r>
          </w:p>
        </w:tc>
      </w:tr>
      <w:tr w:rsidR="007A2799" w:rsidRPr="00A64D61" w14:paraId="0E8CDB18" w14:textId="77777777" w:rsidTr="002149B8">
        <w:tc>
          <w:tcPr>
            <w:tcW w:w="1372" w:type="pct"/>
            <w:vMerge/>
            <w:hideMark/>
          </w:tcPr>
          <w:p w14:paraId="6F2382F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65702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Случайная модель Огас1е. Установление подлинности сообщения. Криптографические хэш-функции. MD-5. SHA-1. SНА-512. ГОСТ Р 34.11-94. ГОСТ Р 34.11 -2012 Анализ безопасности хэш-функций. Атаки на хэш-функции.</w:t>
            </w:r>
          </w:p>
        </w:tc>
      </w:tr>
      <w:tr w:rsidR="007A2799" w:rsidRPr="00A64D61" w14:paraId="7CDCFD4E" w14:textId="77777777" w:rsidTr="002149B8">
        <w:tc>
          <w:tcPr>
            <w:tcW w:w="1372" w:type="pct"/>
            <w:vMerge/>
            <w:hideMark/>
          </w:tcPr>
          <w:p w14:paraId="4CBDE76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6369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Электронная цифровая подпись.</w:t>
            </w:r>
          </w:p>
        </w:tc>
      </w:tr>
      <w:tr w:rsidR="007A2799" w:rsidRPr="00A64D61" w14:paraId="1D3413EB" w14:textId="77777777" w:rsidTr="002149B8">
        <w:tc>
          <w:tcPr>
            <w:tcW w:w="1372" w:type="pct"/>
            <w:vMerge/>
            <w:hideMark/>
          </w:tcPr>
          <w:p w14:paraId="44EEA4A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22E81B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Алгоритм формирования подписи. Свойства обеспечиваемые ЭЦП. Схемы цифровой подписи. Атаки на цифровую подпись. ЭЦП с временной меткой. Слепая ЭЦП. Бесспорная ЭЦП.ГОСТ Р 34.10 2012.</w:t>
            </w:r>
          </w:p>
        </w:tc>
      </w:tr>
      <w:tr w:rsidR="007A2799" w:rsidRPr="00A64D61" w14:paraId="2E8CF749" w14:textId="77777777" w:rsidTr="002149B8">
        <w:tc>
          <w:tcPr>
            <w:tcW w:w="1372" w:type="pct"/>
            <w:vMerge/>
            <w:hideMark/>
          </w:tcPr>
          <w:p w14:paraId="71ECD3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56F012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Установление подлинности объекта.</w:t>
            </w:r>
          </w:p>
        </w:tc>
      </w:tr>
      <w:tr w:rsidR="007A2799" w:rsidRPr="00A64D61" w14:paraId="11644B4B" w14:textId="77777777" w:rsidTr="002149B8">
        <w:tc>
          <w:tcPr>
            <w:tcW w:w="1372" w:type="pct"/>
            <w:vMerge/>
            <w:hideMark/>
          </w:tcPr>
          <w:p w14:paraId="70F7807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209148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Простой пароль. Динамический пароль. Запрос-ответ. PIN. Подтверждение с нулевым разглашением. Биометрические средства идентификации. Электронные ключи и карты. Токены.</w:t>
            </w:r>
          </w:p>
        </w:tc>
      </w:tr>
      <w:tr w:rsidR="007A2799" w:rsidRPr="00A64D61" w14:paraId="5A4F4E76" w14:textId="77777777" w:rsidTr="002149B8">
        <w:tc>
          <w:tcPr>
            <w:tcW w:w="1372" w:type="pct"/>
            <w:vMerge/>
            <w:hideMark/>
          </w:tcPr>
          <w:p w14:paraId="4FA9391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FFEDB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распределения открытого ключа асимметричного шифрования. Сертификаты открытого ключа. Удостоверяющие центры. Х.509. Иерархия PKI.</w:t>
            </w:r>
          </w:p>
        </w:tc>
      </w:tr>
      <w:tr w:rsidR="007A2799" w:rsidRPr="00A64D61" w14:paraId="1EB5AA95" w14:textId="77777777" w:rsidTr="002149B8">
        <w:tc>
          <w:tcPr>
            <w:tcW w:w="1372" w:type="pct"/>
            <w:vMerge/>
            <w:hideMark/>
          </w:tcPr>
          <w:p w14:paraId="2F81DB9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3D0DCD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прикладном уровне.</w:t>
            </w:r>
          </w:p>
        </w:tc>
      </w:tr>
      <w:tr w:rsidR="007A2799" w:rsidRPr="00A64D61" w14:paraId="2B631481" w14:textId="77777777" w:rsidTr="002149B8">
        <w:tc>
          <w:tcPr>
            <w:tcW w:w="1372" w:type="pct"/>
            <w:vMerge/>
            <w:hideMark/>
          </w:tcPr>
          <w:p w14:paraId="3A5DD49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CB29DF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Электронная почта. Архитектура </w:t>
            </w:r>
            <w:proofErr w:type="spellStart"/>
            <w:r w:rsidRPr="00A64D61">
              <w:rPr>
                <w:rFonts w:ascii="Times New Roman" w:eastAsia="Times New Roman" w:hAnsi="Times New Roman" w:cs="Times New Roman"/>
                <w:color w:val="000000"/>
                <w:lang w:eastAsia="ru-RU"/>
              </w:rPr>
              <w:t>e-mail</w:t>
            </w:r>
            <w:proofErr w:type="spellEnd"/>
            <w:r w:rsidRPr="00A64D61">
              <w:rPr>
                <w:rFonts w:ascii="Times New Roman" w:eastAsia="Times New Roman" w:hAnsi="Times New Roman" w:cs="Times New Roman"/>
                <w:color w:val="000000"/>
                <w:lang w:eastAsia="ru-RU"/>
              </w:rPr>
              <w:t>. РGР. S/М1</w:t>
            </w:r>
            <w:proofErr w:type="gramStart"/>
            <w:r w:rsidRPr="00A64D61">
              <w:rPr>
                <w:rFonts w:ascii="Times New Roman" w:eastAsia="Times New Roman" w:hAnsi="Times New Roman" w:cs="Times New Roman"/>
                <w:color w:val="000000"/>
                <w:lang w:eastAsia="ru-RU"/>
              </w:rPr>
              <w:t>МЕ .</w:t>
            </w:r>
            <w:proofErr w:type="gramEnd"/>
          </w:p>
        </w:tc>
      </w:tr>
      <w:tr w:rsidR="007A2799" w:rsidRPr="00A64D61" w14:paraId="3B4FD8C0" w14:textId="77777777" w:rsidTr="002149B8">
        <w:tc>
          <w:tcPr>
            <w:tcW w:w="1372" w:type="pct"/>
            <w:vMerge/>
            <w:hideMark/>
          </w:tcPr>
          <w:p w14:paraId="1316517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A3EEE7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транспортном и сетевом уровне.</w:t>
            </w:r>
          </w:p>
        </w:tc>
      </w:tr>
      <w:tr w:rsidR="007A2799" w:rsidRPr="00A64D61" w14:paraId="1E5C4B30" w14:textId="77777777" w:rsidTr="002149B8">
        <w:tc>
          <w:tcPr>
            <w:tcW w:w="1372" w:type="pct"/>
            <w:vMerge/>
            <w:hideMark/>
          </w:tcPr>
          <w:p w14:paraId="013AFF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F58D7D1" w14:textId="42D9DF9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Форматы сообщения SSL. TLS. Безопасность транспортного уровня </w:t>
            </w:r>
            <w:proofErr w:type="spellStart"/>
            <w:r w:rsidRPr="00A64D61">
              <w:rPr>
                <w:rFonts w:ascii="Times New Roman" w:eastAsia="Times New Roman" w:hAnsi="Times New Roman" w:cs="Times New Roman"/>
                <w:color w:val="000000"/>
                <w:lang w:eastAsia="ru-RU"/>
              </w:rPr>
              <w:t>IPSec</w:t>
            </w:r>
            <w:proofErr w:type="spellEnd"/>
            <w:r w:rsidRPr="00A64D61">
              <w:rPr>
                <w:rFonts w:ascii="Times New Roman" w:eastAsia="Times New Roman" w:hAnsi="Times New Roman" w:cs="Times New Roman"/>
                <w:color w:val="000000"/>
                <w:lang w:eastAsia="ru-RU"/>
              </w:rPr>
              <w:t xml:space="preserve">. Организация VPN-сети Защита информации </w:t>
            </w:r>
            <w:r w:rsidR="005C1F2F" w:rsidRPr="00A64D61">
              <w:rPr>
                <w:rFonts w:ascii="Times New Roman" w:eastAsia="Times New Roman" w:hAnsi="Times New Roman" w:cs="Times New Roman"/>
                <w:color w:val="000000"/>
                <w:lang w:eastAsia="ru-RU"/>
              </w:rPr>
              <w:t>в сетях,</w:t>
            </w:r>
            <w:r w:rsidRPr="00A64D61">
              <w:rPr>
                <w:rFonts w:ascii="Times New Roman" w:eastAsia="Times New Roman" w:hAnsi="Times New Roman" w:cs="Times New Roman"/>
                <w:color w:val="000000"/>
                <w:lang w:eastAsia="ru-RU"/>
              </w:rPr>
              <w:t xml:space="preserve"> организованных по технологии беспроводного доступа.</w:t>
            </w:r>
          </w:p>
        </w:tc>
      </w:tr>
      <w:tr w:rsidR="007A2799" w:rsidRPr="00C32AB3" w14:paraId="337B82AA" w14:textId="77777777" w:rsidTr="002149B8">
        <w:tc>
          <w:tcPr>
            <w:tcW w:w="1372" w:type="pct"/>
            <w:vMerge/>
            <w:hideMark/>
          </w:tcPr>
          <w:p w14:paraId="55BD42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B50487" w14:textId="77777777" w:rsidR="007A2799" w:rsidRPr="00A64D61" w:rsidRDefault="007A2799" w:rsidP="00F36EBE">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val="en-US" w:eastAsia="ru-RU"/>
              </w:rPr>
              <w:t>IEEE 802.11. WEP. WPA. WPA-2. IEEE 802.16.</w:t>
            </w:r>
          </w:p>
        </w:tc>
      </w:tr>
      <w:tr w:rsidR="007A2799" w:rsidRPr="00A64D61" w14:paraId="330F7730" w14:textId="77777777" w:rsidTr="002149B8">
        <w:tc>
          <w:tcPr>
            <w:tcW w:w="1372" w:type="pct"/>
            <w:vMerge/>
            <w:hideMark/>
          </w:tcPr>
          <w:p w14:paraId="24508282" w14:textId="77777777" w:rsidR="007A2799" w:rsidRPr="00A64D61" w:rsidRDefault="007A2799" w:rsidP="00F36EBE">
            <w:pPr>
              <w:rPr>
                <w:rFonts w:ascii="Times New Roman" w:eastAsia="Times New Roman" w:hAnsi="Times New Roman" w:cs="Times New Roman"/>
                <w:b/>
                <w:bCs/>
                <w:color w:val="000000"/>
                <w:lang w:val="en-US" w:eastAsia="ru-RU"/>
              </w:rPr>
            </w:pPr>
          </w:p>
        </w:tc>
        <w:tc>
          <w:tcPr>
            <w:tcW w:w="3628" w:type="pct"/>
            <w:shd w:val="clear" w:color="auto" w:fill="auto"/>
            <w:hideMark/>
          </w:tcPr>
          <w:p w14:paraId="3FAB8B6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информации в сетях сотовой связи. A3. A8.A5/3. Атаки на алгоритмы.</w:t>
            </w:r>
          </w:p>
        </w:tc>
      </w:tr>
      <w:tr w:rsidR="007A2799" w:rsidRPr="00A64D61" w14:paraId="5FCAB992" w14:textId="77777777" w:rsidTr="002149B8">
        <w:tc>
          <w:tcPr>
            <w:tcW w:w="1372" w:type="pct"/>
            <w:vMerge/>
            <w:hideMark/>
          </w:tcPr>
          <w:p w14:paraId="735C299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1B3F4F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беспроводной мобильной связи. Криптовалюты.</w:t>
            </w:r>
          </w:p>
        </w:tc>
      </w:tr>
      <w:tr w:rsidR="007A2799" w:rsidRPr="00A64D61" w14:paraId="6AF55FD8" w14:textId="77777777" w:rsidTr="002149B8">
        <w:tc>
          <w:tcPr>
            <w:tcW w:w="1372" w:type="pct"/>
            <w:vMerge/>
            <w:hideMark/>
          </w:tcPr>
          <w:p w14:paraId="7F3DF53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6F4733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Биткоин. </w:t>
            </w:r>
            <w:proofErr w:type="spellStart"/>
            <w:r w:rsidRPr="00A64D61">
              <w:rPr>
                <w:rFonts w:ascii="Times New Roman" w:eastAsia="Times New Roman" w:hAnsi="Times New Roman" w:cs="Times New Roman"/>
                <w:color w:val="000000"/>
                <w:lang w:eastAsia="ru-RU"/>
              </w:rPr>
              <w:t>Блокчейн</w:t>
            </w:r>
            <w:proofErr w:type="spellEnd"/>
            <w:r w:rsidRPr="00A64D61">
              <w:rPr>
                <w:rFonts w:ascii="Times New Roman" w:eastAsia="Times New Roman" w:hAnsi="Times New Roman" w:cs="Times New Roman"/>
                <w:color w:val="000000"/>
                <w:lang w:eastAsia="ru-RU"/>
              </w:rPr>
              <w:t xml:space="preserve">-системы </w:t>
            </w:r>
            <w:proofErr w:type="spellStart"/>
            <w:r w:rsidRPr="00A64D61">
              <w:rPr>
                <w:rFonts w:ascii="Times New Roman" w:eastAsia="Times New Roman" w:hAnsi="Times New Roman" w:cs="Times New Roman"/>
                <w:color w:val="000000"/>
                <w:lang w:eastAsia="ru-RU"/>
              </w:rPr>
              <w:t>Ethereum</w:t>
            </w:r>
            <w:proofErr w:type="spellEnd"/>
            <w:r w:rsidRPr="00A64D61">
              <w:rPr>
                <w:rFonts w:ascii="Times New Roman" w:eastAsia="Times New Roman" w:hAnsi="Times New Roman" w:cs="Times New Roman"/>
                <w:color w:val="000000"/>
                <w:lang w:eastAsia="ru-RU"/>
              </w:rPr>
              <w:t>.</w:t>
            </w:r>
          </w:p>
        </w:tc>
      </w:tr>
      <w:tr w:rsidR="007A2799" w:rsidRPr="00A64D61" w14:paraId="697322DD" w14:textId="77777777" w:rsidTr="002149B8">
        <w:tc>
          <w:tcPr>
            <w:tcW w:w="1372" w:type="pct"/>
            <w:vMerge/>
            <w:hideMark/>
          </w:tcPr>
          <w:p w14:paraId="626AD14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EAD17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криптографии.</w:t>
            </w:r>
          </w:p>
        </w:tc>
      </w:tr>
      <w:tr w:rsidR="007A2799" w:rsidRPr="00A64D61" w14:paraId="1775F4BC" w14:textId="77777777" w:rsidTr="002149B8">
        <w:tc>
          <w:tcPr>
            <w:tcW w:w="1372" w:type="pct"/>
            <w:vMerge/>
            <w:hideMark/>
          </w:tcPr>
          <w:p w14:paraId="010D678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4A824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Квантовая криптография. Проблемы ограничения скорости шифрования. Проблемы теории асимметричных алгоритмов.</w:t>
            </w:r>
          </w:p>
        </w:tc>
      </w:tr>
      <w:tr w:rsidR="007A2799" w:rsidRPr="00A64D61" w14:paraId="37A158ED" w14:textId="77777777" w:rsidTr="002149B8">
        <w:tc>
          <w:tcPr>
            <w:tcW w:w="1372" w:type="pct"/>
            <w:vMerge/>
            <w:hideMark/>
          </w:tcPr>
          <w:p w14:paraId="233A7BD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5AD6250"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4F89A73A" w14:textId="77777777" w:rsidTr="002149B8">
        <w:tc>
          <w:tcPr>
            <w:tcW w:w="1372" w:type="pct"/>
            <w:vMerge/>
            <w:hideMark/>
          </w:tcPr>
          <w:p w14:paraId="43DD48F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B45603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хэш-функции</w:t>
            </w:r>
          </w:p>
        </w:tc>
      </w:tr>
      <w:tr w:rsidR="007A2799" w:rsidRPr="00A64D61" w14:paraId="28658D88" w14:textId="77777777" w:rsidTr="002149B8">
        <w:tc>
          <w:tcPr>
            <w:tcW w:w="1372" w:type="pct"/>
            <w:vMerge/>
            <w:hideMark/>
          </w:tcPr>
          <w:p w14:paraId="6EE1363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0E97CC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простого пароля</w:t>
            </w:r>
          </w:p>
        </w:tc>
      </w:tr>
      <w:tr w:rsidR="007A2799" w:rsidRPr="00A64D61" w14:paraId="5D01A5BE" w14:textId="77777777" w:rsidTr="002149B8">
        <w:tc>
          <w:tcPr>
            <w:tcW w:w="1372" w:type="pct"/>
            <w:vMerge/>
            <w:hideMark/>
          </w:tcPr>
          <w:p w14:paraId="5AF351B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392422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динамического пароля</w:t>
            </w:r>
          </w:p>
        </w:tc>
      </w:tr>
      <w:tr w:rsidR="007A2799" w:rsidRPr="00A64D61" w14:paraId="7BC85B75" w14:textId="77777777" w:rsidTr="002149B8">
        <w:tc>
          <w:tcPr>
            <w:tcW w:w="1372" w:type="pct"/>
            <w:vMerge/>
            <w:hideMark/>
          </w:tcPr>
          <w:p w14:paraId="23404B5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97BA0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Сертификаты открытого ключа</w:t>
            </w:r>
          </w:p>
        </w:tc>
      </w:tr>
      <w:tr w:rsidR="007A2799" w:rsidRPr="00A64D61" w14:paraId="25228102" w14:textId="77777777" w:rsidTr="002149B8">
        <w:tc>
          <w:tcPr>
            <w:tcW w:w="1372" w:type="pct"/>
            <w:vMerge/>
            <w:hideMark/>
          </w:tcPr>
          <w:p w14:paraId="50698B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C10A1F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 администрирование токена</w:t>
            </w:r>
          </w:p>
        </w:tc>
      </w:tr>
      <w:tr w:rsidR="007A2799" w:rsidRPr="00A64D61" w14:paraId="00DDC87A" w14:textId="77777777" w:rsidTr="002149B8">
        <w:tc>
          <w:tcPr>
            <w:tcW w:w="1372" w:type="pct"/>
            <w:vMerge/>
            <w:hideMark/>
          </w:tcPr>
          <w:p w14:paraId="37BC025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2B3A56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Рутокен-PinPad</w:t>
            </w:r>
            <w:proofErr w:type="spellEnd"/>
          </w:p>
        </w:tc>
      </w:tr>
      <w:tr w:rsidR="007A2799" w:rsidRPr="00A64D61" w14:paraId="40339B34" w14:textId="77777777" w:rsidTr="002149B8">
        <w:tc>
          <w:tcPr>
            <w:tcW w:w="1372" w:type="pct"/>
            <w:vMerge/>
            <w:hideMark/>
          </w:tcPr>
          <w:p w14:paraId="5760923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ED5192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-ЭЦП</w:t>
            </w:r>
          </w:p>
        </w:tc>
      </w:tr>
      <w:tr w:rsidR="007A2799" w:rsidRPr="00A64D61" w14:paraId="5D81ECDF" w14:textId="77777777" w:rsidTr="002149B8">
        <w:tc>
          <w:tcPr>
            <w:tcW w:w="1372" w:type="pct"/>
            <w:vMerge/>
            <w:hideMark/>
          </w:tcPr>
          <w:p w14:paraId="16D5FB2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A10B1C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–Bluetooth</w:t>
            </w:r>
          </w:p>
        </w:tc>
      </w:tr>
      <w:tr w:rsidR="007A2799" w:rsidRPr="00A64D61" w14:paraId="4411CCDD" w14:textId="77777777" w:rsidTr="002149B8">
        <w:tc>
          <w:tcPr>
            <w:tcW w:w="1372" w:type="pct"/>
            <w:vMerge/>
            <w:hideMark/>
          </w:tcPr>
          <w:p w14:paraId="5C691A5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23D0E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–S</w:t>
            </w:r>
          </w:p>
        </w:tc>
      </w:tr>
      <w:tr w:rsidR="007A2799" w:rsidRPr="00A64D61" w14:paraId="1D2EB318" w14:textId="77777777" w:rsidTr="002149B8">
        <w:tc>
          <w:tcPr>
            <w:tcW w:w="1372" w:type="pct"/>
            <w:vMerge/>
            <w:hideMark/>
          </w:tcPr>
          <w:p w14:paraId="79ED14C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743C02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алгоритма PGP</w:t>
            </w:r>
          </w:p>
        </w:tc>
      </w:tr>
      <w:tr w:rsidR="007A2799" w:rsidRPr="00A64D61" w14:paraId="3543C0FE" w14:textId="77777777" w:rsidTr="002149B8">
        <w:tc>
          <w:tcPr>
            <w:tcW w:w="1372" w:type="pct"/>
            <w:vMerge/>
            <w:hideMark/>
          </w:tcPr>
          <w:p w14:paraId="239951E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BE8990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Изучение протоколов SSL, TLS, </w:t>
            </w:r>
            <w:proofErr w:type="spellStart"/>
            <w:r w:rsidRPr="00A64D61">
              <w:rPr>
                <w:rFonts w:ascii="Times New Roman" w:eastAsia="Times New Roman" w:hAnsi="Times New Roman" w:cs="Times New Roman"/>
                <w:color w:val="000000"/>
                <w:lang w:eastAsia="ru-RU"/>
              </w:rPr>
              <w:t>IPSec</w:t>
            </w:r>
            <w:proofErr w:type="spellEnd"/>
          </w:p>
        </w:tc>
      </w:tr>
      <w:tr w:rsidR="007A2799" w:rsidRPr="00A64D61" w14:paraId="5A9840E3" w14:textId="77777777" w:rsidTr="002149B8">
        <w:tc>
          <w:tcPr>
            <w:tcW w:w="1372" w:type="pct"/>
            <w:vMerge/>
            <w:hideMark/>
          </w:tcPr>
          <w:p w14:paraId="034F982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F8C0B3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безопасности беспроводной сети передачи информации IEEE 802.11. WEP. WPA. WPA-2</w:t>
            </w:r>
          </w:p>
        </w:tc>
      </w:tr>
      <w:tr w:rsidR="007A2799" w:rsidRPr="00A64D61" w14:paraId="46F33E42" w14:textId="77777777" w:rsidTr="002149B8">
        <w:tc>
          <w:tcPr>
            <w:tcW w:w="1372" w:type="pct"/>
            <w:vMerge/>
          </w:tcPr>
          <w:p w14:paraId="1DFE1C8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8986B1D"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4A5200BD"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D4D0576" w14:textId="77777777" w:rsidTr="002149B8">
        <w:tc>
          <w:tcPr>
            <w:tcW w:w="5000" w:type="pct"/>
            <w:gridSpan w:val="2"/>
            <w:shd w:val="clear" w:color="auto" w:fill="auto"/>
            <w:hideMark/>
          </w:tcPr>
          <w:p w14:paraId="7CA83D85"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Курсовой проект (работа)</w:t>
            </w:r>
            <w:r>
              <w:rPr>
                <w:rFonts w:ascii="Times New Roman" w:eastAsia="Times New Roman" w:hAnsi="Times New Roman" w:cs="Times New Roman"/>
                <w:b/>
                <w:bCs/>
                <w:color w:val="000000"/>
                <w:lang w:eastAsia="ru-RU"/>
              </w:rPr>
              <w:t xml:space="preserve"> (30 часов)</w:t>
            </w:r>
          </w:p>
        </w:tc>
      </w:tr>
      <w:tr w:rsidR="007A2799" w:rsidRPr="00A64D61" w14:paraId="4F0D57B4" w14:textId="77777777" w:rsidTr="002149B8">
        <w:tc>
          <w:tcPr>
            <w:tcW w:w="5000" w:type="pct"/>
            <w:gridSpan w:val="2"/>
            <w:shd w:val="clear" w:color="auto" w:fill="auto"/>
            <w:hideMark/>
          </w:tcPr>
          <w:p w14:paraId="6ED75A4E" w14:textId="77777777" w:rsidR="007A2799"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bCs/>
                <w:color w:val="000000"/>
                <w:lang w:eastAsia="ru-RU"/>
              </w:rPr>
              <w:t xml:space="preserve">Учебная практика </w:t>
            </w:r>
            <w:r>
              <w:rPr>
                <w:rFonts w:ascii="Times New Roman" w:eastAsia="Times New Roman" w:hAnsi="Times New Roman" w:cs="Times New Roman"/>
                <w:b/>
                <w:bCs/>
                <w:color w:val="000000"/>
                <w:lang w:eastAsia="ru-RU"/>
              </w:rPr>
              <w:t xml:space="preserve">(72 часа) </w:t>
            </w:r>
            <w:r w:rsidRPr="00A64D61">
              <w:rPr>
                <w:rFonts w:ascii="Times New Roman" w:eastAsia="Times New Roman" w:hAnsi="Times New Roman" w:cs="Times New Roman"/>
                <w:b/>
                <w:bCs/>
                <w:color w:val="000000"/>
                <w:lang w:eastAsia="ru-RU"/>
              </w:rPr>
              <w:br/>
              <w:t>Виды работ</w:t>
            </w:r>
            <w:r w:rsidRPr="00A64D61">
              <w:rPr>
                <w:rFonts w:ascii="Times New Roman" w:eastAsia="Times New Roman" w:hAnsi="Times New Roman" w:cs="Times New Roman"/>
                <w:color w:val="000000"/>
                <w:lang w:eastAsia="ru-RU"/>
              </w:rPr>
              <w:t xml:space="preserve"> </w:t>
            </w:r>
          </w:p>
          <w:p w14:paraId="56B04564"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Выбор, подключение, настройка межсетевого экрана. Администрирование межсетевого экрана.</w:t>
            </w:r>
          </w:p>
          <w:p w14:paraId="4362EC43"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lastRenderedPageBreak/>
              <w:t>Ознакомление, подключение, настройка системы резервного копирования Администрирование системы резервного копирования.</w:t>
            </w:r>
          </w:p>
          <w:p w14:paraId="450EA580"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Ознакомление, подключение, настройка системы антивирусной защиты.</w:t>
            </w:r>
          </w:p>
          <w:p w14:paraId="5DEFED33"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Администрирование системы антивирусной защиты.</w:t>
            </w:r>
          </w:p>
          <w:p w14:paraId="586BA53A"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Проведение инструктажа по технике безопасности. Составление алгоритма хеш-функции Составление алгоритма шифра</w:t>
            </w:r>
          </w:p>
          <w:p w14:paraId="34AE8AE5"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Подключение, установка драйверов, настройка программных средств шифрования Криптон. Администрирование программных средств шифрования Криптон</w:t>
            </w:r>
          </w:p>
          <w:p w14:paraId="27135174"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Подключение, установка драйверов, настройка аппаратных средств шифрования Криптон.</w:t>
            </w:r>
          </w:p>
          <w:p w14:paraId="2B2895F3"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Администрирование аппаратных средств шифрования Криптон.</w:t>
            </w:r>
          </w:p>
        </w:tc>
      </w:tr>
      <w:tr w:rsidR="007A2799" w:rsidRPr="00A64D61" w14:paraId="40829916" w14:textId="77777777" w:rsidTr="002149B8">
        <w:tc>
          <w:tcPr>
            <w:tcW w:w="5000" w:type="pct"/>
            <w:gridSpan w:val="2"/>
            <w:shd w:val="clear" w:color="auto" w:fill="auto"/>
            <w:hideMark/>
          </w:tcPr>
          <w:p w14:paraId="4DEA78B8" w14:textId="77777777" w:rsidR="007A2799"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lastRenderedPageBreak/>
              <w:t>Производственная практика</w:t>
            </w:r>
            <w:r>
              <w:rPr>
                <w:rFonts w:ascii="Times New Roman" w:eastAsia="Times New Roman" w:hAnsi="Times New Roman" w:cs="Times New Roman"/>
                <w:b/>
                <w:bCs/>
                <w:color w:val="000000"/>
                <w:lang w:eastAsia="ru-RU"/>
              </w:rPr>
              <w:t xml:space="preserve"> (144 часа)</w:t>
            </w:r>
            <w:r w:rsidRPr="00A64D61">
              <w:rPr>
                <w:rFonts w:ascii="Times New Roman" w:eastAsia="Times New Roman" w:hAnsi="Times New Roman" w:cs="Times New Roman"/>
                <w:b/>
                <w:bCs/>
                <w:color w:val="000000"/>
                <w:lang w:eastAsia="ru-RU"/>
              </w:rPr>
              <w:br/>
              <w:t>Виды работ</w:t>
            </w:r>
          </w:p>
          <w:p w14:paraId="37260D00" w14:textId="77777777" w:rsidR="007A2799" w:rsidRDefault="007A2799" w:rsidP="00F36EBE">
            <w:pPr>
              <w:rPr>
                <w:rFonts w:ascii="Times New Roman" w:eastAsia="Times New Roman" w:hAnsi="Times New Roman" w:cs="Times New Roman"/>
                <w:b/>
                <w:bCs/>
                <w:color w:val="000000"/>
                <w:lang w:eastAsia="ru-RU"/>
              </w:rPr>
            </w:pPr>
          </w:p>
          <w:p w14:paraId="49CD90E4" w14:textId="4D8AC8B2" w:rsidR="007A2799" w:rsidRDefault="007A2799" w:rsidP="00F36EBE">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 </w:t>
            </w:r>
            <w:r w:rsidRPr="00A64D61">
              <w:rPr>
                <w:rFonts w:ascii="Times New Roman" w:eastAsia="Times New Roman" w:hAnsi="Times New Roman" w:cs="Times New Roman"/>
                <w:color w:val="000000"/>
                <w:lang w:eastAsia="ru-RU"/>
              </w:rPr>
              <w:t>Участие в организации работ по защите персональных компьютеров на предприятии</w:t>
            </w:r>
            <w:r>
              <w:rPr>
                <w:rFonts w:ascii="Times New Roman" w:eastAsia="Times New Roman" w:hAnsi="Times New Roman" w:cs="Times New Roman"/>
                <w:color w:val="000000"/>
                <w:lang w:eastAsia="ru-RU"/>
              </w:rPr>
              <w:t>.</w:t>
            </w:r>
          </w:p>
          <w:p w14:paraId="6E3C5723"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Участие в организации работ по защите локальных сетей на предприятии</w:t>
            </w:r>
          </w:p>
          <w:p w14:paraId="1BE7D187"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 xml:space="preserve">Участие в организации работ по защите работ в глобальной сети интернет на предприятии </w:t>
            </w:r>
          </w:p>
          <w:p w14:paraId="275DEC9B"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Ознакомление, организация, настройка систем безопасности проводной защищенной локальной сети.</w:t>
            </w:r>
          </w:p>
          <w:p w14:paraId="594AB180"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систем безопасности проводной защищенной локальной сети.</w:t>
            </w:r>
          </w:p>
          <w:p w14:paraId="2188685F"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Ознакомление, организация, настройка систем безопасности беспроводной защищенной локальной сети.</w:t>
            </w:r>
          </w:p>
          <w:p w14:paraId="0918DB6F"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систем безопасности беспроводной защищенной локальной сети.</w:t>
            </w:r>
          </w:p>
          <w:p w14:paraId="19A6D96A"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Поддержание бесперебойной работы программных и программно-аппаратных, в том числе криптографических средств защиты информации в оборудовании информационно-телекоммуникационных систем и сетей.</w:t>
            </w:r>
          </w:p>
          <w:p w14:paraId="30EF71CE"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 xml:space="preserve">Проведение инструктажа по технике безопасности. Ознакомление с предприятием. </w:t>
            </w:r>
          </w:p>
          <w:p w14:paraId="6CEDAB73"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Выбор программных средств шифрования в соответствии с решаемой задачей</w:t>
            </w:r>
            <w:r w:rsidRPr="004965A5">
              <w:rPr>
                <w:rFonts w:ascii="Times New Roman" w:eastAsia="Times New Roman" w:hAnsi="Times New Roman" w:cs="Times New Roman"/>
                <w:color w:val="000000"/>
                <w:lang w:eastAsia="ru-RU"/>
              </w:rPr>
              <w:br/>
              <w:t xml:space="preserve">Подключение, установка драйверов, настройка программных средств абонентского шифрования </w:t>
            </w:r>
          </w:p>
          <w:p w14:paraId="74D73CC8"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внедренных средств</w:t>
            </w:r>
            <w:r w:rsidRPr="004965A5">
              <w:rPr>
                <w:rFonts w:ascii="Times New Roman" w:eastAsia="Times New Roman" w:hAnsi="Times New Roman" w:cs="Times New Roman"/>
                <w:color w:val="000000"/>
                <w:lang w:eastAsia="ru-RU"/>
              </w:rPr>
              <w:br/>
              <w:t xml:space="preserve">Настройка средств электронной подписи </w:t>
            </w:r>
          </w:p>
          <w:p w14:paraId="0043B4FA" w14:textId="77777777" w:rsidR="007A2799" w:rsidRPr="004965A5"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средств электронной подписи. Администрирование средств PKI</w:t>
            </w:r>
          </w:p>
        </w:tc>
      </w:tr>
      <w:tr w:rsidR="007A2799" w:rsidRPr="00A64D61" w14:paraId="0DB40131" w14:textId="77777777" w:rsidTr="002149B8">
        <w:tc>
          <w:tcPr>
            <w:tcW w:w="5000" w:type="pct"/>
            <w:gridSpan w:val="2"/>
            <w:shd w:val="clear" w:color="auto" w:fill="auto"/>
            <w:noWrap/>
            <w:hideMark/>
          </w:tcPr>
          <w:p w14:paraId="6D37B8A8" w14:textId="77777777" w:rsidR="007A2799" w:rsidRPr="00A64D61" w:rsidRDefault="007A2799" w:rsidP="00F36EBE">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Промежуточная аттестация</w:t>
            </w:r>
            <w:r>
              <w:rPr>
                <w:rFonts w:ascii="Times New Roman" w:eastAsia="Times New Roman" w:hAnsi="Times New Roman" w:cs="Times New Roman"/>
                <w:b/>
                <w:color w:val="000000"/>
                <w:lang w:eastAsia="ru-RU"/>
              </w:rPr>
              <w:t xml:space="preserve"> 36 часов</w:t>
            </w:r>
          </w:p>
        </w:tc>
      </w:tr>
      <w:tr w:rsidR="007A2799" w:rsidRPr="00A64D61" w14:paraId="50F67EC2" w14:textId="77777777" w:rsidTr="002149B8">
        <w:tc>
          <w:tcPr>
            <w:tcW w:w="5000" w:type="pct"/>
            <w:gridSpan w:val="2"/>
            <w:shd w:val="clear" w:color="auto" w:fill="auto"/>
            <w:noWrap/>
            <w:hideMark/>
          </w:tcPr>
          <w:p w14:paraId="4D9E6787" w14:textId="77777777" w:rsidR="007A2799" w:rsidRPr="00A64D61" w:rsidRDefault="007A2799" w:rsidP="00F36EBE">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432 часа</w:t>
            </w:r>
          </w:p>
        </w:tc>
      </w:tr>
    </w:tbl>
    <w:p w14:paraId="5DD926C8" w14:textId="77777777" w:rsidR="00F31057" w:rsidRPr="00665F99" w:rsidRDefault="00F31057" w:rsidP="00F31057">
      <w:pPr>
        <w:pStyle w:val="114"/>
        <w:jc w:val="both"/>
        <w:rPr>
          <w:rFonts w:ascii="Times New Roman" w:hAnsi="Times New Roman"/>
        </w:rPr>
      </w:pPr>
    </w:p>
    <w:p w14:paraId="6EB1ADAE" w14:textId="4336D95B" w:rsidR="00F31057" w:rsidRPr="00665F99" w:rsidRDefault="00F31057" w:rsidP="00F31057">
      <w:pPr>
        <w:pStyle w:val="114"/>
        <w:jc w:val="both"/>
        <w:rPr>
          <w:rFonts w:ascii="Times New Roman" w:hAnsi="Times New Roman"/>
        </w:rPr>
      </w:pPr>
      <w:bookmarkStart w:id="46" w:name="_Toc158295934"/>
      <w:r w:rsidRPr="00665F99">
        <w:rPr>
          <w:rFonts w:ascii="Times New Roman" w:hAnsi="Times New Roman"/>
        </w:rPr>
        <w:t>2.4. Курсов</w:t>
      </w:r>
      <w:r w:rsidR="009B68B1" w:rsidRPr="00665F99">
        <w:rPr>
          <w:rFonts w:ascii="Times New Roman" w:hAnsi="Times New Roman"/>
        </w:rPr>
        <w:t xml:space="preserve">ой </w:t>
      </w:r>
      <w:r w:rsidR="00E10BBE" w:rsidRPr="00665F99">
        <w:rPr>
          <w:rFonts w:ascii="Times New Roman" w:hAnsi="Times New Roman"/>
        </w:rPr>
        <w:t>проект</w:t>
      </w:r>
      <w:r w:rsidR="009B68B1" w:rsidRPr="00665F99">
        <w:rPr>
          <w:rFonts w:ascii="Times New Roman" w:hAnsi="Times New Roman"/>
        </w:rPr>
        <w:t xml:space="preserve"> (работа</w:t>
      </w:r>
      <w:r w:rsidRPr="00665F99">
        <w:rPr>
          <w:rFonts w:ascii="Times New Roman" w:hAnsi="Times New Roman"/>
        </w:rPr>
        <w:t>)</w:t>
      </w:r>
      <w:bookmarkEnd w:id="46"/>
      <w:r w:rsidRPr="00665F99">
        <w:rPr>
          <w:rFonts w:ascii="Times New Roman" w:hAnsi="Times New Roman"/>
        </w:rPr>
        <w:t xml:space="preserve"> </w:t>
      </w:r>
    </w:p>
    <w:p w14:paraId="71612241" w14:textId="196399FF" w:rsidR="00806CAB" w:rsidRPr="00665F99" w:rsidRDefault="00806CAB" w:rsidP="00806CAB">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 xml:space="preserve">Выполнение Курсового </w:t>
      </w:r>
      <w:r w:rsidR="00E10BBE" w:rsidRPr="00665F99">
        <w:rPr>
          <w:rFonts w:ascii="Times New Roman" w:hAnsi="Times New Roman" w:cs="Times New Roman"/>
          <w:sz w:val="24"/>
          <w:szCs w:val="24"/>
        </w:rPr>
        <w:t>проекта</w:t>
      </w:r>
      <w:r w:rsidR="0067725A"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является обязательным.</w:t>
      </w:r>
    </w:p>
    <w:p w14:paraId="40A8714F" w14:textId="54086C43" w:rsidR="00E10BBE" w:rsidRPr="00665F99" w:rsidRDefault="00D85FEA" w:rsidP="00D85FEA">
      <w:pPr>
        <w:pStyle w:val="a4"/>
        <w:suppressAutoHyphens/>
        <w:jc w:val="both"/>
        <w:rPr>
          <w:rFonts w:ascii="Times New Roman" w:hAnsi="Times New Roman" w:cs="Times New Roman"/>
          <w:sz w:val="24"/>
          <w:szCs w:val="24"/>
        </w:rPr>
      </w:pPr>
      <w:r w:rsidRPr="00665F99">
        <w:rPr>
          <w:rFonts w:ascii="Times New Roman" w:hAnsi="Times New Roman" w:cs="Times New Roman"/>
          <w:sz w:val="24"/>
          <w:szCs w:val="24"/>
        </w:rPr>
        <w:t>Примерная т</w:t>
      </w:r>
      <w:r w:rsidR="00E10BBE" w:rsidRPr="00665F99">
        <w:rPr>
          <w:rFonts w:ascii="Times New Roman" w:hAnsi="Times New Roman" w:cs="Times New Roman"/>
          <w:sz w:val="24"/>
          <w:szCs w:val="24"/>
        </w:rPr>
        <w:t>ематика курсовых проектов</w:t>
      </w:r>
      <w:r w:rsidR="0067725A" w:rsidRPr="00665F99">
        <w:rPr>
          <w:rFonts w:ascii="Times New Roman" w:hAnsi="Times New Roman" w:cs="Times New Roman"/>
          <w:sz w:val="24"/>
          <w:szCs w:val="24"/>
        </w:rPr>
        <w:t xml:space="preserve"> (работ</w:t>
      </w:r>
      <w:r w:rsidR="00E10BBE" w:rsidRPr="00665F99">
        <w:rPr>
          <w:rFonts w:ascii="Times New Roman" w:hAnsi="Times New Roman" w:cs="Times New Roman"/>
          <w:sz w:val="24"/>
          <w:szCs w:val="24"/>
        </w:rPr>
        <w:t>)</w:t>
      </w:r>
    </w:p>
    <w:p w14:paraId="568AF8B7"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 Модель угроз НСД на предприятии</w:t>
      </w:r>
    </w:p>
    <w:p w14:paraId="2C747433"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2. Проведение классификации АС и СВТ по требованиям ФСТЭК на предприятии</w:t>
      </w:r>
    </w:p>
    <w:p w14:paraId="0A9A9BB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 xml:space="preserve">3. Проведение классификации ПО </w:t>
      </w:r>
      <w:proofErr w:type="spellStart"/>
      <w:r w:rsidRPr="009301EE">
        <w:rPr>
          <w:rFonts w:ascii="Times New Roman" w:hAnsi="Times New Roman" w:cs="Times New Roman"/>
          <w:sz w:val="24"/>
          <w:szCs w:val="24"/>
        </w:rPr>
        <w:t>по</w:t>
      </w:r>
      <w:proofErr w:type="spellEnd"/>
      <w:r w:rsidRPr="009301EE">
        <w:rPr>
          <w:rFonts w:ascii="Times New Roman" w:hAnsi="Times New Roman" w:cs="Times New Roman"/>
          <w:sz w:val="24"/>
          <w:szCs w:val="24"/>
        </w:rPr>
        <w:t xml:space="preserve"> требованиям ФСТЭК на предприятии</w:t>
      </w:r>
    </w:p>
    <w:p w14:paraId="6853ED5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4. Проведение классификации МЭ по требованиям ФСТЭК на предприятии</w:t>
      </w:r>
    </w:p>
    <w:p w14:paraId="76C49E68"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5. Построение модели нарушителя по требованиям ФСТЭК на предприятии</w:t>
      </w:r>
    </w:p>
    <w:p w14:paraId="6FFDF563"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6. Построение модели нарушителя по требованиям ФСБ на предприятии</w:t>
      </w:r>
    </w:p>
    <w:p w14:paraId="7CBBCFAC"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7. Модель угроз безопасности ИС персональных данных на предприятии</w:t>
      </w:r>
    </w:p>
    <w:p w14:paraId="4C1AEB4D"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8. Комплексная модель защиты информации на предприятии.</w:t>
      </w:r>
    </w:p>
    <w:p w14:paraId="3FC1BF8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06DCFCEE"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10. Обзор и анализ современных программно-аппаратных средств защиты информации (индивидуальное задание)</w:t>
      </w:r>
    </w:p>
    <w:p w14:paraId="66DFDEFF"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11. 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357AC0BE"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lastRenderedPageBreak/>
        <w:t>12. Применение программно-аппаратных средств защиты информации от различных типов угроз на предприятии (индивидуальное задание)</w:t>
      </w:r>
    </w:p>
    <w:p w14:paraId="41410646"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 xml:space="preserve">13. Проблема защиты информации в облачных хранилищах данных и </w:t>
      </w:r>
      <w:proofErr w:type="spellStart"/>
      <w:r w:rsidRPr="009301EE">
        <w:rPr>
          <w:rFonts w:ascii="Times New Roman" w:hAnsi="Times New Roman" w:cs="Times New Roman"/>
          <w:sz w:val="24"/>
          <w:szCs w:val="24"/>
        </w:rPr>
        <w:t>ЦОДах</w:t>
      </w:r>
      <w:proofErr w:type="spellEnd"/>
    </w:p>
    <w:p w14:paraId="4249B990" w14:textId="1C455799" w:rsidR="00C4253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14. Защита сред виртуализации.</w:t>
      </w:r>
    </w:p>
    <w:p w14:paraId="2B3E523D" w14:textId="77777777" w:rsidR="007A2799" w:rsidRPr="00665F99" w:rsidRDefault="007A2799" w:rsidP="009301E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7" w:name="_Toc158295935"/>
      <w:r w:rsidRPr="00665F99">
        <w:rPr>
          <w:rFonts w:ascii="Times New Roman" w:hAnsi="Times New Roman"/>
        </w:rPr>
        <w:t>3. Условия реализации профессионального модуля</w:t>
      </w:r>
      <w:bookmarkEnd w:id="47"/>
    </w:p>
    <w:p w14:paraId="5B9EE7B4" w14:textId="77777777" w:rsidR="00F31057" w:rsidRPr="00665F99" w:rsidRDefault="00F31057" w:rsidP="00F31057">
      <w:pPr>
        <w:pStyle w:val="114"/>
        <w:rPr>
          <w:rFonts w:ascii="Times New Roman" w:hAnsi="Times New Roman"/>
        </w:rPr>
      </w:pPr>
      <w:bookmarkStart w:id="48" w:name="_Toc158295936"/>
      <w:r w:rsidRPr="00665F99">
        <w:rPr>
          <w:rFonts w:ascii="Times New Roman" w:hAnsi="Times New Roman"/>
        </w:rPr>
        <w:t>3.1. Материально-техническое обеспечение</w:t>
      </w:r>
      <w:bookmarkEnd w:id="48"/>
    </w:p>
    <w:p w14:paraId="793D05D3" w14:textId="77777777" w:rsidR="00762B3C" w:rsidRPr="00665F99" w:rsidRDefault="00762B3C" w:rsidP="00762B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7F01E300" w14:textId="57C5E2C8"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Лаборатория</w:t>
      </w:r>
      <w:r w:rsidR="00806CAB" w:rsidRPr="00665F99">
        <w:rPr>
          <w:rFonts w:ascii="Times New Roman" w:hAnsi="Times New Roman"/>
          <w:bCs/>
          <w:sz w:val="24"/>
          <w:szCs w:val="24"/>
        </w:rPr>
        <w:t xml:space="preserve"> </w:t>
      </w:r>
      <w:bookmarkStart w:id="49" w:name="_Hlk160721816"/>
      <w:r w:rsidR="007A2799">
        <w:rPr>
          <w:rFonts w:ascii="Times New Roman" w:hAnsi="Times New Roman" w:cs="Times New Roman"/>
          <w:sz w:val="24"/>
          <w:szCs w:val="24"/>
        </w:rPr>
        <w:t>З</w:t>
      </w:r>
      <w:r w:rsidR="007A2799" w:rsidRPr="00A376A6">
        <w:rPr>
          <w:rFonts w:ascii="Times New Roman" w:hAnsi="Times New Roman" w:cs="Times New Roman"/>
          <w:sz w:val="24"/>
          <w:szCs w:val="24"/>
        </w:rPr>
        <w:t>ащиты информации от утечки по техническим каналам</w:t>
      </w:r>
      <w:r w:rsidR="007A2799">
        <w:rPr>
          <w:rFonts w:ascii="Times New Roman" w:hAnsi="Times New Roman" w:cs="Times New Roman"/>
          <w:bCs/>
          <w:sz w:val="24"/>
          <w:szCs w:val="24"/>
        </w:rPr>
        <w:t xml:space="preserve">, </w:t>
      </w:r>
      <w:bookmarkEnd w:id="49"/>
      <w:r w:rsidRPr="00665F99">
        <w:rPr>
          <w:rFonts w:ascii="Times New Roman" w:hAnsi="Times New Roman" w:cs="Times New Roman"/>
          <w:bCs/>
          <w:sz w:val="24"/>
          <w:szCs w:val="24"/>
        </w:rPr>
        <w:t>оснащенная в соответствии с приложением 3 ПОП-П.</w:t>
      </w:r>
    </w:p>
    <w:p w14:paraId="58F0BFD7" w14:textId="77777777"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оснащенная(</w:t>
      </w:r>
      <w:proofErr w:type="spellStart"/>
      <w:r w:rsidRPr="00665F99">
        <w:rPr>
          <w:rFonts w:ascii="Times New Roman" w:hAnsi="Times New Roman" w:cs="Times New Roman"/>
          <w:bCs/>
          <w:sz w:val="24"/>
          <w:szCs w:val="24"/>
        </w:rPr>
        <w:t>ые</w:t>
      </w:r>
      <w:proofErr w:type="spellEnd"/>
      <w:r w:rsidRPr="00665F99">
        <w:rPr>
          <w:rFonts w:ascii="Times New Roman" w:hAnsi="Times New Roman" w:cs="Times New Roman"/>
          <w:bCs/>
          <w:sz w:val="24"/>
          <w:szCs w:val="24"/>
        </w:rPr>
        <w:t>)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50" w:name="_Toc158295937"/>
      <w:r w:rsidRPr="00665F99">
        <w:rPr>
          <w:rFonts w:ascii="Times New Roman" w:hAnsi="Times New Roman"/>
        </w:rPr>
        <w:t>3.2. Учебно-методическое обеспечение</w:t>
      </w:r>
      <w:bookmarkEnd w:id="50"/>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D531F7" w:rsidRDefault="00F31057" w:rsidP="00F31057">
      <w:pPr>
        <w:pStyle w:val="a4"/>
        <w:spacing w:line="276" w:lineRule="auto"/>
        <w:ind w:left="0" w:firstLine="709"/>
        <w:rPr>
          <w:rFonts w:ascii="Times New Roman" w:hAnsi="Times New Roman" w:cs="Times New Roman"/>
          <w:b/>
          <w:sz w:val="24"/>
          <w:szCs w:val="24"/>
        </w:rPr>
      </w:pPr>
      <w:r w:rsidRPr="00D531F7">
        <w:rPr>
          <w:rFonts w:ascii="Times New Roman" w:hAnsi="Times New Roman" w:cs="Times New Roman"/>
          <w:b/>
          <w:sz w:val="24"/>
          <w:szCs w:val="24"/>
        </w:rPr>
        <w:t>3.2.1. Основные печатные и/или электронные издания</w:t>
      </w:r>
    </w:p>
    <w:p w14:paraId="78238536" w14:textId="3E527DA6" w:rsidR="00D531F7" w:rsidRPr="00D531F7" w:rsidRDefault="00D531F7" w:rsidP="00D531F7">
      <w:pPr>
        <w:pStyle w:val="a4"/>
        <w:numPr>
          <w:ilvl w:val="0"/>
          <w:numId w:val="8"/>
        </w:numPr>
        <w:suppressAutoHyphens/>
        <w:spacing w:line="276" w:lineRule="auto"/>
        <w:ind w:left="0" w:firstLine="426"/>
        <w:rPr>
          <w:rFonts w:ascii="Times New Roman" w:hAnsi="Times New Roman" w:cs="Times New Roman"/>
          <w:bCs/>
          <w:sz w:val="24"/>
          <w:szCs w:val="24"/>
        </w:rPr>
      </w:pPr>
      <w:bookmarkStart w:id="51" w:name="_Toc158295938"/>
      <w:r w:rsidRPr="00D531F7">
        <w:rPr>
          <w:rFonts w:ascii="Times New Roman" w:hAnsi="Times New Roman" w:cs="Times New Roman"/>
          <w:bCs/>
          <w:sz w:val="24"/>
          <w:szCs w:val="24"/>
        </w:rPr>
        <w:t xml:space="preserve">Нефедов, В. И. Теория электросвязи: учебник для среднего профессионального образования / В. И. Нефедов, А. С. Сигов; под редакцией В. И. Нефедова. — Москва: Издательство </w:t>
      </w:r>
      <w:proofErr w:type="spellStart"/>
      <w:r w:rsidRPr="00D531F7">
        <w:rPr>
          <w:rFonts w:ascii="Times New Roman" w:hAnsi="Times New Roman" w:cs="Times New Roman"/>
          <w:bCs/>
          <w:sz w:val="24"/>
          <w:szCs w:val="24"/>
        </w:rPr>
        <w:t>Юрайт</w:t>
      </w:r>
      <w:proofErr w:type="spellEnd"/>
      <w:r w:rsidRPr="00D531F7">
        <w:rPr>
          <w:rFonts w:ascii="Times New Roman" w:hAnsi="Times New Roman" w:cs="Times New Roman"/>
          <w:bCs/>
          <w:sz w:val="24"/>
          <w:szCs w:val="24"/>
        </w:rPr>
        <w:t xml:space="preserve">, 2023. — 495 с. — (Профессиональное образование). — ISBN 978-5-534-01470-9. — Текст: электронный // Образовательная платформа </w:t>
      </w:r>
      <w:proofErr w:type="spellStart"/>
      <w:r w:rsidRPr="00D531F7">
        <w:rPr>
          <w:rFonts w:ascii="Times New Roman" w:hAnsi="Times New Roman" w:cs="Times New Roman"/>
          <w:bCs/>
          <w:sz w:val="24"/>
          <w:szCs w:val="24"/>
        </w:rPr>
        <w:t>Юрайт</w:t>
      </w:r>
      <w:proofErr w:type="spellEnd"/>
      <w:r w:rsidRPr="00D531F7">
        <w:rPr>
          <w:rFonts w:ascii="Times New Roman" w:hAnsi="Times New Roman" w:cs="Times New Roman"/>
          <w:bCs/>
          <w:sz w:val="24"/>
          <w:szCs w:val="24"/>
        </w:rPr>
        <w:t xml:space="preserve"> [сайт]. — URL: https://urait.ru/bcode/512076</w:t>
      </w:r>
    </w:p>
    <w:p w14:paraId="417038BB" w14:textId="28E05A95" w:rsidR="007A2799" w:rsidRPr="00D531F7" w:rsidRDefault="00D531F7" w:rsidP="00D531F7">
      <w:pPr>
        <w:pStyle w:val="a4"/>
        <w:numPr>
          <w:ilvl w:val="0"/>
          <w:numId w:val="8"/>
        </w:numPr>
        <w:suppressAutoHyphens/>
        <w:spacing w:line="276" w:lineRule="auto"/>
        <w:ind w:left="0" w:firstLine="426"/>
        <w:rPr>
          <w:rFonts w:ascii="Times New Roman" w:hAnsi="Times New Roman" w:cs="Times New Roman"/>
          <w:b/>
          <w:bCs/>
          <w:sz w:val="24"/>
          <w:szCs w:val="24"/>
        </w:rPr>
      </w:pPr>
      <w:r w:rsidRPr="00D531F7">
        <w:rPr>
          <w:rFonts w:ascii="Times New Roman" w:hAnsi="Times New Roman" w:cs="Times New Roman"/>
          <w:bCs/>
          <w:sz w:val="24"/>
          <w:szCs w:val="24"/>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1C736A50" w14:textId="77777777" w:rsidR="007A2799" w:rsidRPr="005A4DF2" w:rsidRDefault="007A2799" w:rsidP="007A2799">
      <w:pPr>
        <w:suppressAutoHyphens/>
        <w:spacing w:line="276" w:lineRule="auto"/>
        <w:ind w:firstLine="709"/>
        <w:contextualSpacing/>
        <w:jc w:val="both"/>
        <w:rPr>
          <w:rFonts w:ascii="Times New Roman" w:hAnsi="Times New Roman" w:cs="Times New Roman"/>
          <w:sz w:val="24"/>
          <w:szCs w:val="24"/>
        </w:rPr>
      </w:pP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BE6AEE" w14:paraId="0AFBDC87" w14:textId="77777777" w:rsidTr="005C1F2F">
        <w:trPr>
          <w:trHeight w:val="23"/>
        </w:trPr>
        <w:tc>
          <w:tcPr>
            <w:tcW w:w="1067" w:type="pct"/>
          </w:tcPr>
          <w:p w14:paraId="68873080" w14:textId="77777777"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Код ПК, ОК</w:t>
            </w:r>
          </w:p>
        </w:tc>
        <w:tc>
          <w:tcPr>
            <w:tcW w:w="2621" w:type="pct"/>
          </w:tcPr>
          <w:p w14:paraId="255C94E3" w14:textId="77777777"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 xml:space="preserve">Критерии оценки результата </w:t>
            </w:r>
            <w:r w:rsidRPr="00BE6AEE">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Формы контроля и методы оценки</w:t>
            </w:r>
          </w:p>
        </w:tc>
      </w:tr>
      <w:tr w:rsidR="00D97021" w:rsidRPr="00BE6AEE" w14:paraId="2E4BC3C4" w14:textId="77777777" w:rsidTr="005C1F2F">
        <w:trPr>
          <w:trHeight w:val="23"/>
        </w:trPr>
        <w:tc>
          <w:tcPr>
            <w:tcW w:w="1067" w:type="pct"/>
          </w:tcPr>
          <w:p w14:paraId="1103D60F" w14:textId="062094F1" w:rsidR="00D97021" w:rsidRPr="00BE6AEE" w:rsidRDefault="00D97021" w:rsidP="00EA66A8">
            <w:pPr>
              <w:suppressAutoHyphens/>
              <w:contextualSpacing/>
              <w:rPr>
                <w:rFonts w:ascii="Times New Roman" w:hAnsi="Times New Roman" w:cs="Times New Roman"/>
                <w:sz w:val="24"/>
                <w:szCs w:val="24"/>
                <w:highlight w:val="cyan"/>
              </w:rPr>
            </w:pPr>
            <w:r w:rsidRPr="00BE6AEE">
              <w:rPr>
                <w:rStyle w:val="a5"/>
                <w:rFonts w:ascii="Times New Roman" w:hAnsi="Times New Roman" w:cs="Times New Roman"/>
                <w:sz w:val="24"/>
                <w:szCs w:val="24"/>
              </w:rPr>
              <w:t xml:space="preserve">ПК 2.1. </w:t>
            </w:r>
          </w:p>
        </w:tc>
        <w:tc>
          <w:tcPr>
            <w:tcW w:w="2621" w:type="pct"/>
          </w:tcPr>
          <w:p w14:paraId="19B907D1" w14:textId="77777777" w:rsidR="00D97021" w:rsidRPr="00BE6AEE" w:rsidRDefault="00D97021" w:rsidP="00EA66A8">
            <w:pPr>
              <w:pStyle w:val="TableParagraph"/>
              <w:tabs>
                <w:tab w:val="left" w:pos="288"/>
              </w:tabs>
              <w:spacing w:line="280" w:lineRule="auto"/>
              <w:ind w:right="87"/>
              <w:jc w:val="both"/>
              <w:rPr>
                <w:sz w:val="24"/>
                <w:szCs w:val="24"/>
              </w:rPr>
            </w:pPr>
            <w:r w:rsidRPr="00BE6AEE">
              <w:rPr>
                <w:sz w:val="24"/>
                <w:szCs w:val="24"/>
              </w:rPr>
              <w:t>выявлять и оценивать угрозы безопасности информации в ИТКС;</w:t>
            </w:r>
          </w:p>
          <w:p w14:paraId="6A6D9F3C" w14:textId="77777777" w:rsidR="00D97021" w:rsidRPr="00BE6AEE" w:rsidRDefault="00D97021" w:rsidP="00EA66A8">
            <w:pPr>
              <w:pStyle w:val="TableParagraph"/>
              <w:tabs>
                <w:tab w:val="left" w:pos="254"/>
              </w:tabs>
              <w:spacing w:line="276" w:lineRule="auto"/>
              <w:ind w:right="98"/>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0A82B77D" w14:textId="77777777" w:rsidR="00D97021" w:rsidRPr="00BE6AEE" w:rsidRDefault="00D97021" w:rsidP="00EA66A8">
            <w:pPr>
              <w:pStyle w:val="TableParagraph"/>
              <w:tabs>
                <w:tab w:val="left" w:pos="331"/>
              </w:tabs>
              <w:spacing w:line="276" w:lineRule="auto"/>
              <w:ind w:right="87"/>
              <w:jc w:val="both"/>
              <w:rPr>
                <w:sz w:val="24"/>
                <w:szCs w:val="24"/>
              </w:rPr>
            </w:pPr>
            <w:r w:rsidRPr="00BE6AEE">
              <w:rPr>
                <w:sz w:val="24"/>
                <w:szCs w:val="24"/>
              </w:rPr>
              <w:t xml:space="preserve">проводить установку и настройку программных и программно-аппаратных (в том числе криптографических) средств </w:t>
            </w:r>
            <w:r w:rsidRPr="00BE6AEE">
              <w:rPr>
                <w:sz w:val="24"/>
                <w:szCs w:val="24"/>
              </w:rPr>
              <w:lastRenderedPageBreak/>
              <w:t>защиты информации;</w:t>
            </w:r>
          </w:p>
          <w:p w14:paraId="5B37A8D5" w14:textId="1A843601" w:rsidR="00D97021" w:rsidRPr="00BE6AEE" w:rsidRDefault="00D97021" w:rsidP="00EA66A8">
            <w:pPr>
              <w:suppressAutoHyphens/>
              <w:contextualSpacing/>
              <w:rPr>
                <w:rFonts w:ascii="Times New Roman" w:hAnsi="Times New Roman" w:cs="Times New Roman"/>
                <w:sz w:val="24"/>
                <w:szCs w:val="24"/>
                <w:highlight w:val="cyan"/>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w:t>
            </w:r>
          </w:p>
        </w:tc>
        <w:tc>
          <w:tcPr>
            <w:tcW w:w="1312" w:type="pct"/>
            <w:vMerge w:val="restart"/>
          </w:tcPr>
          <w:p w14:paraId="0154D3BE" w14:textId="637E2709"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BE6AEE">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D97021" w:rsidRPr="00BE6AEE" w14:paraId="004002C8" w14:textId="77777777" w:rsidTr="005C1F2F">
        <w:trPr>
          <w:trHeight w:val="23"/>
        </w:trPr>
        <w:tc>
          <w:tcPr>
            <w:tcW w:w="1067" w:type="pct"/>
          </w:tcPr>
          <w:p w14:paraId="01404AD7" w14:textId="2AFEA73C"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lastRenderedPageBreak/>
              <w:t xml:space="preserve">ПК 2.2. </w:t>
            </w:r>
          </w:p>
        </w:tc>
        <w:tc>
          <w:tcPr>
            <w:tcW w:w="2621" w:type="pct"/>
          </w:tcPr>
          <w:p w14:paraId="690C8DC2"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21A736DA" w14:textId="628D08B1" w:rsidR="00D97021" w:rsidRPr="00BE6AEE" w:rsidRDefault="00D97021" w:rsidP="00EA66A8">
            <w:pPr>
              <w:pStyle w:val="TableParagraph"/>
              <w:tabs>
                <w:tab w:val="left" w:pos="312"/>
              </w:tabs>
              <w:spacing w:line="276" w:lineRule="auto"/>
              <w:ind w:right="87"/>
              <w:jc w:val="both"/>
              <w:rPr>
                <w:sz w:val="24"/>
                <w:szCs w:val="24"/>
              </w:rPr>
            </w:pPr>
            <w:r w:rsidRPr="00BE6AEE">
              <w:rPr>
                <w:sz w:val="24"/>
                <w:szCs w:val="24"/>
              </w:rPr>
              <w:t>проводить контроль показателей и процесса функционирования программных и программно-аппаратных (в том числе криптографических) средств защиты информации;</w:t>
            </w:r>
          </w:p>
          <w:p w14:paraId="26F007D6" w14:textId="77777777" w:rsidR="00D97021" w:rsidRPr="00BE6AEE" w:rsidRDefault="00D97021" w:rsidP="00EA66A8">
            <w:pPr>
              <w:pStyle w:val="TableParagraph"/>
              <w:tabs>
                <w:tab w:val="left" w:pos="269"/>
              </w:tabs>
              <w:spacing w:line="276" w:lineRule="auto"/>
              <w:ind w:right="91"/>
              <w:jc w:val="both"/>
              <w:rPr>
                <w:sz w:val="24"/>
                <w:szCs w:val="24"/>
              </w:rPr>
            </w:pPr>
            <w:r w:rsidRPr="00BE6AEE">
              <w:rPr>
                <w:sz w:val="24"/>
                <w:szCs w:val="24"/>
              </w:rPr>
              <w:t>проводить восстановление процесса и параметров функционирования программных и программно-аппаратных (в том числе криптографических) средств защиты информации;</w:t>
            </w:r>
          </w:p>
          <w:p w14:paraId="1A83CEAC" w14:textId="616970E3"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t>проводить техническое обслуживание и ремонт программно-аппаратных (в том числе криптографических) средств защиты информации</w:t>
            </w:r>
          </w:p>
        </w:tc>
        <w:tc>
          <w:tcPr>
            <w:tcW w:w="1312" w:type="pct"/>
            <w:vMerge/>
          </w:tcPr>
          <w:p w14:paraId="4D9C4CED" w14:textId="77777777" w:rsidR="00D97021" w:rsidRPr="00BE6AEE" w:rsidDel="009D5E3A" w:rsidRDefault="00D97021" w:rsidP="00EA66A8">
            <w:pPr>
              <w:suppressAutoHyphens/>
              <w:contextualSpacing/>
              <w:rPr>
                <w:rFonts w:ascii="Times New Roman" w:hAnsi="Times New Roman" w:cs="Times New Roman"/>
                <w:sz w:val="24"/>
                <w:szCs w:val="24"/>
              </w:rPr>
            </w:pPr>
          </w:p>
        </w:tc>
      </w:tr>
      <w:tr w:rsidR="00D97021" w:rsidRPr="00BE6AEE" w14:paraId="7934DA28" w14:textId="77777777" w:rsidTr="005C1F2F">
        <w:trPr>
          <w:trHeight w:val="23"/>
        </w:trPr>
        <w:tc>
          <w:tcPr>
            <w:tcW w:w="1067" w:type="pct"/>
          </w:tcPr>
          <w:p w14:paraId="421AC969" w14:textId="06627FCB"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ПК 2.3. </w:t>
            </w:r>
          </w:p>
        </w:tc>
        <w:tc>
          <w:tcPr>
            <w:tcW w:w="2621" w:type="pct"/>
          </w:tcPr>
          <w:p w14:paraId="251C8DA2"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5372392C" w14:textId="77777777" w:rsidR="00D97021" w:rsidRPr="00BE6AEE" w:rsidRDefault="00D97021" w:rsidP="00EA66A8">
            <w:pPr>
              <w:pStyle w:val="TableParagraph"/>
              <w:tabs>
                <w:tab w:val="left" w:pos="254"/>
              </w:tabs>
              <w:spacing w:line="276" w:lineRule="auto"/>
              <w:ind w:right="96"/>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18ADA39A" w14:textId="60082519"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 информации</w:t>
            </w:r>
          </w:p>
        </w:tc>
        <w:tc>
          <w:tcPr>
            <w:tcW w:w="1312" w:type="pct"/>
            <w:vMerge/>
          </w:tcPr>
          <w:p w14:paraId="586A1858" w14:textId="77777777" w:rsidR="00D97021" w:rsidRPr="00BE6AEE" w:rsidRDefault="00D97021" w:rsidP="00EA66A8">
            <w:pPr>
              <w:suppressAutoHyphens/>
              <w:contextualSpacing/>
              <w:rPr>
                <w:rFonts w:ascii="Times New Roman" w:hAnsi="Times New Roman" w:cs="Times New Roman"/>
                <w:sz w:val="24"/>
                <w:szCs w:val="24"/>
              </w:rPr>
            </w:pPr>
          </w:p>
        </w:tc>
      </w:tr>
      <w:tr w:rsidR="00D97021" w:rsidRPr="00BE6AEE" w14:paraId="1D4F4DD1" w14:textId="77777777" w:rsidTr="005C1F2F">
        <w:trPr>
          <w:trHeight w:val="23"/>
        </w:trPr>
        <w:tc>
          <w:tcPr>
            <w:tcW w:w="1067" w:type="pct"/>
          </w:tcPr>
          <w:p w14:paraId="0F91CDF3" w14:textId="4ABF6E3B"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ПК 2.4.</w:t>
            </w:r>
          </w:p>
        </w:tc>
        <w:tc>
          <w:tcPr>
            <w:tcW w:w="2621" w:type="pct"/>
          </w:tcPr>
          <w:p w14:paraId="3384214D"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6EFE4C0E" w14:textId="77777777" w:rsidR="00D97021" w:rsidRPr="00BE6AEE" w:rsidRDefault="00D97021" w:rsidP="00EA66A8">
            <w:pPr>
              <w:pStyle w:val="TableParagraph"/>
              <w:tabs>
                <w:tab w:val="left" w:pos="254"/>
              </w:tabs>
              <w:spacing w:line="276" w:lineRule="auto"/>
              <w:ind w:right="98"/>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6796951A" w14:textId="2CB8A10F" w:rsidR="00D97021" w:rsidRPr="00BE6AEE" w:rsidRDefault="00D97021" w:rsidP="00EA66A8">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 информации</w:t>
            </w:r>
          </w:p>
        </w:tc>
        <w:tc>
          <w:tcPr>
            <w:tcW w:w="1312" w:type="pct"/>
            <w:vMerge/>
          </w:tcPr>
          <w:p w14:paraId="16E2FEA2" w14:textId="77777777" w:rsidR="00D97021" w:rsidRPr="00BE6AEE" w:rsidDel="009D5E3A" w:rsidRDefault="00D97021" w:rsidP="00EA66A8">
            <w:pPr>
              <w:suppressAutoHyphens/>
              <w:contextualSpacing/>
              <w:rPr>
                <w:rFonts w:ascii="Times New Roman" w:hAnsi="Times New Roman" w:cs="Times New Roman"/>
                <w:sz w:val="24"/>
                <w:szCs w:val="24"/>
              </w:rPr>
            </w:pPr>
          </w:p>
        </w:tc>
      </w:tr>
      <w:tr w:rsidR="00BE6AEE" w:rsidRPr="00BE6AEE" w14:paraId="108ECDBA" w14:textId="77777777" w:rsidTr="005C1F2F">
        <w:trPr>
          <w:trHeight w:val="23"/>
        </w:trPr>
        <w:tc>
          <w:tcPr>
            <w:tcW w:w="1067" w:type="pct"/>
          </w:tcPr>
          <w:p w14:paraId="4A1940F9" w14:textId="469035B2" w:rsidR="00BE6AEE" w:rsidRPr="00BE6AEE" w:rsidRDefault="00BE6AEE" w:rsidP="00BE6AEE">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ОК 01 </w:t>
            </w:r>
          </w:p>
        </w:tc>
        <w:tc>
          <w:tcPr>
            <w:tcW w:w="2621" w:type="pct"/>
          </w:tcPr>
          <w:p w14:paraId="0CE7DD88" w14:textId="3E5EA12F" w:rsidR="00BE6AEE" w:rsidRPr="00BE6AEE" w:rsidRDefault="00BE6AEE"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362A51BF" w14:textId="77777777" w:rsidR="00BE6AEE" w:rsidRPr="00BE6AEE" w:rsidDel="009D5E3A" w:rsidRDefault="00BE6AEE" w:rsidP="00BE6AEE">
            <w:pPr>
              <w:suppressAutoHyphens/>
              <w:contextualSpacing/>
              <w:rPr>
                <w:rFonts w:ascii="Times New Roman" w:hAnsi="Times New Roman" w:cs="Times New Roman"/>
                <w:sz w:val="24"/>
                <w:szCs w:val="24"/>
              </w:rPr>
            </w:pPr>
          </w:p>
        </w:tc>
      </w:tr>
      <w:tr w:rsidR="00BE6AEE" w:rsidRPr="00BE6AEE" w14:paraId="01773168" w14:textId="77777777" w:rsidTr="005C1F2F">
        <w:trPr>
          <w:trHeight w:val="23"/>
        </w:trPr>
        <w:tc>
          <w:tcPr>
            <w:tcW w:w="1067" w:type="pct"/>
          </w:tcPr>
          <w:p w14:paraId="51771B08" w14:textId="59570095" w:rsidR="00BE6AEE" w:rsidRPr="00BE6AEE" w:rsidRDefault="00BE6AEE" w:rsidP="00BE6AEE">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ОК 02 </w:t>
            </w:r>
          </w:p>
        </w:tc>
        <w:tc>
          <w:tcPr>
            <w:tcW w:w="2621" w:type="pct"/>
          </w:tcPr>
          <w:p w14:paraId="006C8064" w14:textId="1437C3C1" w:rsidR="00BE6AEE" w:rsidRPr="00BE6AEE" w:rsidRDefault="00BE6AEE"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5D863A4B" w14:textId="77777777" w:rsidR="00BE6AEE" w:rsidRPr="00BE6AEE" w:rsidDel="009D5E3A" w:rsidRDefault="00BE6AEE" w:rsidP="00BE6AEE">
            <w:pPr>
              <w:suppressAutoHyphens/>
              <w:contextualSpacing/>
              <w:rPr>
                <w:rFonts w:ascii="Times New Roman" w:hAnsi="Times New Roman" w:cs="Times New Roman"/>
                <w:sz w:val="24"/>
                <w:szCs w:val="24"/>
              </w:rPr>
            </w:pPr>
          </w:p>
        </w:tc>
      </w:tr>
      <w:tr w:rsidR="00DA0AD6" w:rsidRPr="00BE6AEE" w14:paraId="1DFF2840" w14:textId="77777777" w:rsidTr="002D2114">
        <w:trPr>
          <w:trHeight w:val="2494"/>
        </w:trPr>
        <w:tc>
          <w:tcPr>
            <w:tcW w:w="1067" w:type="pct"/>
          </w:tcPr>
          <w:p w14:paraId="4C1386DB" w14:textId="77777777" w:rsidR="00DA0AD6" w:rsidRPr="00BE6AEE" w:rsidRDefault="00DA0AD6" w:rsidP="00BE6AEE">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lastRenderedPageBreak/>
              <w:t>ОК.09</w:t>
            </w:r>
          </w:p>
          <w:p w14:paraId="54AF1FC6" w14:textId="27C23AED" w:rsidR="00DA0AD6" w:rsidRPr="00BE6AEE" w:rsidRDefault="00DA0AD6" w:rsidP="00BE6AEE">
            <w:pPr>
              <w:suppressAutoHyphens/>
              <w:contextualSpacing/>
              <w:rPr>
                <w:rFonts w:ascii="Times New Roman" w:hAnsi="Times New Roman" w:cs="Times New Roman"/>
                <w:sz w:val="24"/>
                <w:szCs w:val="24"/>
              </w:rPr>
            </w:pPr>
          </w:p>
        </w:tc>
        <w:tc>
          <w:tcPr>
            <w:tcW w:w="2621" w:type="pct"/>
          </w:tcPr>
          <w:p w14:paraId="2491B89F" w14:textId="77777777" w:rsidR="00DA0AD6" w:rsidRPr="00BE6AEE" w:rsidRDefault="00DA0AD6"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5BF5D0DA" w14:textId="05647D4A" w:rsidR="00DA0AD6" w:rsidRPr="00BE6AEE" w:rsidRDefault="00DA0AD6"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05A29B8" w14:textId="77777777" w:rsidR="00DA0AD6" w:rsidRPr="00BE6AEE" w:rsidDel="009D5E3A" w:rsidRDefault="00DA0AD6" w:rsidP="00BE6AEE">
            <w:pPr>
              <w:suppressAutoHyphens/>
              <w:contextualSpacing/>
              <w:rPr>
                <w:rFonts w:ascii="Times New Roman" w:hAnsi="Times New Roman" w:cs="Times New Roman"/>
                <w:sz w:val="24"/>
                <w:szCs w:val="24"/>
              </w:rPr>
            </w:pPr>
          </w:p>
        </w:tc>
      </w:tr>
    </w:tbl>
    <w:p w14:paraId="2DADDFCF" w14:textId="4F423F3B" w:rsidR="00F31057" w:rsidRPr="00665F99" w:rsidRDefault="00F31057">
      <w:pPr>
        <w:rPr>
          <w:rFonts w:ascii="Times New Roman" w:hAnsi="Times New Roman" w:cs="Times New Roman"/>
          <w:b/>
          <w:bCs/>
          <w:sz w:val="20"/>
          <w:szCs w:val="20"/>
        </w:rPr>
      </w:pPr>
    </w:p>
    <w:p w14:paraId="5763F827" w14:textId="54DE27C8" w:rsidR="008147AF" w:rsidRPr="00665F99" w:rsidRDefault="008147AF">
      <w:pPr>
        <w:rPr>
          <w:rFonts w:ascii="Times New Roman" w:hAnsi="Times New Roman" w:cs="Times New Roman"/>
          <w:b/>
          <w:bCs/>
          <w:sz w:val="20"/>
          <w:szCs w:val="20"/>
        </w:rPr>
      </w:pPr>
      <w:r w:rsidRPr="00665F99">
        <w:rPr>
          <w:rFonts w:ascii="Times New Roman" w:hAnsi="Times New Roman" w:cs="Times New Roman"/>
          <w:b/>
          <w:bCs/>
          <w:sz w:val="20"/>
          <w:szCs w:val="20"/>
        </w:rPr>
        <w:br w:type="page"/>
      </w:r>
    </w:p>
    <w:p w14:paraId="2061E883" w14:textId="72AD98E3"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1.3</w:t>
      </w:r>
    </w:p>
    <w:p w14:paraId="67219F76" w14:textId="70B40CA0"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6DAAA8B8" w14:textId="2B1861D9" w:rsidR="00F53FDC" w:rsidRPr="00665F99" w:rsidRDefault="00B3032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47179B6C" w14:textId="77777777" w:rsidR="00F53FDC" w:rsidRPr="00665F99" w:rsidRDefault="00F53FDC" w:rsidP="00F53FDC">
      <w:pPr>
        <w:jc w:val="right"/>
        <w:rPr>
          <w:rFonts w:ascii="Times New Roman" w:hAnsi="Times New Roman" w:cs="Times New Roman"/>
          <w:b/>
          <w:bCs/>
          <w:color w:val="0070C0"/>
          <w:sz w:val="24"/>
          <w:szCs w:val="24"/>
        </w:rPr>
      </w:pPr>
    </w:p>
    <w:p w14:paraId="6FB24C62" w14:textId="77777777" w:rsidR="00F53FDC" w:rsidRPr="00665F99" w:rsidRDefault="00F53FDC" w:rsidP="00F53FDC">
      <w:pPr>
        <w:jc w:val="right"/>
        <w:rPr>
          <w:rFonts w:ascii="Times New Roman" w:hAnsi="Times New Roman" w:cs="Times New Roman"/>
          <w:b/>
          <w:bCs/>
          <w:color w:val="0070C0"/>
          <w:sz w:val="24"/>
          <w:szCs w:val="24"/>
        </w:rPr>
      </w:pPr>
    </w:p>
    <w:p w14:paraId="262936C0" w14:textId="77777777" w:rsidR="00F53FDC" w:rsidRPr="00665F99" w:rsidRDefault="00F53FDC" w:rsidP="00F53FDC">
      <w:pPr>
        <w:jc w:val="right"/>
        <w:rPr>
          <w:rFonts w:ascii="Times New Roman" w:hAnsi="Times New Roman" w:cs="Times New Roman"/>
          <w:b/>
          <w:bCs/>
          <w:color w:val="0070C0"/>
          <w:sz w:val="24"/>
          <w:szCs w:val="24"/>
        </w:rPr>
      </w:pPr>
    </w:p>
    <w:p w14:paraId="16263400" w14:textId="77777777" w:rsidR="00F53FDC" w:rsidRPr="00665F99" w:rsidRDefault="00F53FDC" w:rsidP="00F53FDC">
      <w:pPr>
        <w:jc w:val="right"/>
        <w:rPr>
          <w:rFonts w:ascii="Times New Roman" w:hAnsi="Times New Roman" w:cs="Times New Roman"/>
          <w:b/>
          <w:bCs/>
          <w:color w:val="0070C0"/>
          <w:sz w:val="24"/>
          <w:szCs w:val="24"/>
        </w:rPr>
      </w:pPr>
    </w:p>
    <w:p w14:paraId="52A5AC15" w14:textId="77777777" w:rsidR="00F53FDC" w:rsidRPr="00665F99" w:rsidRDefault="00F53FDC" w:rsidP="00F53FDC">
      <w:pPr>
        <w:jc w:val="right"/>
        <w:rPr>
          <w:rFonts w:ascii="Times New Roman" w:hAnsi="Times New Roman" w:cs="Times New Roman"/>
          <w:b/>
          <w:bCs/>
          <w:color w:val="0070C0"/>
          <w:sz w:val="24"/>
          <w:szCs w:val="24"/>
        </w:rPr>
      </w:pPr>
    </w:p>
    <w:p w14:paraId="38C7716E" w14:textId="77777777" w:rsidR="00F53FDC" w:rsidRPr="00665F99" w:rsidRDefault="00F53FDC" w:rsidP="00F53FDC">
      <w:pPr>
        <w:jc w:val="right"/>
        <w:rPr>
          <w:rFonts w:ascii="Times New Roman" w:hAnsi="Times New Roman" w:cs="Times New Roman"/>
          <w:b/>
          <w:bCs/>
          <w:color w:val="0070C0"/>
          <w:sz w:val="24"/>
          <w:szCs w:val="24"/>
        </w:rPr>
      </w:pPr>
    </w:p>
    <w:p w14:paraId="56574D98" w14:textId="77777777" w:rsidR="00F53FDC" w:rsidRPr="00665F99" w:rsidRDefault="00F53FDC" w:rsidP="00F53FDC">
      <w:pPr>
        <w:jc w:val="right"/>
        <w:rPr>
          <w:rFonts w:ascii="Times New Roman" w:hAnsi="Times New Roman" w:cs="Times New Roman"/>
          <w:b/>
          <w:bCs/>
          <w:color w:val="0070C0"/>
          <w:sz w:val="24"/>
          <w:szCs w:val="24"/>
        </w:rPr>
      </w:pPr>
    </w:p>
    <w:p w14:paraId="6E48A8BE" w14:textId="77777777" w:rsidR="00F53FDC" w:rsidRPr="00665F99" w:rsidRDefault="00F53FDC" w:rsidP="00F53FDC">
      <w:pPr>
        <w:jc w:val="right"/>
        <w:rPr>
          <w:rFonts w:ascii="Times New Roman" w:hAnsi="Times New Roman" w:cs="Times New Roman"/>
          <w:b/>
          <w:bCs/>
          <w:color w:val="0070C0"/>
          <w:sz w:val="24"/>
          <w:szCs w:val="24"/>
        </w:rPr>
      </w:pPr>
    </w:p>
    <w:p w14:paraId="747E69C5" w14:textId="77777777" w:rsidR="00F53FDC" w:rsidRPr="00665F99" w:rsidRDefault="00F53FDC" w:rsidP="00F53FDC">
      <w:pPr>
        <w:jc w:val="right"/>
        <w:rPr>
          <w:rFonts w:ascii="Times New Roman" w:hAnsi="Times New Roman" w:cs="Times New Roman"/>
          <w:b/>
          <w:bCs/>
          <w:color w:val="0070C0"/>
          <w:sz w:val="24"/>
          <w:szCs w:val="24"/>
        </w:rPr>
      </w:pPr>
    </w:p>
    <w:p w14:paraId="30ACA85F" w14:textId="77777777" w:rsidR="00F53FDC" w:rsidRPr="00665F99" w:rsidRDefault="00F53FDC" w:rsidP="00F53FDC">
      <w:pPr>
        <w:jc w:val="right"/>
        <w:rPr>
          <w:rFonts w:ascii="Times New Roman" w:hAnsi="Times New Roman" w:cs="Times New Roman"/>
          <w:b/>
          <w:bCs/>
          <w:color w:val="0070C0"/>
          <w:sz w:val="24"/>
          <w:szCs w:val="24"/>
        </w:rPr>
      </w:pPr>
    </w:p>
    <w:p w14:paraId="6AC41D73"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00AAB5EC" w14:textId="3D04CB00" w:rsidR="00F53FDC" w:rsidRPr="00665F99" w:rsidRDefault="00F53FDC" w:rsidP="00EA66A8">
      <w:pPr>
        <w:pStyle w:val="1"/>
      </w:pPr>
      <w:bookmarkStart w:id="52" w:name="_Toc160471776"/>
      <w:r w:rsidRPr="00665F99">
        <w:t xml:space="preserve">«ПМ.03 </w:t>
      </w:r>
      <w:r w:rsidR="00EA66A8" w:rsidRPr="00EA66A8">
        <w:rPr>
          <w:rFonts w:ascii="Times New Roman Полужирный" w:hAnsi="Times New Roman Полужирный"/>
          <w:caps/>
        </w:rPr>
        <w:t>Защита информации в информационно-телекоммуникационных системах и сетях с использованием технических средств защиты</w:t>
      </w:r>
      <w:r w:rsidRPr="00665F99">
        <w:t>»</w:t>
      </w:r>
      <w:bookmarkEnd w:id="52"/>
    </w:p>
    <w:p w14:paraId="3011DCDA" w14:textId="77777777" w:rsidR="00F53FDC" w:rsidRPr="00665F99" w:rsidRDefault="00F53FDC" w:rsidP="00F53FDC">
      <w:pPr>
        <w:spacing w:line="360" w:lineRule="auto"/>
        <w:jc w:val="center"/>
        <w:rPr>
          <w:rFonts w:ascii="Times New Roman" w:hAnsi="Times New Roman" w:cs="Times New Roman"/>
          <w:sz w:val="24"/>
          <w:szCs w:val="24"/>
        </w:rPr>
      </w:pPr>
    </w:p>
    <w:p w14:paraId="385260ED" w14:textId="77777777" w:rsidR="00F53FDC" w:rsidRPr="00665F99" w:rsidRDefault="00F53FDC" w:rsidP="00F53FDC">
      <w:pPr>
        <w:spacing w:line="360" w:lineRule="auto"/>
        <w:jc w:val="center"/>
        <w:rPr>
          <w:rFonts w:ascii="Times New Roman" w:hAnsi="Times New Roman" w:cs="Times New Roman"/>
          <w:sz w:val="24"/>
          <w:szCs w:val="24"/>
        </w:rPr>
      </w:pPr>
    </w:p>
    <w:p w14:paraId="4B5D3F3F" w14:textId="77777777" w:rsidR="00F53FDC" w:rsidRPr="00665F99" w:rsidRDefault="00F53FDC" w:rsidP="00F53FDC">
      <w:pPr>
        <w:spacing w:line="360" w:lineRule="auto"/>
        <w:jc w:val="center"/>
        <w:rPr>
          <w:rFonts w:ascii="Times New Roman" w:hAnsi="Times New Roman" w:cs="Times New Roman"/>
          <w:sz w:val="24"/>
          <w:szCs w:val="24"/>
        </w:rPr>
      </w:pPr>
    </w:p>
    <w:p w14:paraId="53503FA2" w14:textId="77777777" w:rsidR="00F53FDC" w:rsidRPr="00665F99" w:rsidRDefault="00F53FDC" w:rsidP="00F53FDC">
      <w:pPr>
        <w:spacing w:line="360" w:lineRule="auto"/>
        <w:jc w:val="center"/>
        <w:rPr>
          <w:rFonts w:ascii="Times New Roman" w:hAnsi="Times New Roman" w:cs="Times New Roman"/>
          <w:sz w:val="24"/>
          <w:szCs w:val="24"/>
        </w:rPr>
      </w:pPr>
    </w:p>
    <w:p w14:paraId="48A60B55" w14:textId="77777777" w:rsidR="00F53FDC" w:rsidRPr="00665F99" w:rsidRDefault="00F53FDC" w:rsidP="00F53FDC">
      <w:pPr>
        <w:spacing w:line="360" w:lineRule="auto"/>
        <w:jc w:val="center"/>
        <w:rPr>
          <w:rFonts w:ascii="Times New Roman" w:hAnsi="Times New Roman" w:cs="Times New Roman"/>
          <w:sz w:val="24"/>
          <w:szCs w:val="24"/>
        </w:rPr>
      </w:pPr>
    </w:p>
    <w:p w14:paraId="250DA1C9" w14:textId="77777777" w:rsidR="00F53FDC" w:rsidRPr="00665F99" w:rsidRDefault="00F53FDC" w:rsidP="00F53FDC">
      <w:pPr>
        <w:spacing w:line="360" w:lineRule="auto"/>
        <w:jc w:val="center"/>
        <w:rPr>
          <w:rFonts w:ascii="Times New Roman" w:hAnsi="Times New Roman" w:cs="Times New Roman"/>
          <w:sz w:val="24"/>
          <w:szCs w:val="24"/>
        </w:rPr>
      </w:pPr>
    </w:p>
    <w:p w14:paraId="170450B2" w14:textId="77777777" w:rsidR="00F53FDC" w:rsidRPr="00665F99" w:rsidRDefault="00F53FDC" w:rsidP="00F53FDC">
      <w:pPr>
        <w:spacing w:line="360" w:lineRule="auto"/>
        <w:jc w:val="center"/>
        <w:rPr>
          <w:rFonts w:ascii="Times New Roman" w:hAnsi="Times New Roman" w:cs="Times New Roman"/>
          <w:sz w:val="24"/>
          <w:szCs w:val="24"/>
        </w:rPr>
      </w:pPr>
    </w:p>
    <w:p w14:paraId="1B988ABE" w14:textId="77777777" w:rsidR="00F53FDC" w:rsidRPr="00665F99" w:rsidRDefault="00F53FDC" w:rsidP="00F53FDC">
      <w:pPr>
        <w:spacing w:line="360" w:lineRule="auto"/>
        <w:jc w:val="center"/>
        <w:rPr>
          <w:rFonts w:ascii="Times New Roman" w:hAnsi="Times New Roman" w:cs="Times New Roman"/>
          <w:sz w:val="24"/>
          <w:szCs w:val="24"/>
        </w:rPr>
      </w:pPr>
    </w:p>
    <w:p w14:paraId="460F58D7" w14:textId="77777777" w:rsidR="00F53FDC" w:rsidRPr="00665F99" w:rsidRDefault="00F53FDC" w:rsidP="00F53FDC">
      <w:pPr>
        <w:spacing w:line="360" w:lineRule="auto"/>
        <w:jc w:val="center"/>
        <w:rPr>
          <w:rFonts w:ascii="Times New Roman" w:hAnsi="Times New Roman" w:cs="Times New Roman"/>
          <w:sz w:val="24"/>
          <w:szCs w:val="24"/>
        </w:rPr>
      </w:pPr>
    </w:p>
    <w:p w14:paraId="55D00453" w14:textId="77777777" w:rsidR="00F53FDC" w:rsidRPr="00665F99" w:rsidRDefault="00F53FDC" w:rsidP="00F53FDC">
      <w:pPr>
        <w:spacing w:line="360" w:lineRule="auto"/>
        <w:jc w:val="center"/>
        <w:rPr>
          <w:rFonts w:ascii="Times New Roman" w:hAnsi="Times New Roman" w:cs="Times New Roman"/>
          <w:sz w:val="24"/>
          <w:szCs w:val="24"/>
        </w:rPr>
      </w:pPr>
    </w:p>
    <w:p w14:paraId="2842C44A" w14:textId="77777777" w:rsidR="00F53FDC" w:rsidRPr="00665F99" w:rsidRDefault="00F53FDC" w:rsidP="00F53FDC">
      <w:pPr>
        <w:spacing w:line="360" w:lineRule="auto"/>
        <w:jc w:val="center"/>
        <w:rPr>
          <w:rFonts w:ascii="Times New Roman" w:hAnsi="Times New Roman" w:cs="Times New Roman"/>
          <w:sz w:val="24"/>
          <w:szCs w:val="24"/>
        </w:rPr>
      </w:pPr>
    </w:p>
    <w:p w14:paraId="24710015" w14:textId="77777777" w:rsidR="00F53FDC" w:rsidRPr="00665F99" w:rsidRDefault="00F53FDC" w:rsidP="00F53FDC">
      <w:pPr>
        <w:spacing w:line="360" w:lineRule="auto"/>
        <w:jc w:val="center"/>
        <w:rPr>
          <w:rFonts w:ascii="Times New Roman" w:hAnsi="Times New Roman" w:cs="Times New Roman"/>
          <w:sz w:val="24"/>
          <w:szCs w:val="24"/>
        </w:rPr>
      </w:pPr>
    </w:p>
    <w:p w14:paraId="1E1CFE1F" w14:textId="798CA271" w:rsidR="00F53FDC" w:rsidRPr="00665F99" w:rsidRDefault="00F53FDC" w:rsidP="00F53FDC">
      <w:pPr>
        <w:spacing w:line="360" w:lineRule="auto"/>
        <w:jc w:val="center"/>
        <w:rPr>
          <w:rFonts w:ascii="Times New Roman" w:hAnsi="Times New Roman" w:cs="Times New Roman"/>
          <w:sz w:val="24"/>
          <w:szCs w:val="24"/>
        </w:rPr>
      </w:pPr>
    </w:p>
    <w:p w14:paraId="2340BB65" w14:textId="0561CC5D" w:rsidR="00D80144" w:rsidRPr="00665F99" w:rsidRDefault="00D80144" w:rsidP="00F53FDC">
      <w:pPr>
        <w:spacing w:line="360" w:lineRule="auto"/>
        <w:jc w:val="center"/>
        <w:rPr>
          <w:rFonts w:ascii="Times New Roman" w:hAnsi="Times New Roman" w:cs="Times New Roman"/>
          <w:sz w:val="24"/>
          <w:szCs w:val="24"/>
        </w:rPr>
      </w:pPr>
    </w:p>
    <w:p w14:paraId="13E9C7E1" w14:textId="0AA5D025" w:rsidR="00D80144" w:rsidRPr="00665F99" w:rsidRDefault="00D80144" w:rsidP="00F53FDC">
      <w:pPr>
        <w:spacing w:line="360" w:lineRule="auto"/>
        <w:jc w:val="center"/>
        <w:rPr>
          <w:rFonts w:ascii="Times New Roman" w:hAnsi="Times New Roman" w:cs="Times New Roman"/>
          <w:sz w:val="24"/>
          <w:szCs w:val="24"/>
        </w:rPr>
      </w:pPr>
    </w:p>
    <w:p w14:paraId="162EC0E9" w14:textId="1AAB573B" w:rsidR="00D80144" w:rsidRPr="00665F99" w:rsidRDefault="00D80144" w:rsidP="00F53FDC">
      <w:pPr>
        <w:spacing w:line="360" w:lineRule="auto"/>
        <w:jc w:val="center"/>
        <w:rPr>
          <w:rFonts w:ascii="Times New Roman" w:hAnsi="Times New Roman" w:cs="Times New Roman"/>
          <w:sz w:val="24"/>
          <w:szCs w:val="24"/>
        </w:rPr>
      </w:pPr>
    </w:p>
    <w:p w14:paraId="152E778E" w14:textId="32AD390F" w:rsidR="00D80144" w:rsidRPr="00665F99" w:rsidRDefault="00D80144" w:rsidP="00F53FDC">
      <w:pPr>
        <w:spacing w:line="360" w:lineRule="auto"/>
        <w:jc w:val="center"/>
        <w:rPr>
          <w:rFonts w:ascii="Times New Roman" w:hAnsi="Times New Roman" w:cs="Times New Roman"/>
          <w:sz w:val="24"/>
          <w:szCs w:val="24"/>
        </w:rPr>
      </w:pPr>
    </w:p>
    <w:p w14:paraId="3A72D050" w14:textId="61AE5B10" w:rsidR="00D80144" w:rsidRPr="00665F99" w:rsidRDefault="00D80144" w:rsidP="00F53FDC">
      <w:pPr>
        <w:spacing w:line="360" w:lineRule="auto"/>
        <w:jc w:val="center"/>
        <w:rPr>
          <w:rFonts w:ascii="Times New Roman" w:hAnsi="Times New Roman" w:cs="Times New Roman"/>
          <w:sz w:val="24"/>
          <w:szCs w:val="24"/>
        </w:rPr>
      </w:pPr>
    </w:p>
    <w:p w14:paraId="78E85205" w14:textId="039F8886" w:rsidR="00D80144" w:rsidRPr="00665F99" w:rsidRDefault="00D80144" w:rsidP="00F53FDC">
      <w:pPr>
        <w:spacing w:line="360" w:lineRule="auto"/>
        <w:jc w:val="center"/>
        <w:rPr>
          <w:rFonts w:ascii="Times New Roman" w:hAnsi="Times New Roman" w:cs="Times New Roman"/>
          <w:sz w:val="24"/>
          <w:szCs w:val="24"/>
        </w:rPr>
      </w:pPr>
    </w:p>
    <w:p w14:paraId="1A453627" w14:textId="6C3B35DB" w:rsidR="00D80144" w:rsidRPr="00665F99" w:rsidRDefault="00D80144" w:rsidP="00F53FDC">
      <w:pPr>
        <w:spacing w:line="360" w:lineRule="auto"/>
        <w:jc w:val="center"/>
        <w:rPr>
          <w:rFonts w:ascii="Times New Roman" w:hAnsi="Times New Roman" w:cs="Times New Roman"/>
          <w:sz w:val="24"/>
          <w:szCs w:val="24"/>
        </w:rPr>
      </w:pPr>
    </w:p>
    <w:p w14:paraId="594DB298" w14:textId="77777777" w:rsidR="00F53FDC" w:rsidRPr="00665F99" w:rsidRDefault="00F53FDC" w:rsidP="00F53FDC">
      <w:pPr>
        <w:spacing w:line="360" w:lineRule="auto"/>
        <w:jc w:val="center"/>
        <w:rPr>
          <w:rFonts w:ascii="Times New Roman" w:hAnsi="Times New Roman" w:cs="Times New Roman"/>
          <w:sz w:val="24"/>
          <w:szCs w:val="24"/>
        </w:rPr>
      </w:pPr>
    </w:p>
    <w:p w14:paraId="32A20131" w14:textId="0E86E499"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C32AB3">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213CB56A" w14:textId="77777777" w:rsidR="00F31057" w:rsidRPr="00665F99" w:rsidRDefault="00F31057" w:rsidP="00F31057">
      <w:pPr>
        <w:pStyle w:val="1f"/>
        <w:jc w:val="left"/>
        <w:sectPr w:rsidR="00F31057" w:rsidRPr="00665F99" w:rsidSect="00502F97">
          <w:headerReference w:type="even" r:id="rId12"/>
          <w:headerReference w:type="default" r:id="rId13"/>
          <w:pgSz w:w="11906" w:h="16838"/>
          <w:pgMar w:top="1134" w:right="567" w:bottom="1134" w:left="1701" w:header="709" w:footer="709" w:gutter="0"/>
          <w:cols w:space="708"/>
          <w:docGrid w:linePitch="360"/>
        </w:sectPr>
      </w:pPr>
    </w:p>
    <w:p w14:paraId="6B0EB997" w14:textId="77777777" w:rsidR="00275FF2" w:rsidRPr="00665F99" w:rsidRDefault="00F31057" w:rsidP="00275FF2">
      <w:pPr>
        <w:pStyle w:val="1f"/>
      </w:pPr>
      <w:bookmarkStart w:id="53" w:name="_Toc158295939"/>
      <w:r w:rsidRPr="00665F99">
        <w:lastRenderedPageBreak/>
        <w:t xml:space="preserve">1. </w:t>
      </w:r>
      <w:bookmarkEnd w:id="53"/>
      <w:r w:rsidR="00275FF2" w:rsidRPr="00665F99">
        <w:t>Общая характеристика</w:t>
      </w:r>
      <w:r w:rsidR="00275FF2" w:rsidRPr="00665F99">
        <w:rPr>
          <w:rFonts w:asciiTheme="minorHAnsi" w:hAnsiTheme="minorHAnsi"/>
          <w:lang w:val="ru-RU"/>
        </w:rPr>
        <w:t xml:space="preserve"> </w:t>
      </w:r>
      <w:r w:rsidR="00275FF2" w:rsidRPr="00665F99">
        <w:t>ПРИМЕРНОЙ РАБОЧЕЙ ПРОГРАММЫ</w:t>
      </w:r>
      <w:r w:rsidR="00275FF2" w:rsidRPr="00665F99">
        <w:rPr>
          <w:rFonts w:asciiTheme="minorHAnsi" w:hAnsiTheme="minorHAnsi"/>
          <w:lang w:val="ru-RU"/>
        </w:rPr>
        <w:t xml:space="preserve"> </w:t>
      </w:r>
      <w:r w:rsidR="00275FF2" w:rsidRPr="00665F99">
        <w:t>ПРОФЕССИОНАЛЬНОГО МОДУЛЯ</w:t>
      </w:r>
    </w:p>
    <w:p w14:paraId="2988A6F1" w14:textId="77777777" w:rsidR="00EA66A8" w:rsidRPr="00EA66A8" w:rsidRDefault="00275FF2" w:rsidP="00EA66A8">
      <w:pPr>
        <w:pStyle w:val="1d"/>
        <w:jc w:val="center"/>
        <w:rPr>
          <w:rFonts w:eastAsia="Segoe UI"/>
          <w:b/>
          <w:bCs/>
          <w:u w:val="single"/>
          <w:lang w:val="ru-RU"/>
        </w:rPr>
      </w:pPr>
      <w:r w:rsidRPr="00665F99">
        <w:rPr>
          <w:rFonts w:eastAsia="Segoe UI"/>
          <w:b/>
          <w:bCs/>
          <w:u w:val="single"/>
          <w:lang w:val="ru-RU"/>
        </w:rPr>
        <w:t xml:space="preserve">««ПМ.03 </w:t>
      </w:r>
      <w:r w:rsidR="00EA66A8" w:rsidRPr="00EA66A8">
        <w:rPr>
          <w:rFonts w:eastAsia="Segoe UI"/>
          <w:b/>
          <w:bCs/>
          <w:u w:val="single"/>
          <w:lang w:val="ru-RU"/>
        </w:rPr>
        <w:t xml:space="preserve">Защита информации в информационно-телекоммуникационных системах </w:t>
      </w:r>
    </w:p>
    <w:p w14:paraId="31086C6A" w14:textId="7A793D12" w:rsidR="00F31057" w:rsidRPr="00665F99" w:rsidRDefault="00EA66A8" w:rsidP="00EA66A8">
      <w:pPr>
        <w:pStyle w:val="1d"/>
        <w:jc w:val="center"/>
        <w:rPr>
          <w:lang w:val="ru-RU"/>
        </w:rPr>
      </w:pPr>
      <w:r w:rsidRPr="00EA66A8">
        <w:rPr>
          <w:rFonts w:eastAsia="Segoe UI"/>
          <w:b/>
          <w:bCs/>
          <w:u w:val="single"/>
          <w:lang w:val="ru-RU"/>
        </w:rPr>
        <w:t>и сетях с использованием технических средств защиты</w:t>
      </w:r>
    </w:p>
    <w:p w14:paraId="2B33EE3C" w14:textId="15C820B5" w:rsidR="00F31057" w:rsidRPr="00665F99" w:rsidRDefault="00F31057" w:rsidP="00F31057">
      <w:pPr>
        <w:pStyle w:val="114"/>
        <w:rPr>
          <w:rFonts w:ascii="Times New Roman" w:hAnsi="Times New Roman"/>
        </w:rPr>
      </w:pPr>
      <w:bookmarkStart w:id="54" w:name="_Toc158295940"/>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54"/>
    </w:p>
    <w:p w14:paraId="0A554EA8" w14:textId="77777777" w:rsidR="00BE6AEE" w:rsidRPr="00BE6AEE" w:rsidRDefault="00F31057" w:rsidP="00BE6AEE">
      <w:pPr>
        <w:suppressAutoHyphens/>
        <w:spacing w:line="276" w:lineRule="auto"/>
        <w:ind w:firstLine="709"/>
        <w:jc w:val="both"/>
        <w:rPr>
          <w:rFonts w:ascii="Times New Roman" w:hAnsi="Times New Roman"/>
          <w:sz w:val="24"/>
          <w:szCs w:val="24"/>
        </w:rPr>
      </w:pPr>
      <w:r w:rsidRPr="00665F99">
        <w:rPr>
          <w:rFonts w:ascii="Times New Roman" w:eastAsia="Times New Roman" w:hAnsi="Times New Roman" w:cs="Times New Roman"/>
          <w:sz w:val="24"/>
          <w:szCs w:val="24"/>
          <w:lang w:eastAsia="ru-RU"/>
        </w:rPr>
        <w:t>Цель модуля: освоение вида деятельности «</w:t>
      </w:r>
      <w:r w:rsidR="00BE6AEE" w:rsidRPr="00BE6AEE">
        <w:rPr>
          <w:rFonts w:ascii="Times New Roman" w:hAnsi="Times New Roman"/>
          <w:sz w:val="24"/>
          <w:szCs w:val="24"/>
        </w:rPr>
        <w:t xml:space="preserve">Защита информации в информационно-телекоммуникационных системах </w:t>
      </w:r>
    </w:p>
    <w:p w14:paraId="02473178" w14:textId="05B741AD" w:rsidR="00F31057" w:rsidRPr="00665F99" w:rsidRDefault="00BE6AEE" w:rsidP="00BE6AEE">
      <w:pPr>
        <w:suppressAutoHyphens/>
        <w:spacing w:line="276" w:lineRule="auto"/>
        <w:ind w:firstLine="709"/>
        <w:jc w:val="both"/>
        <w:rPr>
          <w:rFonts w:ascii="Times New Roman" w:eastAsia="Times New Roman" w:hAnsi="Times New Roman" w:cs="Times New Roman"/>
          <w:sz w:val="24"/>
          <w:szCs w:val="24"/>
          <w:lang w:eastAsia="ru-RU"/>
        </w:rPr>
      </w:pPr>
      <w:r w:rsidRPr="00BE6AEE">
        <w:rPr>
          <w:rFonts w:ascii="Times New Roman" w:hAnsi="Times New Roman"/>
          <w:sz w:val="24"/>
          <w:szCs w:val="24"/>
        </w:rPr>
        <w:t>и сетях с использованием технических средств защиты</w:t>
      </w:r>
      <w:r w:rsidR="00F31057" w:rsidRPr="00665F99">
        <w:rPr>
          <w:rFonts w:ascii="Times New Roman" w:eastAsia="Times New Roman" w:hAnsi="Times New Roman" w:cs="Times New Roman"/>
          <w:bCs/>
          <w:sz w:val="24"/>
          <w:szCs w:val="24"/>
          <w:lang w:eastAsia="ru-RU"/>
        </w:rPr>
        <w:t>»</w:t>
      </w:r>
      <w:r w:rsidR="00F31057" w:rsidRPr="00665F99">
        <w:rPr>
          <w:rFonts w:ascii="Times New Roman" w:eastAsia="Times New Roman" w:hAnsi="Times New Roman" w:cs="Times New Roman"/>
          <w:sz w:val="24"/>
          <w:szCs w:val="24"/>
          <w:lang w:eastAsia="ru-RU"/>
        </w:rPr>
        <w:t xml:space="preserve">. </w:t>
      </w:r>
    </w:p>
    <w:p w14:paraId="00416884"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665F99" w:rsidRDefault="00F31057" w:rsidP="00F31057">
      <w:pPr>
        <w:pStyle w:val="114"/>
        <w:rPr>
          <w:rFonts w:ascii="Times New Roman" w:hAnsi="Times New Roman"/>
        </w:rPr>
      </w:pPr>
      <w:bookmarkStart w:id="55" w:name="_Toc158295941"/>
      <w:r w:rsidRPr="00665F99">
        <w:rPr>
          <w:rFonts w:ascii="Times New Roman" w:hAnsi="Times New Roman"/>
        </w:rPr>
        <w:t>1.2. Планируемые результаты освоения профессионального модуля</w:t>
      </w:r>
      <w:bookmarkEnd w:id="55"/>
    </w:p>
    <w:p w14:paraId="65018EB7" w14:textId="77777777" w:rsidR="00D415AF" w:rsidRPr="00665F99" w:rsidRDefault="00F31057" w:rsidP="00D415AF">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5E3BBECC" w14:textId="0D2887D7" w:rsidR="00F31057" w:rsidRDefault="00F31057" w:rsidP="00D415AF">
      <w:pPr>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6EFF71B" w14:textId="77777777" w:rsidR="00886C30" w:rsidRPr="00665F99" w:rsidRDefault="00886C30"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7D2ECB" w14:paraId="75569B0F" w14:textId="77777777" w:rsidTr="00B96727">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7D2ECB" w:rsidRDefault="008903E0" w:rsidP="00D304A2">
            <w:pPr>
              <w:rPr>
                <w:rStyle w:val="afb"/>
                <w:b/>
                <w:i w:val="0"/>
              </w:rPr>
            </w:pPr>
            <w:r w:rsidRPr="007D2EC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7D2ECB" w:rsidRDefault="008903E0" w:rsidP="00D304A2">
            <w:pPr>
              <w:jc w:val="center"/>
              <w:rPr>
                <w:rFonts w:ascii="Times New Roman" w:hAnsi="Times New Roman" w:cs="Times New Roman"/>
              </w:rPr>
            </w:pPr>
            <w:r w:rsidRPr="007D2EC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7D2ECB" w:rsidRDefault="008903E0" w:rsidP="00D304A2">
            <w:pPr>
              <w:jc w:val="center"/>
              <w:rPr>
                <w:rFonts w:ascii="Times New Roman" w:hAnsi="Times New Roman" w:cs="Times New Roman"/>
                <w:b/>
              </w:rPr>
            </w:pPr>
            <w:r w:rsidRPr="007D2EC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7D2ECB" w:rsidRDefault="008903E0" w:rsidP="00D304A2">
            <w:pPr>
              <w:jc w:val="center"/>
              <w:rPr>
                <w:rFonts w:ascii="Times New Roman" w:hAnsi="Times New Roman" w:cs="Times New Roman"/>
                <w:b/>
              </w:rPr>
            </w:pPr>
            <w:r w:rsidRPr="007D2ECB">
              <w:rPr>
                <w:rFonts w:ascii="Times New Roman" w:hAnsi="Times New Roman" w:cs="Times New Roman"/>
                <w:b/>
              </w:rPr>
              <w:t>Владеть навыками</w:t>
            </w:r>
          </w:p>
        </w:tc>
      </w:tr>
      <w:tr w:rsidR="00B56335" w:rsidRPr="007D2ECB" w14:paraId="5BDBAE73" w14:textId="77777777" w:rsidTr="00B96727">
        <w:trPr>
          <w:trHeight w:val="20"/>
        </w:trPr>
        <w:tc>
          <w:tcPr>
            <w:tcW w:w="1129" w:type="dxa"/>
            <w:tcBorders>
              <w:top w:val="single" w:sz="4" w:space="0" w:color="auto"/>
              <w:left w:val="single" w:sz="4" w:space="0" w:color="auto"/>
              <w:right w:val="single" w:sz="4" w:space="0" w:color="auto"/>
            </w:tcBorders>
          </w:tcPr>
          <w:p w14:paraId="16877315" w14:textId="298F40CF" w:rsidR="00B56335" w:rsidRPr="007D2ECB" w:rsidRDefault="005C1F2F" w:rsidP="00D304A2">
            <w:pPr>
              <w:rPr>
                <w:rFonts w:ascii="Times New Roman" w:hAnsi="Times New Roman" w:cs="Times New Roman"/>
                <w:bCs/>
                <w:highlight w:val="green"/>
              </w:rPr>
            </w:pPr>
            <w:r w:rsidRPr="007D2ECB">
              <w:rPr>
                <w:rFonts w:ascii="Times New Roman" w:eastAsia="Calibri" w:hAnsi="Times New Roman" w:cs="Times New Roman"/>
              </w:rPr>
              <w:t xml:space="preserve">ПК </w:t>
            </w:r>
            <w:r w:rsidR="00886C30" w:rsidRPr="007D2ECB">
              <w:rPr>
                <w:rFonts w:ascii="Times New Roman" w:hAnsi="Times New Roman" w:cs="Times New Roman"/>
                <w:bCs/>
              </w:rPr>
              <w:t>3.1.</w:t>
            </w:r>
            <w:r w:rsidR="00886C30" w:rsidRPr="007D2ECB">
              <w:rPr>
                <w:rFonts w:ascii="Times New Roman" w:hAnsi="Times New Roman" w:cs="Times New Roman"/>
                <w:bCs/>
              </w:rPr>
              <w:tab/>
            </w:r>
          </w:p>
        </w:tc>
        <w:tc>
          <w:tcPr>
            <w:tcW w:w="2833" w:type="dxa"/>
            <w:tcBorders>
              <w:top w:val="single" w:sz="4" w:space="0" w:color="auto"/>
              <w:left w:val="single" w:sz="4" w:space="0" w:color="auto"/>
              <w:right w:val="single" w:sz="4" w:space="0" w:color="auto"/>
            </w:tcBorders>
          </w:tcPr>
          <w:p w14:paraId="65569E01" w14:textId="286192A6" w:rsidR="00B56335" w:rsidRPr="007D2ECB" w:rsidRDefault="00D16198" w:rsidP="00D304A2">
            <w:pPr>
              <w:rPr>
                <w:rFonts w:ascii="Times New Roman" w:hAnsi="Times New Roman" w:cs="Times New Roman"/>
                <w:bCs/>
                <w:highlight w:val="green"/>
              </w:rPr>
            </w:pPr>
            <w:r w:rsidRPr="007D2ECB">
              <w:rPr>
                <w:rFonts w:ascii="Times New Roman" w:eastAsia="Calibri" w:hAnsi="Times New Roman" w:cs="Times New Roman"/>
              </w:rPr>
              <w:t>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2833" w:type="dxa"/>
            <w:tcBorders>
              <w:top w:val="single" w:sz="4" w:space="0" w:color="auto"/>
              <w:left w:val="single" w:sz="4" w:space="0" w:color="auto"/>
              <w:right w:val="single" w:sz="4" w:space="0" w:color="auto"/>
            </w:tcBorders>
          </w:tcPr>
          <w:p w14:paraId="32BED3AC" w14:textId="77777777" w:rsidR="00D16198" w:rsidRPr="007D2ECB" w:rsidRDefault="00D16198" w:rsidP="00D16198">
            <w:pPr>
              <w:rPr>
                <w:rFonts w:ascii="Times New Roman" w:hAnsi="Times New Roman" w:cs="Times New Roman"/>
                <w:bCs/>
              </w:rPr>
            </w:pPr>
            <w:r w:rsidRPr="007D2ECB">
              <w:rPr>
                <w:rFonts w:ascii="Times New Roman" w:hAnsi="Times New Roman" w:cs="Times New Roman"/>
                <w:bCs/>
              </w:rPr>
              <w:t>принципы действия и основные характеристики технических средств физической защиты;</w:t>
            </w:r>
          </w:p>
          <w:p w14:paraId="46F8811A" w14:textId="5DCB3AF5" w:rsidR="00B56335" w:rsidRPr="007D2ECB" w:rsidRDefault="00D16198" w:rsidP="00D16198">
            <w:pPr>
              <w:rPr>
                <w:rFonts w:ascii="Times New Roman" w:hAnsi="Times New Roman" w:cs="Times New Roman"/>
                <w:bCs/>
                <w:highlight w:val="green"/>
              </w:rPr>
            </w:pPr>
            <w:r w:rsidRPr="007D2ECB">
              <w:rPr>
                <w:rFonts w:ascii="Times New Roman" w:hAnsi="Times New Roman" w:cs="Times New Roman"/>
                <w:bCs/>
              </w:rPr>
              <w:t>принципы и методы организационной защиты информации, организационного обеспечения информационной безопасности в организациях.</w:t>
            </w:r>
          </w:p>
        </w:tc>
        <w:tc>
          <w:tcPr>
            <w:tcW w:w="2833" w:type="dxa"/>
            <w:tcBorders>
              <w:top w:val="single" w:sz="4" w:space="0" w:color="auto"/>
              <w:left w:val="single" w:sz="4" w:space="0" w:color="auto"/>
              <w:right w:val="single" w:sz="4" w:space="0" w:color="auto"/>
            </w:tcBorders>
          </w:tcPr>
          <w:p w14:paraId="467D9C22" w14:textId="029A62AD" w:rsidR="00B56335" w:rsidRPr="007D2ECB" w:rsidRDefault="00D16198" w:rsidP="00D304A2">
            <w:pPr>
              <w:jc w:val="center"/>
              <w:rPr>
                <w:rFonts w:ascii="Times New Roman" w:hAnsi="Times New Roman" w:cs="Times New Roman"/>
                <w:bCs/>
              </w:rPr>
            </w:pPr>
            <w:r w:rsidRPr="007D2ECB">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B56335" w:rsidRPr="007D2ECB" w14:paraId="2AA95D0B" w14:textId="77777777" w:rsidTr="00B96727">
        <w:trPr>
          <w:trHeight w:val="20"/>
        </w:trPr>
        <w:tc>
          <w:tcPr>
            <w:tcW w:w="1129" w:type="dxa"/>
            <w:tcBorders>
              <w:top w:val="single" w:sz="4" w:space="0" w:color="auto"/>
              <w:left w:val="single" w:sz="4" w:space="0" w:color="auto"/>
              <w:right w:val="single" w:sz="4" w:space="0" w:color="auto"/>
            </w:tcBorders>
          </w:tcPr>
          <w:p w14:paraId="71841433" w14:textId="5CE886E5" w:rsidR="00B56335" w:rsidRPr="007D2ECB" w:rsidRDefault="005C1F2F" w:rsidP="00D304A2">
            <w:pPr>
              <w:rPr>
                <w:rFonts w:ascii="Times New Roman" w:hAnsi="Times New Roman" w:cs="Times New Roman"/>
                <w:bCs/>
                <w:highlight w:val="green"/>
              </w:rPr>
            </w:pPr>
            <w:r w:rsidRPr="007D2ECB">
              <w:rPr>
                <w:rFonts w:ascii="Times New Roman" w:eastAsia="Calibri" w:hAnsi="Times New Roman" w:cs="Times New Roman"/>
              </w:rPr>
              <w:t xml:space="preserve">ПК </w:t>
            </w:r>
            <w:r w:rsidR="00886C30" w:rsidRPr="007D2ECB">
              <w:rPr>
                <w:rFonts w:ascii="Times New Roman" w:hAnsi="Times New Roman" w:cs="Times New Roman"/>
                <w:bCs/>
              </w:rPr>
              <w:t>3.2.</w:t>
            </w:r>
          </w:p>
        </w:tc>
        <w:tc>
          <w:tcPr>
            <w:tcW w:w="2833" w:type="dxa"/>
            <w:tcBorders>
              <w:top w:val="single" w:sz="4" w:space="0" w:color="auto"/>
              <w:left w:val="single" w:sz="4" w:space="0" w:color="auto"/>
              <w:right w:val="single" w:sz="4" w:space="0" w:color="auto"/>
            </w:tcBorders>
          </w:tcPr>
          <w:p w14:paraId="7307D638" w14:textId="5A052FE7" w:rsidR="00B56335" w:rsidRPr="007D2ECB" w:rsidRDefault="00D16198" w:rsidP="00D304A2">
            <w:pPr>
              <w:rPr>
                <w:rFonts w:ascii="Times New Roman" w:hAnsi="Times New Roman" w:cs="Times New Roman"/>
                <w:bCs/>
                <w:highlight w:val="green"/>
              </w:rPr>
            </w:pPr>
            <w:r w:rsidRPr="007D2ECB">
              <w:rPr>
                <w:rFonts w:ascii="Times New Roman" w:hAnsi="Times New Roman" w:cs="Times New Roman"/>
                <w:shd w:val="clear" w:color="auto" w:fill="FFFFFF"/>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0EB21F8D" w14:textId="1FB72B31" w:rsidR="00B56335" w:rsidRPr="007D2ECB" w:rsidRDefault="00D16198" w:rsidP="00D304A2">
            <w:pPr>
              <w:rPr>
                <w:rFonts w:ascii="Times New Roman" w:hAnsi="Times New Roman" w:cs="Times New Roman"/>
                <w:bCs/>
                <w:highlight w:val="green"/>
              </w:rPr>
            </w:pPr>
            <w:r w:rsidRPr="007D2ECB">
              <w:rPr>
                <w:rFonts w:ascii="Times New Roman" w:eastAsia="Calibri" w:hAnsi="Times New Roman" w:cs="Times New Roman"/>
                <w:bCs/>
              </w:rPr>
              <w:t>организацию и содержание технического обслуживания и ремонта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62712BC7" w14:textId="50A29415" w:rsidR="00B56335" w:rsidRPr="007D2ECB" w:rsidRDefault="00D16198" w:rsidP="00D304A2">
            <w:pPr>
              <w:jc w:val="center"/>
              <w:rPr>
                <w:rFonts w:ascii="Times New Roman" w:hAnsi="Times New Roman" w:cs="Times New Roman"/>
                <w:bCs/>
              </w:rPr>
            </w:pPr>
            <w:r w:rsidRPr="007D2ECB">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D16198" w:rsidRPr="007D2ECB" w14:paraId="68214CA7" w14:textId="77777777" w:rsidTr="00B96727">
        <w:trPr>
          <w:trHeight w:val="20"/>
        </w:trPr>
        <w:tc>
          <w:tcPr>
            <w:tcW w:w="1129" w:type="dxa"/>
            <w:tcBorders>
              <w:top w:val="single" w:sz="4" w:space="0" w:color="auto"/>
              <w:left w:val="single" w:sz="4" w:space="0" w:color="auto"/>
              <w:right w:val="single" w:sz="4" w:space="0" w:color="auto"/>
            </w:tcBorders>
          </w:tcPr>
          <w:p w14:paraId="5203F8FD" w14:textId="4DA0747F" w:rsidR="00D16198" w:rsidRPr="007D2ECB" w:rsidRDefault="005C1F2F" w:rsidP="00D16198">
            <w:pPr>
              <w:rPr>
                <w:rFonts w:ascii="Times New Roman" w:hAnsi="Times New Roman" w:cs="Times New Roman"/>
                <w:bCs/>
                <w:highlight w:val="green"/>
              </w:rPr>
            </w:pPr>
            <w:r w:rsidRPr="007D2ECB">
              <w:rPr>
                <w:rFonts w:ascii="Times New Roman" w:eastAsia="Calibri" w:hAnsi="Times New Roman" w:cs="Times New Roman"/>
              </w:rPr>
              <w:t xml:space="preserve">ПК </w:t>
            </w:r>
            <w:r w:rsidR="00D16198" w:rsidRPr="007D2ECB">
              <w:rPr>
                <w:rFonts w:ascii="Times New Roman" w:hAnsi="Times New Roman" w:cs="Times New Roman"/>
                <w:bCs/>
              </w:rPr>
              <w:t>3.3.</w:t>
            </w:r>
          </w:p>
        </w:tc>
        <w:tc>
          <w:tcPr>
            <w:tcW w:w="2833" w:type="dxa"/>
            <w:tcBorders>
              <w:top w:val="single" w:sz="4" w:space="0" w:color="auto"/>
              <w:left w:val="single" w:sz="4" w:space="0" w:color="auto"/>
              <w:right w:val="single" w:sz="4" w:space="0" w:color="auto"/>
            </w:tcBorders>
          </w:tcPr>
          <w:p w14:paraId="17FCA76A" w14:textId="77777777" w:rsidR="00D16198" w:rsidRPr="007D2ECB" w:rsidRDefault="00D16198" w:rsidP="00D16198">
            <w:pPr>
              <w:rPr>
                <w:rFonts w:ascii="Times New Roman" w:eastAsia="Calibri" w:hAnsi="Times New Roman" w:cs="Times New Roman"/>
                <w:bCs/>
              </w:rPr>
            </w:pPr>
            <w:r w:rsidRPr="007D2ECB">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7D73F5D2" w14:textId="52AF3CA3" w:rsidR="00D16198" w:rsidRPr="007D2ECB" w:rsidRDefault="00D16198" w:rsidP="00D16198">
            <w:pPr>
              <w:rPr>
                <w:rFonts w:ascii="Times New Roman" w:hAnsi="Times New Roman" w:cs="Times New Roman"/>
                <w:bCs/>
                <w:highlight w:val="green"/>
              </w:rPr>
            </w:pPr>
            <w:r w:rsidRPr="007D2ECB">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419DFE7D" w14:textId="77777777" w:rsidR="00D16198" w:rsidRPr="007D2ECB" w:rsidRDefault="00D16198" w:rsidP="00D16198">
            <w:pPr>
              <w:rPr>
                <w:rFonts w:ascii="Times New Roman" w:eastAsia="Times New Roman" w:hAnsi="Times New Roman" w:cs="Times New Roman"/>
                <w:lang w:eastAsia="ru-RU"/>
              </w:rPr>
            </w:pPr>
            <w:r w:rsidRPr="007D2ECB">
              <w:rPr>
                <w:rFonts w:ascii="Times New Roman" w:eastAsia="Times New Roman" w:hAnsi="Times New Roman" w:cs="Times New Roman"/>
                <w:lang w:eastAsia="ru-RU"/>
              </w:rPr>
              <w:t>способов защиты информации от утечки по техническим каналам с использованием технических средств защиты</w:t>
            </w:r>
          </w:p>
          <w:p w14:paraId="6538D34E" w14:textId="77777777" w:rsidR="00D16198" w:rsidRPr="007D2ECB" w:rsidRDefault="00D16198" w:rsidP="00D16198">
            <w:pPr>
              <w:rPr>
                <w:rFonts w:ascii="Times New Roman" w:eastAsia="Calibri" w:hAnsi="Times New Roman" w:cs="Times New Roman"/>
                <w:bCs/>
              </w:rPr>
            </w:pPr>
            <w:r w:rsidRPr="007D2ECB">
              <w:rPr>
                <w:rFonts w:ascii="Times New Roman" w:eastAsia="Calibri" w:hAnsi="Times New Roman" w:cs="Times New Roman"/>
                <w:bCs/>
              </w:rPr>
              <w:t>основных типов технических средств защиты информации от утечки по техническим каналам</w:t>
            </w:r>
          </w:p>
          <w:p w14:paraId="64AA796A" w14:textId="500F45A1" w:rsidR="00D16198" w:rsidRPr="007D2ECB" w:rsidRDefault="00D16198" w:rsidP="00D16198">
            <w:pPr>
              <w:rPr>
                <w:rFonts w:ascii="Times New Roman" w:hAnsi="Times New Roman" w:cs="Times New Roman"/>
                <w:bCs/>
                <w:highlight w:val="green"/>
              </w:rPr>
            </w:pPr>
            <w:r w:rsidRPr="007D2ECB">
              <w:rPr>
                <w:rFonts w:ascii="Times New Roman" w:eastAsia="Times New Roman" w:hAnsi="Times New Roman" w:cs="Times New Roman"/>
                <w:lang w:eastAsia="ru-RU"/>
              </w:rPr>
              <w:lastRenderedPageBreak/>
              <w:t>содержание и организацию работ по физической защите линий связи ИТКС;</w:t>
            </w:r>
          </w:p>
        </w:tc>
        <w:tc>
          <w:tcPr>
            <w:tcW w:w="2833" w:type="dxa"/>
            <w:tcBorders>
              <w:top w:val="single" w:sz="4" w:space="0" w:color="auto"/>
              <w:left w:val="single" w:sz="4" w:space="0" w:color="auto"/>
              <w:right w:val="single" w:sz="4" w:space="0" w:color="auto"/>
            </w:tcBorders>
          </w:tcPr>
          <w:p w14:paraId="7B00C8B9" w14:textId="778DAAD3" w:rsidR="00D16198" w:rsidRPr="007D2ECB" w:rsidRDefault="00D16198" w:rsidP="00D16198">
            <w:pPr>
              <w:jc w:val="center"/>
              <w:rPr>
                <w:rFonts w:ascii="Times New Roman" w:hAnsi="Times New Roman" w:cs="Times New Roman"/>
                <w:bCs/>
              </w:rPr>
            </w:pPr>
            <w:r w:rsidRPr="007D2ECB">
              <w:rPr>
                <w:rFonts w:ascii="Times New Roman" w:eastAsia="Calibri" w:hAnsi="Times New Roman" w:cs="Times New Roman"/>
                <w:bCs/>
              </w:rPr>
              <w:lastRenderedPageBreak/>
              <w:t>защиты информации от утечки по техническим каналам с использованием технических средств защиты в соответствии с предъявляемыми требованиями</w:t>
            </w:r>
          </w:p>
        </w:tc>
      </w:tr>
      <w:tr w:rsidR="007D2ECB" w:rsidRPr="007D2ECB" w14:paraId="044B3428" w14:textId="77777777" w:rsidTr="00B96727">
        <w:trPr>
          <w:trHeight w:val="20"/>
        </w:trPr>
        <w:tc>
          <w:tcPr>
            <w:tcW w:w="1129" w:type="dxa"/>
            <w:tcBorders>
              <w:top w:val="single" w:sz="4" w:space="0" w:color="auto"/>
              <w:left w:val="single" w:sz="4" w:space="0" w:color="auto"/>
              <w:right w:val="single" w:sz="4" w:space="0" w:color="auto"/>
            </w:tcBorders>
          </w:tcPr>
          <w:p w14:paraId="21207688" w14:textId="50D754C4"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rPr>
              <w:t xml:space="preserve">ПК </w:t>
            </w:r>
            <w:r w:rsidRPr="007D2ECB">
              <w:rPr>
                <w:rFonts w:ascii="Times New Roman" w:hAnsi="Times New Roman" w:cs="Times New Roman"/>
                <w:bCs/>
              </w:rPr>
              <w:t>3.4.</w:t>
            </w:r>
          </w:p>
        </w:tc>
        <w:tc>
          <w:tcPr>
            <w:tcW w:w="2833" w:type="dxa"/>
            <w:tcBorders>
              <w:top w:val="single" w:sz="4" w:space="0" w:color="auto"/>
              <w:left w:val="single" w:sz="4" w:space="0" w:color="auto"/>
              <w:right w:val="single" w:sz="4" w:space="0" w:color="auto"/>
            </w:tcBorders>
          </w:tcPr>
          <w:p w14:paraId="756FF6A0" w14:textId="6B2FCC18"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bCs/>
              </w:rPr>
              <w:t>проводить установку, монтаж, настройку и испытание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574AF04F" w14:textId="77777777" w:rsidR="007D2ECB" w:rsidRPr="007D2ECB" w:rsidRDefault="007D2ECB" w:rsidP="007D2ECB">
            <w:pPr>
              <w:rPr>
                <w:rFonts w:ascii="Times New Roman" w:eastAsia="Calibri" w:hAnsi="Times New Roman" w:cs="Times New Roman"/>
                <w:bCs/>
              </w:rPr>
            </w:pPr>
            <w:r w:rsidRPr="007D2ECB">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p w14:paraId="6355534E" w14:textId="70F1EE3F"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bCs/>
              </w:rPr>
              <w:t>порядок и правила ведения эксплуатационной документации на технические средства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5B69C8DA" w14:textId="6B54BA97" w:rsidR="007D2ECB" w:rsidRPr="007D2ECB" w:rsidRDefault="007D2ECB" w:rsidP="007D2ECB">
            <w:pPr>
              <w:jc w:val="center"/>
              <w:rPr>
                <w:rFonts w:ascii="Times New Roman" w:hAnsi="Times New Roman" w:cs="Times New Roman"/>
                <w:bCs/>
              </w:rPr>
            </w:pPr>
            <w:r w:rsidRPr="007D2ECB">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r w:rsidR="00B96727" w:rsidRPr="007D2ECB" w14:paraId="096B6AF5" w14:textId="77777777" w:rsidTr="00B96727">
        <w:trPr>
          <w:trHeight w:val="20"/>
        </w:trPr>
        <w:tc>
          <w:tcPr>
            <w:tcW w:w="1129" w:type="dxa"/>
            <w:tcBorders>
              <w:top w:val="single" w:sz="4" w:space="0" w:color="auto"/>
              <w:left w:val="single" w:sz="4" w:space="0" w:color="auto"/>
              <w:right w:val="single" w:sz="4" w:space="0" w:color="auto"/>
            </w:tcBorders>
          </w:tcPr>
          <w:p w14:paraId="234C951D"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01</w:t>
            </w:r>
          </w:p>
          <w:p w14:paraId="4C0149A2"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02</w:t>
            </w:r>
          </w:p>
          <w:p w14:paraId="6872AC5B"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09</w:t>
            </w:r>
          </w:p>
          <w:p w14:paraId="064DE97E" w14:textId="7D3D3A52" w:rsidR="00B96727" w:rsidRPr="007D2ECB" w:rsidRDefault="00B96727" w:rsidP="007D2ECB">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7E5AD38" w14:textId="77777777" w:rsidR="00B96727" w:rsidRPr="007D2ECB" w:rsidRDefault="00B96727" w:rsidP="007D2ECB">
            <w:pPr>
              <w:rPr>
                <w:rFonts w:ascii="Times New Roman" w:eastAsia="Calibri" w:hAnsi="Times New Roman" w:cs="Times New Roman"/>
                <w:bCs/>
              </w:rPr>
            </w:pPr>
            <w:r w:rsidRPr="007D2ECB">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4EA56F61"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p w14:paraId="3BAEAC3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710800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F0BAD03"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оценивать практическую значимость результатов поиска</w:t>
            </w:r>
          </w:p>
          <w:p w14:paraId="4DF90F3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применять средства информационных технологий для решения профессиональных задач</w:t>
            </w:r>
          </w:p>
          <w:p w14:paraId="66C9F451"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использовать современное программное обеспечение в профессиональной деятельности</w:t>
            </w:r>
          </w:p>
          <w:p w14:paraId="6CAEB5DE"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 xml:space="preserve">использовать различные цифровые средства для </w:t>
            </w:r>
            <w:r w:rsidRPr="007D2ECB">
              <w:rPr>
                <w:rFonts w:ascii="Times New Roman" w:hAnsi="Times New Roman" w:cs="Times New Roman"/>
                <w:bCs/>
              </w:rPr>
              <w:lastRenderedPageBreak/>
              <w:t>решения профессиональных задач</w:t>
            </w:r>
          </w:p>
          <w:p w14:paraId="0583FBD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601F46"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участвовать в диалогах на знакомые общие и профессиональные темы</w:t>
            </w:r>
          </w:p>
          <w:p w14:paraId="099C899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строить простые высказывания о себе и о своей профессиональной деятельности</w:t>
            </w:r>
          </w:p>
          <w:p w14:paraId="5556179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кратко обосновывать и объяснять свои действия (текущие и планируемые)</w:t>
            </w:r>
          </w:p>
          <w:p w14:paraId="5F26BD95" w14:textId="62D3606E"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C43F10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5830CC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F8D5FB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D9CF4C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методы работы в профессиональной и смежных сферах</w:t>
            </w:r>
          </w:p>
          <w:p w14:paraId="59C84EB9" w14:textId="77777777"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порядок оценки результатов решения задач профессиональной деятельности</w:t>
            </w:r>
          </w:p>
          <w:p w14:paraId="7480F0FC"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номенклатура информационных источников, применяемых в профессиональной деятельности</w:t>
            </w:r>
          </w:p>
          <w:p w14:paraId="11A9F553"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приемы структурирования информации</w:t>
            </w:r>
          </w:p>
          <w:p w14:paraId="40353BB5" w14:textId="77777777"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формат оформления результатов поиска информации</w:t>
            </w:r>
          </w:p>
          <w:p w14:paraId="55405E5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 xml:space="preserve">современные средства и устройства информатизации, порядок их применения и </w:t>
            </w:r>
          </w:p>
          <w:p w14:paraId="216F929C"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 xml:space="preserve">программное обеспечение в профессиональной </w:t>
            </w:r>
            <w:r w:rsidRPr="007D2ECB">
              <w:rPr>
                <w:rFonts w:ascii="Times New Roman" w:hAnsi="Times New Roman" w:cs="Times New Roman"/>
                <w:bCs/>
              </w:rPr>
              <w:lastRenderedPageBreak/>
              <w:t>деятельности, в том числе цифровые средства</w:t>
            </w:r>
          </w:p>
          <w:p w14:paraId="5058393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правила построения простых и сложных предложений на профессиональные темы</w:t>
            </w:r>
          </w:p>
          <w:p w14:paraId="63971AC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основные общеупотребительные глаголы (бытовая и профессиональная лексика)</w:t>
            </w:r>
          </w:p>
          <w:p w14:paraId="36EB993D"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07629B8B"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особенности произношения</w:t>
            </w:r>
          </w:p>
          <w:p w14:paraId="49662F5C" w14:textId="6CF5E9ED"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033AC71" w14:textId="77777777" w:rsidR="00B96727" w:rsidRPr="007D2ECB" w:rsidRDefault="00B96727" w:rsidP="007D2ECB">
            <w:pPr>
              <w:jc w:val="center"/>
              <w:rPr>
                <w:rFonts w:ascii="Times New Roman" w:hAnsi="Times New Roman" w:cs="Times New Roman"/>
                <w:bCs/>
              </w:rPr>
            </w:pPr>
          </w:p>
        </w:tc>
      </w:tr>
    </w:tbl>
    <w:p w14:paraId="43C40F2A" w14:textId="77777777" w:rsidR="00F31057" w:rsidRPr="00665F99"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665F99" w:rsidRDefault="00F31057" w:rsidP="00F31057">
      <w:pPr>
        <w:pStyle w:val="1f"/>
        <w:rPr>
          <w:rFonts w:ascii="Times New Roman" w:hAnsi="Times New Roman"/>
        </w:rPr>
      </w:pPr>
      <w:bookmarkStart w:id="56" w:name="_Toc158295942"/>
      <w:r w:rsidRPr="00665F99">
        <w:rPr>
          <w:rFonts w:ascii="Times New Roman" w:hAnsi="Times New Roman"/>
        </w:rPr>
        <w:t>2. Структура и содержание профессионального модуля</w:t>
      </w:r>
      <w:bookmarkEnd w:id="56"/>
    </w:p>
    <w:p w14:paraId="70152B44" w14:textId="77777777" w:rsidR="00F31057" w:rsidRPr="00665F99" w:rsidRDefault="00F31057" w:rsidP="00F31057">
      <w:pPr>
        <w:pStyle w:val="114"/>
        <w:rPr>
          <w:rFonts w:ascii="Times New Roman" w:hAnsi="Times New Roman"/>
        </w:rPr>
      </w:pPr>
      <w:bookmarkStart w:id="57" w:name="_Toc158295943"/>
      <w:r w:rsidRPr="00665F99">
        <w:rPr>
          <w:rFonts w:ascii="Times New Roman" w:hAnsi="Times New Roman"/>
        </w:rPr>
        <w:t>2.1. Трудоемкость освоения модуля</w:t>
      </w:r>
      <w:bookmarkEnd w:id="5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2C040095" w14:textId="77777777" w:rsidTr="002908ED">
        <w:trPr>
          <w:trHeight w:val="23"/>
        </w:trPr>
        <w:tc>
          <w:tcPr>
            <w:tcW w:w="2460" w:type="pct"/>
            <w:vAlign w:val="center"/>
          </w:tcPr>
          <w:p w14:paraId="7729BC92"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474B3A2F"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F31057" w:rsidRPr="00665F99" w14:paraId="41359056" w14:textId="77777777" w:rsidTr="002908ED">
        <w:trPr>
          <w:trHeight w:val="23"/>
        </w:trPr>
        <w:tc>
          <w:tcPr>
            <w:tcW w:w="2460" w:type="pct"/>
            <w:vAlign w:val="center"/>
          </w:tcPr>
          <w:p w14:paraId="30970FFF" w14:textId="5F80DB5F" w:rsidR="00F31057" w:rsidRPr="00665F99" w:rsidRDefault="008903E0"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2E4D887F" w14:textId="1CDA1A66" w:rsidR="00F31057" w:rsidRPr="00665F99" w:rsidRDefault="00A54D73" w:rsidP="002908ED">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345" w:type="pct"/>
            <w:vAlign w:val="center"/>
          </w:tcPr>
          <w:p w14:paraId="6F7A4853" w14:textId="448BFBFF"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150</w:t>
            </w:r>
          </w:p>
        </w:tc>
      </w:tr>
      <w:tr w:rsidR="00F31057" w:rsidRPr="00665F99" w14:paraId="010878DD" w14:textId="77777777" w:rsidTr="002908ED">
        <w:trPr>
          <w:trHeight w:val="23"/>
        </w:trPr>
        <w:tc>
          <w:tcPr>
            <w:tcW w:w="2460" w:type="pct"/>
            <w:vAlign w:val="center"/>
          </w:tcPr>
          <w:p w14:paraId="7DFBBE34" w14:textId="2CC455F6"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Курсовая проект</w:t>
            </w:r>
            <w:r w:rsidR="0067725A" w:rsidRPr="00665F99">
              <w:rPr>
                <w:rFonts w:ascii="Times New Roman" w:hAnsi="Times New Roman" w:cs="Times New Roman"/>
                <w:bCs/>
                <w:sz w:val="24"/>
                <w:szCs w:val="24"/>
              </w:rPr>
              <w:t xml:space="preserve"> (работа</w:t>
            </w:r>
            <w:r w:rsidRPr="00665F99">
              <w:rPr>
                <w:rFonts w:ascii="Times New Roman" w:hAnsi="Times New Roman" w:cs="Times New Roman"/>
                <w:bCs/>
                <w:sz w:val="24"/>
                <w:szCs w:val="24"/>
              </w:rPr>
              <w:t>)</w:t>
            </w:r>
          </w:p>
        </w:tc>
        <w:tc>
          <w:tcPr>
            <w:tcW w:w="1195" w:type="pct"/>
            <w:vAlign w:val="center"/>
          </w:tcPr>
          <w:p w14:paraId="3DBCD25E" w14:textId="4257EE30" w:rsidR="00F31057" w:rsidRPr="00C9266C" w:rsidRDefault="00A54D73" w:rsidP="002908ED">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345" w:type="pct"/>
            <w:vAlign w:val="center"/>
          </w:tcPr>
          <w:p w14:paraId="0FDF3532" w14:textId="7FE96524" w:rsidR="00F31057" w:rsidRPr="00C9266C" w:rsidRDefault="00A54D73" w:rsidP="002908ED">
            <w:pPr>
              <w:jc w:val="center"/>
              <w:rPr>
                <w:rFonts w:ascii="Times New Roman" w:hAnsi="Times New Roman" w:cs="Times New Roman"/>
                <w:b/>
                <w:sz w:val="24"/>
                <w:szCs w:val="24"/>
              </w:rPr>
            </w:pPr>
            <w:r>
              <w:rPr>
                <w:rFonts w:ascii="Times New Roman" w:hAnsi="Times New Roman" w:cs="Times New Roman"/>
                <w:b/>
                <w:sz w:val="24"/>
                <w:szCs w:val="24"/>
              </w:rPr>
              <w:t>30</w:t>
            </w:r>
          </w:p>
        </w:tc>
      </w:tr>
      <w:tr w:rsidR="00F31057" w:rsidRPr="00665F99" w14:paraId="0CB7826F" w14:textId="77777777" w:rsidTr="002908ED">
        <w:trPr>
          <w:trHeight w:val="23"/>
        </w:trPr>
        <w:tc>
          <w:tcPr>
            <w:tcW w:w="2460" w:type="pct"/>
            <w:vAlign w:val="center"/>
          </w:tcPr>
          <w:p w14:paraId="3D116484"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5F49F890" w14:textId="494F306A" w:rsidR="00F31057" w:rsidRPr="00665F99" w:rsidRDefault="00582DBA"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7E0136FC" w:rsidR="00F31057" w:rsidRPr="00665F99" w:rsidRDefault="00582DBA"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665F99" w14:paraId="17589B58" w14:textId="77777777" w:rsidTr="002908ED">
        <w:trPr>
          <w:trHeight w:val="23"/>
        </w:trPr>
        <w:tc>
          <w:tcPr>
            <w:tcW w:w="2460" w:type="pct"/>
            <w:vAlign w:val="center"/>
          </w:tcPr>
          <w:p w14:paraId="77138156"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4255B61B" w14:textId="44881E22"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6D37F901" w14:textId="29B842DF"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r>
      <w:tr w:rsidR="00B53C03" w:rsidRPr="00665F99" w14:paraId="150020F9" w14:textId="77777777" w:rsidTr="002908ED">
        <w:trPr>
          <w:trHeight w:val="23"/>
        </w:trPr>
        <w:tc>
          <w:tcPr>
            <w:tcW w:w="2460" w:type="pct"/>
            <w:vAlign w:val="center"/>
          </w:tcPr>
          <w:p w14:paraId="3D4C3BBC" w14:textId="77777777" w:rsidR="00B53C03" w:rsidRPr="00665F99" w:rsidRDefault="00B53C03" w:rsidP="00B53C0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09C810D" w14:textId="5FAB37B0"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F0F9CD2" w14:textId="5A8A5536"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53C03" w:rsidRPr="00665F99" w14:paraId="3B594139" w14:textId="77777777" w:rsidTr="002908ED">
        <w:trPr>
          <w:trHeight w:val="23"/>
        </w:trPr>
        <w:tc>
          <w:tcPr>
            <w:tcW w:w="2460" w:type="pct"/>
            <w:vAlign w:val="center"/>
          </w:tcPr>
          <w:p w14:paraId="40FDAD86" w14:textId="77777777" w:rsidR="00B53C03" w:rsidRPr="00665F99" w:rsidRDefault="00B53C03" w:rsidP="00B53C0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5EF6C8F1" w14:textId="48F972AB"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C87A888" w14:textId="3572DC95"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31057" w:rsidRPr="00665F99" w14:paraId="3AABD72B" w14:textId="77777777" w:rsidTr="002908ED">
        <w:trPr>
          <w:trHeight w:val="23"/>
        </w:trPr>
        <w:tc>
          <w:tcPr>
            <w:tcW w:w="2460" w:type="pct"/>
            <w:vAlign w:val="center"/>
          </w:tcPr>
          <w:p w14:paraId="6A27FD0C"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1B23B14B" w14:textId="144E12C8" w:rsidR="00F31057" w:rsidRPr="00582DBA" w:rsidRDefault="00582DBA" w:rsidP="002908ED">
            <w:pPr>
              <w:jc w:val="center"/>
              <w:rPr>
                <w:rFonts w:ascii="Times New Roman" w:hAnsi="Times New Roman" w:cs="Times New Roman"/>
                <w:bCs/>
                <w:sz w:val="24"/>
                <w:szCs w:val="24"/>
              </w:rPr>
            </w:pPr>
            <w:r w:rsidRPr="00582DBA">
              <w:rPr>
                <w:rFonts w:ascii="Times New Roman" w:hAnsi="Times New Roman" w:cs="Times New Roman"/>
                <w:bCs/>
                <w:sz w:val="24"/>
                <w:szCs w:val="24"/>
              </w:rPr>
              <w:t>36</w:t>
            </w:r>
          </w:p>
        </w:tc>
        <w:tc>
          <w:tcPr>
            <w:tcW w:w="1345" w:type="pct"/>
            <w:vAlign w:val="center"/>
          </w:tcPr>
          <w:p w14:paraId="43554E5B" w14:textId="5312181E" w:rsidR="00F31057" w:rsidRPr="00582DBA" w:rsidRDefault="00582DBA" w:rsidP="002908ED">
            <w:pPr>
              <w:jc w:val="center"/>
              <w:rPr>
                <w:rFonts w:ascii="Times New Roman" w:hAnsi="Times New Roman" w:cs="Times New Roman"/>
                <w:bCs/>
                <w:sz w:val="24"/>
                <w:szCs w:val="24"/>
              </w:rPr>
            </w:pPr>
            <w:r w:rsidRPr="00582DBA">
              <w:rPr>
                <w:rFonts w:ascii="Times New Roman" w:hAnsi="Times New Roman" w:cs="Times New Roman"/>
                <w:bCs/>
                <w:sz w:val="24"/>
                <w:szCs w:val="24"/>
              </w:rPr>
              <w:t>36</w:t>
            </w:r>
          </w:p>
        </w:tc>
      </w:tr>
      <w:tr w:rsidR="008903E0" w:rsidRPr="00665F99" w14:paraId="020BBA40" w14:textId="77777777" w:rsidTr="002908ED">
        <w:trPr>
          <w:trHeight w:val="23"/>
        </w:trPr>
        <w:tc>
          <w:tcPr>
            <w:tcW w:w="2460" w:type="pct"/>
            <w:vAlign w:val="center"/>
          </w:tcPr>
          <w:p w14:paraId="6D6A6BDA" w14:textId="77777777" w:rsidR="008903E0" w:rsidRPr="00665F99" w:rsidRDefault="008903E0" w:rsidP="008903E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26B8853B" w14:textId="444E1083" w:rsidR="008903E0" w:rsidRPr="00665F99" w:rsidRDefault="00582DBA" w:rsidP="008903E0">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0FDBE5CE" w14:textId="4EC14B5E" w:rsidR="008903E0" w:rsidRPr="00665F99" w:rsidRDefault="00582DBA" w:rsidP="008903E0">
            <w:pPr>
              <w:jc w:val="center"/>
              <w:rPr>
                <w:rFonts w:ascii="Times New Roman" w:hAnsi="Times New Roman" w:cs="Times New Roman"/>
                <w:b/>
                <w:sz w:val="24"/>
                <w:szCs w:val="24"/>
              </w:rPr>
            </w:pPr>
            <w:r>
              <w:rPr>
                <w:rFonts w:ascii="Times New Roman" w:hAnsi="Times New Roman" w:cs="Times New Roman"/>
                <w:b/>
                <w:sz w:val="24"/>
                <w:szCs w:val="24"/>
              </w:rPr>
              <w:t>432</w:t>
            </w:r>
          </w:p>
        </w:tc>
      </w:tr>
    </w:tbl>
    <w:p w14:paraId="16F4D563" w14:textId="77777777" w:rsidR="00F31057" w:rsidRPr="00665F99" w:rsidRDefault="00F31057" w:rsidP="00F31057">
      <w:pPr>
        <w:rPr>
          <w:rFonts w:ascii="Times New Roman" w:hAnsi="Times New Roman" w:cs="Times New Roman"/>
          <w:sz w:val="24"/>
          <w:szCs w:val="24"/>
        </w:rPr>
      </w:pPr>
    </w:p>
    <w:p w14:paraId="3CDCBAA2" w14:textId="4E8D6399" w:rsidR="00F31057" w:rsidRPr="00665F99" w:rsidRDefault="00F31057" w:rsidP="00F31057">
      <w:pPr>
        <w:rPr>
          <w:rFonts w:ascii="Times New Roman" w:hAnsi="Times New Roman" w:cs="Times New Roman"/>
          <w:sz w:val="24"/>
          <w:szCs w:val="24"/>
        </w:rPr>
      </w:pPr>
    </w:p>
    <w:p w14:paraId="2132D5F3" w14:textId="36469E4C" w:rsidR="00BE03FE" w:rsidRPr="00665F99" w:rsidRDefault="00BE03FE" w:rsidP="00F31057">
      <w:pPr>
        <w:rPr>
          <w:rFonts w:ascii="Times New Roman" w:hAnsi="Times New Roman" w:cs="Times New Roman"/>
          <w:sz w:val="24"/>
          <w:szCs w:val="24"/>
        </w:rPr>
      </w:pPr>
    </w:p>
    <w:p w14:paraId="4E33AD57" w14:textId="04039F9E" w:rsidR="00BE03FE" w:rsidRPr="00665F99" w:rsidRDefault="00BE03FE" w:rsidP="00F31057">
      <w:pPr>
        <w:rPr>
          <w:rFonts w:ascii="Times New Roman" w:hAnsi="Times New Roman" w:cs="Times New Roman"/>
          <w:sz w:val="24"/>
          <w:szCs w:val="24"/>
        </w:rPr>
      </w:pPr>
    </w:p>
    <w:p w14:paraId="1A0F114B" w14:textId="30F345D0" w:rsidR="00BE03FE" w:rsidRDefault="00BE03FE" w:rsidP="00F31057">
      <w:pPr>
        <w:rPr>
          <w:rFonts w:ascii="Times New Roman" w:hAnsi="Times New Roman" w:cs="Times New Roman"/>
          <w:sz w:val="24"/>
          <w:szCs w:val="24"/>
        </w:rPr>
      </w:pPr>
    </w:p>
    <w:p w14:paraId="7FCA174C" w14:textId="06ECBD8B" w:rsidR="00B96727" w:rsidRDefault="00B96727" w:rsidP="00F31057">
      <w:pPr>
        <w:rPr>
          <w:rFonts w:ascii="Times New Roman" w:hAnsi="Times New Roman" w:cs="Times New Roman"/>
          <w:sz w:val="24"/>
          <w:szCs w:val="24"/>
        </w:rPr>
      </w:pPr>
    </w:p>
    <w:p w14:paraId="43302595" w14:textId="291EA5CA" w:rsidR="00B96727" w:rsidRDefault="00B96727" w:rsidP="00F31057">
      <w:pPr>
        <w:rPr>
          <w:rFonts w:ascii="Times New Roman" w:hAnsi="Times New Roman" w:cs="Times New Roman"/>
          <w:sz w:val="24"/>
          <w:szCs w:val="24"/>
        </w:rPr>
      </w:pPr>
    </w:p>
    <w:p w14:paraId="17CAF600" w14:textId="604C19A4" w:rsidR="00B96727" w:rsidRDefault="00B96727" w:rsidP="00F31057">
      <w:pPr>
        <w:rPr>
          <w:rFonts w:ascii="Times New Roman" w:hAnsi="Times New Roman" w:cs="Times New Roman"/>
          <w:sz w:val="24"/>
          <w:szCs w:val="24"/>
        </w:rPr>
      </w:pPr>
    </w:p>
    <w:p w14:paraId="628098E5" w14:textId="7A766DBE" w:rsidR="00B96727" w:rsidRDefault="00B96727" w:rsidP="00F31057">
      <w:pPr>
        <w:rPr>
          <w:rFonts w:ascii="Times New Roman" w:hAnsi="Times New Roman" w:cs="Times New Roman"/>
          <w:sz w:val="24"/>
          <w:szCs w:val="24"/>
        </w:rPr>
      </w:pPr>
    </w:p>
    <w:p w14:paraId="2C5D0916" w14:textId="08325C99" w:rsidR="00B96727" w:rsidRDefault="00B96727" w:rsidP="00F31057">
      <w:pPr>
        <w:rPr>
          <w:rFonts w:ascii="Times New Roman" w:hAnsi="Times New Roman" w:cs="Times New Roman"/>
          <w:sz w:val="24"/>
          <w:szCs w:val="24"/>
        </w:rPr>
      </w:pPr>
    </w:p>
    <w:p w14:paraId="0F1717A0" w14:textId="03F217E4" w:rsidR="00B96727" w:rsidRDefault="00B96727" w:rsidP="00F31057">
      <w:pPr>
        <w:rPr>
          <w:rFonts w:ascii="Times New Roman" w:hAnsi="Times New Roman" w:cs="Times New Roman"/>
          <w:sz w:val="24"/>
          <w:szCs w:val="24"/>
        </w:rPr>
      </w:pPr>
    </w:p>
    <w:p w14:paraId="798B333B" w14:textId="6C39617B" w:rsidR="00B96727" w:rsidRDefault="00B96727" w:rsidP="00F31057">
      <w:pPr>
        <w:rPr>
          <w:rFonts w:ascii="Times New Roman" w:hAnsi="Times New Roman" w:cs="Times New Roman"/>
          <w:sz w:val="24"/>
          <w:szCs w:val="24"/>
        </w:rPr>
      </w:pPr>
    </w:p>
    <w:p w14:paraId="705DA00B" w14:textId="77777777" w:rsidR="00B96727" w:rsidRPr="00665F99" w:rsidRDefault="00B96727" w:rsidP="00F31057">
      <w:pPr>
        <w:rPr>
          <w:rFonts w:ascii="Times New Roman" w:hAnsi="Times New Roman" w:cs="Times New Roman"/>
          <w:sz w:val="24"/>
          <w:szCs w:val="24"/>
        </w:rPr>
      </w:pPr>
    </w:p>
    <w:p w14:paraId="7E4F150F" w14:textId="42167998" w:rsidR="00BE03FE" w:rsidRPr="00665F99" w:rsidRDefault="00BE03FE" w:rsidP="00F31057">
      <w:pPr>
        <w:rPr>
          <w:rFonts w:ascii="Times New Roman" w:hAnsi="Times New Roman" w:cs="Times New Roman"/>
          <w:sz w:val="24"/>
          <w:szCs w:val="24"/>
        </w:rPr>
      </w:pPr>
    </w:p>
    <w:p w14:paraId="73438A5E" w14:textId="439CC201" w:rsidR="00BE03FE" w:rsidRPr="00665F99" w:rsidRDefault="00BE03FE" w:rsidP="00F31057">
      <w:pPr>
        <w:rPr>
          <w:rFonts w:ascii="Times New Roman" w:hAnsi="Times New Roman" w:cs="Times New Roman"/>
          <w:sz w:val="24"/>
          <w:szCs w:val="24"/>
        </w:rPr>
      </w:pPr>
    </w:p>
    <w:p w14:paraId="7AF09FA8" w14:textId="77777777" w:rsidR="00F31057" w:rsidRPr="00665F99" w:rsidRDefault="00F31057" w:rsidP="00F31057">
      <w:pPr>
        <w:pStyle w:val="114"/>
        <w:rPr>
          <w:rFonts w:ascii="Times New Roman" w:hAnsi="Times New Roman"/>
        </w:rPr>
      </w:pPr>
      <w:bookmarkStart w:id="58" w:name="_Toc158295944"/>
      <w:r w:rsidRPr="00665F99">
        <w:rPr>
          <w:rFonts w:ascii="Times New Roman" w:hAnsi="Times New Roman"/>
        </w:rPr>
        <w:lastRenderedPageBreak/>
        <w:t>2.2. Структура профессионального модуля</w:t>
      </w:r>
      <w:bookmarkEnd w:id="58"/>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665F99" w14:paraId="1338AF88" w14:textId="77777777" w:rsidTr="007D2ECB">
        <w:trPr>
          <w:cantSplit/>
          <w:trHeight w:val="3271"/>
        </w:trPr>
        <w:tc>
          <w:tcPr>
            <w:tcW w:w="834" w:type="pct"/>
            <w:vAlign w:val="center"/>
          </w:tcPr>
          <w:p w14:paraId="3E30A52B" w14:textId="15D41800"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642" w:type="pct"/>
            <w:vAlign w:val="center"/>
          </w:tcPr>
          <w:p w14:paraId="7C29E2D1" w14:textId="351693CB"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665F99" w:rsidRDefault="00384DA2" w:rsidP="00384DA2">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665F99" w:rsidRDefault="00384DA2" w:rsidP="00384DA2">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665F99" w:rsidRDefault="00384DA2" w:rsidP="00384DA2">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Курсовая</w:t>
            </w:r>
            <w:r w:rsidR="0067725A" w:rsidRPr="00665F99">
              <w:rPr>
                <w:rFonts w:ascii="Times New Roman" w:eastAsia="Times New Roman" w:hAnsi="Times New Roman" w:cs="Times New Roman"/>
                <w:lang w:eastAsia="ru-RU"/>
              </w:rPr>
              <w:t xml:space="preserve"> </w:t>
            </w:r>
            <w:r w:rsidRPr="00665F99">
              <w:rPr>
                <w:rFonts w:ascii="Times New Roman" w:eastAsia="Times New Roman" w:hAnsi="Times New Roman" w:cs="Times New Roman"/>
                <w:lang w:eastAsia="ru-RU"/>
              </w:rPr>
              <w:t>проект</w:t>
            </w:r>
            <w:r w:rsidR="0067725A" w:rsidRPr="00665F99">
              <w:rPr>
                <w:rFonts w:ascii="Times New Roman" w:eastAsia="Times New Roman" w:hAnsi="Times New Roman" w:cs="Times New Roman"/>
                <w:lang w:eastAsia="ru-RU"/>
              </w:rPr>
              <w:t xml:space="preserve"> (работа</w:t>
            </w:r>
            <w:r w:rsidRPr="00665F99">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384DA2" w:rsidRPr="00665F99" w14:paraId="20057EFA" w14:textId="77777777" w:rsidTr="007D2ECB">
        <w:trPr>
          <w:cantSplit/>
          <w:trHeight w:val="73"/>
        </w:trPr>
        <w:tc>
          <w:tcPr>
            <w:tcW w:w="834" w:type="pct"/>
          </w:tcPr>
          <w:p w14:paraId="2625D979" w14:textId="1038A807"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665F99" w:rsidRDefault="00384DA2" w:rsidP="00384DA2">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665F99" w:rsidRDefault="00384DA2" w:rsidP="00384DA2">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9</w:t>
            </w:r>
          </w:p>
        </w:tc>
        <w:tc>
          <w:tcPr>
            <w:tcW w:w="305" w:type="pct"/>
          </w:tcPr>
          <w:p w14:paraId="36BEFB77" w14:textId="7292CD8C"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10</w:t>
            </w:r>
          </w:p>
        </w:tc>
      </w:tr>
      <w:tr w:rsidR="007D2ECB" w:rsidRPr="00665F99" w14:paraId="100E7210" w14:textId="77777777" w:rsidTr="007D2ECB">
        <w:tc>
          <w:tcPr>
            <w:tcW w:w="834" w:type="pct"/>
          </w:tcPr>
          <w:p w14:paraId="0198F20C" w14:textId="5E2AAEA2" w:rsidR="007D2ECB" w:rsidRDefault="007D2ECB" w:rsidP="007D2ECB">
            <w:pPr>
              <w:rPr>
                <w:rFonts w:ascii="Times New Roman" w:hAnsi="Times New Roman"/>
              </w:rPr>
            </w:pPr>
            <w:r w:rsidRPr="00665F99">
              <w:rPr>
                <w:rFonts w:ascii="Times New Roman" w:hAnsi="Times New Roman"/>
              </w:rPr>
              <w:t>ПК 3.1, ПК 3.2, ПК 3.3</w:t>
            </w:r>
            <w:r>
              <w:rPr>
                <w:rFonts w:ascii="Times New Roman" w:hAnsi="Times New Roman"/>
              </w:rPr>
              <w:t>,</w:t>
            </w:r>
            <w:r w:rsidRPr="007D2ECB">
              <w:rPr>
                <w:rFonts w:ascii="Times New Roman" w:eastAsia="Calibri" w:hAnsi="Times New Roman" w:cs="Times New Roman"/>
              </w:rPr>
              <w:t xml:space="preserve"> ПК </w:t>
            </w:r>
            <w:r w:rsidRPr="007D2ECB">
              <w:rPr>
                <w:rFonts w:ascii="Times New Roman" w:hAnsi="Times New Roman" w:cs="Times New Roman"/>
                <w:bCs/>
              </w:rPr>
              <w:t>3.4</w:t>
            </w:r>
          </w:p>
          <w:p w14:paraId="6E648589" w14:textId="77777777" w:rsidR="007D2ECB" w:rsidRDefault="007D2ECB" w:rsidP="007D2ECB">
            <w:pPr>
              <w:rPr>
                <w:rFonts w:ascii="Times New Roman" w:hAnsi="Times New Roman"/>
              </w:rPr>
            </w:pPr>
            <w:r w:rsidRPr="00665F99">
              <w:rPr>
                <w:rFonts w:ascii="Times New Roman" w:hAnsi="Times New Roman"/>
              </w:rPr>
              <w:t>ОК 01, ОК 02</w:t>
            </w:r>
          </w:p>
          <w:p w14:paraId="5914055E" w14:textId="691D4074" w:rsidR="007D2ECB" w:rsidRPr="00665F99" w:rsidRDefault="007D2ECB" w:rsidP="007D2ECB">
            <w:pPr>
              <w:rPr>
                <w:rFonts w:ascii="Times New Roman" w:hAnsi="Times New Roman"/>
              </w:rPr>
            </w:pPr>
            <w:r w:rsidRPr="00665F99">
              <w:rPr>
                <w:rFonts w:ascii="Times New Roman" w:hAnsi="Times New Roman"/>
              </w:rPr>
              <w:t>ОК 09</w:t>
            </w:r>
            <w:r>
              <w:rPr>
                <w:rFonts w:ascii="Times New Roman" w:hAnsi="Times New Roman"/>
              </w:rPr>
              <w:t>, ОК 10</w:t>
            </w:r>
          </w:p>
        </w:tc>
        <w:tc>
          <w:tcPr>
            <w:tcW w:w="1642" w:type="pct"/>
          </w:tcPr>
          <w:p w14:paraId="0DE4FD1D" w14:textId="75F1ECE3" w:rsidR="007D2ECB" w:rsidRPr="00665F99" w:rsidRDefault="007D2ECB" w:rsidP="007D2ECB">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Pr="007774DD">
              <w:rPr>
                <w:rFonts w:ascii="Times New Roman" w:hAnsi="Times New Roman" w:cs="Times New Roman"/>
                <w:color w:val="000000"/>
              </w:rPr>
              <w:t>Защита информации в ИТКС с использованием технических средств защиты</w:t>
            </w:r>
          </w:p>
        </w:tc>
        <w:tc>
          <w:tcPr>
            <w:tcW w:w="455" w:type="pct"/>
          </w:tcPr>
          <w:p w14:paraId="24CEEF2B" w14:textId="17BA5E18"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1BA0FDA" w14:textId="0136068B" w:rsidR="007D2ECB" w:rsidRPr="00665F99" w:rsidRDefault="00656291" w:rsidP="007D2EC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49FEDFC2" w14:textId="3A2CB0DB"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51DAECD8" w14:textId="71E9E87E" w:rsidR="007D2ECB" w:rsidRPr="00665F99" w:rsidRDefault="00656291" w:rsidP="007D2EC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8C49A15" w14:textId="553BA3FD"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39135323" w14:textId="77777777"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2D658D46" w14:textId="77777777" w:rsidR="007D2ECB" w:rsidRPr="00665F99" w:rsidRDefault="007D2ECB" w:rsidP="007D2ECB">
            <w:pPr>
              <w:jc w:val="center"/>
              <w:rPr>
                <w:rFonts w:ascii="Times New Roman" w:eastAsia="Times New Roman" w:hAnsi="Times New Roman" w:cs="Times New Roman"/>
                <w:b/>
                <w:bCs/>
                <w:lang w:eastAsia="ru-RU"/>
              </w:rPr>
            </w:pPr>
          </w:p>
        </w:tc>
        <w:tc>
          <w:tcPr>
            <w:tcW w:w="305" w:type="pct"/>
          </w:tcPr>
          <w:p w14:paraId="3FF6124D" w14:textId="77777777" w:rsidR="007D2ECB" w:rsidRPr="00665F99" w:rsidRDefault="007D2ECB" w:rsidP="007D2ECB">
            <w:pPr>
              <w:jc w:val="center"/>
              <w:rPr>
                <w:rFonts w:ascii="Times New Roman" w:eastAsia="Times New Roman" w:hAnsi="Times New Roman" w:cs="Times New Roman"/>
                <w:b/>
                <w:bCs/>
                <w:lang w:eastAsia="ru-RU"/>
              </w:rPr>
            </w:pPr>
          </w:p>
        </w:tc>
      </w:tr>
      <w:tr w:rsidR="007D2ECB" w:rsidRPr="00665F99" w14:paraId="22669DD9" w14:textId="77777777" w:rsidTr="007D2ECB">
        <w:trPr>
          <w:trHeight w:val="314"/>
        </w:trPr>
        <w:tc>
          <w:tcPr>
            <w:tcW w:w="834" w:type="pct"/>
          </w:tcPr>
          <w:p w14:paraId="692FEFF6" w14:textId="77777777" w:rsidR="007D2ECB" w:rsidRDefault="007D2ECB" w:rsidP="007D2ECB">
            <w:pPr>
              <w:rPr>
                <w:rFonts w:ascii="Times New Roman" w:hAnsi="Times New Roman"/>
              </w:rPr>
            </w:pPr>
            <w:r w:rsidRPr="00665F99">
              <w:rPr>
                <w:rFonts w:ascii="Times New Roman" w:hAnsi="Times New Roman"/>
              </w:rPr>
              <w:t>ПК 3.1, ПК 3.2, ПК 3.3</w:t>
            </w:r>
            <w:r>
              <w:rPr>
                <w:rFonts w:ascii="Times New Roman" w:hAnsi="Times New Roman"/>
              </w:rPr>
              <w:t>,</w:t>
            </w:r>
            <w:r w:rsidRPr="007D2ECB">
              <w:rPr>
                <w:rFonts w:ascii="Times New Roman" w:eastAsia="Calibri" w:hAnsi="Times New Roman" w:cs="Times New Roman"/>
              </w:rPr>
              <w:t xml:space="preserve"> ПК </w:t>
            </w:r>
            <w:r w:rsidRPr="007D2ECB">
              <w:rPr>
                <w:rFonts w:ascii="Times New Roman" w:hAnsi="Times New Roman" w:cs="Times New Roman"/>
                <w:bCs/>
              </w:rPr>
              <w:t>3.4</w:t>
            </w:r>
          </w:p>
          <w:p w14:paraId="6F158F60" w14:textId="77777777" w:rsidR="007D2ECB" w:rsidRDefault="007D2ECB" w:rsidP="007D2ECB">
            <w:pPr>
              <w:rPr>
                <w:rFonts w:ascii="Times New Roman" w:hAnsi="Times New Roman"/>
              </w:rPr>
            </w:pPr>
            <w:r w:rsidRPr="00665F99">
              <w:rPr>
                <w:rFonts w:ascii="Times New Roman" w:hAnsi="Times New Roman"/>
              </w:rPr>
              <w:t>ОК 01, ОК 02</w:t>
            </w:r>
          </w:p>
          <w:p w14:paraId="6A4E1402" w14:textId="292A5302" w:rsidR="007D2ECB" w:rsidRPr="00665F99" w:rsidRDefault="007D2ECB" w:rsidP="007D2ECB">
            <w:pPr>
              <w:rPr>
                <w:rFonts w:ascii="Times New Roman" w:hAnsi="Times New Roman"/>
              </w:rPr>
            </w:pPr>
            <w:r w:rsidRPr="00665F99">
              <w:rPr>
                <w:rFonts w:ascii="Times New Roman" w:hAnsi="Times New Roman"/>
              </w:rPr>
              <w:t>ОК 09</w:t>
            </w:r>
            <w:r>
              <w:rPr>
                <w:rFonts w:ascii="Times New Roman" w:hAnsi="Times New Roman"/>
              </w:rPr>
              <w:t>, ОК 10</w:t>
            </w:r>
          </w:p>
        </w:tc>
        <w:tc>
          <w:tcPr>
            <w:tcW w:w="1642" w:type="pct"/>
          </w:tcPr>
          <w:p w14:paraId="153A8397" w14:textId="3C8619F6" w:rsidR="007D2ECB" w:rsidRPr="00665F99" w:rsidRDefault="007D2ECB" w:rsidP="007D2ECB">
            <w:pPr>
              <w:rPr>
                <w:rFonts w:ascii="Times New Roman" w:eastAsia="Times New Roman" w:hAnsi="Times New Roman" w:cs="Times New Roman"/>
                <w:lang w:eastAsia="ru-RU"/>
              </w:rPr>
            </w:pPr>
            <w:r>
              <w:rPr>
                <w:rFonts w:ascii="Times New Roman" w:hAnsi="Times New Roman" w:cs="Times New Roman"/>
                <w:color w:val="000000"/>
              </w:rPr>
              <w:t xml:space="preserve">Раздел 2. </w:t>
            </w:r>
            <w:r w:rsidRPr="007774DD">
              <w:rPr>
                <w:rFonts w:ascii="Times New Roman" w:hAnsi="Times New Roman" w:cs="Times New Roman"/>
                <w:color w:val="000000"/>
              </w:rPr>
              <w:t>Физическая защита линий связи ИТКС</w:t>
            </w:r>
          </w:p>
        </w:tc>
        <w:tc>
          <w:tcPr>
            <w:tcW w:w="455" w:type="pct"/>
          </w:tcPr>
          <w:p w14:paraId="00D6FF0B" w14:textId="12F463BA"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5302EB8A" w14:textId="0BA0F17E" w:rsidR="007D2ECB" w:rsidRPr="00665F99" w:rsidRDefault="00656291" w:rsidP="007D2EC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3212DCDC" w14:textId="4A138606"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18AFAD0E" w14:textId="0D541B33" w:rsidR="007D2ECB" w:rsidRPr="00694C04" w:rsidRDefault="00656291" w:rsidP="007D2EC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06" w:type="pct"/>
          </w:tcPr>
          <w:p w14:paraId="4B10445C" w14:textId="7BCC8DBA"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69" w:type="pct"/>
          </w:tcPr>
          <w:p w14:paraId="1F2E64F4" w14:textId="77777777"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36A762E6" w14:textId="77777777" w:rsidR="007D2ECB" w:rsidRPr="00665F99" w:rsidRDefault="007D2ECB" w:rsidP="007D2ECB">
            <w:pPr>
              <w:jc w:val="center"/>
              <w:rPr>
                <w:rFonts w:ascii="Times New Roman" w:eastAsia="Times New Roman" w:hAnsi="Times New Roman" w:cs="Times New Roman"/>
                <w:b/>
                <w:bCs/>
                <w:lang w:eastAsia="ru-RU"/>
              </w:rPr>
            </w:pPr>
          </w:p>
        </w:tc>
        <w:tc>
          <w:tcPr>
            <w:tcW w:w="305" w:type="pct"/>
          </w:tcPr>
          <w:p w14:paraId="64E18318" w14:textId="77777777" w:rsidR="007D2ECB" w:rsidRPr="00665F99" w:rsidRDefault="007D2ECB" w:rsidP="007D2ECB">
            <w:pPr>
              <w:jc w:val="center"/>
              <w:rPr>
                <w:rFonts w:ascii="Times New Roman" w:eastAsia="Times New Roman" w:hAnsi="Times New Roman" w:cs="Times New Roman"/>
                <w:b/>
                <w:bCs/>
                <w:lang w:eastAsia="ru-RU"/>
              </w:rPr>
            </w:pPr>
          </w:p>
        </w:tc>
      </w:tr>
      <w:tr w:rsidR="00384DA2" w:rsidRPr="00665F99" w14:paraId="64433780" w14:textId="3A6F0D01" w:rsidTr="007D2ECB">
        <w:trPr>
          <w:trHeight w:val="314"/>
        </w:trPr>
        <w:tc>
          <w:tcPr>
            <w:tcW w:w="834" w:type="pct"/>
          </w:tcPr>
          <w:p w14:paraId="6B4B8696" w14:textId="77777777" w:rsidR="00384DA2" w:rsidRPr="00665F99"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665F99" w:rsidRDefault="00384DA2" w:rsidP="00384DA2">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55" w:type="pct"/>
          </w:tcPr>
          <w:p w14:paraId="198C7726" w14:textId="132E651D" w:rsidR="00384DA2" w:rsidRPr="00665F99" w:rsidRDefault="0065629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380BC994"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665F99"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2D76731C" w:rsidR="00384DA2" w:rsidRPr="00665F99" w:rsidRDefault="0065629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384DA2" w:rsidRPr="00665F99" w:rsidRDefault="00384DA2" w:rsidP="00384DA2">
            <w:pPr>
              <w:jc w:val="center"/>
              <w:rPr>
                <w:rFonts w:ascii="Times New Roman" w:eastAsia="Times New Roman" w:hAnsi="Times New Roman" w:cs="Times New Roman"/>
                <w:b/>
                <w:bCs/>
                <w:lang w:eastAsia="ru-RU"/>
              </w:rPr>
            </w:pPr>
          </w:p>
        </w:tc>
      </w:tr>
      <w:tr w:rsidR="00384DA2" w:rsidRPr="00665F99" w14:paraId="3B3BF9A6" w14:textId="6E69A81F" w:rsidTr="007D2ECB">
        <w:trPr>
          <w:trHeight w:val="314"/>
        </w:trPr>
        <w:tc>
          <w:tcPr>
            <w:tcW w:w="834" w:type="pct"/>
          </w:tcPr>
          <w:p w14:paraId="32C064AD" w14:textId="77777777" w:rsidR="00384DA2" w:rsidRPr="00665F99"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665F99" w:rsidRDefault="00384DA2" w:rsidP="00384DA2">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665F99" w:rsidRDefault="00384DA2" w:rsidP="00384DA2">
            <w:pPr>
              <w:jc w:val="cente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144</w:t>
            </w:r>
          </w:p>
        </w:tc>
        <w:tc>
          <w:tcPr>
            <w:tcW w:w="345" w:type="pct"/>
          </w:tcPr>
          <w:p w14:paraId="0892A020" w14:textId="236E2CCB" w:rsidR="00384DA2" w:rsidRPr="00665F99" w:rsidRDefault="00046C8C"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665F99"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665F99"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024D36C" w:rsidR="00384DA2" w:rsidRPr="00665F99" w:rsidRDefault="00881159" w:rsidP="00384DA2">
            <w:pPr>
              <w:jc w:val="cente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144</w:t>
            </w:r>
          </w:p>
        </w:tc>
      </w:tr>
      <w:tr w:rsidR="00384DA2" w:rsidRPr="00665F99" w14:paraId="347AB0E6" w14:textId="141A5892" w:rsidTr="007D2ECB">
        <w:tc>
          <w:tcPr>
            <w:tcW w:w="834" w:type="pct"/>
          </w:tcPr>
          <w:p w14:paraId="34873185" w14:textId="77777777" w:rsidR="00384DA2" w:rsidRPr="00665F99"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665F99" w:rsidRDefault="00384DA2" w:rsidP="00384DA2">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55" w:type="pct"/>
          </w:tcPr>
          <w:p w14:paraId="1F0CAA1C" w14:textId="4C5D83E8" w:rsidR="00384DA2" w:rsidRPr="00665F99" w:rsidRDefault="00656291"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43E6BDE7" w14:textId="4989BD9C"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6101692"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665F99"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665F99"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665F99" w:rsidRDefault="00384DA2" w:rsidP="00384DA2">
            <w:pPr>
              <w:jc w:val="center"/>
              <w:rPr>
                <w:rFonts w:ascii="Times New Roman" w:eastAsia="Times New Roman" w:hAnsi="Times New Roman" w:cs="Times New Roman"/>
                <w:lang w:eastAsia="ru-RU"/>
              </w:rPr>
            </w:pPr>
          </w:p>
        </w:tc>
      </w:tr>
      <w:tr w:rsidR="00384DA2" w:rsidRPr="00665F99" w14:paraId="32C70246" w14:textId="77777777" w:rsidTr="007D2ECB">
        <w:trPr>
          <w:trHeight w:val="217"/>
        </w:trPr>
        <w:tc>
          <w:tcPr>
            <w:tcW w:w="834" w:type="pct"/>
          </w:tcPr>
          <w:p w14:paraId="70B3090E" w14:textId="77777777" w:rsidR="00384DA2" w:rsidRPr="00665F99"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665F99" w:rsidRDefault="00384DA2" w:rsidP="00384DA2">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55" w:type="pct"/>
            <w:vAlign w:val="center"/>
          </w:tcPr>
          <w:p w14:paraId="17C7C630" w14:textId="65334123"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432</w:t>
            </w:r>
          </w:p>
        </w:tc>
        <w:tc>
          <w:tcPr>
            <w:tcW w:w="345" w:type="pct"/>
            <w:vAlign w:val="center"/>
          </w:tcPr>
          <w:p w14:paraId="660ADDC7" w14:textId="21027B9E"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432</w:t>
            </w:r>
          </w:p>
        </w:tc>
        <w:tc>
          <w:tcPr>
            <w:tcW w:w="306" w:type="pct"/>
            <w:shd w:val="clear" w:color="auto" w:fill="D9D9D9" w:themeFill="background1" w:themeFillShade="D9"/>
          </w:tcPr>
          <w:p w14:paraId="49EAF9ED" w14:textId="0C467B62"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69" w:type="pct"/>
          </w:tcPr>
          <w:p w14:paraId="5682E2BF" w14:textId="51ADDBEB"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06" w:type="pct"/>
          </w:tcPr>
          <w:p w14:paraId="4D60A23E" w14:textId="633C9A7A"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69" w:type="pct"/>
          </w:tcPr>
          <w:p w14:paraId="2B5380A3" w14:textId="606CA54F" w:rsidR="00384DA2" w:rsidRPr="00665F99" w:rsidRDefault="00384DA2" w:rsidP="00384DA2">
            <w:pPr>
              <w:jc w:val="center"/>
              <w:rPr>
                <w:rFonts w:ascii="Times New Roman" w:eastAsia="Times New Roman" w:hAnsi="Times New Roman" w:cs="Times New Roman"/>
                <w:b/>
                <w:lang w:eastAsia="ru-RU"/>
              </w:rPr>
            </w:pPr>
          </w:p>
        </w:tc>
        <w:tc>
          <w:tcPr>
            <w:tcW w:w="269" w:type="pct"/>
          </w:tcPr>
          <w:p w14:paraId="54ECA525" w14:textId="59924F43"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7912D42F"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p>
        </w:tc>
      </w:tr>
    </w:tbl>
    <w:p w14:paraId="17AF11E0" w14:textId="405AE6E3" w:rsidR="00F31057" w:rsidRPr="00665F99"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665F99" w:rsidRDefault="00F31057" w:rsidP="00F31057">
      <w:pPr>
        <w:pStyle w:val="114"/>
        <w:rPr>
          <w:rFonts w:ascii="Times New Roman" w:hAnsi="Times New Roman"/>
        </w:rPr>
      </w:pPr>
      <w:bookmarkStart w:id="59" w:name="_Toc158295945"/>
      <w:r w:rsidRPr="00665F99">
        <w:rPr>
          <w:rFonts w:ascii="Times New Roman" w:hAnsi="Times New Roman"/>
        </w:rPr>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6718"/>
      </w:tblGrid>
      <w:tr w:rsidR="00A54D73" w:rsidRPr="003F24D6" w14:paraId="0F651524" w14:textId="77777777" w:rsidTr="00A54D73">
        <w:tc>
          <w:tcPr>
            <w:tcW w:w="1511" w:type="pct"/>
            <w:shd w:val="clear" w:color="auto" w:fill="auto"/>
            <w:vAlign w:val="center"/>
            <w:hideMark/>
          </w:tcPr>
          <w:p w14:paraId="47030900" w14:textId="77777777" w:rsidR="00A54D73" w:rsidRPr="003F24D6" w:rsidRDefault="00A54D73" w:rsidP="00F36EBE">
            <w:pPr>
              <w:jc w:val="center"/>
              <w:rPr>
                <w:rFonts w:ascii="Times New Roman" w:eastAsia="Times New Roman" w:hAnsi="Times New Roman" w:cs="Times New Roman"/>
                <w:b/>
                <w:bCs/>
                <w:color w:val="000000"/>
                <w:lang w:eastAsia="ru-RU"/>
              </w:rPr>
            </w:pPr>
            <w:bookmarkStart w:id="60" w:name="_Hlk160472653"/>
            <w:r w:rsidRPr="0018703A">
              <w:rPr>
                <w:rFonts w:ascii="Times New Roman" w:eastAsia="Times New Roman" w:hAnsi="Times New Roman" w:cs="Times New Roman"/>
                <w:b/>
                <w:bCs/>
                <w:lang w:eastAsia="ru-RU"/>
              </w:rPr>
              <w:t>Наименование разделов и тем</w:t>
            </w:r>
          </w:p>
        </w:tc>
        <w:tc>
          <w:tcPr>
            <w:tcW w:w="3489" w:type="pct"/>
            <w:shd w:val="clear" w:color="auto" w:fill="auto"/>
            <w:vAlign w:val="center"/>
            <w:hideMark/>
          </w:tcPr>
          <w:p w14:paraId="5A7D2E46" w14:textId="77777777" w:rsidR="00A54D73" w:rsidRPr="003F24D6" w:rsidRDefault="00A54D73" w:rsidP="00F36EBE">
            <w:pPr>
              <w:jc w:val="center"/>
              <w:rPr>
                <w:rFonts w:ascii="Times New Roman" w:eastAsia="Times New Roman" w:hAnsi="Times New Roman" w:cs="Times New Roman"/>
                <w:b/>
                <w:bCs/>
                <w:color w:val="000000"/>
                <w:lang w:eastAsia="ru-RU"/>
              </w:rPr>
            </w:pPr>
            <w:r w:rsidRPr="0018703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54D73" w:rsidRPr="003F24D6" w14:paraId="0F7F6691" w14:textId="77777777" w:rsidTr="00A54D73">
        <w:tc>
          <w:tcPr>
            <w:tcW w:w="5000" w:type="pct"/>
            <w:gridSpan w:val="2"/>
            <w:shd w:val="clear" w:color="auto" w:fill="auto"/>
            <w:hideMark/>
          </w:tcPr>
          <w:p w14:paraId="55433CC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1. Защита информации в ИТКС с использованием технических средств защиты</w:t>
            </w:r>
            <w:r>
              <w:rPr>
                <w:rFonts w:ascii="Times New Roman" w:eastAsia="Times New Roman" w:hAnsi="Times New Roman" w:cs="Times New Roman"/>
                <w:b/>
                <w:bCs/>
                <w:color w:val="000000"/>
                <w:lang w:eastAsia="ru-RU"/>
              </w:rPr>
              <w:t xml:space="preserve"> (90 часов)</w:t>
            </w:r>
          </w:p>
        </w:tc>
      </w:tr>
      <w:tr w:rsidR="00A54D73" w:rsidRPr="003F24D6" w14:paraId="647A6A24" w14:textId="77777777" w:rsidTr="00A54D73">
        <w:tc>
          <w:tcPr>
            <w:tcW w:w="5000" w:type="pct"/>
            <w:gridSpan w:val="2"/>
            <w:shd w:val="clear" w:color="auto" w:fill="auto"/>
            <w:hideMark/>
          </w:tcPr>
          <w:p w14:paraId="258E706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МДК.03.01.</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Защита информации в ИТКС с использованием технических средств защиты</w:t>
            </w:r>
          </w:p>
        </w:tc>
      </w:tr>
      <w:tr w:rsidR="00A54D73" w:rsidRPr="003F24D6" w14:paraId="4D57469B" w14:textId="77777777" w:rsidTr="00A54D73">
        <w:tc>
          <w:tcPr>
            <w:tcW w:w="1511" w:type="pct"/>
            <w:vMerge w:val="restart"/>
            <w:shd w:val="clear" w:color="auto" w:fill="auto"/>
            <w:hideMark/>
          </w:tcPr>
          <w:p w14:paraId="4746E1A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 Предмет и задачи технической</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защиты информации</w:t>
            </w:r>
          </w:p>
        </w:tc>
        <w:tc>
          <w:tcPr>
            <w:tcW w:w="3489" w:type="pct"/>
            <w:shd w:val="clear" w:color="auto" w:fill="auto"/>
            <w:hideMark/>
          </w:tcPr>
          <w:p w14:paraId="054BF08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0D358AE" w14:textId="77777777" w:rsidTr="00A54D73">
        <w:tc>
          <w:tcPr>
            <w:tcW w:w="1511" w:type="pct"/>
            <w:vMerge/>
            <w:vAlign w:val="center"/>
            <w:hideMark/>
          </w:tcPr>
          <w:p w14:paraId="283C80C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425FFC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w:t>
            </w:r>
          </w:p>
        </w:tc>
      </w:tr>
      <w:tr w:rsidR="00A54D73" w:rsidRPr="003F24D6" w14:paraId="01C31B2E" w14:textId="77777777" w:rsidTr="00A54D73">
        <w:tc>
          <w:tcPr>
            <w:tcW w:w="1511" w:type="pct"/>
            <w:vMerge/>
            <w:vAlign w:val="center"/>
          </w:tcPr>
          <w:p w14:paraId="36FDD2B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288B51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197A5DF"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659E27AD" w14:textId="77777777" w:rsidTr="00A54D73">
        <w:tc>
          <w:tcPr>
            <w:tcW w:w="1511" w:type="pct"/>
            <w:vMerge w:val="restart"/>
            <w:shd w:val="clear" w:color="auto" w:fill="auto"/>
            <w:hideMark/>
          </w:tcPr>
          <w:p w14:paraId="34F66BE8"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1.2. Общие положения защиты информации техническими средствами</w:t>
            </w:r>
          </w:p>
        </w:tc>
        <w:tc>
          <w:tcPr>
            <w:tcW w:w="3489" w:type="pct"/>
            <w:shd w:val="clear" w:color="auto" w:fill="auto"/>
            <w:hideMark/>
          </w:tcPr>
          <w:p w14:paraId="6C9685F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FD5CBD6" w14:textId="77777777" w:rsidTr="00A54D73">
        <w:tc>
          <w:tcPr>
            <w:tcW w:w="1511" w:type="pct"/>
            <w:vMerge/>
            <w:vAlign w:val="center"/>
            <w:hideMark/>
          </w:tcPr>
          <w:p w14:paraId="7F64F4A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F0BB96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r>
      <w:tr w:rsidR="00A54D73" w:rsidRPr="003F24D6" w14:paraId="39FD575A" w14:textId="77777777" w:rsidTr="00A54D73">
        <w:tc>
          <w:tcPr>
            <w:tcW w:w="1511" w:type="pct"/>
            <w:vMerge/>
            <w:vAlign w:val="center"/>
          </w:tcPr>
          <w:p w14:paraId="27F9BBE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32A9E9ED"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3B80099B"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8F0247A" w14:textId="77777777" w:rsidTr="00A54D73">
        <w:tc>
          <w:tcPr>
            <w:tcW w:w="1511" w:type="pct"/>
            <w:vMerge w:val="restart"/>
            <w:shd w:val="clear" w:color="auto" w:fill="auto"/>
            <w:hideMark/>
          </w:tcPr>
          <w:p w14:paraId="470CDB9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Тема 1.3. Информация как предмет защиты</w:t>
            </w:r>
          </w:p>
        </w:tc>
        <w:tc>
          <w:tcPr>
            <w:tcW w:w="3489" w:type="pct"/>
            <w:shd w:val="clear" w:color="auto" w:fill="auto"/>
            <w:hideMark/>
          </w:tcPr>
          <w:p w14:paraId="5350AC5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CCB9940" w14:textId="77777777" w:rsidTr="00A54D73">
        <w:tc>
          <w:tcPr>
            <w:tcW w:w="1511" w:type="pct"/>
            <w:vMerge/>
            <w:vAlign w:val="center"/>
            <w:hideMark/>
          </w:tcPr>
          <w:p w14:paraId="0FB42FD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E9D1F6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w:t>
            </w:r>
          </w:p>
        </w:tc>
      </w:tr>
      <w:tr w:rsidR="00A54D73" w:rsidRPr="003F24D6" w14:paraId="364840D2" w14:textId="77777777" w:rsidTr="00A54D73">
        <w:tc>
          <w:tcPr>
            <w:tcW w:w="1511" w:type="pct"/>
            <w:vMerge/>
            <w:vAlign w:val="center"/>
            <w:hideMark/>
          </w:tcPr>
          <w:p w14:paraId="69C3015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9185A2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565D8FA" w14:textId="77777777" w:rsidTr="00A54D73">
        <w:tc>
          <w:tcPr>
            <w:tcW w:w="1511" w:type="pct"/>
            <w:vMerge/>
            <w:vAlign w:val="center"/>
            <w:hideMark/>
          </w:tcPr>
          <w:p w14:paraId="0CEB956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4D047F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Содержательный анализ основных руководящих, нормативных и методических документов по защите информации и противодействию технической разведке.</w:t>
            </w:r>
          </w:p>
        </w:tc>
      </w:tr>
      <w:tr w:rsidR="00A54D73" w:rsidRPr="003F24D6" w14:paraId="34452444" w14:textId="77777777" w:rsidTr="00A54D73">
        <w:tc>
          <w:tcPr>
            <w:tcW w:w="1511" w:type="pct"/>
            <w:vMerge/>
            <w:vAlign w:val="center"/>
          </w:tcPr>
          <w:p w14:paraId="2F41A72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4B6E6E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7C3F970"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20D599" w14:textId="77777777" w:rsidTr="00A54D73">
        <w:tc>
          <w:tcPr>
            <w:tcW w:w="1511" w:type="pct"/>
            <w:vMerge w:val="restart"/>
            <w:shd w:val="clear" w:color="auto" w:fill="auto"/>
            <w:hideMark/>
          </w:tcPr>
          <w:p w14:paraId="5B8D11C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1.4. Технические каналы утечки информации</w:t>
            </w:r>
          </w:p>
        </w:tc>
        <w:tc>
          <w:tcPr>
            <w:tcW w:w="3489" w:type="pct"/>
            <w:shd w:val="clear" w:color="auto" w:fill="auto"/>
            <w:hideMark/>
          </w:tcPr>
          <w:p w14:paraId="4DF0E22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B00E198" w14:textId="77777777" w:rsidTr="00A54D73">
        <w:tc>
          <w:tcPr>
            <w:tcW w:w="1511" w:type="pct"/>
            <w:vMerge/>
            <w:vAlign w:val="center"/>
            <w:hideMark/>
          </w:tcPr>
          <w:p w14:paraId="5FAF29D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DE5267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tc>
      </w:tr>
      <w:tr w:rsidR="00A54D73" w:rsidRPr="003F24D6" w14:paraId="5932A836" w14:textId="77777777" w:rsidTr="00A54D73">
        <w:tc>
          <w:tcPr>
            <w:tcW w:w="1511" w:type="pct"/>
            <w:vMerge/>
            <w:vAlign w:val="center"/>
            <w:hideMark/>
          </w:tcPr>
          <w:p w14:paraId="2BDB599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907BEE2"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55BF5E81" w14:textId="77777777" w:rsidTr="00A54D73">
        <w:tc>
          <w:tcPr>
            <w:tcW w:w="1511" w:type="pct"/>
            <w:vMerge/>
            <w:vAlign w:val="center"/>
            <w:hideMark/>
          </w:tcPr>
          <w:p w14:paraId="076BFDB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4F1A7C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5D753D8D" w14:textId="77777777" w:rsidTr="00A54D73">
        <w:tc>
          <w:tcPr>
            <w:tcW w:w="1511" w:type="pct"/>
            <w:vMerge/>
            <w:vAlign w:val="center"/>
          </w:tcPr>
          <w:p w14:paraId="29995E7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7BC8FE3F"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8CEB7F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5F8722E" w14:textId="77777777" w:rsidTr="00A54D73">
        <w:tc>
          <w:tcPr>
            <w:tcW w:w="1511" w:type="pct"/>
            <w:vMerge w:val="restart"/>
            <w:shd w:val="clear" w:color="auto" w:fill="auto"/>
            <w:hideMark/>
          </w:tcPr>
          <w:p w14:paraId="75C71F7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1.5. Методы и средства технической разведки</w:t>
            </w:r>
          </w:p>
        </w:tc>
        <w:tc>
          <w:tcPr>
            <w:tcW w:w="3489" w:type="pct"/>
            <w:shd w:val="clear" w:color="auto" w:fill="auto"/>
            <w:hideMark/>
          </w:tcPr>
          <w:p w14:paraId="730FF35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948E09E" w14:textId="77777777" w:rsidTr="00A54D73">
        <w:tc>
          <w:tcPr>
            <w:tcW w:w="1511" w:type="pct"/>
            <w:vMerge/>
            <w:vAlign w:val="center"/>
            <w:hideMark/>
          </w:tcPr>
          <w:p w14:paraId="6741337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B61280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r>
      <w:tr w:rsidR="00A54D73" w:rsidRPr="003F24D6" w14:paraId="759E33E1" w14:textId="77777777" w:rsidTr="00A54D73">
        <w:tc>
          <w:tcPr>
            <w:tcW w:w="1511" w:type="pct"/>
            <w:vMerge/>
            <w:vAlign w:val="center"/>
            <w:hideMark/>
          </w:tcPr>
          <w:p w14:paraId="2BDDEBF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BB1F8A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693F2B74" w14:textId="77777777" w:rsidTr="00A54D73">
        <w:tc>
          <w:tcPr>
            <w:tcW w:w="1511" w:type="pct"/>
            <w:vMerge/>
            <w:vAlign w:val="center"/>
            <w:hideMark/>
          </w:tcPr>
          <w:p w14:paraId="5139249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83CA2D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68A10A51" w14:textId="77777777" w:rsidTr="00A54D73">
        <w:tc>
          <w:tcPr>
            <w:tcW w:w="1511" w:type="pct"/>
            <w:vMerge/>
            <w:vAlign w:val="center"/>
          </w:tcPr>
          <w:p w14:paraId="3772E0D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D27D6C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0C670E6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30AFE6CE" w14:textId="77777777" w:rsidTr="00A54D73">
        <w:tc>
          <w:tcPr>
            <w:tcW w:w="1511" w:type="pct"/>
            <w:vMerge w:val="restart"/>
            <w:shd w:val="clear" w:color="auto" w:fill="auto"/>
            <w:hideMark/>
          </w:tcPr>
          <w:p w14:paraId="0515B16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1.6. Физические основы утечки информации по каналам побочных электромагнитных излучений и наводок</w:t>
            </w:r>
          </w:p>
        </w:tc>
        <w:tc>
          <w:tcPr>
            <w:tcW w:w="3489" w:type="pct"/>
            <w:shd w:val="clear" w:color="auto" w:fill="auto"/>
            <w:hideMark/>
          </w:tcPr>
          <w:p w14:paraId="2C43661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8399650" w14:textId="77777777" w:rsidTr="00A54D73">
        <w:tc>
          <w:tcPr>
            <w:tcW w:w="1511" w:type="pct"/>
            <w:vMerge/>
            <w:vAlign w:val="center"/>
            <w:hideMark/>
          </w:tcPr>
          <w:p w14:paraId="673648F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89B488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r>
      <w:tr w:rsidR="00A54D73" w:rsidRPr="003F24D6" w14:paraId="017A8945" w14:textId="77777777" w:rsidTr="00A54D73">
        <w:tc>
          <w:tcPr>
            <w:tcW w:w="1511" w:type="pct"/>
            <w:vMerge/>
            <w:vAlign w:val="center"/>
            <w:hideMark/>
          </w:tcPr>
          <w:p w14:paraId="04487B4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ADB15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97A7851" w14:textId="77777777" w:rsidTr="00A54D73">
        <w:tc>
          <w:tcPr>
            <w:tcW w:w="1511" w:type="pct"/>
            <w:vMerge/>
            <w:vAlign w:val="center"/>
            <w:hideMark/>
          </w:tcPr>
          <w:p w14:paraId="54F0C40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39C2D1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Измерение параметров физических полей</w:t>
            </w:r>
          </w:p>
        </w:tc>
      </w:tr>
      <w:tr w:rsidR="00A54D73" w:rsidRPr="003F24D6" w14:paraId="22D45C7E" w14:textId="77777777" w:rsidTr="00A54D73">
        <w:tc>
          <w:tcPr>
            <w:tcW w:w="1511" w:type="pct"/>
            <w:vMerge/>
            <w:vAlign w:val="center"/>
          </w:tcPr>
          <w:p w14:paraId="3A666E4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6A266A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F47DC1F"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734C8B91" w14:textId="77777777" w:rsidTr="00A54D73">
        <w:tc>
          <w:tcPr>
            <w:tcW w:w="1511" w:type="pct"/>
            <w:vMerge w:val="restart"/>
            <w:shd w:val="clear" w:color="auto" w:fill="auto"/>
            <w:hideMark/>
          </w:tcPr>
          <w:p w14:paraId="47ED0F5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1.7. Физические процессы при подавлении опасных сигналов</w:t>
            </w:r>
          </w:p>
        </w:tc>
        <w:tc>
          <w:tcPr>
            <w:tcW w:w="3489" w:type="pct"/>
            <w:shd w:val="clear" w:color="auto" w:fill="auto"/>
            <w:hideMark/>
          </w:tcPr>
          <w:p w14:paraId="6C722D9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393896E" w14:textId="77777777" w:rsidTr="00A54D73">
        <w:tc>
          <w:tcPr>
            <w:tcW w:w="1511" w:type="pct"/>
            <w:vMerge/>
            <w:vAlign w:val="center"/>
            <w:hideMark/>
          </w:tcPr>
          <w:p w14:paraId="5A93280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A741D4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Скрытие речевой информации в каналах связи. Подавление опасных сигналов акустоэлектрических преобразований. Экранирование. Зашумление</w:t>
            </w:r>
          </w:p>
        </w:tc>
      </w:tr>
      <w:tr w:rsidR="00A54D73" w:rsidRPr="003F24D6" w14:paraId="05A669F2" w14:textId="77777777" w:rsidTr="00A54D73">
        <w:tc>
          <w:tcPr>
            <w:tcW w:w="1511" w:type="pct"/>
            <w:vMerge/>
            <w:vAlign w:val="center"/>
            <w:hideMark/>
          </w:tcPr>
          <w:p w14:paraId="3E0BFEA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D342CC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EA975DD" w14:textId="77777777" w:rsidTr="00A54D73">
        <w:tc>
          <w:tcPr>
            <w:tcW w:w="1511" w:type="pct"/>
            <w:vMerge/>
            <w:vAlign w:val="center"/>
            <w:hideMark/>
          </w:tcPr>
          <w:p w14:paraId="5C3B1D7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2E5383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5FC0902C" w14:textId="77777777" w:rsidTr="00A54D73">
        <w:tc>
          <w:tcPr>
            <w:tcW w:w="1511" w:type="pct"/>
            <w:vMerge/>
            <w:vAlign w:val="center"/>
          </w:tcPr>
          <w:p w14:paraId="161B4C6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304E7F8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4E7E564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D27C03D" w14:textId="77777777" w:rsidTr="00A54D73">
        <w:tc>
          <w:tcPr>
            <w:tcW w:w="1511" w:type="pct"/>
            <w:vMerge w:val="restart"/>
            <w:shd w:val="clear" w:color="auto" w:fill="auto"/>
            <w:hideMark/>
          </w:tcPr>
          <w:p w14:paraId="7967D28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1.8. Системы защиты от утечки информации по акустическому каналу</w:t>
            </w:r>
          </w:p>
        </w:tc>
        <w:tc>
          <w:tcPr>
            <w:tcW w:w="3489" w:type="pct"/>
            <w:shd w:val="clear" w:color="auto" w:fill="auto"/>
            <w:hideMark/>
          </w:tcPr>
          <w:p w14:paraId="1F04907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8BF1AF" w14:textId="77777777" w:rsidTr="00A54D73">
        <w:tc>
          <w:tcPr>
            <w:tcW w:w="1511" w:type="pct"/>
            <w:vMerge/>
            <w:vAlign w:val="center"/>
            <w:hideMark/>
          </w:tcPr>
          <w:p w14:paraId="490699C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D477624"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r>
      <w:tr w:rsidR="00A54D73" w:rsidRPr="003F24D6" w14:paraId="77319F31" w14:textId="77777777" w:rsidTr="00A54D73">
        <w:tc>
          <w:tcPr>
            <w:tcW w:w="1511" w:type="pct"/>
            <w:vMerge/>
            <w:vAlign w:val="center"/>
            <w:hideMark/>
          </w:tcPr>
          <w:p w14:paraId="68C39FA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3D1157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225871D1" w14:textId="77777777" w:rsidTr="00A54D73">
        <w:tc>
          <w:tcPr>
            <w:tcW w:w="1511" w:type="pct"/>
            <w:vMerge/>
            <w:vAlign w:val="center"/>
            <w:hideMark/>
          </w:tcPr>
          <w:p w14:paraId="45B50BA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8C81B2"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акустическому каналу</w:t>
            </w:r>
          </w:p>
        </w:tc>
      </w:tr>
      <w:tr w:rsidR="00A54D73" w:rsidRPr="003F24D6" w14:paraId="7527217D" w14:textId="77777777" w:rsidTr="00A54D73">
        <w:tc>
          <w:tcPr>
            <w:tcW w:w="1511" w:type="pct"/>
            <w:vMerge/>
            <w:vAlign w:val="center"/>
          </w:tcPr>
          <w:p w14:paraId="361324D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778EB47"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4E6CBDA"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C1A0A3F" w14:textId="77777777" w:rsidTr="00A54D73">
        <w:tc>
          <w:tcPr>
            <w:tcW w:w="1511" w:type="pct"/>
            <w:vMerge w:val="restart"/>
            <w:shd w:val="clear" w:color="auto" w:fill="auto"/>
            <w:hideMark/>
          </w:tcPr>
          <w:p w14:paraId="793CBA8F"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1.9. Системы защиты от утечки информации по проводному каналу</w:t>
            </w:r>
          </w:p>
        </w:tc>
        <w:tc>
          <w:tcPr>
            <w:tcW w:w="3489" w:type="pct"/>
            <w:shd w:val="clear" w:color="auto" w:fill="auto"/>
            <w:hideMark/>
          </w:tcPr>
          <w:p w14:paraId="29CDED6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E2C1D90" w14:textId="77777777" w:rsidTr="00A54D73">
        <w:tc>
          <w:tcPr>
            <w:tcW w:w="1511" w:type="pct"/>
            <w:vMerge/>
            <w:vAlign w:val="center"/>
            <w:hideMark/>
          </w:tcPr>
          <w:p w14:paraId="6E07EDB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36CB9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r>
      <w:tr w:rsidR="00A54D73" w:rsidRPr="003F24D6" w14:paraId="5D7A2AED" w14:textId="77777777" w:rsidTr="00A54D73">
        <w:tc>
          <w:tcPr>
            <w:tcW w:w="1511" w:type="pct"/>
            <w:vMerge/>
            <w:vAlign w:val="center"/>
            <w:hideMark/>
          </w:tcPr>
          <w:p w14:paraId="2D771DB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BCC26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687BAFAA" w14:textId="77777777" w:rsidTr="00A54D73">
        <w:tc>
          <w:tcPr>
            <w:tcW w:w="1511" w:type="pct"/>
            <w:vMerge/>
            <w:vAlign w:val="center"/>
            <w:hideMark/>
          </w:tcPr>
          <w:p w14:paraId="32CDB39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86EA9FB"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02CA2F07" w14:textId="77777777" w:rsidTr="00A54D73">
        <w:tc>
          <w:tcPr>
            <w:tcW w:w="1511" w:type="pct"/>
            <w:vMerge/>
            <w:vAlign w:val="center"/>
          </w:tcPr>
          <w:p w14:paraId="6C0EF0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429DC5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4F5BFC2"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0601FCC" w14:textId="77777777" w:rsidTr="00A54D73">
        <w:tc>
          <w:tcPr>
            <w:tcW w:w="1511" w:type="pct"/>
            <w:vMerge w:val="restart"/>
            <w:shd w:val="clear" w:color="auto" w:fill="auto"/>
            <w:hideMark/>
          </w:tcPr>
          <w:p w14:paraId="217ABFD7"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1.10. Системы защиты от утечки информации по вибрационному каналу</w:t>
            </w:r>
          </w:p>
        </w:tc>
        <w:tc>
          <w:tcPr>
            <w:tcW w:w="3489" w:type="pct"/>
            <w:shd w:val="clear" w:color="auto" w:fill="auto"/>
            <w:hideMark/>
          </w:tcPr>
          <w:p w14:paraId="7D1E599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4FB042D5" w14:textId="77777777" w:rsidTr="00A54D73">
        <w:tc>
          <w:tcPr>
            <w:tcW w:w="1511" w:type="pct"/>
            <w:vMerge/>
            <w:vAlign w:val="center"/>
            <w:hideMark/>
          </w:tcPr>
          <w:p w14:paraId="52B0871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93B36C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Электронные стетоскопы. Лазерные системы подслушивания. Гидроакустические преобразователи. Системы защиты информации от утечки по вибрационному каналу. Номенклатура применяемых средств защиты информации от несанкционированной утечки по вибрационному каналу.</w:t>
            </w:r>
          </w:p>
        </w:tc>
      </w:tr>
      <w:tr w:rsidR="00A54D73" w:rsidRPr="003F24D6" w14:paraId="530F55BE" w14:textId="77777777" w:rsidTr="00A54D73">
        <w:tc>
          <w:tcPr>
            <w:tcW w:w="1511" w:type="pct"/>
            <w:vMerge/>
            <w:vAlign w:val="center"/>
            <w:hideMark/>
          </w:tcPr>
          <w:p w14:paraId="3800D27A"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29757C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213346CE" w14:textId="77777777" w:rsidTr="00A54D73">
        <w:tc>
          <w:tcPr>
            <w:tcW w:w="1511" w:type="pct"/>
            <w:vMerge/>
            <w:vAlign w:val="center"/>
            <w:hideMark/>
          </w:tcPr>
          <w:p w14:paraId="0E593BC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058294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Защита от утечки по </w:t>
            </w:r>
            <w:proofErr w:type="spellStart"/>
            <w:r w:rsidRPr="003F24D6">
              <w:rPr>
                <w:rFonts w:ascii="Times New Roman" w:eastAsia="Times New Roman" w:hAnsi="Times New Roman" w:cs="Times New Roman"/>
                <w:color w:val="000000"/>
                <w:lang w:eastAsia="ru-RU"/>
              </w:rPr>
              <w:t>виброакустическому</w:t>
            </w:r>
            <w:proofErr w:type="spellEnd"/>
            <w:r w:rsidRPr="003F24D6">
              <w:rPr>
                <w:rFonts w:ascii="Times New Roman" w:eastAsia="Times New Roman" w:hAnsi="Times New Roman" w:cs="Times New Roman"/>
                <w:color w:val="000000"/>
                <w:lang w:eastAsia="ru-RU"/>
              </w:rPr>
              <w:t xml:space="preserve"> каналу</w:t>
            </w:r>
          </w:p>
        </w:tc>
      </w:tr>
      <w:tr w:rsidR="00A54D73" w:rsidRPr="003F24D6" w14:paraId="11153934" w14:textId="77777777" w:rsidTr="00A54D73">
        <w:tc>
          <w:tcPr>
            <w:tcW w:w="1511" w:type="pct"/>
            <w:vMerge/>
            <w:vAlign w:val="center"/>
          </w:tcPr>
          <w:p w14:paraId="47301C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BBEBE3D"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F94F8AE"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2FFF405" w14:textId="77777777" w:rsidTr="00A54D73">
        <w:tc>
          <w:tcPr>
            <w:tcW w:w="1511" w:type="pct"/>
            <w:vMerge w:val="restart"/>
            <w:shd w:val="clear" w:color="auto" w:fill="auto"/>
            <w:hideMark/>
          </w:tcPr>
          <w:p w14:paraId="76403B7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1.11. Системы защиты от утечки   информации по электромагнитному каналу</w:t>
            </w:r>
          </w:p>
        </w:tc>
        <w:tc>
          <w:tcPr>
            <w:tcW w:w="3489" w:type="pct"/>
            <w:shd w:val="clear" w:color="auto" w:fill="auto"/>
            <w:hideMark/>
          </w:tcPr>
          <w:p w14:paraId="1935E0D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6256567" w14:textId="77777777" w:rsidTr="00A54D73">
        <w:tc>
          <w:tcPr>
            <w:tcW w:w="1511" w:type="pct"/>
            <w:vMerge/>
            <w:vAlign w:val="center"/>
            <w:hideMark/>
          </w:tcPr>
          <w:p w14:paraId="7041421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290C01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Прослушивание информации от радиотелефонов. Прослушивание информации от работающей аппаратуры. Прослушивание информации от </w:t>
            </w:r>
            <w:proofErr w:type="spellStart"/>
            <w:r w:rsidRPr="003F24D6">
              <w:rPr>
                <w:rFonts w:ascii="Times New Roman" w:eastAsia="Times New Roman" w:hAnsi="Times New Roman" w:cs="Times New Roman"/>
                <w:color w:val="000000"/>
                <w:lang w:eastAsia="ru-RU"/>
              </w:rPr>
              <w:t>радиозакладок</w:t>
            </w:r>
            <w:proofErr w:type="spellEnd"/>
            <w:r w:rsidRPr="003F24D6">
              <w:rPr>
                <w:rFonts w:ascii="Times New Roman" w:eastAsia="Times New Roman" w:hAnsi="Times New Roman" w:cs="Times New Roman"/>
                <w:color w:val="000000"/>
                <w:lang w:eastAsia="ru-RU"/>
              </w:rPr>
              <w:t xml:space="preserve">. Приемники информации с </w:t>
            </w:r>
            <w:proofErr w:type="spellStart"/>
            <w:r w:rsidRPr="003F24D6">
              <w:rPr>
                <w:rFonts w:ascii="Times New Roman" w:eastAsia="Times New Roman" w:hAnsi="Times New Roman" w:cs="Times New Roman"/>
                <w:color w:val="000000"/>
                <w:lang w:eastAsia="ru-RU"/>
              </w:rPr>
              <w:t>радиозакладок</w:t>
            </w:r>
            <w:proofErr w:type="spellEnd"/>
            <w:r w:rsidRPr="003F24D6">
              <w:rPr>
                <w:rFonts w:ascii="Times New Roman" w:eastAsia="Times New Roman" w:hAnsi="Times New Roman" w:cs="Times New Roman"/>
                <w:color w:val="000000"/>
                <w:lang w:eastAsia="ru-RU"/>
              </w:rPr>
              <w:t>.</w:t>
            </w:r>
          </w:p>
        </w:tc>
      </w:tr>
      <w:tr w:rsidR="00A54D73" w:rsidRPr="003F24D6" w14:paraId="7617254A" w14:textId="77777777" w:rsidTr="00A54D73">
        <w:tc>
          <w:tcPr>
            <w:tcW w:w="1511" w:type="pct"/>
            <w:vMerge/>
            <w:vAlign w:val="center"/>
            <w:hideMark/>
          </w:tcPr>
          <w:p w14:paraId="73B00BB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3BE4984"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Прослушивание информации о пассивных заклад</w:t>
            </w:r>
            <w:r>
              <w:rPr>
                <w:rFonts w:ascii="Times New Roman" w:eastAsia="Times New Roman" w:hAnsi="Times New Roman" w:cs="Times New Roman"/>
                <w:color w:val="000000"/>
                <w:lang w:eastAsia="ru-RU"/>
              </w:rPr>
              <w:t>ках</w:t>
            </w:r>
            <w:r w:rsidRPr="003F24D6">
              <w:rPr>
                <w:rFonts w:ascii="Times New Roman" w:eastAsia="Times New Roman" w:hAnsi="Times New Roman" w:cs="Times New Roman"/>
                <w:color w:val="000000"/>
                <w:lang w:eastAsia="ru-RU"/>
              </w:rPr>
              <w:t>.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r>
      <w:tr w:rsidR="00A54D73" w:rsidRPr="003F24D6" w14:paraId="76501153" w14:textId="77777777" w:rsidTr="00A54D73">
        <w:tc>
          <w:tcPr>
            <w:tcW w:w="1511" w:type="pct"/>
            <w:vMerge/>
            <w:vAlign w:val="center"/>
            <w:hideMark/>
          </w:tcPr>
          <w:p w14:paraId="70FE8E0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09A9B9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504A07C2" w14:textId="77777777" w:rsidTr="00A54D73">
        <w:tc>
          <w:tcPr>
            <w:tcW w:w="1511" w:type="pct"/>
            <w:vMerge/>
            <w:vAlign w:val="center"/>
            <w:hideMark/>
          </w:tcPr>
          <w:p w14:paraId="78B587C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726A30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Определение каналов утечки ПЭМИН</w:t>
            </w:r>
          </w:p>
        </w:tc>
      </w:tr>
      <w:tr w:rsidR="00A54D73" w:rsidRPr="003F24D6" w14:paraId="22C958C5" w14:textId="77777777" w:rsidTr="00A54D73">
        <w:tc>
          <w:tcPr>
            <w:tcW w:w="1511" w:type="pct"/>
            <w:vMerge/>
            <w:vAlign w:val="center"/>
            <w:hideMark/>
          </w:tcPr>
          <w:p w14:paraId="431875B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C69D2D1"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цепям электропитания и заземления</w:t>
            </w:r>
          </w:p>
        </w:tc>
      </w:tr>
      <w:tr w:rsidR="00A54D73" w:rsidRPr="003F24D6" w14:paraId="0A89BBEA" w14:textId="77777777" w:rsidTr="00A54D73">
        <w:tc>
          <w:tcPr>
            <w:tcW w:w="1511" w:type="pct"/>
            <w:vMerge/>
            <w:vAlign w:val="center"/>
          </w:tcPr>
          <w:p w14:paraId="215F43E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EBDA41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C4C69F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1BE93F" w14:textId="77777777" w:rsidTr="00A54D73">
        <w:tc>
          <w:tcPr>
            <w:tcW w:w="1511" w:type="pct"/>
            <w:vMerge w:val="restart"/>
            <w:shd w:val="clear" w:color="auto" w:fill="auto"/>
            <w:hideMark/>
          </w:tcPr>
          <w:p w14:paraId="60FAC6A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1.12. Системы защиты от утечки информации по телефонному каналу</w:t>
            </w:r>
          </w:p>
        </w:tc>
        <w:tc>
          <w:tcPr>
            <w:tcW w:w="3489" w:type="pct"/>
            <w:shd w:val="clear" w:color="auto" w:fill="auto"/>
            <w:hideMark/>
          </w:tcPr>
          <w:p w14:paraId="0FA44C9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21CE16DA" w14:textId="77777777" w:rsidTr="00A54D73">
        <w:tc>
          <w:tcPr>
            <w:tcW w:w="1511" w:type="pct"/>
            <w:vMerge/>
            <w:vAlign w:val="center"/>
            <w:hideMark/>
          </w:tcPr>
          <w:p w14:paraId="22CFD0E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98F1966"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r>
      <w:tr w:rsidR="00A54D73" w:rsidRPr="003F24D6" w14:paraId="2E3A11EE" w14:textId="77777777" w:rsidTr="00A54D73">
        <w:tc>
          <w:tcPr>
            <w:tcW w:w="1511" w:type="pct"/>
            <w:vMerge/>
            <w:vAlign w:val="center"/>
          </w:tcPr>
          <w:p w14:paraId="7A4F76E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59116E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3A2811A7"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4998B1B" w14:textId="77777777" w:rsidTr="00A54D73">
        <w:tc>
          <w:tcPr>
            <w:tcW w:w="1511" w:type="pct"/>
            <w:vMerge w:val="restart"/>
            <w:shd w:val="clear" w:color="auto" w:fill="auto"/>
            <w:hideMark/>
          </w:tcPr>
          <w:p w14:paraId="04CE9E46"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1.13. Системы защиты от утечки информации по электросетевому каналу</w:t>
            </w:r>
          </w:p>
        </w:tc>
        <w:tc>
          <w:tcPr>
            <w:tcW w:w="3489" w:type="pct"/>
            <w:shd w:val="clear" w:color="auto" w:fill="auto"/>
            <w:hideMark/>
          </w:tcPr>
          <w:p w14:paraId="059A897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4CA430E" w14:textId="77777777" w:rsidTr="00A54D73">
        <w:tc>
          <w:tcPr>
            <w:tcW w:w="1511" w:type="pct"/>
            <w:vMerge/>
            <w:vAlign w:val="center"/>
            <w:hideMark/>
          </w:tcPr>
          <w:p w14:paraId="617A469A"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AF359D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Низкочастотное устройство съема информации. Высокочастотное устройство съема информации.</w:t>
            </w:r>
          </w:p>
        </w:tc>
      </w:tr>
      <w:tr w:rsidR="00A54D73" w:rsidRPr="003F24D6" w14:paraId="243A3D5A" w14:textId="77777777" w:rsidTr="00A54D73">
        <w:tc>
          <w:tcPr>
            <w:tcW w:w="1511" w:type="pct"/>
            <w:vMerge/>
            <w:vAlign w:val="center"/>
            <w:hideMark/>
          </w:tcPr>
          <w:p w14:paraId="6E7B418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98DE942"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Номенклатура применяемых средств защиты информации от несанкционированной утечки по электросетевому каналу.</w:t>
            </w:r>
          </w:p>
        </w:tc>
      </w:tr>
      <w:tr w:rsidR="00A54D73" w:rsidRPr="003F24D6" w14:paraId="1A3C6DD5" w14:textId="77777777" w:rsidTr="00A54D73">
        <w:tc>
          <w:tcPr>
            <w:tcW w:w="1511" w:type="pct"/>
            <w:vMerge/>
            <w:vAlign w:val="center"/>
          </w:tcPr>
          <w:p w14:paraId="69507E4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0089EA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5BACC4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C6173E5" w14:textId="77777777" w:rsidTr="00A54D73">
        <w:tc>
          <w:tcPr>
            <w:tcW w:w="1511" w:type="pct"/>
            <w:vMerge w:val="restart"/>
            <w:shd w:val="clear" w:color="auto" w:fill="auto"/>
            <w:hideMark/>
          </w:tcPr>
          <w:p w14:paraId="1B4E3F5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1.14. Системы защиты от утечки информации по оптическому каналу</w:t>
            </w:r>
          </w:p>
        </w:tc>
        <w:tc>
          <w:tcPr>
            <w:tcW w:w="3489" w:type="pct"/>
            <w:shd w:val="clear" w:color="auto" w:fill="auto"/>
            <w:hideMark/>
          </w:tcPr>
          <w:p w14:paraId="23E1114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F96A164" w14:textId="77777777" w:rsidTr="00A54D73">
        <w:tc>
          <w:tcPr>
            <w:tcW w:w="1511" w:type="pct"/>
            <w:vMerge/>
            <w:vAlign w:val="center"/>
            <w:hideMark/>
          </w:tcPr>
          <w:p w14:paraId="11A7BF2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5D266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Телевизионные системы наблюдения. Приборы ночного видения. Системы защиты информации по оптическому каналу.</w:t>
            </w:r>
          </w:p>
        </w:tc>
      </w:tr>
      <w:tr w:rsidR="00A54D73" w:rsidRPr="003F24D6" w14:paraId="78DD97F2" w14:textId="77777777" w:rsidTr="00A54D73">
        <w:tc>
          <w:tcPr>
            <w:tcW w:w="1511" w:type="pct"/>
            <w:vMerge/>
            <w:vAlign w:val="center"/>
          </w:tcPr>
          <w:p w14:paraId="00BA7C3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D3CA380"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A592497"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D25FB10" w14:textId="77777777" w:rsidTr="00A54D73">
        <w:tc>
          <w:tcPr>
            <w:tcW w:w="1511" w:type="pct"/>
            <w:vMerge w:val="restart"/>
            <w:shd w:val="clear" w:color="auto" w:fill="auto"/>
            <w:hideMark/>
          </w:tcPr>
          <w:p w14:paraId="681B146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1.15. Применение технических средств защиты информации</w:t>
            </w:r>
          </w:p>
        </w:tc>
        <w:tc>
          <w:tcPr>
            <w:tcW w:w="3489" w:type="pct"/>
            <w:shd w:val="clear" w:color="auto" w:fill="auto"/>
            <w:hideMark/>
          </w:tcPr>
          <w:p w14:paraId="71EA8610"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233FF0" w14:textId="77777777" w:rsidTr="00A54D73">
        <w:tc>
          <w:tcPr>
            <w:tcW w:w="1511" w:type="pct"/>
            <w:vMerge/>
            <w:vAlign w:val="center"/>
            <w:hideMark/>
          </w:tcPr>
          <w:p w14:paraId="451D7A57"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6EB3A2B"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для уничтожения информации и носителей информации, порядок применения.</w:t>
            </w:r>
          </w:p>
        </w:tc>
      </w:tr>
      <w:tr w:rsidR="00A54D73" w:rsidRPr="003F24D6" w14:paraId="31B0CF04" w14:textId="77777777" w:rsidTr="00A54D73">
        <w:tc>
          <w:tcPr>
            <w:tcW w:w="1511" w:type="pct"/>
            <w:vMerge/>
            <w:vAlign w:val="center"/>
            <w:hideMark/>
          </w:tcPr>
          <w:p w14:paraId="3858BC7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F44139A"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r>
      <w:tr w:rsidR="00A54D73" w:rsidRPr="003F24D6" w14:paraId="2E8E1E62" w14:textId="77777777" w:rsidTr="00A54D73">
        <w:tc>
          <w:tcPr>
            <w:tcW w:w="1511" w:type="pct"/>
            <w:vMerge/>
            <w:vAlign w:val="center"/>
          </w:tcPr>
          <w:p w14:paraId="67029EA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6A8D2A1B"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44954BEA"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0E4A5D2" w14:textId="77777777" w:rsidTr="00A54D73">
        <w:tc>
          <w:tcPr>
            <w:tcW w:w="1511" w:type="pct"/>
            <w:vMerge w:val="restart"/>
            <w:shd w:val="clear" w:color="auto" w:fill="auto"/>
            <w:hideMark/>
          </w:tcPr>
          <w:p w14:paraId="1D306F4B"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1.16. Эксплуатация технических средств защиты информации</w:t>
            </w:r>
          </w:p>
        </w:tc>
        <w:tc>
          <w:tcPr>
            <w:tcW w:w="3489" w:type="pct"/>
            <w:shd w:val="clear" w:color="auto" w:fill="auto"/>
            <w:hideMark/>
          </w:tcPr>
          <w:p w14:paraId="662A53F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40BA245" w14:textId="77777777" w:rsidTr="00A54D73">
        <w:tc>
          <w:tcPr>
            <w:tcW w:w="1511" w:type="pct"/>
            <w:vMerge/>
            <w:vAlign w:val="center"/>
            <w:hideMark/>
          </w:tcPr>
          <w:p w14:paraId="5EBA106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314123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r>
      <w:tr w:rsidR="00A54D73" w:rsidRPr="003F24D6" w14:paraId="5CB355EB" w14:textId="77777777" w:rsidTr="00A54D73">
        <w:tc>
          <w:tcPr>
            <w:tcW w:w="1511" w:type="pct"/>
            <w:vMerge/>
            <w:vAlign w:val="center"/>
            <w:hideMark/>
          </w:tcPr>
          <w:p w14:paraId="5D5D062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4C3201A" w14:textId="77777777" w:rsidR="00A54D73" w:rsidRPr="003F24D6" w:rsidRDefault="00A54D73" w:rsidP="00F36EBE">
            <w:pPr>
              <w:rPr>
                <w:rFonts w:ascii="Times New Roman" w:eastAsia="Times New Roman" w:hAnsi="Times New Roman" w:cs="Times New Roman"/>
                <w:b/>
                <w:bCs/>
                <w:color w:val="000000"/>
                <w:lang w:eastAsia="ru-RU"/>
              </w:rPr>
            </w:pPr>
            <w:r w:rsidRPr="00333BA0">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106F6AF" w14:textId="77777777" w:rsidTr="00A54D73">
        <w:tc>
          <w:tcPr>
            <w:tcW w:w="1511" w:type="pct"/>
            <w:vMerge/>
            <w:vAlign w:val="center"/>
            <w:hideMark/>
          </w:tcPr>
          <w:p w14:paraId="66F3F55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8188DDC" w14:textId="77777777" w:rsidR="00A54D73" w:rsidRPr="003F24D6" w:rsidRDefault="00A54D73" w:rsidP="00F36EBE">
            <w:pPr>
              <w:rPr>
                <w:rFonts w:ascii="Times New Roman" w:eastAsia="Times New Roman" w:hAnsi="Times New Roman" w:cs="Times New Roman"/>
                <w:color w:val="000000"/>
                <w:lang w:eastAsia="ru-RU"/>
              </w:rPr>
            </w:pPr>
            <w:r w:rsidRPr="00333BA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C141C48" w14:textId="77777777" w:rsidTr="00A54D73">
        <w:tc>
          <w:tcPr>
            <w:tcW w:w="5000" w:type="pct"/>
            <w:gridSpan w:val="2"/>
            <w:shd w:val="clear" w:color="auto" w:fill="auto"/>
            <w:hideMark/>
          </w:tcPr>
          <w:p w14:paraId="23324F2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2. Физическая защита линий связи ИТКС</w:t>
            </w:r>
            <w:r>
              <w:rPr>
                <w:rFonts w:ascii="Times New Roman" w:eastAsia="Times New Roman" w:hAnsi="Times New Roman" w:cs="Times New Roman"/>
                <w:b/>
                <w:bCs/>
                <w:color w:val="000000"/>
                <w:lang w:eastAsia="ru-RU"/>
              </w:rPr>
              <w:t xml:space="preserve"> (60 часов)</w:t>
            </w:r>
          </w:p>
        </w:tc>
      </w:tr>
      <w:tr w:rsidR="00A54D73" w:rsidRPr="003F24D6" w14:paraId="7DE71601" w14:textId="77777777" w:rsidTr="00A54D73">
        <w:tc>
          <w:tcPr>
            <w:tcW w:w="5000" w:type="pct"/>
            <w:gridSpan w:val="2"/>
            <w:shd w:val="clear" w:color="auto" w:fill="auto"/>
            <w:hideMark/>
          </w:tcPr>
          <w:p w14:paraId="0A8DD312"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МДК.03.02. Физическая защита линий связи ИТКС</w:t>
            </w:r>
          </w:p>
        </w:tc>
      </w:tr>
      <w:tr w:rsidR="00A54D73" w:rsidRPr="003F24D6" w14:paraId="43F2F4C0" w14:textId="77777777" w:rsidTr="00A54D73">
        <w:tc>
          <w:tcPr>
            <w:tcW w:w="1511" w:type="pct"/>
            <w:vMerge w:val="restart"/>
            <w:shd w:val="clear" w:color="auto" w:fill="auto"/>
            <w:hideMark/>
          </w:tcPr>
          <w:p w14:paraId="2544149C"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2.1. Цели и задачи физической защиты объектов информатизации</w:t>
            </w:r>
          </w:p>
        </w:tc>
        <w:tc>
          <w:tcPr>
            <w:tcW w:w="3489" w:type="pct"/>
            <w:shd w:val="clear" w:color="auto" w:fill="auto"/>
            <w:hideMark/>
          </w:tcPr>
          <w:p w14:paraId="3FD75C0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4064EE8" w14:textId="77777777" w:rsidTr="00A54D73">
        <w:tc>
          <w:tcPr>
            <w:tcW w:w="1511" w:type="pct"/>
            <w:vMerge/>
            <w:vAlign w:val="center"/>
            <w:hideMark/>
          </w:tcPr>
          <w:p w14:paraId="5AA4530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D11EEE2"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r>
      <w:tr w:rsidR="00A54D73" w:rsidRPr="003F24D6" w14:paraId="6143AC6A" w14:textId="77777777" w:rsidTr="00A54D73">
        <w:tc>
          <w:tcPr>
            <w:tcW w:w="1511" w:type="pct"/>
            <w:vMerge/>
            <w:vAlign w:val="center"/>
            <w:hideMark/>
          </w:tcPr>
          <w:p w14:paraId="610E0F6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3716BDB" w14:textId="77777777" w:rsidR="00A54D73" w:rsidRPr="003F24D6" w:rsidRDefault="00A54D73" w:rsidP="00F36EBE">
            <w:pPr>
              <w:rPr>
                <w:rFonts w:ascii="Times New Roman" w:eastAsia="Times New Roman" w:hAnsi="Times New Roman" w:cs="Times New Roman"/>
                <w:b/>
                <w:bCs/>
                <w:color w:val="000000"/>
                <w:lang w:eastAsia="ru-RU"/>
              </w:rPr>
            </w:pPr>
            <w:r w:rsidRPr="00820C25">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24D458B" w14:textId="77777777" w:rsidTr="00A54D73">
        <w:tc>
          <w:tcPr>
            <w:tcW w:w="1511" w:type="pct"/>
            <w:vMerge/>
            <w:vAlign w:val="center"/>
            <w:hideMark/>
          </w:tcPr>
          <w:p w14:paraId="7C3A421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2062F31" w14:textId="77777777" w:rsidR="00A54D73" w:rsidRPr="003F24D6" w:rsidRDefault="00A54D73" w:rsidP="00F36EBE">
            <w:pPr>
              <w:rPr>
                <w:rFonts w:ascii="Times New Roman" w:eastAsia="Times New Roman" w:hAnsi="Times New Roman" w:cs="Times New Roman"/>
                <w:color w:val="000000"/>
                <w:lang w:eastAsia="ru-RU"/>
              </w:rPr>
            </w:pPr>
            <w:r w:rsidRPr="00820C2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A0F753C" w14:textId="77777777" w:rsidTr="00A54D73">
        <w:tc>
          <w:tcPr>
            <w:tcW w:w="1511" w:type="pct"/>
            <w:vMerge w:val="restart"/>
            <w:shd w:val="clear" w:color="auto" w:fill="auto"/>
            <w:hideMark/>
          </w:tcPr>
          <w:p w14:paraId="097197B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2.2. Общие сведения о комплексах инженерно-технических средств физической защиты</w:t>
            </w:r>
          </w:p>
        </w:tc>
        <w:tc>
          <w:tcPr>
            <w:tcW w:w="3489" w:type="pct"/>
            <w:shd w:val="clear" w:color="auto" w:fill="auto"/>
            <w:hideMark/>
          </w:tcPr>
          <w:p w14:paraId="65D57C5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B50FE1D" w14:textId="77777777" w:rsidTr="00A54D73">
        <w:tc>
          <w:tcPr>
            <w:tcW w:w="1511" w:type="pct"/>
            <w:vMerge/>
            <w:vAlign w:val="center"/>
            <w:hideMark/>
          </w:tcPr>
          <w:p w14:paraId="4E116D0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D9013B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r>
      <w:tr w:rsidR="00A54D73" w:rsidRPr="003F24D6" w14:paraId="6EF3CE75" w14:textId="77777777" w:rsidTr="00A54D73">
        <w:tc>
          <w:tcPr>
            <w:tcW w:w="1511" w:type="pct"/>
            <w:vMerge/>
            <w:vAlign w:val="center"/>
            <w:hideMark/>
          </w:tcPr>
          <w:p w14:paraId="1D3185F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FEC1524" w14:textId="77777777" w:rsidR="00A54D73" w:rsidRPr="003F24D6" w:rsidRDefault="00A54D73" w:rsidP="00F36EBE">
            <w:pPr>
              <w:rPr>
                <w:rFonts w:ascii="Times New Roman" w:eastAsia="Times New Roman" w:hAnsi="Times New Roman" w:cs="Times New Roman"/>
                <w:b/>
                <w:bCs/>
                <w:color w:val="000000"/>
                <w:lang w:eastAsia="ru-RU"/>
              </w:rPr>
            </w:pPr>
            <w:r w:rsidRPr="006C5BEC">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1A1F13D2" w14:textId="77777777" w:rsidTr="00A54D73">
        <w:tc>
          <w:tcPr>
            <w:tcW w:w="1511" w:type="pct"/>
            <w:vMerge/>
            <w:vAlign w:val="center"/>
            <w:hideMark/>
          </w:tcPr>
          <w:p w14:paraId="1A444A2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8DE7AF0" w14:textId="77777777" w:rsidR="00A54D73" w:rsidRPr="003F24D6" w:rsidRDefault="00A54D73" w:rsidP="00F36EBE">
            <w:pPr>
              <w:rPr>
                <w:rFonts w:ascii="Times New Roman" w:eastAsia="Times New Roman" w:hAnsi="Times New Roman" w:cs="Times New Roman"/>
                <w:color w:val="000000"/>
                <w:lang w:eastAsia="ru-RU"/>
              </w:rPr>
            </w:pPr>
            <w:r w:rsidRPr="006C5BE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167C993" w14:textId="77777777" w:rsidTr="00A54D73">
        <w:tc>
          <w:tcPr>
            <w:tcW w:w="1511" w:type="pct"/>
            <w:vMerge w:val="restart"/>
            <w:shd w:val="clear" w:color="auto" w:fill="auto"/>
            <w:hideMark/>
          </w:tcPr>
          <w:p w14:paraId="35480F7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2.3. Система обнаружения комплекса инженерно-технических</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средств физической защиты</w:t>
            </w:r>
          </w:p>
        </w:tc>
        <w:tc>
          <w:tcPr>
            <w:tcW w:w="3489" w:type="pct"/>
            <w:shd w:val="clear" w:color="auto" w:fill="auto"/>
            <w:hideMark/>
          </w:tcPr>
          <w:p w14:paraId="28864091"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281C493" w14:textId="77777777" w:rsidTr="00A54D73">
        <w:tc>
          <w:tcPr>
            <w:tcW w:w="1511" w:type="pct"/>
            <w:vMerge/>
            <w:vAlign w:val="center"/>
            <w:hideMark/>
          </w:tcPr>
          <w:p w14:paraId="45ACF08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693787B"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w:t>
            </w:r>
            <w:proofErr w:type="spellStart"/>
            <w:r w:rsidRPr="003F24D6">
              <w:rPr>
                <w:rFonts w:ascii="Times New Roman" w:eastAsia="Times New Roman" w:hAnsi="Times New Roman" w:cs="Times New Roman"/>
                <w:color w:val="000000"/>
                <w:lang w:eastAsia="ru-RU"/>
              </w:rPr>
              <w:t>Периметровые</w:t>
            </w:r>
            <w:proofErr w:type="spellEnd"/>
            <w:r w:rsidRPr="003F24D6">
              <w:rPr>
                <w:rFonts w:ascii="Times New Roman" w:eastAsia="Times New Roman" w:hAnsi="Times New Roman" w:cs="Times New Roman"/>
                <w:color w:val="000000"/>
                <w:lang w:eastAsia="ru-RU"/>
              </w:rPr>
              <w:t xml:space="preserve"> средства обнаружения: назначение, устройство, принцип действия. Объектовые средства обнаружения: назначение, устройство, принцип действия.</w:t>
            </w:r>
          </w:p>
        </w:tc>
      </w:tr>
      <w:tr w:rsidR="00A54D73" w:rsidRPr="003F24D6" w14:paraId="52607296" w14:textId="77777777" w:rsidTr="00A54D73">
        <w:tc>
          <w:tcPr>
            <w:tcW w:w="1511" w:type="pct"/>
            <w:vMerge/>
            <w:vAlign w:val="center"/>
            <w:hideMark/>
          </w:tcPr>
          <w:p w14:paraId="375F1697"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5F27AD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3950DBB8" w14:textId="77777777" w:rsidTr="00A54D73">
        <w:tc>
          <w:tcPr>
            <w:tcW w:w="1511" w:type="pct"/>
            <w:vMerge/>
            <w:vAlign w:val="center"/>
            <w:hideMark/>
          </w:tcPr>
          <w:p w14:paraId="5918B97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48FBCF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Монтаж датчиков пожарной и охранной сигнализации</w:t>
            </w:r>
          </w:p>
        </w:tc>
      </w:tr>
      <w:tr w:rsidR="00A54D73" w:rsidRPr="003F24D6" w14:paraId="57CCA43F" w14:textId="77777777" w:rsidTr="00A54D73">
        <w:tc>
          <w:tcPr>
            <w:tcW w:w="1511" w:type="pct"/>
            <w:vMerge/>
            <w:vAlign w:val="center"/>
          </w:tcPr>
          <w:p w14:paraId="6E09FE1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065361C"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5D998EE"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0F8004" w14:textId="77777777" w:rsidTr="00A54D73">
        <w:tc>
          <w:tcPr>
            <w:tcW w:w="1511" w:type="pct"/>
            <w:vMerge w:val="restart"/>
            <w:shd w:val="clear" w:color="auto" w:fill="auto"/>
            <w:hideMark/>
          </w:tcPr>
          <w:p w14:paraId="60C5F12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2.4. Система контроля и управления доступом</w:t>
            </w:r>
          </w:p>
        </w:tc>
        <w:tc>
          <w:tcPr>
            <w:tcW w:w="3489" w:type="pct"/>
            <w:shd w:val="clear" w:color="auto" w:fill="auto"/>
            <w:hideMark/>
          </w:tcPr>
          <w:p w14:paraId="24C1776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72CC0A2E" w14:textId="77777777" w:rsidTr="00A54D73">
        <w:tc>
          <w:tcPr>
            <w:tcW w:w="1511" w:type="pct"/>
            <w:vMerge/>
            <w:vAlign w:val="center"/>
            <w:hideMark/>
          </w:tcPr>
          <w:p w14:paraId="46AEF71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4AEF5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r>
      <w:tr w:rsidR="00A54D73" w:rsidRPr="003F24D6" w14:paraId="1C5A798A" w14:textId="77777777" w:rsidTr="00A54D73">
        <w:tc>
          <w:tcPr>
            <w:tcW w:w="1511" w:type="pct"/>
            <w:vMerge/>
            <w:vAlign w:val="center"/>
            <w:hideMark/>
          </w:tcPr>
          <w:p w14:paraId="18AF8E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1F703D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A8EADA7" w14:textId="77777777" w:rsidTr="00A54D73">
        <w:tc>
          <w:tcPr>
            <w:tcW w:w="1511" w:type="pct"/>
            <w:vMerge/>
            <w:vAlign w:val="center"/>
            <w:hideMark/>
          </w:tcPr>
          <w:p w14:paraId="55F56C5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34A0AD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аппаратных средств аутентификации пользователя</w:t>
            </w:r>
          </w:p>
        </w:tc>
      </w:tr>
      <w:tr w:rsidR="00A54D73" w:rsidRPr="003F24D6" w14:paraId="1AF77E4C" w14:textId="77777777" w:rsidTr="00A54D73">
        <w:tc>
          <w:tcPr>
            <w:tcW w:w="1511" w:type="pct"/>
            <w:vMerge/>
            <w:vAlign w:val="center"/>
            <w:hideMark/>
          </w:tcPr>
          <w:p w14:paraId="1EA8A77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72CC111"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контроля доступа</w:t>
            </w:r>
          </w:p>
        </w:tc>
      </w:tr>
      <w:tr w:rsidR="00A54D73" w:rsidRPr="003F24D6" w14:paraId="5B07E0CA" w14:textId="77777777" w:rsidTr="00A54D73">
        <w:tc>
          <w:tcPr>
            <w:tcW w:w="1511" w:type="pct"/>
            <w:vMerge/>
            <w:vAlign w:val="center"/>
          </w:tcPr>
          <w:p w14:paraId="23B4EA4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6E8C4FE6"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7E22DE8"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21CEAC9" w14:textId="77777777" w:rsidTr="00A54D73">
        <w:tc>
          <w:tcPr>
            <w:tcW w:w="1511" w:type="pct"/>
            <w:vMerge w:val="restart"/>
            <w:shd w:val="clear" w:color="auto" w:fill="auto"/>
            <w:hideMark/>
          </w:tcPr>
          <w:p w14:paraId="58479879"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2.5. Система телевизионного наблюдения</w:t>
            </w:r>
          </w:p>
        </w:tc>
        <w:tc>
          <w:tcPr>
            <w:tcW w:w="3489" w:type="pct"/>
            <w:shd w:val="clear" w:color="auto" w:fill="auto"/>
            <w:hideMark/>
          </w:tcPr>
          <w:p w14:paraId="4DB133C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56AC3E" w14:textId="77777777" w:rsidTr="00A54D73">
        <w:tc>
          <w:tcPr>
            <w:tcW w:w="1511" w:type="pct"/>
            <w:vMerge/>
            <w:vAlign w:val="center"/>
            <w:hideMark/>
          </w:tcPr>
          <w:p w14:paraId="4A67D40C"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C3E9E9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w:t>
            </w:r>
          </w:p>
        </w:tc>
      </w:tr>
      <w:tr w:rsidR="00A54D73" w:rsidRPr="003F24D6" w14:paraId="7A756136" w14:textId="77777777" w:rsidTr="00A54D73">
        <w:tc>
          <w:tcPr>
            <w:tcW w:w="1511" w:type="pct"/>
            <w:vMerge/>
            <w:vAlign w:val="center"/>
            <w:hideMark/>
          </w:tcPr>
          <w:p w14:paraId="6D1AB8D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532D72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6E87DB7" w14:textId="77777777" w:rsidTr="00A54D73">
        <w:tc>
          <w:tcPr>
            <w:tcW w:w="1511" w:type="pct"/>
            <w:vMerge/>
            <w:vAlign w:val="center"/>
            <w:hideMark/>
          </w:tcPr>
          <w:p w14:paraId="041F579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70292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видеонаблюдения.</w:t>
            </w:r>
          </w:p>
        </w:tc>
      </w:tr>
      <w:tr w:rsidR="00A54D73" w:rsidRPr="003F24D6" w14:paraId="3AE6B678" w14:textId="77777777" w:rsidTr="00A54D73">
        <w:tc>
          <w:tcPr>
            <w:tcW w:w="1511" w:type="pct"/>
            <w:vMerge/>
            <w:vAlign w:val="center"/>
          </w:tcPr>
          <w:p w14:paraId="202B8B3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1882CCC"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02B5EF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7F11FCCD" w14:textId="77777777" w:rsidTr="00A54D73">
        <w:tc>
          <w:tcPr>
            <w:tcW w:w="1511" w:type="pct"/>
            <w:vMerge w:val="restart"/>
            <w:shd w:val="clear" w:color="auto" w:fill="auto"/>
            <w:hideMark/>
          </w:tcPr>
          <w:p w14:paraId="3FF2EEC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2.6. Система сбора, обработки, отображения и документирования информации</w:t>
            </w:r>
          </w:p>
        </w:tc>
        <w:tc>
          <w:tcPr>
            <w:tcW w:w="3489" w:type="pct"/>
            <w:shd w:val="clear" w:color="auto" w:fill="auto"/>
            <w:hideMark/>
          </w:tcPr>
          <w:p w14:paraId="65BF830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7C06263" w14:textId="77777777" w:rsidTr="00A54D73">
        <w:tc>
          <w:tcPr>
            <w:tcW w:w="1511" w:type="pct"/>
            <w:vMerge/>
            <w:vAlign w:val="center"/>
            <w:hideMark/>
          </w:tcPr>
          <w:p w14:paraId="701C483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80A8C9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w:t>
            </w:r>
          </w:p>
        </w:tc>
      </w:tr>
      <w:tr w:rsidR="00A54D73" w:rsidRPr="003F24D6" w14:paraId="5FE0DCB5" w14:textId="77777777" w:rsidTr="00A54D73">
        <w:tc>
          <w:tcPr>
            <w:tcW w:w="1511" w:type="pct"/>
            <w:vMerge/>
            <w:vAlign w:val="center"/>
            <w:hideMark/>
          </w:tcPr>
          <w:p w14:paraId="4A8B282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7908F9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Устройства отображения и документирования информации.</w:t>
            </w:r>
          </w:p>
        </w:tc>
      </w:tr>
      <w:tr w:rsidR="00A54D73" w:rsidRPr="003F24D6" w14:paraId="272B37BA" w14:textId="77777777" w:rsidTr="00A54D73">
        <w:tc>
          <w:tcPr>
            <w:tcW w:w="1511" w:type="pct"/>
            <w:vMerge/>
            <w:vAlign w:val="center"/>
            <w:hideMark/>
          </w:tcPr>
          <w:p w14:paraId="507FF19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763B53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3598F3C1" w14:textId="77777777" w:rsidTr="00A54D73">
        <w:trPr>
          <w:trHeight w:val="79"/>
        </w:trPr>
        <w:tc>
          <w:tcPr>
            <w:tcW w:w="1511" w:type="pct"/>
            <w:vMerge/>
            <w:vAlign w:val="center"/>
            <w:hideMark/>
          </w:tcPr>
          <w:p w14:paraId="4005980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1A582D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системы сбора и обработки информации.</w:t>
            </w:r>
          </w:p>
        </w:tc>
      </w:tr>
      <w:tr w:rsidR="00A54D73" w:rsidRPr="003F24D6" w14:paraId="3DCB7C09" w14:textId="77777777" w:rsidTr="00A54D73">
        <w:tc>
          <w:tcPr>
            <w:tcW w:w="1511" w:type="pct"/>
            <w:vMerge/>
            <w:vAlign w:val="center"/>
          </w:tcPr>
          <w:p w14:paraId="47CC0CC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7A13FE9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C1A08AB"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F73C5DC" w14:textId="77777777" w:rsidTr="00A54D73">
        <w:tc>
          <w:tcPr>
            <w:tcW w:w="1511" w:type="pct"/>
            <w:vMerge w:val="restart"/>
            <w:shd w:val="clear" w:color="auto" w:fill="auto"/>
            <w:hideMark/>
          </w:tcPr>
          <w:p w14:paraId="42623F1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2.7. Система воздействия</w:t>
            </w:r>
          </w:p>
        </w:tc>
        <w:tc>
          <w:tcPr>
            <w:tcW w:w="3489" w:type="pct"/>
            <w:shd w:val="clear" w:color="auto" w:fill="auto"/>
            <w:hideMark/>
          </w:tcPr>
          <w:p w14:paraId="4E1BE6D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79B0F1EC" w14:textId="77777777" w:rsidTr="00A54D73">
        <w:tc>
          <w:tcPr>
            <w:tcW w:w="1511" w:type="pct"/>
            <w:vMerge/>
            <w:vAlign w:val="center"/>
            <w:hideMark/>
          </w:tcPr>
          <w:p w14:paraId="377A572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6E188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Назначение и классификация технических средств воздействия. Основные показатели технических средств воздействия.</w:t>
            </w:r>
          </w:p>
        </w:tc>
      </w:tr>
      <w:tr w:rsidR="00A54D73" w:rsidRPr="003F24D6" w14:paraId="445FC8B0" w14:textId="77777777" w:rsidTr="00A54D73">
        <w:tc>
          <w:tcPr>
            <w:tcW w:w="1511" w:type="pct"/>
            <w:vMerge/>
            <w:vAlign w:val="center"/>
            <w:hideMark/>
          </w:tcPr>
          <w:p w14:paraId="143DF22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77EBE85" w14:textId="77777777" w:rsidR="00A54D73" w:rsidRPr="003F24D6" w:rsidRDefault="00A54D73" w:rsidP="00F36EBE">
            <w:pPr>
              <w:rPr>
                <w:rFonts w:ascii="Times New Roman" w:eastAsia="Times New Roman" w:hAnsi="Times New Roman" w:cs="Times New Roman"/>
                <w:b/>
                <w:bCs/>
                <w:color w:val="000000"/>
                <w:lang w:eastAsia="ru-RU"/>
              </w:rPr>
            </w:pPr>
            <w:r w:rsidRPr="00C3405D">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5F50A394" w14:textId="77777777" w:rsidTr="00A54D73">
        <w:tc>
          <w:tcPr>
            <w:tcW w:w="1511" w:type="pct"/>
            <w:vMerge/>
            <w:vAlign w:val="center"/>
            <w:hideMark/>
          </w:tcPr>
          <w:p w14:paraId="29A2CFA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604C042" w14:textId="77777777" w:rsidR="00A54D73" w:rsidRPr="003F24D6" w:rsidRDefault="00A54D73" w:rsidP="00F36EBE">
            <w:pPr>
              <w:rPr>
                <w:rFonts w:ascii="Times New Roman" w:eastAsia="Times New Roman" w:hAnsi="Times New Roman" w:cs="Times New Roman"/>
                <w:color w:val="000000"/>
                <w:lang w:eastAsia="ru-RU"/>
              </w:rPr>
            </w:pPr>
            <w:r w:rsidRPr="00C3405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28BDEE1" w14:textId="77777777" w:rsidTr="00A54D73">
        <w:tc>
          <w:tcPr>
            <w:tcW w:w="1511" w:type="pct"/>
            <w:vMerge w:val="restart"/>
            <w:shd w:val="clear" w:color="auto" w:fill="auto"/>
            <w:hideMark/>
          </w:tcPr>
          <w:p w14:paraId="33A04B6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2.8. Применение инженерно-технических средств физической защиты</w:t>
            </w:r>
          </w:p>
        </w:tc>
        <w:tc>
          <w:tcPr>
            <w:tcW w:w="3489" w:type="pct"/>
            <w:shd w:val="clear" w:color="auto" w:fill="auto"/>
            <w:hideMark/>
          </w:tcPr>
          <w:p w14:paraId="277A1BD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B586F81" w14:textId="77777777" w:rsidTr="00A54D73">
        <w:tc>
          <w:tcPr>
            <w:tcW w:w="1511" w:type="pct"/>
            <w:vMerge/>
            <w:vAlign w:val="center"/>
            <w:hideMark/>
          </w:tcPr>
          <w:p w14:paraId="1AF21F4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5A7A457" w14:textId="77777777" w:rsidR="00A54D73" w:rsidRPr="003F24D6" w:rsidRDefault="00A54D73" w:rsidP="00F36EBE">
            <w:pPr>
              <w:rPr>
                <w:rFonts w:ascii="Times New Roman" w:eastAsia="Times New Roman" w:hAnsi="Times New Roman" w:cs="Times New Roman"/>
                <w:color w:val="000000"/>
                <w:lang w:eastAsia="ru-RU"/>
              </w:rPr>
            </w:pPr>
            <w:proofErr w:type="spellStart"/>
            <w:r w:rsidRPr="003F24D6">
              <w:rPr>
                <w:rFonts w:ascii="Times New Roman" w:eastAsia="Times New Roman" w:hAnsi="Times New Roman" w:cs="Times New Roman"/>
                <w:color w:val="000000"/>
                <w:lang w:eastAsia="ru-RU"/>
              </w:rPr>
              <w:t>Периметровые</w:t>
            </w:r>
            <w:proofErr w:type="spellEnd"/>
            <w:r w:rsidRPr="003F24D6">
              <w:rPr>
                <w:rFonts w:ascii="Times New Roman" w:eastAsia="Times New Roman" w:hAnsi="Times New Roman" w:cs="Times New Roman"/>
                <w:color w:val="000000"/>
                <w:lang w:eastAsia="ru-RU"/>
              </w:rPr>
              <w:t xml:space="preserve">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r>
      <w:tr w:rsidR="00A54D73" w:rsidRPr="003F24D6" w14:paraId="69956B55" w14:textId="77777777" w:rsidTr="00A54D73">
        <w:tc>
          <w:tcPr>
            <w:tcW w:w="1511" w:type="pct"/>
            <w:vMerge/>
            <w:vAlign w:val="center"/>
            <w:hideMark/>
          </w:tcPr>
          <w:p w14:paraId="2ABA6FCC"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5FA6F9" w14:textId="77777777" w:rsidR="00A54D73" w:rsidRPr="003F24D6" w:rsidRDefault="00A54D73" w:rsidP="00F36EBE">
            <w:pPr>
              <w:rPr>
                <w:rFonts w:ascii="Times New Roman" w:eastAsia="Times New Roman" w:hAnsi="Times New Roman" w:cs="Times New Roman"/>
                <w:b/>
                <w:bCs/>
                <w:color w:val="000000"/>
                <w:lang w:eastAsia="ru-RU"/>
              </w:rPr>
            </w:pPr>
            <w:r w:rsidRPr="00AC2CD3">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825C202" w14:textId="77777777" w:rsidTr="00A54D73">
        <w:tc>
          <w:tcPr>
            <w:tcW w:w="1511" w:type="pct"/>
            <w:vMerge/>
            <w:vAlign w:val="center"/>
            <w:hideMark/>
          </w:tcPr>
          <w:p w14:paraId="244383A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1E8D76" w14:textId="77777777" w:rsidR="00A54D73" w:rsidRPr="003F24D6" w:rsidRDefault="00A54D73" w:rsidP="00F36EBE">
            <w:pPr>
              <w:rPr>
                <w:rFonts w:ascii="Times New Roman" w:eastAsia="Times New Roman" w:hAnsi="Times New Roman" w:cs="Times New Roman"/>
                <w:color w:val="000000"/>
                <w:lang w:eastAsia="ru-RU"/>
              </w:rPr>
            </w:pPr>
            <w:r w:rsidRPr="00AC2CD3">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F9FACF2" w14:textId="77777777" w:rsidTr="00A54D73">
        <w:tc>
          <w:tcPr>
            <w:tcW w:w="1511" w:type="pct"/>
            <w:vMerge w:val="restart"/>
            <w:shd w:val="clear" w:color="auto" w:fill="auto"/>
            <w:hideMark/>
          </w:tcPr>
          <w:p w14:paraId="4B908DE8"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2.9. Эксплуатация инженерно-технических средств физической защиты</w:t>
            </w:r>
          </w:p>
        </w:tc>
        <w:tc>
          <w:tcPr>
            <w:tcW w:w="3489" w:type="pct"/>
            <w:shd w:val="clear" w:color="auto" w:fill="auto"/>
            <w:hideMark/>
          </w:tcPr>
          <w:p w14:paraId="03A0EC8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042038B" w14:textId="77777777" w:rsidTr="00A54D73">
        <w:tc>
          <w:tcPr>
            <w:tcW w:w="1511" w:type="pct"/>
            <w:vMerge/>
            <w:vAlign w:val="center"/>
            <w:hideMark/>
          </w:tcPr>
          <w:p w14:paraId="3BBAA3F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230413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Этапы эксплуатации. Виды, содержание и порядок проведения технического обслуживания инженерно-технических средств физической защиты. Установка и настройка </w:t>
            </w:r>
            <w:proofErr w:type="spellStart"/>
            <w:r w:rsidRPr="003F24D6">
              <w:rPr>
                <w:rFonts w:ascii="Times New Roman" w:eastAsia="Times New Roman" w:hAnsi="Times New Roman" w:cs="Times New Roman"/>
                <w:color w:val="000000"/>
                <w:lang w:eastAsia="ru-RU"/>
              </w:rPr>
              <w:t>периметровых</w:t>
            </w:r>
            <w:proofErr w:type="spellEnd"/>
            <w:r w:rsidRPr="003F24D6">
              <w:rPr>
                <w:rFonts w:ascii="Times New Roman" w:eastAsia="Times New Roman" w:hAnsi="Times New Roman" w:cs="Times New Roman"/>
                <w:color w:val="000000"/>
                <w:lang w:eastAsia="ru-RU"/>
              </w:rPr>
              <w:t xml:space="preserve">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w:t>
            </w:r>
          </w:p>
        </w:tc>
      </w:tr>
      <w:tr w:rsidR="00A54D73" w:rsidRPr="003F24D6" w14:paraId="2DFA0C41" w14:textId="77777777" w:rsidTr="00A54D73">
        <w:tc>
          <w:tcPr>
            <w:tcW w:w="1511" w:type="pct"/>
            <w:vMerge/>
            <w:vAlign w:val="center"/>
            <w:hideMark/>
          </w:tcPr>
          <w:p w14:paraId="4F8E9FF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D9AFD74" w14:textId="77777777" w:rsidR="00A54D73" w:rsidRPr="003F24D6" w:rsidRDefault="00A54D73" w:rsidP="00F36EBE">
            <w:pPr>
              <w:rPr>
                <w:rFonts w:ascii="Times New Roman" w:eastAsia="Times New Roman" w:hAnsi="Times New Roman" w:cs="Times New Roman"/>
                <w:b/>
                <w:bCs/>
                <w:color w:val="000000"/>
                <w:lang w:eastAsia="ru-RU"/>
              </w:rPr>
            </w:pPr>
            <w:r w:rsidRPr="00746101">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775A9AB" w14:textId="77777777" w:rsidTr="00A54D73">
        <w:tc>
          <w:tcPr>
            <w:tcW w:w="1511" w:type="pct"/>
            <w:vMerge/>
            <w:vAlign w:val="center"/>
            <w:hideMark/>
          </w:tcPr>
          <w:p w14:paraId="6CB4ED8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4096507" w14:textId="77777777" w:rsidR="00A54D73" w:rsidRPr="003F24D6" w:rsidRDefault="00A54D73" w:rsidP="00F36EBE">
            <w:pPr>
              <w:rPr>
                <w:rFonts w:ascii="Times New Roman" w:eastAsia="Times New Roman" w:hAnsi="Times New Roman" w:cs="Times New Roman"/>
                <w:color w:val="000000"/>
                <w:lang w:eastAsia="ru-RU"/>
              </w:rPr>
            </w:pPr>
            <w:r w:rsidRPr="00746101">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6A869BE1" w14:textId="77777777" w:rsidTr="00A54D73">
        <w:tc>
          <w:tcPr>
            <w:tcW w:w="5000" w:type="pct"/>
            <w:gridSpan w:val="2"/>
            <w:shd w:val="clear" w:color="auto" w:fill="auto"/>
            <w:hideMark/>
          </w:tcPr>
          <w:p w14:paraId="67FABCCA" w14:textId="77777777" w:rsidR="00A54D73" w:rsidRDefault="00A54D73" w:rsidP="00F36EB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Курсовой проект (работа) (30 часов)</w:t>
            </w:r>
          </w:p>
          <w:p w14:paraId="19299004" w14:textId="77777777" w:rsidR="00A54D73" w:rsidRPr="003F24D6" w:rsidRDefault="00A54D73" w:rsidP="00F36EBE">
            <w:pPr>
              <w:rPr>
                <w:rFonts w:ascii="Times New Roman" w:eastAsia="Times New Roman" w:hAnsi="Times New Roman" w:cs="Times New Roman"/>
                <w:b/>
                <w:bCs/>
                <w:color w:val="000000"/>
                <w:lang w:eastAsia="ru-RU"/>
              </w:rPr>
            </w:pPr>
          </w:p>
        </w:tc>
      </w:tr>
      <w:tr w:rsidR="00A54D73" w:rsidRPr="003F24D6" w14:paraId="75BB7CE9" w14:textId="77777777" w:rsidTr="00A54D73">
        <w:tc>
          <w:tcPr>
            <w:tcW w:w="5000" w:type="pct"/>
            <w:gridSpan w:val="2"/>
            <w:shd w:val="clear" w:color="auto" w:fill="auto"/>
            <w:hideMark/>
          </w:tcPr>
          <w:p w14:paraId="4916E9F1" w14:textId="77777777" w:rsidR="00A54D73"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Учебная практика </w:t>
            </w:r>
            <w:r>
              <w:rPr>
                <w:rFonts w:ascii="Times New Roman" w:eastAsia="Times New Roman" w:hAnsi="Times New Roman" w:cs="Times New Roman"/>
                <w:b/>
                <w:bCs/>
                <w:color w:val="000000"/>
                <w:lang w:eastAsia="ru-RU"/>
              </w:rPr>
              <w:t xml:space="preserve">(72 часа) </w:t>
            </w:r>
          </w:p>
          <w:p w14:paraId="0F19AF46" w14:textId="77777777" w:rsidR="00A54D73" w:rsidRPr="003F24D6" w:rsidRDefault="00A54D73" w:rsidP="00F36EB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Виды работ:</w:t>
            </w:r>
          </w:p>
          <w:p w14:paraId="6765D96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Монтаж различных типов датчиков.</w:t>
            </w:r>
          </w:p>
          <w:p w14:paraId="495267D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Проектирование установки системы пожарно-охранной сигнализации по заданию и ее реализация.</w:t>
            </w:r>
          </w:p>
          <w:p w14:paraId="79665CA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Применение промышленных осциллографов, частотомеров и генераторов, и другого оборудования для защиты информации.</w:t>
            </w:r>
          </w:p>
          <w:p w14:paraId="66FD395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4.        Рассмотрение системы контроля и управления доступом.</w:t>
            </w:r>
          </w:p>
          <w:p w14:paraId="1B8D0A1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5.      Рассмотрение принципов работы системы видеонаблюдения и ее проектирование.</w:t>
            </w:r>
          </w:p>
          <w:p w14:paraId="0CC894C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Рассмотрение датчиков периметра, их принципов работы.</w:t>
            </w:r>
          </w:p>
          <w:p w14:paraId="0601802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Выполнение звукоизоляции помещений системы зашумления.</w:t>
            </w:r>
          </w:p>
          <w:p w14:paraId="029D049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8.      Реализация защиты от утечки по цепям электропитания и заземления.</w:t>
            </w:r>
          </w:p>
          <w:p w14:paraId="5CC530A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9.      Разработка организационных и технических мероприятий по заданию преподавателя;</w:t>
            </w:r>
          </w:p>
          <w:p w14:paraId="13E93C50"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10.   Разработка основной документации по инженерно-технической защите информации.</w:t>
            </w:r>
          </w:p>
        </w:tc>
      </w:tr>
      <w:tr w:rsidR="00A54D73" w:rsidRPr="003F24D6" w14:paraId="7699BDA5" w14:textId="77777777" w:rsidTr="00A54D73">
        <w:tc>
          <w:tcPr>
            <w:tcW w:w="5000" w:type="pct"/>
            <w:gridSpan w:val="2"/>
            <w:shd w:val="clear" w:color="auto" w:fill="auto"/>
            <w:hideMark/>
          </w:tcPr>
          <w:p w14:paraId="34B3EB2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 xml:space="preserve">Производственная практика </w:t>
            </w:r>
            <w:r>
              <w:rPr>
                <w:rFonts w:ascii="Times New Roman" w:eastAsia="Times New Roman" w:hAnsi="Times New Roman" w:cs="Times New Roman"/>
                <w:b/>
                <w:bCs/>
                <w:color w:val="000000"/>
                <w:lang w:eastAsia="ru-RU"/>
              </w:rPr>
              <w:t>(144 часа)</w:t>
            </w:r>
            <w:r w:rsidRPr="003F24D6">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br/>
              <w:t>Виды работ</w:t>
            </w:r>
            <w:r>
              <w:rPr>
                <w:rFonts w:ascii="Times New Roman" w:eastAsia="Times New Roman" w:hAnsi="Times New Roman" w:cs="Times New Roman"/>
                <w:b/>
                <w:bCs/>
                <w:color w:val="000000"/>
                <w:lang w:eastAsia="ru-RU"/>
              </w:rPr>
              <w:t>:</w:t>
            </w:r>
          </w:p>
          <w:p w14:paraId="755148C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Участие в монтаже, обслуживании и эксплуатации технических средств защиты информации;</w:t>
            </w:r>
          </w:p>
          <w:p w14:paraId="4A60EB2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032B204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Участие в монтаже, обслуживании и эксплуатации средств защиты информации от несанкционированного съёма и утечки по техническим каналам;</w:t>
            </w:r>
          </w:p>
          <w:p w14:paraId="2880F73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4.       Применение нормативно правовых актов, нормативных методических документов по обеспечению защиты информации техниче</w:t>
            </w:r>
            <w:r w:rsidRPr="003F24D6">
              <w:rPr>
                <w:rFonts w:ascii="Times New Roman" w:eastAsia="Times New Roman" w:hAnsi="Times New Roman" w:cs="Times New Roman"/>
                <w:color w:val="000000"/>
                <w:lang w:eastAsia="ru-RU"/>
              </w:rPr>
              <w:t>скими средствами.</w:t>
            </w:r>
          </w:p>
        </w:tc>
      </w:tr>
      <w:tr w:rsidR="00A54D73" w:rsidRPr="003F24D6" w14:paraId="319BEB78" w14:textId="77777777" w:rsidTr="00A54D73">
        <w:tc>
          <w:tcPr>
            <w:tcW w:w="5000" w:type="pct"/>
            <w:gridSpan w:val="2"/>
            <w:shd w:val="clear" w:color="auto" w:fill="auto"/>
            <w:hideMark/>
          </w:tcPr>
          <w:p w14:paraId="030D55A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(36 часов)</w:t>
            </w:r>
          </w:p>
        </w:tc>
      </w:tr>
      <w:tr w:rsidR="00A54D73" w:rsidRPr="003F24D6" w14:paraId="6B022FB7" w14:textId="77777777" w:rsidTr="00A54D73">
        <w:tc>
          <w:tcPr>
            <w:tcW w:w="5000" w:type="pct"/>
            <w:gridSpan w:val="2"/>
            <w:shd w:val="clear" w:color="auto" w:fill="auto"/>
            <w:hideMark/>
          </w:tcPr>
          <w:p w14:paraId="45A5217A"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Всего </w:t>
            </w:r>
            <w:r>
              <w:rPr>
                <w:rFonts w:ascii="Times New Roman" w:eastAsia="Times New Roman" w:hAnsi="Times New Roman" w:cs="Times New Roman"/>
                <w:b/>
                <w:bCs/>
                <w:color w:val="000000"/>
                <w:lang w:eastAsia="ru-RU"/>
              </w:rPr>
              <w:t>432 часа</w:t>
            </w:r>
          </w:p>
        </w:tc>
      </w:tr>
      <w:bookmarkEnd w:id="60"/>
    </w:tbl>
    <w:p w14:paraId="4766D56D" w14:textId="28BA0135" w:rsidR="00F31057" w:rsidRPr="00665F99" w:rsidRDefault="00F31057" w:rsidP="00F31057">
      <w:pPr>
        <w:pStyle w:val="114"/>
        <w:jc w:val="both"/>
        <w:rPr>
          <w:rFonts w:ascii="Times New Roman" w:hAnsi="Times New Roman"/>
        </w:rPr>
      </w:pPr>
    </w:p>
    <w:p w14:paraId="4F168486" w14:textId="233CBCA3" w:rsidR="00F31057" w:rsidRPr="00665F99" w:rsidRDefault="00F31057" w:rsidP="00F31057">
      <w:pPr>
        <w:pStyle w:val="114"/>
        <w:jc w:val="both"/>
        <w:rPr>
          <w:rFonts w:ascii="Times New Roman" w:hAnsi="Times New Roman"/>
        </w:rPr>
      </w:pPr>
      <w:bookmarkStart w:id="61" w:name="_Toc158295946"/>
      <w:r w:rsidRPr="00665F99">
        <w:rPr>
          <w:rFonts w:ascii="Times New Roman" w:hAnsi="Times New Roman"/>
        </w:rPr>
        <w:t xml:space="preserve">2.4. </w:t>
      </w:r>
      <w:r w:rsidR="001E514C" w:rsidRPr="00665F99">
        <w:rPr>
          <w:rFonts w:ascii="Times New Roman" w:eastAsia="Times New Roman" w:hAnsi="Times New Roman"/>
        </w:rPr>
        <w:t>Курсов</w:t>
      </w:r>
      <w:r w:rsidR="0067725A" w:rsidRPr="00665F99">
        <w:rPr>
          <w:rFonts w:ascii="Times New Roman" w:eastAsia="Times New Roman" w:hAnsi="Times New Roman"/>
        </w:rPr>
        <w:t xml:space="preserve">ой </w:t>
      </w:r>
      <w:r w:rsidR="001E514C" w:rsidRPr="00665F99">
        <w:rPr>
          <w:rFonts w:ascii="Times New Roman" w:eastAsia="Times New Roman" w:hAnsi="Times New Roman"/>
        </w:rPr>
        <w:t>проект</w:t>
      </w:r>
      <w:r w:rsidR="0067725A" w:rsidRPr="00665F99">
        <w:rPr>
          <w:rFonts w:ascii="Times New Roman" w:eastAsia="Times New Roman" w:hAnsi="Times New Roman"/>
        </w:rPr>
        <w:t xml:space="preserve"> (работа</w:t>
      </w:r>
      <w:r w:rsidR="001E514C" w:rsidRPr="00665F99">
        <w:rPr>
          <w:rFonts w:ascii="Times New Roman" w:eastAsia="Times New Roman" w:hAnsi="Times New Roman"/>
        </w:rPr>
        <w:t>)</w:t>
      </w:r>
      <w:bookmarkEnd w:id="61"/>
      <w:r w:rsidR="001E514C" w:rsidRPr="00665F99">
        <w:rPr>
          <w:rFonts w:ascii="Times New Roman" w:eastAsia="Times New Roman" w:hAnsi="Times New Roman"/>
        </w:rPr>
        <w:t xml:space="preserve"> </w:t>
      </w:r>
    </w:p>
    <w:p w14:paraId="69CAC20A" w14:textId="5DF261C0" w:rsidR="00784FEA" w:rsidRPr="00665F99" w:rsidRDefault="00784FEA" w:rsidP="00784FEA">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Выполнение Курсового</w:t>
      </w:r>
      <w:r w:rsidR="0067725A" w:rsidRPr="00665F99">
        <w:rPr>
          <w:rFonts w:ascii="Times New Roman" w:hAnsi="Times New Roman" w:cs="Times New Roman"/>
          <w:sz w:val="24"/>
          <w:szCs w:val="24"/>
        </w:rPr>
        <w:t xml:space="preserve"> </w:t>
      </w:r>
      <w:r w:rsidRPr="00665F99">
        <w:rPr>
          <w:rFonts w:ascii="Times New Roman" w:hAnsi="Times New Roman" w:cs="Times New Roman"/>
          <w:sz w:val="24"/>
          <w:szCs w:val="24"/>
        </w:rPr>
        <w:t>проекта</w:t>
      </w:r>
      <w:r w:rsidR="0067725A"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является обязательным.</w:t>
      </w:r>
    </w:p>
    <w:p w14:paraId="117E890B" w14:textId="77777777" w:rsidR="00784FEA" w:rsidRPr="00665F99" w:rsidRDefault="00784FEA" w:rsidP="00F31057">
      <w:pPr>
        <w:suppressAutoHyphens/>
        <w:ind w:firstLine="709"/>
        <w:jc w:val="both"/>
        <w:rPr>
          <w:rFonts w:ascii="Times New Roman" w:hAnsi="Times New Roman" w:cs="Times New Roman"/>
          <w:sz w:val="24"/>
          <w:szCs w:val="24"/>
        </w:rPr>
      </w:pPr>
    </w:p>
    <w:p w14:paraId="1075587F" w14:textId="090B7FCB" w:rsidR="00F31057" w:rsidRPr="00665F99" w:rsidRDefault="00F66D43" w:rsidP="00F31057">
      <w:pPr>
        <w:suppressAutoHyphens/>
        <w:ind w:firstLine="709"/>
        <w:jc w:val="both"/>
        <w:rPr>
          <w:rFonts w:ascii="Times New Roman" w:hAnsi="Times New Roman" w:cs="Times New Roman"/>
          <w:sz w:val="24"/>
          <w:szCs w:val="24"/>
        </w:rPr>
      </w:pPr>
      <w:r w:rsidRPr="00665F99">
        <w:rPr>
          <w:rFonts w:ascii="Times New Roman" w:hAnsi="Times New Roman" w:cs="Times New Roman"/>
          <w:sz w:val="24"/>
          <w:szCs w:val="24"/>
        </w:rPr>
        <w:t>Примерная т</w:t>
      </w:r>
      <w:r w:rsidR="00F31057" w:rsidRPr="00665F99">
        <w:rPr>
          <w:rFonts w:ascii="Times New Roman" w:hAnsi="Times New Roman" w:cs="Times New Roman"/>
          <w:sz w:val="24"/>
          <w:szCs w:val="24"/>
        </w:rPr>
        <w:t xml:space="preserve">ематика </w:t>
      </w:r>
      <w:r w:rsidR="00784FEA" w:rsidRPr="00665F99">
        <w:rPr>
          <w:rFonts w:ascii="Times New Roman" w:hAnsi="Times New Roman" w:cs="Times New Roman"/>
          <w:sz w:val="24"/>
          <w:szCs w:val="24"/>
        </w:rPr>
        <w:t>курсовых работ</w:t>
      </w:r>
      <w:r w:rsidR="00E10BBE" w:rsidRPr="00665F99">
        <w:rPr>
          <w:rFonts w:ascii="Times New Roman" w:hAnsi="Times New Roman" w:cs="Times New Roman"/>
          <w:sz w:val="24"/>
          <w:szCs w:val="24"/>
        </w:rPr>
        <w:t xml:space="preserve"> (</w:t>
      </w:r>
      <w:r w:rsidR="00F31057" w:rsidRPr="00665F99">
        <w:rPr>
          <w:rFonts w:ascii="Times New Roman" w:hAnsi="Times New Roman" w:cs="Times New Roman"/>
          <w:sz w:val="24"/>
          <w:szCs w:val="24"/>
        </w:rPr>
        <w:t>проектов</w:t>
      </w:r>
      <w:r w:rsidR="00E10BBE" w:rsidRPr="00665F99">
        <w:rPr>
          <w:rFonts w:ascii="Times New Roman" w:hAnsi="Times New Roman" w:cs="Times New Roman"/>
          <w:sz w:val="24"/>
          <w:szCs w:val="24"/>
        </w:rPr>
        <w:t>)</w:t>
      </w:r>
    </w:p>
    <w:p w14:paraId="6098A7DC" w14:textId="07E11659" w:rsidR="00656291" w:rsidRPr="00656291" w:rsidRDefault="00656291" w:rsidP="00656291">
      <w:pPr>
        <w:rPr>
          <w:rFonts w:ascii="Times New Roman" w:hAnsi="Times New Roman"/>
          <w:sz w:val="24"/>
          <w:szCs w:val="24"/>
        </w:rPr>
      </w:pPr>
      <w:r>
        <w:rPr>
          <w:rFonts w:ascii="Times New Roman" w:hAnsi="Times New Roman"/>
          <w:sz w:val="24"/>
          <w:szCs w:val="24"/>
        </w:rPr>
        <w:t xml:space="preserve">1. </w:t>
      </w:r>
      <w:r w:rsidRPr="00656291">
        <w:rPr>
          <w:rFonts w:ascii="Times New Roman" w:hAnsi="Times New Roman"/>
          <w:sz w:val="24"/>
          <w:szCs w:val="24"/>
        </w:rPr>
        <w:t>Модель угроз НСД на предприятии</w:t>
      </w:r>
    </w:p>
    <w:p w14:paraId="5B6C9E07"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2.  Проведение классификации АС и СВТ по требованиям ФСТЭК на предприятии</w:t>
      </w:r>
    </w:p>
    <w:p w14:paraId="70F75D17"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 xml:space="preserve">3.  Проведение классификации ПО </w:t>
      </w:r>
      <w:proofErr w:type="spellStart"/>
      <w:r w:rsidRPr="00656291">
        <w:rPr>
          <w:rFonts w:ascii="Times New Roman" w:hAnsi="Times New Roman"/>
          <w:sz w:val="24"/>
          <w:szCs w:val="24"/>
        </w:rPr>
        <w:t>по</w:t>
      </w:r>
      <w:proofErr w:type="spellEnd"/>
      <w:r w:rsidRPr="00656291">
        <w:rPr>
          <w:rFonts w:ascii="Times New Roman" w:hAnsi="Times New Roman"/>
          <w:sz w:val="24"/>
          <w:szCs w:val="24"/>
        </w:rPr>
        <w:t xml:space="preserve"> требованиям ФСТЭК на предприятии</w:t>
      </w:r>
    </w:p>
    <w:p w14:paraId="5CBB206F"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4.  Проведение классификации МЭ по требованиям ФСТЭК на предприятии</w:t>
      </w:r>
    </w:p>
    <w:p w14:paraId="11D81D84"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5.  Построение модели нарушителя по требованиям ФСТЭК на предприятии</w:t>
      </w:r>
    </w:p>
    <w:p w14:paraId="2AF1069A"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6.  Построение модели нарушителя по требованиям ФСБ на предприятии</w:t>
      </w:r>
    </w:p>
    <w:p w14:paraId="7B971DE1"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7.  Модель угроз безопасности ИС персональных данных на предприятии</w:t>
      </w:r>
    </w:p>
    <w:p w14:paraId="6F623C11"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8.  Комплексная модель защиты информации на предприятии.</w:t>
      </w:r>
    </w:p>
    <w:p w14:paraId="26A757C8"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7CDF5404"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10.  Обзор и анализ современных программно-аппаратных средств защиты информации (индивидуальное задание)</w:t>
      </w:r>
    </w:p>
    <w:p w14:paraId="01ABC60A" w14:textId="0C54A5EB" w:rsidR="00784FEA" w:rsidRDefault="00656291" w:rsidP="00656291">
      <w:pPr>
        <w:rPr>
          <w:rFonts w:ascii="Times New Roman" w:hAnsi="Times New Roman"/>
          <w:sz w:val="24"/>
          <w:szCs w:val="24"/>
        </w:rPr>
      </w:pPr>
      <w:r w:rsidRPr="00656291">
        <w:rPr>
          <w:rFonts w:ascii="Times New Roman" w:hAnsi="Times New Roman"/>
          <w:sz w:val="24"/>
          <w:szCs w:val="24"/>
        </w:rPr>
        <w:t>11. 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266DD1E2" w14:textId="60422D74" w:rsidR="00656291" w:rsidRDefault="00656291" w:rsidP="00656291">
      <w:pPr>
        <w:rPr>
          <w:rFonts w:ascii="Times New Roman" w:hAnsi="Times New Roman" w:cs="Times New Roman"/>
          <w:sz w:val="24"/>
          <w:szCs w:val="24"/>
        </w:rPr>
      </w:pPr>
    </w:p>
    <w:p w14:paraId="65D69E58" w14:textId="77777777" w:rsidR="002149B8" w:rsidRPr="00665F99" w:rsidRDefault="002149B8" w:rsidP="00656291">
      <w:pPr>
        <w:rPr>
          <w:rFonts w:ascii="Times New Roman" w:hAnsi="Times New Roman" w:cs="Times New Roman"/>
          <w:sz w:val="24"/>
          <w:szCs w:val="24"/>
        </w:rPr>
      </w:pPr>
    </w:p>
    <w:p w14:paraId="723A6B73" w14:textId="77777777" w:rsidR="00F31057" w:rsidRPr="00665F99" w:rsidRDefault="00F31057" w:rsidP="00F31057">
      <w:pPr>
        <w:pStyle w:val="1f"/>
        <w:rPr>
          <w:rFonts w:ascii="Times New Roman" w:hAnsi="Times New Roman"/>
        </w:rPr>
      </w:pPr>
      <w:bookmarkStart w:id="62" w:name="_Toc158295947"/>
      <w:r w:rsidRPr="00665F99">
        <w:rPr>
          <w:rFonts w:ascii="Times New Roman" w:hAnsi="Times New Roman"/>
        </w:rPr>
        <w:t>3. Условия реализации профессионального модуля</w:t>
      </w:r>
      <w:bookmarkEnd w:id="62"/>
    </w:p>
    <w:p w14:paraId="463909AC" w14:textId="77777777" w:rsidR="00F31057" w:rsidRPr="00665F99" w:rsidRDefault="00F31057" w:rsidP="00F31057">
      <w:pPr>
        <w:pStyle w:val="114"/>
        <w:rPr>
          <w:rFonts w:ascii="Times New Roman" w:hAnsi="Times New Roman"/>
        </w:rPr>
      </w:pPr>
      <w:bookmarkStart w:id="63" w:name="_Toc158295948"/>
      <w:r w:rsidRPr="00665F99">
        <w:rPr>
          <w:rFonts w:ascii="Times New Roman" w:hAnsi="Times New Roman"/>
        </w:rPr>
        <w:t>3.1. Материально-техническое обеспечение</w:t>
      </w:r>
      <w:bookmarkEnd w:id="63"/>
    </w:p>
    <w:p w14:paraId="4B9D9947" w14:textId="77777777" w:rsidR="00762B3C" w:rsidRPr="00665F99" w:rsidRDefault="00762B3C" w:rsidP="00762B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1534DEBC" w14:textId="35157507" w:rsidR="00F31057" w:rsidRPr="00665F99" w:rsidRDefault="00AE1285" w:rsidP="00F310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F31057" w:rsidRPr="00665F99">
        <w:rPr>
          <w:rFonts w:ascii="Times New Roman" w:hAnsi="Times New Roman" w:cs="Times New Roman"/>
          <w:bCs/>
          <w:sz w:val="24"/>
          <w:szCs w:val="24"/>
        </w:rPr>
        <w:t xml:space="preserve"> </w:t>
      </w:r>
      <w:r w:rsidR="00A54D73">
        <w:rPr>
          <w:rFonts w:ascii="Times New Roman" w:hAnsi="Times New Roman" w:cs="Times New Roman"/>
          <w:sz w:val="24"/>
          <w:szCs w:val="24"/>
        </w:rPr>
        <w:t>П</w:t>
      </w:r>
      <w:r w:rsidR="00A54D73" w:rsidRPr="00A376A6">
        <w:rPr>
          <w:rFonts w:ascii="Times New Roman" w:hAnsi="Times New Roman" w:cs="Times New Roman"/>
          <w:sz w:val="24"/>
          <w:szCs w:val="24"/>
        </w:rPr>
        <w:t>рограммных и программно-аппаратных средств защиты информации</w:t>
      </w:r>
      <w:r w:rsidR="00F31057" w:rsidRPr="00665F99">
        <w:rPr>
          <w:rFonts w:ascii="Times New Roman" w:hAnsi="Times New Roman" w:cs="Times New Roman"/>
          <w:bCs/>
          <w:sz w:val="24"/>
          <w:szCs w:val="24"/>
        </w:rPr>
        <w:t xml:space="preserve">, оснащенный в соответствии с приложением 3 ПОП-П. </w:t>
      </w:r>
    </w:p>
    <w:p w14:paraId="588BFC60" w14:textId="599656A2"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0D5DE3FE" w14:textId="77777777" w:rsidR="00F31057" w:rsidRPr="00665F99" w:rsidRDefault="00F31057" w:rsidP="00F31057">
      <w:pPr>
        <w:spacing w:after="200" w:line="276" w:lineRule="auto"/>
        <w:rPr>
          <w:rFonts w:ascii="Times New Roman" w:hAnsi="Times New Roman" w:cs="Times New Roman"/>
          <w:b/>
          <w:bCs/>
          <w:sz w:val="24"/>
          <w:szCs w:val="24"/>
        </w:rPr>
      </w:pPr>
    </w:p>
    <w:p w14:paraId="314DCFC3" w14:textId="77777777" w:rsidR="00F31057" w:rsidRPr="00A20219" w:rsidRDefault="00F31057" w:rsidP="00F31057">
      <w:pPr>
        <w:pStyle w:val="114"/>
        <w:rPr>
          <w:rFonts w:ascii="Times New Roman" w:eastAsia="Times New Roman" w:hAnsi="Times New Roman"/>
        </w:rPr>
      </w:pPr>
      <w:bookmarkStart w:id="64" w:name="_Toc158295949"/>
      <w:r w:rsidRPr="00A20219">
        <w:rPr>
          <w:rFonts w:ascii="Times New Roman" w:hAnsi="Times New Roman"/>
        </w:rPr>
        <w:t>3.2. Учебно-методическое обеспечение</w:t>
      </w:r>
      <w:bookmarkEnd w:id="64"/>
    </w:p>
    <w:p w14:paraId="112828FC" w14:textId="77777777" w:rsidR="00F31057" w:rsidRPr="00A20219" w:rsidRDefault="00F31057" w:rsidP="00F31057">
      <w:pPr>
        <w:pStyle w:val="a4"/>
        <w:spacing w:line="276" w:lineRule="auto"/>
        <w:ind w:left="0" w:firstLine="709"/>
        <w:jc w:val="both"/>
        <w:rPr>
          <w:rFonts w:ascii="Times New Roman" w:hAnsi="Times New Roman"/>
          <w:bCs/>
          <w:sz w:val="24"/>
          <w:szCs w:val="24"/>
        </w:rPr>
      </w:pPr>
      <w:r w:rsidRPr="00A20219">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A202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02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A20219"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A20219" w:rsidRDefault="00F31057" w:rsidP="00F31057">
      <w:pPr>
        <w:pStyle w:val="a4"/>
        <w:spacing w:line="276" w:lineRule="auto"/>
        <w:ind w:left="0" w:firstLine="709"/>
        <w:rPr>
          <w:rFonts w:ascii="Times New Roman" w:hAnsi="Times New Roman" w:cs="Times New Roman"/>
          <w:b/>
          <w:sz w:val="24"/>
          <w:szCs w:val="24"/>
        </w:rPr>
      </w:pPr>
      <w:r w:rsidRPr="00A20219">
        <w:rPr>
          <w:rFonts w:ascii="Times New Roman" w:hAnsi="Times New Roman" w:cs="Times New Roman"/>
          <w:b/>
          <w:sz w:val="24"/>
          <w:szCs w:val="24"/>
        </w:rPr>
        <w:t>3.2.1. Основные печатные и/или электронные издания</w:t>
      </w:r>
    </w:p>
    <w:p w14:paraId="34F5155E"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Cs/>
          <w:sz w:val="24"/>
          <w:szCs w:val="24"/>
        </w:rPr>
      </w:pPr>
      <w:bookmarkStart w:id="65" w:name="_Toc158295950"/>
      <w:r w:rsidRPr="00A20219">
        <w:rPr>
          <w:rFonts w:ascii="Times New Roman" w:hAnsi="Times New Roman" w:cs="Times New Roman"/>
          <w:bCs/>
          <w:sz w:val="24"/>
          <w:szCs w:val="24"/>
        </w:rPr>
        <w:t xml:space="preserve">Белов Е.Б. Организационно-правовое обеспечение информационной безопасности: учебное издание / Белов Е.Б., </w:t>
      </w:r>
      <w:proofErr w:type="spellStart"/>
      <w:r w:rsidRPr="00A20219">
        <w:rPr>
          <w:rFonts w:ascii="Times New Roman" w:hAnsi="Times New Roman" w:cs="Times New Roman"/>
          <w:bCs/>
          <w:sz w:val="24"/>
          <w:szCs w:val="24"/>
        </w:rPr>
        <w:t>Пржегорлинский</w:t>
      </w:r>
      <w:proofErr w:type="spellEnd"/>
      <w:r w:rsidRPr="00A20219">
        <w:rPr>
          <w:rFonts w:ascii="Times New Roman" w:hAnsi="Times New Roman" w:cs="Times New Roman"/>
          <w:bCs/>
          <w:sz w:val="24"/>
          <w:szCs w:val="24"/>
        </w:rPr>
        <w:t xml:space="preserve"> В. Н. - Москва: Академия, 2021. - 336 c. (Специальности среднего профессионального образования). - URL: https://academia-library.ru - Текст: электронный</w:t>
      </w:r>
    </w:p>
    <w:p w14:paraId="39418A18"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
          <w:bCs/>
          <w:sz w:val="24"/>
          <w:szCs w:val="24"/>
        </w:rPr>
      </w:pPr>
      <w:r w:rsidRPr="00A20219">
        <w:rPr>
          <w:rFonts w:ascii="Times New Roman" w:hAnsi="Times New Roman" w:cs="Times New Roman"/>
          <w:bCs/>
          <w:sz w:val="24"/>
          <w:szCs w:val="24"/>
        </w:rPr>
        <w:t xml:space="preserve">Ильин М. Е. Криптографическая защита информации в объектах </w:t>
      </w:r>
      <w:proofErr w:type="spellStart"/>
      <w:r w:rsidRPr="00A20219">
        <w:rPr>
          <w:rFonts w:ascii="Times New Roman" w:hAnsi="Times New Roman" w:cs="Times New Roman"/>
          <w:bCs/>
          <w:sz w:val="24"/>
          <w:szCs w:val="24"/>
        </w:rPr>
        <w:t>информационнойинфраструктуры</w:t>
      </w:r>
      <w:proofErr w:type="spellEnd"/>
      <w:r w:rsidRPr="00A20219">
        <w:rPr>
          <w:rFonts w:ascii="Times New Roman" w:hAnsi="Times New Roman" w:cs="Times New Roman"/>
          <w:bCs/>
          <w:sz w:val="24"/>
          <w:szCs w:val="24"/>
        </w:rPr>
        <w:t xml:space="preserve">: учебное издание / Ильин М. Е., Калинкина Т. И., </w:t>
      </w:r>
      <w:proofErr w:type="spellStart"/>
      <w:r w:rsidRPr="00A20219">
        <w:rPr>
          <w:rFonts w:ascii="Times New Roman" w:hAnsi="Times New Roman" w:cs="Times New Roman"/>
          <w:bCs/>
          <w:sz w:val="24"/>
          <w:szCs w:val="24"/>
        </w:rPr>
        <w:t>Пржегорлинский</w:t>
      </w:r>
      <w:proofErr w:type="spellEnd"/>
      <w:r w:rsidRPr="00A20219">
        <w:rPr>
          <w:rFonts w:ascii="Times New Roman" w:hAnsi="Times New Roman" w:cs="Times New Roman"/>
          <w:bCs/>
          <w:sz w:val="24"/>
          <w:szCs w:val="24"/>
        </w:rPr>
        <w:t xml:space="preserve"> В. Н. - Москва: Академия, 2020. - 288 c. (Специальности среднего профессионального образования). - URL: https://academia-library.ru - Текст: электронный</w:t>
      </w:r>
    </w:p>
    <w:p w14:paraId="225B977B"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Cs/>
          <w:sz w:val="24"/>
          <w:szCs w:val="24"/>
        </w:rPr>
      </w:pPr>
      <w:r w:rsidRPr="00A20219">
        <w:rPr>
          <w:rFonts w:ascii="Times New Roman" w:hAnsi="Times New Roman" w:cs="Times New Roman"/>
          <w:bCs/>
          <w:sz w:val="24"/>
          <w:szCs w:val="24"/>
        </w:rPr>
        <w:t xml:space="preserve">Прохорова, О. В. Информационная безопасность и защита информации: учебник для </w:t>
      </w:r>
      <w:proofErr w:type="spellStart"/>
      <w:r w:rsidRPr="00A20219">
        <w:rPr>
          <w:rFonts w:ascii="Times New Roman" w:hAnsi="Times New Roman" w:cs="Times New Roman"/>
          <w:bCs/>
          <w:sz w:val="24"/>
          <w:szCs w:val="24"/>
        </w:rPr>
        <w:t>спо</w:t>
      </w:r>
      <w:proofErr w:type="spellEnd"/>
      <w:r w:rsidRPr="00A20219">
        <w:rPr>
          <w:rFonts w:ascii="Times New Roman" w:hAnsi="Times New Roman" w:cs="Times New Roman"/>
          <w:bCs/>
          <w:sz w:val="24"/>
          <w:szCs w:val="24"/>
        </w:rPr>
        <w:t xml:space="preserve"> / О. В. Прохорова. — 5-е изд., стер. — Санкт-Петербург: Лань, 2024. — 124 с. — ISBN 978-5-507-47517-9. — Текст: электронный // Лань: электронно-библиотечная система. — URL: https://e.lanbook.com/book/385082</w:t>
      </w:r>
    </w:p>
    <w:p w14:paraId="36DEA002" w14:textId="6D8111AB" w:rsidR="00F31057" w:rsidRPr="00665F99" w:rsidRDefault="00F31057" w:rsidP="002326F6">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831"/>
        <w:gridCol w:w="2526"/>
      </w:tblGrid>
      <w:tr w:rsidR="00F31057" w:rsidRPr="00B966BE" w14:paraId="61F9E1F1" w14:textId="77777777" w:rsidTr="00A20219">
        <w:trPr>
          <w:trHeight w:val="23"/>
        </w:trPr>
        <w:tc>
          <w:tcPr>
            <w:tcW w:w="660" w:type="pct"/>
          </w:tcPr>
          <w:p w14:paraId="15AD33E9" w14:textId="77777777"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Код ПК, ОК</w:t>
            </w:r>
          </w:p>
        </w:tc>
        <w:tc>
          <w:tcPr>
            <w:tcW w:w="3028" w:type="pct"/>
            <w:vAlign w:val="center"/>
          </w:tcPr>
          <w:p w14:paraId="30AD3A8D" w14:textId="77777777"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 xml:space="preserve">Критерии оценки результата </w:t>
            </w:r>
            <w:r w:rsidRPr="00B966BE">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Формы контроля и методы оценки</w:t>
            </w:r>
          </w:p>
        </w:tc>
      </w:tr>
      <w:tr w:rsidR="00B966BE" w:rsidRPr="00B966BE" w14:paraId="2137E8FB" w14:textId="77777777" w:rsidTr="00A20219">
        <w:trPr>
          <w:trHeight w:val="23"/>
        </w:trPr>
        <w:tc>
          <w:tcPr>
            <w:tcW w:w="660" w:type="pct"/>
          </w:tcPr>
          <w:p w14:paraId="0AAFBD02" w14:textId="12678218"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ПК 3.1 </w:t>
            </w:r>
          </w:p>
        </w:tc>
        <w:tc>
          <w:tcPr>
            <w:tcW w:w="3028" w:type="pct"/>
          </w:tcPr>
          <w:p w14:paraId="12F2A22A" w14:textId="7772C8D9"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установку, монтаж, настройку и испытание технических средств защиты информации от утечки по техническим каналам;</w:t>
            </w:r>
          </w:p>
        </w:tc>
        <w:tc>
          <w:tcPr>
            <w:tcW w:w="1312" w:type="pct"/>
            <w:vMerge w:val="restart"/>
          </w:tcPr>
          <w:p w14:paraId="0143CDB9" w14:textId="77777777"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966BE" w:rsidRPr="00B966BE" w14:paraId="07FC31BC" w14:textId="77777777" w:rsidTr="00A20219">
        <w:trPr>
          <w:trHeight w:val="23"/>
        </w:trPr>
        <w:tc>
          <w:tcPr>
            <w:tcW w:w="660" w:type="pct"/>
          </w:tcPr>
          <w:p w14:paraId="6BF554F7" w14:textId="27F68E97"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ПК 3.2 </w:t>
            </w:r>
          </w:p>
        </w:tc>
        <w:tc>
          <w:tcPr>
            <w:tcW w:w="3028" w:type="pct"/>
          </w:tcPr>
          <w:p w14:paraId="3DC97533" w14:textId="099026E5"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применять нормативные правовые акты и нормативные методические документы в области защиты информации</w:t>
            </w:r>
          </w:p>
        </w:tc>
        <w:tc>
          <w:tcPr>
            <w:tcW w:w="1312" w:type="pct"/>
            <w:vMerge/>
          </w:tcPr>
          <w:p w14:paraId="74A20DE6" w14:textId="77777777" w:rsidR="00B966BE" w:rsidRPr="00B966BE" w:rsidDel="009D5E3A" w:rsidRDefault="00B966BE" w:rsidP="00B966BE">
            <w:pPr>
              <w:suppressAutoHyphens/>
              <w:contextualSpacing/>
              <w:rPr>
                <w:rFonts w:ascii="Times New Roman" w:hAnsi="Times New Roman" w:cs="Times New Roman"/>
                <w:sz w:val="24"/>
                <w:szCs w:val="24"/>
              </w:rPr>
            </w:pPr>
          </w:p>
        </w:tc>
      </w:tr>
      <w:tr w:rsidR="00B966BE" w:rsidRPr="00B966BE" w14:paraId="653DCA52" w14:textId="77777777" w:rsidTr="00A20219">
        <w:trPr>
          <w:trHeight w:val="23"/>
        </w:trPr>
        <w:tc>
          <w:tcPr>
            <w:tcW w:w="660" w:type="pct"/>
          </w:tcPr>
          <w:p w14:paraId="0F276FC7" w14:textId="0F9327E4"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ПК 3.3</w:t>
            </w:r>
          </w:p>
        </w:tc>
        <w:tc>
          <w:tcPr>
            <w:tcW w:w="3028" w:type="pct"/>
          </w:tcPr>
          <w:p w14:paraId="76F7D22C" w14:textId="7A30CE9E"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установку, монтаж, настройку и испытание технических средств защиты информации от утечки по техническим каналам;</w:t>
            </w:r>
          </w:p>
        </w:tc>
        <w:tc>
          <w:tcPr>
            <w:tcW w:w="1312" w:type="pct"/>
            <w:vMerge/>
          </w:tcPr>
          <w:p w14:paraId="1C46DA9F" w14:textId="77777777" w:rsidR="00B966BE" w:rsidRPr="00B966BE" w:rsidRDefault="00B966BE" w:rsidP="00B966BE">
            <w:pPr>
              <w:suppressAutoHyphens/>
              <w:contextualSpacing/>
              <w:rPr>
                <w:rFonts w:ascii="Times New Roman" w:hAnsi="Times New Roman" w:cs="Times New Roman"/>
                <w:sz w:val="24"/>
                <w:szCs w:val="24"/>
              </w:rPr>
            </w:pPr>
          </w:p>
        </w:tc>
      </w:tr>
      <w:tr w:rsidR="00B966BE" w:rsidRPr="00B966BE" w14:paraId="4B12E0A5" w14:textId="77777777" w:rsidTr="00A20219">
        <w:trPr>
          <w:trHeight w:val="23"/>
        </w:trPr>
        <w:tc>
          <w:tcPr>
            <w:tcW w:w="660" w:type="pct"/>
          </w:tcPr>
          <w:p w14:paraId="014655D8" w14:textId="5DC1E033"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ПК 3.4</w:t>
            </w:r>
          </w:p>
        </w:tc>
        <w:tc>
          <w:tcPr>
            <w:tcW w:w="3028" w:type="pct"/>
          </w:tcPr>
          <w:p w14:paraId="0257F007" w14:textId="3D7382C7"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c>
          <w:tcPr>
            <w:tcW w:w="1312" w:type="pct"/>
            <w:vMerge/>
          </w:tcPr>
          <w:p w14:paraId="029FE4A3" w14:textId="77777777" w:rsidR="00B966BE" w:rsidRPr="00B966BE" w:rsidDel="009D5E3A" w:rsidRDefault="00B966BE" w:rsidP="00B966BE">
            <w:pPr>
              <w:suppressAutoHyphens/>
              <w:contextualSpacing/>
              <w:rPr>
                <w:rFonts w:ascii="Times New Roman" w:hAnsi="Times New Roman" w:cs="Times New Roman"/>
                <w:sz w:val="24"/>
                <w:szCs w:val="24"/>
              </w:rPr>
            </w:pPr>
          </w:p>
        </w:tc>
      </w:tr>
      <w:tr w:rsidR="00BE6AEE" w:rsidRPr="00B966BE" w14:paraId="62AF540C" w14:textId="77777777" w:rsidTr="00A20219">
        <w:trPr>
          <w:trHeight w:val="23"/>
        </w:trPr>
        <w:tc>
          <w:tcPr>
            <w:tcW w:w="660" w:type="pct"/>
          </w:tcPr>
          <w:p w14:paraId="1A815622" w14:textId="34A35E0F" w:rsidR="00BE6AEE" w:rsidRPr="00B966BE" w:rsidRDefault="00BE6AEE" w:rsidP="00BE6AE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ОК 01 </w:t>
            </w:r>
          </w:p>
        </w:tc>
        <w:tc>
          <w:tcPr>
            <w:tcW w:w="3028" w:type="pct"/>
          </w:tcPr>
          <w:p w14:paraId="6ED21D4E" w14:textId="7A5C443B" w:rsidR="00BE6AEE" w:rsidRPr="00B966BE" w:rsidRDefault="00BE6AEE"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0DBB3A11" w14:textId="77777777" w:rsidR="00BE6AEE" w:rsidRPr="00B966BE" w:rsidDel="009D5E3A" w:rsidRDefault="00BE6AEE" w:rsidP="00BE6AEE">
            <w:pPr>
              <w:suppressAutoHyphens/>
              <w:contextualSpacing/>
              <w:rPr>
                <w:rFonts w:ascii="Times New Roman" w:hAnsi="Times New Roman" w:cs="Times New Roman"/>
                <w:sz w:val="24"/>
                <w:szCs w:val="24"/>
              </w:rPr>
            </w:pPr>
          </w:p>
        </w:tc>
      </w:tr>
      <w:tr w:rsidR="00BE6AEE" w:rsidRPr="00B966BE" w14:paraId="079ADE04" w14:textId="77777777" w:rsidTr="00A20219">
        <w:trPr>
          <w:trHeight w:val="23"/>
        </w:trPr>
        <w:tc>
          <w:tcPr>
            <w:tcW w:w="660" w:type="pct"/>
          </w:tcPr>
          <w:p w14:paraId="3FCDF4B7" w14:textId="1B592CC3" w:rsidR="00BE6AEE" w:rsidRPr="00B966BE" w:rsidRDefault="00BE6AEE" w:rsidP="00BE6AE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ОК 02 </w:t>
            </w:r>
          </w:p>
        </w:tc>
        <w:tc>
          <w:tcPr>
            <w:tcW w:w="3028" w:type="pct"/>
          </w:tcPr>
          <w:p w14:paraId="5B31F781" w14:textId="4716F56E" w:rsidR="00BE6AEE" w:rsidRPr="00B966BE" w:rsidRDefault="00BE6AEE"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26F106B4" w14:textId="77777777" w:rsidR="00BE6AEE" w:rsidRPr="00B966BE" w:rsidDel="009D5E3A" w:rsidRDefault="00BE6AEE" w:rsidP="00BE6AEE">
            <w:pPr>
              <w:suppressAutoHyphens/>
              <w:contextualSpacing/>
              <w:rPr>
                <w:rFonts w:ascii="Times New Roman" w:hAnsi="Times New Roman" w:cs="Times New Roman"/>
                <w:sz w:val="24"/>
                <w:szCs w:val="24"/>
              </w:rPr>
            </w:pPr>
          </w:p>
        </w:tc>
      </w:tr>
      <w:tr w:rsidR="00DA0AD6" w:rsidRPr="00B966BE" w14:paraId="10C10264" w14:textId="77777777" w:rsidTr="00287843">
        <w:trPr>
          <w:trHeight w:val="1942"/>
        </w:trPr>
        <w:tc>
          <w:tcPr>
            <w:tcW w:w="660" w:type="pct"/>
          </w:tcPr>
          <w:p w14:paraId="547DEA07" w14:textId="77777777"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lastRenderedPageBreak/>
              <w:t>ОК.09</w:t>
            </w:r>
          </w:p>
          <w:p w14:paraId="54F3A570" w14:textId="19B9D4D5" w:rsidR="00DA0AD6" w:rsidRPr="00B966BE" w:rsidRDefault="00DA0AD6" w:rsidP="00BE6AEE">
            <w:pPr>
              <w:suppressAutoHyphens/>
              <w:contextualSpacing/>
              <w:rPr>
                <w:rFonts w:ascii="Times New Roman" w:hAnsi="Times New Roman" w:cs="Times New Roman"/>
                <w:sz w:val="24"/>
                <w:szCs w:val="24"/>
              </w:rPr>
            </w:pPr>
          </w:p>
        </w:tc>
        <w:tc>
          <w:tcPr>
            <w:tcW w:w="3028" w:type="pct"/>
          </w:tcPr>
          <w:p w14:paraId="16E15D9D" w14:textId="77777777"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221E969A" w14:textId="5ED10C5A"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A844E6B" w14:textId="77777777" w:rsidR="00DA0AD6" w:rsidRPr="00B966BE" w:rsidDel="009D5E3A" w:rsidRDefault="00DA0AD6" w:rsidP="00BE6AEE">
            <w:pPr>
              <w:suppressAutoHyphens/>
              <w:contextualSpacing/>
              <w:rPr>
                <w:rFonts w:ascii="Times New Roman" w:hAnsi="Times New Roman" w:cs="Times New Roman"/>
                <w:sz w:val="24"/>
                <w:szCs w:val="24"/>
              </w:rPr>
            </w:pPr>
          </w:p>
        </w:tc>
      </w:tr>
    </w:tbl>
    <w:p w14:paraId="5C7A869C" w14:textId="3817FE32" w:rsidR="0067725A" w:rsidRPr="00665F99" w:rsidRDefault="0067725A" w:rsidP="00F53FDC">
      <w:pPr>
        <w:jc w:val="right"/>
        <w:rPr>
          <w:rFonts w:ascii="Times New Roman" w:hAnsi="Times New Roman" w:cs="Times New Roman"/>
          <w:b/>
          <w:bCs/>
          <w:sz w:val="20"/>
          <w:szCs w:val="20"/>
        </w:rPr>
      </w:pPr>
    </w:p>
    <w:p w14:paraId="39E5FDA6" w14:textId="45195F23" w:rsidR="0067725A" w:rsidRDefault="0067725A" w:rsidP="0067725A">
      <w:pPr>
        <w:rPr>
          <w:rFonts w:ascii="Times New Roman" w:hAnsi="Times New Roman" w:cs="Times New Roman"/>
          <w:b/>
          <w:color w:val="000000"/>
          <w:sz w:val="24"/>
          <w:szCs w:val="24"/>
        </w:rPr>
      </w:pPr>
    </w:p>
    <w:p w14:paraId="7963A511" w14:textId="7D267B7F" w:rsidR="00A20219" w:rsidRDefault="00A20219">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7409655" w14:textId="65AF7318" w:rsidR="0067725A" w:rsidRPr="00665F99" w:rsidRDefault="0067725A" w:rsidP="0067725A">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1.4</w:t>
      </w:r>
    </w:p>
    <w:p w14:paraId="13D40A3B" w14:textId="77777777" w:rsidR="0067725A" w:rsidRPr="00665F99" w:rsidRDefault="0067725A" w:rsidP="0067725A">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48993A9F" w14:textId="67D60F81" w:rsidR="0067725A" w:rsidRPr="00665F99" w:rsidRDefault="00B30325"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396AC0A7" w14:textId="77777777" w:rsidR="0067725A" w:rsidRPr="00665F99" w:rsidRDefault="0067725A" w:rsidP="0067725A">
      <w:pPr>
        <w:jc w:val="right"/>
        <w:rPr>
          <w:rFonts w:ascii="Times New Roman" w:hAnsi="Times New Roman" w:cs="Times New Roman"/>
          <w:b/>
          <w:bCs/>
          <w:color w:val="0070C0"/>
          <w:sz w:val="24"/>
          <w:szCs w:val="24"/>
        </w:rPr>
      </w:pPr>
    </w:p>
    <w:p w14:paraId="4F6D86CE" w14:textId="77777777" w:rsidR="0067725A" w:rsidRPr="00665F99" w:rsidRDefault="0067725A" w:rsidP="0067725A">
      <w:pPr>
        <w:jc w:val="right"/>
        <w:rPr>
          <w:rFonts w:ascii="Times New Roman" w:hAnsi="Times New Roman" w:cs="Times New Roman"/>
          <w:b/>
          <w:bCs/>
          <w:color w:val="0070C0"/>
          <w:sz w:val="24"/>
          <w:szCs w:val="24"/>
        </w:rPr>
      </w:pPr>
    </w:p>
    <w:p w14:paraId="37D97942" w14:textId="77777777" w:rsidR="0067725A" w:rsidRPr="00665F99" w:rsidRDefault="0067725A" w:rsidP="0067725A">
      <w:pPr>
        <w:jc w:val="right"/>
        <w:rPr>
          <w:rFonts w:ascii="Times New Roman" w:hAnsi="Times New Roman" w:cs="Times New Roman"/>
          <w:b/>
          <w:bCs/>
          <w:color w:val="0070C0"/>
          <w:sz w:val="24"/>
          <w:szCs w:val="24"/>
        </w:rPr>
      </w:pPr>
    </w:p>
    <w:p w14:paraId="2D0DAC73" w14:textId="77777777" w:rsidR="0067725A" w:rsidRPr="00665F99" w:rsidRDefault="0067725A" w:rsidP="0067725A">
      <w:pPr>
        <w:jc w:val="right"/>
        <w:rPr>
          <w:rFonts w:ascii="Times New Roman" w:hAnsi="Times New Roman" w:cs="Times New Roman"/>
          <w:b/>
          <w:bCs/>
          <w:color w:val="0070C0"/>
          <w:sz w:val="24"/>
          <w:szCs w:val="24"/>
        </w:rPr>
      </w:pPr>
    </w:p>
    <w:p w14:paraId="009D7898" w14:textId="77777777" w:rsidR="0067725A" w:rsidRPr="00665F99" w:rsidRDefault="0067725A" w:rsidP="0067725A">
      <w:pPr>
        <w:jc w:val="right"/>
        <w:rPr>
          <w:rFonts w:ascii="Times New Roman" w:hAnsi="Times New Roman" w:cs="Times New Roman"/>
          <w:b/>
          <w:bCs/>
          <w:color w:val="0070C0"/>
          <w:sz w:val="24"/>
          <w:szCs w:val="24"/>
        </w:rPr>
      </w:pPr>
    </w:p>
    <w:p w14:paraId="34281744" w14:textId="77777777" w:rsidR="0067725A" w:rsidRPr="00665F99" w:rsidRDefault="0067725A" w:rsidP="0067725A">
      <w:pPr>
        <w:jc w:val="right"/>
        <w:rPr>
          <w:rFonts w:ascii="Times New Roman" w:hAnsi="Times New Roman" w:cs="Times New Roman"/>
          <w:b/>
          <w:bCs/>
          <w:color w:val="0070C0"/>
          <w:sz w:val="24"/>
          <w:szCs w:val="24"/>
        </w:rPr>
      </w:pPr>
    </w:p>
    <w:p w14:paraId="01116074" w14:textId="77777777" w:rsidR="0067725A" w:rsidRPr="00665F99" w:rsidRDefault="0067725A" w:rsidP="0067725A">
      <w:pPr>
        <w:jc w:val="right"/>
        <w:rPr>
          <w:rFonts w:ascii="Times New Roman" w:hAnsi="Times New Roman" w:cs="Times New Roman"/>
          <w:b/>
          <w:bCs/>
          <w:color w:val="0070C0"/>
          <w:sz w:val="24"/>
          <w:szCs w:val="24"/>
        </w:rPr>
      </w:pPr>
    </w:p>
    <w:p w14:paraId="12ADEB77" w14:textId="77777777" w:rsidR="0067725A" w:rsidRPr="00665F99" w:rsidRDefault="0067725A" w:rsidP="0067725A">
      <w:pPr>
        <w:jc w:val="right"/>
        <w:rPr>
          <w:rFonts w:ascii="Times New Roman" w:hAnsi="Times New Roman" w:cs="Times New Roman"/>
          <w:b/>
          <w:bCs/>
          <w:color w:val="0070C0"/>
          <w:sz w:val="24"/>
          <w:szCs w:val="24"/>
        </w:rPr>
      </w:pPr>
    </w:p>
    <w:p w14:paraId="352F0199" w14:textId="77777777" w:rsidR="0067725A" w:rsidRPr="00665F99" w:rsidRDefault="0067725A" w:rsidP="0067725A">
      <w:pPr>
        <w:jc w:val="right"/>
        <w:rPr>
          <w:rFonts w:ascii="Times New Roman" w:hAnsi="Times New Roman" w:cs="Times New Roman"/>
          <w:b/>
          <w:bCs/>
          <w:color w:val="0070C0"/>
          <w:sz w:val="24"/>
          <w:szCs w:val="24"/>
        </w:rPr>
      </w:pPr>
    </w:p>
    <w:p w14:paraId="675D0B3E" w14:textId="77777777" w:rsidR="0067725A" w:rsidRPr="00665F99" w:rsidRDefault="0067725A" w:rsidP="0067725A">
      <w:pPr>
        <w:jc w:val="right"/>
        <w:rPr>
          <w:rFonts w:ascii="Times New Roman" w:hAnsi="Times New Roman" w:cs="Times New Roman"/>
          <w:b/>
          <w:bCs/>
          <w:color w:val="0070C0"/>
          <w:sz w:val="24"/>
          <w:szCs w:val="24"/>
        </w:rPr>
      </w:pPr>
    </w:p>
    <w:p w14:paraId="7785405B" w14:textId="77777777" w:rsidR="0067725A" w:rsidRPr="00665F99" w:rsidRDefault="0067725A" w:rsidP="0067725A">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665F99" w:rsidRDefault="0067725A" w:rsidP="0067725A">
      <w:pPr>
        <w:pStyle w:val="1"/>
        <w:rPr>
          <w:color w:val="0070C0"/>
        </w:rPr>
      </w:pPr>
      <w:bookmarkStart w:id="66" w:name="_Toc160471777"/>
      <w:r w:rsidRPr="00665F99">
        <w:t xml:space="preserve">«ПМ.04 </w:t>
      </w:r>
      <w:r w:rsidR="009B68B1" w:rsidRPr="00665F99">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665F99">
        <w:t>»</w:t>
      </w:r>
      <w:bookmarkEnd w:id="66"/>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77777777" w:rsidR="001604E7" w:rsidRPr="00665F99" w:rsidRDefault="001604E7" w:rsidP="00F53FDC">
      <w:pPr>
        <w:jc w:val="right"/>
        <w:rPr>
          <w:rFonts w:ascii="Times New Roman" w:hAnsi="Times New Roman" w:cs="Times New Roman"/>
          <w:b/>
          <w:bCs/>
          <w:sz w:val="20"/>
          <w:szCs w:val="20"/>
        </w:rPr>
      </w:pPr>
    </w:p>
    <w:sectPr w:rsidR="001604E7" w:rsidRPr="00665F99"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BE96D" w14:textId="77777777" w:rsidR="00E33AD0" w:rsidRDefault="00E33AD0" w:rsidP="00A858FE">
      <w:r>
        <w:separator/>
      </w:r>
    </w:p>
  </w:endnote>
  <w:endnote w:type="continuationSeparator" w:id="0">
    <w:p w14:paraId="16DA4122" w14:textId="77777777" w:rsidR="00E33AD0" w:rsidRDefault="00E33AD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13D1" w14:textId="77777777" w:rsidR="00E33AD0" w:rsidRDefault="00E33AD0" w:rsidP="00A858FE">
      <w:r>
        <w:separator/>
      </w:r>
    </w:p>
  </w:footnote>
  <w:footnote w:type="continuationSeparator" w:id="0">
    <w:p w14:paraId="0638439E" w14:textId="77777777" w:rsidR="00E33AD0" w:rsidRDefault="00E33AD0"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A44"/>
    <w:multiLevelType w:val="hybridMultilevel"/>
    <w:tmpl w:val="40E4C906"/>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3A779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2A857E50"/>
    <w:multiLevelType w:val="hybridMultilevel"/>
    <w:tmpl w:val="2FEE2AD6"/>
    <w:lvl w:ilvl="0" w:tplc="CD52667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FC965B9"/>
    <w:multiLevelType w:val="hybridMultilevel"/>
    <w:tmpl w:val="B024D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1393B"/>
    <w:multiLevelType w:val="hybridMultilevel"/>
    <w:tmpl w:val="8C16BC1A"/>
    <w:lvl w:ilvl="0" w:tplc="B18031EA">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83C50E1"/>
    <w:multiLevelType w:val="hybridMultilevel"/>
    <w:tmpl w:val="00D09396"/>
    <w:lvl w:ilvl="0" w:tplc="487C420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7E17818"/>
    <w:multiLevelType w:val="hybridMultilevel"/>
    <w:tmpl w:val="F7AAD3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54945EC"/>
    <w:multiLevelType w:val="hybridMultilevel"/>
    <w:tmpl w:val="66AEBE60"/>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D0200D5"/>
    <w:multiLevelType w:val="hybridMultilevel"/>
    <w:tmpl w:val="1D244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7"/>
  </w:num>
  <w:num w:numId="5">
    <w:abstractNumId w:val="6"/>
  </w:num>
  <w:num w:numId="6">
    <w:abstractNumId w:val="8"/>
  </w:num>
  <w:num w:numId="7">
    <w:abstractNumId w:val="4"/>
  </w:num>
  <w:num w:numId="8">
    <w:abstractNumId w:val="2"/>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1D33"/>
    <w:rsid w:val="00035058"/>
    <w:rsid w:val="00040724"/>
    <w:rsid w:val="00041CAE"/>
    <w:rsid w:val="00042069"/>
    <w:rsid w:val="00046C8C"/>
    <w:rsid w:val="0005011C"/>
    <w:rsid w:val="000615F8"/>
    <w:rsid w:val="00063ABC"/>
    <w:rsid w:val="00064407"/>
    <w:rsid w:val="000670B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2F"/>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1AB"/>
    <w:rsid w:val="000F5587"/>
    <w:rsid w:val="00100F1D"/>
    <w:rsid w:val="0010264D"/>
    <w:rsid w:val="001029C2"/>
    <w:rsid w:val="001079C8"/>
    <w:rsid w:val="0011295E"/>
    <w:rsid w:val="00112D19"/>
    <w:rsid w:val="00115C97"/>
    <w:rsid w:val="00117316"/>
    <w:rsid w:val="00117DB9"/>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49B8"/>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FF2"/>
    <w:rsid w:val="00280ABA"/>
    <w:rsid w:val="00280BB7"/>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7E8F"/>
    <w:rsid w:val="00412DCD"/>
    <w:rsid w:val="00413206"/>
    <w:rsid w:val="004156BF"/>
    <w:rsid w:val="00415BD8"/>
    <w:rsid w:val="00420636"/>
    <w:rsid w:val="004211E4"/>
    <w:rsid w:val="00421B42"/>
    <w:rsid w:val="00421DCE"/>
    <w:rsid w:val="004229AC"/>
    <w:rsid w:val="004324E0"/>
    <w:rsid w:val="004336B6"/>
    <w:rsid w:val="00433829"/>
    <w:rsid w:val="00433CDF"/>
    <w:rsid w:val="00434DA2"/>
    <w:rsid w:val="00437EDC"/>
    <w:rsid w:val="00443FB5"/>
    <w:rsid w:val="0044451D"/>
    <w:rsid w:val="0044557A"/>
    <w:rsid w:val="004475CD"/>
    <w:rsid w:val="00452E4D"/>
    <w:rsid w:val="00453ED1"/>
    <w:rsid w:val="00456D18"/>
    <w:rsid w:val="0045771E"/>
    <w:rsid w:val="00457DBB"/>
    <w:rsid w:val="004603A3"/>
    <w:rsid w:val="004626BE"/>
    <w:rsid w:val="004722A0"/>
    <w:rsid w:val="004806A0"/>
    <w:rsid w:val="004809D9"/>
    <w:rsid w:val="00484AB7"/>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04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2DBA"/>
    <w:rsid w:val="00583426"/>
    <w:rsid w:val="005852C3"/>
    <w:rsid w:val="00585658"/>
    <w:rsid w:val="005857F1"/>
    <w:rsid w:val="00587FF5"/>
    <w:rsid w:val="005905EF"/>
    <w:rsid w:val="00594D59"/>
    <w:rsid w:val="005A07FC"/>
    <w:rsid w:val="005A2B38"/>
    <w:rsid w:val="005A7D2C"/>
    <w:rsid w:val="005B07EC"/>
    <w:rsid w:val="005B2AC8"/>
    <w:rsid w:val="005B2F4E"/>
    <w:rsid w:val="005B5629"/>
    <w:rsid w:val="005C1F2F"/>
    <w:rsid w:val="005C3984"/>
    <w:rsid w:val="005C636E"/>
    <w:rsid w:val="005C6504"/>
    <w:rsid w:val="005C6A3A"/>
    <w:rsid w:val="005C7265"/>
    <w:rsid w:val="005C740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17ACB"/>
    <w:rsid w:val="00620976"/>
    <w:rsid w:val="006229A4"/>
    <w:rsid w:val="006341D9"/>
    <w:rsid w:val="00635015"/>
    <w:rsid w:val="00636315"/>
    <w:rsid w:val="00640C5A"/>
    <w:rsid w:val="006424A1"/>
    <w:rsid w:val="00650455"/>
    <w:rsid w:val="00656291"/>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46C"/>
    <w:rsid w:val="006D6DEF"/>
    <w:rsid w:val="006D7E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4725A"/>
    <w:rsid w:val="0075306F"/>
    <w:rsid w:val="007533BF"/>
    <w:rsid w:val="00753BE9"/>
    <w:rsid w:val="0075494A"/>
    <w:rsid w:val="00754BF2"/>
    <w:rsid w:val="007560B0"/>
    <w:rsid w:val="00761C8A"/>
    <w:rsid w:val="00762720"/>
    <w:rsid w:val="00762B3C"/>
    <w:rsid w:val="0076514F"/>
    <w:rsid w:val="007661E7"/>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2799"/>
    <w:rsid w:val="007A5964"/>
    <w:rsid w:val="007B0B1F"/>
    <w:rsid w:val="007B0D1E"/>
    <w:rsid w:val="007B344B"/>
    <w:rsid w:val="007B4E02"/>
    <w:rsid w:val="007B5CC1"/>
    <w:rsid w:val="007B619A"/>
    <w:rsid w:val="007B65C6"/>
    <w:rsid w:val="007B6DA2"/>
    <w:rsid w:val="007B7911"/>
    <w:rsid w:val="007C3749"/>
    <w:rsid w:val="007C3B54"/>
    <w:rsid w:val="007C63D0"/>
    <w:rsid w:val="007D050C"/>
    <w:rsid w:val="007D0C4C"/>
    <w:rsid w:val="007D0D8C"/>
    <w:rsid w:val="007D2E71"/>
    <w:rsid w:val="007D2ECB"/>
    <w:rsid w:val="007D4E5D"/>
    <w:rsid w:val="007D61D3"/>
    <w:rsid w:val="007E00E1"/>
    <w:rsid w:val="007E0D51"/>
    <w:rsid w:val="007E1F34"/>
    <w:rsid w:val="007E2ACA"/>
    <w:rsid w:val="007E3D13"/>
    <w:rsid w:val="007E5D87"/>
    <w:rsid w:val="007F1FD0"/>
    <w:rsid w:val="008000F4"/>
    <w:rsid w:val="008018C7"/>
    <w:rsid w:val="00801B3C"/>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1594"/>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6C30"/>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01EE"/>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94170"/>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077E"/>
    <w:rsid w:val="00A047FD"/>
    <w:rsid w:val="00A055DC"/>
    <w:rsid w:val="00A06130"/>
    <w:rsid w:val="00A06CD6"/>
    <w:rsid w:val="00A10B16"/>
    <w:rsid w:val="00A10FBD"/>
    <w:rsid w:val="00A12848"/>
    <w:rsid w:val="00A12CBE"/>
    <w:rsid w:val="00A13ECB"/>
    <w:rsid w:val="00A20219"/>
    <w:rsid w:val="00A20347"/>
    <w:rsid w:val="00A21972"/>
    <w:rsid w:val="00A21A63"/>
    <w:rsid w:val="00A254BD"/>
    <w:rsid w:val="00A26DD3"/>
    <w:rsid w:val="00A324EB"/>
    <w:rsid w:val="00A3389D"/>
    <w:rsid w:val="00A33D52"/>
    <w:rsid w:val="00A3570A"/>
    <w:rsid w:val="00A37E46"/>
    <w:rsid w:val="00A43059"/>
    <w:rsid w:val="00A47428"/>
    <w:rsid w:val="00A54B00"/>
    <w:rsid w:val="00A54D73"/>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285"/>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30325"/>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66BE"/>
    <w:rsid w:val="00B96727"/>
    <w:rsid w:val="00B97A66"/>
    <w:rsid w:val="00BA16FD"/>
    <w:rsid w:val="00BA3E55"/>
    <w:rsid w:val="00BA7E7F"/>
    <w:rsid w:val="00BB40E8"/>
    <w:rsid w:val="00BC02B0"/>
    <w:rsid w:val="00BC07BC"/>
    <w:rsid w:val="00BC1BE2"/>
    <w:rsid w:val="00BC3058"/>
    <w:rsid w:val="00BC51F6"/>
    <w:rsid w:val="00BC7A2E"/>
    <w:rsid w:val="00BD1C92"/>
    <w:rsid w:val="00BD744C"/>
    <w:rsid w:val="00BE03FE"/>
    <w:rsid w:val="00BE320C"/>
    <w:rsid w:val="00BE6AEE"/>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251E9"/>
    <w:rsid w:val="00C328C9"/>
    <w:rsid w:val="00C32AB3"/>
    <w:rsid w:val="00C341D6"/>
    <w:rsid w:val="00C35B20"/>
    <w:rsid w:val="00C36BD4"/>
    <w:rsid w:val="00C40043"/>
    <w:rsid w:val="00C413A5"/>
    <w:rsid w:val="00C4253E"/>
    <w:rsid w:val="00C455CE"/>
    <w:rsid w:val="00C4573C"/>
    <w:rsid w:val="00C460EE"/>
    <w:rsid w:val="00C471C3"/>
    <w:rsid w:val="00C4766E"/>
    <w:rsid w:val="00C500FE"/>
    <w:rsid w:val="00C55112"/>
    <w:rsid w:val="00C632F2"/>
    <w:rsid w:val="00C63897"/>
    <w:rsid w:val="00C64571"/>
    <w:rsid w:val="00C7085A"/>
    <w:rsid w:val="00C712C3"/>
    <w:rsid w:val="00C71A9A"/>
    <w:rsid w:val="00C7352F"/>
    <w:rsid w:val="00C743DA"/>
    <w:rsid w:val="00C7536E"/>
    <w:rsid w:val="00C75AEC"/>
    <w:rsid w:val="00C809CD"/>
    <w:rsid w:val="00C81E14"/>
    <w:rsid w:val="00C81E65"/>
    <w:rsid w:val="00C83797"/>
    <w:rsid w:val="00C87179"/>
    <w:rsid w:val="00C878C8"/>
    <w:rsid w:val="00C90227"/>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6198"/>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690D"/>
    <w:rsid w:val="00D4705F"/>
    <w:rsid w:val="00D531F7"/>
    <w:rsid w:val="00D54653"/>
    <w:rsid w:val="00D54A74"/>
    <w:rsid w:val="00D63987"/>
    <w:rsid w:val="00D6606C"/>
    <w:rsid w:val="00D67E36"/>
    <w:rsid w:val="00D7096F"/>
    <w:rsid w:val="00D71EAA"/>
    <w:rsid w:val="00D738B7"/>
    <w:rsid w:val="00D73903"/>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97021"/>
    <w:rsid w:val="00DA0089"/>
    <w:rsid w:val="00DA0AD6"/>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220"/>
    <w:rsid w:val="00DF064B"/>
    <w:rsid w:val="00DF0A07"/>
    <w:rsid w:val="00DF1EFC"/>
    <w:rsid w:val="00DF2263"/>
    <w:rsid w:val="00DF5A57"/>
    <w:rsid w:val="00E01AD8"/>
    <w:rsid w:val="00E01FB9"/>
    <w:rsid w:val="00E02AA0"/>
    <w:rsid w:val="00E04831"/>
    <w:rsid w:val="00E06E2E"/>
    <w:rsid w:val="00E10A0C"/>
    <w:rsid w:val="00E10A30"/>
    <w:rsid w:val="00E10B85"/>
    <w:rsid w:val="00E10BBE"/>
    <w:rsid w:val="00E11192"/>
    <w:rsid w:val="00E11C84"/>
    <w:rsid w:val="00E129BC"/>
    <w:rsid w:val="00E17F05"/>
    <w:rsid w:val="00E225E3"/>
    <w:rsid w:val="00E22BB1"/>
    <w:rsid w:val="00E2393C"/>
    <w:rsid w:val="00E277BA"/>
    <w:rsid w:val="00E278D1"/>
    <w:rsid w:val="00E33AD0"/>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6A8"/>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1384"/>
    <w:rsid w:val="00F06054"/>
    <w:rsid w:val="00F079A3"/>
    <w:rsid w:val="00F10B34"/>
    <w:rsid w:val="00F1150F"/>
    <w:rsid w:val="00F1278D"/>
    <w:rsid w:val="00F12CC6"/>
    <w:rsid w:val="00F1687F"/>
    <w:rsid w:val="00F1799E"/>
    <w:rsid w:val="00F245D0"/>
    <w:rsid w:val="00F25BC4"/>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22A5"/>
    <w:rsid w:val="00FC6123"/>
    <w:rsid w:val="00FD01E7"/>
    <w:rsid w:val="00FD0E3A"/>
    <w:rsid w:val="00FD2187"/>
    <w:rsid w:val="00FD541B"/>
    <w:rsid w:val="00FD7C09"/>
    <w:rsid w:val="00FE1961"/>
    <w:rsid w:val="00FE21B6"/>
    <w:rsid w:val="00FE2EA1"/>
    <w:rsid w:val="00FE5BA7"/>
    <w:rsid w:val="00FE617C"/>
    <w:rsid w:val="00FE71C4"/>
    <w:rsid w:val="00FE726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font5">
    <w:name w:val="font5"/>
    <w:basedOn w:val="a"/>
    <w:rsid w:val="00C251E9"/>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rsid w:val="00C251E9"/>
    <w:pPr>
      <w:spacing w:before="100" w:beforeAutospacing="1" w:after="100" w:afterAutospacing="1"/>
    </w:pPr>
    <w:rPr>
      <w:rFonts w:ascii="Times New Roman" w:eastAsia="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49</Pages>
  <Words>16173</Words>
  <Characters>92189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14</cp:revision>
  <cp:lastPrinted>2024-02-28T06:04:00Z</cp:lastPrinted>
  <dcterms:created xsi:type="dcterms:W3CDTF">2024-03-04T13:36:00Z</dcterms:created>
  <dcterms:modified xsi:type="dcterms:W3CDTF">2025-07-01T06:22:00Z</dcterms:modified>
</cp:coreProperties>
</file>