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434344">
      <w:pPr>
        <w:pStyle w:val="afffffd"/>
        <w:shd w:val="clear" w:color="auto" w:fill="FFFFFF" w:themeFill="background1"/>
        <w:spacing w:after="0"/>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434344">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49C42B44" w:rsidR="007D0B9E" w:rsidRDefault="008C0ECD" w:rsidP="00835689">
      <w:pPr>
        <w:spacing w:after="0"/>
        <w:jc w:val="right"/>
        <w:rPr>
          <w:rFonts w:ascii="Times New Roman" w:hAnsi="Times New Roman"/>
          <w:b/>
          <w:i/>
          <w:sz w:val="24"/>
          <w:szCs w:val="24"/>
        </w:rPr>
      </w:pPr>
      <w:r w:rsidRPr="008C0ECD">
        <w:rPr>
          <w:rFonts w:ascii="Times New Roman" w:hAnsi="Times New Roman"/>
          <w:bCs/>
          <w:sz w:val="24"/>
          <w:szCs w:val="24"/>
        </w:rPr>
        <w:t>23.02.07 Техническое обслуживание и ремонт двигателей, систем и агрегатов автомобилей</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03A4F128" w:rsidR="002A00C4" w:rsidRDefault="002A00C4" w:rsidP="00A74DD9">
      <w:pPr>
        <w:shd w:val="clear" w:color="auto" w:fill="FFFFFF"/>
        <w:spacing w:after="0" w:line="240" w:lineRule="auto"/>
        <w:jc w:val="center"/>
        <w:rPr>
          <w:rFonts w:ascii="Times New Roman" w:hAnsi="Times New Roman"/>
          <w:b/>
          <w:i/>
          <w:sz w:val="24"/>
          <w:szCs w:val="24"/>
        </w:rPr>
      </w:pPr>
    </w:p>
    <w:p w14:paraId="69C44958" w14:textId="2A3EAF8E" w:rsidR="00434344" w:rsidRDefault="00434344" w:rsidP="00A74DD9">
      <w:pPr>
        <w:shd w:val="clear" w:color="auto" w:fill="FFFFFF"/>
        <w:spacing w:after="0" w:line="240" w:lineRule="auto"/>
        <w:jc w:val="center"/>
        <w:rPr>
          <w:rFonts w:ascii="Times New Roman" w:hAnsi="Times New Roman"/>
          <w:b/>
          <w:i/>
          <w:sz w:val="24"/>
          <w:szCs w:val="24"/>
        </w:rPr>
      </w:pPr>
    </w:p>
    <w:p w14:paraId="41E1945B" w14:textId="060542A0" w:rsidR="00434344" w:rsidRDefault="00434344" w:rsidP="00A74DD9">
      <w:pPr>
        <w:shd w:val="clear" w:color="auto" w:fill="FFFFFF"/>
        <w:spacing w:after="0" w:line="240" w:lineRule="auto"/>
        <w:jc w:val="center"/>
        <w:rPr>
          <w:rFonts w:ascii="Times New Roman" w:hAnsi="Times New Roman"/>
          <w:b/>
          <w:i/>
          <w:sz w:val="24"/>
          <w:szCs w:val="24"/>
        </w:rPr>
      </w:pPr>
    </w:p>
    <w:p w14:paraId="12D9A641" w14:textId="42CBD2F2" w:rsidR="00434344" w:rsidRDefault="00434344" w:rsidP="00A74DD9">
      <w:pPr>
        <w:shd w:val="clear" w:color="auto" w:fill="FFFFFF"/>
        <w:spacing w:after="0" w:line="240" w:lineRule="auto"/>
        <w:jc w:val="center"/>
        <w:rPr>
          <w:rFonts w:ascii="Times New Roman" w:hAnsi="Times New Roman"/>
          <w:b/>
          <w:i/>
          <w:sz w:val="24"/>
          <w:szCs w:val="24"/>
        </w:rPr>
      </w:pPr>
    </w:p>
    <w:p w14:paraId="206864C2" w14:textId="5FEE2DF5" w:rsidR="00434344" w:rsidRDefault="00434344" w:rsidP="00A74DD9">
      <w:pPr>
        <w:shd w:val="clear" w:color="auto" w:fill="FFFFFF"/>
        <w:spacing w:after="0" w:line="240" w:lineRule="auto"/>
        <w:jc w:val="center"/>
        <w:rPr>
          <w:rFonts w:ascii="Times New Roman" w:hAnsi="Times New Roman"/>
          <w:b/>
          <w:i/>
          <w:sz w:val="24"/>
          <w:szCs w:val="24"/>
        </w:rPr>
      </w:pPr>
    </w:p>
    <w:p w14:paraId="4F65F4C8" w14:textId="156C8243" w:rsidR="00434344" w:rsidRDefault="00434344" w:rsidP="00A74DD9">
      <w:pPr>
        <w:shd w:val="clear" w:color="auto" w:fill="FFFFFF"/>
        <w:spacing w:after="0" w:line="240" w:lineRule="auto"/>
        <w:jc w:val="center"/>
        <w:rPr>
          <w:rFonts w:ascii="Times New Roman" w:hAnsi="Times New Roman"/>
          <w:b/>
          <w:i/>
          <w:sz w:val="24"/>
          <w:szCs w:val="24"/>
        </w:rPr>
      </w:pPr>
    </w:p>
    <w:p w14:paraId="7ECE0380" w14:textId="40694A6C" w:rsidR="00434344" w:rsidRDefault="00434344" w:rsidP="00A74DD9">
      <w:pPr>
        <w:shd w:val="clear" w:color="auto" w:fill="FFFFFF"/>
        <w:spacing w:after="0" w:line="240" w:lineRule="auto"/>
        <w:jc w:val="center"/>
        <w:rPr>
          <w:rFonts w:ascii="Times New Roman" w:hAnsi="Times New Roman"/>
          <w:b/>
          <w:i/>
          <w:sz w:val="24"/>
          <w:szCs w:val="24"/>
        </w:rPr>
      </w:pPr>
    </w:p>
    <w:p w14:paraId="2258F411" w14:textId="4997FA0E" w:rsidR="00434344" w:rsidRDefault="00434344" w:rsidP="00A74DD9">
      <w:pPr>
        <w:shd w:val="clear" w:color="auto" w:fill="FFFFFF"/>
        <w:spacing w:after="0" w:line="240" w:lineRule="auto"/>
        <w:jc w:val="center"/>
        <w:rPr>
          <w:rFonts w:ascii="Times New Roman" w:hAnsi="Times New Roman"/>
          <w:b/>
          <w:i/>
          <w:sz w:val="24"/>
          <w:szCs w:val="24"/>
        </w:rPr>
      </w:pPr>
    </w:p>
    <w:p w14:paraId="6660C8AB" w14:textId="29FF434E" w:rsidR="00434344" w:rsidRDefault="00434344" w:rsidP="00A74DD9">
      <w:pPr>
        <w:shd w:val="clear" w:color="auto" w:fill="FFFFFF"/>
        <w:spacing w:after="0" w:line="240" w:lineRule="auto"/>
        <w:jc w:val="center"/>
        <w:rPr>
          <w:rFonts w:ascii="Times New Roman" w:hAnsi="Times New Roman"/>
          <w:b/>
          <w:i/>
          <w:sz w:val="24"/>
          <w:szCs w:val="24"/>
        </w:rPr>
      </w:pPr>
    </w:p>
    <w:p w14:paraId="40C5D27D" w14:textId="0028E65F" w:rsidR="00434344" w:rsidRDefault="00434344" w:rsidP="00A74DD9">
      <w:pPr>
        <w:shd w:val="clear" w:color="auto" w:fill="FFFFFF"/>
        <w:spacing w:after="0" w:line="240" w:lineRule="auto"/>
        <w:jc w:val="center"/>
        <w:rPr>
          <w:rFonts w:ascii="Times New Roman" w:hAnsi="Times New Roman"/>
          <w:b/>
          <w:i/>
          <w:sz w:val="24"/>
          <w:szCs w:val="24"/>
        </w:rPr>
      </w:pPr>
    </w:p>
    <w:p w14:paraId="3C1A7FA3" w14:textId="5F9F61BD" w:rsidR="00434344" w:rsidRDefault="00434344" w:rsidP="00A74DD9">
      <w:pPr>
        <w:shd w:val="clear" w:color="auto" w:fill="FFFFFF"/>
        <w:spacing w:after="0" w:line="240" w:lineRule="auto"/>
        <w:jc w:val="center"/>
        <w:rPr>
          <w:rFonts w:ascii="Times New Roman" w:hAnsi="Times New Roman"/>
          <w:b/>
          <w:i/>
          <w:sz w:val="24"/>
          <w:szCs w:val="24"/>
        </w:rPr>
      </w:pPr>
    </w:p>
    <w:p w14:paraId="00756981" w14:textId="77777777" w:rsidR="00434344" w:rsidRPr="00A74DD9" w:rsidRDefault="0043434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434344">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0764569B" w14:textId="25181B5F" w:rsidR="00434344" w:rsidRPr="00985111" w:rsidRDefault="00434344" w:rsidP="00434344">
      <w:pPr>
        <w:keepNext/>
        <w:tabs>
          <w:tab w:val="num" w:pos="0"/>
        </w:tabs>
        <w:ind w:firstLine="709"/>
        <w:contextualSpacing/>
        <w:jc w:val="center"/>
        <w:outlineLvl w:val="0"/>
        <w:rPr>
          <w:rFonts w:ascii="Times New Roman" w:hAnsi="Times New Roman"/>
          <w:b/>
          <w:bCs/>
          <w:kern w:val="2"/>
          <w:sz w:val="24"/>
          <w:szCs w:val="24"/>
        </w:rPr>
      </w:pPr>
      <w:r w:rsidRPr="00985111">
        <w:rPr>
          <w:rFonts w:ascii="Times New Roman" w:hAnsi="Times New Roman"/>
          <w:b/>
          <w:bCs/>
          <w:kern w:val="2"/>
          <w:sz w:val="24"/>
          <w:szCs w:val="24"/>
        </w:rPr>
        <w:t>ПО СПЕЦИАЛЬНОСТИ</w:t>
      </w:r>
    </w:p>
    <w:p w14:paraId="033EA6A5" w14:textId="11308E3E" w:rsidR="002A00C4" w:rsidRPr="00A74DD9" w:rsidRDefault="008C0ECD" w:rsidP="00EA1437">
      <w:pPr>
        <w:spacing w:after="0" w:line="360" w:lineRule="auto"/>
        <w:jc w:val="center"/>
        <w:rPr>
          <w:rFonts w:ascii="Times New Roman" w:hAnsi="Times New Roman"/>
          <w:b/>
          <w:i/>
          <w:sz w:val="28"/>
          <w:szCs w:val="28"/>
          <w:vertAlign w:val="superscript"/>
        </w:rPr>
      </w:pPr>
      <w:r w:rsidRPr="008C0ECD">
        <w:rPr>
          <w:rFonts w:ascii="Times New Roman" w:hAnsi="Times New Roman"/>
          <w:bCs/>
          <w:sz w:val="24"/>
          <w:szCs w:val="24"/>
        </w:rPr>
        <w:t>23.02.07 Техническое обслуживание и ремонт двигателей, систем и агрегатов автомобилей</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434344">
      <w:pPr>
        <w:spacing w:after="0" w:line="360" w:lineRule="auto"/>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7B0E5F14"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434344">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8C0ECD" w:rsidRPr="00904FFC" w14:paraId="76246BC0" w14:textId="655770F0" w:rsidTr="00A365A3">
        <w:trPr>
          <w:trHeight w:val="275"/>
        </w:trPr>
        <w:tc>
          <w:tcPr>
            <w:tcW w:w="2836" w:type="dxa"/>
            <w:vMerge w:val="restart"/>
            <w:tcBorders>
              <w:top w:val="single" w:sz="4" w:space="0" w:color="000000"/>
              <w:left w:val="single" w:sz="4" w:space="0" w:color="000000"/>
              <w:right w:val="single" w:sz="4" w:space="0" w:color="000000"/>
            </w:tcBorders>
          </w:tcPr>
          <w:p w14:paraId="3A11D209" w14:textId="50FFA2A6" w:rsidR="008C0ECD" w:rsidRPr="00904FFC" w:rsidRDefault="008C0ECD" w:rsidP="00155C95">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8C0ECD">
              <w:rPr>
                <w:rFonts w:ascii="Times New Roman" w:hAnsi="Times New Roman" w:cs="Calibri"/>
                <w:sz w:val="24"/>
                <w:szCs w:val="24"/>
              </w:rPr>
              <w:t>Техническое обслуживание и ремонт автотранспортных средств</w:t>
            </w:r>
          </w:p>
        </w:tc>
        <w:tc>
          <w:tcPr>
            <w:tcW w:w="2971" w:type="dxa"/>
            <w:vMerge w:val="restart"/>
            <w:tcBorders>
              <w:top w:val="single" w:sz="4" w:space="0" w:color="000000"/>
              <w:left w:val="single" w:sz="4" w:space="0" w:color="000000"/>
              <w:right w:val="single" w:sz="4" w:space="0" w:color="000000"/>
            </w:tcBorders>
          </w:tcPr>
          <w:p w14:paraId="58B36B33" w14:textId="77FF0A6A" w:rsidR="008C0ECD" w:rsidRPr="00904FFC" w:rsidRDefault="008C0ECD" w:rsidP="00155C95">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8C0ECD">
              <w:rPr>
                <w:rFonts w:ascii="Times New Roman" w:hAnsi="Times New Roman" w:cs="Calibri"/>
                <w:sz w:val="24"/>
                <w:szCs w:val="24"/>
              </w:rPr>
              <w:t>Техническое обслуживание и ремонт автотранспортных средств</w:t>
            </w:r>
          </w:p>
        </w:tc>
        <w:tc>
          <w:tcPr>
            <w:tcW w:w="4116" w:type="dxa"/>
            <w:tcBorders>
              <w:top w:val="single" w:sz="4" w:space="0" w:color="000000"/>
              <w:left w:val="single" w:sz="4" w:space="0" w:color="000000"/>
              <w:bottom w:val="single" w:sz="4" w:space="0" w:color="000000"/>
              <w:right w:val="single" w:sz="4" w:space="0" w:color="000000"/>
            </w:tcBorders>
          </w:tcPr>
          <w:p w14:paraId="669498C7" w14:textId="65F0A65E" w:rsidR="008C0ECD" w:rsidRPr="00146A4E" w:rsidRDefault="008C0ECD" w:rsidP="00155C95">
            <w:pPr>
              <w:spacing w:after="0" w:line="240" w:lineRule="auto"/>
              <w:ind w:left="1"/>
              <w:rPr>
                <w:rFonts w:ascii="Times New Roman" w:hAnsi="Times New Roman" w:cs="Calibri"/>
                <w:sz w:val="24"/>
                <w:szCs w:val="24"/>
              </w:rPr>
            </w:pPr>
            <w:r w:rsidRPr="00FB5B50">
              <w:rPr>
                <w:rFonts w:ascii="Times New Roman" w:eastAsia="DejaVu Sans" w:hAnsi="Times New Roman"/>
                <w:sz w:val="24"/>
                <w:szCs w:val="24"/>
              </w:rPr>
              <w:t>ПК 1.1. Осуществлять диагностику систем, узлов и механизмов автомобильных двигателей.</w:t>
            </w:r>
          </w:p>
        </w:tc>
      </w:tr>
      <w:tr w:rsidR="008C0ECD" w:rsidRPr="00904FFC" w14:paraId="15EFDCF0" w14:textId="77777777" w:rsidTr="00DD2A0E">
        <w:trPr>
          <w:trHeight w:val="275"/>
        </w:trPr>
        <w:tc>
          <w:tcPr>
            <w:tcW w:w="2836" w:type="dxa"/>
            <w:vMerge/>
            <w:tcBorders>
              <w:left w:val="single" w:sz="4" w:space="0" w:color="000000"/>
              <w:right w:val="single" w:sz="4" w:space="0" w:color="000000"/>
            </w:tcBorders>
          </w:tcPr>
          <w:p w14:paraId="429819B7" w14:textId="77777777" w:rsidR="008C0ECD" w:rsidRPr="00904FFC" w:rsidRDefault="008C0ECD" w:rsidP="00155C95">
            <w:pPr>
              <w:spacing w:after="0" w:line="240" w:lineRule="auto"/>
              <w:ind w:left="1"/>
              <w:rPr>
                <w:rFonts w:ascii="Times New Roman" w:hAnsi="Times New Roman"/>
                <w:sz w:val="24"/>
                <w:szCs w:val="24"/>
              </w:rPr>
            </w:pPr>
          </w:p>
        </w:tc>
        <w:tc>
          <w:tcPr>
            <w:tcW w:w="2971" w:type="dxa"/>
            <w:vMerge/>
            <w:tcBorders>
              <w:left w:val="single" w:sz="4" w:space="0" w:color="000000"/>
              <w:right w:val="single" w:sz="4" w:space="0" w:color="000000"/>
            </w:tcBorders>
          </w:tcPr>
          <w:p w14:paraId="601F4909" w14:textId="77777777" w:rsidR="008C0ECD" w:rsidRPr="00904FFC" w:rsidRDefault="008C0ECD" w:rsidP="00155C95">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2B41CA05" w14:textId="5C2B5FA1" w:rsidR="008C0ECD" w:rsidRPr="00146A4E" w:rsidRDefault="008C0ECD" w:rsidP="00155C95">
            <w:pPr>
              <w:spacing w:after="0" w:line="240" w:lineRule="auto"/>
              <w:ind w:left="1"/>
              <w:rPr>
                <w:rFonts w:ascii="Times New Roman" w:hAnsi="Times New Roman" w:cs="Calibri"/>
                <w:sz w:val="24"/>
                <w:szCs w:val="24"/>
              </w:rPr>
            </w:pPr>
            <w:r w:rsidRPr="00FB5B50">
              <w:rPr>
                <w:rFonts w:ascii="Times New Roman" w:eastAsia="DejaVu Sans" w:hAnsi="Times New Roman"/>
                <w:sz w:val="24"/>
                <w:szCs w:val="24"/>
              </w:rPr>
              <w:t>ПК 1.2. Осуществлять техническое обслуживание автомобильных двигателей согласно технологической документации.</w:t>
            </w:r>
          </w:p>
        </w:tc>
      </w:tr>
      <w:tr w:rsidR="008C0ECD" w:rsidRPr="00904FFC" w14:paraId="02E86D92" w14:textId="77777777" w:rsidTr="00856A2F">
        <w:trPr>
          <w:trHeight w:val="565"/>
        </w:trPr>
        <w:tc>
          <w:tcPr>
            <w:tcW w:w="2836" w:type="dxa"/>
            <w:vMerge/>
            <w:tcBorders>
              <w:left w:val="single" w:sz="4" w:space="0" w:color="000000"/>
              <w:right w:val="single" w:sz="4" w:space="0" w:color="000000"/>
            </w:tcBorders>
          </w:tcPr>
          <w:p w14:paraId="2DFBA2BA" w14:textId="77777777" w:rsidR="008C0ECD" w:rsidRPr="00904FFC" w:rsidRDefault="008C0ECD" w:rsidP="00155C95">
            <w:pPr>
              <w:spacing w:after="0" w:line="240" w:lineRule="auto"/>
              <w:ind w:left="1"/>
              <w:rPr>
                <w:rFonts w:ascii="Times New Roman" w:hAnsi="Times New Roman"/>
                <w:sz w:val="24"/>
                <w:szCs w:val="24"/>
              </w:rPr>
            </w:pPr>
          </w:p>
        </w:tc>
        <w:tc>
          <w:tcPr>
            <w:tcW w:w="2971" w:type="dxa"/>
            <w:vMerge/>
            <w:tcBorders>
              <w:left w:val="single" w:sz="4" w:space="0" w:color="000000"/>
              <w:right w:val="single" w:sz="4" w:space="0" w:color="000000"/>
            </w:tcBorders>
          </w:tcPr>
          <w:p w14:paraId="299E949C" w14:textId="77777777" w:rsidR="008C0ECD" w:rsidRPr="00904FFC" w:rsidRDefault="008C0ECD" w:rsidP="00155C95">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3B7F2BF" w14:textId="070095FC" w:rsidR="008C0ECD" w:rsidRPr="00146A4E" w:rsidRDefault="008C0ECD" w:rsidP="00155C95">
            <w:pPr>
              <w:spacing w:after="0" w:line="240" w:lineRule="auto"/>
              <w:ind w:left="1"/>
              <w:rPr>
                <w:rFonts w:ascii="Times New Roman" w:hAnsi="Times New Roman" w:cs="Calibri"/>
                <w:sz w:val="24"/>
                <w:szCs w:val="24"/>
              </w:rPr>
            </w:pPr>
            <w:r w:rsidRPr="00FB5B50">
              <w:rPr>
                <w:rFonts w:ascii="Times New Roman" w:eastAsia="DejaVu Sans" w:hAnsi="Times New Roman"/>
                <w:sz w:val="24"/>
                <w:szCs w:val="24"/>
              </w:rPr>
              <w:t>ПК 1.3. Проводить ремонт различных типов двигателей в соответствии с технологической документацией.</w:t>
            </w:r>
          </w:p>
        </w:tc>
      </w:tr>
      <w:tr w:rsidR="008C0ECD"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F68354" w14:textId="77777777" w:rsidR="009D69C1" w:rsidRPr="009D69C1" w:rsidRDefault="008C0ECD" w:rsidP="00155C95">
            <w:pPr>
              <w:suppressAutoHyphens w:val="0"/>
              <w:autoSpaceDE w:val="0"/>
              <w:autoSpaceDN w:val="0"/>
              <w:adjustRightInd w:val="0"/>
              <w:spacing w:after="0" w:line="240" w:lineRule="auto"/>
              <w:rPr>
                <w:rFonts w:ascii="Times New Roman" w:eastAsia="DejaVu Sans" w:hAnsi="Times New Roman"/>
                <w:sz w:val="24"/>
                <w:szCs w:val="24"/>
              </w:rPr>
            </w:pPr>
            <w:r w:rsidRPr="009D69C1">
              <w:rPr>
                <w:rFonts w:ascii="Times New Roman" w:hAnsi="Times New Roman"/>
                <w:sz w:val="24"/>
                <w:szCs w:val="24"/>
              </w:rPr>
              <w:lastRenderedPageBreak/>
              <w:t xml:space="preserve">ВД.02 </w:t>
            </w:r>
            <w:r w:rsidR="009D69C1" w:rsidRPr="009D69C1">
              <w:rPr>
                <w:rFonts w:ascii="Times New Roman" w:eastAsia="DejaVu Sans" w:hAnsi="Times New Roman"/>
                <w:sz w:val="24"/>
                <w:szCs w:val="24"/>
              </w:rPr>
              <w:t>Техническое обслуживание и ремонт электрооборудования и электронных систем автомобилей</w:t>
            </w:r>
          </w:p>
          <w:p w14:paraId="3082A807" w14:textId="7C190973" w:rsidR="008C0ECD" w:rsidRPr="009D69C1" w:rsidRDefault="008C0ECD" w:rsidP="00155C95">
            <w:pPr>
              <w:spacing w:after="0" w:line="240" w:lineRule="auto"/>
              <w:rPr>
                <w:rFonts w:ascii="Times New Roman" w:hAnsi="Times New Roman"/>
                <w:color w:val="000000"/>
                <w:sz w:val="24"/>
                <w:szCs w:val="24"/>
              </w:rPr>
            </w:pPr>
          </w:p>
        </w:tc>
        <w:tc>
          <w:tcPr>
            <w:tcW w:w="2971" w:type="dxa"/>
            <w:vMerge w:val="restart"/>
            <w:tcBorders>
              <w:top w:val="single" w:sz="4" w:space="0" w:color="000000"/>
              <w:left w:val="single" w:sz="4" w:space="0" w:color="000000"/>
              <w:right w:val="single" w:sz="4" w:space="0" w:color="000000"/>
            </w:tcBorders>
          </w:tcPr>
          <w:p w14:paraId="340818A6" w14:textId="1CFEE405" w:rsidR="009D69C1" w:rsidRPr="009D69C1" w:rsidRDefault="008C0ECD" w:rsidP="00155C95">
            <w:pPr>
              <w:suppressAutoHyphens w:val="0"/>
              <w:autoSpaceDE w:val="0"/>
              <w:autoSpaceDN w:val="0"/>
              <w:adjustRightInd w:val="0"/>
              <w:spacing w:after="0" w:line="240" w:lineRule="auto"/>
              <w:rPr>
                <w:rFonts w:ascii="Times New Roman" w:eastAsia="DejaVu Sans" w:hAnsi="Times New Roman"/>
                <w:sz w:val="24"/>
                <w:szCs w:val="24"/>
              </w:rPr>
            </w:pPr>
            <w:r w:rsidRPr="009D69C1">
              <w:rPr>
                <w:rFonts w:ascii="Times New Roman" w:hAnsi="Times New Roman"/>
                <w:color w:val="000000"/>
                <w:sz w:val="24"/>
                <w:szCs w:val="24"/>
              </w:rPr>
              <w:t>ПМ.02</w:t>
            </w:r>
            <w:r w:rsidR="009D69C1" w:rsidRPr="009D69C1">
              <w:rPr>
                <w:rFonts w:ascii="Times New Roman" w:hAnsi="Times New Roman"/>
                <w:color w:val="000000"/>
                <w:sz w:val="24"/>
                <w:szCs w:val="24"/>
              </w:rPr>
              <w:t xml:space="preserve"> </w:t>
            </w:r>
            <w:r w:rsidR="009D69C1" w:rsidRPr="009D69C1">
              <w:rPr>
                <w:rFonts w:ascii="Times New Roman" w:eastAsia="DejaVu Sans" w:hAnsi="Times New Roman"/>
                <w:sz w:val="24"/>
                <w:szCs w:val="24"/>
              </w:rPr>
              <w:t>Техническое обслуживание и ремонт электрооборудования и электронных систем автомобилей</w:t>
            </w:r>
          </w:p>
          <w:p w14:paraId="1F74E432" w14:textId="35A67A29" w:rsidR="008C0ECD" w:rsidRPr="009D69C1" w:rsidRDefault="008C0ECD" w:rsidP="00155C95">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626308DC" w14:textId="3A3E7B1D" w:rsidR="008C0ECD" w:rsidRPr="00904FFC" w:rsidRDefault="008C0ECD" w:rsidP="00155C95">
            <w:pPr>
              <w:spacing w:after="0" w:line="240" w:lineRule="auto"/>
              <w:rPr>
                <w:rFonts w:ascii="Times New Roman" w:hAnsi="Times New Roman"/>
                <w:sz w:val="24"/>
                <w:szCs w:val="24"/>
              </w:rPr>
            </w:pPr>
            <w:r w:rsidRPr="00DD77F0">
              <w:rPr>
                <w:rFonts w:ascii="Times New Roman" w:eastAsia="DejaVu Sans" w:hAnsi="Times New Roman"/>
                <w:sz w:val="24"/>
                <w:szCs w:val="24"/>
              </w:rPr>
              <w:t>ПК 2.1. Осуществлять диагностику электрооборудования и электронных систем автомобилей.</w:t>
            </w:r>
          </w:p>
        </w:tc>
      </w:tr>
      <w:tr w:rsidR="008C0ECD" w:rsidRPr="00904FFC" w14:paraId="66D060B2" w14:textId="77777777" w:rsidTr="00083041">
        <w:trPr>
          <w:trHeight w:val="480"/>
        </w:trPr>
        <w:tc>
          <w:tcPr>
            <w:tcW w:w="2836" w:type="dxa"/>
            <w:vMerge/>
            <w:tcBorders>
              <w:left w:val="single" w:sz="4" w:space="0" w:color="000000"/>
              <w:right w:val="single" w:sz="4" w:space="0" w:color="000000"/>
            </w:tcBorders>
            <w:vAlign w:val="center"/>
          </w:tcPr>
          <w:p w14:paraId="11682ED3" w14:textId="77777777" w:rsidR="008C0ECD" w:rsidRPr="00904FFC" w:rsidRDefault="008C0ECD" w:rsidP="00155C95">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8C0ECD" w:rsidRPr="00904FFC" w:rsidRDefault="008C0ECD" w:rsidP="00155C95">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0A05E845" w:rsidR="008C0ECD" w:rsidRPr="00904FFC" w:rsidRDefault="008C0ECD" w:rsidP="00155C95">
            <w:pPr>
              <w:spacing w:after="0" w:line="240" w:lineRule="auto"/>
              <w:rPr>
                <w:rFonts w:ascii="Times New Roman" w:eastAsia="Calibri" w:hAnsi="Times New Roman"/>
                <w:color w:val="000000"/>
                <w:spacing w:val="2"/>
                <w:sz w:val="24"/>
                <w:szCs w:val="24"/>
                <w:shd w:val="clear" w:color="auto" w:fill="FFFFFF"/>
              </w:rPr>
            </w:pPr>
            <w:r w:rsidRPr="00DD77F0">
              <w:rPr>
                <w:rFonts w:ascii="Times New Roman" w:eastAsia="DejaVu Sans" w:hAnsi="Times New Roman"/>
                <w:sz w:val="24"/>
                <w:szCs w:val="24"/>
              </w:rPr>
              <w:t>ПК 2.2. Осуществлять техническое обслуживание электрооборудования и электронных систем автомобилей согласно технологической документации.</w:t>
            </w:r>
          </w:p>
        </w:tc>
      </w:tr>
      <w:tr w:rsidR="008C0ECD" w:rsidRPr="00904FFC" w14:paraId="243D40B0" w14:textId="77777777" w:rsidTr="00577F27">
        <w:trPr>
          <w:trHeight w:val="737"/>
        </w:trPr>
        <w:tc>
          <w:tcPr>
            <w:tcW w:w="2836" w:type="dxa"/>
            <w:vMerge/>
            <w:tcBorders>
              <w:left w:val="single" w:sz="4" w:space="0" w:color="000000"/>
              <w:right w:val="single" w:sz="4" w:space="0" w:color="000000"/>
            </w:tcBorders>
            <w:vAlign w:val="center"/>
          </w:tcPr>
          <w:p w14:paraId="18AF0686" w14:textId="77777777" w:rsidR="008C0ECD" w:rsidRPr="00904FFC" w:rsidRDefault="008C0ECD" w:rsidP="00155C95">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0D99F483" w14:textId="77777777" w:rsidR="008C0ECD" w:rsidRPr="00904FFC" w:rsidRDefault="008C0ECD" w:rsidP="00155C95">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645F10C" w14:textId="1FAC65A7" w:rsidR="008C0ECD" w:rsidRPr="00904FFC" w:rsidRDefault="008C0ECD" w:rsidP="00155C95">
            <w:pPr>
              <w:spacing w:after="0" w:line="240" w:lineRule="auto"/>
              <w:rPr>
                <w:rFonts w:ascii="Times New Roman" w:eastAsia="Calibri" w:hAnsi="Times New Roman"/>
                <w:color w:val="000000"/>
                <w:spacing w:val="2"/>
                <w:sz w:val="24"/>
                <w:szCs w:val="24"/>
                <w:shd w:val="clear" w:color="auto" w:fill="FFFFFF"/>
              </w:rPr>
            </w:pPr>
            <w:r w:rsidRPr="00DD77F0">
              <w:rPr>
                <w:rFonts w:ascii="Times New Roman" w:eastAsia="DejaVu Sans" w:hAnsi="Times New Roman"/>
                <w:sz w:val="24"/>
                <w:szCs w:val="24"/>
              </w:rPr>
              <w:t>ПК 2.3. Проводить ремонт электрооборудования и электронных систем автомобилей в соответствии с технологической документацией.</w:t>
            </w:r>
          </w:p>
        </w:tc>
      </w:tr>
      <w:tr w:rsidR="008C0ECD" w:rsidRPr="00904FFC" w14:paraId="5EF0D52A" w14:textId="77777777" w:rsidTr="006D4B8A">
        <w:trPr>
          <w:trHeight w:val="276"/>
        </w:trPr>
        <w:tc>
          <w:tcPr>
            <w:tcW w:w="2836" w:type="dxa"/>
            <w:vMerge w:val="restart"/>
            <w:tcBorders>
              <w:top w:val="single" w:sz="4" w:space="0" w:color="auto"/>
              <w:left w:val="single" w:sz="4" w:space="0" w:color="auto"/>
              <w:right w:val="single" w:sz="4" w:space="0" w:color="auto"/>
            </w:tcBorders>
          </w:tcPr>
          <w:p w14:paraId="76639C06" w14:textId="599CE612" w:rsidR="009D69C1" w:rsidRDefault="008C0ECD" w:rsidP="00155C95">
            <w:pPr>
              <w:suppressAutoHyphens w:val="0"/>
              <w:autoSpaceDE w:val="0"/>
              <w:autoSpaceDN w:val="0"/>
              <w:adjustRightInd w:val="0"/>
              <w:spacing w:after="0" w:line="240" w:lineRule="auto"/>
              <w:rPr>
                <w:rFonts w:ascii="Times New Roman" w:eastAsia="DejaVu Sans" w:hAnsi="Times New Roman"/>
                <w:sz w:val="24"/>
                <w:szCs w:val="24"/>
              </w:rPr>
            </w:pPr>
            <w:r w:rsidRPr="00904FFC">
              <w:rPr>
                <w:rFonts w:ascii="Times New Roman" w:hAnsi="Times New Roman"/>
                <w:sz w:val="24"/>
                <w:szCs w:val="24"/>
              </w:rPr>
              <w:t xml:space="preserve">ВД. 03 </w:t>
            </w:r>
            <w:r w:rsidR="009D69C1">
              <w:rPr>
                <w:rFonts w:ascii="Times New Roman" w:eastAsia="DejaVu Sans" w:hAnsi="Times New Roman"/>
                <w:sz w:val="24"/>
                <w:szCs w:val="24"/>
              </w:rPr>
              <w:t>Техническое обслуживание и ремонт шасси автомобилей</w:t>
            </w:r>
          </w:p>
          <w:p w14:paraId="5F63216D" w14:textId="66658F4F" w:rsidR="008C0ECD" w:rsidRPr="00904FFC" w:rsidRDefault="008C0ECD" w:rsidP="00155C95">
            <w:pPr>
              <w:snapToGrid w:val="0"/>
              <w:spacing w:after="0" w:line="240" w:lineRule="auto"/>
              <w:rPr>
                <w:rFonts w:ascii="Times New Roman" w:hAnsi="Times New Roman"/>
                <w:color w:val="000000"/>
                <w:sz w:val="24"/>
                <w:szCs w:val="24"/>
              </w:rPr>
            </w:pPr>
          </w:p>
        </w:tc>
        <w:tc>
          <w:tcPr>
            <w:tcW w:w="2971" w:type="dxa"/>
            <w:vMerge w:val="restart"/>
            <w:tcBorders>
              <w:top w:val="single" w:sz="4" w:space="0" w:color="auto"/>
              <w:left w:val="single" w:sz="4" w:space="0" w:color="auto"/>
              <w:right w:val="single" w:sz="4" w:space="0" w:color="auto"/>
            </w:tcBorders>
          </w:tcPr>
          <w:p w14:paraId="78BF1030" w14:textId="2BFE6607" w:rsidR="009D69C1" w:rsidRDefault="008C0ECD" w:rsidP="00155C95">
            <w:pPr>
              <w:suppressAutoHyphens w:val="0"/>
              <w:autoSpaceDE w:val="0"/>
              <w:autoSpaceDN w:val="0"/>
              <w:adjustRightInd w:val="0"/>
              <w:spacing w:after="0" w:line="240" w:lineRule="auto"/>
              <w:rPr>
                <w:rFonts w:ascii="Times New Roman" w:eastAsia="DejaVu Sans" w:hAnsi="Times New Roman"/>
                <w:sz w:val="24"/>
                <w:szCs w:val="24"/>
              </w:rPr>
            </w:pPr>
            <w:r w:rsidRPr="00904FFC">
              <w:rPr>
                <w:rFonts w:ascii="Times New Roman" w:hAnsi="Times New Roman"/>
                <w:color w:val="000000"/>
                <w:sz w:val="24"/>
                <w:szCs w:val="24"/>
              </w:rPr>
              <w:t xml:space="preserve">ПМ 03. </w:t>
            </w:r>
            <w:r w:rsidR="009D69C1">
              <w:rPr>
                <w:rFonts w:ascii="Times New Roman" w:eastAsia="DejaVu Sans" w:hAnsi="Times New Roman"/>
                <w:sz w:val="24"/>
                <w:szCs w:val="24"/>
              </w:rPr>
              <w:t>Техническое обслуживание и ремонт шасси автомобилей</w:t>
            </w:r>
          </w:p>
          <w:p w14:paraId="79064649" w14:textId="54DD0AA1" w:rsidR="008C0ECD" w:rsidRPr="00904FFC" w:rsidRDefault="008C0ECD"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0C349BF" w14:textId="398511A1" w:rsidR="008C0ECD" w:rsidRPr="00904FFC" w:rsidRDefault="008C0ECD" w:rsidP="00155C95">
            <w:pPr>
              <w:spacing w:after="0" w:line="240" w:lineRule="auto"/>
              <w:rPr>
                <w:rFonts w:ascii="Times New Roman" w:hAnsi="Times New Roman"/>
                <w:sz w:val="24"/>
                <w:szCs w:val="24"/>
              </w:rPr>
            </w:pPr>
            <w:r w:rsidRPr="00ED0593">
              <w:rPr>
                <w:rFonts w:ascii="Times New Roman" w:eastAsia="DejaVu Sans" w:hAnsi="Times New Roman"/>
                <w:sz w:val="24"/>
                <w:szCs w:val="24"/>
              </w:rPr>
              <w:t>ПК 3.1. Осуществлять диагностику трансмиссии, ходовой части и органов управления автомобилей.</w:t>
            </w:r>
          </w:p>
        </w:tc>
      </w:tr>
      <w:tr w:rsidR="008C0ECD" w:rsidRPr="00904FFC" w14:paraId="458722F5" w14:textId="77777777" w:rsidTr="00BA7F16">
        <w:trPr>
          <w:trHeight w:val="630"/>
        </w:trPr>
        <w:tc>
          <w:tcPr>
            <w:tcW w:w="2836" w:type="dxa"/>
            <w:vMerge/>
            <w:tcBorders>
              <w:left w:val="single" w:sz="4" w:space="0" w:color="auto"/>
              <w:right w:val="single" w:sz="4" w:space="0" w:color="auto"/>
            </w:tcBorders>
          </w:tcPr>
          <w:p w14:paraId="1FDDC485" w14:textId="77777777" w:rsidR="008C0ECD" w:rsidRPr="00904FFC" w:rsidRDefault="008C0ECD" w:rsidP="00155C95">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9C8E9E0" w14:textId="77777777" w:rsidR="008C0ECD" w:rsidRPr="00904FFC" w:rsidRDefault="008C0ECD"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BC0FBC2" w14:textId="41022A8D" w:rsidR="008C0ECD" w:rsidRPr="00904FFC" w:rsidRDefault="008C0ECD" w:rsidP="00155C95">
            <w:pPr>
              <w:spacing w:after="0" w:line="240" w:lineRule="auto"/>
              <w:rPr>
                <w:rFonts w:ascii="Times New Roman" w:hAnsi="Times New Roman"/>
                <w:sz w:val="24"/>
                <w:szCs w:val="24"/>
              </w:rPr>
            </w:pPr>
            <w:r w:rsidRPr="00ED0593">
              <w:rPr>
                <w:rFonts w:ascii="Times New Roman" w:eastAsia="DejaVu Sans" w:hAnsi="Times New Roman"/>
                <w:sz w:val="24"/>
                <w:szCs w:val="24"/>
              </w:rPr>
              <w:t>ПК 3.2. Осуществлять техническое обслуживание трансмиссии, ходовой части и органов управления автомобилей согласно технологической документации.</w:t>
            </w:r>
          </w:p>
        </w:tc>
      </w:tr>
      <w:tr w:rsidR="008C0ECD" w:rsidRPr="00904FFC" w14:paraId="6DA91732" w14:textId="77777777" w:rsidTr="00577F27">
        <w:trPr>
          <w:trHeight w:val="630"/>
        </w:trPr>
        <w:tc>
          <w:tcPr>
            <w:tcW w:w="2836" w:type="dxa"/>
            <w:vMerge/>
            <w:tcBorders>
              <w:left w:val="single" w:sz="4" w:space="0" w:color="auto"/>
              <w:bottom w:val="single" w:sz="4" w:space="0" w:color="auto"/>
              <w:right w:val="single" w:sz="4" w:space="0" w:color="auto"/>
            </w:tcBorders>
          </w:tcPr>
          <w:p w14:paraId="0A502647" w14:textId="77777777" w:rsidR="008C0ECD" w:rsidRPr="00904FFC" w:rsidRDefault="008C0ECD" w:rsidP="00155C95">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3FD918D5" w14:textId="77777777" w:rsidR="008C0ECD" w:rsidRPr="00904FFC" w:rsidRDefault="008C0ECD"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69A6F36" w14:textId="0B272DA1" w:rsidR="008C0ECD" w:rsidRPr="00904FFC" w:rsidRDefault="008C0ECD" w:rsidP="00155C95">
            <w:pPr>
              <w:spacing w:after="0" w:line="240" w:lineRule="auto"/>
              <w:rPr>
                <w:rFonts w:ascii="Times New Roman" w:hAnsi="Times New Roman"/>
                <w:sz w:val="24"/>
                <w:szCs w:val="24"/>
              </w:rPr>
            </w:pPr>
            <w:r w:rsidRPr="00ED0593">
              <w:rPr>
                <w:rFonts w:ascii="Times New Roman" w:eastAsia="DejaVu Sans" w:hAnsi="Times New Roman"/>
                <w:sz w:val="24"/>
                <w:szCs w:val="24"/>
              </w:rPr>
              <w:t>ПК 3.3. Проводить ремонт трансмиссии, ходовой части и органов управления автомобилей в соответствии с технологической документацией.</w:t>
            </w:r>
          </w:p>
        </w:tc>
      </w:tr>
      <w:tr w:rsidR="00006B0F" w:rsidRPr="00904FFC" w14:paraId="05DD2FB2" w14:textId="77777777" w:rsidTr="00006B0F">
        <w:trPr>
          <w:trHeight w:val="557"/>
        </w:trPr>
        <w:tc>
          <w:tcPr>
            <w:tcW w:w="2836" w:type="dxa"/>
            <w:vMerge w:val="restart"/>
            <w:tcBorders>
              <w:top w:val="single" w:sz="4" w:space="0" w:color="auto"/>
              <w:left w:val="single" w:sz="4" w:space="0" w:color="auto"/>
              <w:right w:val="single" w:sz="4" w:space="0" w:color="auto"/>
            </w:tcBorders>
          </w:tcPr>
          <w:p w14:paraId="3A485EF5" w14:textId="5DE4977D" w:rsidR="00006B0F"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ВД. 04 Проведение кузовного ремонта</w:t>
            </w:r>
          </w:p>
          <w:p w14:paraId="1E831D2D"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val="restart"/>
            <w:tcBorders>
              <w:top w:val="single" w:sz="4" w:space="0" w:color="auto"/>
              <w:left w:val="single" w:sz="4" w:space="0" w:color="auto"/>
              <w:right w:val="single" w:sz="4" w:space="0" w:color="auto"/>
            </w:tcBorders>
          </w:tcPr>
          <w:p w14:paraId="47B6C1AA" w14:textId="70794D2B" w:rsidR="00006B0F"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ПМ. 04 Проведение кузовного ремонта</w:t>
            </w:r>
          </w:p>
          <w:p w14:paraId="27030F48"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B6DFF05" w14:textId="701CDC48"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4.1. Выявлять дефекты автомобильных кузовов.</w:t>
            </w:r>
          </w:p>
        </w:tc>
      </w:tr>
      <w:tr w:rsidR="00006B0F" w:rsidRPr="00904FFC" w14:paraId="79C2F745" w14:textId="77777777" w:rsidTr="00006B0F">
        <w:trPr>
          <w:trHeight w:val="568"/>
        </w:trPr>
        <w:tc>
          <w:tcPr>
            <w:tcW w:w="2836" w:type="dxa"/>
            <w:vMerge/>
            <w:tcBorders>
              <w:left w:val="single" w:sz="4" w:space="0" w:color="auto"/>
              <w:right w:val="single" w:sz="4" w:space="0" w:color="auto"/>
            </w:tcBorders>
          </w:tcPr>
          <w:p w14:paraId="1BA8E105"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8CD45DF"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5FE59AC" w14:textId="04E8C010"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4.2. Проводить ремонт повреждений автомобильных кузовов.</w:t>
            </w:r>
          </w:p>
        </w:tc>
      </w:tr>
      <w:tr w:rsidR="00006B0F" w:rsidRPr="00904FFC" w14:paraId="789CC5C9" w14:textId="77777777" w:rsidTr="00155C95">
        <w:trPr>
          <w:trHeight w:val="559"/>
        </w:trPr>
        <w:tc>
          <w:tcPr>
            <w:tcW w:w="2836" w:type="dxa"/>
            <w:vMerge/>
            <w:tcBorders>
              <w:left w:val="single" w:sz="4" w:space="0" w:color="auto"/>
              <w:bottom w:val="single" w:sz="4" w:space="0" w:color="auto"/>
              <w:right w:val="single" w:sz="4" w:space="0" w:color="auto"/>
            </w:tcBorders>
          </w:tcPr>
          <w:p w14:paraId="5DCB823F"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63508420"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2E9A647" w14:textId="78A8F5C0"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4.3. Проводить окраску автомобильных кузовов.</w:t>
            </w:r>
          </w:p>
        </w:tc>
      </w:tr>
      <w:tr w:rsidR="00006B0F" w:rsidRPr="00904FFC" w14:paraId="0300E41C" w14:textId="77777777" w:rsidTr="00155C95">
        <w:trPr>
          <w:trHeight w:val="1159"/>
        </w:trPr>
        <w:tc>
          <w:tcPr>
            <w:tcW w:w="2836" w:type="dxa"/>
            <w:vMerge w:val="restart"/>
            <w:tcBorders>
              <w:top w:val="single" w:sz="4" w:space="0" w:color="auto"/>
              <w:left w:val="single" w:sz="4" w:space="0" w:color="auto"/>
              <w:right w:val="single" w:sz="4" w:space="0" w:color="auto"/>
            </w:tcBorders>
          </w:tcPr>
          <w:p w14:paraId="45B315D8" w14:textId="49DFA97F" w:rsidR="00006B0F"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ВД. 05 Организация процесса по техническому обслуживанию и ремонту автомобиля</w:t>
            </w:r>
          </w:p>
          <w:p w14:paraId="4168DC0E"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val="restart"/>
            <w:tcBorders>
              <w:top w:val="single" w:sz="4" w:space="0" w:color="auto"/>
              <w:left w:val="single" w:sz="4" w:space="0" w:color="auto"/>
              <w:right w:val="single" w:sz="4" w:space="0" w:color="auto"/>
            </w:tcBorders>
          </w:tcPr>
          <w:p w14:paraId="0DF09076" w14:textId="361F771B" w:rsidR="00006B0F"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ПМ. 05 Организация процесса по техническому обслуживанию и ремонту автомобиля</w:t>
            </w:r>
          </w:p>
          <w:p w14:paraId="6ECED27C"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F6DD13E" w14:textId="3418A115"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5.1. Планировать деятельность подразделения по техническому обслуживанию и ремонту систем, узлов и двигателей автомобиля.</w:t>
            </w:r>
          </w:p>
        </w:tc>
      </w:tr>
      <w:tr w:rsidR="00006B0F" w:rsidRPr="00904FFC" w14:paraId="74463C0B" w14:textId="77777777" w:rsidTr="00155C95">
        <w:trPr>
          <w:trHeight w:val="1180"/>
        </w:trPr>
        <w:tc>
          <w:tcPr>
            <w:tcW w:w="2836" w:type="dxa"/>
            <w:vMerge/>
            <w:tcBorders>
              <w:left w:val="single" w:sz="4" w:space="0" w:color="auto"/>
              <w:right w:val="single" w:sz="4" w:space="0" w:color="auto"/>
            </w:tcBorders>
          </w:tcPr>
          <w:p w14:paraId="543BBC92"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2BE01F0"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E5D16F3" w14:textId="7F11D7A8"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5.2. Организовывать материально-техническое обеспечение процесса по техническому обслуживанию и ремонту автотранспортных средств.</w:t>
            </w:r>
          </w:p>
        </w:tc>
      </w:tr>
      <w:tr w:rsidR="00006B0F" w:rsidRPr="00904FFC" w14:paraId="3F020C18" w14:textId="77777777" w:rsidTr="004D3EC1">
        <w:trPr>
          <w:trHeight w:val="1400"/>
        </w:trPr>
        <w:tc>
          <w:tcPr>
            <w:tcW w:w="2836" w:type="dxa"/>
            <w:vMerge/>
            <w:tcBorders>
              <w:left w:val="single" w:sz="4" w:space="0" w:color="auto"/>
              <w:right w:val="single" w:sz="4" w:space="0" w:color="auto"/>
            </w:tcBorders>
          </w:tcPr>
          <w:p w14:paraId="448E82DB"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2A3EE609"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A0BBA97" w14:textId="379F8DDB"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5.3. Осуществлять организацию и контроль деятельности персонала подразделения по техническому обслуживанию и ремонту автотранспортных средств.</w:t>
            </w:r>
          </w:p>
        </w:tc>
      </w:tr>
      <w:tr w:rsidR="00006B0F" w:rsidRPr="00904FFC" w14:paraId="4E558F11" w14:textId="77777777" w:rsidTr="004D3EC1">
        <w:trPr>
          <w:trHeight w:val="1400"/>
        </w:trPr>
        <w:tc>
          <w:tcPr>
            <w:tcW w:w="2836" w:type="dxa"/>
            <w:vMerge/>
            <w:tcBorders>
              <w:left w:val="single" w:sz="4" w:space="0" w:color="auto"/>
              <w:bottom w:val="single" w:sz="4" w:space="0" w:color="auto"/>
              <w:right w:val="single" w:sz="4" w:space="0" w:color="auto"/>
            </w:tcBorders>
          </w:tcPr>
          <w:p w14:paraId="4C96DB5F" w14:textId="77777777" w:rsidR="00006B0F" w:rsidRPr="00904FFC" w:rsidRDefault="00006B0F" w:rsidP="00155C95">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526A9F81" w14:textId="77777777" w:rsidR="00006B0F" w:rsidRPr="00904FFC" w:rsidRDefault="00006B0F"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F760974" w14:textId="7D2961F2" w:rsidR="00006B0F" w:rsidRPr="00155C95" w:rsidRDefault="00006B0F"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5.4. Разрабатывать предложения по совершенствованию деятельности подразделения, техническому обслуживанию и ремонту автотранспортных средств.</w:t>
            </w:r>
          </w:p>
        </w:tc>
      </w:tr>
      <w:tr w:rsidR="00155C95" w:rsidRPr="00904FFC" w14:paraId="7E05C1FC" w14:textId="77777777" w:rsidTr="001A4FB5">
        <w:trPr>
          <w:trHeight w:val="1049"/>
        </w:trPr>
        <w:tc>
          <w:tcPr>
            <w:tcW w:w="2836" w:type="dxa"/>
            <w:vMerge w:val="restart"/>
            <w:tcBorders>
              <w:top w:val="single" w:sz="4" w:space="0" w:color="auto"/>
              <w:left w:val="single" w:sz="4" w:space="0" w:color="auto"/>
              <w:right w:val="single" w:sz="4" w:space="0" w:color="auto"/>
            </w:tcBorders>
          </w:tcPr>
          <w:p w14:paraId="408ED571" w14:textId="12690789" w:rsidR="00155C95" w:rsidRDefault="00155C95"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lastRenderedPageBreak/>
              <w:t>ВД.06 Организация процесса модернизации и модификации автотранспортных средств</w:t>
            </w:r>
          </w:p>
          <w:p w14:paraId="435E568B" w14:textId="77777777" w:rsidR="00155C95" w:rsidRPr="00904FFC" w:rsidRDefault="00155C95" w:rsidP="00155C95">
            <w:pPr>
              <w:snapToGrid w:val="0"/>
              <w:spacing w:after="0" w:line="240" w:lineRule="auto"/>
              <w:rPr>
                <w:rFonts w:ascii="Times New Roman" w:hAnsi="Times New Roman"/>
                <w:sz w:val="24"/>
                <w:szCs w:val="24"/>
              </w:rPr>
            </w:pPr>
          </w:p>
        </w:tc>
        <w:tc>
          <w:tcPr>
            <w:tcW w:w="2971" w:type="dxa"/>
            <w:vMerge w:val="restart"/>
            <w:tcBorders>
              <w:top w:val="single" w:sz="4" w:space="0" w:color="auto"/>
              <w:left w:val="single" w:sz="4" w:space="0" w:color="auto"/>
              <w:right w:val="single" w:sz="4" w:space="0" w:color="auto"/>
            </w:tcBorders>
          </w:tcPr>
          <w:p w14:paraId="6D2F3DE1" w14:textId="137AE6A0" w:rsidR="00155C95" w:rsidRDefault="00155C95"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ПМ. 06 Организация процесса модернизации и модификации автотранспортных средств</w:t>
            </w:r>
          </w:p>
          <w:p w14:paraId="152AE465" w14:textId="77777777" w:rsidR="00155C95" w:rsidRPr="00904FFC" w:rsidRDefault="00155C95"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988BEA0" w14:textId="743CBD7D" w:rsidR="00155C95" w:rsidRPr="00155C95" w:rsidRDefault="00155C95"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6.1. Определять необходимость модернизации автотранспортного средства.</w:t>
            </w:r>
          </w:p>
        </w:tc>
      </w:tr>
      <w:tr w:rsidR="00155C95" w:rsidRPr="00904FFC" w14:paraId="53AD400D" w14:textId="77777777" w:rsidTr="001A4FB5">
        <w:trPr>
          <w:trHeight w:val="1210"/>
        </w:trPr>
        <w:tc>
          <w:tcPr>
            <w:tcW w:w="2836" w:type="dxa"/>
            <w:vMerge/>
            <w:tcBorders>
              <w:left w:val="single" w:sz="4" w:space="0" w:color="auto"/>
              <w:right w:val="single" w:sz="4" w:space="0" w:color="auto"/>
            </w:tcBorders>
          </w:tcPr>
          <w:p w14:paraId="3DEFD3C9" w14:textId="77777777" w:rsidR="00155C95" w:rsidRPr="00904FFC" w:rsidRDefault="00155C95" w:rsidP="00155C95">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349CADF2" w14:textId="77777777" w:rsidR="00155C95" w:rsidRPr="00904FFC" w:rsidRDefault="00155C95"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9C9F447" w14:textId="2841829E" w:rsidR="00155C95" w:rsidRPr="00155C95" w:rsidRDefault="00155C95"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6.2. Планировать взаимозаменяемость узлов и агрегатов автотранспортного средства и повышение их эксплуатационных свойств.</w:t>
            </w:r>
          </w:p>
        </w:tc>
      </w:tr>
      <w:tr w:rsidR="00155C95" w:rsidRPr="00904FFC" w14:paraId="54D6D1F9" w14:textId="77777777" w:rsidTr="00155C95">
        <w:trPr>
          <w:trHeight w:val="549"/>
        </w:trPr>
        <w:tc>
          <w:tcPr>
            <w:tcW w:w="2836" w:type="dxa"/>
            <w:vMerge/>
            <w:tcBorders>
              <w:left w:val="single" w:sz="4" w:space="0" w:color="auto"/>
              <w:right w:val="single" w:sz="4" w:space="0" w:color="auto"/>
            </w:tcBorders>
          </w:tcPr>
          <w:p w14:paraId="387F2118" w14:textId="77777777" w:rsidR="00155C95" w:rsidRPr="00904FFC" w:rsidRDefault="00155C95" w:rsidP="00155C95">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00255E8E" w14:textId="77777777" w:rsidR="00155C95" w:rsidRPr="00904FFC" w:rsidRDefault="00155C95"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4A90FFB" w14:textId="0FAAD888" w:rsidR="00155C95" w:rsidRPr="00155C95" w:rsidRDefault="00155C95"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6.3. Владеть методикой тюнинга автомобиля.</w:t>
            </w:r>
          </w:p>
        </w:tc>
      </w:tr>
      <w:tr w:rsidR="00155C95" w:rsidRPr="00904FFC" w14:paraId="4A6CA031" w14:textId="77777777" w:rsidTr="001A4FB5">
        <w:trPr>
          <w:trHeight w:val="559"/>
        </w:trPr>
        <w:tc>
          <w:tcPr>
            <w:tcW w:w="2836" w:type="dxa"/>
            <w:vMerge/>
            <w:tcBorders>
              <w:left w:val="single" w:sz="4" w:space="0" w:color="auto"/>
              <w:bottom w:val="single" w:sz="4" w:space="0" w:color="auto"/>
              <w:right w:val="single" w:sz="4" w:space="0" w:color="auto"/>
            </w:tcBorders>
          </w:tcPr>
          <w:p w14:paraId="457A750C" w14:textId="77777777" w:rsidR="00155C95" w:rsidRPr="00904FFC" w:rsidRDefault="00155C95" w:rsidP="00155C95">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05E91B5D" w14:textId="77777777" w:rsidR="00155C95" w:rsidRPr="00904FFC" w:rsidRDefault="00155C95" w:rsidP="00155C95">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ACB75A2" w14:textId="102C544D" w:rsidR="00155C95" w:rsidRPr="00155C95" w:rsidRDefault="00155C95" w:rsidP="00155C95">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6.4. Определять остаточный ресурс производственного оборудования.</w:t>
            </w:r>
          </w:p>
        </w:tc>
      </w:tr>
      <w:tr w:rsidR="00577F27" w:rsidRPr="00904FFC" w14:paraId="1461B83A" w14:textId="77777777" w:rsidTr="00155C95">
        <w:trPr>
          <w:trHeight w:val="1006"/>
        </w:trPr>
        <w:tc>
          <w:tcPr>
            <w:tcW w:w="2836" w:type="dxa"/>
            <w:tcBorders>
              <w:top w:val="single" w:sz="4" w:space="0" w:color="auto"/>
              <w:left w:val="single" w:sz="4" w:space="0" w:color="auto"/>
              <w:bottom w:val="single" w:sz="4" w:space="0" w:color="auto"/>
              <w:right w:val="single" w:sz="4" w:space="0" w:color="auto"/>
            </w:tcBorders>
          </w:tcPr>
          <w:p w14:paraId="3EA69776" w14:textId="4C3A1E96" w:rsidR="00577F27" w:rsidRPr="00904FFC" w:rsidRDefault="00577F27" w:rsidP="00155C95">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008C0ECD" w:rsidRPr="008C0ECD">
              <w:rPr>
                <w:rFonts w:ascii="Times New Roman" w:hAnsi="Times New Roman"/>
                <w:sz w:val="24"/>
                <w:szCs w:val="24"/>
              </w:rPr>
              <w:t>Выполнение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180D4CEE" w14:textId="29B5E531" w:rsidR="00577F27" w:rsidRPr="00904FFC" w:rsidRDefault="00577F27" w:rsidP="00155C95">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008C0ECD" w:rsidRPr="008C0ECD">
              <w:rPr>
                <w:rFonts w:ascii="Times New Roman" w:hAnsi="Times New Roman"/>
                <w:color w:val="000000"/>
                <w:sz w:val="24"/>
                <w:szCs w:val="24"/>
              </w:rPr>
              <w:t>Выполнение работ по одной или нескольким профессиям рабочих, должностям служащих</w:t>
            </w:r>
          </w:p>
        </w:tc>
        <w:tc>
          <w:tcPr>
            <w:tcW w:w="4116" w:type="dxa"/>
            <w:tcBorders>
              <w:top w:val="single" w:sz="4" w:space="0" w:color="auto"/>
              <w:left w:val="single" w:sz="4" w:space="0" w:color="auto"/>
              <w:bottom w:val="single" w:sz="4" w:space="0" w:color="auto"/>
              <w:right w:val="single" w:sz="4" w:space="0" w:color="auto"/>
            </w:tcBorders>
          </w:tcPr>
          <w:p w14:paraId="514D0FBD" w14:textId="1A9D28FE" w:rsidR="00577F27" w:rsidRPr="00904FFC" w:rsidRDefault="00577F27" w:rsidP="00155C95">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w:t>
      </w:r>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w:t>
      </w:r>
      <w:r w:rsidRPr="00ED5152">
        <w:rPr>
          <w:iCs/>
          <w:lang w:val="ru-RU"/>
        </w:rPr>
        <w:lastRenderedPageBreak/>
        <w:t>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06B0F"/>
    <w:rsid w:val="00035193"/>
    <w:rsid w:val="00036068"/>
    <w:rsid w:val="00046B5D"/>
    <w:rsid w:val="00083041"/>
    <w:rsid w:val="00090CE2"/>
    <w:rsid w:val="000D422A"/>
    <w:rsid w:val="000E3E75"/>
    <w:rsid w:val="000F0DBA"/>
    <w:rsid w:val="001179D6"/>
    <w:rsid w:val="001272D2"/>
    <w:rsid w:val="00135B33"/>
    <w:rsid w:val="00146A4E"/>
    <w:rsid w:val="00153DE5"/>
    <w:rsid w:val="00155C9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95456"/>
    <w:rsid w:val="002A00C4"/>
    <w:rsid w:val="002A52C2"/>
    <w:rsid w:val="002D4270"/>
    <w:rsid w:val="002F77A5"/>
    <w:rsid w:val="003077E8"/>
    <w:rsid w:val="0039443E"/>
    <w:rsid w:val="00396303"/>
    <w:rsid w:val="003A6B6C"/>
    <w:rsid w:val="003C4454"/>
    <w:rsid w:val="004056D3"/>
    <w:rsid w:val="004206C6"/>
    <w:rsid w:val="004331A1"/>
    <w:rsid w:val="00434344"/>
    <w:rsid w:val="00457F93"/>
    <w:rsid w:val="00474A96"/>
    <w:rsid w:val="00490002"/>
    <w:rsid w:val="004A5AB0"/>
    <w:rsid w:val="004B4E55"/>
    <w:rsid w:val="004B773A"/>
    <w:rsid w:val="005211FE"/>
    <w:rsid w:val="00556516"/>
    <w:rsid w:val="00577F27"/>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C0ECD"/>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9D69C1"/>
    <w:rsid w:val="00A231A2"/>
    <w:rsid w:val="00A3407D"/>
    <w:rsid w:val="00A365A3"/>
    <w:rsid w:val="00A74DD9"/>
    <w:rsid w:val="00A770FE"/>
    <w:rsid w:val="00A86873"/>
    <w:rsid w:val="00A90D28"/>
    <w:rsid w:val="00AA730A"/>
    <w:rsid w:val="00AB12BF"/>
    <w:rsid w:val="00AB3AEB"/>
    <w:rsid w:val="00B10748"/>
    <w:rsid w:val="00B168E6"/>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1565</Words>
  <Characters>8925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Емельяненко Ирина Андреевна</cp:lastModifiedBy>
  <cp:revision>2</cp:revision>
  <cp:lastPrinted>2022-09-12T13:25:00Z</cp:lastPrinted>
  <dcterms:created xsi:type="dcterms:W3CDTF">2023-08-22T11:05:00Z</dcterms:created>
  <dcterms:modified xsi:type="dcterms:W3CDTF">2023-08-22T11:05:00Z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