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71328FE3" w14:textId="77777777" w:rsidR="007D0B9E" w:rsidRDefault="007D0B9E" w:rsidP="007D0B9E">
      <w:pPr>
        <w:spacing w:after="0"/>
        <w:jc w:val="right"/>
        <w:rPr>
          <w:rFonts w:ascii="Times New Roman" w:hAnsi="Times New Roman"/>
          <w:iCs/>
          <w:sz w:val="24"/>
          <w:szCs w:val="24"/>
        </w:rPr>
      </w:pPr>
      <w:r w:rsidRPr="00503E8D">
        <w:rPr>
          <w:rFonts w:ascii="Times New Roman" w:hAnsi="Times New Roman"/>
          <w:iCs/>
          <w:sz w:val="24"/>
          <w:szCs w:val="24"/>
        </w:rPr>
        <w:t xml:space="preserve">08.02.13 Монтаж и эксплуатация внутренних сантехнических устройств, </w:t>
      </w:r>
    </w:p>
    <w:p w14:paraId="3BC6F5B8" w14:textId="77777777" w:rsidR="007D0B9E" w:rsidRPr="00DB5962" w:rsidRDefault="007D0B9E" w:rsidP="007D0B9E">
      <w:pPr>
        <w:spacing w:after="0"/>
        <w:jc w:val="right"/>
        <w:rPr>
          <w:b/>
          <w:i/>
          <w:sz w:val="24"/>
          <w:szCs w:val="24"/>
        </w:rPr>
      </w:pPr>
      <w:r w:rsidRPr="00503E8D">
        <w:rPr>
          <w:rFonts w:ascii="Times New Roman" w:hAnsi="Times New Roman"/>
          <w:iCs/>
          <w:sz w:val="24"/>
          <w:szCs w:val="24"/>
        </w:rPr>
        <w:t>кондиционирования воздуха и вентиляции</w:t>
      </w:r>
    </w:p>
    <w:p w14:paraId="5ACD703B" w14:textId="77777777" w:rsidR="007D0B9E" w:rsidRDefault="007D0B9E" w:rsidP="007D0B9E">
      <w:pPr>
        <w:spacing w:after="0"/>
        <w:jc w:val="center"/>
        <w:rPr>
          <w:rFonts w:ascii="Times New Roman" w:hAnsi="Times New Roman"/>
          <w:b/>
          <w:i/>
          <w:sz w:val="24"/>
          <w:szCs w:val="24"/>
        </w:rPr>
      </w:pP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593CB687" w14:textId="77777777" w:rsidR="007D0B9E" w:rsidRPr="007D0B9E" w:rsidRDefault="007D0B9E" w:rsidP="007D0B9E">
      <w:pPr>
        <w:spacing w:after="0" w:line="360" w:lineRule="auto"/>
        <w:jc w:val="center"/>
        <w:rPr>
          <w:rFonts w:ascii="Times New Roman" w:hAnsi="Times New Roman"/>
          <w:sz w:val="24"/>
          <w:szCs w:val="24"/>
        </w:rPr>
      </w:pPr>
      <w:r w:rsidRPr="007D0B9E">
        <w:rPr>
          <w:rFonts w:ascii="Times New Roman" w:hAnsi="Times New Roman"/>
          <w:sz w:val="24"/>
          <w:szCs w:val="24"/>
        </w:rPr>
        <w:t xml:space="preserve">08.02.13 Монтаж и эксплуатация внутренних сантехнических устройств, </w:t>
      </w:r>
    </w:p>
    <w:p w14:paraId="0933494A" w14:textId="77777777" w:rsidR="007D0B9E" w:rsidRPr="007D0B9E" w:rsidRDefault="007D0B9E" w:rsidP="007D0B9E">
      <w:pPr>
        <w:spacing w:after="0" w:line="360" w:lineRule="auto"/>
        <w:jc w:val="center"/>
        <w:rPr>
          <w:rFonts w:ascii="Times New Roman" w:hAnsi="Times New Roman"/>
          <w:sz w:val="24"/>
          <w:szCs w:val="24"/>
        </w:rPr>
      </w:pPr>
      <w:r w:rsidRPr="007D0B9E">
        <w:rPr>
          <w:rFonts w:ascii="Times New Roman" w:hAnsi="Times New Roman"/>
          <w:sz w:val="24"/>
          <w:szCs w:val="24"/>
        </w:rPr>
        <w:t>кондиционирования воздуха и вентиляции</w:t>
      </w:r>
    </w:p>
    <w:p w14:paraId="033EA6A5" w14:textId="77777777" w:rsidR="002A00C4" w:rsidRPr="00A74DD9" w:rsidRDefault="002A00C4" w:rsidP="00EA1437">
      <w:pPr>
        <w:spacing w:after="0" w:line="360" w:lineRule="auto"/>
        <w:jc w:val="center"/>
        <w:rPr>
          <w:rFonts w:ascii="Times New Roman" w:hAnsi="Times New Roman"/>
          <w:b/>
          <w:i/>
          <w:sz w:val="28"/>
          <w:szCs w:val="28"/>
          <w:vertAlign w:val="superscript"/>
        </w:rPr>
      </w:pP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3261"/>
        <w:gridCol w:w="2552"/>
        <w:gridCol w:w="4110"/>
      </w:tblGrid>
      <w:tr w:rsidR="008249B4" w:rsidRPr="008249B4" w14:paraId="072D73DC" w14:textId="64F5A1AD" w:rsidTr="008249B4">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8249B4" w:rsidRDefault="008E66D0" w:rsidP="00A74DD9">
            <w:pPr>
              <w:spacing w:after="0" w:line="240" w:lineRule="auto"/>
              <w:jc w:val="center"/>
              <w:rPr>
                <w:rFonts w:ascii="Times New Roman" w:hAnsi="Times New Roman"/>
                <w:b/>
                <w:color w:val="000000" w:themeColor="text1"/>
                <w:sz w:val="24"/>
                <w:szCs w:val="24"/>
              </w:rPr>
            </w:pPr>
            <w:r w:rsidRPr="008249B4">
              <w:rPr>
                <w:rFonts w:ascii="Times New Roman" w:hAnsi="Times New Roman"/>
                <w:b/>
                <w:color w:val="000000" w:themeColor="text1"/>
                <w:sz w:val="24"/>
                <w:szCs w:val="24"/>
              </w:rPr>
              <w:t xml:space="preserve">Код и наименование </w:t>
            </w:r>
          </w:p>
          <w:p w14:paraId="5CACABB2" w14:textId="6AD93584" w:rsidR="008E66D0" w:rsidRPr="008249B4" w:rsidRDefault="008E66D0" w:rsidP="00A74DD9">
            <w:pPr>
              <w:spacing w:after="0" w:line="240" w:lineRule="auto"/>
              <w:jc w:val="center"/>
              <w:rPr>
                <w:rFonts w:ascii="Times New Roman" w:hAnsi="Times New Roman"/>
                <w:color w:val="000000" w:themeColor="text1"/>
                <w:sz w:val="24"/>
                <w:szCs w:val="24"/>
              </w:rPr>
            </w:pPr>
            <w:r w:rsidRPr="008249B4">
              <w:rPr>
                <w:rFonts w:ascii="Times New Roman" w:hAnsi="Times New Roman"/>
                <w:b/>
                <w:color w:val="000000" w:themeColor="text1"/>
                <w:sz w:val="24"/>
                <w:szCs w:val="24"/>
              </w:rPr>
              <w:t>вида деятельности</w:t>
            </w:r>
          </w:p>
        </w:tc>
        <w:tc>
          <w:tcPr>
            <w:tcW w:w="2552" w:type="dxa"/>
            <w:tcBorders>
              <w:top w:val="single" w:sz="4" w:space="0" w:color="000000"/>
              <w:left w:val="single" w:sz="4" w:space="0" w:color="000000"/>
              <w:bottom w:val="single" w:sz="4" w:space="0" w:color="000000"/>
              <w:right w:val="single" w:sz="4" w:space="0" w:color="000000"/>
            </w:tcBorders>
          </w:tcPr>
          <w:p w14:paraId="6743BEE7" w14:textId="77777777" w:rsidR="008E66D0" w:rsidRPr="008249B4" w:rsidRDefault="008E66D0" w:rsidP="00A74DD9">
            <w:pPr>
              <w:spacing w:after="0" w:line="240" w:lineRule="auto"/>
              <w:jc w:val="center"/>
              <w:rPr>
                <w:rFonts w:ascii="Times New Roman" w:hAnsi="Times New Roman"/>
                <w:b/>
                <w:bCs/>
                <w:color w:val="000000" w:themeColor="text1"/>
                <w:sz w:val="24"/>
                <w:szCs w:val="24"/>
              </w:rPr>
            </w:pPr>
            <w:r w:rsidRPr="008249B4">
              <w:rPr>
                <w:rFonts w:ascii="Times New Roman" w:hAnsi="Times New Roman"/>
                <w:b/>
                <w:bCs/>
                <w:color w:val="000000" w:themeColor="text1"/>
                <w:sz w:val="24"/>
                <w:szCs w:val="24"/>
              </w:rPr>
              <w:t xml:space="preserve">Код и наименование </w:t>
            </w:r>
          </w:p>
          <w:p w14:paraId="2CFF8BB2" w14:textId="77777777" w:rsidR="008E66D0" w:rsidRPr="008249B4" w:rsidRDefault="008E66D0" w:rsidP="00A74DD9">
            <w:pPr>
              <w:spacing w:after="0" w:line="240" w:lineRule="auto"/>
              <w:jc w:val="center"/>
              <w:rPr>
                <w:rFonts w:ascii="Times New Roman" w:hAnsi="Times New Roman"/>
                <w:b/>
                <w:bCs/>
                <w:color w:val="000000" w:themeColor="text1"/>
                <w:sz w:val="24"/>
                <w:szCs w:val="24"/>
              </w:rPr>
            </w:pPr>
            <w:r w:rsidRPr="008249B4">
              <w:rPr>
                <w:rFonts w:ascii="Times New Roman" w:hAnsi="Times New Roman"/>
                <w:b/>
                <w:bCs/>
                <w:color w:val="000000" w:themeColor="text1"/>
                <w:sz w:val="24"/>
                <w:szCs w:val="24"/>
              </w:rPr>
              <w:t xml:space="preserve">профессионального модуля, </w:t>
            </w:r>
          </w:p>
          <w:p w14:paraId="629EF518" w14:textId="77777777" w:rsidR="008E66D0" w:rsidRPr="008249B4" w:rsidRDefault="008E66D0" w:rsidP="00A74DD9">
            <w:pPr>
              <w:spacing w:after="0" w:line="240" w:lineRule="auto"/>
              <w:jc w:val="center"/>
              <w:rPr>
                <w:rFonts w:ascii="Times New Roman" w:hAnsi="Times New Roman"/>
                <w:b/>
                <w:bCs/>
                <w:color w:val="000000" w:themeColor="text1"/>
                <w:sz w:val="24"/>
                <w:szCs w:val="24"/>
              </w:rPr>
            </w:pPr>
            <w:r w:rsidRPr="008249B4">
              <w:rPr>
                <w:rFonts w:ascii="Times New Roman" w:hAnsi="Times New Roman"/>
                <w:b/>
                <w:bCs/>
                <w:color w:val="000000" w:themeColor="text1"/>
                <w:sz w:val="24"/>
                <w:szCs w:val="24"/>
              </w:rPr>
              <w:t>в рамках которого осваивается ВД</w:t>
            </w:r>
          </w:p>
        </w:tc>
        <w:tc>
          <w:tcPr>
            <w:tcW w:w="4110" w:type="dxa"/>
            <w:tcBorders>
              <w:top w:val="single" w:sz="4" w:space="0" w:color="000000"/>
              <w:left w:val="single" w:sz="4" w:space="0" w:color="000000"/>
              <w:bottom w:val="single" w:sz="4" w:space="0" w:color="000000"/>
              <w:right w:val="single" w:sz="4" w:space="0" w:color="000000"/>
            </w:tcBorders>
          </w:tcPr>
          <w:p w14:paraId="3F1FD5B0" w14:textId="77777777" w:rsidR="00EC2F46" w:rsidRPr="008249B4" w:rsidRDefault="008E66D0" w:rsidP="00A74DD9">
            <w:pPr>
              <w:spacing w:after="0" w:line="240" w:lineRule="auto"/>
              <w:jc w:val="center"/>
              <w:rPr>
                <w:rFonts w:ascii="Times New Roman" w:hAnsi="Times New Roman"/>
                <w:b/>
                <w:color w:val="000000" w:themeColor="text1"/>
                <w:sz w:val="24"/>
                <w:szCs w:val="24"/>
              </w:rPr>
            </w:pPr>
            <w:r w:rsidRPr="008249B4">
              <w:rPr>
                <w:rFonts w:ascii="Times New Roman" w:hAnsi="Times New Roman"/>
                <w:b/>
                <w:color w:val="000000" w:themeColor="text1"/>
                <w:sz w:val="24"/>
                <w:szCs w:val="24"/>
              </w:rPr>
              <w:t xml:space="preserve">Перечень оцениваемых </w:t>
            </w:r>
          </w:p>
          <w:p w14:paraId="3E485538" w14:textId="70DA6C2B" w:rsidR="008E66D0" w:rsidRPr="008249B4" w:rsidRDefault="00EC2F46" w:rsidP="00A74DD9">
            <w:pPr>
              <w:spacing w:after="0" w:line="240" w:lineRule="auto"/>
              <w:jc w:val="center"/>
              <w:rPr>
                <w:rFonts w:ascii="Times New Roman" w:hAnsi="Times New Roman"/>
                <w:b/>
                <w:bCs/>
                <w:color w:val="000000" w:themeColor="text1"/>
                <w:sz w:val="24"/>
                <w:szCs w:val="24"/>
              </w:rPr>
            </w:pPr>
            <w:r w:rsidRPr="008249B4">
              <w:rPr>
                <w:rFonts w:ascii="Times New Roman" w:hAnsi="Times New Roman"/>
                <w:b/>
                <w:color w:val="000000" w:themeColor="text1"/>
                <w:sz w:val="24"/>
                <w:szCs w:val="24"/>
              </w:rPr>
              <w:t xml:space="preserve">ПК </w:t>
            </w:r>
          </w:p>
        </w:tc>
      </w:tr>
      <w:tr w:rsidR="008249B4" w:rsidRPr="008249B4" w14:paraId="4D5E69E8" w14:textId="10495D90" w:rsidTr="008249B4">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8249B4" w:rsidRDefault="008E66D0" w:rsidP="00A74DD9">
            <w:pPr>
              <w:spacing w:after="0" w:line="240" w:lineRule="auto"/>
              <w:jc w:val="center"/>
              <w:rPr>
                <w:rFonts w:ascii="Times New Roman" w:hAnsi="Times New Roman"/>
                <w:b/>
                <w:color w:val="000000" w:themeColor="text1"/>
                <w:sz w:val="24"/>
                <w:szCs w:val="24"/>
              </w:rPr>
            </w:pPr>
            <w:r w:rsidRPr="008249B4">
              <w:rPr>
                <w:rFonts w:ascii="Times New Roman" w:hAnsi="Times New Roman"/>
                <w:b/>
                <w:color w:val="000000" w:themeColor="text1"/>
                <w:sz w:val="24"/>
                <w:szCs w:val="24"/>
              </w:rPr>
              <w:t>В соответствии с ФГОС СПО</w:t>
            </w:r>
          </w:p>
        </w:tc>
      </w:tr>
      <w:tr w:rsidR="008249B4" w:rsidRPr="008249B4" w14:paraId="76246BC0" w14:textId="655770F0" w:rsidTr="008249B4">
        <w:trPr>
          <w:trHeight w:val="259"/>
        </w:trPr>
        <w:tc>
          <w:tcPr>
            <w:tcW w:w="3261" w:type="dxa"/>
            <w:vMerge w:val="restart"/>
            <w:tcBorders>
              <w:top w:val="single" w:sz="4" w:space="0" w:color="000000"/>
              <w:left w:val="single" w:sz="4" w:space="0" w:color="000000"/>
              <w:right w:val="single" w:sz="4" w:space="0" w:color="000000"/>
            </w:tcBorders>
          </w:tcPr>
          <w:p w14:paraId="096C5D86" w14:textId="4DBC32F6" w:rsidR="008249B4" w:rsidRPr="008249B4" w:rsidRDefault="00F43CF4" w:rsidP="008249B4">
            <w:pPr>
              <w:pStyle w:val="s1"/>
              <w:shd w:val="clear" w:color="auto" w:fill="FFFFFF"/>
              <w:spacing w:before="0" w:after="0"/>
              <w:rPr>
                <w:color w:val="000000" w:themeColor="text1"/>
                <w:lang w:eastAsia="ru-RU"/>
              </w:rPr>
            </w:pPr>
            <w:r w:rsidRPr="008249B4">
              <w:rPr>
                <w:color w:val="000000" w:themeColor="text1"/>
              </w:rPr>
              <w:t xml:space="preserve"> </w:t>
            </w:r>
            <w:r w:rsidR="001E6A91" w:rsidRPr="008249B4">
              <w:rPr>
                <w:color w:val="000000" w:themeColor="text1"/>
              </w:rPr>
              <w:t xml:space="preserve">ВД .01 </w:t>
            </w:r>
            <w:r w:rsidR="008249B4">
              <w:rPr>
                <w:color w:val="000000" w:themeColor="text1"/>
                <w:lang w:eastAsia="ru-RU"/>
              </w:rPr>
              <w:t>В</w:t>
            </w:r>
            <w:r w:rsidR="008249B4" w:rsidRPr="008249B4">
              <w:rPr>
                <w:color w:val="000000" w:themeColor="text1"/>
                <w:lang w:eastAsia="ru-RU"/>
              </w:rPr>
              <w:t>ыполнение работ по монтажу санитарно-технических систем и оборудования гражданских</w:t>
            </w:r>
          </w:p>
          <w:p w14:paraId="1D4C8E29" w14:textId="77777777" w:rsidR="008249B4" w:rsidRPr="008249B4" w:rsidRDefault="008249B4" w:rsidP="008249B4">
            <w:pPr>
              <w:shd w:val="clear" w:color="auto" w:fill="FFFFFF"/>
              <w:suppressAutoHyphens w:val="0"/>
              <w:spacing w:after="0" w:line="240" w:lineRule="auto"/>
              <w:rPr>
                <w:rFonts w:ascii="Times New Roman" w:hAnsi="Times New Roman"/>
                <w:color w:val="000000" w:themeColor="text1"/>
                <w:sz w:val="24"/>
                <w:szCs w:val="24"/>
                <w:lang w:eastAsia="ru-RU"/>
              </w:rPr>
            </w:pPr>
            <w:r w:rsidRPr="008249B4">
              <w:rPr>
                <w:rFonts w:ascii="Times New Roman" w:hAnsi="Times New Roman"/>
                <w:color w:val="000000" w:themeColor="text1"/>
                <w:sz w:val="24"/>
                <w:szCs w:val="24"/>
                <w:lang w:eastAsia="ru-RU"/>
              </w:rPr>
              <w:t>зданий</w:t>
            </w:r>
          </w:p>
          <w:p w14:paraId="3A11D209" w14:textId="1CF68261" w:rsidR="00D34481" w:rsidRPr="008249B4" w:rsidRDefault="00D34481" w:rsidP="008249B4">
            <w:pPr>
              <w:spacing w:after="0" w:line="240" w:lineRule="auto"/>
              <w:ind w:left="1"/>
              <w:rPr>
                <w:rFonts w:ascii="Times New Roman" w:hAnsi="Times New Roman"/>
                <w:i/>
                <w:iCs/>
                <w:color w:val="000000" w:themeColor="text1"/>
                <w:sz w:val="24"/>
                <w:szCs w:val="24"/>
              </w:rPr>
            </w:pPr>
          </w:p>
        </w:tc>
        <w:tc>
          <w:tcPr>
            <w:tcW w:w="2552" w:type="dxa"/>
            <w:vMerge w:val="restart"/>
            <w:tcBorders>
              <w:top w:val="single" w:sz="4" w:space="0" w:color="000000"/>
              <w:left w:val="single" w:sz="4" w:space="0" w:color="000000"/>
              <w:right w:val="single" w:sz="4" w:space="0" w:color="000000"/>
            </w:tcBorders>
          </w:tcPr>
          <w:p w14:paraId="1141D20B" w14:textId="2717E79D" w:rsidR="008249B4" w:rsidRPr="008249B4" w:rsidRDefault="00F43CF4" w:rsidP="008249B4">
            <w:pPr>
              <w:pStyle w:val="s1"/>
              <w:shd w:val="clear" w:color="auto" w:fill="FFFFFF"/>
              <w:spacing w:before="0" w:after="0"/>
              <w:rPr>
                <w:color w:val="000000" w:themeColor="text1"/>
                <w:lang w:eastAsia="ru-RU"/>
              </w:rPr>
            </w:pPr>
            <w:r w:rsidRPr="008249B4">
              <w:rPr>
                <w:color w:val="000000" w:themeColor="text1"/>
              </w:rPr>
              <w:t>ПМ</w:t>
            </w:r>
            <w:r w:rsidR="00F6556E" w:rsidRPr="008249B4">
              <w:rPr>
                <w:color w:val="000000" w:themeColor="text1"/>
              </w:rPr>
              <w:t xml:space="preserve">.01 </w:t>
            </w:r>
            <w:r w:rsidR="008249B4">
              <w:rPr>
                <w:color w:val="000000" w:themeColor="text1"/>
              </w:rPr>
              <w:t>В</w:t>
            </w:r>
            <w:r w:rsidR="008249B4" w:rsidRPr="008249B4">
              <w:rPr>
                <w:color w:val="000000" w:themeColor="text1"/>
                <w:lang w:eastAsia="ru-RU"/>
              </w:rPr>
              <w:t>ыполнение работ по монтажу санитарно-технических систем и оборудования гражданских</w:t>
            </w:r>
          </w:p>
          <w:p w14:paraId="2523B4B5" w14:textId="77777777" w:rsidR="008249B4" w:rsidRPr="008249B4" w:rsidRDefault="008249B4" w:rsidP="008249B4">
            <w:pPr>
              <w:shd w:val="clear" w:color="auto" w:fill="FFFFFF"/>
              <w:suppressAutoHyphens w:val="0"/>
              <w:spacing w:after="0" w:line="240" w:lineRule="auto"/>
              <w:rPr>
                <w:rFonts w:ascii="Times New Roman" w:hAnsi="Times New Roman"/>
                <w:color w:val="000000" w:themeColor="text1"/>
                <w:sz w:val="24"/>
                <w:szCs w:val="24"/>
                <w:lang w:eastAsia="ru-RU"/>
              </w:rPr>
            </w:pPr>
            <w:r w:rsidRPr="008249B4">
              <w:rPr>
                <w:rFonts w:ascii="Times New Roman" w:hAnsi="Times New Roman"/>
                <w:color w:val="000000" w:themeColor="text1"/>
                <w:sz w:val="24"/>
                <w:szCs w:val="24"/>
                <w:lang w:eastAsia="ru-RU"/>
              </w:rPr>
              <w:t>зданий</w:t>
            </w:r>
          </w:p>
          <w:p w14:paraId="58B36B33" w14:textId="65D84CE2" w:rsidR="00D34481" w:rsidRPr="008249B4" w:rsidRDefault="00D34481" w:rsidP="008249B4">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669498C7" w14:textId="1888783B" w:rsidR="00D34481" w:rsidRPr="008249B4" w:rsidRDefault="008249B4" w:rsidP="008249B4">
            <w:pPr>
              <w:shd w:val="clear" w:color="auto" w:fill="FFFFFF"/>
              <w:suppressAutoHyphens w:val="0"/>
              <w:spacing w:after="0" w:line="240" w:lineRule="auto"/>
              <w:rPr>
                <w:rFonts w:ascii="Times New Roman" w:hAnsi="Times New Roman"/>
                <w:iCs/>
                <w:color w:val="000000" w:themeColor="text1"/>
                <w:sz w:val="24"/>
                <w:szCs w:val="24"/>
              </w:rPr>
            </w:pPr>
            <w:r w:rsidRPr="008249B4">
              <w:rPr>
                <w:rFonts w:ascii="Times New Roman" w:hAnsi="Times New Roman"/>
                <w:color w:val="000000" w:themeColor="text1"/>
                <w:sz w:val="24"/>
                <w:szCs w:val="24"/>
                <w:shd w:val="clear" w:color="auto" w:fill="FFFFFF"/>
              </w:rPr>
              <w:t>ПК 1.1. Выполнять подготовительные работы при монтаже систем отопления, водоснабжения, канализации и водостоков.</w:t>
            </w:r>
          </w:p>
        </w:tc>
      </w:tr>
      <w:tr w:rsidR="008249B4" w:rsidRPr="008249B4" w14:paraId="6390652F" w14:textId="6DB5F237" w:rsidTr="008249B4">
        <w:trPr>
          <w:trHeight w:val="250"/>
        </w:trPr>
        <w:tc>
          <w:tcPr>
            <w:tcW w:w="3261" w:type="dxa"/>
            <w:vMerge/>
            <w:tcBorders>
              <w:left w:val="single" w:sz="4" w:space="0" w:color="000000"/>
              <w:right w:val="single" w:sz="4" w:space="0" w:color="000000"/>
            </w:tcBorders>
            <w:vAlign w:val="bottom"/>
          </w:tcPr>
          <w:p w14:paraId="6E4697FD" w14:textId="224BB467" w:rsidR="00F6556E" w:rsidRPr="008249B4" w:rsidRDefault="00F6556E" w:rsidP="00F6556E">
            <w:pPr>
              <w:spacing w:after="0" w:line="240" w:lineRule="auto"/>
              <w:rPr>
                <w:rFonts w:ascii="Times New Roman" w:hAnsi="Times New Roman"/>
                <w:color w:val="000000" w:themeColor="text1"/>
                <w:sz w:val="24"/>
                <w:szCs w:val="24"/>
              </w:rPr>
            </w:pPr>
          </w:p>
        </w:tc>
        <w:tc>
          <w:tcPr>
            <w:tcW w:w="2552" w:type="dxa"/>
            <w:vMerge/>
            <w:tcBorders>
              <w:left w:val="single" w:sz="4" w:space="0" w:color="000000"/>
              <w:right w:val="single" w:sz="4" w:space="0" w:color="000000"/>
            </w:tcBorders>
          </w:tcPr>
          <w:p w14:paraId="2541ACD6" w14:textId="3668F398" w:rsidR="00F6556E" w:rsidRPr="008249B4" w:rsidRDefault="00F6556E" w:rsidP="00F6556E">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781A25B5" w14:textId="64012F1B" w:rsidR="00F6556E" w:rsidRPr="008249B4" w:rsidRDefault="008249B4" w:rsidP="008249B4">
            <w:pPr>
              <w:widowControl w:val="0"/>
              <w:spacing w:after="0" w:line="240" w:lineRule="auto"/>
              <w:ind w:left="1" w:hanging="3"/>
              <w:rPr>
                <w:rFonts w:ascii="Times New Roman" w:hAnsi="Times New Roman"/>
                <w:color w:val="000000" w:themeColor="text1"/>
                <w:sz w:val="24"/>
                <w:szCs w:val="24"/>
              </w:rPr>
            </w:pPr>
            <w:r w:rsidRPr="008249B4">
              <w:rPr>
                <w:rFonts w:ascii="Times New Roman" w:hAnsi="Times New Roman"/>
                <w:color w:val="000000" w:themeColor="text1"/>
                <w:sz w:val="24"/>
                <w:szCs w:val="24"/>
                <w:shd w:val="clear" w:color="auto" w:fill="FFFFFF"/>
              </w:rPr>
              <w:t>ПК 1.2. Выполнять монтаж систем отопления, водоснабжения, канализации и водостоков.</w:t>
            </w:r>
          </w:p>
        </w:tc>
      </w:tr>
      <w:tr w:rsidR="008249B4" w:rsidRPr="008249B4" w14:paraId="4DCD7DF1" w14:textId="77777777" w:rsidTr="008249B4">
        <w:trPr>
          <w:trHeight w:val="431"/>
        </w:trPr>
        <w:tc>
          <w:tcPr>
            <w:tcW w:w="3261" w:type="dxa"/>
            <w:vMerge/>
            <w:tcBorders>
              <w:left w:val="single" w:sz="4" w:space="0" w:color="000000"/>
              <w:right w:val="single" w:sz="4" w:space="0" w:color="000000"/>
            </w:tcBorders>
            <w:vAlign w:val="bottom"/>
          </w:tcPr>
          <w:p w14:paraId="4EB74000" w14:textId="77777777" w:rsidR="00F6556E" w:rsidRPr="008249B4" w:rsidRDefault="00F6556E" w:rsidP="00F6556E">
            <w:pPr>
              <w:spacing w:after="0" w:line="240" w:lineRule="auto"/>
              <w:rPr>
                <w:rFonts w:ascii="Times New Roman" w:hAnsi="Times New Roman"/>
                <w:color w:val="000000" w:themeColor="text1"/>
                <w:sz w:val="24"/>
                <w:szCs w:val="24"/>
              </w:rPr>
            </w:pPr>
          </w:p>
        </w:tc>
        <w:tc>
          <w:tcPr>
            <w:tcW w:w="2552" w:type="dxa"/>
            <w:vMerge/>
            <w:tcBorders>
              <w:left w:val="single" w:sz="4" w:space="0" w:color="000000"/>
              <w:right w:val="single" w:sz="4" w:space="0" w:color="000000"/>
            </w:tcBorders>
          </w:tcPr>
          <w:p w14:paraId="671F0D53" w14:textId="77777777" w:rsidR="00F6556E" w:rsidRPr="008249B4" w:rsidRDefault="00F6556E" w:rsidP="00F6556E">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2D4F1460" w14:textId="2A3A969F" w:rsidR="00F6556E" w:rsidRPr="008249B4" w:rsidRDefault="008249B4" w:rsidP="008249B4">
            <w:pPr>
              <w:widowControl w:val="0"/>
              <w:autoSpaceDE w:val="0"/>
              <w:autoSpaceDN w:val="0"/>
              <w:adjustRightInd w:val="0"/>
              <w:spacing w:after="0" w:line="240" w:lineRule="auto"/>
              <w:rPr>
                <w:rFonts w:ascii="Times New Roman" w:hAnsi="Times New Roman"/>
                <w:iCs/>
                <w:color w:val="000000" w:themeColor="text1"/>
                <w:sz w:val="24"/>
                <w:szCs w:val="24"/>
              </w:rPr>
            </w:pPr>
            <w:r w:rsidRPr="008249B4">
              <w:rPr>
                <w:rFonts w:ascii="Times New Roman" w:hAnsi="Times New Roman"/>
                <w:color w:val="000000" w:themeColor="text1"/>
                <w:sz w:val="24"/>
                <w:szCs w:val="24"/>
                <w:shd w:val="clear" w:color="auto" w:fill="FFFFFF"/>
              </w:rPr>
              <w:t>ПК 1.3. Проводить и обрабатывать результаты испытаний систем отопления, водоснабжения, канализации и водостоков.</w:t>
            </w:r>
          </w:p>
        </w:tc>
      </w:tr>
      <w:tr w:rsidR="008249B4" w:rsidRPr="008249B4" w14:paraId="6EB0B88C" w14:textId="77777777" w:rsidTr="008249B4">
        <w:trPr>
          <w:trHeight w:val="1310"/>
        </w:trPr>
        <w:tc>
          <w:tcPr>
            <w:tcW w:w="3261" w:type="dxa"/>
            <w:vMerge/>
            <w:tcBorders>
              <w:left w:val="single" w:sz="4" w:space="0" w:color="000000"/>
              <w:right w:val="single" w:sz="4" w:space="0" w:color="000000"/>
            </w:tcBorders>
            <w:vAlign w:val="bottom"/>
          </w:tcPr>
          <w:p w14:paraId="54E5652B" w14:textId="77777777" w:rsidR="00F34516" w:rsidRPr="008249B4" w:rsidRDefault="00F34516" w:rsidP="00F6556E">
            <w:pPr>
              <w:spacing w:after="0" w:line="240" w:lineRule="auto"/>
              <w:rPr>
                <w:rFonts w:ascii="Times New Roman" w:hAnsi="Times New Roman"/>
                <w:color w:val="000000" w:themeColor="text1"/>
                <w:sz w:val="24"/>
                <w:szCs w:val="24"/>
              </w:rPr>
            </w:pPr>
          </w:p>
        </w:tc>
        <w:tc>
          <w:tcPr>
            <w:tcW w:w="2552" w:type="dxa"/>
            <w:vMerge/>
            <w:tcBorders>
              <w:left w:val="single" w:sz="4" w:space="0" w:color="000000"/>
              <w:right w:val="single" w:sz="4" w:space="0" w:color="000000"/>
            </w:tcBorders>
          </w:tcPr>
          <w:p w14:paraId="7F66FA6F" w14:textId="77777777" w:rsidR="00F34516" w:rsidRPr="008249B4" w:rsidRDefault="00F34516" w:rsidP="00F6556E">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right w:val="single" w:sz="4" w:space="0" w:color="000000"/>
            </w:tcBorders>
          </w:tcPr>
          <w:p w14:paraId="2CA27008" w14:textId="2C9707F7" w:rsidR="00F34516" w:rsidRPr="008249B4" w:rsidRDefault="008249B4" w:rsidP="00F6556E">
            <w:pPr>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shd w:val="clear" w:color="auto" w:fill="FFFFFF"/>
              </w:rPr>
              <w:t>ПК. 1.4. Устранять неисправности систем центрального отопления, водоснабжения, канализации и водостоков при испытаниях.</w:t>
            </w:r>
          </w:p>
        </w:tc>
      </w:tr>
      <w:tr w:rsidR="008249B4" w:rsidRPr="008249B4" w14:paraId="0C57D0B1" w14:textId="77777777" w:rsidTr="008249B4">
        <w:trPr>
          <w:trHeight w:val="236"/>
        </w:trPr>
        <w:tc>
          <w:tcPr>
            <w:tcW w:w="3261" w:type="dxa"/>
            <w:vMerge w:val="restart"/>
            <w:tcBorders>
              <w:top w:val="single" w:sz="4" w:space="0" w:color="000000"/>
              <w:left w:val="single" w:sz="4" w:space="0" w:color="000000"/>
              <w:right w:val="single" w:sz="4" w:space="0" w:color="000000"/>
            </w:tcBorders>
          </w:tcPr>
          <w:p w14:paraId="3082A807" w14:textId="0CC3EFC2" w:rsidR="008249B4" w:rsidRPr="008249B4" w:rsidRDefault="008249B4" w:rsidP="00F6556E">
            <w:pPr>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rPr>
              <w:t xml:space="preserve"> ВД.02 </w:t>
            </w:r>
            <w:r>
              <w:rPr>
                <w:rFonts w:ascii="Times New Roman" w:hAnsi="Times New Roman"/>
                <w:color w:val="000000" w:themeColor="text1"/>
                <w:sz w:val="24"/>
                <w:szCs w:val="24"/>
              </w:rPr>
              <w:t>В</w:t>
            </w:r>
            <w:r w:rsidRPr="008249B4">
              <w:rPr>
                <w:rFonts w:ascii="Times New Roman" w:hAnsi="Times New Roman"/>
                <w:color w:val="000000" w:themeColor="text1"/>
                <w:sz w:val="24"/>
                <w:szCs w:val="24"/>
                <w:shd w:val="clear" w:color="auto" w:fill="FFFFFF"/>
              </w:rPr>
              <w:t>ыполнение работ по монтажу систем вентиляции, кондиционирования воздуха гражданских зданий</w:t>
            </w:r>
          </w:p>
        </w:tc>
        <w:tc>
          <w:tcPr>
            <w:tcW w:w="2552" w:type="dxa"/>
            <w:vMerge w:val="restart"/>
            <w:tcBorders>
              <w:top w:val="single" w:sz="4" w:space="0" w:color="000000"/>
              <w:left w:val="single" w:sz="4" w:space="0" w:color="000000"/>
              <w:right w:val="single" w:sz="4" w:space="0" w:color="000000"/>
            </w:tcBorders>
          </w:tcPr>
          <w:p w14:paraId="1F74E432" w14:textId="2D0D817C" w:rsidR="008249B4" w:rsidRPr="008249B4" w:rsidRDefault="008249B4" w:rsidP="00F6556E">
            <w:pPr>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rPr>
              <w:t xml:space="preserve">ПМ.02. </w:t>
            </w:r>
            <w:r>
              <w:rPr>
                <w:rFonts w:ascii="Times New Roman" w:hAnsi="Times New Roman"/>
                <w:color w:val="000000" w:themeColor="text1"/>
                <w:sz w:val="24"/>
                <w:szCs w:val="24"/>
              </w:rPr>
              <w:t>В</w:t>
            </w:r>
            <w:r w:rsidRPr="008249B4">
              <w:rPr>
                <w:rFonts w:ascii="Times New Roman" w:hAnsi="Times New Roman"/>
                <w:color w:val="000000" w:themeColor="text1"/>
                <w:sz w:val="24"/>
                <w:szCs w:val="24"/>
                <w:shd w:val="clear" w:color="auto" w:fill="FFFFFF"/>
              </w:rPr>
              <w:t>ыполнение работ по монтажу систем вентиляции, кондиционирования воздуха гражданских зданий</w:t>
            </w:r>
          </w:p>
        </w:tc>
        <w:tc>
          <w:tcPr>
            <w:tcW w:w="4110" w:type="dxa"/>
            <w:tcBorders>
              <w:top w:val="single" w:sz="4" w:space="0" w:color="000000"/>
              <w:left w:val="single" w:sz="4" w:space="0" w:color="000000"/>
              <w:bottom w:val="single" w:sz="4" w:space="0" w:color="000000"/>
              <w:right w:val="single" w:sz="4" w:space="0" w:color="000000"/>
            </w:tcBorders>
          </w:tcPr>
          <w:p w14:paraId="626308DC" w14:textId="5840DDC0" w:rsidR="008249B4" w:rsidRPr="008249B4" w:rsidRDefault="008249B4" w:rsidP="008249B4">
            <w:pPr>
              <w:spacing w:after="0" w:line="240" w:lineRule="auto"/>
              <w:rPr>
                <w:rFonts w:ascii="Times New Roman" w:eastAsia="Calibri" w:hAnsi="Times New Roman"/>
                <w:color w:val="000000" w:themeColor="text1"/>
                <w:spacing w:val="2"/>
                <w:sz w:val="24"/>
                <w:szCs w:val="24"/>
                <w:highlight w:val="yellow"/>
                <w:shd w:val="clear" w:color="auto" w:fill="FFFFFF"/>
              </w:rPr>
            </w:pPr>
            <w:r w:rsidRPr="008249B4">
              <w:rPr>
                <w:rFonts w:ascii="Times New Roman" w:hAnsi="Times New Roman"/>
                <w:color w:val="000000" w:themeColor="text1"/>
                <w:sz w:val="24"/>
                <w:szCs w:val="24"/>
                <w:shd w:val="clear" w:color="auto" w:fill="FFFFFF"/>
              </w:rPr>
              <w:t>ПК 2.1. Выполнять подготовительные работы при монтаже систем вентиляции, кондиционирования воздуха.</w:t>
            </w:r>
          </w:p>
        </w:tc>
      </w:tr>
      <w:tr w:rsidR="008249B4" w:rsidRPr="008249B4" w14:paraId="66D060B2" w14:textId="77777777" w:rsidTr="008249B4">
        <w:trPr>
          <w:trHeight w:val="236"/>
        </w:trPr>
        <w:tc>
          <w:tcPr>
            <w:tcW w:w="3261" w:type="dxa"/>
            <w:vMerge/>
            <w:tcBorders>
              <w:left w:val="single" w:sz="4" w:space="0" w:color="000000"/>
              <w:right w:val="single" w:sz="4" w:space="0" w:color="000000"/>
            </w:tcBorders>
            <w:vAlign w:val="center"/>
          </w:tcPr>
          <w:p w14:paraId="11682ED3" w14:textId="77777777" w:rsidR="008249B4" w:rsidRPr="008249B4" w:rsidRDefault="008249B4" w:rsidP="00F6556E">
            <w:pPr>
              <w:spacing w:after="0" w:line="240" w:lineRule="auto"/>
              <w:rPr>
                <w:rFonts w:ascii="Times New Roman" w:hAnsi="Times New Roman"/>
                <w:bCs/>
                <w:color w:val="000000" w:themeColor="text1"/>
                <w:sz w:val="24"/>
                <w:szCs w:val="24"/>
              </w:rPr>
            </w:pPr>
          </w:p>
        </w:tc>
        <w:tc>
          <w:tcPr>
            <w:tcW w:w="2552" w:type="dxa"/>
            <w:vMerge/>
            <w:tcBorders>
              <w:left w:val="single" w:sz="4" w:space="0" w:color="000000"/>
              <w:right w:val="single" w:sz="4" w:space="0" w:color="000000"/>
            </w:tcBorders>
          </w:tcPr>
          <w:p w14:paraId="64D91277" w14:textId="77777777" w:rsidR="008249B4" w:rsidRPr="008249B4" w:rsidRDefault="008249B4" w:rsidP="00F6556E">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76A659CF" w14:textId="144E0852" w:rsidR="008249B4" w:rsidRPr="008249B4" w:rsidRDefault="008249B4" w:rsidP="008249B4">
            <w:pPr>
              <w:spacing w:after="0" w:line="240" w:lineRule="auto"/>
              <w:rPr>
                <w:rFonts w:ascii="Times New Roman" w:eastAsia="Calibri" w:hAnsi="Times New Roman"/>
                <w:color w:val="000000" w:themeColor="text1"/>
                <w:spacing w:val="2"/>
                <w:sz w:val="24"/>
                <w:szCs w:val="24"/>
                <w:shd w:val="clear" w:color="auto" w:fill="FFFFFF"/>
              </w:rPr>
            </w:pPr>
            <w:r w:rsidRPr="008249B4">
              <w:rPr>
                <w:rFonts w:ascii="Times New Roman" w:hAnsi="Times New Roman"/>
                <w:color w:val="000000" w:themeColor="text1"/>
                <w:sz w:val="24"/>
                <w:szCs w:val="24"/>
                <w:shd w:val="clear" w:color="auto" w:fill="FFFFFF"/>
              </w:rPr>
              <w:t>ПК 2.2. Выполнять монтаж систем вентиляции, кондиционирования воздуха.</w:t>
            </w:r>
          </w:p>
        </w:tc>
      </w:tr>
      <w:tr w:rsidR="008249B4" w:rsidRPr="008249B4" w14:paraId="63A6DEB3" w14:textId="77777777" w:rsidTr="008249B4">
        <w:trPr>
          <w:trHeight w:val="1127"/>
        </w:trPr>
        <w:tc>
          <w:tcPr>
            <w:tcW w:w="3261" w:type="dxa"/>
            <w:vMerge/>
            <w:tcBorders>
              <w:left w:val="single" w:sz="4" w:space="0" w:color="000000"/>
              <w:right w:val="single" w:sz="4" w:space="0" w:color="000000"/>
            </w:tcBorders>
            <w:vAlign w:val="center"/>
          </w:tcPr>
          <w:p w14:paraId="3D4088FD" w14:textId="77777777" w:rsidR="008249B4" w:rsidRPr="008249B4" w:rsidRDefault="008249B4" w:rsidP="00F6556E">
            <w:pPr>
              <w:spacing w:after="0" w:line="240" w:lineRule="auto"/>
              <w:rPr>
                <w:rFonts w:ascii="Times New Roman" w:hAnsi="Times New Roman"/>
                <w:bCs/>
                <w:color w:val="000000" w:themeColor="text1"/>
                <w:sz w:val="24"/>
                <w:szCs w:val="24"/>
              </w:rPr>
            </w:pPr>
          </w:p>
        </w:tc>
        <w:tc>
          <w:tcPr>
            <w:tcW w:w="2552" w:type="dxa"/>
            <w:vMerge/>
            <w:tcBorders>
              <w:left w:val="single" w:sz="4" w:space="0" w:color="000000"/>
              <w:right w:val="single" w:sz="4" w:space="0" w:color="000000"/>
            </w:tcBorders>
          </w:tcPr>
          <w:p w14:paraId="6FD415DE" w14:textId="77777777" w:rsidR="008249B4" w:rsidRPr="008249B4" w:rsidRDefault="008249B4" w:rsidP="00F6556E">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right w:val="single" w:sz="4" w:space="0" w:color="000000"/>
            </w:tcBorders>
          </w:tcPr>
          <w:p w14:paraId="3657DC30" w14:textId="5BB3E568" w:rsidR="008249B4" w:rsidRPr="008249B4" w:rsidRDefault="008249B4" w:rsidP="008249B4">
            <w:pPr>
              <w:shd w:val="clear" w:color="auto" w:fill="FFFFFF"/>
              <w:suppressAutoHyphens w:val="0"/>
              <w:spacing w:after="0" w:line="240" w:lineRule="auto"/>
              <w:rPr>
                <w:rFonts w:ascii="Times New Roman" w:hAnsi="Times New Roman"/>
                <w:color w:val="000000" w:themeColor="text1"/>
                <w:sz w:val="24"/>
                <w:szCs w:val="24"/>
                <w:lang w:eastAsia="ru-RU"/>
              </w:rPr>
            </w:pPr>
            <w:r w:rsidRPr="008249B4">
              <w:rPr>
                <w:rFonts w:ascii="Times New Roman" w:hAnsi="Times New Roman"/>
                <w:color w:val="000000" w:themeColor="text1"/>
                <w:sz w:val="24"/>
                <w:szCs w:val="24"/>
                <w:lang w:eastAsia="ru-RU"/>
              </w:rPr>
              <w:t>ПК 2.3. Проводить и обрабатывать результаты испытаний смонтированных систем вентиляции, кондиционирования воздуха.</w:t>
            </w:r>
          </w:p>
        </w:tc>
      </w:tr>
      <w:tr w:rsidR="008249B4" w:rsidRPr="008249B4" w14:paraId="2482F6FD" w14:textId="77777777" w:rsidTr="008249B4">
        <w:trPr>
          <w:trHeight w:val="1421"/>
        </w:trPr>
        <w:tc>
          <w:tcPr>
            <w:tcW w:w="3261" w:type="dxa"/>
            <w:vMerge/>
            <w:tcBorders>
              <w:left w:val="single" w:sz="4" w:space="0" w:color="000000"/>
              <w:right w:val="single" w:sz="4" w:space="0" w:color="000000"/>
            </w:tcBorders>
            <w:vAlign w:val="center"/>
          </w:tcPr>
          <w:p w14:paraId="6AB1736F" w14:textId="77777777" w:rsidR="008249B4" w:rsidRPr="008249B4" w:rsidRDefault="008249B4" w:rsidP="00F6556E">
            <w:pPr>
              <w:spacing w:after="0" w:line="240" w:lineRule="auto"/>
              <w:rPr>
                <w:rFonts w:ascii="Times New Roman" w:hAnsi="Times New Roman"/>
                <w:bCs/>
                <w:color w:val="000000" w:themeColor="text1"/>
                <w:sz w:val="24"/>
                <w:szCs w:val="24"/>
              </w:rPr>
            </w:pPr>
          </w:p>
        </w:tc>
        <w:tc>
          <w:tcPr>
            <w:tcW w:w="2552" w:type="dxa"/>
            <w:vMerge/>
            <w:tcBorders>
              <w:left w:val="single" w:sz="4" w:space="0" w:color="000000"/>
              <w:right w:val="single" w:sz="4" w:space="0" w:color="000000"/>
            </w:tcBorders>
          </w:tcPr>
          <w:p w14:paraId="34A65BBE" w14:textId="77777777" w:rsidR="008249B4" w:rsidRPr="008249B4" w:rsidRDefault="008249B4" w:rsidP="00F6556E">
            <w:pPr>
              <w:spacing w:after="0" w:line="240" w:lineRule="auto"/>
              <w:rPr>
                <w:rFonts w:ascii="Times New Roman" w:hAnsi="Times New Roman"/>
                <w:color w:val="000000" w:themeColor="text1"/>
                <w:sz w:val="24"/>
                <w:szCs w:val="24"/>
              </w:rPr>
            </w:pPr>
          </w:p>
        </w:tc>
        <w:tc>
          <w:tcPr>
            <w:tcW w:w="4110" w:type="dxa"/>
            <w:tcBorders>
              <w:top w:val="single" w:sz="4" w:space="0" w:color="000000"/>
              <w:left w:val="single" w:sz="4" w:space="0" w:color="000000"/>
              <w:right w:val="single" w:sz="4" w:space="0" w:color="000000"/>
            </w:tcBorders>
          </w:tcPr>
          <w:p w14:paraId="6D1A4982" w14:textId="1F74AF9C" w:rsidR="008249B4" w:rsidRPr="008249B4" w:rsidRDefault="008249B4" w:rsidP="008249B4">
            <w:pPr>
              <w:shd w:val="clear" w:color="auto" w:fill="FFFFFF"/>
              <w:suppressAutoHyphens w:val="0"/>
              <w:spacing w:after="0" w:line="240" w:lineRule="auto"/>
              <w:rPr>
                <w:rFonts w:ascii="Times New Roman" w:hAnsi="Times New Roman"/>
                <w:color w:val="000000" w:themeColor="text1"/>
                <w:sz w:val="24"/>
                <w:szCs w:val="24"/>
                <w:lang w:eastAsia="ru-RU"/>
              </w:rPr>
            </w:pPr>
            <w:r w:rsidRPr="008249B4">
              <w:rPr>
                <w:rFonts w:ascii="Times New Roman" w:hAnsi="Times New Roman"/>
                <w:color w:val="000000" w:themeColor="text1"/>
                <w:sz w:val="24"/>
                <w:szCs w:val="24"/>
                <w:lang w:eastAsia="ru-RU"/>
              </w:rPr>
              <w:t>ПК 2.4. Регулировать смонтированные системы вентиляции, кондиционирования воздуха для достижения проектных и паспортных характеристик.</w:t>
            </w:r>
          </w:p>
        </w:tc>
      </w:tr>
      <w:tr w:rsidR="008249B4" w:rsidRPr="008249B4" w14:paraId="5EF0D52A" w14:textId="77777777" w:rsidTr="008249B4">
        <w:trPr>
          <w:trHeight w:val="276"/>
        </w:trPr>
        <w:tc>
          <w:tcPr>
            <w:tcW w:w="3261" w:type="dxa"/>
            <w:vMerge w:val="restart"/>
            <w:tcBorders>
              <w:top w:val="single" w:sz="4" w:space="0" w:color="auto"/>
              <w:left w:val="single" w:sz="4" w:space="0" w:color="000000"/>
              <w:right w:val="single" w:sz="4" w:space="0" w:color="000000"/>
            </w:tcBorders>
          </w:tcPr>
          <w:p w14:paraId="5F63216D" w14:textId="331BFF4C" w:rsidR="00F6556E" w:rsidRPr="008249B4" w:rsidRDefault="00F6556E" w:rsidP="00F6556E">
            <w:pPr>
              <w:snapToGrid w:val="0"/>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rPr>
              <w:t xml:space="preserve">ВД. 03 </w:t>
            </w:r>
            <w:r w:rsidR="008249B4">
              <w:rPr>
                <w:rFonts w:ascii="Times New Roman" w:hAnsi="Times New Roman"/>
                <w:color w:val="000000" w:themeColor="text1"/>
                <w:sz w:val="24"/>
                <w:szCs w:val="24"/>
                <w:shd w:val="clear" w:color="auto" w:fill="FFFFFF"/>
              </w:rPr>
              <w:t>П</w:t>
            </w:r>
            <w:r w:rsidR="008249B4" w:rsidRPr="008249B4">
              <w:rPr>
                <w:rFonts w:ascii="Times New Roman" w:hAnsi="Times New Roman"/>
                <w:color w:val="000000" w:themeColor="text1"/>
                <w:sz w:val="24"/>
                <w:szCs w:val="24"/>
                <w:shd w:val="clear" w:color="auto" w:fill="FFFFFF"/>
              </w:rPr>
              <w:t>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p>
        </w:tc>
        <w:tc>
          <w:tcPr>
            <w:tcW w:w="2552" w:type="dxa"/>
            <w:vMerge w:val="restart"/>
            <w:tcBorders>
              <w:top w:val="single" w:sz="4" w:space="0" w:color="auto"/>
              <w:left w:val="single" w:sz="4" w:space="0" w:color="000000"/>
              <w:right w:val="single" w:sz="4" w:space="0" w:color="auto"/>
            </w:tcBorders>
          </w:tcPr>
          <w:p w14:paraId="79064649" w14:textId="1943ECEF" w:rsidR="00F6556E" w:rsidRPr="008249B4" w:rsidRDefault="00F6556E" w:rsidP="00F6556E">
            <w:pPr>
              <w:snapToGrid w:val="0"/>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rPr>
              <w:t xml:space="preserve"> ПМ 03. </w:t>
            </w:r>
            <w:r w:rsidR="008249B4">
              <w:rPr>
                <w:rFonts w:ascii="Times New Roman" w:hAnsi="Times New Roman"/>
                <w:color w:val="000000" w:themeColor="text1"/>
                <w:sz w:val="24"/>
                <w:szCs w:val="24"/>
              </w:rPr>
              <w:t>П</w:t>
            </w:r>
            <w:r w:rsidR="008249B4" w:rsidRPr="008249B4">
              <w:rPr>
                <w:rFonts w:ascii="Times New Roman" w:hAnsi="Times New Roman"/>
                <w:color w:val="000000" w:themeColor="text1"/>
                <w:sz w:val="24"/>
                <w:szCs w:val="24"/>
                <w:shd w:val="clear" w:color="auto" w:fill="FFFFFF"/>
              </w:rPr>
              <w:t>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p>
        </w:tc>
        <w:tc>
          <w:tcPr>
            <w:tcW w:w="4110" w:type="dxa"/>
            <w:tcBorders>
              <w:top w:val="single" w:sz="4" w:space="0" w:color="auto"/>
              <w:left w:val="single" w:sz="4" w:space="0" w:color="auto"/>
              <w:bottom w:val="single" w:sz="4" w:space="0" w:color="auto"/>
              <w:right w:val="single" w:sz="4" w:space="0" w:color="auto"/>
            </w:tcBorders>
          </w:tcPr>
          <w:p w14:paraId="00C349BF" w14:textId="56B584BA" w:rsidR="00F6556E" w:rsidRPr="008249B4" w:rsidRDefault="008249B4" w:rsidP="008249B4">
            <w:pPr>
              <w:snapToGrid w:val="0"/>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shd w:val="clear" w:color="auto" w:fill="FFFFFF"/>
              </w:rPr>
              <w:t>ПК 3.1. Выполнять подготовительные и сопутствующие работы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tc>
      </w:tr>
      <w:tr w:rsidR="008249B4" w:rsidRPr="008249B4" w14:paraId="239726DA" w14:textId="77777777" w:rsidTr="008249B4">
        <w:trPr>
          <w:trHeight w:val="2302"/>
        </w:trPr>
        <w:tc>
          <w:tcPr>
            <w:tcW w:w="3261" w:type="dxa"/>
            <w:vMerge/>
            <w:tcBorders>
              <w:left w:val="single" w:sz="4" w:space="0" w:color="000000"/>
              <w:right w:val="single" w:sz="4" w:space="0" w:color="000000"/>
            </w:tcBorders>
            <w:vAlign w:val="bottom"/>
          </w:tcPr>
          <w:p w14:paraId="13163CC9" w14:textId="77777777" w:rsidR="008249B4" w:rsidRPr="008249B4" w:rsidRDefault="008249B4" w:rsidP="00F6556E">
            <w:pPr>
              <w:snapToGrid w:val="0"/>
              <w:spacing w:after="0" w:line="240" w:lineRule="auto"/>
              <w:rPr>
                <w:rFonts w:ascii="Times New Roman" w:hAnsi="Times New Roman"/>
                <w:color w:val="000000" w:themeColor="text1"/>
                <w:sz w:val="24"/>
                <w:szCs w:val="24"/>
              </w:rPr>
            </w:pPr>
          </w:p>
        </w:tc>
        <w:tc>
          <w:tcPr>
            <w:tcW w:w="2552" w:type="dxa"/>
            <w:vMerge/>
            <w:tcBorders>
              <w:left w:val="single" w:sz="4" w:space="0" w:color="000000"/>
              <w:right w:val="single" w:sz="4" w:space="0" w:color="auto"/>
            </w:tcBorders>
          </w:tcPr>
          <w:p w14:paraId="572696C7" w14:textId="77777777" w:rsidR="008249B4" w:rsidRPr="008249B4" w:rsidRDefault="008249B4" w:rsidP="00F6556E">
            <w:pPr>
              <w:snapToGrid w:val="0"/>
              <w:spacing w:after="0" w:line="240" w:lineRule="auto"/>
              <w:rPr>
                <w:rFonts w:ascii="Times New Roman" w:hAnsi="Times New Roman"/>
                <w:color w:val="000000" w:themeColor="text1"/>
                <w:sz w:val="24"/>
                <w:szCs w:val="24"/>
              </w:rPr>
            </w:pPr>
          </w:p>
        </w:tc>
        <w:tc>
          <w:tcPr>
            <w:tcW w:w="4110" w:type="dxa"/>
            <w:tcBorders>
              <w:top w:val="single" w:sz="4" w:space="0" w:color="auto"/>
              <w:left w:val="single" w:sz="4" w:space="0" w:color="auto"/>
              <w:right w:val="single" w:sz="4" w:space="0" w:color="auto"/>
            </w:tcBorders>
          </w:tcPr>
          <w:p w14:paraId="7E732D20" w14:textId="20A811F3" w:rsidR="008249B4" w:rsidRPr="008249B4" w:rsidRDefault="008249B4" w:rsidP="008249B4">
            <w:pPr>
              <w:spacing w:after="0" w:line="240" w:lineRule="auto"/>
              <w:rPr>
                <w:rFonts w:ascii="Times New Roman" w:hAnsi="Times New Roman"/>
                <w:iCs/>
                <w:color w:val="000000" w:themeColor="text1"/>
                <w:sz w:val="24"/>
                <w:szCs w:val="24"/>
              </w:rPr>
            </w:pPr>
            <w:r w:rsidRPr="008249B4">
              <w:rPr>
                <w:rFonts w:ascii="Times New Roman" w:hAnsi="Times New Roman"/>
                <w:color w:val="000000" w:themeColor="text1"/>
                <w:sz w:val="24"/>
                <w:szCs w:val="24"/>
                <w:shd w:val="clear" w:color="auto" w:fill="FFFFFF"/>
              </w:rPr>
              <w:t>ПК 3.2. Выполнять периодическое техническое обслуживание, проводить текущие ремонтные работы инженерных систем отопления, водоснабжения, водоотведения и систем вентиляции, кондиционирования воздуха гражданских зданий.</w:t>
            </w:r>
          </w:p>
        </w:tc>
      </w:tr>
      <w:tr w:rsidR="008249B4" w:rsidRPr="008249B4" w14:paraId="26C3A5DA" w14:textId="77777777" w:rsidTr="008249B4">
        <w:trPr>
          <w:trHeight w:val="236"/>
        </w:trPr>
        <w:tc>
          <w:tcPr>
            <w:tcW w:w="3261" w:type="dxa"/>
            <w:vMerge w:val="restart"/>
            <w:tcBorders>
              <w:top w:val="single" w:sz="4" w:space="0" w:color="auto"/>
              <w:left w:val="single" w:sz="4" w:space="0" w:color="auto"/>
              <w:bottom w:val="single" w:sz="4" w:space="0" w:color="auto"/>
              <w:right w:val="single" w:sz="4" w:space="0" w:color="auto"/>
            </w:tcBorders>
          </w:tcPr>
          <w:p w14:paraId="566D9F11" w14:textId="02D56023" w:rsidR="00F6556E" w:rsidRPr="008249B4" w:rsidRDefault="00F6556E" w:rsidP="00F6556E">
            <w:pPr>
              <w:snapToGrid w:val="0"/>
              <w:spacing w:after="0" w:line="240" w:lineRule="auto"/>
              <w:rPr>
                <w:rFonts w:ascii="Times New Roman" w:hAnsi="Times New Roman"/>
                <w:color w:val="000000" w:themeColor="text1"/>
                <w:sz w:val="24"/>
                <w:szCs w:val="24"/>
              </w:rPr>
            </w:pPr>
            <w:r w:rsidRPr="008249B4">
              <w:rPr>
                <w:rFonts w:ascii="Times New Roman" w:hAnsi="Times New Roman"/>
                <w:iCs/>
                <w:color w:val="000000" w:themeColor="text1"/>
                <w:sz w:val="24"/>
                <w:szCs w:val="24"/>
              </w:rPr>
              <w:t>ВД 04. Организация технической эксплуатации инженерных систем гражданских зданий</w:t>
            </w:r>
          </w:p>
        </w:tc>
        <w:tc>
          <w:tcPr>
            <w:tcW w:w="2552" w:type="dxa"/>
            <w:vMerge w:val="restart"/>
            <w:tcBorders>
              <w:top w:val="single" w:sz="4" w:space="0" w:color="auto"/>
              <w:left w:val="single" w:sz="4" w:space="0" w:color="auto"/>
              <w:bottom w:val="single" w:sz="4" w:space="0" w:color="auto"/>
              <w:right w:val="single" w:sz="4" w:space="0" w:color="auto"/>
            </w:tcBorders>
          </w:tcPr>
          <w:p w14:paraId="467C34C7" w14:textId="5716E2B3" w:rsidR="00F6556E" w:rsidRPr="008249B4" w:rsidRDefault="00F6556E" w:rsidP="00F6556E">
            <w:pPr>
              <w:snapToGrid w:val="0"/>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rPr>
              <w:t xml:space="preserve">ПМ 04. </w:t>
            </w:r>
            <w:r w:rsidRPr="008249B4">
              <w:rPr>
                <w:rFonts w:ascii="Times New Roman" w:hAnsi="Times New Roman"/>
                <w:iCs/>
                <w:color w:val="000000" w:themeColor="text1"/>
                <w:sz w:val="24"/>
                <w:szCs w:val="24"/>
              </w:rPr>
              <w:t>Организация технической эксплуатации инженерных систем гражданских зданий</w:t>
            </w:r>
          </w:p>
        </w:tc>
        <w:tc>
          <w:tcPr>
            <w:tcW w:w="4110" w:type="dxa"/>
            <w:tcBorders>
              <w:top w:val="single" w:sz="4" w:space="0" w:color="auto"/>
              <w:left w:val="single" w:sz="4" w:space="0" w:color="auto"/>
              <w:bottom w:val="single" w:sz="4" w:space="0" w:color="000000"/>
              <w:right w:val="single" w:sz="4" w:space="0" w:color="000000"/>
            </w:tcBorders>
          </w:tcPr>
          <w:p w14:paraId="4CB68D02" w14:textId="4216B6A8" w:rsidR="00F34516" w:rsidRPr="008249B4" w:rsidRDefault="00F34516" w:rsidP="00F34516">
            <w:pPr>
              <w:spacing w:after="0" w:line="240" w:lineRule="auto"/>
              <w:rPr>
                <w:rFonts w:ascii="Times New Roman" w:hAnsi="Times New Roman"/>
                <w:color w:val="000000" w:themeColor="text1"/>
                <w:sz w:val="24"/>
                <w:szCs w:val="24"/>
              </w:rPr>
            </w:pPr>
            <w:r w:rsidRPr="008249B4">
              <w:rPr>
                <w:rFonts w:ascii="Times New Roman" w:hAnsi="Times New Roman"/>
                <w:color w:val="000000" w:themeColor="text1"/>
                <w:sz w:val="24"/>
                <w:szCs w:val="24"/>
              </w:rPr>
              <w:t>ПК 4.1.</w:t>
            </w:r>
            <w:r w:rsidR="008249B4">
              <w:rPr>
                <w:rFonts w:ascii="Times New Roman" w:hAnsi="Times New Roman"/>
                <w:color w:val="000000" w:themeColor="text1"/>
                <w:sz w:val="24"/>
                <w:szCs w:val="24"/>
              </w:rPr>
              <w:t xml:space="preserve"> </w:t>
            </w:r>
            <w:r w:rsidRPr="008249B4">
              <w:rPr>
                <w:rFonts w:ascii="Times New Roman" w:hAnsi="Times New Roman"/>
                <w:iCs/>
                <w:color w:val="000000" w:themeColor="text1"/>
                <w:sz w:val="24"/>
                <w:szCs w:val="24"/>
              </w:rPr>
              <w:t>Организовать устранение аварийных ситуаций</w:t>
            </w:r>
            <w:r w:rsidRPr="008249B4">
              <w:rPr>
                <w:rFonts w:ascii="Times New Roman" w:hAnsi="Times New Roman"/>
                <w:color w:val="000000" w:themeColor="text1"/>
                <w:sz w:val="24"/>
                <w:szCs w:val="24"/>
              </w:rPr>
              <w:t xml:space="preserve"> инженерных систем отопления, водоснабжения, водоотведения и </w:t>
            </w:r>
            <w:r w:rsidRPr="008249B4">
              <w:rPr>
                <w:rFonts w:ascii="Times New Roman" w:hAnsi="Times New Roman"/>
                <w:iCs/>
                <w:color w:val="000000" w:themeColor="text1"/>
                <w:sz w:val="24"/>
                <w:szCs w:val="24"/>
              </w:rPr>
              <w:t xml:space="preserve">систем вентиляции, кондиционирования воздуха </w:t>
            </w:r>
            <w:r w:rsidRPr="008249B4">
              <w:rPr>
                <w:rFonts w:ascii="Times New Roman" w:hAnsi="Times New Roman"/>
                <w:color w:val="000000" w:themeColor="text1"/>
                <w:sz w:val="24"/>
                <w:szCs w:val="24"/>
              </w:rPr>
              <w:t>гражданских зданий</w:t>
            </w:r>
          </w:p>
          <w:p w14:paraId="26019BD3" w14:textId="00A65C9A" w:rsidR="00F6556E" w:rsidRPr="008249B4" w:rsidRDefault="00F6556E" w:rsidP="00F6556E">
            <w:pPr>
              <w:snapToGrid w:val="0"/>
              <w:spacing w:after="0" w:line="240" w:lineRule="auto"/>
              <w:rPr>
                <w:rFonts w:ascii="Times New Roman" w:eastAsia="Calibri" w:hAnsi="Times New Roman"/>
                <w:color w:val="000000" w:themeColor="text1"/>
                <w:spacing w:val="2"/>
                <w:sz w:val="24"/>
                <w:szCs w:val="24"/>
                <w:shd w:val="clear" w:color="auto" w:fill="FFFFFF"/>
              </w:rPr>
            </w:pPr>
          </w:p>
        </w:tc>
      </w:tr>
      <w:tr w:rsidR="008249B4" w:rsidRPr="008249B4" w14:paraId="0FB23D0F" w14:textId="77777777" w:rsidTr="008249B4">
        <w:trPr>
          <w:trHeight w:val="236"/>
        </w:trPr>
        <w:tc>
          <w:tcPr>
            <w:tcW w:w="3261" w:type="dxa"/>
            <w:vMerge/>
            <w:tcBorders>
              <w:top w:val="single" w:sz="4" w:space="0" w:color="auto"/>
              <w:left w:val="single" w:sz="4" w:space="0" w:color="auto"/>
              <w:bottom w:val="single" w:sz="4" w:space="0" w:color="auto"/>
              <w:right w:val="single" w:sz="4" w:space="0" w:color="auto"/>
            </w:tcBorders>
            <w:vAlign w:val="bottom"/>
          </w:tcPr>
          <w:p w14:paraId="3E58147E" w14:textId="77777777" w:rsidR="00F6556E" w:rsidRPr="008249B4" w:rsidRDefault="00F6556E" w:rsidP="00F6556E">
            <w:pPr>
              <w:snapToGrid w:val="0"/>
              <w:spacing w:after="0" w:line="240" w:lineRule="auto"/>
              <w:rPr>
                <w:rFonts w:ascii="Times New Roman" w:hAnsi="Times New Roman"/>
                <w:bCs/>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tcPr>
          <w:p w14:paraId="541709F4" w14:textId="77777777" w:rsidR="00F6556E" w:rsidRPr="008249B4" w:rsidRDefault="00F6556E" w:rsidP="00F6556E">
            <w:pPr>
              <w:snapToGrid w:val="0"/>
              <w:spacing w:after="0" w:line="240" w:lineRule="auto"/>
              <w:rPr>
                <w:rFonts w:ascii="Times New Roman" w:hAnsi="Times New Roman"/>
                <w:bCs/>
                <w:color w:val="000000" w:themeColor="text1"/>
                <w:sz w:val="24"/>
                <w:szCs w:val="24"/>
              </w:rPr>
            </w:pPr>
          </w:p>
        </w:tc>
        <w:tc>
          <w:tcPr>
            <w:tcW w:w="4110" w:type="dxa"/>
            <w:tcBorders>
              <w:top w:val="single" w:sz="4" w:space="0" w:color="auto"/>
              <w:left w:val="single" w:sz="4" w:space="0" w:color="auto"/>
              <w:bottom w:val="single" w:sz="4" w:space="0" w:color="000000"/>
              <w:right w:val="single" w:sz="4" w:space="0" w:color="000000"/>
            </w:tcBorders>
          </w:tcPr>
          <w:p w14:paraId="12E5A9DD" w14:textId="73E50114" w:rsidR="00F6556E" w:rsidRPr="008249B4" w:rsidRDefault="00F34516" w:rsidP="00F6556E">
            <w:pPr>
              <w:snapToGrid w:val="0"/>
              <w:spacing w:after="0" w:line="240" w:lineRule="auto"/>
              <w:rPr>
                <w:rFonts w:ascii="Times New Roman" w:eastAsia="Calibri" w:hAnsi="Times New Roman"/>
                <w:color w:val="000000" w:themeColor="text1"/>
                <w:spacing w:val="2"/>
                <w:sz w:val="24"/>
                <w:szCs w:val="24"/>
                <w:shd w:val="clear" w:color="auto" w:fill="FFFFFF"/>
              </w:rPr>
            </w:pPr>
            <w:r w:rsidRPr="008249B4">
              <w:rPr>
                <w:rFonts w:ascii="Times New Roman" w:hAnsi="Times New Roman"/>
                <w:color w:val="000000" w:themeColor="text1"/>
                <w:sz w:val="24"/>
                <w:szCs w:val="24"/>
              </w:rPr>
              <w:t xml:space="preserve">ПК 4.2. </w:t>
            </w:r>
            <w:r w:rsidRPr="008249B4">
              <w:rPr>
                <w:rFonts w:ascii="Times New Roman" w:hAnsi="Times New Roman"/>
                <w:iCs/>
                <w:color w:val="000000" w:themeColor="text1"/>
                <w:sz w:val="24"/>
                <w:szCs w:val="24"/>
              </w:rPr>
              <w:t xml:space="preserve">Организовать работы по технической эксплуатации и содержанию </w:t>
            </w:r>
            <w:r w:rsidRPr="008249B4">
              <w:rPr>
                <w:rFonts w:ascii="Times New Roman" w:hAnsi="Times New Roman"/>
                <w:color w:val="000000" w:themeColor="text1"/>
                <w:sz w:val="24"/>
                <w:szCs w:val="24"/>
              </w:rPr>
              <w:t xml:space="preserve">инженерных систем отопления, водоснабжения, водоотведения и </w:t>
            </w:r>
            <w:r w:rsidRPr="008249B4">
              <w:rPr>
                <w:rFonts w:ascii="Times New Roman" w:hAnsi="Times New Roman"/>
                <w:iCs/>
                <w:color w:val="000000" w:themeColor="text1"/>
                <w:sz w:val="24"/>
                <w:szCs w:val="24"/>
              </w:rPr>
              <w:t xml:space="preserve">систем вентиляции, кондиционирования воздуха </w:t>
            </w:r>
            <w:r w:rsidRPr="008249B4">
              <w:rPr>
                <w:rFonts w:ascii="Times New Roman" w:hAnsi="Times New Roman"/>
                <w:color w:val="000000" w:themeColor="text1"/>
                <w:sz w:val="24"/>
                <w:szCs w:val="24"/>
              </w:rPr>
              <w:t>гражданских зданий</w:t>
            </w:r>
          </w:p>
        </w:tc>
      </w:tr>
    </w:tbl>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lastRenderedPageBreak/>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7AD7F9A0"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EA1DE" w14:textId="77777777" w:rsidR="006F41E9" w:rsidRDefault="006F41E9">
      <w:pPr>
        <w:spacing w:after="0" w:line="240" w:lineRule="auto"/>
      </w:pPr>
      <w:r>
        <w:separator/>
      </w:r>
    </w:p>
  </w:endnote>
  <w:endnote w:type="continuationSeparator" w:id="0">
    <w:p w14:paraId="0AA95751" w14:textId="77777777" w:rsidR="006F41E9" w:rsidRDefault="006F4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14170" w14:textId="77777777" w:rsidR="006F41E9" w:rsidRDefault="006F41E9">
      <w:pPr>
        <w:rPr>
          <w:sz w:val="12"/>
        </w:rPr>
      </w:pPr>
      <w:r>
        <w:separator/>
      </w:r>
    </w:p>
  </w:footnote>
  <w:footnote w:type="continuationSeparator" w:id="0">
    <w:p w14:paraId="11E5A51D" w14:textId="77777777" w:rsidR="006F41E9" w:rsidRDefault="006F41E9">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6478"/>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F41E9"/>
    <w:rsid w:val="007120D5"/>
    <w:rsid w:val="00727D1A"/>
    <w:rsid w:val="00733762"/>
    <w:rsid w:val="007813BD"/>
    <w:rsid w:val="007A5FB7"/>
    <w:rsid w:val="007B7154"/>
    <w:rsid w:val="007B7595"/>
    <w:rsid w:val="007D0B9E"/>
    <w:rsid w:val="007E3F03"/>
    <w:rsid w:val="00800113"/>
    <w:rsid w:val="00803E42"/>
    <w:rsid w:val="008249B4"/>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3EDD"/>
    <w:rsid w:val="009C3077"/>
    <w:rsid w:val="009D2210"/>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BE4756"/>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87841"/>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7916">
      <w:bodyDiv w:val="1"/>
      <w:marLeft w:val="0"/>
      <w:marRight w:val="0"/>
      <w:marTop w:val="0"/>
      <w:marBottom w:val="0"/>
      <w:divBdr>
        <w:top w:val="none" w:sz="0" w:space="0" w:color="auto"/>
        <w:left w:val="none" w:sz="0" w:space="0" w:color="auto"/>
        <w:bottom w:val="none" w:sz="0" w:space="0" w:color="auto"/>
        <w:right w:val="none" w:sz="0" w:space="0" w:color="auto"/>
      </w:divBdr>
    </w:div>
    <w:div w:id="592662017">
      <w:bodyDiv w:val="1"/>
      <w:marLeft w:val="0"/>
      <w:marRight w:val="0"/>
      <w:marTop w:val="0"/>
      <w:marBottom w:val="0"/>
      <w:divBdr>
        <w:top w:val="none" w:sz="0" w:space="0" w:color="auto"/>
        <w:left w:val="none" w:sz="0" w:space="0" w:color="auto"/>
        <w:bottom w:val="none" w:sz="0" w:space="0" w:color="auto"/>
        <w:right w:val="none" w:sz="0" w:space="0" w:color="auto"/>
      </w:divBdr>
    </w:div>
    <w:div w:id="903443952">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41588126">
      <w:bodyDiv w:val="1"/>
      <w:marLeft w:val="0"/>
      <w:marRight w:val="0"/>
      <w:marTop w:val="0"/>
      <w:marBottom w:val="0"/>
      <w:divBdr>
        <w:top w:val="none" w:sz="0" w:space="0" w:color="auto"/>
        <w:left w:val="none" w:sz="0" w:space="0" w:color="auto"/>
        <w:bottom w:val="none" w:sz="0" w:space="0" w:color="auto"/>
        <w:right w:val="none" w:sz="0" w:space="0" w:color="auto"/>
      </w:divBdr>
    </w:div>
    <w:div w:id="1350374025">
      <w:bodyDiv w:val="1"/>
      <w:marLeft w:val="0"/>
      <w:marRight w:val="0"/>
      <w:marTop w:val="0"/>
      <w:marBottom w:val="0"/>
      <w:divBdr>
        <w:top w:val="none" w:sz="0" w:space="0" w:color="auto"/>
        <w:left w:val="none" w:sz="0" w:space="0" w:color="auto"/>
        <w:bottom w:val="none" w:sz="0" w:space="0" w:color="auto"/>
        <w:right w:val="none" w:sz="0" w:space="0" w:color="auto"/>
      </w:divBdr>
    </w:div>
    <w:div w:id="1491366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1450</Words>
  <Characters>8271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21</cp:revision>
  <cp:lastPrinted>2022-09-12T13:25:00Z</cp:lastPrinted>
  <dcterms:created xsi:type="dcterms:W3CDTF">2023-03-20T14:24:00Z</dcterms:created>
  <dcterms:modified xsi:type="dcterms:W3CDTF">2023-06-28T08:51:00Z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