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50"/>
        <w:jc w:val="right"/>
        <w:spacing w:lineRule="auto" w:line="276" w:after="0" w:before="0"/>
        <w:rPr>
          <w:rFonts w:ascii="Times New Roman" w:hAnsi="Times New Roman" w:cs="Times New Roman" w:eastAsia="Times New Roman"/>
          <w:color w:val="000000" w:themeColor="text1"/>
          <w:sz w:val="24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</w:rPr>
      </w:r>
      <w:bookmarkStart w:id="0" w:name="_Toc84499262"/>
      <w:r>
        <w:rPr>
          <w:rFonts w:ascii="Times New Roman" w:hAnsi="Times New Roman" w:cs="Times New Roman" w:eastAsia="Times New Roman"/>
          <w:color w:val="000000" w:themeColor="text1"/>
          <w:sz w:val="24"/>
          <w:lang w:val="ru-RU"/>
        </w:rPr>
        <w:t xml:space="preserve">Приложение </w:t>
      </w:r>
      <w:bookmarkEnd w:id="0"/>
      <w:r>
        <w:rPr>
          <w:rFonts w:ascii="Times New Roman" w:hAnsi="Times New Roman" w:cs="Times New Roman" w:eastAsia="Times New Roman"/>
          <w:color w:val="000000" w:themeColor="text1"/>
          <w:sz w:val="24"/>
          <w:lang w:val="ru-RU"/>
        </w:rPr>
        <w:t xml:space="preserve">1</w:t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right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  <w:t xml:space="preserve">к ПООП-П по профессии</w:t>
      </w: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right"/>
        <w:spacing w:lineRule="auto" w:line="276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  <w:t xml:space="preserve">36.02.01. Ветеринария</w:t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tabs>
          <w:tab w:val="right" w:pos="9639" w:leader="underscore"/>
        </w:tabs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vertAlign w:val="superscript"/>
        </w:rPr>
      </w:pP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vertAlign w:val="superscript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pStyle w:val="750"/>
        <w:ind w:firstLine="0"/>
        <w:jc w:val="center"/>
        <w:spacing w:lineRule="auto" w:line="276" w:after="0" w:before="0"/>
        <w:rPr>
          <w:rFonts w:ascii="Times New Roman" w:hAnsi="Times New Roman" w:cs="Times New Roman" w:eastAsia="Times New Roman"/>
          <w:color w:val="000000" w:themeColor="text1"/>
          <w:sz w:val="24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lang w:val="ru-RU"/>
        </w:rPr>
        <w:t xml:space="preserve">Модель компетенций выпускника</w:t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spacing w:lineRule="auto" w:line="276"/>
        <w:rPr>
          <w:rFonts w:ascii="Times New Roman" w:hAnsi="Times New Roman" w:cs="Times New Roman" w:eastAsia="Times New Roman"/>
          <w:color w:val="000000" w:themeColor="text1"/>
          <w:sz w:val="24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</w:rPr>
        <w:t xml:space="preserve">36.02.01. ВЕТЕРИНАРИЯ</w:t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</w:rPr>
        <w:t xml:space="preserve">2022 г.</w:t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spacing w:lineRule="auto" w:line="276"/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</w:rPr>
        <w:sectPr>
          <w:footerReference w:type="default" r:id="rId9"/>
          <w:footerReference w:type="even" r:id="rId10"/>
          <w:footnotePr/>
          <w:endnotePr/>
          <w:type w:val="nextPage"/>
          <w:pgSz w:w="11907" w:h="16840" w:orient="portrait"/>
          <w:pgMar w:top="1134" w:right="851" w:bottom="992" w:left="1418" w:header="709" w:footer="709" w:gutter="0"/>
          <w:cols w:num="1" w:sep="0" w:space="720" w:equalWidth="1"/>
          <w:docGrid w:linePitch="360"/>
        </w:sectPr>
      </w:pP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tabs>
          <w:tab w:val="left" w:pos="204" w:leader="none"/>
        </w:tabs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</w:rPr>
        <w:t xml:space="preserve">Таблица 1 – Модель компетенций выпускника (профессиональная часть)</w:t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tbl>
      <w:tblPr>
        <w:tblW w:w="5000" w:type="pct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947"/>
        <w:gridCol w:w="2554"/>
        <w:gridCol w:w="3118"/>
        <w:gridCol w:w="3543"/>
        <w:gridCol w:w="3623"/>
      </w:tblGrid>
      <w:tr>
        <w:trPr>
          <w:cantSplit/>
          <w:trHeight w:val="356"/>
        </w:trPr>
        <w:tc>
          <w:tcPr>
            <w:gridSpan w:val="2"/>
            <w:shd w:val="clear" w:fill="C5E0B3" w:color="auto"/>
            <w:tcW w:w="4502" w:type="dxa"/>
            <w:vAlign w:val="center"/>
            <w:vMerge w:val="restart"/>
            <w:textDirection w:val="lrTb"/>
            <w:noWrap w:val="false"/>
          </w:tcPr>
          <w:p>
            <w:pPr>
              <w:contextualSpacing w:val="true"/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  <w:bookmarkStart w:id="1" w:name="_Hlk103623257"/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br w:type="page"/>
            </w: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ПС 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  <w:p>
            <w:pPr>
              <w:contextualSpacing w:val="true"/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13.012Работник в области ветеринарии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gridSpan w:val="2"/>
            <w:shd w:val="clear" w:fill="BDD6EE" w:color="auto"/>
            <w:tcW w:w="6661" w:type="dxa"/>
            <w:textDirection w:val="lrTb"/>
            <w:noWrap w:val="false"/>
          </w:tcPr>
          <w:p>
            <w:pPr>
              <w:contextualSpacing w:val="true"/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ФГОС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4472C4" w:color="auto"/>
            <w:tcW w:w="3623" w:type="dxa"/>
            <w:textDirection w:val="lrTb"/>
            <w:noWrap w:val="false"/>
          </w:tcPr>
          <w:p>
            <w:pPr>
              <w:contextualSpacing w:val="true"/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Вариативная часть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  <w:p>
            <w:pPr>
              <w:contextualSpacing w:val="true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Оператор по ветеринарной обработке животных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</w:tr>
      <w:tr>
        <w:trPr>
          <w:cantSplit/>
          <w:trHeight w:val="250"/>
        </w:trPr>
        <w:tc>
          <w:tcPr>
            <w:gridSpan w:val="2"/>
            <w:shd w:val="clear" w:fill="C5E0B3" w:color="auto"/>
            <w:tcW w:w="4502" w:type="dxa"/>
            <w:vMerge w:val="continue"/>
            <w:textDirection w:val="lrTb"/>
            <w:noWrap w:val="false"/>
          </w:tcPr>
          <w:p>
            <w:pPr>
              <w:contextualSpacing w:val="true"/>
              <w:jc w:val="center"/>
              <w:spacing w:lineRule="auto" w:line="276"/>
              <w:widowControl w:val="o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  <w:r/>
          </w:p>
        </w:tc>
        <w:tc>
          <w:tcPr>
            <w:shd w:val="clear" w:fill="BDD6EE" w:color="auto"/>
            <w:tcW w:w="3118" w:type="dxa"/>
            <w:textDirection w:val="lrTb"/>
            <w:noWrap w:val="false"/>
          </w:tcPr>
          <w:p>
            <w:pPr>
              <w:contextualSpacing w:val="true"/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Style w:val="948"/>
                <w:rFonts w:ascii="Times New Roman" w:hAnsi="Times New Roman" w:cs="Times New Roman" w:eastAsia="Times New Roman"/>
                <w:i w:val="false"/>
                <w:color w:val="000000" w:themeColor="text1"/>
                <w:sz w:val="24"/>
                <w:szCs w:val="24"/>
              </w:rPr>
              <w:t xml:space="preserve">ВД 1 Проведение </w:t>
            </w:r>
            <w:r>
              <w:rPr>
                <w:rStyle w:val="948"/>
                <w:rFonts w:ascii="Times New Roman" w:hAnsi="Times New Roman" w:cs="Times New Roman" w:eastAsia="Times New Roman"/>
                <w:i w:val="false"/>
                <w:color w:val="000000" w:themeColor="text1"/>
                <w:sz w:val="24"/>
                <w:szCs w:val="24"/>
              </w:rPr>
              <w:t xml:space="preserve">ветеринарно</w:t>
            </w:r>
            <w:r>
              <w:rPr>
                <w:rStyle w:val="948"/>
                <w:rFonts w:ascii="Times New Roman" w:hAnsi="Times New Roman" w:cs="Times New Roman" w:eastAsia="Times New Roman"/>
                <w:i w:val="false"/>
                <w:color w:val="000000" w:themeColor="text1"/>
                <w:sz w:val="24"/>
                <w:szCs w:val="24"/>
              </w:rPr>
              <w:t xml:space="preserve">- санитарных</w:t>
            </w:r>
            <w:r>
              <w:rPr>
                <w:rStyle w:val="948"/>
                <w:rFonts w:ascii="Times New Roman" w:hAnsi="Times New Roman" w:cs="Times New Roman" w:eastAsia="Times New Roman"/>
                <w:i w:val="false"/>
                <w:color w:val="000000" w:themeColor="text1"/>
                <w:sz w:val="24"/>
                <w:szCs w:val="24"/>
              </w:rPr>
              <w:t xml:space="preserve"> и зоогигиенических мероприятий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BDD6EE" w:color="auto"/>
            <w:tcW w:w="3543" w:type="dxa"/>
            <w:textDirection w:val="lrTb"/>
            <w:noWrap w:val="false"/>
          </w:tcPr>
          <w:p>
            <w:pPr>
              <w:contextualSpacing w:val="true"/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ВД 2 Проведение профилактических, диагностических и лечебных мероприятий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4472C4" w:color="auto"/>
            <w:tcW w:w="3623" w:type="dxa"/>
            <w:textDirection w:val="lrTb"/>
            <w:noWrap w:val="false"/>
          </w:tcPr>
          <w:p>
            <w:pPr>
              <w:contextualSpacing w:val="true"/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/>
                <w:color w:val="000000" w:themeColor="text1"/>
                <w:sz w:val="24"/>
                <w:szCs w:val="24"/>
              </w:rPr>
              <w:t xml:space="preserve">ВПД 3.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Выполнение работ по одной или нескольким профессиям рабочих, должностям служащих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  <w:p>
            <w:pPr>
              <w:contextualSpacing w:val="true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  <w:bookmarkStart w:id="2" w:name="_GoBack"/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  <w:bookmarkEnd w:id="2"/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</w:tr>
      <w:tr>
        <w:trPr>
          <w:cantSplit/>
        </w:trPr>
        <w:tc>
          <w:tcPr>
            <w:shd w:val="clear" w:fill="C5E0B3" w:color="auto"/>
            <w:tcW w:w="1947" w:type="dxa"/>
            <w:vAlign w:val="center"/>
            <w:vMerge w:val="restart"/>
            <w:textDirection w:val="lrTb"/>
            <w:noWrap w:val="false"/>
          </w:tcPr>
          <w:p>
            <w:pPr>
              <w:contextualSpacing w:val="true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ОТФ 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  <w:p>
            <w:pPr>
              <w:contextualSpacing w:val="true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Выполнение  вспомогательных работ по оказанию ветеринарной помощи животным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C5E0B3" w:color="auto"/>
            <w:tcW w:w="2554" w:type="dxa"/>
            <w:vAlign w:val="center"/>
            <w:textDirection w:val="lrTb"/>
            <w:noWrap w:val="false"/>
          </w:tcPr>
          <w:p>
            <w:pPr>
              <w:contextualSpacing w:val="true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ТФ А/01.01 Выполнение работ по поддержанию безопасных ветеринарно-санитарных условий в ветеринарной клинике, пункте, лаборатории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FFFF00" w:color="auto"/>
            <w:tcW w:w="3118" w:type="dxa"/>
            <w:vAlign w:val="center"/>
            <w:vMerge w:val="restart"/>
            <w:textDirection w:val="lrTb"/>
            <w:noWrap w:val="false"/>
          </w:tcPr>
          <w:p>
            <w:pPr>
              <w:contextualSpacing w:val="true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ПК 1.1. Контроль санитарного и зоогигиенического состояния объектов животноводства и кормов.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  <w:p>
            <w:pPr>
              <w:contextualSpacing w:val="true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ПК 1.2. Проведение ветеринарно-санитарных мероприятий для предупреждения возникновения болезней животных.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  <w:p>
            <w:pPr>
              <w:contextualSpacing w:val="true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ПК 1.3. Проведение ветеринарно-санитарных мероприятий в условиях специализированных животноводческих хозяйств.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BDD6EE" w:color="auto"/>
            <w:tcW w:w="3543" w:type="dxa"/>
            <w:vAlign w:val="center"/>
            <w:vMerge w:val="restart"/>
            <w:textDirection w:val="lrTb"/>
            <w:noWrap w:val="false"/>
          </w:tcPr>
          <w:p>
            <w:pPr>
              <w:contextualSpacing w:val="true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4472C4" w:color="auto"/>
            <w:tcW w:w="3623" w:type="dxa"/>
            <w:vMerge w:val="restart"/>
            <w:textDirection w:val="lrTb"/>
            <w:noWrap w:val="false"/>
          </w:tcPr>
          <w:p>
            <w:pPr>
              <w:contextualSpacing w:val="true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</w:tr>
      <w:tr>
        <w:trPr>
          <w:cantSplit/>
        </w:trPr>
        <w:tc>
          <w:tcPr>
            <w:shd w:val="clear" w:fill="C5E0B3" w:color="auto"/>
            <w:tcW w:w="1947" w:type="dxa"/>
            <w:vAlign w:val="center"/>
            <w:vMerge w:val="continue"/>
            <w:textDirection w:val="lrTb"/>
            <w:noWrap w:val="false"/>
          </w:tcPr>
          <w:p>
            <w:pPr>
              <w:contextualSpacing w:val="true"/>
              <w:spacing w:lineRule="auto" w:line="276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C5E0B3" w:color="auto"/>
            <w:tcW w:w="2554" w:type="dxa"/>
            <w:vAlign w:val="center"/>
            <w:textDirection w:val="lrTb"/>
            <w:noWrap w:val="false"/>
          </w:tcPr>
          <w:p>
            <w:pPr>
              <w:contextualSpacing w:val="true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ТФ А/01.02 Уход за больными и лабораторными животными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FFFF00" w:color="auto"/>
            <w:tcW w:w="3118" w:type="dxa"/>
            <w:vAlign w:val="center"/>
            <w:vMerge w:val="continue"/>
            <w:textDirection w:val="lrTb"/>
            <w:noWrap w:val="false"/>
          </w:tcPr>
          <w:p>
            <w:pPr>
              <w:contextualSpacing w:val="true"/>
              <w:spacing w:lineRule="auto" w:line="276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BDD6EE" w:color="auto"/>
            <w:tcW w:w="3543" w:type="dxa"/>
            <w:vAlign w:val="center"/>
            <w:vMerge w:val="continue"/>
            <w:textDirection w:val="lrTb"/>
            <w:noWrap w:val="false"/>
          </w:tcPr>
          <w:p>
            <w:pPr>
              <w:contextualSpacing w:val="true"/>
              <w:spacing w:lineRule="auto" w:line="276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4472C4" w:color="auto"/>
            <w:tcW w:w="3623" w:type="dxa"/>
            <w:vMerge w:val="continue"/>
            <w:textDirection w:val="lrTb"/>
            <w:noWrap w:val="false"/>
          </w:tcPr>
          <w:p>
            <w:pPr>
              <w:contextualSpacing w:val="true"/>
              <w:spacing w:lineRule="auto" w:line="276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cantSplit/>
        </w:trPr>
        <w:tc>
          <w:tcPr>
            <w:shd w:val="clear" w:fill="C5E0B3" w:color="auto"/>
            <w:tcW w:w="1947" w:type="dxa"/>
            <w:vAlign w:val="center"/>
            <w:vMerge w:val="continue"/>
            <w:textDirection w:val="lrTb"/>
            <w:noWrap w:val="false"/>
          </w:tcPr>
          <w:p>
            <w:pPr>
              <w:contextualSpacing w:val="true"/>
              <w:spacing w:lineRule="auto" w:line="276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FFFF00" w:color="auto"/>
            <w:tcW w:w="2554" w:type="dxa"/>
            <w:vAlign w:val="center"/>
            <w:textDirection w:val="lrTb"/>
            <w:noWrap w:val="false"/>
          </w:tcPr>
          <w:p>
            <w:pPr>
              <w:contextualSpacing w:val="true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ТФ А/01.03 Проведение отдельных профилактических ветеринарных мероприятий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BDD6EE" w:color="auto"/>
            <w:tcW w:w="3118" w:type="dxa"/>
            <w:vAlign w:val="center"/>
            <w:vMerge w:val="continue"/>
            <w:textDirection w:val="lrTb"/>
            <w:noWrap w:val="false"/>
          </w:tcPr>
          <w:p>
            <w:pPr>
              <w:contextualSpacing w:val="true"/>
              <w:spacing w:lineRule="auto" w:line="276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BDD6EE" w:color="auto"/>
            <w:tcW w:w="3543" w:type="dxa"/>
            <w:vAlign w:val="center"/>
            <w:vMerge w:val="continue"/>
            <w:textDirection w:val="lrTb"/>
            <w:noWrap w:val="false"/>
          </w:tcPr>
          <w:p>
            <w:pPr>
              <w:contextualSpacing w:val="true"/>
              <w:spacing w:lineRule="auto" w:line="276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4472C4" w:color="auto"/>
            <w:tcW w:w="3623" w:type="dxa"/>
            <w:vMerge w:val="continue"/>
            <w:textDirection w:val="lrTb"/>
            <w:noWrap w:val="false"/>
          </w:tcPr>
          <w:p>
            <w:pPr>
              <w:contextualSpacing w:val="true"/>
              <w:spacing w:lineRule="auto" w:line="276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5043"/>
        </w:trPr>
        <w:tc>
          <w:tcPr>
            <w:shd w:val="clear" w:fill="C5E0B3" w:color="auto"/>
            <w:tcW w:w="1947" w:type="dxa"/>
            <w:vAlign w:val="center"/>
            <w:textDirection w:val="lrTb"/>
            <w:noWrap w:val="false"/>
          </w:tcPr>
          <w:p>
            <w:pPr>
              <w:contextualSpacing w:val="true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C5E0B3" w:color="auto"/>
            <w:tcW w:w="2554" w:type="dxa"/>
            <w:textDirection w:val="lrTb"/>
            <w:noWrap w:val="false"/>
          </w:tcPr>
          <w:p>
            <w:pPr>
              <w:contextualSpacing w:val="true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BDD6EE" w:color="auto"/>
            <w:tcW w:w="3118" w:type="dxa"/>
            <w:vAlign w:val="center"/>
            <w:textDirection w:val="lrTb"/>
            <w:noWrap w:val="false"/>
          </w:tcPr>
          <w:p>
            <w:pPr>
              <w:contextualSpacing w:val="true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FFFF00" w:color="auto"/>
            <w:tcW w:w="3543" w:type="dxa"/>
            <w:vAlign w:val="center"/>
            <w:textDirection w:val="lrTb"/>
            <w:noWrap w:val="false"/>
          </w:tcPr>
          <w:p>
            <w:pPr>
              <w:contextualSpacing w:val="true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ПК 2.1. Предупреждение заболеваний животных, проведение санитарно-просветительской деятельности.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  <w:p>
            <w:pPr>
              <w:contextualSpacing w:val="true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ПК 2.2. Выполнение лечебно-диагностических ветеринарных манипуляций.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  <w:p>
            <w:pPr>
              <w:contextualSpacing w:val="true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ПК 2.3. Выполнение лечебно-диагностических ветеринарных мероприятий в условиях специализированных животноводческих хозяйств.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4472C4" w:color="auto"/>
            <w:tcW w:w="3623" w:type="dxa"/>
            <w:textDirection w:val="lrTb"/>
            <w:noWrap w:val="false"/>
          </w:tcPr>
          <w:p>
            <w:pPr>
              <w:contextualSpacing w:val="true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</w:tr>
      <w:tr>
        <w:trPr/>
        <w:tc>
          <w:tcPr>
            <w:shd w:val="clear" w:fill="C5E0B3" w:color="auto"/>
            <w:tcW w:w="1947" w:type="dxa"/>
            <w:vAlign w:val="center"/>
            <w:textDirection w:val="lrTb"/>
            <w:noWrap w:val="false"/>
          </w:tcPr>
          <w:p>
            <w:pPr>
              <w:contextualSpacing w:val="true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C5E0B3" w:color="auto"/>
            <w:tcW w:w="2554" w:type="dxa"/>
            <w:textDirection w:val="lrTb"/>
            <w:noWrap w:val="false"/>
          </w:tcPr>
          <w:p>
            <w:pPr>
              <w:contextualSpacing w:val="true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BDD6EE" w:color="auto"/>
            <w:tcW w:w="3118" w:type="dxa"/>
            <w:vAlign w:val="center"/>
            <w:textDirection w:val="lrTb"/>
            <w:noWrap w:val="false"/>
          </w:tcPr>
          <w:p>
            <w:pPr>
              <w:contextualSpacing w:val="true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BDD6EE" w:color="auto"/>
            <w:tcW w:w="3543" w:type="dxa"/>
            <w:vAlign w:val="center"/>
            <w:textDirection w:val="lrTb"/>
            <w:noWrap w:val="false"/>
          </w:tcPr>
          <w:p>
            <w:pPr>
              <w:contextualSpacing w:val="true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4472C4" w:color="auto"/>
            <w:tcBorders>
              <w:bottom w:val="none" w:color="000000" w:sz="4" w:space="0"/>
            </w:tcBorders>
            <w:tcW w:w="3623" w:type="dxa"/>
            <w:textDirection w:val="lrTb"/>
            <w:noWrap w:val="false"/>
          </w:tcPr>
          <w:p>
            <w:pPr>
              <w:spacing w:lineRule="auto" w:line="276"/>
              <w:shd w:val="clear" w:color="FFFF00" w:fill="FFFF00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yellow"/>
              </w:rPr>
              <w:t xml:space="preserve">ПК 3.1 Проведение дезинфекции, дезинсекции, дератизации помещений и территорий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  <w:p>
            <w:pPr>
              <w:spacing w:lineRule="auto" w:line="276"/>
              <w:shd w:val="clear" w:color="FFFF00" w:fill="FFFF00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yellow"/>
              </w:rPr>
              <w:t xml:space="preserve">ПК 3.2. Проведение массовых ветеринарных обработок животных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  <w:p>
            <w:pPr>
              <w:spacing w:lineRule="auto" w:line="276"/>
              <w:shd w:val="clear" w:color="FFFF00" w:fill="FFFF00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yellow"/>
              </w:rPr>
              <w:t xml:space="preserve">ПК 3.3 Выполнение отдельных хирургических манипуляций</w:t>
            </w:r>
            <w:bookmarkEnd w:id="1"/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</w:tr>
    </w:tbl>
    <w:p>
      <w:pPr>
        <w:ind w:firstLine="0"/>
        <w:jc w:val="both"/>
        <w:spacing w:lineRule="auto" w:line="276"/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ind w:firstLine="709"/>
        <w:jc w:val="both"/>
        <w:spacing w:lineRule="auto" w:line="276"/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</w:rPr>
        <w:t xml:space="preserve">Обозначения:</w:t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ind w:firstLine="709"/>
        <w:jc w:val="both"/>
        <w:spacing w:lineRule="auto" w:line="276"/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  <w:t xml:space="preserve">ПС 1 – Профессиональный стандарт 1 – 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1925" cy="161925"/>
                <wp:effectExtent l="0" t="0" r="0" b="0"/>
                <wp:docPr id="1" name="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12700">
                          <a:solidFill>
                            <a:srgbClr val="2F528F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0" o:spid="_x0000_s0" o:spt="1" style="mso-wrap-distance-left:0.0pt;mso-wrap-distance-top:0.0pt;mso-wrap-distance-right:0.0pt;mso-wrap-distance-bottom:0.0pt;width:12.8pt;height:12.8pt;" coordsize="100000,100000" path="" fillcolor="#92D050" strokecolor="#2F528F" strokeweight="1.00pt">
                <v:path textboxrect="0,0,0,0"/>
              </v:shape>
            </w:pict>
          </mc:Fallback>
        </mc:AlternateConten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  <w:t xml:space="preserve">ПС 2 – Профессиональный стандарт 2 – 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1925" cy="161925"/>
                <wp:effectExtent l="0" t="0" r="0" b="0"/>
                <wp:docPr id="2" name="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BE5D6"/>
                        </a:solidFill>
                        <a:ln w="12700">
                          <a:solidFill>
                            <a:srgbClr val="2F528F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" o:spid="_x0000_s1" o:spt="1" style="mso-wrap-distance-left:0.0pt;mso-wrap-distance-top:0.0pt;mso-wrap-distance-right:0.0pt;mso-wrap-distance-bottom:0.0pt;width:12.8pt;height:12.8pt;" coordsize="100000,100000" path="" fillcolor="#FBE5D6" strokecolor="#2F528F" strokeweight="1.00pt">
                <v:path textboxrect="0,0,0,0"/>
              </v:shape>
            </w:pict>
          </mc:Fallback>
        </mc:AlternateContent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ind w:firstLine="709"/>
        <w:jc w:val="both"/>
        <w:spacing w:lineRule="auto" w:line="276"/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  <w:t xml:space="preserve">ОТФ – обобщенная трудовая функция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  <w:t xml:space="preserve">ТР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  <w:t xml:space="preserve"> – трудовая функция</w:t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ind w:left="8496" w:hanging="7785"/>
        <w:jc w:val="both"/>
        <w:spacing w:lineRule="auto" w:line="276"/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  <w:t xml:space="preserve">ФГОС – федеральный государственный образовательный стандарт – 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1925" cy="161925"/>
                <wp:effectExtent l="0" t="0" r="0" b="0"/>
                <wp:docPr id="3" name="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B4C7E7"/>
                        </a:solidFill>
                        <a:ln w="1270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" o:spid="_x0000_s2" o:spt="1" style="mso-wrap-distance-left:0.0pt;mso-wrap-distance-top:0.0pt;mso-wrap-distance-right:0.0pt;mso-wrap-distance-bottom:0.0pt;width:12.8pt;height:12.8pt;" coordsize="100000,100000" path="" fillcolor="#B4C7E7" strokecolor="#000000" strokeweight="1.00pt">
                <v:path textboxrect="0,0,0,0"/>
              </v:shape>
            </w:pict>
          </mc:Fallback>
        </mc:AlternateContent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ind w:left="8496" w:hanging="7785"/>
        <w:jc w:val="both"/>
        <w:spacing w:lineRule="auto" w:line="276"/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  <w:t xml:space="preserve">Вариативная часть        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1925" cy="161925"/>
                <wp:effectExtent l="0" t="0" r="0" b="0"/>
                <wp:docPr id="4" name="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" o:spid="_x0000_s3" o:spt="1" style="mso-wrap-distance-left:0.0pt;mso-wrap-distance-top:0.0pt;mso-wrap-distance-right:0.0pt;mso-wrap-distance-bottom:0.0pt;width:12.8pt;height:12.8pt;" coordsize="100000,100000" path="" fillcolor="#4472C4" strokecolor="#000000" strokeweight="1.00pt">
                <v:path textboxrect="0,0,0,0"/>
              </v:shape>
            </w:pict>
          </mc:Fallback>
        </mc:AlternateConten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  <w:t xml:space="preserve">ВД – вид деятельности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  <w:tab/>
        <w:t xml:space="preserve">ПК – профессиональная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  <w:br/>
        <w:t xml:space="preserve"> компетенция, в том числе для цифровой экономики.</w:t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ind w:firstLine="709"/>
        <w:jc w:val="both"/>
        <w:spacing w:lineRule="auto" w:line="276"/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  <w:t xml:space="preserve">ТФ ПС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  <w:t xml:space="preserve">1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  <w:t xml:space="preserve">  соответствуют ПК ФГОС по ВД1 и ВД 2 – 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1925" cy="161925"/>
                <wp:effectExtent l="0" t="0" r="0" b="0"/>
                <wp:docPr id="5" name="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2F528F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4" o:spid="_x0000_s4" o:spt="1" style="mso-wrap-distance-left:0.0pt;mso-wrap-distance-top:0.0pt;mso-wrap-distance-right:0.0pt;mso-wrap-distance-bottom:0.0pt;width:12.8pt;height:12.8pt;" coordsize="100000,100000" path="" fillcolor="#FFFF00" strokecolor="#2F528F" strokeweight="1.00pt">
                <v:path textboxrect="0,0,0,0"/>
              </v:shape>
            </w:pict>
          </mc:Fallback>
        </mc:AlternateContent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ind w:firstLine="709"/>
        <w:jc w:val="both"/>
        <w:spacing w:lineRule="auto" w:line="276"/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tabs>
          <w:tab w:val="left" w:pos="204" w:leader="none"/>
        </w:tabs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  <w:br w:type="page"/>
      </w:r>
      <w:r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</w:rPr>
        <w:t xml:space="preserve">Таблица 2 – Модель компетенций выпускника (</w:t>
      </w:r>
      <w:r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</w:rPr>
        <w:t xml:space="preserve">надпрофессиональная</w:t>
      </w:r>
      <w:r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</w:rPr>
        <w:t xml:space="preserve"> часть)</w:t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tbl>
      <w:tblPr>
        <w:tblW w:w="5000" w:type="pct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ook w:val="04A0" w:firstRow="1" w:lastRow="0" w:firstColumn="1" w:lastColumn="0" w:noHBand="0" w:noVBand="1"/>
      </w:tblPr>
      <w:tblGrid>
        <w:gridCol w:w="2837"/>
        <w:gridCol w:w="1740"/>
        <w:gridCol w:w="1740"/>
        <w:gridCol w:w="1752"/>
        <w:gridCol w:w="6717"/>
      </w:tblGrid>
      <w:tr>
        <w:trPr>
          <w:cantSplit/>
        </w:trPr>
        <w:tc>
          <w:tcPr>
            <w:shd w:val="clear" w:fill="FFF2CC" w:color="auto"/>
            <w:tcW w:w="960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Корпоративные компетенции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gridSpan w:val="3"/>
            <w:shd w:val="clear" w:fill="FFF2CC" w:color="auto"/>
            <w:tcW w:w="1768" w:type="pct"/>
            <w:vAlign w:val="center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сформированности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 корпоративных компетенций согласно требованиям предприятия-работодателя (выбирается один из уровней)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BDD6EE" w:color="auto"/>
            <w:tcW w:w="2272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Реализуемые общие компетенции согласно ФГОС СПО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</w:tr>
      <w:tr>
        <w:trPr>
          <w:cantSplit/>
          <w:trHeight w:val="826"/>
        </w:trPr>
        <w:tc>
          <w:tcPr>
            <w:shd w:val="clear" w:fill="FFF2CC" w:color="auto"/>
            <w:tcBorders>
              <w:bottom w:val="single" w:color="000000" w:sz="4" w:space="0"/>
            </w:tcBorders>
            <w:tcW w:w="960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fill="FFF2CC" w:color="auto"/>
            <w:tcBorders>
              <w:bottom w:val="single" w:color="000000" w:sz="4" w:space="0"/>
            </w:tcBorders>
            <w:tcW w:w="589" w:type="pct"/>
            <w:vAlign w:val="center"/>
            <w:textDirection w:val="lrTb"/>
            <w:noWrap w:val="false"/>
          </w:tcPr>
          <w:p>
            <w:pPr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</w:rPr>
              <w:t xml:space="preserve">Начальный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</w:rPr>
              <w:t xml:space="preserve">уровень*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FFF2CC" w:color="auto"/>
            <w:tcBorders>
              <w:bottom w:val="single" w:color="000000" w:sz="4" w:space="0"/>
            </w:tcBorders>
            <w:tcW w:w="589" w:type="pct"/>
            <w:vAlign w:val="center"/>
            <w:textDirection w:val="lrTb"/>
            <w:noWrap w:val="false"/>
          </w:tcPr>
          <w:p>
            <w:pPr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</w:rPr>
              <w:t xml:space="preserve">Базовый        уровень**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FFF2CC" w:color="auto"/>
            <w:tcBorders>
              <w:bottom w:val="single" w:color="000000" w:sz="4" w:space="0"/>
            </w:tcBorders>
            <w:tcW w:w="590" w:type="pct"/>
            <w:vAlign w:val="center"/>
            <w:textDirection w:val="lrTb"/>
            <w:noWrap w:val="false"/>
          </w:tcPr>
          <w:p>
            <w:pPr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</w:rPr>
              <w:t xml:space="preserve">Повышенный уровень***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BDD6EE" w:color="auto"/>
            <w:tcBorders>
              <w:bottom w:val="single" w:color="000000" w:sz="4" w:space="0"/>
            </w:tcBorders>
            <w:tcW w:w="2272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/>
          </w:p>
        </w:tc>
      </w:tr>
      <w:tr>
        <w:trPr>
          <w:trHeight w:val="1175"/>
        </w:trPr>
        <w:tc>
          <w:tcPr>
            <w:shd w:val="clear" w:fill="FFF2CC" w:color="auto"/>
            <w:tcBorders>
              <w:bottom w:val="single" w:color="000000" w:sz="4" w:space="0"/>
            </w:tcBorders>
            <w:tcW w:w="960" w:type="pct"/>
            <w:vAlign w:val="center"/>
            <w:textDirection w:val="lrTb"/>
            <w:noWrap w:val="false"/>
          </w:tcPr>
          <w:p>
            <w:pPr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Корпоративная компетенция 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  <w:p>
            <w:pPr>
              <w:jc w:val="center"/>
              <w:spacing w:lineRule="auto" w:line="276"/>
              <w:rPr>
                <w:rFonts w:ascii="Times New Roman" w:hAnsi="Times New Roman" w:cs="Times New Roman" w:eastAsia="Times New Roman"/>
                <w:bCs/>
                <w:smallCap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</w:rPr>
              <w:t xml:space="preserve">Системное мышление</w:t>
            </w:r>
            <w:r>
              <w:rPr>
                <w:rFonts w:ascii="Times New Roman" w:hAnsi="Times New Roman" w:cs="Times New Roman" w:eastAsia="Times New Roman"/>
                <w:bCs/>
                <w:smallCaps/>
                <w:color w:val="000000" w:themeColor="text1"/>
                <w:sz w:val="24"/>
                <w:szCs w:val="24"/>
              </w:rPr>
              <w:t xml:space="preserve"> /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</w:rPr>
              <w:t xml:space="preserve">Анализ информации и выработка решений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FFF2CC" w:color="auto"/>
            <w:tcBorders>
              <w:bottom w:val="single" w:color="000000" w:sz="4" w:space="0"/>
            </w:tcBorders>
            <w:tcW w:w="589" w:type="pct"/>
            <w:vAlign w:val="center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FFF2CC" w:color="auto"/>
            <w:tcBorders>
              <w:bottom w:val="single" w:color="000000" w:sz="4" w:space="0"/>
            </w:tcBorders>
            <w:tcW w:w="589" w:type="pct"/>
            <w:vAlign w:val="center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FFF2CC" w:color="auto"/>
            <w:tcBorders>
              <w:bottom w:val="single" w:color="000000" w:sz="4" w:space="0"/>
            </w:tcBorders>
            <w:tcW w:w="590" w:type="pct"/>
            <w:vAlign w:val="center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BDD6EE" w:color="auto"/>
            <w:tcBorders>
              <w:bottom w:val="single" w:color="000000" w:sz="4" w:space="0"/>
            </w:tcBorders>
            <w:tcW w:w="2272" w:type="pct"/>
            <w:vAlign w:val="center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/>
                <w:iCs/>
                <w:color w:val="000000" w:themeColor="text1"/>
                <w:sz w:val="24"/>
                <w:szCs w:val="24"/>
              </w:rPr>
              <w:t xml:space="preserve">ОК 01- 03. ОК 07. ОК 09 - 10.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</w:tr>
      <w:tr>
        <w:trPr/>
        <w:tc>
          <w:tcPr>
            <w:gridSpan w:val="5"/>
            <w:shd w:val="clear" w:fill="FFFFFF" w:color="auto"/>
            <w:tcW w:w="5000" w:type="pct"/>
            <w:vAlign w:val="center"/>
            <w:textDirection w:val="lrTb"/>
            <w:noWrap w:val="false"/>
          </w:tcPr>
          <w:p>
            <w:pPr>
              <w:jc w:val="both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Описание.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Эффективно работает с р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</w:tr>
      <w:tr>
        <w:trPr>
          <w:cantSplit/>
          <w:trHeight w:val="464"/>
        </w:trPr>
        <w:tc>
          <w:tcPr>
            <w:shd w:val="clear" w:fill="FFF2CC" w:color="auto"/>
            <w:tcW w:w="960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Корпоративная компетенция 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</w:rPr>
              <w:t xml:space="preserve">Планирование и организация деятельности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FFF2CC" w:color="auto"/>
            <w:tcW w:w="589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FFF2CC" w:color="auto"/>
            <w:tcW w:w="589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FFF2CC" w:color="auto"/>
            <w:tcW w:w="590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BDD6EE" w:color="auto"/>
            <w:tcW w:w="2272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/>
                <w:iCs/>
                <w:color w:val="000000" w:themeColor="text1"/>
                <w:sz w:val="24"/>
                <w:szCs w:val="24"/>
              </w:rPr>
              <w:t xml:space="preserve">ОК 01. 06. ОК 11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</w:tr>
      <w:tr>
        <w:trPr>
          <w:cantSplit/>
          <w:trHeight w:val="464"/>
        </w:trPr>
        <w:tc>
          <w:tcPr>
            <w:shd w:val="clear" w:fill="FFF2CC" w:color="auto"/>
            <w:tcW w:w="960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  <w:r/>
          </w:p>
        </w:tc>
        <w:tc>
          <w:tcPr>
            <w:shd w:val="clear" w:fill="FFF2CC" w:color="auto"/>
            <w:tcW w:w="589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  <w:r/>
          </w:p>
        </w:tc>
        <w:tc>
          <w:tcPr>
            <w:shd w:val="clear" w:fill="FFF2CC" w:color="auto"/>
            <w:tcW w:w="589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  <w:r/>
          </w:p>
        </w:tc>
        <w:tc>
          <w:tcPr>
            <w:shd w:val="clear" w:fill="FFF2CC" w:color="auto"/>
            <w:tcW w:w="590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  <w:r/>
          </w:p>
        </w:tc>
        <w:tc>
          <w:tcPr>
            <w:shd w:val="clear" w:fill="BDD6EE" w:color="auto"/>
            <w:tcW w:w="2272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gridSpan w:val="5"/>
            <w:shd w:val="clear" w:fill="FFFFFF" w:color="auto"/>
            <w:tcW w:w="5000" w:type="pct"/>
            <w:textDirection w:val="lrTb"/>
            <w:noWrap w:val="false"/>
          </w:tcPr>
          <w:p>
            <w:pPr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Описание.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lang w:val="en-US"/>
              </w:rPr>
              <w:t xml:space="preserve">SMART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</w:tr>
      <w:tr>
        <w:trPr>
          <w:cantSplit/>
          <w:trHeight w:val="464"/>
        </w:trPr>
        <w:tc>
          <w:tcPr>
            <w:shd w:val="clear" w:fill="FFF2CC" w:color="auto"/>
            <w:tcW w:w="960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Корпоративная </w:t>
            </w: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компетенция 3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</w:rPr>
              <w:t xml:space="preserve">Ориентация на результат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FFF2CC" w:color="auto"/>
            <w:tcW w:w="589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FFF2CC" w:color="auto"/>
            <w:tcW w:w="589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FFF2CC" w:color="auto"/>
            <w:tcW w:w="590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BDD6EE" w:color="auto"/>
            <w:tcW w:w="2272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/>
                <w:iCs/>
                <w:color w:val="000000" w:themeColor="text1"/>
                <w:sz w:val="24"/>
                <w:szCs w:val="24"/>
              </w:rPr>
              <w:t xml:space="preserve">ОК 01 06. ОК 08. 11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</w:tr>
      <w:tr>
        <w:trPr>
          <w:cantSplit/>
          <w:trHeight w:val="464"/>
        </w:trPr>
        <w:tc>
          <w:tcPr>
            <w:shd w:val="clear" w:fill="FFF2CC" w:color="auto"/>
            <w:tcW w:w="960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  <w:r/>
          </w:p>
        </w:tc>
        <w:tc>
          <w:tcPr>
            <w:shd w:val="clear" w:fill="FFF2CC" w:color="auto"/>
            <w:tcW w:w="589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  <w:r/>
          </w:p>
        </w:tc>
        <w:tc>
          <w:tcPr>
            <w:shd w:val="clear" w:fill="FFF2CC" w:color="auto"/>
            <w:tcW w:w="589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  <w:r/>
          </w:p>
        </w:tc>
        <w:tc>
          <w:tcPr>
            <w:shd w:val="clear" w:fill="FFF2CC" w:color="auto"/>
            <w:tcW w:w="590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  <w:r/>
          </w:p>
        </w:tc>
        <w:tc>
          <w:tcPr>
            <w:shd w:val="clear" w:fill="BDD6EE" w:color="auto"/>
            <w:tcW w:w="2272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gridSpan w:val="5"/>
            <w:shd w:val="clear" w:fill="FFFFFF" w:color="auto"/>
            <w:tcW w:w="5000" w:type="pct"/>
            <w:textDirection w:val="lrTb"/>
            <w:noWrap w:val="false"/>
          </w:tcPr>
          <w:p>
            <w:pPr>
              <w:jc w:val="both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Описание. </w:t>
            </w:r>
            <w:r>
              <w:rPr>
                <w:rFonts w:ascii="Times New Roman" w:hAnsi="Times New Roman" w:cs="Times New Roman" w:eastAsia="Times New Roman"/>
                <w:bCs/>
                <w:iCs/>
                <w:color w:val="000000" w:themeColor="text1"/>
                <w:sz w:val="24"/>
                <w:szCs w:val="24"/>
              </w:rPr>
              <w:t xml:space="preserve">Ставит перед собой сложные цели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lang w:val="en-US"/>
              </w:rPr>
              <w:t xml:space="preserve">SMART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****)</w:t>
            </w:r>
            <w:r>
              <w:rPr>
                <w:rFonts w:ascii="Times New Roman" w:hAnsi="Times New Roman" w:cs="Times New Roman" w:eastAsia="Times New Roman"/>
                <w:bCs/>
                <w:iCs/>
                <w:color w:val="000000" w:themeColor="text1"/>
                <w:sz w:val="24"/>
                <w:szCs w:val="24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Сталкиваясь со сложностями и препятствиями</w:t>
            </w:r>
            <w:r>
              <w:rPr>
                <w:rFonts w:ascii="Times New Roman" w:hAnsi="Times New Roman" w:cs="Times New Roman" w:eastAsia="Times New Roman"/>
                <w:bCs/>
                <w:iCs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предлагает свои варианты решения и осуществляет их. </w:t>
            </w:r>
            <w:r>
              <w:rPr>
                <w:rFonts w:ascii="Times New Roman" w:hAnsi="Times New Roman" w:cs="Times New Roman" w:eastAsia="Times New Roman"/>
                <w:bCs/>
                <w:iCs/>
                <w:color w:val="000000" w:themeColor="text1"/>
                <w:sz w:val="24"/>
                <w:szCs w:val="24"/>
              </w:rPr>
              <w:t xml:space="preserve">Выполняет принятые на себя обязательства в срок и в полном </w:t>
            </w:r>
            <w:r>
              <w:rPr>
                <w:rFonts w:ascii="Times New Roman" w:hAnsi="Times New Roman" w:cs="Times New Roman" w:eastAsia="Times New Roman"/>
                <w:bCs/>
                <w:iCs/>
                <w:color w:val="000000" w:themeColor="text1"/>
                <w:sz w:val="24"/>
                <w:szCs w:val="24"/>
              </w:rPr>
              <w:t xml:space="preserve">объеме</w:t>
            </w:r>
            <w:r>
              <w:rPr>
                <w:rFonts w:ascii="Times New Roman" w:hAnsi="Times New Roman" w:cs="Times New Roman" w:eastAsia="Times New Roman"/>
                <w:bCs/>
                <w:iCs/>
                <w:color w:val="000000" w:themeColor="text1"/>
                <w:sz w:val="24"/>
                <w:szCs w:val="24"/>
              </w:rPr>
              <w:t xml:space="preserve">.С</w:t>
            </w:r>
            <w:r>
              <w:rPr>
                <w:rFonts w:ascii="Times New Roman" w:hAnsi="Times New Roman" w:cs="Times New Roman" w:eastAsia="Times New Roman"/>
                <w:bCs/>
                <w:iCs/>
                <w:color w:val="000000" w:themeColor="text1"/>
                <w:sz w:val="24"/>
                <w:szCs w:val="24"/>
              </w:rPr>
              <w:t xml:space="preserve">амостоятельно</w:t>
            </w:r>
            <w:r>
              <w:rPr>
                <w:rFonts w:ascii="Times New Roman" w:hAnsi="Times New Roman" w:cs="Times New Roman" w:eastAsia="Times New Roman"/>
                <w:bCs/>
                <w:iCs/>
                <w:color w:val="000000" w:themeColor="text1"/>
                <w:sz w:val="24"/>
                <w:szCs w:val="24"/>
              </w:rPr>
              <w:t xml:space="preserve">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</w:tr>
      <w:tr>
        <w:trPr>
          <w:cantSplit/>
          <w:trHeight w:val="464"/>
        </w:trPr>
        <w:tc>
          <w:tcPr>
            <w:shd w:val="clear" w:fill="FFF2CC" w:color="auto"/>
            <w:tcW w:w="960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Корпоративная компетенция 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</w:rPr>
              <w:t xml:space="preserve">Построение отношений / эффективная коммуникация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FFF2CC" w:color="auto"/>
            <w:tcW w:w="589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FFF2CC" w:color="auto"/>
            <w:tcW w:w="589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FFF2CC" w:color="auto"/>
            <w:tcW w:w="590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BDD6EE" w:color="auto"/>
            <w:tcW w:w="2272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/>
                <w:iCs/>
                <w:color w:val="000000" w:themeColor="text1"/>
                <w:sz w:val="24"/>
                <w:szCs w:val="24"/>
              </w:rPr>
              <w:t xml:space="preserve">ОК 04. - 06. ОК 09- 11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</w:tr>
      <w:tr>
        <w:trPr/>
        <w:tc>
          <w:tcPr>
            <w:gridSpan w:val="5"/>
            <w:shd w:val="clear" w:fill="FFFFFF" w:color="auto"/>
            <w:tcW w:w="5000" w:type="pct"/>
            <w:vAlign w:val="center"/>
            <w:textDirection w:val="lrTb"/>
            <w:noWrap w:val="false"/>
          </w:tcPr>
          <w:p>
            <w:pPr>
              <w:jc w:val="both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Описание.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Инициативен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внимателен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 к другим, располагает к себе. В трудных ситуа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</w:tr>
      <w:tr>
        <w:trPr>
          <w:cantSplit/>
          <w:trHeight w:val="464"/>
        </w:trPr>
        <w:tc>
          <w:tcPr>
            <w:shd w:val="clear" w:fill="FFF2CC" w:color="auto"/>
            <w:tcW w:w="960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Корпоративная компетенция 5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</w:rPr>
              <w:t xml:space="preserve">Открытость новому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FFF2CC" w:color="auto"/>
            <w:tcW w:w="589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FFF2CC" w:color="auto"/>
            <w:tcW w:w="589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FFF2CC" w:color="auto"/>
            <w:tcW w:w="590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BDD6EE" w:color="auto"/>
            <w:tcW w:w="2272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/>
                <w:iCs/>
                <w:color w:val="000000" w:themeColor="text1"/>
                <w:sz w:val="24"/>
                <w:szCs w:val="24"/>
              </w:rPr>
              <w:t xml:space="preserve">ОК 02. ОК 09.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</w:tr>
      <w:tr>
        <w:trPr/>
        <w:tc>
          <w:tcPr>
            <w:gridSpan w:val="5"/>
            <w:shd w:val="clear" w:fill="FFFFFF" w:color="auto"/>
            <w:tcW w:w="5000" w:type="pct"/>
            <w:vAlign w:val="center"/>
            <w:textDirection w:val="lrTb"/>
            <w:noWrap w:val="false"/>
          </w:tcPr>
          <w:p>
            <w:pPr>
              <w:jc w:val="both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Описание. 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</w:rPr>
              <w:t xml:space="preserve">Открыт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</w:rPr>
              <w:t xml:space="preserve">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</w:rPr>
              <w:t xml:space="preserve">Эффективен в ситуации изменений, быстро переключается с одного вида деятельности на другой, корректирует свои действия с учетом новых обстоятельств.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</w:rPr>
              <w:t xml:space="preserve"> Способен быстро схватывать суть, перенимать успешный опыт других, обогащать свое видение за счет альтернативных точек зрения.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</w:tr>
      <w:tr>
        <w:trPr/>
        <w:tc>
          <w:tcPr>
            <w:shd w:val="clear" w:fill="FDE9D9" w:color="auto"/>
            <w:tcW w:w="960" w:type="pct"/>
            <w:vAlign w:val="center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Корпоративная компетенция 6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Владение основами программирования, искусственного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интеллекта и робототехники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FDE9D9" w:color="auto"/>
            <w:tcW w:w="589" w:type="pct"/>
            <w:vAlign w:val="center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FDE9D9" w:color="auto"/>
            <w:tcW w:w="589" w:type="pct"/>
            <w:vAlign w:val="center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FDE9D9" w:color="auto"/>
            <w:tcW w:w="590" w:type="pct"/>
            <w:vAlign w:val="center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C6D9F1" w:color="auto"/>
            <w:tcW w:w="2272" w:type="pct"/>
            <w:vAlign w:val="center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/>
                <w:iCs/>
                <w:color w:val="000000" w:themeColor="text1"/>
                <w:sz w:val="24"/>
                <w:szCs w:val="24"/>
              </w:rPr>
              <w:t xml:space="preserve">ОК 9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</w:tr>
      <w:tr>
        <w:trPr/>
        <w:tc>
          <w:tcPr>
            <w:gridSpan w:val="5"/>
            <w:shd w:val="clear" w:fill="FFFFFF" w:color="auto"/>
            <w:tcW w:w="5000" w:type="pct"/>
            <w:vAlign w:val="center"/>
            <w:textDirection w:val="lrTb"/>
            <w:noWrap w:val="false"/>
          </w:tcPr>
          <w:p>
            <w:pPr>
              <w:jc w:val="both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Описание: </w:t>
            </w: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</w:rPr>
              <w:t xml:space="preserve">Эффективно работает с цифровыми и информационными технологиями. Быстро адаптируется к изменениям  в цифровой среде. Владеет </w:t>
            </w: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</w:rPr>
              <w:t xml:space="preserve">практический</w:t>
            </w: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</w:rPr>
              <w:t xml:space="preserve"> навыками настраивания роботов, систем искусственного интеллекта под выбранные человеком задачи. Имеет базовый уровень программирования.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</w:tr>
      <w:tr>
        <w:trPr/>
        <w:tc>
          <w:tcPr>
            <w:shd w:val="clear" w:fill="FDE9D9" w:color="auto"/>
            <w:tcW w:w="960" w:type="pct"/>
            <w:vAlign w:val="center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Корпоративная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 компетенция 7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</w:rPr>
              <w:t xml:space="preserve">Экологическое мышление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FDE9D9" w:color="auto"/>
            <w:tcW w:w="589" w:type="pct"/>
            <w:vAlign w:val="center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FDE9D9" w:color="auto"/>
            <w:tcW w:w="589" w:type="pct"/>
            <w:vAlign w:val="center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FDE9D9" w:color="auto"/>
            <w:tcW w:w="590" w:type="pct"/>
            <w:vAlign w:val="center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C6D9F1" w:color="auto"/>
            <w:tcW w:w="2272" w:type="pct"/>
            <w:vAlign w:val="center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</w:rPr>
              <w:t xml:space="preserve">ОК 7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</w:tr>
      <w:tr>
        <w:trPr/>
        <w:tc>
          <w:tcPr>
            <w:gridSpan w:val="5"/>
            <w:shd w:val="clear" w:fill="FFFFFF" w:color="auto"/>
            <w:tcW w:w="5000" w:type="pct"/>
            <w:vAlign w:val="center"/>
            <w:textDirection w:val="lrTb"/>
            <w:noWrap w:val="false"/>
          </w:tcPr>
          <w:p>
            <w:pPr>
              <w:jc w:val="both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Описание: 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</w:rPr>
              <w:t xml:space="preserve">Бережливо относится к природным ресурсам, эффективно применяет технологии энергосбережения (зелёные технологии)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</w:tr>
      <w:tr>
        <w:trPr/>
        <w:tc>
          <w:tcPr>
            <w:shd w:val="clear" w:fill="FDE9D9" w:color="auto"/>
            <w:tcW w:w="960" w:type="pct"/>
            <w:vAlign w:val="center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Корпоративная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Компетенция 8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</w:rPr>
              <w:t xml:space="preserve">Управление проектами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FDE9D9" w:color="auto"/>
            <w:tcW w:w="589" w:type="pct"/>
            <w:vAlign w:val="center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FDE9D9" w:color="auto"/>
            <w:tcW w:w="589" w:type="pct"/>
            <w:vAlign w:val="center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FDE9D9" w:color="auto"/>
            <w:tcW w:w="590" w:type="pct"/>
            <w:vAlign w:val="center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+/–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DBE5F1" w:color="auto"/>
            <w:tcW w:w="2272" w:type="pct"/>
            <w:vAlign w:val="center"/>
            <w:textDirection w:val="lrTb"/>
            <w:noWrap w:val="false"/>
          </w:tcPr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</w:rPr>
              <w:t xml:space="preserve">ОК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</w:rPr>
              <w:t xml:space="preserve">, ОК 2, ОК 3, ОК 4, ОК 11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</w:tr>
      <w:tr>
        <w:trPr/>
        <w:tc>
          <w:tcPr>
            <w:gridSpan w:val="5"/>
            <w:shd w:val="clear" w:fill="FFFFFF" w:color="auto"/>
            <w:tcW w:w="5000" w:type="pct"/>
            <w:vAlign w:val="center"/>
            <w:textDirection w:val="lrTb"/>
            <w:noWrap w:val="false"/>
          </w:tcPr>
          <w:p>
            <w:pPr>
              <w:jc w:val="both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Описание: 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</w:rPr>
              <w:t xml:space="preserve">Владеет основами проектного управления, применяет инструменты бережливых технологий. Умеет работать в команде, осуществляет перспективное планирование, прогнозирование результата.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</w:tr>
    </w:tbl>
    <w:p>
      <w:pPr>
        <w:spacing w:lineRule="auto" w:line="276"/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spacing w:lineRule="auto" w:line="276"/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</w:rPr>
        <w:t xml:space="preserve">Обозначения:</w:t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ind w:firstLine="709"/>
        <w:jc w:val="both"/>
        <w:spacing w:lineRule="auto" w:line="276"/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lang w:eastAsia="ru-RU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2250" cy="143510"/>
                <wp:effectExtent l="0" t="0" r="0" b="0"/>
                <wp:docPr id="6" name="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rgbClr val="FFF2CC"/>
                        </a:solidFill>
                        <a:ln w="1270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5" o:spid="_x0000_s5" o:spt="1" style="mso-wrap-distance-left:0.0pt;mso-wrap-distance-top:0.0pt;mso-wrap-distance-right:0.0pt;mso-wrap-distance-bottom:0.0pt;width:17.5pt;height:11.3pt;" coordsize="100000,100000" path="" fillcolor="#FFF2CC" strokecolor="#000000" strokeweight="1.00pt">
                <v:path textboxrect="0,0,0,0"/>
              </v:shape>
            </w:pict>
          </mc:Fallback>
        </mc:AlternateConten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  <w:t xml:space="preserve"> – определяется работодателем</w:t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ind w:firstLine="709"/>
        <w:jc w:val="both"/>
        <w:spacing w:lineRule="auto" w:line="276"/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lang w:eastAsia="ru-RU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2250" cy="144145"/>
                <wp:effectExtent l="0" t="0" r="0" b="0"/>
                <wp:docPr id="7" name="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2250" cy="144145"/>
                        </a:xfrm>
                        <a:prstGeom prst="rect">
                          <a:avLst/>
                        </a:prstGeom>
                        <a:solidFill>
                          <a:srgbClr val="B4C7E7"/>
                        </a:solidFill>
                        <a:ln w="1270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6" o:spid="_x0000_s6" o:spt="1" style="mso-wrap-distance-left:0.0pt;mso-wrap-distance-top:0.0pt;mso-wrap-distance-right:0.0pt;mso-wrap-distance-bottom:0.0pt;width:17.5pt;height:11.3pt;" coordsize="100000,100000" path="" fillcolor="#B4C7E7" strokecolor="#000000" strokeweight="1.00pt">
                <v:path textboxrect="0,0,0,0"/>
              </v:shape>
            </w:pict>
          </mc:Fallback>
        </mc:AlternateConten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  <w:t xml:space="preserve"> – определяется федеральным государственным образовательным стандартом</w:t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ind w:firstLine="709"/>
        <w:jc w:val="both"/>
        <w:spacing w:lineRule="auto" w:line="276"/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r>
    </w:p>
    <w:p>
      <w:pPr>
        <w:ind w:firstLine="709"/>
        <w:jc w:val="both"/>
        <w:spacing w:lineRule="auto" w:line="276"/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r>
    </w:p>
    <w:p>
      <w:pPr>
        <w:ind w:firstLine="709"/>
        <w:jc w:val="both"/>
        <w:spacing w:lineRule="auto" w:line="276"/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r>
    </w:p>
    <w:p>
      <w:pPr>
        <w:ind w:firstLine="709"/>
        <w:jc w:val="both"/>
        <w:spacing w:lineRule="auto" w:line="276"/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r>
    </w:p>
    <w:p>
      <w:pPr>
        <w:ind w:firstLine="709"/>
        <w:jc w:val="both"/>
        <w:spacing w:lineRule="auto" w:line="276"/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r>
    </w:p>
    <w:p>
      <w:pPr>
        <w:ind w:firstLine="709"/>
        <w:jc w:val="both"/>
        <w:spacing w:lineRule="auto" w:line="276"/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r>
    </w:p>
    <w:p>
      <w:pPr>
        <w:ind w:firstLine="709"/>
        <w:jc w:val="both"/>
        <w:spacing w:lineRule="auto" w:line="276"/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r>
    </w:p>
    <w:p>
      <w:pPr>
        <w:ind w:firstLine="709"/>
        <w:jc w:val="both"/>
        <w:spacing w:lineRule="auto" w:line="276"/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r>
    </w:p>
    <w:p>
      <w:pPr>
        <w:ind w:firstLine="709"/>
        <w:jc w:val="both"/>
        <w:spacing w:lineRule="auto" w:line="276"/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r>
    </w:p>
    <w:p>
      <w:pPr>
        <w:ind w:firstLine="709"/>
        <w:jc w:val="both"/>
        <w:spacing w:lineRule="auto" w:line="276"/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r>
    </w:p>
    <w:p>
      <w:pPr>
        <w:ind w:firstLine="709"/>
        <w:jc w:val="both"/>
        <w:spacing w:lineRule="auto" w:line="276"/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r>
    </w:p>
    <w:p>
      <w:pPr>
        <w:ind w:firstLine="709"/>
        <w:jc w:val="both"/>
        <w:spacing w:lineRule="auto" w:line="276"/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r>
    </w:p>
    <w:p>
      <w:pPr>
        <w:ind w:firstLine="709"/>
        <w:jc w:val="both"/>
        <w:spacing w:lineRule="auto" w:line="276"/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r>
    </w:p>
    <w:p>
      <w:pPr>
        <w:ind w:firstLine="709"/>
        <w:jc w:val="both"/>
        <w:spacing w:lineRule="auto" w:line="276"/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</w:rPr>
        <w:t xml:space="preserve">Таблица 3 – Показатель </w:t>
      </w:r>
      <w:r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</w:rPr>
        <w:t xml:space="preserve">сформированности</w:t>
      </w:r>
      <w:r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</w:rPr>
        <w:t xml:space="preserve"> корпоративных компетенций</w:t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tbl>
      <w:tblPr>
        <w:tblW w:w="5000" w:type="pct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1034"/>
        <w:gridCol w:w="3678"/>
      </w:tblGrid>
      <w:tr>
        <w:trPr>
          <w:trHeight w:val="416"/>
        </w:trPr>
        <w:tc>
          <w:tcPr>
            <w:shd w:val="clear" w:fill="FFFFFF" w:color="auto"/>
            <w:tcW w:w="3750" w:type="pct"/>
            <w:vAlign w:val="center"/>
            <w:textDirection w:val="lrTb"/>
            <w:noWrap w:val="false"/>
          </w:tcPr>
          <w:p>
            <w:pPr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Описание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shd w:val="clear" w:fill="FFFFFF" w:color="auto"/>
            <w:tcW w:w="1250" w:type="pct"/>
            <w:vAlign w:val="center"/>
            <w:textDirection w:val="lrTb"/>
            <w:noWrap w:val="false"/>
          </w:tcPr>
          <w:p>
            <w:pPr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</w:rPr>
              <w:t xml:space="preserve">Уровень развития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</w:tr>
      <w:tr>
        <w:trPr>
          <w:trHeight w:val="1095"/>
        </w:trPr>
        <w:tc>
          <w:tcPr>
            <w:tcW w:w="3750" w:type="pct"/>
            <w:vAlign w:val="center"/>
            <w:textDirection w:val="lrTb"/>
            <w:noWrap w:val="false"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tcW w:w="1250" w:type="pct"/>
            <w:vAlign w:val="center"/>
            <w:textDirection w:val="lrTb"/>
            <w:noWrap w:val="false"/>
          </w:tcPr>
          <w:p>
            <w:pPr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  <w:p>
            <w:pPr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</w:rPr>
              <w:t xml:space="preserve">Повышенный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  <w:p>
            <w:pPr>
              <w:jc w:val="center"/>
              <w:spacing w:lineRule="auto" w:line="276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</w:rPr>
              <w:t xml:space="preserve">уровень***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</w:tr>
      <w:tr>
        <w:trPr>
          <w:trHeight w:val="1270"/>
        </w:trPr>
        <w:tc>
          <w:tcPr>
            <w:tcW w:w="3750" w:type="pct"/>
            <w:vAlign w:val="center"/>
            <w:textDirection w:val="lrTb"/>
            <w:noWrap w:val="false"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Выпускник демонстрирует в равной степени как позитивные, так и негативные инди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каторы компетенции. 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tcW w:w="1250" w:type="pct"/>
            <w:vAlign w:val="center"/>
            <w:textDirection w:val="lrTb"/>
            <w:noWrap w:val="false"/>
          </w:tcPr>
          <w:p>
            <w:pPr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  <w:p>
            <w:pPr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</w:rPr>
              <w:t xml:space="preserve">Базовый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  <w:p>
            <w:pPr>
              <w:jc w:val="center"/>
              <w:spacing w:lineRule="auto" w:line="276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</w:rPr>
              <w:t xml:space="preserve">уровень**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</w:tr>
      <w:tr>
        <w:trPr>
          <w:trHeight w:val="703"/>
        </w:trPr>
        <w:tc>
          <w:tcPr>
            <w:tcW w:w="3750" w:type="pct"/>
            <w:vAlign w:val="center"/>
            <w:textDirection w:val="lrTb"/>
            <w:noWrap w:val="false"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  <w:t xml:space="preserve">Выпускник демонстрирует в большей степени негативные индикаторы компетенции. Уровень развития компетенции не позволяет выпускнику достигать результатов даже в хорошо знакомых рабочих ситуациях.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  <w:tc>
          <w:tcPr>
            <w:tcW w:w="1250" w:type="pct"/>
            <w:vAlign w:val="center"/>
            <w:textDirection w:val="lrTb"/>
            <w:noWrap w:val="false"/>
          </w:tcPr>
          <w:p>
            <w:pPr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  <w:p>
            <w:pPr>
              <w:jc w:val="center"/>
              <w:spacing w:lineRule="auto" w:line="276"/>
              <w:tabs>
                <w:tab w:val="left" w:pos="204" w:leader="none"/>
              </w:tabs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</w:rPr>
              <w:t xml:space="preserve">Начальный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  <w:p>
            <w:pPr>
              <w:jc w:val="center"/>
              <w:spacing w:lineRule="auto" w:line="276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</w:rPr>
              <w:t xml:space="preserve">уровень*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</w:rPr>
            </w:r>
          </w:p>
        </w:tc>
      </w:tr>
    </w:tbl>
    <w:p>
      <w:pPr>
        <w:spacing w:lineRule="auto" w:line="276"/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</w:rPr>
      </w:r>
    </w:p>
    <w:sectPr>
      <w:footnotePr/>
      <w:endnotePr/>
      <w:type w:val="nextPage"/>
      <w:pgSz w:w="16838" w:h="11906" w:orient="landscape"/>
      <w:pgMar w:top="1134" w:right="567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Verdana">
    <w:panose1 w:val="020B0604030504040204"/>
  </w:font>
  <w:font w:name="Segoe UI">
    <w:panose1 w:val="020B0502040204020203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Batang">
    <w:panose1 w:val="02010600030101010101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9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</w:t>
    </w:r>
    <w:r>
      <w:fldChar w:fldCharType="end"/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9"/>
      <w:rPr>
        <w:rStyle w:val="941"/>
      </w:rPr>
      <w:framePr w:wrap="around" w:vAnchor="text" w:hAnchor="margin" w:xAlign="right" w:y="1"/>
    </w:pPr>
    <w:r>
      <w:rPr>
        <w:rStyle w:val="941"/>
      </w:rPr>
      <w:fldChar w:fldCharType="begin"/>
    </w:r>
    <w:r>
      <w:rPr>
        <w:rStyle w:val="941"/>
      </w:rPr>
      <w:instrText xml:space="preserve">PAGE  </w:instrText>
    </w:r>
    <w:r>
      <w:rPr>
        <w:rStyle w:val="941"/>
      </w:rPr>
      <w:fldChar w:fldCharType="end"/>
    </w:r>
    <w:r/>
  </w:p>
  <w:p>
    <w:pPr>
      <w:pStyle w:val="939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09" w:hanging="360"/>
        <w:tabs>
          <w:tab w:val="num" w:pos="1209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927" w:hanging="360"/>
      </w:pPr>
      <w:rPr>
        <w:b/>
        <w:bCs w:val="false"/>
        <w:color w:val="00000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b/>
        <w:bCs w:val="fals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421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915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409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336" w:hanging="180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  <w:tabs>
          <w:tab w:val="num" w:pos="644" w:leader="none"/>
        </w:tabs>
      </w:pPr>
      <w:rPr>
        <w:b/>
      </w:rPr>
    </w:lvl>
    <w:lvl w:ilvl="1">
      <w:start w:val="3"/>
      <w:numFmt w:val="decimal"/>
      <w:isLgl w:val="false"/>
      <w:suff w:val="tab"/>
      <w:lvlText w:val="%1.%2."/>
      <w:lvlJc w:val="left"/>
      <w:pPr>
        <w:ind w:left="1107" w:hanging="540"/>
      </w:pPr>
    </w:lvl>
    <w:lvl w:ilvl="2">
      <w:start w:val="2"/>
      <w:numFmt w:val="decimal"/>
      <w:isLgl w:val="false"/>
      <w:suff w:val="tab"/>
      <w:lvlText w:val="%1.%2.%3."/>
      <w:lvlJc w:val="left"/>
      <w:pPr>
        <w:ind w:left="157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853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49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79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422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05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48" w:hanging="180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502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92" w:hanging="360"/>
        <w:tabs>
          <w:tab w:val="num" w:pos="1492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6" w:hanging="360"/>
        <w:tabs>
          <w:tab w:val="num" w:pos="926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09" w:hanging="360"/>
        <w:tabs>
          <w:tab w:val="num" w:pos="1209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2" w:hanging="360"/>
        <w:tabs>
          <w:tab w:val="num" w:pos="1492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1414" w:hanging="705"/>
      </w:pPr>
      <w:rPr>
        <w:rFonts w:ascii="Times New Roman" w:hAnsi="Times New Roman" w:eastAsia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3" w:hanging="360"/>
        <w:tabs>
          <w:tab w:val="num" w:pos="643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7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8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540" w:hanging="540"/>
      </w:pPr>
    </w:lvl>
    <w:lvl w:ilvl="1">
      <w:start w:val="1"/>
      <w:numFmt w:val="decimal"/>
      <w:isLgl w:val="false"/>
      <w:suff w:val="tab"/>
      <w:lvlText w:val="%1.%2."/>
      <w:lvlJc w:val="left"/>
      <w:pPr>
        <w:ind w:left="900" w:hanging="540"/>
      </w:pPr>
    </w:lvl>
    <w:lvl w:ilvl="2">
      <w:start w:val="2"/>
      <w:numFmt w:val="decimal"/>
      <w:isLgl w:val="false"/>
      <w:suff w:val="tab"/>
      <w:lvlText w:val="%1.%2.%3.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80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2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8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60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96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80" w:hanging="180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  <w:tabs>
          <w:tab w:val="num" w:pos="644" w:leader="none"/>
        </w:tabs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1620" w:hanging="360"/>
      </w:pPr>
      <w:rPr>
        <w:i w:val="fals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956" w:hanging="720"/>
      </w:pPr>
      <w:rPr>
        <w:i w:val="fals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932" w:hanging="720"/>
      </w:pPr>
      <w:rPr>
        <w:i w:val="false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268" w:hanging="1080"/>
      </w:pPr>
      <w:rPr>
        <w:i w:val="false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6244" w:hanging="1080"/>
      </w:pPr>
      <w:rPr>
        <w:i w:val="false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7580" w:hanging="1440"/>
      </w:pPr>
      <w:rPr>
        <w:i w:val="false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8556" w:hanging="1440"/>
      </w:pPr>
      <w:rPr>
        <w:i w:val="false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9892" w:hanging="1800"/>
      </w:pPr>
      <w:rPr>
        <w:i w:val="false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86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0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4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6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2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40" w:hanging="1800"/>
      </w:p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0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3"/>
      <w:numFmt w:val="decimal"/>
      <w:isLgl w:val="false"/>
      <w:suff w:val="tab"/>
      <w:lvlText w:val="%1.%2"/>
      <w:lvlJc w:val="left"/>
      <w:pPr>
        <w:ind w:left="927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854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421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3348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3915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4842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5409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6336" w:hanging="180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6" w:hanging="360"/>
        <w:tabs>
          <w:tab w:val="num" w:pos="926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00" w:hanging="600"/>
      </w:pPr>
    </w:lvl>
    <w:lvl w:ilvl="1">
      <w:start w:val="1"/>
      <w:numFmt w:val="decimal"/>
      <w:isLgl w:val="false"/>
      <w:suff w:val="tab"/>
      <w:lvlText w:val="%1.%2."/>
      <w:lvlJc w:val="left"/>
      <w:pPr>
        <w:ind w:left="954" w:hanging="60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2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49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85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564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918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32" w:hanging="1800"/>
      </w:p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643" w:hanging="360"/>
        <w:tabs>
          <w:tab w:val="num" w:pos="643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7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069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7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27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3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185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894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43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52" w:hanging="1800"/>
      </w:p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4"/>
  </w:num>
  <w:num w:numId="2">
    <w:abstractNumId w:val="5"/>
  </w:num>
  <w:num w:numId="3">
    <w:abstractNumId w:val="21"/>
  </w:num>
  <w:num w:numId="4">
    <w:abstractNumId w:val="28"/>
  </w:num>
  <w:num w:numId="5">
    <w:abstractNumId w:val="9"/>
  </w:num>
  <w:num w:numId="6">
    <w:abstractNumId w:val="20"/>
  </w:num>
  <w:num w:numId="7">
    <w:abstractNumId w:val="18"/>
  </w:num>
  <w:num w:numId="8">
    <w:abstractNumId w:val="36"/>
  </w:num>
  <w:num w:numId="9">
    <w:abstractNumId w:val="22"/>
  </w:num>
  <w:num w:numId="10">
    <w:abstractNumId w:val="27"/>
  </w:num>
  <w:num w:numId="11">
    <w:abstractNumId w:val="8"/>
  </w:num>
  <w:num w:numId="12">
    <w:abstractNumId w:val="6"/>
  </w:num>
  <w:num w:numId="13">
    <w:abstractNumId w:val="17"/>
  </w:num>
  <w:num w:numId="14">
    <w:abstractNumId w:val="16"/>
  </w:num>
  <w:num w:numId="15">
    <w:abstractNumId w:val="23"/>
  </w:num>
  <w:num w:numId="16">
    <w:abstractNumId w:val="33"/>
  </w:num>
  <w:num w:numId="17">
    <w:abstractNumId w:val="34"/>
  </w:num>
  <w:num w:numId="18">
    <w:abstractNumId w:val="24"/>
  </w:num>
  <w:num w:numId="19">
    <w:abstractNumId w:val="34"/>
  </w:num>
  <w:num w:numId="20">
    <w:abstractNumId w:val="1"/>
  </w:num>
  <w:num w:numId="21">
    <w:abstractNumId w:val="35"/>
  </w:num>
  <w:num w:numId="22">
    <w:abstractNumId w:val="11"/>
  </w:num>
  <w:num w:numId="23">
    <w:abstractNumId w:val="0"/>
  </w:num>
  <w:num w:numId="24">
    <w:abstractNumId w:val="10"/>
  </w:num>
  <w:num w:numId="25">
    <w:abstractNumId w:val="15"/>
  </w:num>
  <w:num w:numId="26">
    <w:abstractNumId w:val="31"/>
  </w:num>
  <w:num w:numId="27">
    <w:abstractNumId w:val="12"/>
  </w:num>
  <w:num w:numId="28">
    <w:abstractNumId w:val="13"/>
  </w:num>
  <w:num w:numId="29">
    <w:abstractNumId w:val="25"/>
  </w:num>
  <w:num w:numId="30">
    <w:abstractNumId w:val="39"/>
  </w:num>
  <w:num w:numId="31">
    <w:abstractNumId w:val="14"/>
  </w:num>
  <w:num w:numId="32">
    <w:abstractNumId w:val="30"/>
  </w:num>
  <w:num w:numId="33">
    <w:abstractNumId w:val="38"/>
  </w:num>
  <w:num w:numId="34">
    <w:abstractNumId w:val="32"/>
  </w:num>
  <w:num w:numId="35">
    <w:abstractNumId w:val="26"/>
  </w:num>
  <w:num w:numId="36">
    <w:abstractNumId w:val="19"/>
  </w:num>
  <w:num w:numId="37">
    <w:abstractNumId w:val="2"/>
  </w:num>
  <w:num w:numId="38">
    <w:abstractNumId w:val="7"/>
  </w:num>
  <w:num w:numId="39">
    <w:abstractNumId w:val="29"/>
  </w:num>
  <w:num w:numId="40">
    <w:abstractNumId w:val="3"/>
  </w:num>
  <w:num w:numId="4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  <w:lvlOverride w:ilvl="0">
      <w:startOverride w:val="3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7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n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Times New Roman" w:eastAsia="Times New Roman" w:hint="default"/>
        <w:lang w:val="ru-RU" w:bidi="ar-SA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20">
    <w:name w:val="Heading 5 Char"/>
    <w:basedOn w:val="759"/>
    <w:link w:val="754"/>
    <w:uiPriority w:val="9"/>
    <w:rPr>
      <w:rFonts w:ascii="Arial" w:hAnsi="Arial" w:cs="Arial" w:eastAsia="Arial"/>
      <w:b/>
      <w:bCs/>
      <w:sz w:val="24"/>
      <w:szCs w:val="24"/>
    </w:rPr>
  </w:style>
  <w:style w:type="character" w:styleId="22">
    <w:name w:val="Heading 6 Char"/>
    <w:basedOn w:val="759"/>
    <w:link w:val="755"/>
    <w:uiPriority w:val="9"/>
    <w:rPr>
      <w:rFonts w:ascii="Arial" w:hAnsi="Arial" w:cs="Arial" w:eastAsia="Arial"/>
      <w:b/>
      <w:bCs/>
      <w:sz w:val="22"/>
      <w:szCs w:val="22"/>
    </w:rPr>
  </w:style>
  <w:style w:type="character" w:styleId="24">
    <w:name w:val="Heading 7 Char"/>
    <w:basedOn w:val="759"/>
    <w:link w:val="756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26">
    <w:name w:val="Heading 8 Char"/>
    <w:basedOn w:val="759"/>
    <w:link w:val="757"/>
    <w:uiPriority w:val="9"/>
    <w:rPr>
      <w:rFonts w:ascii="Arial" w:hAnsi="Arial" w:cs="Arial" w:eastAsia="Arial"/>
      <w:i/>
      <w:iCs/>
      <w:sz w:val="22"/>
      <w:szCs w:val="22"/>
    </w:rPr>
  </w:style>
  <w:style w:type="character" w:styleId="28">
    <w:name w:val="Heading 9 Char"/>
    <w:basedOn w:val="759"/>
    <w:link w:val="758"/>
    <w:uiPriority w:val="9"/>
    <w:rPr>
      <w:rFonts w:ascii="Arial" w:hAnsi="Arial" w:cs="Arial" w:eastAsia="Arial"/>
      <w:i/>
      <w:iCs/>
      <w:sz w:val="21"/>
      <w:szCs w:val="21"/>
    </w:rPr>
  </w:style>
  <w:style w:type="character" w:styleId="33">
    <w:name w:val="Title Char"/>
    <w:basedOn w:val="759"/>
    <w:link w:val="773"/>
    <w:uiPriority w:val="10"/>
    <w:rPr>
      <w:sz w:val="48"/>
      <w:szCs w:val="48"/>
    </w:rPr>
  </w:style>
  <w:style w:type="character" w:styleId="37">
    <w:name w:val="Quote Char"/>
    <w:link w:val="777"/>
    <w:uiPriority w:val="29"/>
    <w:rPr>
      <w:i/>
    </w:rPr>
  </w:style>
  <w:style w:type="character" w:styleId="39">
    <w:name w:val="Intense Quote Char"/>
    <w:link w:val="779"/>
    <w:uiPriority w:val="30"/>
    <w:rPr>
      <w:i/>
    </w:rPr>
  </w:style>
  <w:style w:type="character" w:styleId="45">
    <w:name w:val="Caption Char"/>
    <w:basedOn w:val="785"/>
    <w:link w:val="783"/>
    <w:uiPriority w:val="99"/>
  </w:style>
  <w:style w:type="character" w:styleId="174">
    <w:name w:val="Footnote Text Char"/>
    <w:link w:val="914"/>
    <w:uiPriority w:val="99"/>
    <w:rPr>
      <w:sz w:val="18"/>
    </w:rPr>
  </w:style>
  <w:style w:type="paragraph" w:styleId="749" w:default="1">
    <w:name w:val="Normal"/>
    <w:qFormat/>
  </w:style>
  <w:style w:type="paragraph" w:styleId="750">
    <w:name w:val="Heading 1"/>
    <w:basedOn w:val="749"/>
    <w:next w:val="749"/>
    <w:link w:val="930"/>
    <w:rPr>
      <w:rFonts w:ascii="Times New Roman" w:hAnsi="Times New Roman"/>
      <w:b/>
      <w:bCs/>
      <w:sz w:val="24"/>
      <w:szCs w:val="24"/>
      <w:lang w:val="en-US" w:eastAsia="en-US"/>
    </w:rPr>
    <w:pPr>
      <w:ind w:firstLine="709"/>
      <w:keepNext/>
      <w:spacing w:after="120" w:before="240"/>
      <w:outlineLvl w:val="0"/>
    </w:pPr>
  </w:style>
  <w:style w:type="paragraph" w:styleId="751">
    <w:name w:val="Heading 2"/>
    <w:basedOn w:val="749"/>
    <w:next w:val="749"/>
    <w:link w:val="931"/>
    <w:rPr>
      <w:rFonts w:ascii="Arial" w:hAnsi="Arial"/>
      <w:b/>
      <w:bCs/>
      <w:i/>
      <w:iCs/>
      <w:sz w:val="28"/>
      <w:szCs w:val="28"/>
      <w:lang w:val="en-US" w:eastAsia="en-US"/>
    </w:rPr>
    <w:pPr>
      <w:keepNext/>
      <w:spacing w:after="60" w:before="240"/>
      <w:outlineLvl w:val="1"/>
    </w:pPr>
  </w:style>
  <w:style w:type="paragraph" w:styleId="752">
    <w:name w:val="Heading 3"/>
    <w:basedOn w:val="749"/>
    <w:next w:val="749"/>
    <w:link w:val="932"/>
    <w:rPr>
      <w:rFonts w:ascii="Arial" w:hAnsi="Arial"/>
      <w:b/>
      <w:bCs/>
      <w:sz w:val="26"/>
      <w:szCs w:val="26"/>
      <w:lang w:val="en-US" w:eastAsia="en-US"/>
    </w:rPr>
    <w:pPr>
      <w:keepNext/>
      <w:spacing w:after="60" w:before="240"/>
      <w:outlineLvl w:val="2"/>
    </w:pPr>
  </w:style>
  <w:style w:type="paragraph" w:styleId="753">
    <w:name w:val="Heading 4"/>
    <w:basedOn w:val="752"/>
    <w:next w:val="749"/>
    <w:link w:val="933"/>
    <w:rPr>
      <w:rFonts w:ascii="Times New Roman" w:hAnsi="Times New Roman"/>
      <w:sz w:val="24"/>
      <w:szCs w:val="24"/>
    </w:rPr>
    <w:pPr>
      <w:jc w:val="center"/>
      <w:keepLines/>
      <w:spacing w:lineRule="auto" w:line="360" w:after="240"/>
      <w:outlineLvl w:val="3"/>
    </w:pPr>
  </w:style>
  <w:style w:type="paragraph" w:styleId="754">
    <w:name w:val="Heading 5"/>
    <w:link w:val="766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55">
    <w:name w:val="Heading 6"/>
    <w:link w:val="767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56">
    <w:name w:val="Heading 7"/>
    <w:link w:val="768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57">
    <w:name w:val="Heading 8"/>
    <w:link w:val="769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58">
    <w:name w:val="Heading 9"/>
    <w:link w:val="770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59" w:default="1">
    <w:name w:val="Default Paragraph Font"/>
    <w:uiPriority w:val="1"/>
    <w:semiHidden/>
    <w:unhideWhenUsed/>
  </w:style>
  <w:style w:type="table" w:styleId="760" w:default="1">
    <w:name w:val="Normal Table"/>
    <w:qFormat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1" w:default="1">
    <w:name w:val="No List"/>
    <w:uiPriority w:val="99"/>
    <w:semiHidden/>
    <w:unhideWhenUsed/>
  </w:style>
  <w:style w:type="character" w:styleId="762" w:customStyle="1">
    <w:name w:val="Heading 1 Char"/>
    <w:uiPriority w:val="9"/>
    <w:rPr>
      <w:rFonts w:ascii="Arial" w:hAnsi="Arial" w:cs="Arial" w:eastAsia="Arial"/>
      <w:sz w:val="40"/>
      <w:szCs w:val="40"/>
    </w:rPr>
  </w:style>
  <w:style w:type="character" w:styleId="763" w:customStyle="1">
    <w:name w:val="Heading 2 Char"/>
    <w:uiPriority w:val="9"/>
    <w:rPr>
      <w:rFonts w:ascii="Arial" w:hAnsi="Arial" w:cs="Arial" w:eastAsia="Arial"/>
      <w:sz w:val="34"/>
    </w:rPr>
  </w:style>
  <w:style w:type="character" w:styleId="764" w:customStyle="1">
    <w:name w:val="Heading 3 Char"/>
    <w:uiPriority w:val="9"/>
    <w:rPr>
      <w:rFonts w:ascii="Arial" w:hAnsi="Arial" w:cs="Arial" w:eastAsia="Arial"/>
      <w:sz w:val="30"/>
      <w:szCs w:val="30"/>
    </w:rPr>
  </w:style>
  <w:style w:type="character" w:styleId="765" w:customStyle="1">
    <w:name w:val="Heading 4 Char"/>
    <w:uiPriority w:val="9"/>
    <w:rPr>
      <w:rFonts w:ascii="Arial" w:hAnsi="Arial" w:cs="Arial" w:eastAsia="Arial"/>
      <w:b/>
      <w:bCs/>
      <w:sz w:val="26"/>
      <w:szCs w:val="26"/>
    </w:rPr>
  </w:style>
  <w:style w:type="character" w:styleId="766" w:customStyle="1">
    <w:name w:val="Заголовок 5 Знак"/>
    <w:link w:val="754"/>
    <w:uiPriority w:val="9"/>
    <w:rPr>
      <w:rFonts w:ascii="Arial" w:hAnsi="Arial" w:cs="Arial" w:eastAsia="Arial"/>
      <w:b/>
      <w:bCs/>
      <w:sz w:val="24"/>
      <w:szCs w:val="24"/>
    </w:rPr>
  </w:style>
  <w:style w:type="character" w:styleId="767" w:customStyle="1">
    <w:name w:val="Заголовок 6 Знак"/>
    <w:link w:val="755"/>
    <w:uiPriority w:val="9"/>
    <w:rPr>
      <w:rFonts w:ascii="Arial" w:hAnsi="Arial" w:cs="Arial" w:eastAsia="Arial"/>
      <w:b/>
      <w:bCs/>
      <w:sz w:val="22"/>
      <w:szCs w:val="22"/>
    </w:rPr>
  </w:style>
  <w:style w:type="character" w:styleId="768" w:customStyle="1">
    <w:name w:val="Заголовок 7 Знак"/>
    <w:link w:val="756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69" w:customStyle="1">
    <w:name w:val="Заголовок 8 Знак"/>
    <w:link w:val="757"/>
    <w:uiPriority w:val="9"/>
    <w:rPr>
      <w:rFonts w:ascii="Arial" w:hAnsi="Arial" w:cs="Arial" w:eastAsia="Arial"/>
      <w:i/>
      <w:iCs/>
      <w:sz w:val="22"/>
      <w:szCs w:val="22"/>
    </w:rPr>
  </w:style>
  <w:style w:type="character" w:styleId="770" w:customStyle="1">
    <w:name w:val="Заголовок 9 Знак"/>
    <w:link w:val="758"/>
    <w:uiPriority w:val="9"/>
    <w:rPr>
      <w:rFonts w:ascii="Arial" w:hAnsi="Arial" w:cs="Arial" w:eastAsia="Arial"/>
      <w:i/>
      <w:iCs/>
      <w:sz w:val="21"/>
      <w:szCs w:val="21"/>
    </w:rPr>
  </w:style>
  <w:style w:type="paragraph" w:styleId="771">
    <w:name w:val="List Paragraph"/>
    <w:qFormat/>
    <w:uiPriority w:val="34"/>
    <w:pPr>
      <w:contextualSpacing w:val="true"/>
      <w:ind w:left="720"/>
    </w:pPr>
  </w:style>
  <w:style w:type="paragraph" w:styleId="772">
    <w:name w:val="No Spacing"/>
    <w:qFormat/>
    <w:uiPriority w:val="1"/>
  </w:style>
  <w:style w:type="paragraph" w:styleId="773">
    <w:name w:val="Title"/>
    <w:link w:val="774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774" w:customStyle="1">
    <w:name w:val="Название Знак"/>
    <w:link w:val="773"/>
    <w:uiPriority w:val="10"/>
    <w:rPr>
      <w:sz w:val="48"/>
      <w:szCs w:val="48"/>
    </w:rPr>
  </w:style>
  <w:style w:type="paragraph" w:styleId="775">
    <w:name w:val="Subtitle"/>
    <w:basedOn w:val="749"/>
    <w:next w:val="749"/>
    <w:link w:val="1037"/>
    <w:rPr>
      <w:rFonts w:ascii="Calibri Light" w:hAnsi="Calibri Light"/>
      <w:sz w:val="24"/>
      <w:szCs w:val="24"/>
    </w:rPr>
    <w:pPr>
      <w:jc w:val="center"/>
      <w:spacing w:after="60"/>
      <w:outlineLvl w:val="1"/>
    </w:pPr>
  </w:style>
  <w:style w:type="character" w:styleId="776" w:customStyle="1">
    <w:name w:val="Subtitle Char"/>
    <w:uiPriority w:val="11"/>
    <w:rPr>
      <w:sz w:val="24"/>
      <w:szCs w:val="24"/>
    </w:rPr>
  </w:style>
  <w:style w:type="paragraph" w:styleId="777">
    <w:name w:val="Quote"/>
    <w:link w:val="778"/>
    <w:qFormat/>
    <w:uiPriority w:val="29"/>
    <w:rPr>
      <w:i/>
    </w:rPr>
    <w:pPr>
      <w:ind w:left="720" w:right="720"/>
    </w:pPr>
  </w:style>
  <w:style w:type="character" w:styleId="778" w:customStyle="1">
    <w:name w:val="Цитата 2 Знак"/>
    <w:link w:val="777"/>
    <w:uiPriority w:val="29"/>
    <w:rPr>
      <w:i/>
    </w:rPr>
  </w:style>
  <w:style w:type="paragraph" w:styleId="779">
    <w:name w:val="Intense Quote"/>
    <w:link w:val="780"/>
    <w:qFormat/>
    <w:uiPriority w:val="30"/>
    <w:rPr>
      <w:i/>
    </w:rPr>
    <w:pPr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80" w:customStyle="1">
    <w:name w:val="Выделенная цитата Знак"/>
    <w:link w:val="779"/>
    <w:uiPriority w:val="30"/>
    <w:rPr>
      <w:i/>
    </w:rPr>
  </w:style>
  <w:style w:type="paragraph" w:styleId="781">
    <w:name w:val="Header"/>
    <w:basedOn w:val="749"/>
    <w:link w:val="952"/>
    <w:rPr>
      <w:rFonts w:ascii="Times New Roman" w:hAnsi="Times New Roman"/>
      <w:sz w:val="24"/>
      <w:szCs w:val="24"/>
      <w:lang w:val="en-US" w:eastAsia="en-US"/>
    </w:rPr>
    <w:pPr>
      <w:tabs>
        <w:tab w:val="center" w:pos="4677" w:leader="none"/>
        <w:tab w:val="right" w:pos="9355" w:leader="none"/>
      </w:tabs>
    </w:pPr>
  </w:style>
  <w:style w:type="character" w:styleId="782" w:customStyle="1">
    <w:name w:val="Header Char"/>
    <w:uiPriority w:val="99"/>
  </w:style>
  <w:style w:type="paragraph" w:styleId="783">
    <w:name w:val="Footer"/>
    <w:link w:val="78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84" w:customStyle="1">
    <w:name w:val="Footer Char"/>
    <w:uiPriority w:val="99"/>
  </w:style>
  <w:style w:type="paragraph" w:styleId="785">
    <w:name w:val="Caption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786" w:customStyle="1">
    <w:name w:val="Нижний колонтитул Знак"/>
    <w:link w:val="783"/>
    <w:uiPriority w:val="99"/>
  </w:style>
  <w:style w:type="table" w:styleId="787">
    <w:name w:val="Table Grid"/>
    <w:basedOn w:val="760"/>
    <w:rPr>
      <w:lang w:eastAsia="en-US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88" w:customStyle="1">
    <w:name w:val="Table Grid Light"/>
    <w:uiPriority w:val="59"/>
    <w:tblPr>
      <w:tblInd w:w="0" w:type="dxa"/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9" w:customStyle="1">
    <w:name w:val="Plain Table 1"/>
    <w:uiPriority w:val="59"/>
    <w:tblPr>
      <w:tblInd w:w="0" w:type="dxa"/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fill="auto" w:themeColor="text1" w:themeTint="00"/>
      </w:tcPr>
    </w:tblStylePr>
    <w:tblStylePr w:type="band1Vert">
      <w:tcPr>
        <w:shd w:val="clear" w:color="F2F2F2" w:fill="auto" w:themeColor="text1" w:theme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0" w:customStyle="1">
    <w:name w:val="Plain Table 2"/>
    <w:uiPriority w:val="59"/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1" w:customStyle="1">
    <w:name w:val="Plain Table 3"/>
    <w:basedOn w:val="760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92" w:customStyle="1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94" w:customStyle="1">
    <w:name w:val="Grid Table 1 Light"/>
    <w:uiPriority w:val="99"/>
    <w:tblPr>
      <w:tblStyleRowBandSize w:val="1"/>
      <w:tblStyleColBandSize w:val="1"/>
      <w:tblInd w:w="0" w:type="dxa"/>
      <w:tblBorders>
        <w:left w:val="single" w:color="989898" w:sz="4" w:space="0" w:themeColor="text1" w:themeTint="67"/>
        <w:top w:val="single" w:color="989898" w:sz="4" w:space="0" w:themeColor="text1" w:themeTint="67"/>
        <w:right w:val="single" w:color="989898" w:sz="4" w:space="0" w:themeColor="text1" w:themeTint="67"/>
        <w:bottom w:val="single" w:color="989898" w:sz="4" w:space="0" w:themeColor="text1" w:themeTint="67"/>
        <w:insideV w:val="single" w:color="989898" w:sz="4" w:space="0" w:themeColor="text1" w:themeTint="67"/>
        <w:insideH w:val="single" w:color="989898" w:sz="4" w:space="0" w:themeColor="text1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989898" w:sz="4" w:space="0" w:themeColor="text1" w:themeTint="67"/>
          <w:top w:val="single" w:color="989898" w:sz="4" w:space="0" w:themeColor="text1" w:themeTint="67"/>
          <w:right w:val="single" w:color="989898" w:sz="4" w:space="0" w:themeColor="text1" w:themeTint="67"/>
          <w:bottom w:val="single" w:color="989898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Grid Table 1 Light - Accent 1"/>
    <w:uiPriority w:val="99"/>
    <w:tblPr>
      <w:tblStyleRowBandSize w:val="1"/>
      <w:tblStyleColBandSize w:val="1"/>
      <w:tblInd w:w="0" w:type="dxa"/>
      <w:tblBorders>
        <w:left w:val="single" w:color="B7CBE4" w:sz="4" w:space="0" w:themeColor="accent1" w:themeTint="67"/>
        <w:top w:val="single" w:color="B7CBE4" w:sz="4" w:space="0" w:themeColor="accent1" w:themeTint="67"/>
        <w:right w:val="single" w:color="B7CBE4" w:sz="4" w:space="0" w:themeColor="accent1" w:themeTint="67"/>
        <w:bottom w:val="single" w:color="B7CBE4" w:sz="4" w:space="0" w:themeColor="accent1" w:themeTint="67"/>
        <w:insideV w:val="single" w:color="B7CBE4" w:sz="4" w:space="0" w:themeColor="accent1" w:themeTint="67"/>
        <w:insideH w:val="single" w:color="B7CBE4" w:sz="4" w:space="0" w:themeColor="accent1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7CBE4" w:sz="4" w:space="0" w:themeColor="accent1" w:themeTint="67"/>
          <w:top w:val="single" w:color="B7CBE4" w:sz="4" w:space="0" w:themeColor="accent1" w:themeTint="67"/>
          <w:right w:val="single" w:color="B7CBE4" w:sz="4" w:space="0" w:themeColor="accent1" w:themeTint="67"/>
          <w:bottom w:val="single" w:color="B7CB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Grid Table 1 Light - Accent 2"/>
    <w:uiPriority w:val="99"/>
    <w:tblPr>
      <w:tblStyleRowBandSize w:val="1"/>
      <w:tblStyleColBandSize w:val="1"/>
      <w:tblInd w:w="0" w:type="dxa"/>
      <w:tblBorders>
        <w:left w:val="single" w:color="E5B7B6" w:sz="4" w:space="0" w:themeColor="accent2" w:themeTint="67"/>
        <w:top w:val="single" w:color="E5B7B6" w:sz="4" w:space="0" w:themeColor="accent2" w:themeTint="67"/>
        <w:right w:val="single" w:color="E5B7B6" w:sz="4" w:space="0" w:themeColor="accent2" w:themeTint="67"/>
        <w:bottom w:val="single" w:color="E5B7B6" w:sz="4" w:space="0" w:themeColor="accent2" w:themeTint="67"/>
        <w:insideV w:val="single" w:color="E5B7B6" w:sz="4" w:space="0" w:themeColor="accent2" w:themeTint="67"/>
        <w:insideH w:val="single" w:color="E5B7B6" w:sz="4" w:space="0" w:themeColor="accent2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E5B7B6" w:sz="4" w:space="0" w:themeColor="accent2" w:themeTint="67"/>
          <w:top w:val="single" w:color="E5B7B6" w:sz="4" w:space="0" w:themeColor="accent2" w:themeTint="67"/>
          <w:right w:val="single" w:color="E5B7B6" w:sz="4" w:space="0" w:themeColor="accent2" w:themeTint="67"/>
          <w:bottom w:val="single" w:color="E5B7B6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Grid Table 1 Light - Accent 3"/>
    <w:uiPriority w:val="99"/>
    <w:tblPr>
      <w:tblStyleRowBandSize w:val="1"/>
      <w:tblStyleColBandSize w:val="1"/>
      <w:tblInd w:w="0" w:type="dxa"/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Grid Table 1 Light - Accent 4"/>
    <w:uiPriority w:val="99"/>
    <w:tblPr>
      <w:tblStyleRowBandSize w:val="1"/>
      <w:tblStyleColBandSize w:val="1"/>
      <w:tblInd w:w="0" w:type="dxa"/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Grid Table 1 Light - Accent 5"/>
    <w:uiPriority w:val="99"/>
    <w:tblPr>
      <w:tblStyleRowBandSize w:val="1"/>
      <w:tblStyleColBandSize w:val="1"/>
      <w:tblInd w:w="0" w:type="dxa"/>
      <w:tblBorders>
        <w:left w:val="single" w:color="B6DDE8" w:sz="4" w:space="0" w:themeColor="accent5" w:themeTint="67"/>
        <w:top w:val="single" w:color="B6DDE8" w:sz="4" w:space="0" w:themeColor="accent5" w:themeTint="67"/>
        <w:right w:val="single" w:color="B6DDE8" w:sz="4" w:space="0" w:themeColor="accent5" w:themeTint="67"/>
        <w:bottom w:val="single" w:color="B6DDE8" w:sz="4" w:space="0" w:themeColor="accent5" w:themeTint="67"/>
        <w:insideV w:val="single" w:color="B6DDE8" w:sz="4" w:space="0" w:themeColor="accent5" w:themeTint="67"/>
        <w:insideH w:val="single" w:color="B6DDE8" w:sz="4" w:space="0" w:themeColor="accent5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8" w:sz="4" w:space="0" w:themeColor="accent5" w:themeTint="67"/>
          <w:top w:val="single" w:color="B6DDE8" w:sz="4" w:space="0" w:themeColor="accent5" w:themeTint="67"/>
          <w:right w:val="single" w:color="B6DDE8" w:sz="4" w:space="0" w:themeColor="accent5" w:themeTint="67"/>
          <w:bottom w:val="single" w:color="B6DDE8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Grid Table 1 Light - Accent 6"/>
    <w:uiPriority w:val="99"/>
    <w:tblPr>
      <w:tblStyleRowBandSize w:val="1"/>
      <w:tblStyleColBandSize w:val="1"/>
      <w:tblInd w:w="0" w:type="dxa"/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Grid Table 2"/>
    <w:uiPriority w:val="99"/>
    <w:tblPr>
      <w:tblStyleRowBandSize w:val="1"/>
      <w:tblStyleColBandSize w:val="1"/>
      <w:tblInd w:w="0" w:type="dxa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6A6A6A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802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sz="4" w:space="0" w:themeColor="accent1" w:themeTint="EA"/>
        <w:insideV w:val="single" w:color="5D8AC2" w:sz="4" w:space="0" w:themeColor="accent1" w:themeTint="EA"/>
        <w:insideH w:val="single" w:color="5D8AC2" w:sz="4" w:space="0" w:themeColor="accent1" w:themeTint="E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fill="auto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auto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A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5D8A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803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6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D996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04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A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9A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05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06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07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08" w:customStyle="1">
    <w:name w:val="Grid Table 3"/>
    <w:uiPriority w:val="99"/>
    <w:tblPr>
      <w:tblStyleRowBandSize w:val="1"/>
      <w:tblStyleColBandSize w:val="1"/>
      <w:tblInd w:w="0" w:type="dxa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09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sz="4" w:space="0" w:themeColor="accent1" w:themeTint="EA"/>
        <w:insideV w:val="single" w:color="5D8AC2" w:sz="4" w:space="0" w:themeColor="accent1" w:themeTint="EA"/>
        <w:insideH w:val="single" w:color="5D8AC2" w:sz="4" w:space="0" w:themeColor="accent1" w:themeTint="E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fill="auto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auto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10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11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12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13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14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4"/>
    <w:uiPriority w:val="59"/>
    <w:tblPr>
      <w:tblStyleRowBandSize w:val="1"/>
      <w:tblStyleColBandSize w:val="1"/>
      <w:tblInd w:w="0" w:type="dxa"/>
      <w:tblBorders>
        <w:left w:val="single" w:color="6F6F6F" w:sz="4" w:space="0" w:themeColor="text1" w:themeTint="90"/>
        <w:top w:val="single" w:color="6F6F6F" w:sz="4" w:space="0" w:themeColor="text1" w:themeTint="90"/>
        <w:right w:val="single" w:color="6F6F6F" w:sz="4" w:space="0" w:themeColor="text1" w:themeTint="90"/>
        <w:bottom w:val="single" w:color="6F6F6F" w:sz="4" w:space="0" w:themeColor="text1" w:themeTint="90"/>
        <w:insideV w:val="single" w:color="6F6F6F" w:sz="4" w:space="0" w:themeColor="text1" w:themeTint="90"/>
        <w:insideH w:val="single" w:color="6F6F6F" w:sz="4" w:space="0" w:themeColor="text1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816" w:customStyle="1">
    <w:name w:val="Grid Table 4 - Accent 1"/>
    <w:uiPriority w:val="59"/>
    <w:tblPr>
      <w:tblStyleRowBandSize w:val="1"/>
      <w:tblStyleColBandSize w:val="1"/>
      <w:tblInd w:w="0" w:type="dxa"/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fill="auto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auto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fill="auto" w:themeColor="accent1" w:themeTint="EA"/>
        <w:tcBorders>
          <w:left w:val="single" w:color="5D8AC2" w:sz="4" w:space="0" w:themeColor="accent1" w:themeTint="EA"/>
          <w:top w:val="single" w:color="5D8AC2" w:sz="4" w:space="0" w:themeColor="accent1" w:themeTint="EA"/>
          <w:right w:val="single" w:color="5D8AC2" w:sz="4" w:space="0" w:themeColor="accent1" w:themeTint="EA"/>
          <w:bottom w:val="single" w:color="5D8A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sz="4" w:space="0" w:themeColor="accent1" w:themeTint="EA"/>
        </w:tcBorders>
      </w:tcPr>
    </w:tblStylePr>
  </w:style>
  <w:style w:type="table" w:styleId="817" w:customStyle="1">
    <w:name w:val="Grid Table 4 - Accent 2"/>
    <w:uiPriority w:val="59"/>
    <w:tblPr>
      <w:tblStyleRowBandSize w:val="1"/>
      <w:tblStyleColBandSize w:val="1"/>
      <w:tblInd w:w="0" w:type="dxa"/>
      <w:tblBorders>
        <w:left w:val="single" w:color="DB9B9A" w:sz="4" w:space="0" w:themeColor="accent2" w:themeTint="90"/>
        <w:top w:val="single" w:color="DB9B9A" w:sz="4" w:space="0" w:themeColor="accent2" w:themeTint="90"/>
        <w:right w:val="single" w:color="DB9B9A" w:sz="4" w:space="0" w:themeColor="accent2" w:themeTint="90"/>
        <w:bottom w:val="single" w:color="DB9B9A" w:sz="4" w:space="0" w:themeColor="accent2" w:themeTint="90"/>
        <w:insideV w:val="single" w:color="DB9B9A" w:sz="4" w:space="0" w:themeColor="accent2" w:themeTint="90"/>
        <w:insideH w:val="single" w:color="DB9B9A" w:sz="4" w:space="0" w:themeColor="accent2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fill="auto" w:themeColor="accent2" w:themeTint="97"/>
        <w:tcBorders>
          <w:left w:val="single" w:color="D99695" w:sz="4" w:space="0" w:themeColor="accent2" w:themeTint="97"/>
          <w:top w:val="single" w:color="D99695" w:sz="4" w:space="0" w:themeColor="accent2" w:themeTint="97"/>
          <w:right w:val="single" w:color="D99695" w:sz="4" w:space="0" w:themeColor="accent2" w:themeTint="97"/>
          <w:bottom w:val="single" w:color="D996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sz="4" w:space="0" w:themeColor="accent2" w:themeTint="97"/>
        </w:tcBorders>
      </w:tcPr>
    </w:tblStylePr>
  </w:style>
  <w:style w:type="table" w:styleId="818" w:customStyle="1">
    <w:name w:val="Grid Table 4 - Accent 3"/>
    <w:uiPriority w:val="59"/>
    <w:tblPr>
      <w:tblStyleRowBandSize w:val="1"/>
      <w:tblStyleColBandSize w:val="1"/>
      <w:tblInd w:w="0" w:type="dxa"/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fill="auto" w:themeColor="accent3" w:themeTint="FE"/>
        <w:tcBorders>
          <w:left w:val="single" w:color="9ABB59" w:sz="4" w:space="0" w:themeColor="accent3" w:themeTint="FE"/>
          <w:top w:val="single" w:color="9ABB59" w:sz="4" w:space="0" w:themeColor="accent3" w:themeTint="FE"/>
          <w:right w:val="single" w:color="9ABB59" w:sz="4" w:space="0" w:themeColor="accent3" w:themeTint="FE"/>
          <w:bottom w:val="single" w:color="9A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sz="4" w:space="0" w:themeColor="accent3" w:themeTint="FE"/>
        </w:tcBorders>
      </w:tcPr>
    </w:tblStylePr>
  </w:style>
  <w:style w:type="table" w:styleId="819" w:customStyle="1">
    <w:name w:val="Grid Table 4 - Accent 4"/>
    <w:uiPriority w:val="59"/>
    <w:tblPr>
      <w:tblStyleRowBandSize w:val="1"/>
      <w:tblStyleColBandSize w:val="1"/>
      <w:tblInd w:w="0" w:type="dxa"/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auto" w:themeColor="accent4" w:themeTint="9A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820" w:customStyle="1">
    <w:name w:val="Grid Table 4 - Accent 5"/>
    <w:uiPriority w:val="59"/>
    <w:tblPr>
      <w:tblStyleRowBandSize w:val="1"/>
      <w:tblStyleColBandSize w:val="1"/>
      <w:tblInd w:w="0" w:type="dxa"/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auto" w:themeColor="accent5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821" w:customStyle="1">
    <w:name w:val="Grid Table 4 - Accent 6"/>
    <w:uiPriority w:val="59"/>
    <w:tblPr>
      <w:tblStyleRowBandSize w:val="1"/>
      <w:tblStyleColBandSize w:val="1"/>
      <w:tblInd w:w="0" w:type="dxa"/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auto" w:themeColor="accent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22" w:customStyle="1">
    <w:name w:val="Grid Table 5 Dark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BFBFBF" w:fill="auto" w:themeColor="text1" w:theme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fill="auto" w:themeColor="text1" w:themeTint="75"/>
      </w:tcPr>
    </w:tblStylePr>
    <w:tblStylePr w:type="band1Vert">
      <w:tcPr>
        <w:shd w:val="clear" w:color="8A8A8A" w:fill="auto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auto" w:themeColor="text1"/>
        <w:tcBorders>
          <w:top w:val="single" w:color="FFFFFF" w:sz="4" w:space="0" w:themeColor="light1"/>
        </w:tcBorders>
      </w:tcPr>
    </w:tblStylePr>
  </w:style>
  <w:style w:type="table" w:styleId="823" w:customStyle="1">
    <w:name w:val="Grid Table 5 Dark- Accent 1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DAE5F1" w:fill="auto" w:themeColor="accent1" w:theme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fill="auto" w:themeColor="accent1" w:themeTint="75"/>
      </w:tcPr>
    </w:tblStylePr>
    <w:tblStylePr w:type="band1Vert">
      <w:tcPr>
        <w:shd w:val="clear" w:color="AEC4E0" w:fill="auto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auto" w:themeColor="accent1"/>
        <w:tcBorders>
          <w:top w:val="single" w:color="FFFFFF" w:sz="4" w:space="0" w:themeColor="light1"/>
        </w:tcBorders>
      </w:tcPr>
    </w:tblStylePr>
  </w:style>
  <w:style w:type="table" w:styleId="824" w:customStyle="1">
    <w:name w:val="Grid Table 5 Dark - Accent 2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F2DCDC" w:fill="auto" w:themeColor="accent2" w:theme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fill="auto" w:themeColor="accent2" w:themeTint="75"/>
      </w:tcPr>
    </w:tblStylePr>
    <w:tblStylePr w:type="band1Vert">
      <w:tcPr>
        <w:shd w:val="clear" w:color="E2AEAD" w:fill="auto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auto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auto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auto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auto" w:themeColor="accent2"/>
        <w:tcBorders>
          <w:top w:val="single" w:color="FFFFFF" w:sz="4" w:space="0" w:themeColor="light1"/>
        </w:tcBorders>
      </w:tcPr>
    </w:tblStylePr>
  </w:style>
  <w:style w:type="table" w:styleId="825" w:customStyle="1">
    <w:name w:val="Grid Table 5 Dark - Accent 3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EAF1DC" w:fill="auto" w:themeColor="accent3" w:theme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fill="auto" w:themeColor="accent3" w:themeTint="75"/>
      </w:tcPr>
    </w:tblStylePr>
    <w:tblStylePr w:type="band1Vert">
      <w:tcPr>
        <w:shd w:val="clear" w:color="D0DFB2" w:fill="auto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auto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auto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auto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auto" w:themeColor="accent3"/>
        <w:tcBorders>
          <w:top w:val="single" w:color="FFFFFF" w:sz="4" w:space="0" w:themeColor="light1"/>
        </w:tcBorders>
      </w:tcPr>
    </w:tblStylePr>
  </w:style>
  <w:style w:type="table" w:styleId="826" w:customStyle="1">
    <w:name w:val="Grid Table 5 Dark- Accent 4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E5DFEC" w:fill="auto" w:themeColor="accent4" w:theme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fill="auto" w:themeColor="accent4" w:themeTint="75"/>
      </w:tcPr>
    </w:tblStylePr>
    <w:tblStylePr w:type="band1Vert">
      <w:tcPr>
        <w:shd w:val="clear" w:color="C4B7D4" w:fill="auto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auto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auto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auto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auto" w:themeColor="accent4"/>
        <w:tcBorders>
          <w:top w:val="single" w:color="FFFFFF" w:sz="4" w:space="0" w:themeColor="light1"/>
        </w:tcBorders>
      </w:tcPr>
    </w:tblStylePr>
  </w:style>
  <w:style w:type="table" w:styleId="827" w:customStyle="1">
    <w:name w:val="Grid Table 5 Dark - Accent 5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DAEEF3" w:fill="auto" w:themeColor="accent5" w:theme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fill="auto" w:themeColor="accent5" w:themeTint="75"/>
      </w:tcPr>
    </w:tblStylePr>
    <w:tblStylePr w:type="band1Vert">
      <w:tcPr>
        <w:shd w:val="clear" w:color="ACD8E4" w:fill="auto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auto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auto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auto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auto" w:themeColor="accent5"/>
        <w:tcBorders>
          <w:top w:val="single" w:color="FFFFFF" w:sz="4" w:space="0" w:themeColor="light1"/>
        </w:tcBorders>
      </w:tcPr>
    </w:tblStylePr>
  </w:style>
  <w:style w:type="table" w:styleId="828" w:customStyle="1">
    <w:name w:val="Grid Table 5 Dark - Accent 6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FDE9D8" w:fill="auto" w:themeColor="accent6" w:theme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fill="auto" w:themeColor="accent6" w:themeTint="75"/>
      </w:tcPr>
    </w:tblStylePr>
    <w:tblStylePr w:type="band1Vert">
      <w:tcPr>
        <w:shd w:val="clear" w:color="FBCEAA" w:fill="auto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auto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auto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auto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auto" w:themeColor="accent6"/>
        <w:tcBorders>
          <w:top w:val="single" w:color="FFFFFF" w:sz="4" w:space="0" w:themeColor="light1"/>
        </w:tcBorders>
      </w:tcPr>
    </w:tblStylePr>
  </w:style>
  <w:style w:type="table" w:styleId="829" w:customStyle="1">
    <w:name w:val="Grid Table 6 Colorful"/>
    <w:uiPriority w:val="99"/>
    <w:tblPr>
      <w:tblStyleRowBandSize w:val="1"/>
      <w:tblStyleColBandSize w:val="1"/>
      <w:tblInd w:w="0" w:type="dxa"/>
      <w:tblBorders>
        <w:left w:val="single" w:color="7F7F7F" w:sz="4" w:space="0" w:themeColor="text1" w:themeTint="80"/>
        <w:top w:val="single" w:color="7F7F7F" w:sz="4" w:space="0" w:themeColor="text1" w:themeTint="80"/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fill="auto" w:themeColor="text1" w:themeTint="34"/>
      </w:tcPr>
    </w:tblStylePr>
    <w:tblStylePr w:type="band1Vert">
      <w:tcPr>
        <w:shd w:val="clear" w:color="CBCBCB" w:fill="auto" w:themeColor="text1" w:theme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30" w:customStyle="1">
    <w:name w:val="Grid Table 6 Colorful - Accent 1"/>
    <w:uiPriority w:val="99"/>
    <w:tblPr>
      <w:tblStyleRowBandSize w:val="1"/>
      <w:tblStyleColBandSize w:val="1"/>
      <w:tblInd w:w="0" w:type="dxa"/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fill="auto" w:themeColor="accent1" w:themeTint="34"/>
      </w:tcPr>
    </w:tblStylePr>
    <w:tblStylePr w:type="band1Vert">
      <w:tcPr>
        <w:shd w:val="clear" w:color="DAE5F1" w:fill="auto" w:themeColor="accent1" w:theme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31" w:customStyle="1">
    <w:name w:val="Grid Table 6 Colorful - Accent 2"/>
    <w:uiPriority w:val="99"/>
    <w:tblPr>
      <w:tblStyleRowBandSize w:val="1"/>
      <w:tblStyleColBandSize w:val="1"/>
      <w:tblInd w:w="0" w:type="dxa"/>
      <w:tblBorders>
        <w:left w:val="single" w:color="D99695" w:sz="4" w:space="0" w:themeColor="accent2" w:themeTint="97"/>
        <w:top w:val="single" w:color="D99695" w:sz="4" w:space="0" w:themeColor="accent2" w:themeTint="97"/>
        <w:right w:val="single" w:color="D99695" w:sz="4" w:space="0" w:themeColor="accent2" w:themeTint="97"/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fill="auto" w:themeColor="accent2" w:themeTint="32"/>
      </w:tcPr>
    </w:tblStylePr>
    <w:tblStylePr w:type="band1Vert">
      <w:tcPr>
        <w:shd w:val="clear" w:color="F2DCDC" w:fill="auto" w:themeColor="accent2" w:theme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sz="12" w:space="0" w:themeColor="accent2" w:themeTint="97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32" w:customStyle="1">
    <w:name w:val="Grid Table 6 Colorful - Accent 3"/>
    <w:uiPriority w:val="99"/>
    <w:tblPr>
      <w:tblStyleRowBandSize w:val="1"/>
      <w:tblStyleColBandSize w:val="1"/>
      <w:tblInd w:w="0" w:type="dxa"/>
      <w:tblBorders>
        <w:left w:val="single" w:color="9ABB59" w:sz="4" w:space="0" w:themeColor="accent3" w:themeTint="FE"/>
        <w:top w:val="single" w:color="9ABB59" w:sz="4" w:space="0" w:themeColor="accent3" w:themeTint="FE"/>
        <w:right w:val="single" w:color="9ABB59" w:sz="4" w:space="0" w:themeColor="accent3" w:themeTint="FE"/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fill="auto" w:themeColor="accent3" w:themeTint="34"/>
      </w:tcPr>
    </w:tblStylePr>
    <w:tblStylePr w:type="band1Vert">
      <w:tcPr>
        <w:shd w:val="clear" w:color="EAF1DC" w:fill="auto" w:themeColor="accent3" w:theme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sz="12" w:space="0" w:themeColor="accent3" w:themeTint="FE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33" w:customStyle="1">
    <w:name w:val="Grid Table 6 Colorful - Accent 4"/>
    <w:uiPriority w:val="99"/>
    <w:tblPr>
      <w:tblStyleRowBandSize w:val="1"/>
      <w:tblStyleColBandSize w:val="1"/>
      <w:tblInd w:w="0" w:type="dxa"/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fill="auto" w:themeColor="accent4" w:themeTint="34"/>
      </w:tcPr>
    </w:tblStylePr>
    <w:tblStylePr w:type="band1Vert">
      <w:tcPr>
        <w:shd w:val="clear" w:color="E5DFEC" w:fill="auto" w:themeColor="accent4" w:theme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34" w:customStyle="1">
    <w:name w:val="Grid Table 6 Colorful - Accent 5"/>
    <w:uiPriority w:val="99"/>
    <w:tblPr>
      <w:tblStyleRowBandSize w:val="1"/>
      <w:tblStyleColBandSize w:val="1"/>
      <w:tblInd w:w="0" w:type="dxa"/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auto" w:themeColor="accent5" w:themeTint="34"/>
      </w:tcPr>
    </w:tblStylePr>
    <w:tblStylePr w:type="band1Vert">
      <w:tcPr>
        <w:shd w:val="clear" w:color="DAEEF3" w:fill="auto" w:themeColor="accent5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35" w:customStyle="1">
    <w:name w:val="Grid Table 6 Colorful - Accent 6"/>
    <w:uiPriority w:val="99"/>
    <w:tblPr>
      <w:tblStyleRowBandSize w:val="1"/>
      <w:tblStyleColBandSize w:val="1"/>
      <w:tblInd w:w="0" w:type="dxa"/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fill="auto" w:themeColor="accent6" w:themeTint="34"/>
      </w:tcPr>
    </w:tblStylePr>
    <w:tblStylePr w:type="band1Vert">
      <w:tcPr>
        <w:shd w:val="clear" w:color="FDE9D8" w:fill="auto" w:themeColor="accent6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36" w:customStyle="1">
    <w:name w:val="Grid Table 7 Colorful"/>
    <w:uiPriority w:val="99"/>
    <w:tblPr>
      <w:tblStyleRowBandSize w:val="1"/>
      <w:tblStyleColBandSize w:val="1"/>
      <w:tblInd w:w="0" w:type="dxa"/>
      <w:tblBorders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fill="auto" w:themeColor="text1" w:themeTint="00"/>
      </w:tcPr>
    </w:tblStylePr>
    <w:tblStylePr w:type="band1Vert">
      <w:tcPr>
        <w:shd w:val="clear" w:color="F2F2F2" w:fill="auto" w:themeColor="text1" w:theme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7F7F7F" w:sz="4" w:space="0" w:themeColor="text1" w:themeTint="80"/>
          <w:bottom w:val="none" w:sz="0" w:space="0" w:color="auto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left w:val="single" w:color="7F7F7F" w:sz="4" w:space="0" w:themeColor="text1" w:themeTint="80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7F7F7F" w:sz="4" w:space="0" w:themeColor="text1" w:themeTint="80"/>
          <w:right w:val="none" w:sz="0" w:space="0" w:color="auto"/>
          <w:bottom w:val="none" w:sz="0" w:space="0" w:color="auto"/>
        </w:tcBorders>
      </w:tcPr>
    </w:tblStylePr>
  </w:style>
  <w:style w:type="table" w:styleId="837" w:customStyle="1">
    <w:name w:val="Grid Table 7 Colorful - Accent 1"/>
    <w:uiPriority w:val="99"/>
    <w:tblPr>
      <w:tblStyleRowBandSize w:val="1"/>
      <w:tblStyleColBandSize w:val="1"/>
      <w:tblInd w:w="0" w:type="dxa"/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fill="auto" w:themeColor="accent1" w:themeTint="34"/>
      </w:tcPr>
    </w:tblStylePr>
    <w:tblStylePr w:type="band1Vert">
      <w:tcPr>
        <w:shd w:val="clear" w:color="DAE5F1" w:fill="auto" w:themeColor="accent1" w:theme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A6BFDD" w:sz="4" w:space="0" w:themeColor="accent1" w:themeTint="80"/>
          <w:bottom w:val="none" w:sz="0" w:space="0" w:color="auto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left w:val="single" w:color="A6BFDD" w:sz="4" w:space="0" w:themeColor="accent1" w:themeTint="80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A6BFDD" w:sz="4" w:space="0" w:themeColor="accent1" w:themeTint="80"/>
          <w:right w:val="none" w:sz="0" w:space="0" w:color="auto"/>
          <w:bottom w:val="none" w:sz="0" w:space="0" w:color="auto"/>
        </w:tcBorders>
      </w:tcPr>
    </w:tblStylePr>
  </w:style>
  <w:style w:type="table" w:styleId="838" w:customStyle="1">
    <w:name w:val="Grid Table 7 Colorful - Accent 2"/>
    <w:uiPriority w:val="99"/>
    <w:tblPr>
      <w:tblStyleRowBandSize w:val="1"/>
      <w:tblStyleColBandSize w:val="1"/>
      <w:tblInd w:w="0" w:type="dxa"/>
      <w:tblBorders>
        <w:right w:val="single" w:color="D99695" w:sz="4" w:space="0" w:themeColor="accent2" w:themeTint="97"/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fill="auto" w:themeColor="accent2" w:themeTint="32"/>
      </w:tcPr>
    </w:tblStylePr>
    <w:tblStylePr w:type="band1Vert">
      <w:tcPr>
        <w:shd w:val="clear" w:color="F2DCDC" w:fill="auto" w:themeColor="accent2" w:theme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D99695" w:sz="4" w:space="0" w:themeColor="accent2" w:themeTint="97"/>
          <w:bottom w:val="none" w:sz="0" w:space="0" w:color="auto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D99695" w:sz="4" w:space="0" w:themeColor="accent2" w:themeTint="97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left w:val="single" w:color="D99695" w:sz="4" w:space="0" w:themeColor="accent2" w:themeTint="97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D99695" w:sz="4" w:space="0" w:themeColor="accent2" w:themeTint="97"/>
          <w:right w:val="none" w:sz="0" w:space="0" w:color="auto"/>
          <w:bottom w:val="none" w:sz="0" w:space="0" w:color="auto"/>
        </w:tcBorders>
      </w:tcPr>
    </w:tblStylePr>
  </w:style>
  <w:style w:type="table" w:styleId="839" w:customStyle="1">
    <w:name w:val="Grid Table 7 Colorful - Accent 3"/>
    <w:uiPriority w:val="99"/>
    <w:tblPr>
      <w:tblStyleRowBandSize w:val="1"/>
      <w:tblStyleColBandSize w:val="1"/>
      <w:tblInd w:w="0" w:type="dxa"/>
      <w:tblBorders>
        <w:right w:val="single" w:color="9ABB59" w:sz="4" w:space="0" w:themeColor="accent3" w:themeTint="FE"/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fill="auto" w:themeColor="accent3" w:themeTint="34"/>
      </w:tcPr>
    </w:tblStylePr>
    <w:tblStylePr w:type="band1Vert">
      <w:tcPr>
        <w:shd w:val="clear" w:color="EAF1DC" w:fill="auto" w:themeColor="accent3" w:theme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9ABB59" w:sz="4" w:space="0" w:themeColor="accent3" w:themeTint="FE"/>
          <w:bottom w:val="none" w:sz="0" w:space="0" w:color="auto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9ABB59" w:sz="4" w:space="0" w:themeColor="accent3" w:themeTint="FE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left w:val="single" w:color="9ABB59" w:sz="4" w:space="0" w:themeColor="accent3" w:themeTint="FE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9ABB59" w:sz="4" w:space="0" w:themeColor="accent3" w:themeTint="FE"/>
          <w:right w:val="none" w:sz="0" w:space="0" w:color="auto"/>
          <w:bottom w:val="none" w:sz="0" w:space="0" w:color="auto"/>
        </w:tcBorders>
      </w:tcPr>
    </w:tblStylePr>
  </w:style>
  <w:style w:type="table" w:styleId="840" w:customStyle="1">
    <w:name w:val="Grid Table 7 Colorful - Accent 4"/>
    <w:uiPriority w:val="99"/>
    <w:tblPr>
      <w:tblStyleRowBandSize w:val="1"/>
      <w:tblStyleColBandSize w:val="1"/>
      <w:tblInd w:w="0" w:type="dxa"/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fill="auto" w:themeColor="accent4" w:themeTint="34"/>
      </w:tcPr>
    </w:tblStylePr>
    <w:tblStylePr w:type="band1Vert">
      <w:tcPr>
        <w:shd w:val="clear" w:color="E5DFEC" w:fill="auto" w:themeColor="accent4" w:theme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B2A1C6" w:sz="4" w:space="0" w:themeColor="accent4" w:themeTint="9A"/>
          <w:bottom w:val="none" w:sz="0" w:space="0" w:color="auto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left w:val="single" w:color="B2A1C6" w:sz="4" w:space="0" w:themeColor="accent4" w:themeTint="9A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B2A1C6" w:sz="4" w:space="0" w:themeColor="accent4" w:themeTint="9A"/>
          <w:right w:val="none" w:sz="0" w:space="0" w:color="auto"/>
          <w:bottom w:val="none" w:sz="0" w:space="0" w:color="auto"/>
        </w:tcBorders>
      </w:tcPr>
    </w:tblStylePr>
  </w:style>
  <w:style w:type="table" w:styleId="841" w:customStyle="1">
    <w:name w:val="Grid Table 7 Colorful - Accent 5"/>
    <w:uiPriority w:val="99"/>
    <w:tblPr>
      <w:tblStyleRowBandSize w:val="1"/>
      <w:tblStyleColBandSize w:val="1"/>
      <w:tblInd w:w="0" w:type="dxa"/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auto" w:themeColor="accent5" w:themeTint="34"/>
      </w:tcPr>
    </w:tblStylePr>
    <w:tblStylePr w:type="band1Vert">
      <w:tcPr>
        <w:shd w:val="clear" w:color="DAEEF3" w:fill="auto" w:themeColor="accent5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99D0DE" w:sz="4" w:space="0" w:themeColor="accent5" w:themeTint="90"/>
          <w:bottom w:val="none" w:sz="0" w:space="0" w:color="auto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left w:val="single" w:color="99D0DE" w:sz="4" w:space="0" w:themeColor="accent5" w:themeTint="90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99D0DE" w:sz="4" w:space="0" w:themeColor="accent5" w:themeTint="90"/>
          <w:right w:val="none" w:sz="0" w:space="0" w:color="auto"/>
          <w:bottom w:val="none" w:sz="0" w:space="0" w:color="auto"/>
        </w:tcBorders>
      </w:tcPr>
    </w:tblStylePr>
  </w:style>
  <w:style w:type="table" w:styleId="842" w:customStyle="1">
    <w:name w:val="Grid Table 7 Colorful - Accent 6"/>
    <w:uiPriority w:val="99"/>
    <w:tblPr>
      <w:tblStyleRowBandSize w:val="1"/>
      <w:tblStyleColBandSize w:val="1"/>
      <w:tblInd w:w="0" w:type="dxa"/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fill="auto" w:themeColor="accent6" w:themeTint="34"/>
      </w:tcPr>
    </w:tblStylePr>
    <w:tblStylePr w:type="band1Vert">
      <w:tcPr>
        <w:shd w:val="clear" w:color="FDE9D8" w:fill="auto" w:themeColor="accent6" w:theme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FAC396" w:sz="4" w:space="0" w:themeColor="accent6" w:themeTint="90"/>
          <w:bottom w:val="none" w:sz="0" w:space="0" w:color="auto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left w:val="single" w:color="FAC396" w:sz="4" w:space="0" w:themeColor="accent6" w:themeTint="90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FAC396" w:sz="4" w:space="0" w:themeColor="accent6" w:themeTint="90"/>
          <w:right w:val="none" w:sz="0" w:space="0" w:color="auto"/>
          <w:bottom w:val="none" w:sz="0" w:space="0" w:color="auto"/>
        </w:tcBorders>
      </w:tcPr>
    </w:tblStylePr>
  </w:style>
  <w:style w:type="table" w:styleId="843" w:customStyle="1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fill="auto" w:themeColor="text1" w:themeTint="40"/>
      </w:tcPr>
    </w:tblStylePr>
    <w:tblStylePr w:type="band1Vert">
      <w:tcPr>
        <w:shd w:val="clear" w:color="BFBFBF" w:fill="auto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44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fill="auto" w:themeColor="accent1" w:themeTint="40"/>
      </w:tcPr>
    </w:tblStylePr>
    <w:tblStylePr w:type="band1Vert">
      <w:tcPr>
        <w:shd w:val="clear" w:color="D2DFEE" w:fill="auto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45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fill="auto" w:themeColor="accent2" w:themeTint="40"/>
      </w:tcPr>
    </w:tblStylePr>
    <w:tblStylePr w:type="band1Vert">
      <w:tcPr>
        <w:shd w:val="clear" w:color="EFD2D2" w:fill="auto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46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fill="auto" w:themeColor="accent3" w:themeTint="40"/>
      </w:tcPr>
    </w:tblStylePr>
    <w:tblStylePr w:type="band1Vert">
      <w:tcPr>
        <w:shd w:val="clear" w:color="E5EED5" w:fill="auto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47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fill="auto" w:themeColor="accent4" w:themeTint="40"/>
      </w:tcPr>
    </w:tblStylePr>
    <w:tblStylePr w:type="band1Vert">
      <w:tcPr>
        <w:shd w:val="clear" w:color="DFD8E7" w:fill="auto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48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fill="auto" w:themeColor="accent5" w:themeTint="40"/>
      </w:tcPr>
    </w:tblStylePr>
    <w:tblStylePr w:type="band1Vert">
      <w:tcPr>
        <w:shd w:val="clear" w:color="D1EAF0" w:fill="auto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49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fill="auto" w:themeColor="accent6" w:themeTint="40"/>
      </w:tcPr>
    </w:tblStylePr>
    <w:tblStylePr w:type="band1Vert">
      <w:tcPr>
        <w:shd w:val="clear" w:color="FDE4D0" w:fill="auto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50" w:customStyle="1">
    <w:name w:val="List Table 2"/>
    <w:uiPriority w:val="99"/>
    <w:tblPr>
      <w:tblStyleRowBandSize w:val="1"/>
      <w:tblStyleColBandSize w:val="1"/>
      <w:tblInd w:w="0" w:type="dxa"/>
      <w:tblBorders>
        <w:top w:val="single" w:color="6F6F6F" w:sz="4" w:space="0" w:themeColor="text1" w:themeTint="90"/>
        <w:bottom w:val="single" w:color="6F6F6F" w:sz="4" w:space="0" w:themeColor="text1" w:themeTint="90"/>
        <w:insideH w:val="single" w:color="6F6F6F" w:sz="4" w:space="0" w:themeColor="text1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</w:style>
  <w:style w:type="table" w:styleId="851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fill="auto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auto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52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sz="4" w:space="0" w:themeColor="accent2" w:themeTint="90"/>
        <w:bottom w:val="single" w:color="DB9B9A" w:sz="4" w:space="0" w:themeColor="accent2" w:themeTint="90"/>
        <w:insideH w:val="single" w:color="DB9B9A" w:sz="4" w:space="0" w:themeColor="accent2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fill="auto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fill="auto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B9A" w:sz="4" w:space="0" w:themeColor="accent2" w:themeTint="90"/>
          <w:right w:val="none" w:color="000000" w:sz="4" w:space="0"/>
          <w:bottom w:val="single" w:color="DB9B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B9A" w:sz="4" w:space="0" w:themeColor="accent2" w:themeTint="90"/>
          <w:right w:val="none" w:color="000000" w:sz="4" w:space="0"/>
          <w:bottom w:val="single" w:color="DB9B9A" w:sz="4" w:space="0" w:themeColor="accent2" w:themeTint="90"/>
        </w:tcBorders>
      </w:tcPr>
    </w:tblStylePr>
  </w:style>
  <w:style w:type="table" w:styleId="853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fill="auto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fill="auto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54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fill="auto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auto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55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fill="auto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auto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56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fill="auto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fill="auto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57" w:customStyle="1">
    <w:name w:val="List Table 3"/>
    <w:uiPriority w:val="99"/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List Table 3 - Accent 1"/>
    <w:uiPriority w:val="99"/>
    <w:tblPr>
      <w:tblStyleRowBandSize w:val="1"/>
      <w:tblStyleColBandSize w:val="1"/>
      <w:tblInd w:w="0" w:type="dxa"/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List Table 3 - Accent 2"/>
    <w:uiPriority w:val="99"/>
    <w:tblPr>
      <w:tblStyleRowBandSize w:val="1"/>
      <w:tblStyleColBandSize w:val="1"/>
      <w:tblInd w:w="0" w:type="dxa"/>
      <w:tblBorders>
        <w:left w:val="single" w:color="D99695" w:sz="4" w:space="0" w:themeColor="accent2" w:themeTint="97"/>
        <w:top w:val="single" w:color="D99695" w:sz="4" w:space="0" w:themeColor="accent2" w:themeTint="97"/>
        <w:right w:val="single" w:color="D99695" w:sz="4" w:space="0" w:themeColor="accent2" w:themeTint="97"/>
        <w:bottom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sz="4" w:space="0" w:themeColor="accent2" w:themeTint="97"/>
          <w:bottom w:val="single" w:color="D996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sz="4" w:space="0" w:themeColor="accent2" w:themeTint="97"/>
          <w:right w:val="single" w:color="D996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fill="auto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List Table 3 - Accent 3"/>
    <w:uiPriority w:val="99"/>
    <w:tblPr>
      <w:tblStyleRowBandSize w:val="1"/>
      <w:tblStyleColBandSize w:val="1"/>
      <w:tblInd w:w="0" w:type="dxa"/>
      <w:tblBorders>
        <w:left w:val="single" w:color="C3D69B" w:sz="4" w:space="0" w:themeColor="accent3" w:themeTint="98"/>
        <w:top w:val="single" w:color="C3D69B" w:sz="4" w:space="0" w:themeColor="accent3" w:themeTint="98"/>
        <w:right w:val="single" w:color="C3D69B" w:sz="4" w:space="0" w:themeColor="accent3" w:themeTint="98"/>
        <w:bottom w:val="single" w:color="C3D69B" w:sz="4" w:space="0" w:themeColor="accent3" w:themeTint="98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sz="4" w:space="0" w:themeColor="accent3" w:themeTint="98"/>
          <w:bottom w:val="single" w:color="C3D69B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sz="4" w:space="0" w:themeColor="accent3" w:themeTint="98"/>
          <w:right w:val="single" w:color="C3D69B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fill="auto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 w:customStyle="1">
    <w:name w:val="List Table 3 - Accent 4"/>
    <w:uiPriority w:val="99"/>
    <w:tblPr>
      <w:tblStyleRowBandSize w:val="1"/>
      <w:tblStyleColBandSize w:val="1"/>
      <w:tblInd w:w="0" w:type="dxa"/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auto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 w:customStyle="1">
    <w:name w:val="List Table 3 - Accent 5"/>
    <w:uiPriority w:val="99"/>
    <w:tblPr>
      <w:tblStyleRowBandSize w:val="1"/>
      <w:tblStyleColBandSize w:val="1"/>
      <w:tblInd w:w="0" w:type="dxa"/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auto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 w:customStyle="1">
    <w:name w:val="List Table 3 - Accent 6"/>
    <w:uiPriority w:val="99"/>
    <w:tblPr>
      <w:tblStyleRowBandSize w:val="1"/>
      <w:tblStyleColBandSize w:val="1"/>
      <w:tblInd w:w="0" w:type="dxa"/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auto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 w:customStyle="1">
    <w:name w:val="List Table 4"/>
    <w:uiPriority w:val="99"/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 w:customStyle="1">
    <w:name w:val="List Table 4 - Accent 1"/>
    <w:uiPriority w:val="99"/>
    <w:tblPr>
      <w:tblStyleRowBandSize w:val="1"/>
      <w:tblStyleColBandSize w:val="1"/>
      <w:tblInd w:w="0" w:type="dxa"/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fill="auto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auto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List Table 4 - Accent 2"/>
    <w:uiPriority w:val="99"/>
    <w:tblPr>
      <w:tblStyleRowBandSize w:val="1"/>
      <w:tblStyleColBandSize w:val="1"/>
      <w:tblInd w:w="0" w:type="dxa"/>
      <w:tblBorders>
        <w:left w:val="single" w:color="DB9B9A" w:sz="4" w:space="0" w:themeColor="accent2" w:themeTint="90"/>
        <w:top w:val="single" w:color="DB9B9A" w:sz="4" w:space="0" w:themeColor="accent2" w:themeTint="90"/>
        <w:right w:val="single" w:color="DB9B9A" w:sz="4" w:space="0" w:themeColor="accent2" w:themeTint="90"/>
        <w:bottom w:val="single" w:color="DB9B9A" w:sz="4" w:space="0" w:themeColor="accent2" w:themeTint="90"/>
        <w:insideH w:val="single" w:color="DB9B9A" w:sz="4" w:space="0" w:themeColor="accent2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fill="auto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fill="auto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auto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List Table 4 - Accent 3"/>
    <w:uiPriority w:val="99"/>
    <w:tblPr>
      <w:tblStyleRowBandSize w:val="1"/>
      <w:tblStyleColBandSize w:val="1"/>
      <w:tblInd w:w="0" w:type="dxa"/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fill="auto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fill="auto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auto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List Table 4 - Accent 4"/>
    <w:uiPriority w:val="99"/>
    <w:tblPr>
      <w:tblStyleRowBandSize w:val="1"/>
      <w:tblStyleColBandSize w:val="1"/>
      <w:tblInd w:w="0" w:type="dxa"/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fill="auto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auto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auto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 w:customStyle="1">
    <w:name w:val="List Table 4 - Accent 5"/>
    <w:uiPriority w:val="99"/>
    <w:tblPr>
      <w:tblStyleRowBandSize w:val="1"/>
      <w:tblStyleColBandSize w:val="1"/>
      <w:tblInd w:w="0" w:type="dxa"/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fill="auto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auto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auto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 w:customStyle="1">
    <w:name w:val="List Table 4 - Accent 6"/>
    <w:uiPriority w:val="99"/>
    <w:tblPr>
      <w:tblStyleRowBandSize w:val="1"/>
      <w:tblStyleColBandSize w:val="1"/>
      <w:tblInd w:w="0" w:type="dxa"/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fill="auto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fill="auto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auto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List Table 5 Dark"/>
    <w:uiPriority w:val="99"/>
    <w:tblPr>
      <w:tblStyleRowBandSize w:val="1"/>
      <w:tblStyleColBandSize w:val="1"/>
      <w:tblInd w:w="0" w:type="dxa"/>
      <w:tblBorders>
        <w:left w:val="single" w:color="7F7F7F" w:sz="32" w:space="0" w:themeColor="text1" w:themeTint="80"/>
        <w:top w:val="single" w:color="7F7F7F" w:sz="32" w:space="0" w:themeColor="text1" w:themeTint="80"/>
        <w:right w:val="single" w:color="7F7F7F" w:sz="32" w:space="0" w:themeColor="text1" w:themeTint="80"/>
        <w:bottom w:val="single" w:color="7F7F7F" w:sz="32" w:space="0" w:themeColor="text1" w:themeTint="80"/>
      </w:tblBorders>
      <w:shd w:val="clear" w:color="7F7F7F" w:fill="auto" w:themeColor="text1" w:theme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fill="auto" w:themeColor="text1" w:theme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F7F7F" w:fill="auto" w:themeColor="text1" w:themeTint="8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F7F7F" w:fill="auto" w:themeColor="text1" w:theme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fill="auto" w:themeColor="text1" w:themeTint="80"/>
        <w:tcBorders>
          <w:top w:val="single" w:color="7F7F7F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F7F7F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2" w:customStyle="1">
    <w:name w:val="List Table 5 Dark - Accent 1"/>
    <w:uiPriority w:val="99"/>
    <w:tblPr>
      <w:tblStyleRowBandSize w:val="1"/>
      <w:tblStyleColBandSize w:val="1"/>
      <w:tblInd w:w="0" w:type="dxa"/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  <w:shd w:val="clear" w:color="4F81BD" w:fill="auto" w:themeColor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fill="auto" w:themeColor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auto" w:themeColor="accent1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auto" w:themeColor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fill="auto" w:themeColor="accent1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3" w:customStyle="1">
    <w:name w:val="List Table 5 Dark - Accent 2"/>
    <w:uiPriority w:val="99"/>
    <w:tblPr>
      <w:tblStyleRowBandSize w:val="1"/>
      <w:tblStyleColBandSize w:val="1"/>
      <w:tblInd w:w="0" w:type="dxa"/>
      <w:tblBorders>
        <w:left w:val="single" w:color="D99695" w:sz="32" w:space="0" w:themeColor="accent2" w:themeTint="97"/>
        <w:top w:val="single" w:color="D99695" w:sz="32" w:space="0" w:themeColor="accent2" w:themeTint="97"/>
        <w:right w:val="single" w:color="D99695" w:sz="32" w:space="0" w:themeColor="accent2" w:themeTint="97"/>
        <w:bottom w:val="single" w:color="D99695" w:sz="32" w:space="0" w:themeColor="accent2" w:themeTint="97"/>
      </w:tblBorders>
      <w:shd w:val="clear" w:color="D99695" w:fill="auto" w:themeColor="accent2" w:theme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fill="auto" w:themeColor="accent2" w:theme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695" w:fill="auto" w:themeColor="accent2" w:themeTint="97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695" w:fill="auto" w:themeColor="accent2" w:theme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fill="auto" w:themeColor="accent2" w:themeTint="97"/>
        <w:tcBorders>
          <w:top w:val="single" w:color="D996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6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4" w:customStyle="1">
    <w:name w:val="List Table 5 Dark - Accent 3"/>
    <w:uiPriority w:val="99"/>
    <w:tblPr>
      <w:tblStyleRowBandSize w:val="1"/>
      <w:tblStyleColBandSize w:val="1"/>
      <w:tblInd w:w="0" w:type="dxa"/>
      <w:tblBorders>
        <w:left w:val="single" w:color="C3D69B" w:sz="32" w:space="0" w:themeColor="accent3" w:themeTint="98"/>
        <w:top w:val="single" w:color="C3D69B" w:sz="32" w:space="0" w:themeColor="accent3" w:themeTint="98"/>
        <w:right w:val="single" w:color="C3D69B" w:sz="32" w:space="0" w:themeColor="accent3" w:themeTint="98"/>
        <w:bottom w:val="single" w:color="C3D69B" w:sz="32" w:space="0" w:themeColor="accent3" w:themeTint="98"/>
      </w:tblBorders>
      <w:shd w:val="clear" w:color="C3D69B" w:fill="auto" w:themeColor="accent3" w:theme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fill="auto" w:themeColor="accent3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B" w:fill="auto" w:themeColor="accent3" w:theme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B" w:fill="auto" w:themeColor="accent3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fill="auto" w:themeColor="accent3" w:themeTint="98"/>
        <w:tcBorders>
          <w:top w:val="single" w:color="C3D69B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B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5" w:customStyle="1">
    <w:name w:val="List Table 5 Dark - Accent 4"/>
    <w:uiPriority w:val="99"/>
    <w:tblPr>
      <w:tblStyleRowBandSize w:val="1"/>
      <w:tblStyleColBandSize w:val="1"/>
      <w:tblInd w:w="0" w:type="dxa"/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  <w:shd w:val="clear" w:color="B2A1C6" w:fill="auto" w:themeColor="accent4" w:theme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fill="auto" w:themeColor="accent4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auto" w:themeColor="accent4" w:theme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auto" w:themeColor="accent4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fill="auto" w:themeColor="accent4" w:themeTint="9A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6" w:customStyle="1">
    <w:name w:val="List Table 5 Dark - Accent 5"/>
    <w:uiPriority w:val="99"/>
    <w:tblPr>
      <w:tblStyleRowBandSize w:val="1"/>
      <w:tblStyleColBandSize w:val="1"/>
      <w:tblInd w:w="0" w:type="dxa"/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  <w:shd w:val="clear" w:color="92CCDC" w:fill="auto" w:themeColor="accent5" w:theme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fill="auto" w:themeColor="accent5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auto" w:themeColor="accent5" w:theme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auto" w:themeColor="accent5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fill="auto" w:themeColor="accent5" w:themeTint="9A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7" w:customStyle="1">
    <w:name w:val="List Table 5 Dark - Accent 6"/>
    <w:uiPriority w:val="99"/>
    <w:tblPr>
      <w:tblStyleRowBandSize w:val="1"/>
      <w:tblStyleColBandSize w:val="1"/>
      <w:tblInd w:w="0" w:type="dxa"/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  <w:shd w:val="clear" w:color="FAC090" w:fill="auto" w:themeColor="accent6" w:theme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fill="auto" w:themeColor="accent6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auto" w:themeColor="accent6" w:theme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auto" w:themeColor="accent6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fill="auto" w:themeColor="accent6" w:themeTint="98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8" w:customStyle="1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sz="4" w:space="0" w:themeColor="text1" w:themeTint="80"/>
        <w:bottom w:val="single" w:color="7F7F7F" w:sz="4" w:space="0" w:themeColor="text1" w:themeTint="8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fill="auto" w:themeColor="text1" w:themeTint="40"/>
      </w:tcPr>
    </w:tblStylePr>
    <w:tblStylePr w:type="band1Vert">
      <w:tcPr>
        <w:shd w:val="clear" w:color="BFBFBF" w:fill="auto" w:themeColor="text1" w:theme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sz="4" w:space="0" w:themeColor="text1" w:themeTint="80"/>
        </w:tcBorders>
      </w:tcPr>
    </w:tblStylePr>
  </w:style>
  <w:style w:type="table" w:styleId="879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sz="4" w:space="0" w:themeColor="accent1"/>
        <w:bottom w:val="single" w:color="4F81BD" w:sz="4" w:space="0" w:themeColor="accent1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fill="auto" w:themeColor="accent1" w:themeTint="40"/>
      </w:tcPr>
    </w:tblStylePr>
    <w:tblStylePr w:type="band1Vert">
      <w:tcPr>
        <w:shd w:val="clear" w:color="D2DFEE" w:fill="auto" w:themeColor="accent1" w:theme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sz="4" w:space="0" w:themeColor="accent1"/>
        </w:tcBorders>
      </w:tcPr>
    </w:tblStylePr>
  </w:style>
  <w:style w:type="table" w:styleId="880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sz="4" w:space="0" w:themeColor="accent2" w:themeTint="97"/>
        <w:bottom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fill="auto" w:themeColor="accent2" w:themeTint="40"/>
      </w:tcPr>
    </w:tblStylePr>
    <w:tblStylePr w:type="band1Vert">
      <w:tcPr>
        <w:shd w:val="clear" w:color="EFD2D2" w:fill="auto" w:themeColor="accent2" w:theme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sz="4" w:space="0" w:themeColor="accent2" w:themeTint="97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sz="4" w:space="0" w:themeColor="accent2" w:themeTint="97"/>
        </w:tcBorders>
      </w:tcPr>
    </w:tblStylePr>
  </w:style>
  <w:style w:type="table" w:styleId="881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sz="4" w:space="0" w:themeColor="accent3" w:themeTint="98"/>
        <w:bottom w:val="single" w:color="C3D69B" w:sz="4" w:space="0" w:themeColor="accent3" w:themeTint="98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fill="auto" w:themeColor="accent3" w:themeTint="40"/>
      </w:tcPr>
    </w:tblStylePr>
    <w:tblStylePr w:type="band1Vert">
      <w:tcPr>
        <w:shd w:val="clear" w:color="E5EED5" w:fill="auto" w:themeColor="accent3" w:theme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sz="4" w:space="0" w:themeColor="accent3" w:themeTint="98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sz="4" w:space="0" w:themeColor="accent3" w:themeTint="98"/>
        </w:tcBorders>
      </w:tcPr>
    </w:tblStylePr>
  </w:style>
  <w:style w:type="table" w:styleId="882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sz="4" w:space="0" w:themeColor="accent4" w:themeTint="9A"/>
        <w:bottom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fill="auto" w:themeColor="accent4" w:themeTint="40"/>
      </w:tcPr>
    </w:tblStylePr>
    <w:tblStylePr w:type="band1Vert">
      <w:tcPr>
        <w:shd w:val="clear" w:color="DFD8E7" w:fill="auto" w:themeColor="accent4" w:theme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sz="4" w:space="0" w:themeColor="accent4" w:themeTint="9A"/>
        </w:tcBorders>
      </w:tcPr>
    </w:tblStylePr>
  </w:style>
  <w:style w:type="table" w:styleId="883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sz="4" w:space="0" w:themeColor="accent5" w:themeTint="9A"/>
        <w:bottom w:val="single" w:color="92CCDC" w:sz="4" w:space="0" w:themeColor="accent5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fill="auto" w:themeColor="accent5" w:themeTint="40"/>
      </w:tcPr>
    </w:tblStylePr>
    <w:tblStylePr w:type="band1Vert">
      <w:tcPr>
        <w:shd w:val="clear" w:color="D1EAF0" w:fill="auto" w:themeColor="accent5" w:theme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sz="4" w:space="0" w:themeColor="accent5" w:themeTint="9A"/>
        </w:tcBorders>
      </w:tcPr>
    </w:tblStylePr>
  </w:style>
  <w:style w:type="table" w:styleId="884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sz="4" w:space="0" w:themeColor="accent6" w:themeTint="98"/>
        <w:bottom w:val="single" w:color="FAC090" w:sz="4" w:space="0" w:themeColor="accent6" w:themeTint="98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fill="auto" w:themeColor="accent6" w:themeTint="40"/>
      </w:tcPr>
    </w:tblStylePr>
    <w:tblStylePr w:type="band1Vert">
      <w:tcPr>
        <w:shd w:val="clear" w:color="FDE4D0" w:fill="auto" w:themeColor="accent6" w:theme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sz="4" w:space="0" w:themeColor="accent6" w:themeTint="98"/>
        </w:tcBorders>
      </w:tcPr>
    </w:tblStylePr>
  </w:style>
  <w:style w:type="table" w:styleId="885" w:customStyle="1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sz="4" w:space="0" w:themeColor="text1" w:themeTint="8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fill="auto" w:themeColor="text1" w:themeTint="40"/>
      </w:tcPr>
    </w:tblStylePr>
    <w:tblStylePr w:type="band1Vert">
      <w:tcPr>
        <w:shd w:val="clear" w:color="BFBFBF" w:fill="auto" w:themeColor="text1" w:theme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7F7F7F" w:sz="4" w:space="0" w:themeColor="text1" w:themeTint="80"/>
          <w:bottom w:val="none" w:sz="0" w:space="0" w:color="auto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left w:val="single" w:color="7F7F7F" w:sz="4" w:space="0" w:themeColor="text1" w:themeTint="80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7F7F7F" w:sz="4" w:space="0" w:themeColor="text1" w:themeTint="80"/>
          <w:right w:val="none" w:sz="0" w:space="0" w:color="auto"/>
          <w:bottom w:val="none" w:sz="0" w:space="0" w:color="auto"/>
        </w:tcBorders>
      </w:tcPr>
    </w:tblStylePr>
  </w:style>
  <w:style w:type="table" w:styleId="886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sz="4" w:space="0" w:themeColor="accent1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fill="auto" w:themeColor="accent1" w:themeTint="40"/>
      </w:tcPr>
    </w:tblStylePr>
    <w:tblStylePr w:type="band1Vert">
      <w:tcPr>
        <w:shd w:val="clear" w:color="D2DFEE" w:fill="auto" w:themeColor="accent1" w:theme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4F81BD" w:sz="4" w:space="0" w:themeColor="accent1"/>
          <w:bottom w:val="none" w:sz="0" w:space="0" w:color="auto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left w:val="single" w:color="4F81BD" w:sz="4" w:space="0" w:themeColor="accent1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4F81BD" w:sz="4" w:space="0" w:themeColor="accent1"/>
          <w:right w:val="none" w:sz="0" w:space="0" w:color="auto"/>
          <w:bottom w:val="none" w:sz="0" w:space="0" w:color="auto"/>
        </w:tcBorders>
      </w:tcPr>
    </w:tblStylePr>
  </w:style>
  <w:style w:type="table" w:styleId="887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fill="auto" w:themeColor="accent2" w:themeTint="40"/>
      </w:tcPr>
    </w:tblStylePr>
    <w:tblStylePr w:type="band1Vert">
      <w:tcPr>
        <w:shd w:val="clear" w:color="EFD2D2" w:fill="auto" w:themeColor="accent2" w:theme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D99695" w:sz="4" w:space="0" w:themeColor="accent2" w:themeTint="97"/>
          <w:bottom w:val="none" w:sz="0" w:space="0" w:color="auto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D99695" w:sz="4" w:space="0" w:themeColor="accent2" w:themeTint="97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left w:val="single" w:color="D99695" w:sz="4" w:space="0" w:themeColor="accent2" w:themeTint="97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D99695" w:sz="4" w:space="0" w:themeColor="accent2" w:themeTint="97"/>
          <w:right w:val="none" w:sz="0" w:space="0" w:color="auto"/>
          <w:bottom w:val="none" w:sz="0" w:space="0" w:color="auto"/>
        </w:tcBorders>
      </w:tcPr>
    </w:tblStylePr>
  </w:style>
  <w:style w:type="table" w:styleId="888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sz="4" w:space="0" w:themeColor="accent3" w:themeTint="98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fill="auto" w:themeColor="accent3" w:themeTint="40"/>
      </w:tcPr>
    </w:tblStylePr>
    <w:tblStylePr w:type="band1Vert">
      <w:tcPr>
        <w:shd w:val="clear" w:color="E5EED5" w:fill="auto" w:themeColor="accent3" w:theme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C3D69B" w:sz="4" w:space="0" w:themeColor="accent3" w:themeTint="98"/>
          <w:bottom w:val="none" w:sz="0" w:space="0" w:color="auto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C3D69B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left w:val="single" w:color="C3D69B" w:sz="4" w:space="0" w:themeColor="accent3" w:themeTint="98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C3D69B" w:sz="4" w:space="0" w:themeColor="accent3" w:themeTint="98"/>
          <w:right w:val="none" w:sz="0" w:space="0" w:color="auto"/>
          <w:bottom w:val="none" w:sz="0" w:space="0" w:color="auto"/>
        </w:tcBorders>
      </w:tcPr>
    </w:tblStylePr>
  </w:style>
  <w:style w:type="table" w:styleId="889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fill="auto" w:themeColor="accent4" w:themeTint="40"/>
      </w:tcPr>
    </w:tblStylePr>
    <w:tblStylePr w:type="band1Vert">
      <w:tcPr>
        <w:shd w:val="clear" w:color="DFD8E7" w:fill="auto" w:themeColor="accent4" w:theme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B2A1C6" w:sz="4" w:space="0" w:themeColor="accent4" w:themeTint="9A"/>
          <w:bottom w:val="none" w:sz="0" w:space="0" w:color="auto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left w:val="single" w:color="B2A1C6" w:sz="4" w:space="0" w:themeColor="accent4" w:themeTint="9A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B2A1C6" w:sz="4" w:space="0" w:themeColor="accent4" w:themeTint="9A"/>
          <w:right w:val="none" w:sz="0" w:space="0" w:color="auto"/>
          <w:bottom w:val="none" w:sz="0" w:space="0" w:color="auto"/>
        </w:tcBorders>
      </w:tcPr>
    </w:tblStylePr>
  </w:style>
  <w:style w:type="table" w:styleId="890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sz="4" w:space="0" w:themeColor="accent5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fill="auto" w:themeColor="accent5" w:themeTint="40"/>
      </w:tcPr>
    </w:tblStylePr>
    <w:tblStylePr w:type="band1Vert">
      <w:tcPr>
        <w:shd w:val="clear" w:color="D1EAF0" w:fill="auto" w:themeColor="accent5" w:theme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92CCDC" w:sz="4" w:space="0" w:themeColor="accent5" w:themeTint="9A"/>
          <w:bottom w:val="none" w:sz="0" w:space="0" w:color="auto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left w:val="single" w:color="92CCDC" w:sz="4" w:space="0" w:themeColor="accent5" w:themeTint="9A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92CCDC" w:sz="4" w:space="0" w:themeColor="accent5" w:themeTint="9A"/>
          <w:right w:val="none" w:sz="0" w:space="0" w:color="auto"/>
          <w:bottom w:val="none" w:sz="0" w:space="0" w:color="auto"/>
        </w:tcBorders>
      </w:tcPr>
    </w:tblStylePr>
  </w:style>
  <w:style w:type="table" w:styleId="891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sz="4" w:space="0" w:themeColor="accent6" w:themeTint="98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fill="auto" w:themeColor="accent6" w:themeTint="40"/>
      </w:tcPr>
    </w:tblStylePr>
    <w:tblStylePr w:type="band1Vert">
      <w:tcPr>
        <w:shd w:val="clear" w:color="FDE4D0" w:fill="auto" w:themeColor="accent6" w:theme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FAC090" w:sz="4" w:space="0" w:themeColor="accent6" w:themeTint="98"/>
          <w:bottom w:val="none" w:sz="0" w:space="0" w:color="auto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left w:val="single" w:color="FAC090" w:sz="4" w:space="0" w:themeColor="accent6" w:themeTint="98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 w:themeColor="light1"/>
        <w:tcBorders>
          <w:left w:val="none" w:sz="0" w:space="0" w:color="auto"/>
          <w:top w:val="single" w:color="FAC090" w:sz="4" w:space="0" w:themeColor="accent6" w:themeTint="98"/>
          <w:right w:val="none" w:sz="0" w:space="0" w:color="auto"/>
          <w:bottom w:val="none" w:sz="0" w:space="0" w:color="auto"/>
        </w:tcBorders>
      </w:tcPr>
    </w:tblStylePr>
  </w:style>
  <w:style w:type="table" w:styleId="892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</w:style>
  <w:style w:type="table" w:styleId="893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auto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auto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</w:style>
  <w:style w:type="table" w:styleId="894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</w:style>
  <w:style w:type="table" w:styleId="895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</w:style>
  <w:style w:type="table" w:styleId="896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</w:style>
  <w:style w:type="table" w:styleId="897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</w:style>
  <w:style w:type="table" w:styleId="898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</w:style>
  <w:style w:type="table" w:styleId="899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595959" w:sz="4" w:space="0" w:themeColor="text1" w:themeTint="A6"/>
        <w:top w:val="single" w:color="595959" w:sz="4" w:space="0" w:themeColor="text1" w:themeTint="A6"/>
        <w:right w:val="single" w:color="595959" w:sz="4" w:space="0" w:themeColor="text1" w:themeTint="A6"/>
        <w:bottom w:val="single" w:color="595959" w:sz="4" w:space="0" w:themeColor="text1" w:themeTint="A6"/>
        <w:insideV w:val="single" w:color="595959" w:sz="4" w:space="0" w:themeColor="text1" w:themeTint="A6"/>
        <w:insideH w:val="single" w:color="595959" w:sz="4" w:space="0" w:themeColor="text1" w:themeTint="A6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</w:style>
  <w:style w:type="table" w:styleId="900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2A4A71" w:sz="4" w:space="0" w:themeColor="accent1" w:themeShade="95"/>
        <w:top w:val="single" w:color="2A4A71" w:sz="4" w:space="0" w:themeColor="accent1" w:themeShade="95"/>
        <w:right w:val="single" w:color="2A4A71" w:sz="4" w:space="0" w:themeColor="accent1" w:themeShade="95"/>
        <w:bottom w:val="single" w:color="2A4A71" w:sz="4" w:space="0" w:themeColor="accent1" w:themeShade="95"/>
        <w:insideV w:val="single" w:color="2A4A71" w:sz="4" w:space="0" w:themeColor="accent1" w:themeShade="95"/>
        <w:insideH w:val="single" w:color="2A4A71" w:sz="4" w:space="0" w:themeColor="accent1" w:themeShade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auto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auto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</w:style>
  <w:style w:type="table" w:styleId="901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732A29" w:sz="4" w:space="0" w:themeColor="accent2" w:themeShade="95"/>
        <w:top w:val="single" w:color="732A29" w:sz="4" w:space="0" w:themeColor="accent2" w:themeShade="95"/>
        <w:right w:val="single" w:color="732A29" w:sz="4" w:space="0" w:themeColor="accent2" w:themeShade="95"/>
        <w:bottom w:val="single" w:color="732A29" w:sz="4" w:space="0" w:themeColor="accent2" w:themeShade="95"/>
        <w:insideV w:val="single" w:color="732A29" w:sz="4" w:space="0" w:themeColor="accent2" w:themeShade="95"/>
        <w:insideH w:val="single" w:color="732A29" w:sz="4" w:space="0" w:themeColor="accent2" w:themeShade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</w:style>
  <w:style w:type="table" w:styleId="902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5B722E" w:sz="4" w:space="0" w:themeColor="accent3" w:themeShade="95"/>
        <w:top w:val="single" w:color="5B722E" w:sz="4" w:space="0" w:themeColor="accent3" w:themeShade="95"/>
        <w:right w:val="single" w:color="5B722E" w:sz="4" w:space="0" w:themeColor="accent3" w:themeShade="95"/>
        <w:bottom w:val="single" w:color="5B722E" w:sz="4" w:space="0" w:themeColor="accent3" w:themeShade="95"/>
        <w:insideV w:val="single" w:color="5B722E" w:sz="4" w:space="0" w:themeColor="accent3" w:themeShade="95"/>
        <w:insideH w:val="single" w:color="5B722E" w:sz="4" w:space="0" w:themeColor="accent3" w:themeShade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</w:style>
  <w:style w:type="table" w:styleId="903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</w:style>
  <w:style w:type="table" w:styleId="904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</w:style>
  <w:style w:type="table" w:styleId="905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</w:style>
  <w:style w:type="table" w:styleId="906" w:customStyle="1">
    <w:name w:val="Bordered"/>
    <w:uiPriority w:val="99"/>
    <w:tblPr>
      <w:tblStyleRowBandSize w:val="1"/>
      <w:tblStyleColBandSize w:val="1"/>
      <w:tblInd w:w="0" w:type="dxa"/>
      <w:tblBorders>
        <w:left w:val="single" w:color="D9D9D9" w:sz="4" w:space="0" w:themeColor="text1" w:themeTint="26"/>
        <w:top w:val="single" w:color="D9D9D9" w:sz="4" w:space="0" w:themeColor="text1" w:themeTint="26"/>
        <w:right w:val="single" w:color="D9D9D9" w:sz="4" w:space="0" w:themeColor="text1" w:themeTint="26"/>
        <w:bottom w:val="single" w:color="D9D9D9" w:sz="4" w:space="0" w:themeColor="text1" w:themeTint="26"/>
        <w:insideV w:val="single" w:color="D9D9D9" w:sz="4" w:space="0" w:themeColor="text1" w:themeTint="26"/>
        <w:insideH w:val="single" w:color="D9D9D9" w:sz="4" w:space="0" w:themeColor="text1" w:themeTint="26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 w:themeColor="text1" w:themeTint="26"/>
          <w:top w:val="single" w:color="D9D9D9" w:sz="4" w:space="0" w:themeColor="text1" w:themeTint="26"/>
          <w:right w:val="single" w:color="D9D9D9" w:sz="4" w:space="0" w:themeColor="text1" w:themeTint="26"/>
          <w:bottom w:val="single" w:color="D9D9D9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 w:themeColor="text1" w:themeTint="80"/>
        </w:tcBorders>
      </w:tcPr>
    </w:tblStylePr>
  </w:style>
  <w:style w:type="table" w:styleId="907" w:customStyle="1">
    <w:name w:val="Bordered - Accent 1"/>
    <w:uiPriority w:val="99"/>
    <w:tblPr>
      <w:tblStyleRowBandSize w:val="1"/>
      <w:tblStyleColBandSize w:val="1"/>
      <w:tblInd w:w="0" w:type="dxa"/>
      <w:tblBorders>
        <w:left w:val="single" w:color="B7CBE4" w:sz="4" w:space="0" w:themeColor="accent1" w:themeTint="67"/>
        <w:top w:val="single" w:color="B7CBE4" w:sz="4" w:space="0" w:themeColor="accent1" w:themeTint="67"/>
        <w:right w:val="single" w:color="B7CBE4" w:sz="4" w:space="0" w:themeColor="accent1" w:themeTint="67"/>
        <w:bottom w:val="single" w:color="B7CBE4" w:sz="4" w:space="0" w:themeColor="accent1" w:themeTint="67"/>
        <w:insideV w:val="single" w:color="B7CBE4" w:sz="4" w:space="0" w:themeColor="accent1" w:themeTint="67"/>
        <w:insideH w:val="single" w:color="B7CBE4" w:sz="4" w:space="0" w:themeColor="accent1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7CBE4" w:sz="4" w:space="0" w:themeColor="accent1" w:themeTint="67"/>
          <w:top w:val="single" w:color="B7CBE4" w:sz="4" w:space="0" w:themeColor="accent1" w:themeTint="67"/>
          <w:right w:val="single" w:color="B7CBE4" w:sz="4" w:space="0" w:themeColor="accent1" w:themeTint="67"/>
          <w:bottom w:val="single" w:color="B7CB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908" w:customStyle="1">
    <w:name w:val="Bordered - Accent 2"/>
    <w:uiPriority w:val="99"/>
    <w:tblPr>
      <w:tblStyleRowBandSize w:val="1"/>
      <w:tblStyleColBandSize w:val="1"/>
      <w:tblInd w:w="0" w:type="dxa"/>
      <w:tblBorders>
        <w:left w:val="single" w:color="E5B7B6" w:sz="4" w:space="0" w:themeColor="accent2" w:themeTint="67"/>
        <w:top w:val="single" w:color="E5B7B6" w:sz="4" w:space="0" w:themeColor="accent2" w:themeTint="67"/>
        <w:right w:val="single" w:color="E5B7B6" w:sz="4" w:space="0" w:themeColor="accent2" w:themeTint="67"/>
        <w:bottom w:val="single" w:color="E5B7B6" w:sz="4" w:space="0" w:themeColor="accent2" w:themeTint="67"/>
        <w:insideV w:val="single" w:color="E5B7B6" w:sz="4" w:space="0" w:themeColor="accent2" w:themeTint="67"/>
        <w:insideH w:val="single" w:color="E5B7B6" w:sz="4" w:space="0" w:themeColor="accent2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E5B7B6" w:sz="4" w:space="0" w:themeColor="accent2" w:themeTint="67"/>
          <w:top w:val="single" w:color="E5B7B6" w:sz="4" w:space="0" w:themeColor="accent2" w:themeTint="67"/>
          <w:right w:val="single" w:color="E5B7B6" w:sz="4" w:space="0" w:themeColor="accent2" w:themeTint="67"/>
          <w:bottom w:val="single" w:color="E5B7B6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sz="12" w:space="0" w:themeColor="accent2" w:themeTint="97"/>
        </w:tcBorders>
      </w:tcPr>
    </w:tblStylePr>
  </w:style>
  <w:style w:type="table" w:styleId="909" w:customStyle="1">
    <w:name w:val="Bordered - Accent 3"/>
    <w:uiPriority w:val="99"/>
    <w:tblPr>
      <w:tblStyleRowBandSize w:val="1"/>
      <w:tblStyleColBandSize w:val="1"/>
      <w:tblInd w:w="0" w:type="dxa"/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sz="12" w:space="0" w:themeColor="accent3" w:themeTint="98"/>
        </w:tcBorders>
      </w:tcPr>
    </w:tblStylePr>
  </w:style>
  <w:style w:type="table" w:styleId="910" w:customStyle="1">
    <w:name w:val="Bordered - Accent 4"/>
    <w:uiPriority w:val="99"/>
    <w:tblPr>
      <w:tblStyleRowBandSize w:val="1"/>
      <w:tblStyleColBandSize w:val="1"/>
      <w:tblInd w:w="0" w:type="dxa"/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911" w:customStyle="1">
    <w:name w:val="Bordered - Accent 5"/>
    <w:uiPriority w:val="99"/>
    <w:tblPr>
      <w:tblStyleRowBandSize w:val="1"/>
      <w:tblStyleColBandSize w:val="1"/>
      <w:tblInd w:w="0" w:type="dxa"/>
      <w:tblBorders>
        <w:left w:val="single" w:color="B6DDE8" w:sz="4" w:space="0" w:themeColor="accent5" w:themeTint="67"/>
        <w:top w:val="single" w:color="B6DDE8" w:sz="4" w:space="0" w:themeColor="accent5" w:themeTint="67"/>
        <w:right w:val="single" w:color="B6DDE8" w:sz="4" w:space="0" w:themeColor="accent5" w:themeTint="67"/>
        <w:bottom w:val="single" w:color="B6DDE8" w:sz="4" w:space="0" w:themeColor="accent5" w:themeTint="67"/>
        <w:insideV w:val="single" w:color="B6DDE8" w:sz="4" w:space="0" w:themeColor="accent5" w:themeTint="67"/>
        <w:insideH w:val="single" w:color="B6DDE8" w:sz="4" w:space="0" w:themeColor="accent5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8" w:sz="4" w:space="0" w:themeColor="accent5" w:themeTint="67"/>
          <w:top w:val="single" w:color="B6DDE8" w:sz="4" w:space="0" w:themeColor="accent5" w:themeTint="67"/>
          <w:right w:val="single" w:color="B6DDE8" w:sz="4" w:space="0" w:themeColor="accent5" w:themeTint="67"/>
          <w:bottom w:val="single" w:color="B6DDE8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912" w:customStyle="1">
    <w:name w:val="Bordered - Accent 6"/>
    <w:uiPriority w:val="99"/>
    <w:tblPr>
      <w:tblStyleRowBandSize w:val="1"/>
      <w:tblStyleColBandSize w:val="1"/>
      <w:tblInd w:w="0" w:type="dxa"/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913">
    <w:name w:val="Hyperlink"/>
    <w:rPr>
      <w:color w:val="0000FF"/>
      <w:u w:val="single"/>
    </w:rPr>
  </w:style>
  <w:style w:type="paragraph" w:styleId="914">
    <w:name w:val="footnote text"/>
    <w:link w:val="946"/>
    <w:uiPriority w:val="99"/>
    <w:semiHidden/>
    <w:unhideWhenUsed/>
    <w:rPr>
      <w:sz w:val="18"/>
    </w:rPr>
    <w:pPr>
      <w:spacing w:after="40"/>
    </w:pPr>
  </w:style>
  <w:style w:type="character" w:styleId="915">
    <w:name w:val="footnote reference"/>
    <w:rPr>
      <w:vertAlign w:val="superscript"/>
    </w:rPr>
  </w:style>
  <w:style w:type="paragraph" w:styleId="916">
    <w:name w:val="endnote text"/>
    <w:basedOn w:val="749"/>
    <w:link w:val="1029"/>
    <w:semiHidden/>
    <w:rPr>
      <w:lang w:val="en-US" w:eastAsia="en-US"/>
    </w:rPr>
  </w:style>
  <w:style w:type="character" w:styleId="917" w:customStyle="1">
    <w:name w:val="Endnote Text Char"/>
    <w:uiPriority w:val="99"/>
    <w:rPr>
      <w:sz w:val="20"/>
    </w:rPr>
  </w:style>
  <w:style w:type="character" w:styleId="918">
    <w:name w:val="endnote reference"/>
    <w:semiHidden/>
    <w:rPr>
      <w:vertAlign w:val="superscript"/>
    </w:rPr>
  </w:style>
  <w:style w:type="paragraph" w:styleId="919">
    <w:name w:val="toc 1"/>
    <w:basedOn w:val="749"/>
    <w:next w:val="749"/>
    <w:rPr>
      <w:b/>
      <w:bCs/>
    </w:rPr>
    <w:pPr>
      <w:spacing w:after="120" w:before="240"/>
    </w:pPr>
  </w:style>
  <w:style w:type="paragraph" w:styleId="920">
    <w:name w:val="toc 2"/>
    <w:basedOn w:val="749"/>
    <w:next w:val="749"/>
    <w:rPr>
      <w:rFonts w:ascii="Times New Roman" w:hAnsi="Times New Roman"/>
      <w:i/>
      <w:iCs/>
    </w:rPr>
    <w:pPr>
      <w:ind w:left="240"/>
      <w:spacing w:before="120"/>
      <w:tabs>
        <w:tab w:val="right" w:pos="9344" w:leader="dot"/>
      </w:tabs>
    </w:pPr>
  </w:style>
  <w:style w:type="paragraph" w:styleId="921">
    <w:name w:val="toc 3"/>
    <w:basedOn w:val="749"/>
    <w:next w:val="749"/>
    <w:rPr>
      <w:rFonts w:ascii="Times New Roman" w:hAnsi="Times New Roman"/>
      <w:sz w:val="28"/>
      <w:szCs w:val="28"/>
    </w:rPr>
    <w:pPr>
      <w:ind w:left="480"/>
    </w:pPr>
  </w:style>
  <w:style w:type="paragraph" w:styleId="922">
    <w:name w:val="toc 4"/>
    <w:basedOn w:val="749"/>
    <w:next w:val="749"/>
    <w:pPr>
      <w:ind w:left="720"/>
    </w:pPr>
  </w:style>
  <w:style w:type="paragraph" w:styleId="923">
    <w:name w:val="toc 5"/>
    <w:basedOn w:val="749"/>
    <w:next w:val="749"/>
    <w:pPr>
      <w:ind w:left="960"/>
    </w:pPr>
  </w:style>
  <w:style w:type="paragraph" w:styleId="924">
    <w:name w:val="toc 6"/>
    <w:basedOn w:val="749"/>
    <w:next w:val="749"/>
    <w:pPr>
      <w:ind w:left="1200"/>
    </w:pPr>
  </w:style>
  <w:style w:type="paragraph" w:styleId="925">
    <w:name w:val="toc 7"/>
    <w:basedOn w:val="749"/>
    <w:next w:val="749"/>
    <w:pPr>
      <w:ind w:left="1440"/>
    </w:pPr>
  </w:style>
  <w:style w:type="paragraph" w:styleId="926">
    <w:name w:val="toc 8"/>
    <w:basedOn w:val="749"/>
    <w:next w:val="749"/>
    <w:pPr>
      <w:ind w:left="1680"/>
    </w:pPr>
  </w:style>
  <w:style w:type="paragraph" w:styleId="927">
    <w:name w:val="toc 9"/>
    <w:basedOn w:val="749"/>
    <w:next w:val="749"/>
    <w:pPr>
      <w:ind w:left="1920"/>
    </w:pPr>
  </w:style>
  <w:style w:type="paragraph" w:styleId="928">
    <w:name w:val="TOC Heading"/>
    <w:basedOn w:val="750"/>
    <w:next w:val="749"/>
    <w:rPr>
      <w:rFonts w:ascii="Calibri Light" w:hAnsi="Calibri Light"/>
      <w:b w:val="false"/>
      <w:bCs w:val="false"/>
      <w:color w:val="2F5496"/>
      <w:lang w:val="ru-RU" w:eastAsia="ru-RU"/>
    </w:rPr>
    <w:pPr>
      <w:keepLines/>
      <w:spacing w:lineRule="auto" w:line="259" w:after="0"/>
      <w:outlineLvl w:val="9"/>
    </w:pPr>
  </w:style>
  <w:style w:type="paragraph" w:styleId="929">
    <w:name w:val="table of figures"/>
    <w:uiPriority w:val="99"/>
    <w:unhideWhenUsed/>
  </w:style>
  <w:style w:type="character" w:styleId="930" w:customStyle="1">
    <w:name w:val="Заголовок 1 Знак"/>
    <w:link w:val="750"/>
    <w:rPr>
      <w:rFonts w:ascii="Times New Roman" w:hAnsi="Times New Roman"/>
      <w:b/>
      <w:bCs/>
      <w:sz w:val="24"/>
      <w:szCs w:val="24"/>
      <w:lang w:val="en-US" w:eastAsia="en-US"/>
    </w:rPr>
  </w:style>
  <w:style w:type="character" w:styleId="931" w:customStyle="1">
    <w:name w:val="Заголовок 2 Знак"/>
    <w:link w:val="751"/>
    <w:rPr>
      <w:rFonts w:ascii="Arial" w:hAnsi="Arial"/>
      <w:b/>
      <w:bCs/>
      <w:i/>
      <w:iCs/>
      <w:sz w:val="28"/>
      <w:szCs w:val="28"/>
    </w:rPr>
  </w:style>
  <w:style w:type="character" w:styleId="932" w:customStyle="1">
    <w:name w:val="Заголовок 3 Знак"/>
    <w:link w:val="752"/>
    <w:rPr>
      <w:rFonts w:ascii="Arial" w:hAnsi="Arial"/>
      <w:b/>
      <w:bCs/>
      <w:sz w:val="26"/>
      <w:szCs w:val="26"/>
    </w:rPr>
  </w:style>
  <w:style w:type="character" w:styleId="933" w:customStyle="1">
    <w:name w:val="Заголовок 4 Знак"/>
    <w:link w:val="753"/>
    <w:rPr>
      <w:rFonts w:ascii="Times New Roman" w:hAnsi="Times New Roman"/>
      <w:b/>
      <w:bCs/>
      <w:sz w:val="24"/>
      <w:szCs w:val="24"/>
    </w:rPr>
  </w:style>
  <w:style w:type="paragraph" w:styleId="934">
    <w:name w:val="Body Text"/>
    <w:basedOn w:val="749"/>
    <w:link w:val="935"/>
    <w:rPr>
      <w:rFonts w:ascii="Times New Roman" w:hAnsi="Times New Roman"/>
      <w:sz w:val="24"/>
      <w:szCs w:val="24"/>
      <w:lang w:val="en-US" w:eastAsia="en-US"/>
    </w:rPr>
  </w:style>
  <w:style w:type="character" w:styleId="935" w:customStyle="1">
    <w:name w:val="Основной текст Знак"/>
    <w:link w:val="934"/>
    <w:rPr>
      <w:rFonts w:ascii="Times New Roman" w:hAnsi="Times New Roman"/>
      <w:sz w:val="24"/>
      <w:szCs w:val="24"/>
    </w:rPr>
  </w:style>
  <w:style w:type="paragraph" w:styleId="936">
    <w:name w:val="Body Text 2"/>
    <w:basedOn w:val="749"/>
    <w:link w:val="937"/>
    <w:rPr>
      <w:rFonts w:ascii="Times New Roman" w:hAnsi="Times New Roman"/>
      <w:sz w:val="24"/>
      <w:szCs w:val="24"/>
      <w:lang w:val="en-US" w:eastAsia="en-US"/>
    </w:rPr>
    <w:pPr>
      <w:ind w:right="-57"/>
      <w:jc w:val="both"/>
    </w:pPr>
  </w:style>
  <w:style w:type="character" w:styleId="937" w:customStyle="1">
    <w:name w:val="Основной текст 2 Знак"/>
    <w:link w:val="936"/>
    <w:rPr>
      <w:rFonts w:ascii="Times New Roman" w:hAnsi="Times New Roman"/>
      <w:sz w:val="24"/>
      <w:szCs w:val="24"/>
    </w:rPr>
  </w:style>
  <w:style w:type="character" w:styleId="938" w:customStyle="1">
    <w:name w:val="blk"/>
  </w:style>
  <w:style w:type="paragraph" w:styleId="939" w:customStyle="1">
    <w:name w:val="Нижний колонтитул;Нижний колонтитул Знак Знак Знак;Нижний колонтитул1;Нижний колонтитул Знак Знак"/>
    <w:basedOn w:val="749"/>
    <w:link w:val="940"/>
    <w:rPr>
      <w:rFonts w:ascii="Times New Roman" w:hAnsi="Times New Roman"/>
      <w:sz w:val="24"/>
      <w:szCs w:val="24"/>
      <w:lang w:val="en-US" w:eastAsia="en-US"/>
    </w:rPr>
    <w:pPr>
      <w:spacing w:after="120" w:before="120"/>
      <w:tabs>
        <w:tab w:val="center" w:pos="4677" w:leader="none"/>
        <w:tab w:val="right" w:pos="9355" w:leader="none"/>
      </w:tabs>
    </w:pPr>
  </w:style>
  <w:style w:type="character" w:styleId="940" w:customStyle="1">
    <w:name w:val="Нижний колонтитул Знак;Нижний колонтитул Знак Знак Знак Знак;Нижний колонтитул1 Знак;Нижний колонтитул Знак Знак Знак1"/>
    <w:link w:val="939"/>
    <w:rPr>
      <w:rFonts w:ascii="Times New Roman" w:hAnsi="Times New Roman"/>
      <w:sz w:val="24"/>
      <w:szCs w:val="24"/>
    </w:rPr>
  </w:style>
  <w:style w:type="character" w:styleId="941">
    <w:name w:val="page number"/>
  </w:style>
  <w:style w:type="paragraph" w:styleId="942" w:customStyle="1">
    <w:name w:val="Обычный (веб);Обычный (Интернет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749"/>
    <w:link w:val="1031"/>
    <w:rPr>
      <w:rFonts w:ascii="Times New Roman" w:hAnsi="Times New Roman"/>
      <w:sz w:val="24"/>
      <w:szCs w:val="24"/>
      <w:lang w:val="en-US" w:eastAsia="nl-NL"/>
    </w:rPr>
    <w:pPr>
      <w:widowControl w:val="off"/>
    </w:pPr>
  </w:style>
  <w:style w:type="paragraph" w:styleId="943" w:customStyle="1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749"/>
    <w:link w:val="944"/>
    <w:rPr>
      <w:rFonts w:ascii="Times New Roman" w:hAnsi="Times New Roman"/>
      <w:lang w:val="en-US" w:eastAsia="en-US"/>
    </w:rPr>
  </w:style>
  <w:style w:type="character" w:styleId="944" w:customStyle="1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link w:val="943"/>
    <w:rPr>
      <w:rFonts w:ascii="Times New Roman" w:hAnsi="Times New Roman"/>
      <w:sz w:val="20"/>
      <w:szCs w:val="20"/>
      <w:lang w:val="en-US" w:eastAsia="en-US"/>
    </w:rPr>
  </w:style>
  <w:style w:type="paragraph" w:styleId="945">
    <w:name w:val="List 2"/>
    <w:basedOn w:val="749"/>
    <w:rPr>
      <w:rFonts w:ascii="Arial" w:hAnsi="Arial" w:eastAsia="Batang"/>
      <w:sz w:val="24"/>
      <w:szCs w:val="24"/>
      <w:lang w:eastAsia="ko-KR"/>
    </w:rPr>
    <w:pPr>
      <w:ind w:left="720" w:hanging="360"/>
      <w:jc w:val="both"/>
      <w:spacing w:after="120" w:before="120"/>
    </w:pPr>
  </w:style>
  <w:style w:type="character" w:styleId="946" w:customStyle="1">
    <w:name w:val="Текст сноски Знак"/>
    <w:link w:val="914"/>
    <w:rPr>
      <w:rFonts w:ascii="Times New Roman" w:hAnsi="Times New Roman"/>
      <w:sz w:val="20"/>
      <w:lang w:val="en-US" w:eastAsia="ru-RU"/>
    </w:rPr>
  </w:style>
  <w:style w:type="paragraph" w:styleId="947" w:customStyle="1">
    <w:name w:val="Абзац списка;Содержание. 2 уровень;List Paragraph"/>
    <w:basedOn w:val="749"/>
    <w:link w:val="1030"/>
    <w:rPr>
      <w:rFonts w:ascii="Times New Roman" w:hAnsi="Times New Roman"/>
      <w:sz w:val="24"/>
      <w:szCs w:val="24"/>
      <w:lang w:val="en-US" w:eastAsia="en-US"/>
    </w:rPr>
    <w:pPr>
      <w:ind w:left="708"/>
      <w:spacing w:after="120" w:before="120"/>
    </w:pPr>
  </w:style>
  <w:style w:type="character" w:styleId="948">
    <w:name w:val="Emphasis"/>
    <w:rPr>
      <w:i/>
    </w:rPr>
  </w:style>
  <w:style w:type="paragraph" w:styleId="949">
    <w:name w:val="Balloon Text"/>
    <w:basedOn w:val="749"/>
    <w:link w:val="950"/>
    <w:rPr>
      <w:rFonts w:ascii="Segoe UI" w:hAnsi="Segoe UI"/>
      <w:sz w:val="18"/>
      <w:szCs w:val="18"/>
      <w:lang w:val="en-US" w:eastAsia="en-US"/>
    </w:rPr>
  </w:style>
  <w:style w:type="character" w:styleId="950" w:customStyle="1">
    <w:name w:val="Текст выноски Знак"/>
    <w:link w:val="949"/>
    <w:rPr>
      <w:rFonts w:ascii="Segoe UI" w:hAnsi="Segoe UI"/>
      <w:sz w:val="18"/>
      <w:szCs w:val="18"/>
    </w:rPr>
  </w:style>
  <w:style w:type="paragraph" w:styleId="951" w:customStyle="1">
    <w:name w:val="ConsPlusNormal"/>
    <w:rPr>
      <w:rFonts w:ascii="Arial" w:hAnsi="Arial"/>
      <w:lang w:eastAsia="ru-RU"/>
    </w:rPr>
    <w:pPr>
      <w:widowControl w:val="off"/>
    </w:pPr>
  </w:style>
  <w:style w:type="character" w:styleId="952" w:customStyle="1">
    <w:name w:val="Верхний колонтитул Знак"/>
    <w:link w:val="781"/>
    <w:rPr>
      <w:rFonts w:ascii="Times New Roman" w:hAnsi="Times New Roman"/>
      <w:sz w:val="24"/>
      <w:szCs w:val="24"/>
    </w:rPr>
  </w:style>
  <w:style w:type="character" w:styleId="953" w:customStyle="1">
    <w:name w:val="Текст примечания Знак11"/>
    <w:rPr>
      <w:sz w:val="20"/>
      <w:szCs w:val="20"/>
    </w:rPr>
  </w:style>
  <w:style w:type="paragraph" w:styleId="954">
    <w:name w:val="annotation text"/>
    <w:basedOn w:val="749"/>
    <w:link w:val="955"/>
    <w:rPr>
      <w:lang w:val="en-US" w:eastAsia="en-US"/>
    </w:rPr>
  </w:style>
  <w:style w:type="character" w:styleId="955" w:customStyle="1">
    <w:name w:val="Текст примечания Знак"/>
    <w:link w:val="954"/>
    <w:rPr>
      <w:sz w:val="20"/>
      <w:szCs w:val="20"/>
    </w:rPr>
  </w:style>
  <w:style w:type="character" w:styleId="956" w:customStyle="1">
    <w:name w:val="Текст примечания Знак1"/>
    <w:rPr>
      <w:sz w:val="20"/>
      <w:szCs w:val="20"/>
    </w:rPr>
  </w:style>
  <w:style w:type="character" w:styleId="957" w:customStyle="1">
    <w:name w:val="Тема примечания Знак11"/>
    <w:rPr>
      <w:b/>
      <w:bCs/>
      <w:sz w:val="20"/>
      <w:szCs w:val="20"/>
    </w:rPr>
  </w:style>
  <w:style w:type="paragraph" w:styleId="958">
    <w:name w:val="annotation subject"/>
    <w:basedOn w:val="954"/>
    <w:next w:val="954"/>
    <w:link w:val="959"/>
    <w:rPr>
      <w:rFonts w:ascii="Times New Roman" w:hAnsi="Times New Roman"/>
      <w:b/>
      <w:bCs/>
    </w:rPr>
  </w:style>
  <w:style w:type="character" w:styleId="959" w:customStyle="1">
    <w:name w:val="Тема примечания Знак"/>
    <w:link w:val="958"/>
    <w:rPr>
      <w:rFonts w:ascii="Times New Roman" w:hAnsi="Times New Roman"/>
      <w:b/>
      <w:bCs/>
      <w:sz w:val="20"/>
      <w:szCs w:val="20"/>
    </w:rPr>
  </w:style>
  <w:style w:type="character" w:styleId="960" w:customStyle="1">
    <w:name w:val="Тема примечания Знак1"/>
    <w:rPr>
      <w:b/>
      <w:bCs/>
      <w:sz w:val="20"/>
      <w:szCs w:val="20"/>
    </w:rPr>
  </w:style>
  <w:style w:type="paragraph" w:styleId="961">
    <w:name w:val="Body Text Indent 2"/>
    <w:basedOn w:val="749"/>
    <w:link w:val="962"/>
    <w:rPr>
      <w:rFonts w:ascii="Times New Roman" w:hAnsi="Times New Roman"/>
      <w:sz w:val="24"/>
      <w:szCs w:val="24"/>
      <w:lang w:val="en-US" w:eastAsia="en-US"/>
    </w:rPr>
    <w:pPr>
      <w:ind w:left="283"/>
      <w:spacing w:lineRule="auto" w:line="480" w:after="120"/>
    </w:pPr>
  </w:style>
  <w:style w:type="character" w:styleId="962" w:customStyle="1">
    <w:name w:val="Основной текст с отступом 2 Знак"/>
    <w:link w:val="961"/>
    <w:rPr>
      <w:rFonts w:ascii="Times New Roman" w:hAnsi="Times New Roman"/>
      <w:sz w:val="24"/>
      <w:szCs w:val="24"/>
    </w:rPr>
  </w:style>
  <w:style w:type="character" w:styleId="963" w:customStyle="1">
    <w:name w:val="apple-converted-space"/>
  </w:style>
  <w:style w:type="character" w:styleId="964" w:customStyle="1">
    <w:name w:val="Цветовое выделение"/>
    <w:rPr>
      <w:b/>
      <w:color w:val="26282F"/>
    </w:rPr>
  </w:style>
  <w:style w:type="character" w:styleId="965" w:customStyle="1">
    <w:name w:val="Гипертекстовая ссылка"/>
    <w:rPr>
      <w:b/>
      <w:color w:val="106BBE"/>
    </w:rPr>
  </w:style>
  <w:style w:type="character" w:styleId="966" w:customStyle="1">
    <w:name w:val="Активная гипертекстовая ссылка"/>
    <w:rPr>
      <w:b/>
      <w:color w:val="106BBE"/>
      <w:u w:val="single"/>
    </w:rPr>
  </w:style>
  <w:style w:type="paragraph" w:styleId="967" w:customStyle="1">
    <w:name w:val="Внимание"/>
    <w:basedOn w:val="749"/>
    <w:next w:val="749"/>
    <w:rPr>
      <w:rFonts w:ascii="Times New Roman" w:hAnsi="Times New Roman"/>
      <w:sz w:val="24"/>
      <w:szCs w:val="24"/>
      <w:shd w:val="clear" w:fill="F5F3DA" w:color="auto"/>
    </w:rPr>
    <w:pPr>
      <w:ind w:left="420" w:right="420" w:firstLine="300"/>
      <w:jc w:val="both"/>
      <w:spacing w:lineRule="auto" w:line="360" w:after="240" w:before="240"/>
      <w:widowControl w:val="off"/>
    </w:pPr>
  </w:style>
  <w:style w:type="paragraph" w:styleId="968" w:customStyle="1">
    <w:name w:val="Внимание: криминал!!"/>
    <w:basedOn w:val="967"/>
    <w:next w:val="749"/>
  </w:style>
  <w:style w:type="paragraph" w:styleId="969" w:customStyle="1">
    <w:name w:val="Внимание: недобросовестность!"/>
    <w:basedOn w:val="967"/>
    <w:next w:val="749"/>
  </w:style>
  <w:style w:type="character" w:styleId="970" w:customStyle="1">
    <w:name w:val="Выделение для Базового Поиска"/>
    <w:rPr>
      <w:b/>
      <w:color w:val="0058A9"/>
    </w:rPr>
  </w:style>
  <w:style w:type="character" w:styleId="971" w:customStyle="1">
    <w:name w:val="Выделение для Базового Поиска (курсив)"/>
    <w:rPr>
      <w:b/>
      <w:i/>
      <w:color w:val="0058A9"/>
    </w:rPr>
  </w:style>
  <w:style w:type="paragraph" w:styleId="972" w:customStyle="1">
    <w:name w:val="Дочерний элемент списка"/>
    <w:basedOn w:val="749"/>
    <w:next w:val="749"/>
    <w:rPr>
      <w:rFonts w:ascii="Times New Roman" w:hAnsi="Times New Roman"/>
      <w:color w:val="868381"/>
    </w:rPr>
    <w:pPr>
      <w:jc w:val="both"/>
      <w:spacing w:lineRule="auto" w:line="360"/>
      <w:widowControl w:val="off"/>
    </w:pPr>
  </w:style>
  <w:style w:type="paragraph" w:styleId="973" w:customStyle="1">
    <w:name w:val="Основное меню (преемственное)"/>
    <w:basedOn w:val="749"/>
    <w:next w:val="749"/>
    <w:rPr>
      <w:rFonts w:ascii="Verdana" w:hAnsi="Verdana"/>
    </w:rPr>
    <w:pPr>
      <w:ind w:firstLine="720"/>
      <w:jc w:val="both"/>
      <w:spacing w:lineRule="auto" w:line="360"/>
      <w:widowControl w:val="off"/>
    </w:pPr>
  </w:style>
  <w:style w:type="paragraph" w:styleId="974" w:customStyle="1">
    <w:name w:val="Заголовок1"/>
    <w:basedOn w:val="973"/>
    <w:next w:val="749"/>
    <w:rPr>
      <w:b/>
      <w:bCs/>
      <w:color w:val="0058A9"/>
      <w:shd w:val="clear" w:fill="ECE9D8" w:color="auto"/>
    </w:rPr>
  </w:style>
  <w:style w:type="paragraph" w:styleId="975" w:customStyle="1">
    <w:name w:val="Заголовок группы контролов"/>
    <w:basedOn w:val="749"/>
    <w:next w:val="749"/>
    <w:rPr>
      <w:rFonts w:ascii="Times New Roman" w:hAnsi="Times New Roman"/>
      <w:b/>
      <w:bCs/>
      <w:color w:val="000000"/>
      <w:sz w:val="24"/>
      <w:szCs w:val="24"/>
    </w:rPr>
    <w:pPr>
      <w:ind w:firstLine="720"/>
      <w:jc w:val="both"/>
      <w:spacing w:lineRule="auto" w:line="360"/>
      <w:widowControl w:val="off"/>
    </w:pPr>
  </w:style>
  <w:style w:type="paragraph" w:styleId="976" w:customStyle="1">
    <w:name w:val="Заголовок для информации об изменениях"/>
    <w:basedOn w:val="750"/>
    <w:next w:val="749"/>
    <w:rPr>
      <w:b w:val="false"/>
      <w:bCs w:val="false"/>
      <w:sz w:val="18"/>
      <w:szCs w:val="18"/>
      <w:shd w:val="clear" w:fill="FFFFFF" w:color="auto"/>
    </w:rPr>
    <w:pPr>
      <w:jc w:val="center"/>
      <w:keepLines/>
      <w:spacing w:lineRule="auto" w:line="360" w:after="240" w:before="0"/>
      <w:outlineLvl w:val="9"/>
    </w:pPr>
  </w:style>
  <w:style w:type="paragraph" w:styleId="977" w:customStyle="1">
    <w:name w:val="Заголовок распахивающейся части диалога"/>
    <w:basedOn w:val="749"/>
    <w:next w:val="749"/>
    <w:rPr>
      <w:rFonts w:ascii="Times New Roman" w:hAnsi="Times New Roman"/>
      <w:i/>
      <w:iCs/>
      <w:color w:val="000080"/>
    </w:rPr>
    <w:pPr>
      <w:ind w:firstLine="720"/>
      <w:jc w:val="both"/>
      <w:spacing w:lineRule="auto" w:line="360"/>
      <w:widowControl w:val="off"/>
    </w:pPr>
  </w:style>
  <w:style w:type="character" w:styleId="978" w:customStyle="1">
    <w:name w:val="Заголовок своего сообщения"/>
    <w:rPr>
      <w:b/>
      <w:color w:val="26282F"/>
    </w:rPr>
  </w:style>
  <w:style w:type="paragraph" w:styleId="979" w:customStyle="1">
    <w:name w:val="Заголовок статьи"/>
    <w:basedOn w:val="749"/>
    <w:next w:val="749"/>
    <w:rPr>
      <w:rFonts w:ascii="Times New Roman" w:hAnsi="Times New Roman"/>
      <w:sz w:val="24"/>
      <w:szCs w:val="24"/>
    </w:rPr>
    <w:pPr>
      <w:ind w:left="1612" w:hanging="892"/>
      <w:jc w:val="both"/>
      <w:spacing w:lineRule="auto" w:line="360"/>
      <w:widowControl w:val="off"/>
    </w:pPr>
  </w:style>
  <w:style w:type="character" w:styleId="980" w:customStyle="1">
    <w:name w:val="Заголовок чужого сообщения"/>
    <w:rPr>
      <w:b/>
      <w:color w:val="FF0000"/>
    </w:rPr>
  </w:style>
  <w:style w:type="paragraph" w:styleId="981" w:customStyle="1">
    <w:name w:val="Заголовок ЭР (левое окно)"/>
    <w:basedOn w:val="749"/>
    <w:next w:val="749"/>
    <w:rPr>
      <w:rFonts w:ascii="Times New Roman" w:hAnsi="Times New Roman"/>
      <w:b/>
      <w:bCs/>
      <w:color w:val="26282F"/>
      <w:sz w:val="26"/>
      <w:szCs w:val="26"/>
    </w:rPr>
    <w:pPr>
      <w:jc w:val="center"/>
      <w:spacing w:lineRule="auto" w:line="360" w:after="250" w:before="300"/>
      <w:widowControl w:val="off"/>
    </w:pPr>
  </w:style>
  <w:style w:type="paragraph" w:styleId="982" w:customStyle="1">
    <w:name w:val="Заголовок ЭР (правое окно)"/>
    <w:basedOn w:val="981"/>
    <w:next w:val="749"/>
    <w:pPr>
      <w:jc w:val="left"/>
      <w:spacing w:after="0"/>
    </w:pPr>
  </w:style>
  <w:style w:type="paragraph" w:styleId="983" w:customStyle="1">
    <w:name w:val="Интерактивный заголовок"/>
    <w:basedOn w:val="974"/>
    <w:next w:val="749"/>
    <w:rPr>
      <w:u w:val="single"/>
    </w:rPr>
  </w:style>
  <w:style w:type="paragraph" w:styleId="984" w:customStyle="1">
    <w:name w:val="Текст информации об изменениях"/>
    <w:basedOn w:val="749"/>
    <w:next w:val="749"/>
    <w:rPr>
      <w:rFonts w:ascii="Times New Roman" w:hAnsi="Times New Roman"/>
      <w:color w:val="353842"/>
      <w:sz w:val="18"/>
      <w:szCs w:val="18"/>
    </w:rPr>
    <w:pPr>
      <w:ind w:firstLine="720"/>
      <w:jc w:val="both"/>
      <w:spacing w:lineRule="auto" w:line="360"/>
      <w:widowControl w:val="off"/>
    </w:pPr>
  </w:style>
  <w:style w:type="paragraph" w:styleId="985" w:customStyle="1">
    <w:name w:val="Информация об изменениях"/>
    <w:basedOn w:val="984"/>
    <w:next w:val="749"/>
    <w:rPr>
      <w:shd w:val="clear" w:fill="EAEFED" w:color="auto"/>
    </w:rPr>
    <w:pPr>
      <w:ind w:left="360" w:right="360" w:firstLine="0"/>
      <w:spacing w:before="180"/>
    </w:pPr>
  </w:style>
  <w:style w:type="paragraph" w:styleId="986" w:customStyle="1">
    <w:name w:val="Текст (справка)"/>
    <w:basedOn w:val="749"/>
    <w:next w:val="749"/>
    <w:rPr>
      <w:rFonts w:ascii="Times New Roman" w:hAnsi="Times New Roman"/>
      <w:sz w:val="24"/>
      <w:szCs w:val="24"/>
    </w:rPr>
    <w:pPr>
      <w:ind w:left="170" w:right="170"/>
      <w:spacing w:lineRule="auto" w:line="360"/>
      <w:widowControl w:val="off"/>
    </w:pPr>
  </w:style>
  <w:style w:type="paragraph" w:styleId="987" w:customStyle="1">
    <w:name w:val="Комментарий"/>
    <w:basedOn w:val="986"/>
    <w:next w:val="749"/>
    <w:rPr>
      <w:color w:val="353842"/>
      <w:shd w:val="clear" w:fill="F0F0F0" w:color="auto"/>
    </w:rPr>
    <w:pPr>
      <w:ind w:right="0"/>
      <w:jc w:val="both"/>
      <w:spacing w:before="75"/>
    </w:pPr>
  </w:style>
  <w:style w:type="paragraph" w:styleId="988" w:customStyle="1">
    <w:name w:val="Информация об изменениях документа"/>
    <w:basedOn w:val="987"/>
    <w:next w:val="749"/>
    <w:rPr>
      <w:i/>
      <w:iCs/>
    </w:rPr>
  </w:style>
  <w:style w:type="paragraph" w:styleId="989" w:customStyle="1">
    <w:name w:val="Текст (лев. подпись)"/>
    <w:basedOn w:val="749"/>
    <w:next w:val="749"/>
    <w:rPr>
      <w:rFonts w:ascii="Times New Roman" w:hAnsi="Times New Roman"/>
      <w:sz w:val="24"/>
      <w:szCs w:val="24"/>
    </w:rPr>
    <w:pPr>
      <w:spacing w:lineRule="auto" w:line="360"/>
      <w:widowControl w:val="off"/>
    </w:pPr>
  </w:style>
  <w:style w:type="paragraph" w:styleId="990" w:customStyle="1">
    <w:name w:val="Колонтитул (левый)"/>
    <w:basedOn w:val="989"/>
    <w:next w:val="749"/>
    <w:rPr>
      <w:sz w:val="14"/>
      <w:szCs w:val="14"/>
    </w:rPr>
  </w:style>
  <w:style w:type="paragraph" w:styleId="991" w:customStyle="1">
    <w:name w:val="Текст (прав. подпись)"/>
    <w:basedOn w:val="749"/>
    <w:next w:val="749"/>
    <w:rPr>
      <w:rFonts w:ascii="Times New Roman" w:hAnsi="Times New Roman"/>
      <w:sz w:val="24"/>
      <w:szCs w:val="24"/>
    </w:rPr>
    <w:pPr>
      <w:jc w:val="right"/>
      <w:spacing w:lineRule="auto" w:line="360"/>
      <w:widowControl w:val="off"/>
    </w:pPr>
  </w:style>
  <w:style w:type="paragraph" w:styleId="992" w:customStyle="1">
    <w:name w:val="Колонтитул (правый)"/>
    <w:basedOn w:val="991"/>
    <w:next w:val="749"/>
    <w:rPr>
      <w:sz w:val="14"/>
      <w:szCs w:val="14"/>
    </w:rPr>
  </w:style>
  <w:style w:type="paragraph" w:styleId="993" w:customStyle="1">
    <w:name w:val="Комментарий пользователя"/>
    <w:basedOn w:val="987"/>
    <w:next w:val="749"/>
    <w:rPr>
      <w:shd w:val="clear" w:fill="FFDFE0" w:color="auto"/>
    </w:rPr>
    <w:pPr>
      <w:jc w:val="left"/>
    </w:pPr>
  </w:style>
  <w:style w:type="paragraph" w:styleId="994" w:customStyle="1">
    <w:name w:val="Куда обратиться?"/>
    <w:basedOn w:val="967"/>
    <w:next w:val="749"/>
  </w:style>
  <w:style w:type="paragraph" w:styleId="995" w:customStyle="1">
    <w:name w:val="Моноширинный"/>
    <w:basedOn w:val="749"/>
    <w:next w:val="749"/>
    <w:rPr>
      <w:rFonts w:ascii="Courier New" w:hAnsi="Courier New"/>
      <w:sz w:val="24"/>
      <w:szCs w:val="24"/>
    </w:rPr>
    <w:pPr>
      <w:spacing w:lineRule="auto" w:line="360"/>
      <w:widowControl w:val="off"/>
    </w:pPr>
  </w:style>
  <w:style w:type="character" w:styleId="996" w:customStyle="1">
    <w:name w:val="Найденные слова"/>
    <w:rPr>
      <w:b/>
      <w:color w:val="26282F"/>
      <w:shd w:val="clear" w:fill="FFF580" w:color="auto"/>
    </w:rPr>
  </w:style>
  <w:style w:type="paragraph" w:styleId="997" w:customStyle="1">
    <w:name w:val="Напишите нам"/>
    <w:basedOn w:val="749"/>
    <w:next w:val="749"/>
    <w:rPr>
      <w:rFonts w:ascii="Times New Roman" w:hAnsi="Times New Roman"/>
      <w:shd w:val="clear" w:fill="EFFFAD" w:color="auto"/>
    </w:rPr>
    <w:pPr>
      <w:ind w:left="180" w:right="180"/>
      <w:jc w:val="both"/>
      <w:spacing w:lineRule="auto" w:line="360" w:after="90" w:before="90"/>
      <w:widowControl w:val="off"/>
    </w:pPr>
  </w:style>
  <w:style w:type="character" w:styleId="998" w:customStyle="1">
    <w:name w:val="Не вступил в силу"/>
    <w:rPr>
      <w:b/>
      <w:color w:val="000000"/>
      <w:shd w:val="clear" w:fill="D8EDE8" w:color="auto"/>
    </w:rPr>
  </w:style>
  <w:style w:type="paragraph" w:styleId="999" w:customStyle="1">
    <w:name w:val="Необходимые документы"/>
    <w:basedOn w:val="967"/>
    <w:next w:val="749"/>
    <w:pPr>
      <w:ind w:firstLine="118"/>
    </w:pPr>
  </w:style>
  <w:style w:type="paragraph" w:styleId="1000" w:customStyle="1">
    <w:name w:val="Нормальный (таблица)"/>
    <w:basedOn w:val="749"/>
    <w:next w:val="749"/>
    <w:rPr>
      <w:rFonts w:ascii="Times New Roman" w:hAnsi="Times New Roman"/>
      <w:sz w:val="24"/>
      <w:szCs w:val="24"/>
    </w:rPr>
    <w:pPr>
      <w:jc w:val="both"/>
      <w:spacing w:lineRule="auto" w:line="360"/>
      <w:widowControl w:val="off"/>
    </w:pPr>
  </w:style>
  <w:style w:type="paragraph" w:styleId="1001" w:customStyle="1">
    <w:name w:val="Таблицы (моноширинный)"/>
    <w:basedOn w:val="749"/>
    <w:next w:val="749"/>
    <w:rPr>
      <w:rFonts w:ascii="Courier New" w:hAnsi="Courier New"/>
      <w:sz w:val="24"/>
      <w:szCs w:val="24"/>
    </w:rPr>
    <w:pPr>
      <w:spacing w:lineRule="auto" w:line="360"/>
      <w:widowControl w:val="off"/>
    </w:pPr>
  </w:style>
  <w:style w:type="paragraph" w:styleId="1002" w:customStyle="1">
    <w:name w:val="Оглавление"/>
    <w:basedOn w:val="1001"/>
    <w:next w:val="749"/>
    <w:pPr>
      <w:ind w:left="140"/>
    </w:pPr>
  </w:style>
  <w:style w:type="character" w:styleId="1003" w:customStyle="1">
    <w:name w:val="Опечатки"/>
    <w:rPr>
      <w:color w:val="FF0000"/>
    </w:rPr>
  </w:style>
  <w:style w:type="paragraph" w:styleId="1004" w:customStyle="1">
    <w:name w:val="Переменная часть"/>
    <w:basedOn w:val="973"/>
    <w:next w:val="749"/>
    <w:rPr>
      <w:sz w:val="18"/>
      <w:szCs w:val="18"/>
    </w:rPr>
  </w:style>
  <w:style w:type="paragraph" w:styleId="1005" w:customStyle="1">
    <w:name w:val="Подвал для информации об изменениях"/>
    <w:basedOn w:val="750"/>
    <w:next w:val="749"/>
    <w:rPr>
      <w:b w:val="false"/>
      <w:bCs w:val="false"/>
      <w:sz w:val="18"/>
      <w:szCs w:val="18"/>
    </w:rPr>
    <w:pPr>
      <w:jc w:val="center"/>
      <w:keepLines/>
      <w:spacing w:lineRule="auto" w:line="360" w:after="240" w:before="480"/>
      <w:outlineLvl w:val="9"/>
    </w:pPr>
  </w:style>
  <w:style w:type="paragraph" w:styleId="1006" w:customStyle="1">
    <w:name w:val="Подзаголовок для информации об изменениях"/>
    <w:basedOn w:val="984"/>
    <w:next w:val="749"/>
    <w:rPr>
      <w:b/>
      <w:bCs/>
    </w:rPr>
  </w:style>
  <w:style w:type="paragraph" w:styleId="1007" w:customStyle="1">
    <w:name w:val="Подчёркнуный текст"/>
    <w:basedOn w:val="749"/>
    <w:next w:val="749"/>
    <w:rPr>
      <w:rFonts w:ascii="Times New Roman" w:hAnsi="Times New Roman"/>
      <w:sz w:val="24"/>
      <w:szCs w:val="24"/>
    </w:rPr>
    <w:pPr>
      <w:ind w:firstLine="720"/>
      <w:jc w:val="both"/>
      <w:spacing w:lineRule="auto" w:line="360"/>
      <w:widowControl w:val="off"/>
      <w:pBdr>
        <w:bottom w:val="single" w:color="000000" w:sz="4" w:space="0"/>
      </w:pBdr>
    </w:pPr>
  </w:style>
  <w:style w:type="paragraph" w:styleId="1008" w:customStyle="1">
    <w:name w:val="Постоянная часть"/>
    <w:basedOn w:val="973"/>
    <w:next w:val="749"/>
  </w:style>
  <w:style w:type="paragraph" w:styleId="1009" w:customStyle="1">
    <w:name w:val="Прижатый влево"/>
    <w:basedOn w:val="749"/>
    <w:next w:val="749"/>
    <w:rPr>
      <w:rFonts w:ascii="Times New Roman" w:hAnsi="Times New Roman"/>
      <w:sz w:val="24"/>
      <w:szCs w:val="24"/>
    </w:rPr>
    <w:pPr>
      <w:spacing w:lineRule="auto" w:line="360"/>
      <w:widowControl w:val="off"/>
    </w:pPr>
  </w:style>
  <w:style w:type="paragraph" w:styleId="1010" w:customStyle="1">
    <w:name w:val="Пример."/>
    <w:basedOn w:val="967"/>
    <w:next w:val="749"/>
  </w:style>
  <w:style w:type="paragraph" w:styleId="1011" w:customStyle="1">
    <w:name w:val="Примечание."/>
    <w:basedOn w:val="967"/>
    <w:next w:val="749"/>
  </w:style>
  <w:style w:type="character" w:styleId="1012" w:customStyle="1">
    <w:name w:val="Продолжение ссылки"/>
  </w:style>
  <w:style w:type="paragraph" w:styleId="1013" w:customStyle="1">
    <w:name w:val="Словарная статья"/>
    <w:basedOn w:val="749"/>
    <w:next w:val="749"/>
    <w:rPr>
      <w:rFonts w:ascii="Times New Roman" w:hAnsi="Times New Roman"/>
      <w:sz w:val="24"/>
      <w:szCs w:val="24"/>
    </w:rPr>
    <w:pPr>
      <w:ind w:right="118"/>
      <w:jc w:val="both"/>
      <w:spacing w:lineRule="auto" w:line="360"/>
      <w:widowControl w:val="off"/>
    </w:pPr>
  </w:style>
  <w:style w:type="character" w:styleId="1014" w:customStyle="1">
    <w:name w:val="Сравнение редакций"/>
    <w:rPr>
      <w:b/>
      <w:color w:val="26282F"/>
    </w:rPr>
  </w:style>
  <w:style w:type="character" w:styleId="1015" w:customStyle="1">
    <w:name w:val="Сравнение редакций. Добавленный фрагмент"/>
    <w:rPr>
      <w:color w:val="000000"/>
      <w:shd w:val="clear" w:fill="C1D7FF" w:color="auto"/>
    </w:rPr>
  </w:style>
  <w:style w:type="character" w:styleId="1016" w:customStyle="1">
    <w:name w:val="Сравнение редакций. Удаленный фрагмент"/>
    <w:rPr>
      <w:color w:val="000000"/>
      <w:shd w:val="clear" w:fill="C4C413" w:color="auto"/>
    </w:rPr>
  </w:style>
  <w:style w:type="paragraph" w:styleId="1017" w:customStyle="1">
    <w:name w:val="Ссылка на официальную публикацию"/>
    <w:basedOn w:val="749"/>
    <w:next w:val="749"/>
    <w:rPr>
      <w:rFonts w:ascii="Times New Roman" w:hAnsi="Times New Roman"/>
      <w:sz w:val="24"/>
      <w:szCs w:val="24"/>
    </w:rPr>
    <w:pPr>
      <w:ind w:firstLine="720"/>
      <w:jc w:val="both"/>
      <w:spacing w:lineRule="auto" w:line="360"/>
      <w:widowControl w:val="off"/>
    </w:pPr>
  </w:style>
  <w:style w:type="character" w:styleId="1018" w:customStyle="1">
    <w:name w:val="Ссылка на утративший силу документ"/>
    <w:rPr>
      <w:b/>
      <w:color w:val="749232"/>
    </w:rPr>
  </w:style>
  <w:style w:type="paragraph" w:styleId="1019" w:customStyle="1">
    <w:name w:val="Текст в таблице"/>
    <w:basedOn w:val="1000"/>
    <w:next w:val="749"/>
    <w:pPr>
      <w:ind w:firstLine="500"/>
    </w:pPr>
  </w:style>
  <w:style w:type="paragraph" w:styleId="1020" w:customStyle="1">
    <w:name w:val="Текст ЭР (см. также)"/>
    <w:basedOn w:val="749"/>
    <w:next w:val="749"/>
    <w:rPr>
      <w:rFonts w:ascii="Times New Roman" w:hAnsi="Times New Roman"/>
    </w:rPr>
    <w:pPr>
      <w:spacing w:lineRule="auto" w:line="360" w:before="200"/>
      <w:widowControl w:val="off"/>
    </w:pPr>
  </w:style>
  <w:style w:type="paragraph" w:styleId="1021" w:customStyle="1">
    <w:name w:val="Технический комментарий"/>
    <w:basedOn w:val="749"/>
    <w:next w:val="749"/>
    <w:rPr>
      <w:rFonts w:ascii="Times New Roman" w:hAnsi="Times New Roman"/>
      <w:color w:val="463F31"/>
      <w:sz w:val="24"/>
      <w:szCs w:val="24"/>
      <w:shd w:val="clear" w:fill="FFFFA6" w:color="auto"/>
    </w:rPr>
    <w:pPr>
      <w:spacing w:lineRule="auto" w:line="360"/>
      <w:widowControl w:val="off"/>
    </w:pPr>
  </w:style>
  <w:style w:type="character" w:styleId="1022" w:customStyle="1">
    <w:name w:val="Утратил силу"/>
    <w:rPr>
      <w:b/>
      <w:strike/>
      <w:color w:val="666600"/>
    </w:rPr>
  </w:style>
  <w:style w:type="paragraph" w:styleId="1023" w:customStyle="1">
    <w:name w:val="Формула"/>
    <w:basedOn w:val="749"/>
    <w:next w:val="749"/>
    <w:rPr>
      <w:rFonts w:ascii="Times New Roman" w:hAnsi="Times New Roman"/>
      <w:sz w:val="24"/>
      <w:szCs w:val="24"/>
      <w:shd w:val="clear" w:fill="F5F3DA" w:color="auto"/>
    </w:rPr>
    <w:pPr>
      <w:ind w:left="420" w:right="420" w:firstLine="300"/>
      <w:jc w:val="both"/>
      <w:spacing w:lineRule="auto" w:line="360" w:after="240" w:before="240"/>
      <w:widowControl w:val="off"/>
    </w:pPr>
  </w:style>
  <w:style w:type="paragraph" w:styleId="1024" w:customStyle="1">
    <w:name w:val="Центрированный (таблица)"/>
    <w:basedOn w:val="1000"/>
    <w:next w:val="749"/>
    <w:pPr>
      <w:jc w:val="center"/>
    </w:pPr>
  </w:style>
  <w:style w:type="paragraph" w:styleId="1025" w:customStyle="1">
    <w:name w:val="ЭР-содержание (правое окно)"/>
    <w:basedOn w:val="749"/>
    <w:next w:val="749"/>
    <w:rPr>
      <w:rFonts w:ascii="Times New Roman" w:hAnsi="Times New Roman"/>
      <w:sz w:val="24"/>
      <w:szCs w:val="24"/>
    </w:rPr>
    <w:pPr>
      <w:spacing w:lineRule="auto" w:line="360" w:before="300"/>
      <w:widowControl w:val="off"/>
    </w:pPr>
  </w:style>
  <w:style w:type="paragraph" w:styleId="1026" w:customStyle="1">
    <w:name w:val="Default"/>
    <w:rPr>
      <w:rFonts w:ascii="Times New Roman" w:hAnsi="Times New Roman"/>
      <w:color w:val="000000"/>
      <w:sz w:val="24"/>
      <w:szCs w:val="24"/>
      <w:lang w:eastAsia="en-US"/>
    </w:rPr>
  </w:style>
  <w:style w:type="character" w:styleId="1027">
    <w:name w:val="annotation reference"/>
    <w:rPr>
      <w:sz w:val="16"/>
    </w:rPr>
  </w:style>
  <w:style w:type="paragraph" w:styleId="1028" w:customStyle="1">
    <w:name w:val="s_1"/>
    <w:basedOn w:val="749"/>
    <w:rPr>
      <w:rFonts w:ascii="Times New Roman" w:hAnsi="Times New Roman"/>
      <w:sz w:val="24"/>
      <w:szCs w:val="24"/>
    </w:rPr>
    <w:pPr>
      <w:spacing w:after="100" w:afterAutospacing="1" w:before="100" w:beforeAutospacing="1"/>
    </w:pPr>
  </w:style>
  <w:style w:type="character" w:styleId="1029" w:customStyle="1">
    <w:name w:val="Текст концевой сноски Знак"/>
    <w:link w:val="916"/>
    <w:semiHidden/>
    <w:rPr>
      <w:sz w:val="20"/>
      <w:szCs w:val="20"/>
    </w:rPr>
  </w:style>
  <w:style w:type="character" w:styleId="1030" w:customStyle="1">
    <w:name w:val="Абзац списка Знак;Содержание. 2 уровень Знак;List Paragraph Знак"/>
    <w:link w:val="947"/>
    <w:rPr>
      <w:rFonts w:ascii="Times New Roman" w:hAnsi="Times New Roman"/>
      <w:sz w:val="24"/>
      <w:szCs w:val="24"/>
    </w:rPr>
  </w:style>
  <w:style w:type="character" w:styleId="1031" w:customStyle="1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link w:val="942"/>
    <w:rPr>
      <w:rFonts w:ascii="Times New Roman" w:hAnsi="Times New Roman"/>
      <w:sz w:val="24"/>
      <w:szCs w:val="24"/>
      <w:lang w:val="en-US" w:eastAsia="nl-NL"/>
    </w:rPr>
  </w:style>
  <w:style w:type="character" w:styleId="1032">
    <w:name w:val="Strong"/>
    <w:rPr>
      <w:b/>
      <w:bCs/>
    </w:rPr>
  </w:style>
  <w:style w:type="table" w:styleId="1033" w:customStyle="1">
    <w:name w:val="Table Normal"/>
    <w:semiHidden/>
    <w:rPr>
      <w:rFonts w:eastAsia="Calibri"/>
      <w:sz w:val="22"/>
      <w:szCs w:val="22"/>
      <w:lang w:val="en-US" w:eastAsia="en-US"/>
    </w:rPr>
    <w:pPr>
      <w:widowControl w:val="off"/>
    </w:pPr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1034" w:customStyle="1">
    <w:name w:val="Table Paragraph"/>
    <w:basedOn w:val="749"/>
    <w:rPr>
      <w:rFonts w:ascii="Times New Roman" w:hAnsi="Times New Roman"/>
      <w:lang w:eastAsia="en-US"/>
    </w:rPr>
    <w:pPr>
      <w:ind w:left="9"/>
      <w:widowControl w:val="off"/>
    </w:pPr>
  </w:style>
  <w:style w:type="character" w:styleId="1035">
    <w:name w:val="FollowedHyperlink"/>
    <w:rPr>
      <w:color w:val="0000FF"/>
      <w:u w:val="single"/>
    </w:rPr>
  </w:style>
  <w:style w:type="character" w:styleId="1036">
    <w:name w:val="Subtle Emphasis"/>
    <w:rPr>
      <w:i/>
      <w:iCs/>
      <w:color w:val="404040"/>
    </w:rPr>
  </w:style>
  <w:style w:type="character" w:styleId="1037" w:customStyle="1">
    <w:name w:val="Подзаголовок Знак"/>
    <w:link w:val="775"/>
    <w:rPr>
      <w:rFonts w:ascii="Calibri Light" w:hAnsi="Calibri Light" w:eastAsia="Times New Roman"/>
      <w:sz w:val="24"/>
      <w:szCs w:val="24"/>
    </w:rPr>
  </w:style>
  <w:style w:type="character" w:styleId="1038" w:customStyle="1">
    <w:name w:val="Неразрешенное упоминание"/>
    <w:semiHidden/>
    <w:rPr>
      <w:color w:val="605E5C"/>
      <w:shd w:val="clear" w:fill="E1DFDD" w:color="auto"/>
    </w:rPr>
  </w:style>
  <w:style w:type="paragraph" w:styleId="1039" w:customStyle="1">
    <w:name w:val="Заголовок"/>
    <w:basedOn w:val="749"/>
    <w:next w:val="749"/>
    <w:link w:val="1040"/>
    <w:rPr>
      <w:rFonts w:ascii="Times New Roman" w:hAnsi="Times New Roman"/>
      <w:sz w:val="24"/>
      <w:szCs w:val="24"/>
    </w:rPr>
    <w:pPr>
      <w:ind w:firstLine="709"/>
      <w:spacing w:after="120"/>
      <w:outlineLvl w:val="0"/>
    </w:pPr>
  </w:style>
  <w:style w:type="character" w:styleId="1040" w:customStyle="1">
    <w:name w:val="Заголовок Знак"/>
    <w:link w:val="1039"/>
    <w:rPr>
      <w:rFonts w:ascii="Times New Roman" w:hAnsi="Times New Roman"/>
      <w:sz w:val="24"/>
      <w:szCs w:val="24"/>
    </w:rPr>
  </w:style>
  <w:style w:type="table" w:styleId="1041" w:customStyle="1">
    <w:name w:val="Сетка таблицы1"/>
    <w:basedOn w:val="760"/>
    <w:next w:val="787"/>
    <w:rPr>
      <w:rFonts w:eastAsia="Calibri"/>
      <w:sz w:val="22"/>
      <w:szCs w:val="22"/>
      <w:lang w:eastAsia="en-US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1042" w:customStyle="1">
    <w:name w:val="Сетка таблицы2"/>
    <w:basedOn w:val="760"/>
    <w:next w:val="787"/>
    <w:rPr>
      <w:rFonts w:eastAsia="Calibri"/>
      <w:sz w:val="22"/>
      <w:szCs w:val="22"/>
      <w:lang w:eastAsia="en-US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1043" w:customStyle="1">
    <w:name w:val="таблСлева12"/>
    <w:basedOn w:val="749"/>
    <w:rPr>
      <w:rFonts w:ascii="Times New Roman" w:hAnsi="Times New Roman"/>
      <w:iCs/>
      <w:sz w:val="24"/>
      <w:szCs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Р7-Офис/6.3.1.70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</cp:revision>
  <dcterms:created xsi:type="dcterms:W3CDTF">2022-06-23T12:59:00Z</dcterms:created>
  <dcterms:modified xsi:type="dcterms:W3CDTF">2022-09-12T07:44:29Z</dcterms:modified>
</cp:coreProperties>
</file>