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0F5CFA81"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456FA">
        <w:rPr>
          <w:rFonts w:ascii="Times New Roman" w:hAnsi="Times New Roman"/>
          <w:sz w:val="24"/>
          <w:szCs w:val="24"/>
        </w:rPr>
        <w:t>профессии</w:t>
      </w:r>
    </w:p>
    <w:p w14:paraId="1B14CA73" w14:textId="3E9D3481" w:rsidR="002A00C4" w:rsidRPr="00A74DD9" w:rsidRDefault="00497B90" w:rsidP="000808D4">
      <w:pPr>
        <w:spacing w:after="0" w:line="360" w:lineRule="auto"/>
        <w:jc w:val="right"/>
        <w:rPr>
          <w:rFonts w:ascii="Times New Roman" w:hAnsi="Times New Roman"/>
          <w:b/>
          <w:i/>
          <w:sz w:val="24"/>
          <w:szCs w:val="24"/>
        </w:rPr>
      </w:pPr>
      <w:r w:rsidRPr="00497B90">
        <w:rPr>
          <w:rFonts w:ascii="Times New Roman" w:hAnsi="Times New Roman"/>
          <w:bCs/>
          <w:sz w:val="24"/>
          <w:szCs w:val="24"/>
        </w:rPr>
        <w:t>15.01.05 Сварщик (ручной и частично механизированной сварки (наплавки)</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34DA26C6" w:rsidR="002A00C4" w:rsidRDefault="002A00C4" w:rsidP="00A74DD9">
      <w:pPr>
        <w:shd w:val="clear" w:color="auto" w:fill="FFFFFF"/>
        <w:spacing w:after="0" w:line="240" w:lineRule="auto"/>
        <w:jc w:val="center"/>
        <w:rPr>
          <w:rFonts w:ascii="Times New Roman" w:hAnsi="Times New Roman"/>
          <w:b/>
          <w:i/>
          <w:sz w:val="24"/>
          <w:szCs w:val="24"/>
        </w:rPr>
      </w:pPr>
    </w:p>
    <w:p w14:paraId="300E3E31" w14:textId="2D74A37C" w:rsidR="00A67BDB" w:rsidRDefault="00A67BDB" w:rsidP="00A74DD9">
      <w:pPr>
        <w:shd w:val="clear" w:color="auto" w:fill="FFFFFF"/>
        <w:spacing w:after="0" w:line="240" w:lineRule="auto"/>
        <w:jc w:val="center"/>
        <w:rPr>
          <w:rFonts w:ascii="Times New Roman" w:hAnsi="Times New Roman"/>
          <w:b/>
          <w:i/>
          <w:sz w:val="24"/>
          <w:szCs w:val="24"/>
        </w:rPr>
      </w:pPr>
    </w:p>
    <w:p w14:paraId="6EB0A309" w14:textId="096B8C0E" w:rsidR="00A67BDB" w:rsidRDefault="00A67BDB" w:rsidP="00A74DD9">
      <w:pPr>
        <w:shd w:val="clear" w:color="auto" w:fill="FFFFFF"/>
        <w:spacing w:after="0" w:line="240" w:lineRule="auto"/>
        <w:jc w:val="center"/>
        <w:rPr>
          <w:rFonts w:ascii="Times New Roman" w:hAnsi="Times New Roman"/>
          <w:b/>
          <w:i/>
          <w:sz w:val="24"/>
          <w:szCs w:val="24"/>
        </w:rPr>
      </w:pPr>
    </w:p>
    <w:p w14:paraId="7DE8AB41" w14:textId="61FEE954" w:rsidR="00A67BDB" w:rsidRDefault="00A67BDB" w:rsidP="00A74DD9">
      <w:pPr>
        <w:shd w:val="clear" w:color="auto" w:fill="FFFFFF"/>
        <w:spacing w:after="0" w:line="240" w:lineRule="auto"/>
        <w:jc w:val="center"/>
        <w:rPr>
          <w:rFonts w:ascii="Times New Roman" w:hAnsi="Times New Roman"/>
          <w:b/>
          <w:i/>
          <w:sz w:val="24"/>
          <w:szCs w:val="24"/>
        </w:rPr>
      </w:pPr>
    </w:p>
    <w:p w14:paraId="0B4A1A27" w14:textId="34DA0D74" w:rsidR="00A67BDB" w:rsidRDefault="00A67BDB" w:rsidP="00A74DD9">
      <w:pPr>
        <w:shd w:val="clear" w:color="auto" w:fill="FFFFFF"/>
        <w:spacing w:after="0" w:line="240" w:lineRule="auto"/>
        <w:jc w:val="center"/>
        <w:rPr>
          <w:rFonts w:ascii="Times New Roman" w:hAnsi="Times New Roman"/>
          <w:b/>
          <w:i/>
          <w:sz w:val="24"/>
          <w:szCs w:val="24"/>
        </w:rPr>
      </w:pPr>
    </w:p>
    <w:p w14:paraId="2C42F954" w14:textId="2063CB5B" w:rsidR="00A67BDB" w:rsidRDefault="00A67BDB" w:rsidP="00A74DD9">
      <w:pPr>
        <w:shd w:val="clear" w:color="auto" w:fill="FFFFFF"/>
        <w:spacing w:after="0" w:line="240" w:lineRule="auto"/>
        <w:jc w:val="center"/>
        <w:rPr>
          <w:rFonts w:ascii="Times New Roman" w:hAnsi="Times New Roman"/>
          <w:b/>
          <w:i/>
          <w:sz w:val="24"/>
          <w:szCs w:val="24"/>
        </w:rPr>
      </w:pPr>
    </w:p>
    <w:p w14:paraId="2F7D329C" w14:textId="710B4843" w:rsidR="00A67BDB" w:rsidRDefault="00A67BDB" w:rsidP="00A74DD9">
      <w:pPr>
        <w:shd w:val="clear" w:color="auto" w:fill="FFFFFF"/>
        <w:spacing w:after="0" w:line="240" w:lineRule="auto"/>
        <w:jc w:val="center"/>
        <w:rPr>
          <w:rFonts w:ascii="Times New Roman" w:hAnsi="Times New Roman"/>
          <w:b/>
          <w:i/>
          <w:sz w:val="24"/>
          <w:szCs w:val="24"/>
        </w:rPr>
      </w:pPr>
    </w:p>
    <w:p w14:paraId="58E01804" w14:textId="28063E07" w:rsidR="00A67BDB" w:rsidRDefault="00A67BDB" w:rsidP="00A74DD9">
      <w:pPr>
        <w:shd w:val="clear" w:color="auto" w:fill="FFFFFF"/>
        <w:spacing w:after="0" w:line="240" w:lineRule="auto"/>
        <w:jc w:val="center"/>
        <w:rPr>
          <w:rFonts w:ascii="Times New Roman" w:hAnsi="Times New Roman"/>
          <w:b/>
          <w:i/>
          <w:sz w:val="24"/>
          <w:szCs w:val="24"/>
        </w:rPr>
      </w:pPr>
    </w:p>
    <w:p w14:paraId="12864D97" w14:textId="0BD4D930" w:rsidR="00A67BDB" w:rsidRDefault="00A67BDB" w:rsidP="00A74DD9">
      <w:pPr>
        <w:shd w:val="clear" w:color="auto" w:fill="FFFFFF"/>
        <w:spacing w:after="0" w:line="240" w:lineRule="auto"/>
        <w:jc w:val="center"/>
        <w:rPr>
          <w:rFonts w:ascii="Times New Roman" w:hAnsi="Times New Roman"/>
          <w:b/>
          <w:i/>
          <w:sz w:val="24"/>
          <w:szCs w:val="24"/>
        </w:rPr>
      </w:pPr>
    </w:p>
    <w:p w14:paraId="7F9CBE55" w14:textId="3B3EB00D" w:rsidR="00A67BDB" w:rsidRDefault="00A67BDB" w:rsidP="00A74DD9">
      <w:pPr>
        <w:shd w:val="clear" w:color="auto" w:fill="FFFFFF"/>
        <w:spacing w:after="0" w:line="240" w:lineRule="auto"/>
        <w:jc w:val="center"/>
        <w:rPr>
          <w:rFonts w:ascii="Times New Roman" w:hAnsi="Times New Roman"/>
          <w:b/>
          <w:i/>
          <w:sz w:val="24"/>
          <w:szCs w:val="24"/>
        </w:rPr>
      </w:pPr>
    </w:p>
    <w:p w14:paraId="6EF4AF39" w14:textId="3BF30901" w:rsidR="00A67BDB" w:rsidRDefault="00A67BDB" w:rsidP="00A74DD9">
      <w:pPr>
        <w:shd w:val="clear" w:color="auto" w:fill="FFFFFF"/>
        <w:spacing w:after="0" w:line="240" w:lineRule="auto"/>
        <w:jc w:val="center"/>
        <w:rPr>
          <w:rFonts w:ascii="Times New Roman" w:hAnsi="Times New Roman"/>
          <w:b/>
          <w:i/>
          <w:sz w:val="24"/>
          <w:szCs w:val="24"/>
        </w:rPr>
      </w:pPr>
    </w:p>
    <w:p w14:paraId="75AD4965" w14:textId="77777777" w:rsidR="00A67BDB" w:rsidRDefault="00A67BDB" w:rsidP="00A74DD9">
      <w:pPr>
        <w:shd w:val="clear" w:color="auto" w:fill="FFFFFF"/>
        <w:spacing w:after="0" w:line="240" w:lineRule="auto"/>
        <w:jc w:val="center"/>
        <w:rPr>
          <w:rFonts w:ascii="Times New Roman" w:hAnsi="Times New Roman"/>
          <w:b/>
          <w:i/>
          <w:sz w:val="24"/>
          <w:szCs w:val="24"/>
        </w:rPr>
      </w:pPr>
    </w:p>
    <w:p w14:paraId="5B75FEC1" w14:textId="58BB262D" w:rsidR="00A67BDB" w:rsidRDefault="00A67BDB" w:rsidP="00A74DD9">
      <w:pPr>
        <w:shd w:val="clear" w:color="auto" w:fill="FFFFFF"/>
        <w:spacing w:after="0" w:line="240" w:lineRule="auto"/>
        <w:jc w:val="center"/>
        <w:rPr>
          <w:rFonts w:ascii="Times New Roman" w:hAnsi="Times New Roman"/>
          <w:b/>
          <w:i/>
          <w:sz w:val="24"/>
          <w:szCs w:val="24"/>
        </w:rPr>
      </w:pPr>
    </w:p>
    <w:p w14:paraId="1EB4740D" w14:textId="77777777" w:rsidR="00A67BDB" w:rsidRPr="00A74DD9" w:rsidRDefault="00A67BDB"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162B3050"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456FA">
        <w:rPr>
          <w:rFonts w:ascii="Times New Roman" w:hAnsi="Times New Roman"/>
          <w:sz w:val="24"/>
          <w:szCs w:val="24"/>
        </w:rPr>
        <w:t>профессии</w:t>
      </w:r>
    </w:p>
    <w:p w14:paraId="158BAC49" w14:textId="22A8874B" w:rsidR="002A00C4" w:rsidRPr="00A74DD9" w:rsidRDefault="00497B90" w:rsidP="00EA1437">
      <w:pPr>
        <w:spacing w:after="0" w:line="360" w:lineRule="auto"/>
        <w:jc w:val="center"/>
        <w:rPr>
          <w:rFonts w:ascii="Times New Roman" w:hAnsi="Times New Roman"/>
          <w:b/>
          <w:i/>
        </w:rPr>
      </w:pPr>
      <w:r w:rsidRPr="00497B90">
        <w:rPr>
          <w:rFonts w:ascii="Times New Roman" w:hAnsi="Times New Roman"/>
          <w:bCs/>
          <w:sz w:val="24"/>
          <w:szCs w:val="24"/>
        </w:rPr>
        <w:t>15.01.05 Сварщик (ручной и частично механизированной сварки (наплавки)</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76ABE53E" w14:textId="13E5A653" w:rsidR="00E61784" w:rsidRDefault="00E61784" w:rsidP="00EA1437">
      <w:pPr>
        <w:spacing w:after="0" w:line="360" w:lineRule="auto"/>
        <w:jc w:val="center"/>
        <w:rPr>
          <w:rFonts w:ascii="Times New Roman" w:hAnsi="Times New Roman"/>
          <w:b/>
          <w:iCs/>
          <w:sz w:val="24"/>
          <w:szCs w:val="24"/>
        </w:rPr>
      </w:pPr>
    </w:p>
    <w:p w14:paraId="6C2A70BA" w14:textId="77777777" w:rsidR="00A67BDB" w:rsidRDefault="00A67BDB"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29297027" w14:textId="67C9A9EA" w:rsidR="00633527" w:rsidRPr="00135B33" w:rsidRDefault="00E456FA" w:rsidP="00E456FA">
      <w:pPr>
        <w:ind w:firstLine="709"/>
        <w:contextualSpacing/>
        <w:jc w:val="both"/>
      </w:pPr>
      <w:r>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2694"/>
        <w:gridCol w:w="2835"/>
        <w:gridCol w:w="4394"/>
      </w:tblGrid>
      <w:tr w:rsidR="008E66D0" w:rsidRPr="00135B33" w14:paraId="072D73DC" w14:textId="64F5A1AD" w:rsidTr="00A67BDB">
        <w:trPr>
          <w:trHeight w:val="472"/>
        </w:trPr>
        <w:tc>
          <w:tcPr>
            <w:tcW w:w="2694" w:type="dxa"/>
            <w:tcBorders>
              <w:top w:val="single" w:sz="4" w:space="0" w:color="000000"/>
              <w:left w:val="single" w:sz="4" w:space="0" w:color="000000"/>
              <w:bottom w:val="single" w:sz="4" w:space="0" w:color="000000"/>
              <w:right w:val="single" w:sz="4" w:space="0" w:color="000000"/>
            </w:tcBorders>
            <w:vAlign w:val="center"/>
          </w:tcPr>
          <w:p w14:paraId="53938045" w14:textId="333380B7" w:rsidR="008E66D0" w:rsidRPr="00135B33" w:rsidRDefault="008E66D0" w:rsidP="00A67BDB">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Код и наименование</w:t>
            </w:r>
          </w:p>
          <w:p w14:paraId="5CACABB2" w14:textId="6AD93584" w:rsidR="008E66D0" w:rsidRPr="00135B33" w:rsidRDefault="008E66D0" w:rsidP="00A67BDB">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2835" w:type="dxa"/>
            <w:tcBorders>
              <w:top w:val="single" w:sz="4" w:space="0" w:color="000000"/>
              <w:left w:val="single" w:sz="4" w:space="0" w:color="000000"/>
              <w:bottom w:val="single" w:sz="4" w:space="0" w:color="000000"/>
              <w:right w:val="single" w:sz="4" w:space="0" w:color="000000"/>
            </w:tcBorders>
            <w:vAlign w:val="center"/>
          </w:tcPr>
          <w:p w14:paraId="6743BEE7" w14:textId="59DDAABF" w:rsidR="008E66D0" w:rsidRPr="00135B33" w:rsidRDefault="008E66D0" w:rsidP="00A67BDB">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Код и наименование</w:t>
            </w:r>
          </w:p>
          <w:p w14:paraId="2CFF8BB2" w14:textId="27EC390E" w:rsidR="008E66D0" w:rsidRPr="00135B33" w:rsidRDefault="008E66D0" w:rsidP="00A67BDB">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профессионального модуля,</w:t>
            </w:r>
          </w:p>
          <w:p w14:paraId="629EF518" w14:textId="77777777" w:rsidR="008E66D0" w:rsidRPr="00135B33" w:rsidRDefault="008E66D0" w:rsidP="00A67BDB">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4394" w:type="dxa"/>
            <w:tcBorders>
              <w:top w:val="single" w:sz="4" w:space="0" w:color="000000"/>
              <w:left w:val="single" w:sz="4" w:space="0" w:color="000000"/>
              <w:bottom w:val="single" w:sz="4" w:space="0" w:color="000000"/>
              <w:right w:val="single" w:sz="4" w:space="0" w:color="000000"/>
            </w:tcBorders>
            <w:vAlign w:val="center"/>
          </w:tcPr>
          <w:p w14:paraId="3F1FD5B0" w14:textId="2C55957E" w:rsidR="00EC2F46" w:rsidRPr="00135B33" w:rsidRDefault="008E66D0" w:rsidP="00A67BDB">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Перечень оцениваемых</w:t>
            </w:r>
          </w:p>
          <w:p w14:paraId="3E485538" w14:textId="6A54E095" w:rsidR="008E66D0" w:rsidRPr="00135B33" w:rsidRDefault="00EC2F46" w:rsidP="00A67BDB">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ПК</w:t>
            </w:r>
          </w:p>
        </w:tc>
      </w:tr>
      <w:tr w:rsidR="008E66D0" w:rsidRPr="00D646D1" w14:paraId="4D5E69E8" w14:textId="10495D90" w:rsidTr="00A67BDB">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67BDB">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8518EF" w:rsidRPr="00D646D1" w14:paraId="76246BC0" w14:textId="655770F0" w:rsidTr="00A67BDB">
        <w:trPr>
          <w:trHeight w:val="259"/>
        </w:trPr>
        <w:tc>
          <w:tcPr>
            <w:tcW w:w="2694" w:type="dxa"/>
            <w:vMerge w:val="restart"/>
            <w:tcBorders>
              <w:top w:val="single" w:sz="4" w:space="0" w:color="000000"/>
              <w:left w:val="single" w:sz="4" w:space="0" w:color="000000"/>
              <w:right w:val="single" w:sz="4" w:space="0" w:color="000000"/>
            </w:tcBorders>
          </w:tcPr>
          <w:p w14:paraId="3A11D209" w14:textId="2382F9BF" w:rsidR="008518EF" w:rsidRPr="00D646D1" w:rsidRDefault="008518EF" w:rsidP="00A67BDB">
            <w:pPr>
              <w:spacing w:after="0" w:line="240" w:lineRule="auto"/>
              <w:rPr>
                <w:rFonts w:ascii="Times New Roman" w:hAnsi="Times New Roman"/>
                <w:i/>
                <w:iCs/>
                <w:color w:val="000000"/>
                <w:sz w:val="24"/>
                <w:szCs w:val="24"/>
              </w:rPr>
            </w:pPr>
            <w:r>
              <w:rPr>
                <w:rFonts w:ascii="Times New Roman" w:hAnsi="Times New Roman"/>
                <w:sz w:val="24"/>
                <w:szCs w:val="24"/>
              </w:rPr>
              <w:t xml:space="preserve">ВД.01 </w:t>
            </w:r>
            <w:r w:rsidRPr="00497B90">
              <w:rPr>
                <w:rFonts w:ascii="Times New Roman" w:hAnsi="Times New Roman"/>
                <w:color w:val="000000"/>
                <w:sz w:val="24"/>
                <w:szCs w:val="24"/>
              </w:rPr>
              <w:t>Подготовительно-сварочные работы и контроль качества сварных швов после сварки</w:t>
            </w:r>
          </w:p>
        </w:tc>
        <w:tc>
          <w:tcPr>
            <w:tcW w:w="2835" w:type="dxa"/>
            <w:vMerge w:val="restart"/>
            <w:tcBorders>
              <w:top w:val="single" w:sz="4" w:space="0" w:color="000000"/>
              <w:left w:val="single" w:sz="4" w:space="0" w:color="000000"/>
              <w:right w:val="single" w:sz="4" w:space="0" w:color="000000"/>
            </w:tcBorders>
          </w:tcPr>
          <w:p w14:paraId="58B36B33" w14:textId="47F04957" w:rsidR="008518EF" w:rsidRPr="00D646D1" w:rsidRDefault="008518EF" w:rsidP="008518EF">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497B90">
              <w:rPr>
                <w:rFonts w:ascii="Times New Roman" w:hAnsi="Times New Roman"/>
                <w:color w:val="000000"/>
                <w:sz w:val="24"/>
                <w:szCs w:val="24"/>
              </w:rPr>
              <w:t>Подготовительно-сварочные работы и контроль качества сварных швов после сварки</w:t>
            </w:r>
          </w:p>
        </w:tc>
        <w:tc>
          <w:tcPr>
            <w:tcW w:w="4394" w:type="dxa"/>
            <w:tcBorders>
              <w:top w:val="single" w:sz="4" w:space="0" w:color="000000"/>
              <w:left w:val="single" w:sz="4" w:space="0" w:color="000000"/>
              <w:bottom w:val="single" w:sz="4" w:space="0" w:color="000000"/>
              <w:right w:val="single" w:sz="4" w:space="0" w:color="000000"/>
            </w:tcBorders>
          </w:tcPr>
          <w:p w14:paraId="669498C7" w14:textId="4393508C" w:rsidR="008518EF" w:rsidRPr="00D34481" w:rsidRDefault="008518EF" w:rsidP="008518EF">
            <w:pPr>
              <w:spacing w:after="0" w:line="240" w:lineRule="auto"/>
              <w:rPr>
                <w:rFonts w:ascii="Times New Roman" w:hAnsi="Times New Roman"/>
                <w:iCs/>
                <w:color w:val="000000"/>
                <w:sz w:val="24"/>
                <w:szCs w:val="24"/>
              </w:rPr>
            </w:pPr>
            <w:r w:rsidRPr="005D6EDC">
              <w:rPr>
                <w:rFonts w:ascii="Times New Roman" w:eastAsia="DejaVu Sans" w:hAnsi="Times New Roman"/>
                <w:sz w:val="24"/>
                <w:szCs w:val="24"/>
              </w:rPr>
              <w:t>ПК 1.1. Читать чертежи средней сложности и сложных сварных металлоконструкций.</w:t>
            </w:r>
          </w:p>
        </w:tc>
      </w:tr>
      <w:tr w:rsidR="008518EF" w:rsidRPr="00D646D1" w14:paraId="6390652F" w14:textId="6DB5F237" w:rsidTr="00A67BDB">
        <w:trPr>
          <w:trHeight w:val="246"/>
        </w:trPr>
        <w:tc>
          <w:tcPr>
            <w:tcW w:w="2694" w:type="dxa"/>
            <w:vMerge/>
            <w:tcBorders>
              <w:left w:val="single" w:sz="4" w:space="0" w:color="000000"/>
              <w:right w:val="single" w:sz="4" w:space="0" w:color="000000"/>
            </w:tcBorders>
          </w:tcPr>
          <w:p w14:paraId="6E4697FD" w14:textId="224BB467" w:rsidR="008518EF" w:rsidRPr="00D646D1" w:rsidRDefault="008518EF" w:rsidP="00A67BDB">
            <w:pPr>
              <w:spacing w:after="0" w:line="240" w:lineRule="auto"/>
              <w:rPr>
                <w:rFonts w:ascii="Times New Roman" w:hAnsi="Times New Roman"/>
                <w:color w:val="000000"/>
                <w:sz w:val="24"/>
                <w:szCs w:val="24"/>
              </w:rPr>
            </w:pPr>
          </w:p>
        </w:tc>
        <w:tc>
          <w:tcPr>
            <w:tcW w:w="2835" w:type="dxa"/>
            <w:vMerge/>
            <w:tcBorders>
              <w:left w:val="single" w:sz="4" w:space="0" w:color="000000"/>
              <w:right w:val="single" w:sz="4" w:space="0" w:color="000000"/>
            </w:tcBorders>
          </w:tcPr>
          <w:p w14:paraId="2541ACD6" w14:textId="3668F398" w:rsidR="008518EF" w:rsidRPr="00D646D1" w:rsidRDefault="008518EF" w:rsidP="008518EF">
            <w:pPr>
              <w:spacing w:after="0" w:line="240" w:lineRule="auto"/>
              <w:rPr>
                <w:rFonts w:ascii="Times New Roman" w:hAnsi="Times New Roman"/>
                <w:color w:val="000000"/>
                <w:sz w:val="24"/>
                <w:szCs w:val="24"/>
              </w:rPr>
            </w:pPr>
          </w:p>
        </w:tc>
        <w:tc>
          <w:tcPr>
            <w:tcW w:w="4394" w:type="dxa"/>
            <w:tcBorders>
              <w:top w:val="single" w:sz="4" w:space="0" w:color="000000"/>
              <w:left w:val="single" w:sz="4" w:space="0" w:color="000000"/>
              <w:right w:val="single" w:sz="4" w:space="0" w:color="000000"/>
            </w:tcBorders>
          </w:tcPr>
          <w:p w14:paraId="781A25B5" w14:textId="0585E873" w:rsidR="008518EF" w:rsidRPr="00D646D1" w:rsidRDefault="008518EF" w:rsidP="008518EF">
            <w:pPr>
              <w:widowControl w:val="0"/>
              <w:spacing w:after="0" w:line="240" w:lineRule="auto"/>
              <w:ind w:left="1" w:hanging="3"/>
              <w:rPr>
                <w:rFonts w:ascii="Times New Roman" w:hAnsi="Times New Roman"/>
                <w:color w:val="000000"/>
                <w:sz w:val="24"/>
                <w:szCs w:val="24"/>
              </w:rPr>
            </w:pPr>
            <w:r w:rsidRPr="005D6EDC">
              <w:rPr>
                <w:rFonts w:ascii="Times New Roman" w:eastAsia="DejaVu Sans" w:hAnsi="Times New Roman"/>
                <w:sz w:val="24"/>
                <w:szCs w:val="24"/>
              </w:rPr>
              <w:t>ПК 1.2. Использовать конструкторскую, нормативно-техническую и производственно-технологическую документацию по сварке.</w:t>
            </w:r>
          </w:p>
        </w:tc>
      </w:tr>
      <w:tr w:rsidR="008518EF" w:rsidRPr="00D646D1" w14:paraId="726C7AC8" w14:textId="77777777" w:rsidTr="00A67BDB">
        <w:trPr>
          <w:trHeight w:val="285"/>
        </w:trPr>
        <w:tc>
          <w:tcPr>
            <w:tcW w:w="2694" w:type="dxa"/>
            <w:vMerge/>
            <w:tcBorders>
              <w:left w:val="single" w:sz="4" w:space="0" w:color="000000"/>
              <w:right w:val="single" w:sz="4" w:space="0" w:color="000000"/>
            </w:tcBorders>
          </w:tcPr>
          <w:p w14:paraId="2AA563E8" w14:textId="77777777" w:rsidR="008518EF" w:rsidRPr="00D646D1" w:rsidRDefault="008518EF" w:rsidP="00A67BDB">
            <w:pPr>
              <w:spacing w:after="0" w:line="240" w:lineRule="auto"/>
              <w:rPr>
                <w:rFonts w:ascii="Times New Roman" w:hAnsi="Times New Roman"/>
                <w:color w:val="000000"/>
                <w:sz w:val="24"/>
                <w:szCs w:val="24"/>
              </w:rPr>
            </w:pPr>
          </w:p>
        </w:tc>
        <w:tc>
          <w:tcPr>
            <w:tcW w:w="2835" w:type="dxa"/>
            <w:vMerge/>
            <w:tcBorders>
              <w:left w:val="single" w:sz="4" w:space="0" w:color="000000"/>
              <w:right w:val="single" w:sz="4" w:space="0" w:color="000000"/>
            </w:tcBorders>
          </w:tcPr>
          <w:p w14:paraId="25F687B6" w14:textId="77777777" w:rsidR="008518EF" w:rsidRPr="00D646D1" w:rsidRDefault="008518EF" w:rsidP="008518EF">
            <w:pPr>
              <w:spacing w:after="0" w:line="240" w:lineRule="auto"/>
              <w:rPr>
                <w:rFonts w:ascii="Times New Roman" w:hAnsi="Times New Roman"/>
                <w:color w:val="000000"/>
                <w:sz w:val="24"/>
                <w:szCs w:val="24"/>
              </w:rPr>
            </w:pPr>
          </w:p>
        </w:tc>
        <w:tc>
          <w:tcPr>
            <w:tcW w:w="4394" w:type="dxa"/>
            <w:tcBorders>
              <w:top w:val="single" w:sz="4" w:space="0" w:color="000000"/>
              <w:left w:val="single" w:sz="4" w:space="0" w:color="000000"/>
              <w:right w:val="single" w:sz="4" w:space="0" w:color="000000"/>
            </w:tcBorders>
          </w:tcPr>
          <w:p w14:paraId="7DC10F14" w14:textId="7D33323B" w:rsidR="008518EF" w:rsidRPr="00E92C8E" w:rsidRDefault="008518EF" w:rsidP="008518EF">
            <w:pPr>
              <w:widowControl w:val="0"/>
              <w:spacing w:after="0" w:line="240" w:lineRule="auto"/>
              <w:ind w:left="1" w:hanging="3"/>
              <w:rPr>
                <w:rFonts w:ascii="Times New Roman" w:hAnsi="Times New Roman"/>
                <w:sz w:val="24"/>
                <w:szCs w:val="24"/>
              </w:rPr>
            </w:pPr>
            <w:r w:rsidRPr="005D6EDC">
              <w:rPr>
                <w:rFonts w:ascii="Times New Roman" w:eastAsia="DejaVu Sans" w:hAnsi="Times New Roman"/>
                <w:sz w:val="24"/>
                <w:szCs w:val="24"/>
              </w:rPr>
              <w:t>ПК 1.3. Проверять оснащенность, работоспособность, исправность и осуществлять настройку оборудования поста для различных способов сварки.</w:t>
            </w:r>
          </w:p>
        </w:tc>
      </w:tr>
      <w:tr w:rsidR="008518EF" w:rsidRPr="00D646D1" w14:paraId="4BBBDB08" w14:textId="77777777" w:rsidTr="00A67BDB">
        <w:trPr>
          <w:trHeight w:val="285"/>
        </w:trPr>
        <w:tc>
          <w:tcPr>
            <w:tcW w:w="2694" w:type="dxa"/>
            <w:vMerge/>
            <w:tcBorders>
              <w:left w:val="single" w:sz="4" w:space="0" w:color="000000"/>
              <w:right w:val="single" w:sz="4" w:space="0" w:color="000000"/>
            </w:tcBorders>
          </w:tcPr>
          <w:p w14:paraId="3038418D" w14:textId="77777777" w:rsidR="008518EF" w:rsidRPr="00D646D1" w:rsidRDefault="008518EF" w:rsidP="00A67BDB">
            <w:pPr>
              <w:spacing w:after="0" w:line="240" w:lineRule="auto"/>
              <w:rPr>
                <w:rFonts w:ascii="Times New Roman" w:hAnsi="Times New Roman"/>
                <w:color w:val="000000"/>
                <w:sz w:val="24"/>
                <w:szCs w:val="24"/>
              </w:rPr>
            </w:pPr>
          </w:p>
        </w:tc>
        <w:tc>
          <w:tcPr>
            <w:tcW w:w="2835" w:type="dxa"/>
            <w:vMerge/>
            <w:tcBorders>
              <w:left w:val="single" w:sz="4" w:space="0" w:color="000000"/>
              <w:right w:val="single" w:sz="4" w:space="0" w:color="000000"/>
            </w:tcBorders>
          </w:tcPr>
          <w:p w14:paraId="793799B5" w14:textId="77777777" w:rsidR="008518EF" w:rsidRPr="00D646D1" w:rsidRDefault="008518EF" w:rsidP="008518EF">
            <w:pPr>
              <w:spacing w:after="0" w:line="240" w:lineRule="auto"/>
              <w:rPr>
                <w:rFonts w:ascii="Times New Roman" w:hAnsi="Times New Roman"/>
                <w:color w:val="000000"/>
                <w:sz w:val="24"/>
                <w:szCs w:val="24"/>
              </w:rPr>
            </w:pPr>
          </w:p>
        </w:tc>
        <w:tc>
          <w:tcPr>
            <w:tcW w:w="4394" w:type="dxa"/>
            <w:tcBorders>
              <w:top w:val="single" w:sz="4" w:space="0" w:color="000000"/>
              <w:left w:val="single" w:sz="4" w:space="0" w:color="000000"/>
              <w:right w:val="single" w:sz="4" w:space="0" w:color="000000"/>
            </w:tcBorders>
          </w:tcPr>
          <w:p w14:paraId="6510ACA3" w14:textId="301AF2F4" w:rsidR="008518EF" w:rsidRPr="00E92C8E" w:rsidRDefault="008518EF" w:rsidP="008518EF">
            <w:pPr>
              <w:widowControl w:val="0"/>
              <w:spacing w:after="0" w:line="240" w:lineRule="auto"/>
              <w:ind w:left="1" w:hanging="3"/>
              <w:rPr>
                <w:rFonts w:ascii="Times New Roman" w:hAnsi="Times New Roman"/>
                <w:sz w:val="24"/>
                <w:szCs w:val="24"/>
              </w:rPr>
            </w:pPr>
            <w:r w:rsidRPr="005D6EDC">
              <w:rPr>
                <w:rFonts w:ascii="Times New Roman" w:eastAsia="DejaVu Sans" w:hAnsi="Times New Roman"/>
                <w:sz w:val="24"/>
                <w:szCs w:val="24"/>
              </w:rPr>
              <w:t>ПК 1.4. Подготавливать и проверять сварочные материалы для различных способов сварки.</w:t>
            </w:r>
          </w:p>
        </w:tc>
      </w:tr>
      <w:tr w:rsidR="008518EF" w:rsidRPr="00D646D1" w14:paraId="01E670B6" w14:textId="77777777" w:rsidTr="00A67BDB">
        <w:trPr>
          <w:trHeight w:val="285"/>
        </w:trPr>
        <w:tc>
          <w:tcPr>
            <w:tcW w:w="2694" w:type="dxa"/>
            <w:vMerge/>
            <w:tcBorders>
              <w:left w:val="single" w:sz="4" w:space="0" w:color="000000"/>
              <w:right w:val="single" w:sz="4" w:space="0" w:color="000000"/>
            </w:tcBorders>
          </w:tcPr>
          <w:p w14:paraId="00CE9861" w14:textId="77777777" w:rsidR="008518EF" w:rsidRPr="00D646D1" w:rsidRDefault="008518EF" w:rsidP="00A67BDB">
            <w:pPr>
              <w:spacing w:after="0" w:line="240" w:lineRule="auto"/>
              <w:rPr>
                <w:rFonts w:ascii="Times New Roman" w:hAnsi="Times New Roman"/>
                <w:color w:val="000000"/>
                <w:sz w:val="24"/>
                <w:szCs w:val="24"/>
              </w:rPr>
            </w:pPr>
          </w:p>
        </w:tc>
        <w:tc>
          <w:tcPr>
            <w:tcW w:w="2835" w:type="dxa"/>
            <w:vMerge/>
            <w:tcBorders>
              <w:left w:val="single" w:sz="4" w:space="0" w:color="000000"/>
              <w:right w:val="single" w:sz="4" w:space="0" w:color="000000"/>
            </w:tcBorders>
          </w:tcPr>
          <w:p w14:paraId="10B865E2" w14:textId="77777777" w:rsidR="008518EF" w:rsidRPr="00D646D1" w:rsidRDefault="008518EF" w:rsidP="008518EF">
            <w:pPr>
              <w:spacing w:after="0" w:line="240" w:lineRule="auto"/>
              <w:rPr>
                <w:rFonts w:ascii="Times New Roman" w:hAnsi="Times New Roman"/>
                <w:color w:val="000000"/>
                <w:sz w:val="24"/>
                <w:szCs w:val="24"/>
              </w:rPr>
            </w:pPr>
          </w:p>
        </w:tc>
        <w:tc>
          <w:tcPr>
            <w:tcW w:w="4394" w:type="dxa"/>
            <w:tcBorders>
              <w:top w:val="single" w:sz="4" w:space="0" w:color="000000"/>
              <w:left w:val="single" w:sz="4" w:space="0" w:color="000000"/>
              <w:right w:val="single" w:sz="4" w:space="0" w:color="000000"/>
            </w:tcBorders>
          </w:tcPr>
          <w:p w14:paraId="0D293BC3" w14:textId="14E73550" w:rsidR="008518EF" w:rsidRPr="00E92C8E" w:rsidRDefault="008518EF" w:rsidP="008518EF">
            <w:pPr>
              <w:widowControl w:val="0"/>
              <w:spacing w:after="0" w:line="240" w:lineRule="auto"/>
              <w:ind w:left="1" w:hanging="3"/>
              <w:rPr>
                <w:rFonts w:ascii="Times New Roman" w:hAnsi="Times New Roman"/>
                <w:sz w:val="24"/>
                <w:szCs w:val="24"/>
              </w:rPr>
            </w:pPr>
            <w:r w:rsidRPr="005D6EDC">
              <w:rPr>
                <w:rFonts w:ascii="Times New Roman" w:eastAsia="DejaVu Sans" w:hAnsi="Times New Roman"/>
                <w:sz w:val="24"/>
                <w:szCs w:val="24"/>
              </w:rPr>
              <w:t>ПК 1.5. Выполнять сборку и подготовку элементов конструкции под сварку.</w:t>
            </w:r>
          </w:p>
        </w:tc>
      </w:tr>
      <w:tr w:rsidR="008518EF" w:rsidRPr="00D646D1" w14:paraId="6E94E17B" w14:textId="77777777" w:rsidTr="00A67BDB">
        <w:trPr>
          <w:trHeight w:val="285"/>
        </w:trPr>
        <w:tc>
          <w:tcPr>
            <w:tcW w:w="2694" w:type="dxa"/>
            <w:vMerge/>
            <w:tcBorders>
              <w:left w:val="single" w:sz="4" w:space="0" w:color="000000"/>
              <w:right w:val="single" w:sz="4" w:space="0" w:color="000000"/>
            </w:tcBorders>
          </w:tcPr>
          <w:p w14:paraId="007EAF2E" w14:textId="77777777" w:rsidR="008518EF" w:rsidRPr="00D646D1" w:rsidRDefault="008518EF" w:rsidP="00A67BDB">
            <w:pPr>
              <w:spacing w:after="0" w:line="240" w:lineRule="auto"/>
              <w:rPr>
                <w:rFonts w:ascii="Times New Roman" w:hAnsi="Times New Roman"/>
                <w:color w:val="000000"/>
                <w:sz w:val="24"/>
                <w:szCs w:val="24"/>
              </w:rPr>
            </w:pPr>
          </w:p>
        </w:tc>
        <w:tc>
          <w:tcPr>
            <w:tcW w:w="2835" w:type="dxa"/>
            <w:vMerge/>
            <w:tcBorders>
              <w:left w:val="single" w:sz="4" w:space="0" w:color="000000"/>
              <w:right w:val="single" w:sz="4" w:space="0" w:color="000000"/>
            </w:tcBorders>
          </w:tcPr>
          <w:p w14:paraId="17132443" w14:textId="77777777" w:rsidR="008518EF" w:rsidRPr="00D646D1" w:rsidRDefault="008518EF" w:rsidP="008518EF">
            <w:pPr>
              <w:spacing w:after="0" w:line="240" w:lineRule="auto"/>
              <w:rPr>
                <w:rFonts w:ascii="Times New Roman" w:hAnsi="Times New Roman"/>
                <w:color w:val="000000"/>
                <w:sz w:val="24"/>
                <w:szCs w:val="24"/>
              </w:rPr>
            </w:pPr>
          </w:p>
        </w:tc>
        <w:tc>
          <w:tcPr>
            <w:tcW w:w="4394" w:type="dxa"/>
            <w:tcBorders>
              <w:top w:val="single" w:sz="4" w:space="0" w:color="000000"/>
              <w:left w:val="single" w:sz="4" w:space="0" w:color="000000"/>
              <w:right w:val="single" w:sz="4" w:space="0" w:color="000000"/>
            </w:tcBorders>
          </w:tcPr>
          <w:p w14:paraId="5462D511" w14:textId="04F4FA29" w:rsidR="008518EF" w:rsidRPr="00E92C8E" w:rsidRDefault="008518EF" w:rsidP="008518EF">
            <w:pPr>
              <w:widowControl w:val="0"/>
              <w:spacing w:after="0" w:line="240" w:lineRule="auto"/>
              <w:ind w:left="1" w:hanging="3"/>
              <w:rPr>
                <w:rFonts w:ascii="Times New Roman" w:hAnsi="Times New Roman"/>
                <w:sz w:val="24"/>
                <w:szCs w:val="24"/>
              </w:rPr>
            </w:pPr>
            <w:r w:rsidRPr="005D6EDC">
              <w:rPr>
                <w:rFonts w:ascii="Times New Roman" w:eastAsia="DejaVu Sans" w:hAnsi="Times New Roman"/>
                <w:sz w:val="24"/>
                <w:szCs w:val="24"/>
              </w:rPr>
              <w:t>ПК 1.6. Проводить контроль подготовки и сборки элементов конструкции под сварку.</w:t>
            </w:r>
          </w:p>
        </w:tc>
      </w:tr>
      <w:tr w:rsidR="008518EF" w:rsidRPr="00D646D1" w14:paraId="278853CB" w14:textId="77777777" w:rsidTr="00A67BDB">
        <w:trPr>
          <w:trHeight w:val="95"/>
        </w:trPr>
        <w:tc>
          <w:tcPr>
            <w:tcW w:w="2694" w:type="dxa"/>
            <w:vMerge/>
            <w:tcBorders>
              <w:left w:val="single" w:sz="4" w:space="0" w:color="000000"/>
              <w:right w:val="single" w:sz="4" w:space="0" w:color="000000"/>
            </w:tcBorders>
          </w:tcPr>
          <w:p w14:paraId="609B206C" w14:textId="77777777" w:rsidR="008518EF" w:rsidRPr="00D646D1" w:rsidRDefault="008518EF" w:rsidP="00A67BDB">
            <w:pPr>
              <w:spacing w:after="0" w:line="240" w:lineRule="auto"/>
              <w:rPr>
                <w:rFonts w:ascii="Times New Roman" w:hAnsi="Times New Roman"/>
                <w:color w:val="000000"/>
                <w:sz w:val="24"/>
                <w:szCs w:val="24"/>
              </w:rPr>
            </w:pPr>
          </w:p>
        </w:tc>
        <w:tc>
          <w:tcPr>
            <w:tcW w:w="2835" w:type="dxa"/>
            <w:vMerge/>
            <w:tcBorders>
              <w:left w:val="single" w:sz="4" w:space="0" w:color="000000"/>
              <w:right w:val="single" w:sz="4" w:space="0" w:color="000000"/>
            </w:tcBorders>
          </w:tcPr>
          <w:p w14:paraId="3A37A913" w14:textId="77777777" w:rsidR="008518EF" w:rsidRPr="00D646D1" w:rsidRDefault="008518EF" w:rsidP="008518EF">
            <w:pPr>
              <w:spacing w:after="0" w:line="240" w:lineRule="auto"/>
              <w:rPr>
                <w:rFonts w:ascii="Times New Roman" w:hAnsi="Times New Roman"/>
                <w:color w:val="000000"/>
                <w:sz w:val="24"/>
                <w:szCs w:val="24"/>
              </w:rPr>
            </w:pPr>
          </w:p>
        </w:tc>
        <w:tc>
          <w:tcPr>
            <w:tcW w:w="4394" w:type="dxa"/>
            <w:tcBorders>
              <w:top w:val="single" w:sz="4" w:space="0" w:color="000000"/>
              <w:left w:val="single" w:sz="4" w:space="0" w:color="000000"/>
              <w:right w:val="single" w:sz="4" w:space="0" w:color="000000"/>
            </w:tcBorders>
          </w:tcPr>
          <w:p w14:paraId="045E0F94" w14:textId="452D9DEF" w:rsidR="008518EF" w:rsidRPr="00E92C8E" w:rsidRDefault="008518EF" w:rsidP="008518EF">
            <w:pPr>
              <w:widowControl w:val="0"/>
              <w:spacing w:after="0" w:line="240" w:lineRule="auto"/>
              <w:ind w:left="1" w:hanging="3"/>
              <w:rPr>
                <w:rFonts w:ascii="Times New Roman" w:hAnsi="Times New Roman"/>
                <w:sz w:val="24"/>
                <w:szCs w:val="24"/>
              </w:rPr>
            </w:pPr>
            <w:r w:rsidRPr="005D6EDC">
              <w:rPr>
                <w:rFonts w:ascii="Times New Roman" w:eastAsia="DejaVu Sans" w:hAnsi="Times New Roman"/>
                <w:sz w:val="24"/>
                <w:szCs w:val="24"/>
              </w:rPr>
              <w:t>ПК 1.7. Выполнять предварительный, сопутствующий (межслойный) подогрева металла.</w:t>
            </w:r>
          </w:p>
        </w:tc>
      </w:tr>
      <w:tr w:rsidR="008518EF" w:rsidRPr="00D646D1" w14:paraId="500387EF" w14:textId="77777777" w:rsidTr="00A67BDB">
        <w:trPr>
          <w:trHeight w:val="95"/>
        </w:trPr>
        <w:tc>
          <w:tcPr>
            <w:tcW w:w="2694" w:type="dxa"/>
            <w:vMerge/>
            <w:tcBorders>
              <w:left w:val="single" w:sz="4" w:space="0" w:color="000000"/>
              <w:right w:val="single" w:sz="4" w:space="0" w:color="000000"/>
            </w:tcBorders>
          </w:tcPr>
          <w:p w14:paraId="74C2A416" w14:textId="77777777" w:rsidR="008518EF" w:rsidRPr="00D646D1" w:rsidRDefault="008518EF" w:rsidP="00A67BDB">
            <w:pPr>
              <w:spacing w:after="0" w:line="240" w:lineRule="auto"/>
              <w:rPr>
                <w:rFonts w:ascii="Times New Roman" w:hAnsi="Times New Roman"/>
                <w:color w:val="000000"/>
                <w:sz w:val="24"/>
                <w:szCs w:val="24"/>
              </w:rPr>
            </w:pPr>
          </w:p>
        </w:tc>
        <w:tc>
          <w:tcPr>
            <w:tcW w:w="2835" w:type="dxa"/>
            <w:vMerge/>
            <w:tcBorders>
              <w:left w:val="single" w:sz="4" w:space="0" w:color="000000"/>
              <w:right w:val="single" w:sz="4" w:space="0" w:color="000000"/>
            </w:tcBorders>
          </w:tcPr>
          <w:p w14:paraId="6A1DD3E7" w14:textId="77777777" w:rsidR="008518EF" w:rsidRPr="00D646D1" w:rsidRDefault="008518EF" w:rsidP="008518EF">
            <w:pPr>
              <w:spacing w:after="0" w:line="240" w:lineRule="auto"/>
              <w:rPr>
                <w:rFonts w:ascii="Times New Roman" w:hAnsi="Times New Roman"/>
                <w:color w:val="000000"/>
                <w:sz w:val="24"/>
                <w:szCs w:val="24"/>
              </w:rPr>
            </w:pPr>
          </w:p>
        </w:tc>
        <w:tc>
          <w:tcPr>
            <w:tcW w:w="4394" w:type="dxa"/>
            <w:tcBorders>
              <w:top w:val="single" w:sz="4" w:space="0" w:color="000000"/>
              <w:left w:val="single" w:sz="4" w:space="0" w:color="000000"/>
              <w:right w:val="single" w:sz="4" w:space="0" w:color="000000"/>
            </w:tcBorders>
          </w:tcPr>
          <w:p w14:paraId="15574520" w14:textId="0210A5A8" w:rsidR="008518EF" w:rsidRPr="00E92C8E" w:rsidRDefault="008518EF" w:rsidP="008518EF">
            <w:pPr>
              <w:widowControl w:val="0"/>
              <w:spacing w:after="0" w:line="240" w:lineRule="auto"/>
              <w:ind w:left="1" w:hanging="3"/>
              <w:rPr>
                <w:rFonts w:ascii="Times New Roman" w:hAnsi="Times New Roman"/>
                <w:sz w:val="24"/>
                <w:szCs w:val="24"/>
              </w:rPr>
            </w:pPr>
            <w:r w:rsidRPr="005D6EDC">
              <w:rPr>
                <w:rFonts w:ascii="Times New Roman" w:eastAsia="DejaVu Sans" w:hAnsi="Times New Roman"/>
                <w:sz w:val="24"/>
                <w:szCs w:val="24"/>
              </w:rPr>
              <w:t>ПК 1.8. Зачищать и удалять поверхностные дефекты сварных швов после сварки.</w:t>
            </w:r>
          </w:p>
        </w:tc>
      </w:tr>
      <w:tr w:rsidR="008518EF" w:rsidRPr="00D646D1" w14:paraId="0FFBB6B5" w14:textId="77777777" w:rsidTr="00A67BDB">
        <w:trPr>
          <w:trHeight w:val="95"/>
        </w:trPr>
        <w:tc>
          <w:tcPr>
            <w:tcW w:w="2694" w:type="dxa"/>
            <w:vMerge/>
            <w:tcBorders>
              <w:left w:val="single" w:sz="4" w:space="0" w:color="000000"/>
              <w:bottom w:val="single" w:sz="4" w:space="0" w:color="auto"/>
              <w:right w:val="single" w:sz="4" w:space="0" w:color="000000"/>
            </w:tcBorders>
          </w:tcPr>
          <w:p w14:paraId="3282B537" w14:textId="77777777" w:rsidR="008518EF" w:rsidRPr="00D646D1" w:rsidRDefault="008518EF" w:rsidP="00A67BDB">
            <w:pPr>
              <w:spacing w:after="0" w:line="240" w:lineRule="auto"/>
              <w:rPr>
                <w:rFonts w:ascii="Times New Roman" w:hAnsi="Times New Roman"/>
                <w:color w:val="000000"/>
                <w:sz w:val="24"/>
                <w:szCs w:val="24"/>
              </w:rPr>
            </w:pPr>
          </w:p>
        </w:tc>
        <w:tc>
          <w:tcPr>
            <w:tcW w:w="2835" w:type="dxa"/>
            <w:vMerge/>
            <w:tcBorders>
              <w:left w:val="single" w:sz="4" w:space="0" w:color="000000"/>
              <w:bottom w:val="single" w:sz="4" w:space="0" w:color="auto"/>
              <w:right w:val="single" w:sz="4" w:space="0" w:color="000000"/>
            </w:tcBorders>
          </w:tcPr>
          <w:p w14:paraId="5B6ECD34" w14:textId="77777777" w:rsidR="008518EF" w:rsidRPr="00D646D1" w:rsidRDefault="008518EF" w:rsidP="008518EF">
            <w:pPr>
              <w:spacing w:after="0" w:line="240" w:lineRule="auto"/>
              <w:rPr>
                <w:rFonts w:ascii="Times New Roman" w:hAnsi="Times New Roman"/>
                <w:color w:val="000000"/>
                <w:sz w:val="24"/>
                <w:szCs w:val="24"/>
              </w:rPr>
            </w:pPr>
          </w:p>
        </w:tc>
        <w:tc>
          <w:tcPr>
            <w:tcW w:w="4394" w:type="dxa"/>
            <w:tcBorders>
              <w:top w:val="single" w:sz="4" w:space="0" w:color="000000"/>
              <w:left w:val="single" w:sz="4" w:space="0" w:color="000000"/>
              <w:right w:val="single" w:sz="4" w:space="0" w:color="000000"/>
            </w:tcBorders>
          </w:tcPr>
          <w:p w14:paraId="44C33602" w14:textId="53AFCA9D" w:rsidR="008518EF" w:rsidRPr="00E92C8E" w:rsidRDefault="008518EF" w:rsidP="008518EF">
            <w:pPr>
              <w:widowControl w:val="0"/>
              <w:spacing w:after="0" w:line="240" w:lineRule="auto"/>
              <w:ind w:left="1" w:hanging="3"/>
              <w:rPr>
                <w:rFonts w:ascii="Times New Roman" w:hAnsi="Times New Roman"/>
                <w:sz w:val="24"/>
                <w:szCs w:val="24"/>
              </w:rPr>
            </w:pPr>
            <w:r w:rsidRPr="005D6EDC">
              <w:rPr>
                <w:rFonts w:ascii="Times New Roman" w:eastAsia="DejaVu Sans" w:hAnsi="Times New Roman"/>
                <w:sz w:val="24"/>
                <w:szCs w:val="24"/>
              </w:rPr>
              <w:t>ПК 1.9. 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r>
      <w:tr w:rsidR="008518EF" w:rsidRPr="00D646D1" w14:paraId="0C57D0B1" w14:textId="77777777" w:rsidTr="00A67BDB">
        <w:trPr>
          <w:trHeight w:val="289"/>
        </w:trPr>
        <w:tc>
          <w:tcPr>
            <w:tcW w:w="2694" w:type="dxa"/>
            <w:vMerge w:val="restart"/>
            <w:tcBorders>
              <w:top w:val="single" w:sz="4" w:space="0" w:color="auto"/>
              <w:left w:val="single" w:sz="4" w:space="0" w:color="000000"/>
              <w:right w:val="single" w:sz="4" w:space="0" w:color="000000"/>
            </w:tcBorders>
          </w:tcPr>
          <w:p w14:paraId="3082A807" w14:textId="02F0E1FF" w:rsidR="008518EF" w:rsidRPr="00D646D1" w:rsidRDefault="008518EF" w:rsidP="00A67BDB">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Pr="00497B90">
              <w:rPr>
                <w:rFonts w:ascii="Times New Roman" w:hAnsi="Times New Roman"/>
                <w:bCs/>
                <w:color w:val="000000"/>
                <w:sz w:val="24"/>
                <w:szCs w:val="24"/>
              </w:rPr>
              <w:t>Ручная дуговая сварка (наплавка, резка) плавящимся покрытым электродом</w:t>
            </w:r>
          </w:p>
        </w:tc>
        <w:tc>
          <w:tcPr>
            <w:tcW w:w="2835" w:type="dxa"/>
            <w:vMerge w:val="restart"/>
            <w:tcBorders>
              <w:top w:val="single" w:sz="4" w:space="0" w:color="auto"/>
              <w:left w:val="single" w:sz="4" w:space="0" w:color="000000"/>
              <w:right w:val="single" w:sz="4" w:space="0" w:color="000000"/>
            </w:tcBorders>
          </w:tcPr>
          <w:p w14:paraId="1F74E432" w14:textId="10B322E5" w:rsidR="008518EF" w:rsidRPr="00D646D1" w:rsidRDefault="008518EF" w:rsidP="008518EF">
            <w:pPr>
              <w:spacing w:after="0" w:line="240" w:lineRule="auto"/>
              <w:rPr>
                <w:rFonts w:ascii="Times New Roman" w:hAnsi="Times New Roman"/>
                <w:color w:val="000000"/>
                <w:sz w:val="24"/>
                <w:szCs w:val="24"/>
              </w:rPr>
            </w:pPr>
            <w:r>
              <w:rPr>
                <w:rFonts w:ascii="Times New Roman" w:hAnsi="Times New Roman"/>
                <w:sz w:val="24"/>
                <w:szCs w:val="24"/>
              </w:rPr>
              <w:t xml:space="preserve">ПМ.02 </w:t>
            </w:r>
            <w:r w:rsidRPr="00497B90">
              <w:rPr>
                <w:rFonts w:ascii="Times New Roman" w:hAnsi="Times New Roman"/>
                <w:bCs/>
                <w:color w:val="000000"/>
                <w:sz w:val="24"/>
                <w:szCs w:val="24"/>
              </w:rPr>
              <w:t>Ручная дуговая сварка (наплавка, резка) плавящимся покрытым электродом</w:t>
            </w:r>
          </w:p>
        </w:tc>
        <w:tc>
          <w:tcPr>
            <w:tcW w:w="4394" w:type="dxa"/>
            <w:tcBorders>
              <w:top w:val="single" w:sz="4" w:space="0" w:color="000000"/>
              <w:left w:val="single" w:sz="4" w:space="0" w:color="000000"/>
              <w:bottom w:val="single" w:sz="4" w:space="0" w:color="000000"/>
              <w:right w:val="single" w:sz="4" w:space="0" w:color="000000"/>
            </w:tcBorders>
          </w:tcPr>
          <w:p w14:paraId="626308DC" w14:textId="64CE8B3B" w:rsidR="008518EF" w:rsidRPr="00D34481" w:rsidRDefault="008518EF" w:rsidP="008518EF">
            <w:pPr>
              <w:spacing w:after="0" w:line="240" w:lineRule="auto"/>
              <w:rPr>
                <w:rFonts w:ascii="Times New Roman" w:eastAsia="Calibri" w:hAnsi="Times New Roman"/>
                <w:color w:val="000000"/>
                <w:spacing w:val="2"/>
                <w:sz w:val="24"/>
                <w:szCs w:val="24"/>
                <w:highlight w:val="yellow"/>
                <w:shd w:val="clear" w:color="auto" w:fill="FFFFFF"/>
              </w:rPr>
            </w:pPr>
            <w:r w:rsidRPr="00BF6955">
              <w:rPr>
                <w:rFonts w:ascii="Times New Roman" w:eastAsia="DejaVu Sans" w:hAnsi="Times New Roman"/>
                <w:sz w:val="24"/>
                <w:szCs w:val="24"/>
              </w:rPr>
              <w:t>ПК 2.1. Выполнять ручную дуговую сварку различных деталей из углеродистых и конструкционных сталей во всех пространственных положениях сварного шва.</w:t>
            </w:r>
          </w:p>
        </w:tc>
      </w:tr>
      <w:tr w:rsidR="008518EF" w:rsidRPr="00D646D1" w14:paraId="66D060B2" w14:textId="77777777" w:rsidTr="00A67BDB">
        <w:trPr>
          <w:trHeight w:val="832"/>
        </w:trPr>
        <w:tc>
          <w:tcPr>
            <w:tcW w:w="2694" w:type="dxa"/>
            <w:vMerge/>
            <w:tcBorders>
              <w:left w:val="single" w:sz="4" w:space="0" w:color="000000"/>
              <w:right w:val="single" w:sz="4" w:space="0" w:color="000000"/>
            </w:tcBorders>
          </w:tcPr>
          <w:p w14:paraId="11682ED3" w14:textId="77777777" w:rsidR="008518EF" w:rsidRDefault="008518EF" w:rsidP="00A67BDB">
            <w:pPr>
              <w:spacing w:after="0" w:line="240" w:lineRule="auto"/>
              <w:rPr>
                <w:rFonts w:ascii="Times New Roman" w:hAnsi="Times New Roman"/>
                <w:bCs/>
                <w:sz w:val="24"/>
                <w:szCs w:val="24"/>
              </w:rPr>
            </w:pPr>
          </w:p>
        </w:tc>
        <w:tc>
          <w:tcPr>
            <w:tcW w:w="2835" w:type="dxa"/>
            <w:vMerge/>
            <w:tcBorders>
              <w:left w:val="single" w:sz="4" w:space="0" w:color="000000"/>
              <w:right w:val="single" w:sz="4" w:space="0" w:color="000000"/>
            </w:tcBorders>
          </w:tcPr>
          <w:p w14:paraId="64D91277" w14:textId="77777777" w:rsidR="008518EF" w:rsidRDefault="008518EF" w:rsidP="008518EF">
            <w:pPr>
              <w:spacing w:after="0" w:line="240" w:lineRule="auto"/>
              <w:rPr>
                <w:rFonts w:ascii="Times New Roman" w:hAnsi="Times New Roman"/>
                <w:color w:val="000000"/>
                <w:sz w:val="24"/>
                <w:szCs w:val="24"/>
              </w:rPr>
            </w:pPr>
          </w:p>
        </w:tc>
        <w:tc>
          <w:tcPr>
            <w:tcW w:w="4394" w:type="dxa"/>
            <w:tcBorders>
              <w:top w:val="single" w:sz="4" w:space="0" w:color="000000"/>
              <w:left w:val="single" w:sz="4" w:space="0" w:color="000000"/>
              <w:right w:val="single" w:sz="4" w:space="0" w:color="000000"/>
            </w:tcBorders>
          </w:tcPr>
          <w:p w14:paraId="76A659CF" w14:textId="62C03584" w:rsidR="008518EF" w:rsidRPr="00D34481" w:rsidRDefault="008518EF" w:rsidP="008518EF">
            <w:pPr>
              <w:spacing w:after="0" w:line="240" w:lineRule="auto"/>
              <w:rPr>
                <w:rFonts w:ascii="Times New Roman" w:eastAsia="Calibri" w:hAnsi="Times New Roman"/>
                <w:color w:val="000000"/>
                <w:spacing w:val="2"/>
                <w:sz w:val="24"/>
                <w:szCs w:val="24"/>
                <w:shd w:val="clear" w:color="auto" w:fill="FFFFFF"/>
              </w:rPr>
            </w:pPr>
            <w:r w:rsidRPr="00BF6955">
              <w:rPr>
                <w:rFonts w:ascii="Times New Roman" w:eastAsia="DejaVu Sans" w:hAnsi="Times New Roman"/>
                <w:sz w:val="24"/>
                <w:szCs w:val="24"/>
              </w:rPr>
              <w:t>ПК 2.2. Выполнять ручную дуговую сварку различных деталей из цветных металлов и сплавов во всех пространственных положениях сварного шва.</w:t>
            </w:r>
          </w:p>
        </w:tc>
      </w:tr>
      <w:tr w:rsidR="008518EF" w:rsidRPr="00D646D1" w14:paraId="41978ECD" w14:textId="77777777" w:rsidTr="00A67BDB">
        <w:trPr>
          <w:trHeight w:val="578"/>
        </w:trPr>
        <w:tc>
          <w:tcPr>
            <w:tcW w:w="2694" w:type="dxa"/>
            <w:vMerge/>
            <w:tcBorders>
              <w:left w:val="single" w:sz="4" w:space="0" w:color="000000"/>
              <w:right w:val="single" w:sz="4" w:space="0" w:color="000000"/>
            </w:tcBorders>
          </w:tcPr>
          <w:p w14:paraId="639A60E6" w14:textId="77777777" w:rsidR="008518EF" w:rsidRDefault="008518EF" w:rsidP="00A67BDB">
            <w:pPr>
              <w:spacing w:after="0" w:line="240" w:lineRule="auto"/>
              <w:rPr>
                <w:rFonts w:ascii="Times New Roman" w:hAnsi="Times New Roman"/>
                <w:bCs/>
                <w:sz w:val="24"/>
                <w:szCs w:val="24"/>
              </w:rPr>
            </w:pPr>
          </w:p>
        </w:tc>
        <w:tc>
          <w:tcPr>
            <w:tcW w:w="2835" w:type="dxa"/>
            <w:vMerge/>
            <w:tcBorders>
              <w:left w:val="single" w:sz="4" w:space="0" w:color="000000"/>
              <w:right w:val="single" w:sz="4" w:space="0" w:color="000000"/>
            </w:tcBorders>
          </w:tcPr>
          <w:p w14:paraId="3484507D" w14:textId="77777777" w:rsidR="008518EF" w:rsidRDefault="008518EF" w:rsidP="008518EF">
            <w:pPr>
              <w:spacing w:after="0" w:line="240" w:lineRule="auto"/>
              <w:rPr>
                <w:rFonts w:ascii="Times New Roman" w:hAnsi="Times New Roman"/>
                <w:color w:val="000000"/>
                <w:sz w:val="24"/>
                <w:szCs w:val="24"/>
              </w:rPr>
            </w:pPr>
          </w:p>
        </w:tc>
        <w:tc>
          <w:tcPr>
            <w:tcW w:w="4394" w:type="dxa"/>
            <w:tcBorders>
              <w:top w:val="single" w:sz="4" w:space="0" w:color="000000"/>
              <w:left w:val="single" w:sz="4" w:space="0" w:color="000000"/>
              <w:right w:val="single" w:sz="4" w:space="0" w:color="000000"/>
            </w:tcBorders>
          </w:tcPr>
          <w:p w14:paraId="5310ABB1" w14:textId="02D1F60E" w:rsidR="008518EF" w:rsidRPr="00112567" w:rsidRDefault="008518EF" w:rsidP="008518EF">
            <w:pPr>
              <w:spacing w:after="0" w:line="240" w:lineRule="auto"/>
              <w:rPr>
                <w:rFonts w:ascii="Times New Roman" w:hAnsi="Times New Roman"/>
                <w:sz w:val="24"/>
                <w:szCs w:val="24"/>
              </w:rPr>
            </w:pPr>
            <w:r w:rsidRPr="00BF6955">
              <w:rPr>
                <w:rFonts w:ascii="Times New Roman" w:eastAsia="DejaVu Sans" w:hAnsi="Times New Roman"/>
                <w:sz w:val="24"/>
                <w:szCs w:val="24"/>
              </w:rPr>
              <w:t>ПК 2.3. Выполнять ручную дуговую наплавку покрытыми электродами различных деталей.</w:t>
            </w:r>
          </w:p>
        </w:tc>
      </w:tr>
      <w:tr w:rsidR="008518EF" w:rsidRPr="00D646D1" w14:paraId="41906634" w14:textId="77777777" w:rsidTr="00A67BDB">
        <w:trPr>
          <w:trHeight w:val="577"/>
        </w:trPr>
        <w:tc>
          <w:tcPr>
            <w:tcW w:w="2694" w:type="dxa"/>
            <w:vMerge/>
            <w:tcBorders>
              <w:left w:val="single" w:sz="4" w:space="0" w:color="000000"/>
              <w:right w:val="single" w:sz="4" w:space="0" w:color="000000"/>
            </w:tcBorders>
          </w:tcPr>
          <w:p w14:paraId="2E0D3E51" w14:textId="77777777" w:rsidR="008518EF" w:rsidRDefault="008518EF" w:rsidP="00A67BDB">
            <w:pPr>
              <w:spacing w:after="0" w:line="240" w:lineRule="auto"/>
              <w:rPr>
                <w:rFonts w:ascii="Times New Roman" w:hAnsi="Times New Roman"/>
                <w:bCs/>
                <w:sz w:val="24"/>
                <w:szCs w:val="24"/>
              </w:rPr>
            </w:pPr>
          </w:p>
        </w:tc>
        <w:tc>
          <w:tcPr>
            <w:tcW w:w="2835" w:type="dxa"/>
            <w:vMerge/>
            <w:tcBorders>
              <w:left w:val="single" w:sz="4" w:space="0" w:color="000000"/>
              <w:right w:val="single" w:sz="4" w:space="0" w:color="000000"/>
            </w:tcBorders>
          </w:tcPr>
          <w:p w14:paraId="4D1C855D" w14:textId="77777777" w:rsidR="008518EF" w:rsidRDefault="008518EF" w:rsidP="008518EF">
            <w:pPr>
              <w:spacing w:after="0" w:line="240" w:lineRule="auto"/>
              <w:rPr>
                <w:rFonts w:ascii="Times New Roman" w:hAnsi="Times New Roman"/>
                <w:color w:val="000000"/>
                <w:sz w:val="24"/>
                <w:szCs w:val="24"/>
              </w:rPr>
            </w:pPr>
          </w:p>
        </w:tc>
        <w:tc>
          <w:tcPr>
            <w:tcW w:w="4394" w:type="dxa"/>
            <w:tcBorders>
              <w:top w:val="single" w:sz="4" w:space="0" w:color="000000"/>
              <w:left w:val="single" w:sz="4" w:space="0" w:color="000000"/>
              <w:right w:val="single" w:sz="4" w:space="0" w:color="000000"/>
            </w:tcBorders>
          </w:tcPr>
          <w:p w14:paraId="5A3515C1" w14:textId="4BD9162E" w:rsidR="008518EF" w:rsidRPr="00112567" w:rsidRDefault="008518EF" w:rsidP="008518EF">
            <w:pPr>
              <w:spacing w:after="0" w:line="240" w:lineRule="auto"/>
              <w:rPr>
                <w:rFonts w:ascii="Times New Roman" w:hAnsi="Times New Roman"/>
                <w:sz w:val="24"/>
                <w:szCs w:val="24"/>
              </w:rPr>
            </w:pPr>
            <w:r w:rsidRPr="00BF6955">
              <w:rPr>
                <w:rFonts w:ascii="Times New Roman" w:eastAsia="DejaVu Sans" w:hAnsi="Times New Roman"/>
                <w:sz w:val="24"/>
                <w:szCs w:val="24"/>
              </w:rPr>
              <w:t>ПК 2.4. Выполнять дуговую резку различных деталей.</w:t>
            </w:r>
          </w:p>
        </w:tc>
      </w:tr>
      <w:tr w:rsidR="008518EF" w:rsidRPr="00D646D1" w14:paraId="5EF0D52A" w14:textId="77777777" w:rsidTr="00A67BDB">
        <w:trPr>
          <w:trHeight w:val="276"/>
        </w:trPr>
        <w:tc>
          <w:tcPr>
            <w:tcW w:w="2694" w:type="dxa"/>
            <w:vMerge w:val="restart"/>
            <w:tcBorders>
              <w:top w:val="single" w:sz="4" w:space="0" w:color="auto"/>
              <w:left w:val="single" w:sz="4" w:space="0" w:color="000000"/>
              <w:right w:val="single" w:sz="4" w:space="0" w:color="000000"/>
            </w:tcBorders>
          </w:tcPr>
          <w:p w14:paraId="42D02AF6" w14:textId="77777777" w:rsidR="008518EF" w:rsidRPr="00497B90" w:rsidRDefault="008518EF" w:rsidP="00A67BDB">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ВД.03 </w:t>
            </w:r>
            <w:r w:rsidRPr="00497B90">
              <w:rPr>
                <w:rFonts w:ascii="Times New Roman" w:hAnsi="Times New Roman"/>
                <w:sz w:val="24"/>
                <w:szCs w:val="24"/>
              </w:rPr>
              <w:t>Ручная дуговая сварка (наплавка) неплавящимся</w:t>
            </w:r>
          </w:p>
          <w:p w14:paraId="5F63216D" w14:textId="576DE724" w:rsidR="008518EF" w:rsidRPr="00D646D1" w:rsidRDefault="008518EF" w:rsidP="00A67BDB">
            <w:pPr>
              <w:snapToGrid w:val="0"/>
              <w:spacing w:after="0" w:line="240" w:lineRule="auto"/>
              <w:rPr>
                <w:rFonts w:ascii="Times New Roman" w:hAnsi="Times New Roman"/>
                <w:color w:val="000000"/>
                <w:sz w:val="24"/>
                <w:szCs w:val="24"/>
              </w:rPr>
            </w:pPr>
            <w:r w:rsidRPr="00497B90">
              <w:rPr>
                <w:rFonts w:ascii="Times New Roman" w:hAnsi="Times New Roman"/>
                <w:sz w:val="24"/>
                <w:szCs w:val="24"/>
              </w:rPr>
              <w:t>электродом в защитном газе</w:t>
            </w:r>
            <w:r w:rsidRPr="00497B90">
              <w:rPr>
                <w:rFonts w:ascii="Times New Roman" w:hAnsi="Times New Roman"/>
                <w:color w:val="000000"/>
                <w:sz w:val="24"/>
                <w:szCs w:val="24"/>
              </w:rPr>
              <w:t xml:space="preserve"> </w:t>
            </w:r>
          </w:p>
        </w:tc>
        <w:tc>
          <w:tcPr>
            <w:tcW w:w="2835" w:type="dxa"/>
            <w:vMerge w:val="restart"/>
            <w:tcBorders>
              <w:top w:val="single" w:sz="4" w:space="0" w:color="auto"/>
              <w:left w:val="single" w:sz="4" w:space="0" w:color="000000"/>
              <w:right w:val="single" w:sz="4" w:space="0" w:color="auto"/>
            </w:tcBorders>
          </w:tcPr>
          <w:p w14:paraId="35C424A6" w14:textId="77777777" w:rsidR="008518EF" w:rsidRPr="00497B90" w:rsidRDefault="008518EF" w:rsidP="008518EF">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ПМ.03</w:t>
            </w:r>
            <w:r>
              <w:t> </w:t>
            </w:r>
            <w:r w:rsidRPr="00497B90">
              <w:rPr>
                <w:rFonts w:ascii="Times New Roman" w:hAnsi="Times New Roman"/>
                <w:sz w:val="24"/>
                <w:szCs w:val="24"/>
              </w:rPr>
              <w:t>Ручная дуговая сварка (наплавка) неплавящимся</w:t>
            </w:r>
          </w:p>
          <w:p w14:paraId="79064649" w14:textId="6F3FBDEB" w:rsidR="008518EF" w:rsidRPr="00D646D1" w:rsidRDefault="008518EF" w:rsidP="008518EF">
            <w:pPr>
              <w:snapToGrid w:val="0"/>
              <w:spacing w:after="0" w:line="240" w:lineRule="auto"/>
              <w:rPr>
                <w:rFonts w:ascii="Times New Roman" w:hAnsi="Times New Roman"/>
                <w:color w:val="000000"/>
                <w:sz w:val="24"/>
                <w:szCs w:val="24"/>
              </w:rPr>
            </w:pPr>
            <w:r w:rsidRPr="00497B90">
              <w:rPr>
                <w:rFonts w:ascii="Times New Roman" w:hAnsi="Times New Roman"/>
                <w:sz w:val="24"/>
                <w:szCs w:val="24"/>
              </w:rPr>
              <w:t>электродом в защитном газе</w:t>
            </w:r>
            <w:r w:rsidRPr="00497B90">
              <w:rPr>
                <w:rFonts w:ascii="Times New Roman" w:hAnsi="Times New Roman"/>
                <w:color w:val="000000"/>
                <w:sz w:val="24"/>
                <w:szCs w:val="24"/>
              </w:rPr>
              <w:t xml:space="preserve"> </w:t>
            </w:r>
          </w:p>
        </w:tc>
        <w:tc>
          <w:tcPr>
            <w:tcW w:w="4394" w:type="dxa"/>
            <w:tcBorders>
              <w:top w:val="single" w:sz="4" w:space="0" w:color="auto"/>
              <w:left w:val="single" w:sz="4" w:space="0" w:color="auto"/>
              <w:bottom w:val="single" w:sz="4" w:space="0" w:color="auto"/>
              <w:right w:val="single" w:sz="4" w:space="0" w:color="auto"/>
            </w:tcBorders>
          </w:tcPr>
          <w:p w14:paraId="00C349BF" w14:textId="49F33B10" w:rsidR="008518EF" w:rsidRPr="00D646D1" w:rsidRDefault="008518EF" w:rsidP="008518EF">
            <w:pPr>
              <w:snapToGrid w:val="0"/>
              <w:spacing w:after="0" w:line="240" w:lineRule="auto"/>
              <w:rPr>
                <w:rFonts w:ascii="Times New Roman" w:hAnsi="Times New Roman"/>
                <w:color w:val="000000"/>
                <w:sz w:val="24"/>
                <w:szCs w:val="24"/>
              </w:rPr>
            </w:pPr>
            <w:r w:rsidRPr="00C0425A">
              <w:rPr>
                <w:rFonts w:ascii="Times New Roman" w:eastAsia="DejaVu Sans" w:hAnsi="Times New Roman"/>
                <w:sz w:val="24"/>
                <w:szCs w:val="24"/>
              </w:rPr>
              <w:t>ПК 3.1. Выполнять ручную дуговую сварку (наплавку) неплавящимся электродом в защитном газе различных деталей из углеродистых и конструкционных сталей во всех пространственных положениях сварного шва.</w:t>
            </w:r>
          </w:p>
        </w:tc>
      </w:tr>
      <w:tr w:rsidR="008518EF" w:rsidRPr="00D646D1" w14:paraId="239726DA" w14:textId="77777777" w:rsidTr="00A67BDB">
        <w:trPr>
          <w:trHeight w:val="929"/>
        </w:trPr>
        <w:tc>
          <w:tcPr>
            <w:tcW w:w="2694" w:type="dxa"/>
            <w:vMerge/>
            <w:tcBorders>
              <w:left w:val="single" w:sz="4" w:space="0" w:color="000000"/>
              <w:right w:val="single" w:sz="4" w:space="0" w:color="000000"/>
            </w:tcBorders>
          </w:tcPr>
          <w:p w14:paraId="13163CC9" w14:textId="77777777" w:rsidR="008518EF" w:rsidRDefault="008518EF" w:rsidP="00A67BDB">
            <w:pPr>
              <w:snapToGrid w:val="0"/>
              <w:spacing w:after="0" w:line="240" w:lineRule="auto"/>
              <w:rPr>
                <w:rFonts w:ascii="Times New Roman" w:hAnsi="Times New Roman"/>
                <w:color w:val="000000"/>
                <w:sz w:val="24"/>
                <w:szCs w:val="24"/>
              </w:rPr>
            </w:pPr>
          </w:p>
        </w:tc>
        <w:tc>
          <w:tcPr>
            <w:tcW w:w="2835" w:type="dxa"/>
            <w:vMerge/>
            <w:tcBorders>
              <w:left w:val="single" w:sz="4" w:space="0" w:color="000000"/>
              <w:right w:val="single" w:sz="4" w:space="0" w:color="auto"/>
            </w:tcBorders>
          </w:tcPr>
          <w:p w14:paraId="572696C7" w14:textId="77777777" w:rsidR="008518EF" w:rsidRDefault="008518EF" w:rsidP="008518EF">
            <w:pPr>
              <w:snapToGrid w:val="0"/>
              <w:spacing w:after="0" w:line="240" w:lineRule="auto"/>
              <w:rPr>
                <w:rFonts w:ascii="Times New Roman" w:hAnsi="Times New Roman"/>
                <w:color w:val="000000"/>
                <w:sz w:val="24"/>
                <w:szCs w:val="24"/>
              </w:rPr>
            </w:pPr>
          </w:p>
        </w:tc>
        <w:tc>
          <w:tcPr>
            <w:tcW w:w="4394" w:type="dxa"/>
            <w:tcBorders>
              <w:top w:val="single" w:sz="4" w:space="0" w:color="auto"/>
              <w:left w:val="single" w:sz="4" w:space="0" w:color="auto"/>
              <w:right w:val="single" w:sz="4" w:space="0" w:color="auto"/>
            </w:tcBorders>
          </w:tcPr>
          <w:p w14:paraId="7E732D20" w14:textId="5B0AC0A8" w:rsidR="008518EF" w:rsidRPr="00D646D1" w:rsidRDefault="008518EF" w:rsidP="008518EF">
            <w:pPr>
              <w:snapToGrid w:val="0"/>
              <w:spacing w:after="0" w:line="240" w:lineRule="auto"/>
              <w:rPr>
                <w:rFonts w:ascii="Times New Roman" w:hAnsi="Times New Roman"/>
                <w:color w:val="000000"/>
                <w:sz w:val="24"/>
                <w:szCs w:val="24"/>
              </w:rPr>
            </w:pPr>
            <w:r w:rsidRPr="00C0425A">
              <w:rPr>
                <w:rFonts w:ascii="Times New Roman" w:eastAsia="DejaVu Sans" w:hAnsi="Times New Roman"/>
                <w:sz w:val="24"/>
                <w:szCs w:val="24"/>
              </w:rPr>
              <w:t>ПК 3.2. Выполнять ручную дуговую сварку (наплавку) неплавящимся электродом в защитном газе различных деталей из цветных металлов и сплавов во всех пространственных положениях сварного шва.</w:t>
            </w:r>
          </w:p>
        </w:tc>
      </w:tr>
      <w:tr w:rsidR="008518EF" w:rsidRPr="00D646D1" w14:paraId="02F90F65" w14:textId="77777777" w:rsidTr="00A67BDB">
        <w:trPr>
          <w:trHeight w:val="1012"/>
        </w:trPr>
        <w:tc>
          <w:tcPr>
            <w:tcW w:w="2694" w:type="dxa"/>
            <w:vMerge/>
            <w:tcBorders>
              <w:left w:val="single" w:sz="4" w:space="0" w:color="000000"/>
              <w:bottom w:val="single" w:sz="4" w:space="0" w:color="auto"/>
              <w:right w:val="single" w:sz="4" w:space="0" w:color="000000"/>
            </w:tcBorders>
          </w:tcPr>
          <w:p w14:paraId="17426488" w14:textId="77777777" w:rsidR="008518EF" w:rsidRDefault="008518EF" w:rsidP="00A67BDB">
            <w:pPr>
              <w:snapToGrid w:val="0"/>
              <w:spacing w:after="0" w:line="240" w:lineRule="auto"/>
              <w:rPr>
                <w:rFonts w:ascii="Times New Roman" w:hAnsi="Times New Roman"/>
                <w:color w:val="000000"/>
                <w:sz w:val="24"/>
                <w:szCs w:val="24"/>
              </w:rPr>
            </w:pPr>
          </w:p>
        </w:tc>
        <w:tc>
          <w:tcPr>
            <w:tcW w:w="2835" w:type="dxa"/>
            <w:vMerge/>
            <w:tcBorders>
              <w:left w:val="single" w:sz="4" w:space="0" w:color="000000"/>
              <w:bottom w:val="single" w:sz="4" w:space="0" w:color="auto"/>
              <w:right w:val="single" w:sz="4" w:space="0" w:color="auto"/>
            </w:tcBorders>
          </w:tcPr>
          <w:p w14:paraId="691779F7" w14:textId="77777777" w:rsidR="008518EF" w:rsidRDefault="008518EF" w:rsidP="008518EF">
            <w:pPr>
              <w:snapToGrid w:val="0"/>
              <w:spacing w:after="0" w:line="240" w:lineRule="auto"/>
              <w:rPr>
                <w:rFonts w:ascii="Times New Roman" w:hAnsi="Times New Roman"/>
                <w:color w:val="000000"/>
                <w:sz w:val="24"/>
                <w:szCs w:val="24"/>
              </w:rPr>
            </w:pPr>
          </w:p>
        </w:tc>
        <w:tc>
          <w:tcPr>
            <w:tcW w:w="4394" w:type="dxa"/>
            <w:tcBorders>
              <w:top w:val="single" w:sz="4" w:space="0" w:color="auto"/>
              <w:left w:val="single" w:sz="4" w:space="0" w:color="auto"/>
              <w:right w:val="single" w:sz="4" w:space="0" w:color="auto"/>
            </w:tcBorders>
          </w:tcPr>
          <w:p w14:paraId="44AEDA4A" w14:textId="51341FF9" w:rsidR="008518EF" w:rsidRPr="008518EF" w:rsidRDefault="008518EF" w:rsidP="008518EF">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eastAsia="DejaVu Sans" w:hAnsi="Times New Roman"/>
                <w:sz w:val="24"/>
                <w:szCs w:val="24"/>
              </w:rPr>
              <w:t>ПК 3.3. Выполнять ручную дуговую наплавку неплавящимся электродом в защитном газе различных деталей.</w:t>
            </w:r>
          </w:p>
        </w:tc>
      </w:tr>
      <w:tr w:rsidR="008518EF" w:rsidRPr="00D646D1" w14:paraId="26C3A5DA" w14:textId="77777777" w:rsidTr="00A67BDB">
        <w:trPr>
          <w:trHeight w:val="370"/>
        </w:trPr>
        <w:tc>
          <w:tcPr>
            <w:tcW w:w="2694" w:type="dxa"/>
            <w:vMerge w:val="restart"/>
            <w:tcBorders>
              <w:top w:val="single" w:sz="4" w:space="0" w:color="auto"/>
              <w:left w:val="single" w:sz="4" w:space="0" w:color="auto"/>
              <w:right w:val="single" w:sz="4" w:space="0" w:color="auto"/>
            </w:tcBorders>
          </w:tcPr>
          <w:p w14:paraId="2E31FCA3" w14:textId="77777777" w:rsidR="008518EF" w:rsidRPr="00497B90" w:rsidRDefault="008518EF" w:rsidP="00A67BDB">
            <w:pPr>
              <w:snapToGrid w:val="0"/>
              <w:spacing w:after="0" w:line="240" w:lineRule="auto"/>
              <w:rPr>
                <w:rFonts w:ascii="Times New Roman" w:hAnsi="Times New Roman"/>
                <w:color w:val="000000"/>
                <w:sz w:val="24"/>
                <w:szCs w:val="24"/>
              </w:rPr>
            </w:pPr>
            <w:r>
              <w:rPr>
                <w:rFonts w:ascii="Times New Roman" w:hAnsi="Times New Roman"/>
                <w:sz w:val="24"/>
                <w:szCs w:val="24"/>
              </w:rPr>
              <w:lastRenderedPageBreak/>
              <w:t xml:space="preserve">ВД.04 </w:t>
            </w:r>
            <w:r w:rsidRPr="00497B90">
              <w:rPr>
                <w:rFonts w:ascii="Times New Roman" w:hAnsi="Times New Roman"/>
                <w:color w:val="000000"/>
                <w:sz w:val="24"/>
                <w:szCs w:val="24"/>
              </w:rPr>
              <w:t>Частично механизированная сварка (наплавка)</w:t>
            </w:r>
          </w:p>
          <w:p w14:paraId="566D9F11" w14:textId="4EB5B408" w:rsidR="008518EF" w:rsidRPr="00D646D1" w:rsidRDefault="008518EF" w:rsidP="00A67BDB">
            <w:pPr>
              <w:snapToGrid w:val="0"/>
              <w:spacing w:after="0" w:line="240" w:lineRule="auto"/>
              <w:rPr>
                <w:rFonts w:ascii="Times New Roman" w:hAnsi="Times New Roman"/>
                <w:color w:val="000000"/>
                <w:sz w:val="24"/>
                <w:szCs w:val="24"/>
              </w:rPr>
            </w:pPr>
            <w:r w:rsidRPr="00497B90">
              <w:rPr>
                <w:rFonts w:ascii="Times New Roman" w:hAnsi="Times New Roman"/>
                <w:color w:val="000000"/>
                <w:sz w:val="24"/>
                <w:szCs w:val="24"/>
              </w:rPr>
              <w:t>плавлением</w:t>
            </w:r>
          </w:p>
        </w:tc>
        <w:tc>
          <w:tcPr>
            <w:tcW w:w="2835" w:type="dxa"/>
            <w:vMerge w:val="restart"/>
            <w:tcBorders>
              <w:top w:val="single" w:sz="4" w:space="0" w:color="auto"/>
              <w:left w:val="single" w:sz="4" w:space="0" w:color="auto"/>
              <w:right w:val="single" w:sz="4" w:space="0" w:color="auto"/>
            </w:tcBorders>
          </w:tcPr>
          <w:p w14:paraId="55E01ED3" w14:textId="77777777" w:rsidR="008518EF" w:rsidRPr="00497B90" w:rsidRDefault="008518EF" w:rsidP="008518EF">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ПМ.04 </w:t>
            </w:r>
            <w:r w:rsidRPr="00497B90">
              <w:rPr>
                <w:rFonts w:ascii="Times New Roman" w:hAnsi="Times New Roman"/>
                <w:color w:val="000000"/>
                <w:sz w:val="24"/>
                <w:szCs w:val="24"/>
              </w:rPr>
              <w:t>Частично механизированная сварка (наплавка)</w:t>
            </w:r>
          </w:p>
          <w:p w14:paraId="467C34C7" w14:textId="120B55E1" w:rsidR="008518EF" w:rsidRPr="00D646D1" w:rsidRDefault="008518EF" w:rsidP="008518EF">
            <w:pPr>
              <w:snapToGrid w:val="0"/>
              <w:spacing w:after="0" w:line="240" w:lineRule="auto"/>
              <w:rPr>
                <w:rFonts w:ascii="Times New Roman" w:hAnsi="Times New Roman"/>
                <w:color w:val="000000"/>
                <w:sz w:val="24"/>
                <w:szCs w:val="24"/>
              </w:rPr>
            </w:pPr>
            <w:r w:rsidRPr="00497B90">
              <w:rPr>
                <w:rFonts w:ascii="Times New Roman" w:hAnsi="Times New Roman"/>
                <w:color w:val="000000"/>
                <w:sz w:val="24"/>
                <w:szCs w:val="24"/>
              </w:rPr>
              <w:t>плавлением</w:t>
            </w:r>
          </w:p>
        </w:tc>
        <w:tc>
          <w:tcPr>
            <w:tcW w:w="4394" w:type="dxa"/>
            <w:tcBorders>
              <w:top w:val="single" w:sz="4" w:space="0" w:color="auto"/>
              <w:left w:val="single" w:sz="4" w:space="0" w:color="auto"/>
              <w:bottom w:val="single" w:sz="4" w:space="0" w:color="auto"/>
              <w:right w:val="single" w:sz="4" w:space="0" w:color="000000"/>
            </w:tcBorders>
          </w:tcPr>
          <w:p w14:paraId="26019BD3" w14:textId="1EFE53AB" w:rsidR="008518EF" w:rsidRPr="007A5FB7" w:rsidRDefault="008518EF" w:rsidP="008518EF">
            <w:pPr>
              <w:snapToGrid w:val="0"/>
              <w:spacing w:after="0" w:line="240" w:lineRule="auto"/>
              <w:rPr>
                <w:rFonts w:ascii="Times New Roman" w:eastAsia="Calibri" w:hAnsi="Times New Roman"/>
                <w:color w:val="000000"/>
                <w:spacing w:val="2"/>
                <w:sz w:val="24"/>
                <w:szCs w:val="24"/>
                <w:shd w:val="clear" w:color="auto" w:fill="FFFFFF"/>
              </w:rPr>
            </w:pPr>
            <w:r w:rsidRPr="00CC7FD2">
              <w:rPr>
                <w:rFonts w:ascii="Times New Roman" w:eastAsia="DejaVu Sans" w:hAnsi="Times New Roman"/>
                <w:sz w:val="24"/>
                <w:szCs w:val="24"/>
              </w:rPr>
              <w:t>ПК 4.1. 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w:t>
            </w:r>
          </w:p>
        </w:tc>
      </w:tr>
      <w:tr w:rsidR="008518EF" w:rsidRPr="00D646D1" w14:paraId="46AE5591" w14:textId="77777777" w:rsidTr="00A67BDB">
        <w:trPr>
          <w:trHeight w:val="370"/>
        </w:trPr>
        <w:tc>
          <w:tcPr>
            <w:tcW w:w="2694" w:type="dxa"/>
            <w:vMerge/>
            <w:tcBorders>
              <w:left w:val="single" w:sz="4" w:space="0" w:color="auto"/>
              <w:right w:val="single" w:sz="4" w:space="0" w:color="auto"/>
            </w:tcBorders>
          </w:tcPr>
          <w:p w14:paraId="5E5C7946" w14:textId="77777777" w:rsidR="008518EF" w:rsidRDefault="008518EF" w:rsidP="00A67BDB">
            <w:pPr>
              <w:snapToGrid w:val="0"/>
              <w:spacing w:after="0" w:line="240" w:lineRule="auto"/>
              <w:rPr>
                <w:rFonts w:ascii="Times New Roman" w:hAnsi="Times New Roman"/>
                <w:sz w:val="24"/>
                <w:szCs w:val="24"/>
              </w:rPr>
            </w:pPr>
          </w:p>
        </w:tc>
        <w:tc>
          <w:tcPr>
            <w:tcW w:w="2835" w:type="dxa"/>
            <w:vMerge/>
            <w:tcBorders>
              <w:left w:val="single" w:sz="4" w:space="0" w:color="auto"/>
              <w:right w:val="single" w:sz="4" w:space="0" w:color="auto"/>
            </w:tcBorders>
          </w:tcPr>
          <w:p w14:paraId="1CA54F58" w14:textId="77777777" w:rsidR="008518EF" w:rsidRDefault="008518EF" w:rsidP="008518EF">
            <w:pPr>
              <w:snapToGrid w:val="0"/>
              <w:spacing w:after="0" w:line="240" w:lineRule="auto"/>
              <w:rPr>
                <w:rFonts w:ascii="Times New Roman" w:hAnsi="Times New Roman"/>
                <w:sz w:val="24"/>
                <w:szCs w:val="24"/>
              </w:rPr>
            </w:pPr>
          </w:p>
        </w:tc>
        <w:tc>
          <w:tcPr>
            <w:tcW w:w="4394" w:type="dxa"/>
            <w:tcBorders>
              <w:top w:val="single" w:sz="4" w:space="0" w:color="auto"/>
              <w:left w:val="single" w:sz="4" w:space="0" w:color="auto"/>
              <w:bottom w:val="single" w:sz="4" w:space="0" w:color="auto"/>
              <w:right w:val="single" w:sz="4" w:space="0" w:color="000000"/>
            </w:tcBorders>
          </w:tcPr>
          <w:p w14:paraId="0CE19F70" w14:textId="1DDC7AE6" w:rsidR="008518EF" w:rsidRPr="007A5FB7" w:rsidRDefault="008518EF" w:rsidP="008518EF">
            <w:pPr>
              <w:snapToGrid w:val="0"/>
              <w:spacing w:after="0" w:line="240" w:lineRule="auto"/>
              <w:rPr>
                <w:rFonts w:ascii="Times New Roman" w:eastAsia="Calibri" w:hAnsi="Times New Roman"/>
                <w:color w:val="000000"/>
                <w:spacing w:val="2"/>
                <w:sz w:val="24"/>
                <w:szCs w:val="24"/>
                <w:shd w:val="clear" w:color="auto" w:fill="FFFFFF"/>
              </w:rPr>
            </w:pPr>
            <w:r w:rsidRPr="00CC7FD2">
              <w:rPr>
                <w:rFonts w:ascii="Times New Roman" w:eastAsia="DejaVu Sans" w:hAnsi="Times New Roman"/>
                <w:sz w:val="24"/>
                <w:szCs w:val="24"/>
              </w:rPr>
              <w:t>ПК 4.2. 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w:t>
            </w:r>
          </w:p>
        </w:tc>
      </w:tr>
      <w:tr w:rsidR="008518EF" w:rsidRPr="00D646D1" w14:paraId="181B5152" w14:textId="77777777" w:rsidTr="00A67BDB">
        <w:trPr>
          <w:trHeight w:val="370"/>
        </w:trPr>
        <w:tc>
          <w:tcPr>
            <w:tcW w:w="2694" w:type="dxa"/>
            <w:vMerge/>
            <w:tcBorders>
              <w:left w:val="single" w:sz="4" w:space="0" w:color="auto"/>
              <w:bottom w:val="single" w:sz="4" w:space="0" w:color="auto"/>
              <w:right w:val="single" w:sz="4" w:space="0" w:color="auto"/>
            </w:tcBorders>
          </w:tcPr>
          <w:p w14:paraId="29157943" w14:textId="77777777" w:rsidR="008518EF" w:rsidRDefault="008518EF" w:rsidP="00A67BDB">
            <w:pPr>
              <w:snapToGrid w:val="0"/>
              <w:spacing w:after="0" w:line="240" w:lineRule="auto"/>
              <w:rPr>
                <w:rFonts w:ascii="Times New Roman" w:hAnsi="Times New Roman"/>
                <w:sz w:val="24"/>
                <w:szCs w:val="24"/>
              </w:rPr>
            </w:pPr>
          </w:p>
        </w:tc>
        <w:tc>
          <w:tcPr>
            <w:tcW w:w="2835" w:type="dxa"/>
            <w:vMerge/>
            <w:tcBorders>
              <w:left w:val="single" w:sz="4" w:space="0" w:color="auto"/>
              <w:bottom w:val="single" w:sz="4" w:space="0" w:color="auto"/>
              <w:right w:val="single" w:sz="4" w:space="0" w:color="auto"/>
            </w:tcBorders>
          </w:tcPr>
          <w:p w14:paraId="37D9D429" w14:textId="77777777" w:rsidR="008518EF" w:rsidRDefault="008518EF" w:rsidP="008518EF">
            <w:pPr>
              <w:snapToGrid w:val="0"/>
              <w:spacing w:after="0" w:line="240" w:lineRule="auto"/>
              <w:rPr>
                <w:rFonts w:ascii="Times New Roman" w:hAnsi="Times New Roman"/>
                <w:sz w:val="24"/>
                <w:szCs w:val="24"/>
              </w:rPr>
            </w:pPr>
          </w:p>
        </w:tc>
        <w:tc>
          <w:tcPr>
            <w:tcW w:w="4394" w:type="dxa"/>
            <w:tcBorders>
              <w:top w:val="single" w:sz="4" w:space="0" w:color="auto"/>
              <w:left w:val="single" w:sz="4" w:space="0" w:color="auto"/>
              <w:bottom w:val="single" w:sz="4" w:space="0" w:color="auto"/>
              <w:right w:val="single" w:sz="4" w:space="0" w:color="000000"/>
            </w:tcBorders>
          </w:tcPr>
          <w:p w14:paraId="3AACF40C" w14:textId="2E6390BD" w:rsidR="008518EF" w:rsidRPr="007A5FB7" w:rsidRDefault="008518EF" w:rsidP="008518EF">
            <w:pPr>
              <w:snapToGrid w:val="0"/>
              <w:spacing w:after="0" w:line="240" w:lineRule="auto"/>
              <w:rPr>
                <w:rFonts w:ascii="Times New Roman" w:eastAsia="Calibri" w:hAnsi="Times New Roman"/>
                <w:color w:val="000000"/>
                <w:spacing w:val="2"/>
                <w:sz w:val="24"/>
                <w:szCs w:val="24"/>
                <w:shd w:val="clear" w:color="auto" w:fill="FFFFFF"/>
              </w:rPr>
            </w:pPr>
            <w:r w:rsidRPr="00CC7FD2">
              <w:rPr>
                <w:rFonts w:ascii="Times New Roman" w:eastAsia="DejaVu Sans" w:hAnsi="Times New Roman"/>
                <w:sz w:val="24"/>
                <w:szCs w:val="24"/>
              </w:rPr>
              <w:t>ПК 4.3. Выполнять частично механизированную наплавку различных деталей.</w:t>
            </w:r>
          </w:p>
        </w:tc>
      </w:tr>
      <w:tr w:rsidR="008518EF" w:rsidRPr="00D646D1" w14:paraId="0FB23D0F" w14:textId="77777777" w:rsidTr="00A67BDB">
        <w:trPr>
          <w:trHeight w:val="310"/>
        </w:trPr>
        <w:tc>
          <w:tcPr>
            <w:tcW w:w="2694" w:type="dxa"/>
            <w:vMerge w:val="restart"/>
            <w:tcBorders>
              <w:top w:val="single" w:sz="4" w:space="0" w:color="auto"/>
              <w:left w:val="single" w:sz="4" w:space="0" w:color="auto"/>
              <w:right w:val="single" w:sz="4" w:space="0" w:color="auto"/>
            </w:tcBorders>
          </w:tcPr>
          <w:p w14:paraId="3E58147E" w14:textId="017AAF24" w:rsidR="008518EF" w:rsidRDefault="008518EF" w:rsidP="00A67BDB">
            <w:pPr>
              <w:snapToGrid w:val="0"/>
              <w:spacing w:after="0" w:line="240" w:lineRule="auto"/>
              <w:rPr>
                <w:rFonts w:ascii="Times New Roman" w:hAnsi="Times New Roman"/>
                <w:bCs/>
                <w:sz w:val="24"/>
                <w:szCs w:val="24"/>
              </w:rPr>
            </w:pPr>
            <w:r>
              <w:rPr>
                <w:rFonts w:ascii="Times New Roman" w:hAnsi="Times New Roman"/>
                <w:sz w:val="24"/>
                <w:szCs w:val="24"/>
              </w:rPr>
              <w:t xml:space="preserve">ВД.05 </w:t>
            </w:r>
            <w:r w:rsidRPr="00CD02E9">
              <w:rPr>
                <w:rFonts w:ascii="Times New Roman" w:hAnsi="Times New Roman"/>
                <w:bCs/>
                <w:sz w:val="24"/>
                <w:szCs w:val="24"/>
              </w:rPr>
              <w:t>Газовая сварка (наплавка)</w:t>
            </w:r>
          </w:p>
        </w:tc>
        <w:tc>
          <w:tcPr>
            <w:tcW w:w="2835" w:type="dxa"/>
            <w:vMerge w:val="restart"/>
            <w:tcBorders>
              <w:top w:val="single" w:sz="4" w:space="0" w:color="auto"/>
              <w:left w:val="single" w:sz="4" w:space="0" w:color="auto"/>
              <w:right w:val="single" w:sz="4" w:space="0" w:color="auto"/>
            </w:tcBorders>
          </w:tcPr>
          <w:p w14:paraId="541709F4" w14:textId="073ECAE0" w:rsidR="008518EF" w:rsidRDefault="008518EF" w:rsidP="008518EF">
            <w:pPr>
              <w:snapToGrid w:val="0"/>
              <w:spacing w:after="0" w:line="240" w:lineRule="auto"/>
              <w:rPr>
                <w:rFonts w:ascii="Times New Roman" w:hAnsi="Times New Roman"/>
                <w:bCs/>
                <w:sz w:val="24"/>
                <w:szCs w:val="24"/>
              </w:rPr>
            </w:pPr>
            <w:r>
              <w:rPr>
                <w:rFonts w:ascii="Times New Roman" w:hAnsi="Times New Roman"/>
                <w:sz w:val="24"/>
                <w:szCs w:val="24"/>
              </w:rPr>
              <w:t xml:space="preserve">ПМ.05 </w:t>
            </w:r>
            <w:r w:rsidRPr="00CD02E9">
              <w:rPr>
                <w:rFonts w:ascii="Times New Roman" w:hAnsi="Times New Roman"/>
                <w:bCs/>
                <w:sz w:val="24"/>
                <w:szCs w:val="24"/>
              </w:rPr>
              <w:t>Газовая сварка (наплавка)</w:t>
            </w:r>
          </w:p>
        </w:tc>
        <w:tc>
          <w:tcPr>
            <w:tcW w:w="4394" w:type="dxa"/>
            <w:tcBorders>
              <w:top w:val="single" w:sz="4" w:space="0" w:color="auto"/>
              <w:left w:val="single" w:sz="4" w:space="0" w:color="auto"/>
              <w:bottom w:val="single" w:sz="4" w:space="0" w:color="auto"/>
              <w:right w:val="single" w:sz="4" w:space="0" w:color="auto"/>
            </w:tcBorders>
          </w:tcPr>
          <w:p w14:paraId="12E5A9DD" w14:textId="4657A89C" w:rsidR="008518EF" w:rsidRPr="007A5FB7" w:rsidRDefault="008518EF" w:rsidP="008518EF">
            <w:pPr>
              <w:snapToGrid w:val="0"/>
              <w:spacing w:after="0" w:line="240" w:lineRule="auto"/>
              <w:rPr>
                <w:rFonts w:ascii="Times New Roman" w:eastAsia="Calibri" w:hAnsi="Times New Roman"/>
                <w:color w:val="000000"/>
                <w:spacing w:val="2"/>
                <w:sz w:val="24"/>
                <w:szCs w:val="24"/>
                <w:shd w:val="clear" w:color="auto" w:fill="FFFFFF"/>
              </w:rPr>
            </w:pPr>
            <w:r w:rsidRPr="00C8414D">
              <w:rPr>
                <w:rFonts w:ascii="Times New Roman" w:eastAsia="DejaVu Sans" w:hAnsi="Times New Roman"/>
                <w:sz w:val="24"/>
                <w:szCs w:val="24"/>
              </w:rPr>
              <w:t>ПК 5.1. Выполнять газовую сварку различных деталей из углеродистых и конструкционных сталей во всех пространственных положениях сварного шва.</w:t>
            </w:r>
          </w:p>
        </w:tc>
      </w:tr>
      <w:tr w:rsidR="008518EF" w:rsidRPr="00D646D1" w14:paraId="4815DE0A" w14:textId="77777777" w:rsidTr="00A67BDB">
        <w:trPr>
          <w:trHeight w:val="310"/>
        </w:trPr>
        <w:tc>
          <w:tcPr>
            <w:tcW w:w="2694" w:type="dxa"/>
            <w:vMerge/>
            <w:tcBorders>
              <w:left w:val="single" w:sz="4" w:space="0" w:color="auto"/>
              <w:right w:val="single" w:sz="4" w:space="0" w:color="auto"/>
            </w:tcBorders>
          </w:tcPr>
          <w:p w14:paraId="3B18DC5A" w14:textId="77777777" w:rsidR="008518EF" w:rsidRDefault="008518EF" w:rsidP="00A67BDB">
            <w:pPr>
              <w:snapToGrid w:val="0"/>
              <w:spacing w:after="0" w:line="240" w:lineRule="auto"/>
              <w:rPr>
                <w:rFonts w:ascii="Times New Roman" w:hAnsi="Times New Roman"/>
                <w:sz w:val="24"/>
                <w:szCs w:val="24"/>
              </w:rPr>
            </w:pPr>
          </w:p>
        </w:tc>
        <w:tc>
          <w:tcPr>
            <w:tcW w:w="2835" w:type="dxa"/>
            <w:vMerge/>
            <w:tcBorders>
              <w:left w:val="single" w:sz="4" w:space="0" w:color="auto"/>
              <w:right w:val="single" w:sz="4" w:space="0" w:color="auto"/>
            </w:tcBorders>
          </w:tcPr>
          <w:p w14:paraId="43CA31AD" w14:textId="77777777" w:rsidR="008518EF" w:rsidRDefault="008518EF" w:rsidP="008518EF">
            <w:pPr>
              <w:snapToGrid w:val="0"/>
              <w:spacing w:after="0" w:line="240" w:lineRule="auto"/>
              <w:rPr>
                <w:rFonts w:ascii="Times New Roman" w:hAnsi="Times New Roman"/>
                <w:sz w:val="24"/>
                <w:szCs w:val="24"/>
              </w:rPr>
            </w:pPr>
          </w:p>
        </w:tc>
        <w:tc>
          <w:tcPr>
            <w:tcW w:w="4394" w:type="dxa"/>
            <w:tcBorders>
              <w:top w:val="single" w:sz="4" w:space="0" w:color="auto"/>
              <w:left w:val="single" w:sz="4" w:space="0" w:color="auto"/>
              <w:bottom w:val="single" w:sz="4" w:space="0" w:color="auto"/>
              <w:right w:val="single" w:sz="4" w:space="0" w:color="auto"/>
            </w:tcBorders>
          </w:tcPr>
          <w:p w14:paraId="3EE0908A" w14:textId="2BEC3088" w:rsidR="008518EF" w:rsidRPr="007A5FB7" w:rsidRDefault="008518EF" w:rsidP="008518EF">
            <w:pPr>
              <w:snapToGrid w:val="0"/>
              <w:spacing w:after="0" w:line="240" w:lineRule="auto"/>
              <w:rPr>
                <w:rFonts w:ascii="Times New Roman" w:eastAsia="Calibri" w:hAnsi="Times New Roman"/>
                <w:color w:val="000000"/>
                <w:spacing w:val="2"/>
                <w:sz w:val="24"/>
                <w:szCs w:val="24"/>
                <w:shd w:val="clear" w:color="auto" w:fill="FFFFFF"/>
              </w:rPr>
            </w:pPr>
            <w:r w:rsidRPr="00C8414D">
              <w:rPr>
                <w:rFonts w:ascii="Times New Roman" w:eastAsia="DejaVu Sans" w:hAnsi="Times New Roman"/>
                <w:sz w:val="24"/>
                <w:szCs w:val="24"/>
              </w:rPr>
              <w:t>ПК 5.2. Выполнять газовую сварку различных деталей из цветных металлов и сплавов во всех пространственных положениях сварного шва.</w:t>
            </w:r>
          </w:p>
        </w:tc>
      </w:tr>
      <w:tr w:rsidR="008518EF" w:rsidRPr="00D646D1" w14:paraId="3092F4F3" w14:textId="77777777" w:rsidTr="00A67BDB">
        <w:trPr>
          <w:trHeight w:val="310"/>
        </w:trPr>
        <w:tc>
          <w:tcPr>
            <w:tcW w:w="2694" w:type="dxa"/>
            <w:vMerge/>
            <w:tcBorders>
              <w:left w:val="single" w:sz="4" w:space="0" w:color="auto"/>
              <w:bottom w:val="single" w:sz="4" w:space="0" w:color="auto"/>
              <w:right w:val="single" w:sz="4" w:space="0" w:color="auto"/>
            </w:tcBorders>
          </w:tcPr>
          <w:p w14:paraId="09F412A8" w14:textId="77777777" w:rsidR="008518EF" w:rsidRDefault="008518EF" w:rsidP="00A67BDB">
            <w:pPr>
              <w:snapToGrid w:val="0"/>
              <w:spacing w:after="0" w:line="240" w:lineRule="auto"/>
              <w:rPr>
                <w:rFonts w:ascii="Times New Roman" w:hAnsi="Times New Roman"/>
                <w:sz w:val="24"/>
                <w:szCs w:val="24"/>
              </w:rPr>
            </w:pPr>
          </w:p>
        </w:tc>
        <w:tc>
          <w:tcPr>
            <w:tcW w:w="2835" w:type="dxa"/>
            <w:vMerge/>
            <w:tcBorders>
              <w:left w:val="single" w:sz="4" w:space="0" w:color="auto"/>
              <w:bottom w:val="single" w:sz="4" w:space="0" w:color="auto"/>
              <w:right w:val="single" w:sz="4" w:space="0" w:color="auto"/>
            </w:tcBorders>
          </w:tcPr>
          <w:p w14:paraId="737C7585" w14:textId="77777777" w:rsidR="008518EF" w:rsidRDefault="008518EF" w:rsidP="008518EF">
            <w:pPr>
              <w:snapToGrid w:val="0"/>
              <w:spacing w:after="0" w:line="240" w:lineRule="auto"/>
              <w:rPr>
                <w:rFonts w:ascii="Times New Roman" w:hAnsi="Times New Roman"/>
                <w:sz w:val="24"/>
                <w:szCs w:val="24"/>
              </w:rPr>
            </w:pPr>
          </w:p>
        </w:tc>
        <w:tc>
          <w:tcPr>
            <w:tcW w:w="4394" w:type="dxa"/>
            <w:tcBorders>
              <w:top w:val="single" w:sz="4" w:space="0" w:color="auto"/>
              <w:left w:val="single" w:sz="4" w:space="0" w:color="auto"/>
              <w:bottom w:val="single" w:sz="4" w:space="0" w:color="auto"/>
              <w:right w:val="single" w:sz="4" w:space="0" w:color="auto"/>
            </w:tcBorders>
          </w:tcPr>
          <w:p w14:paraId="08B55BE4" w14:textId="1F0E8C4D" w:rsidR="008518EF" w:rsidRPr="007A5FB7" w:rsidRDefault="008518EF" w:rsidP="008518EF">
            <w:pPr>
              <w:snapToGrid w:val="0"/>
              <w:spacing w:after="0" w:line="240" w:lineRule="auto"/>
              <w:rPr>
                <w:rFonts w:ascii="Times New Roman" w:eastAsia="Calibri" w:hAnsi="Times New Roman"/>
                <w:color w:val="000000"/>
                <w:spacing w:val="2"/>
                <w:sz w:val="24"/>
                <w:szCs w:val="24"/>
                <w:shd w:val="clear" w:color="auto" w:fill="FFFFFF"/>
              </w:rPr>
            </w:pPr>
            <w:r w:rsidRPr="00C8414D">
              <w:rPr>
                <w:rFonts w:ascii="Times New Roman" w:eastAsia="DejaVu Sans" w:hAnsi="Times New Roman"/>
                <w:sz w:val="24"/>
                <w:szCs w:val="24"/>
              </w:rPr>
              <w:t>ПК 5.3. Выполнять газовую наплавку.</w:t>
            </w:r>
          </w:p>
        </w:tc>
      </w:tr>
      <w:tr w:rsidR="008518EF" w:rsidRPr="00D646D1" w14:paraId="6D60BFE6" w14:textId="77777777" w:rsidTr="00A67BDB">
        <w:trPr>
          <w:trHeight w:val="129"/>
        </w:trPr>
        <w:tc>
          <w:tcPr>
            <w:tcW w:w="2694" w:type="dxa"/>
            <w:vMerge w:val="restart"/>
            <w:tcBorders>
              <w:top w:val="single" w:sz="4" w:space="0" w:color="auto"/>
              <w:left w:val="single" w:sz="4" w:space="0" w:color="auto"/>
              <w:right w:val="single" w:sz="4" w:space="0" w:color="auto"/>
            </w:tcBorders>
          </w:tcPr>
          <w:p w14:paraId="7DF93338" w14:textId="6E71F0C1" w:rsidR="008518EF" w:rsidRDefault="008518EF" w:rsidP="00A67BDB">
            <w:pPr>
              <w:snapToGrid w:val="0"/>
              <w:spacing w:after="0" w:line="240" w:lineRule="auto"/>
              <w:rPr>
                <w:rFonts w:ascii="Times New Roman" w:hAnsi="Times New Roman"/>
                <w:bCs/>
                <w:sz w:val="24"/>
                <w:szCs w:val="24"/>
              </w:rPr>
            </w:pPr>
            <w:r>
              <w:rPr>
                <w:rFonts w:ascii="Times New Roman" w:hAnsi="Times New Roman"/>
                <w:sz w:val="24"/>
                <w:szCs w:val="24"/>
              </w:rPr>
              <w:t xml:space="preserve">ВД.06 </w:t>
            </w:r>
            <w:r w:rsidRPr="00CD02E9">
              <w:rPr>
                <w:rFonts w:ascii="Times New Roman" w:hAnsi="Times New Roman"/>
                <w:bCs/>
                <w:sz w:val="24"/>
                <w:szCs w:val="24"/>
              </w:rPr>
              <w:t>Термитная сварка</w:t>
            </w:r>
          </w:p>
        </w:tc>
        <w:tc>
          <w:tcPr>
            <w:tcW w:w="2835" w:type="dxa"/>
            <w:vMerge w:val="restart"/>
            <w:tcBorders>
              <w:top w:val="single" w:sz="4" w:space="0" w:color="auto"/>
              <w:left w:val="single" w:sz="4" w:space="0" w:color="auto"/>
              <w:right w:val="single" w:sz="4" w:space="0" w:color="auto"/>
            </w:tcBorders>
          </w:tcPr>
          <w:p w14:paraId="5C2EF642" w14:textId="1B6BA065" w:rsidR="008518EF" w:rsidRDefault="008518EF" w:rsidP="008518EF">
            <w:pPr>
              <w:snapToGrid w:val="0"/>
              <w:spacing w:after="0" w:line="240" w:lineRule="auto"/>
              <w:rPr>
                <w:rFonts w:ascii="Times New Roman" w:hAnsi="Times New Roman"/>
                <w:bCs/>
                <w:sz w:val="24"/>
                <w:szCs w:val="24"/>
              </w:rPr>
            </w:pPr>
            <w:r>
              <w:rPr>
                <w:rFonts w:ascii="Times New Roman" w:hAnsi="Times New Roman"/>
                <w:sz w:val="24"/>
                <w:szCs w:val="24"/>
              </w:rPr>
              <w:t xml:space="preserve">ПМ.06 </w:t>
            </w:r>
            <w:r w:rsidRPr="00CD02E9">
              <w:rPr>
                <w:rFonts w:ascii="Times New Roman" w:hAnsi="Times New Roman"/>
                <w:bCs/>
                <w:sz w:val="24"/>
                <w:szCs w:val="24"/>
              </w:rPr>
              <w:t>Термитная сварка</w:t>
            </w:r>
          </w:p>
        </w:tc>
        <w:tc>
          <w:tcPr>
            <w:tcW w:w="4394" w:type="dxa"/>
            <w:tcBorders>
              <w:top w:val="single" w:sz="4" w:space="0" w:color="auto"/>
              <w:left w:val="single" w:sz="4" w:space="0" w:color="auto"/>
              <w:bottom w:val="single" w:sz="4" w:space="0" w:color="auto"/>
              <w:right w:val="single" w:sz="4" w:space="0" w:color="auto"/>
            </w:tcBorders>
          </w:tcPr>
          <w:p w14:paraId="10AA3931" w14:textId="29EB430C" w:rsidR="008518EF" w:rsidRPr="00E92C8E" w:rsidRDefault="008518EF" w:rsidP="008518EF">
            <w:pPr>
              <w:snapToGrid w:val="0"/>
              <w:spacing w:after="0" w:line="240" w:lineRule="auto"/>
              <w:rPr>
                <w:rFonts w:ascii="Times New Roman" w:hAnsi="Times New Roman"/>
                <w:sz w:val="24"/>
                <w:szCs w:val="24"/>
              </w:rPr>
            </w:pPr>
            <w:r w:rsidRPr="00400F05">
              <w:rPr>
                <w:rFonts w:ascii="Times New Roman" w:eastAsia="DejaVu Sans" w:hAnsi="Times New Roman"/>
                <w:sz w:val="24"/>
                <w:szCs w:val="24"/>
              </w:rPr>
              <w:t>ПК 6.1. Проверять комплектность, работоспособность технологического оборудования и качества расходных материалов для термитной сварки.</w:t>
            </w:r>
          </w:p>
        </w:tc>
      </w:tr>
      <w:tr w:rsidR="008518EF" w:rsidRPr="00D646D1" w14:paraId="0B32B156" w14:textId="77777777" w:rsidTr="00A67BDB">
        <w:trPr>
          <w:trHeight w:val="129"/>
        </w:trPr>
        <w:tc>
          <w:tcPr>
            <w:tcW w:w="2694" w:type="dxa"/>
            <w:vMerge/>
            <w:tcBorders>
              <w:left w:val="single" w:sz="4" w:space="0" w:color="auto"/>
              <w:right w:val="single" w:sz="4" w:space="0" w:color="auto"/>
            </w:tcBorders>
          </w:tcPr>
          <w:p w14:paraId="201902BD" w14:textId="77777777" w:rsidR="008518EF" w:rsidRDefault="008518EF" w:rsidP="00A67BDB">
            <w:pPr>
              <w:snapToGrid w:val="0"/>
              <w:spacing w:after="0" w:line="240" w:lineRule="auto"/>
              <w:rPr>
                <w:rFonts w:ascii="Times New Roman" w:hAnsi="Times New Roman"/>
                <w:sz w:val="24"/>
                <w:szCs w:val="24"/>
              </w:rPr>
            </w:pPr>
          </w:p>
        </w:tc>
        <w:tc>
          <w:tcPr>
            <w:tcW w:w="2835" w:type="dxa"/>
            <w:vMerge/>
            <w:tcBorders>
              <w:left w:val="single" w:sz="4" w:space="0" w:color="auto"/>
              <w:right w:val="single" w:sz="4" w:space="0" w:color="auto"/>
            </w:tcBorders>
          </w:tcPr>
          <w:p w14:paraId="7A8AD1F7" w14:textId="77777777" w:rsidR="008518EF" w:rsidRDefault="008518EF" w:rsidP="008518EF">
            <w:pPr>
              <w:snapToGrid w:val="0"/>
              <w:spacing w:after="0" w:line="240" w:lineRule="auto"/>
              <w:rPr>
                <w:rFonts w:ascii="Times New Roman" w:hAnsi="Times New Roman"/>
                <w:sz w:val="24"/>
                <w:szCs w:val="24"/>
              </w:rPr>
            </w:pPr>
          </w:p>
        </w:tc>
        <w:tc>
          <w:tcPr>
            <w:tcW w:w="4394" w:type="dxa"/>
            <w:tcBorders>
              <w:top w:val="single" w:sz="4" w:space="0" w:color="auto"/>
              <w:left w:val="single" w:sz="4" w:space="0" w:color="auto"/>
              <w:bottom w:val="single" w:sz="4" w:space="0" w:color="auto"/>
              <w:right w:val="single" w:sz="4" w:space="0" w:color="auto"/>
            </w:tcBorders>
          </w:tcPr>
          <w:p w14:paraId="3AA5F19C" w14:textId="4177F4BB" w:rsidR="008518EF" w:rsidRPr="00E92C8E" w:rsidRDefault="008518EF" w:rsidP="008518EF">
            <w:pPr>
              <w:snapToGrid w:val="0"/>
              <w:spacing w:after="0" w:line="240" w:lineRule="auto"/>
              <w:rPr>
                <w:rFonts w:ascii="Times New Roman" w:hAnsi="Times New Roman"/>
                <w:sz w:val="24"/>
                <w:szCs w:val="24"/>
              </w:rPr>
            </w:pPr>
            <w:r w:rsidRPr="00400F05">
              <w:rPr>
                <w:rFonts w:ascii="Times New Roman" w:eastAsia="DejaVu Sans" w:hAnsi="Times New Roman"/>
                <w:sz w:val="24"/>
                <w:szCs w:val="24"/>
              </w:rPr>
              <w:t>ПК 6.2. Подготавливать отдельные компоненты, составлять термитные смеси в соответствии с требованиями производственно-технологической документации по сварке и проводить испытания пробной порции термита.</w:t>
            </w:r>
          </w:p>
        </w:tc>
      </w:tr>
      <w:tr w:rsidR="008518EF" w:rsidRPr="00D646D1" w14:paraId="02F5E06E" w14:textId="77777777" w:rsidTr="00A67BDB">
        <w:trPr>
          <w:trHeight w:val="129"/>
        </w:trPr>
        <w:tc>
          <w:tcPr>
            <w:tcW w:w="2694" w:type="dxa"/>
            <w:vMerge/>
            <w:tcBorders>
              <w:left w:val="single" w:sz="4" w:space="0" w:color="auto"/>
              <w:right w:val="single" w:sz="4" w:space="0" w:color="auto"/>
            </w:tcBorders>
          </w:tcPr>
          <w:p w14:paraId="32C9E48B" w14:textId="77777777" w:rsidR="008518EF" w:rsidRDefault="008518EF" w:rsidP="00A67BDB">
            <w:pPr>
              <w:snapToGrid w:val="0"/>
              <w:spacing w:after="0" w:line="240" w:lineRule="auto"/>
              <w:rPr>
                <w:rFonts w:ascii="Times New Roman" w:hAnsi="Times New Roman"/>
                <w:sz w:val="24"/>
                <w:szCs w:val="24"/>
              </w:rPr>
            </w:pPr>
          </w:p>
        </w:tc>
        <w:tc>
          <w:tcPr>
            <w:tcW w:w="2835" w:type="dxa"/>
            <w:vMerge/>
            <w:tcBorders>
              <w:left w:val="single" w:sz="4" w:space="0" w:color="auto"/>
              <w:right w:val="single" w:sz="4" w:space="0" w:color="auto"/>
            </w:tcBorders>
          </w:tcPr>
          <w:p w14:paraId="06517A19" w14:textId="77777777" w:rsidR="008518EF" w:rsidRDefault="008518EF" w:rsidP="008518EF">
            <w:pPr>
              <w:snapToGrid w:val="0"/>
              <w:spacing w:after="0" w:line="240" w:lineRule="auto"/>
              <w:rPr>
                <w:rFonts w:ascii="Times New Roman" w:hAnsi="Times New Roman"/>
                <w:sz w:val="24"/>
                <w:szCs w:val="24"/>
              </w:rPr>
            </w:pPr>
          </w:p>
        </w:tc>
        <w:tc>
          <w:tcPr>
            <w:tcW w:w="4394" w:type="dxa"/>
            <w:tcBorders>
              <w:top w:val="single" w:sz="4" w:space="0" w:color="auto"/>
              <w:left w:val="single" w:sz="4" w:space="0" w:color="auto"/>
              <w:bottom w:val="single" w:sz="4" w:space="0" w:color="auto"/>
              <w:right w:val="single" w:sz="4" w:space="0" w:color="auto"/>
            </w:tcBorders>
          </w:tcPr>
          <w:p w14:paraId="7EC5BD23" w14:textId="31F48DD0" w:rsidR="008518EF" w:rsidRPr="00E92C8E" w:rsidRDefault="008518EF" w:rsidP="008518EF">
            <w:pPr>
              <w:snapToGrid w:val="0"/>
              <w:spacing w:after="0" w:line="240" w:lineRule="auto"/>
              <w:rPr>
                <w:rFonts w:ascii="Times New Roman" w:hAnsi="Times New Roman"/>
                <w:sz w:val="24"/>
                <w:szCs w:val="24"/>
              </w:rPr>
            </w:pPr>
            <w:r w:rsidRPr="00400F05">
              <w:rPr>
                <w:rFonts w:ascii="Times New Roman" w:eastAsia="DejaVu Sans" w:hAnsi="Times New Roman"/>
                <w:sz w:val="24"/>
                <w:szCs w:val="24"/>
              </w:rPr>
              <w:t>ПК 6.3. Подготавливать детали к термитной сварке.</w:t>
            </w:r>
          </w:p>
        </w:tc>
      </w:tr>
      <w:tr w:rsidR="008518EF" w:rsidRPr="00D646D1" w14:paraId="6630DA27" w14:textId="77777777" w:rsidTr="00A67BDB">
        <w:trPr>
          <w:trHeight w:val="129"/>
        </w:trPr>
        <w:tc>
          <w:tcPr>
            <w:tcW w:w="2694" w:type="dxa"/>
            <w:vMerge/>
            <w:tcBorders>
              <w:left w:val="single" w:sz="4" w:space="0" w:color="auto"/>
              <w:right w:val="single" w:sz="4" w:space="0" w:color="auto"/>
            </w:tcBorders>
          </w:tcPr>
          <w:p w14:paraId="2DAF810D" w14:textId="77777777" w:rsidR="008518EF" w:rsidRDefault="008518EF" w:rsidP="00A67BDB">
            <w:pPr>
              <w:snapToGrid w:val="0"/>
              <w:spacing w:after="0" w:line="240" w:lineRule="auto"/>
              <w:rPr>
                <w:rFonts w:ascii="Times New Roman" w:hAnsi="Times New Roman"/>
                <w:sz w:val="24"/>
                <w:szCs w:val="24"/>
              </w:rPr>
            </w:pPr>
          </w:p>
        </w:tc>
        <w:tc>
          <w:tcPr>
            <w:tcW w:w="2835" w:type="dxa"/>
            <w:vMerge/>
            <w:tcBorders>
              <w:left w:val="single" w:sz="4" w:space="0" w:color="auto"/>
              <w:right w:val="single" w:sz="4" w:space="0" w:color="auto"/>
            </w:tcBorders>
          </w:tcPr>
          <w:p w14:paraId="40F6A631" w14:textId="77777777" w:rsidR="008518EF" w:rsidRDefault="008518EF" w:rsidP="008518EF">
            <w:pPr>
              <w:snapToGrid w:val="0"/>
              <w:spacing w:after="0" w:line="240" w:lineRule="auto"/>
              <w:rPr>
                <w:rFonts w:ascii="Times New Roman" w:hAnsi="Times New Roman"/>
                <w:sz w:val="24"/>
                <w:szCs w:val="24"/>
              </w:rPr>
            </w:pPr>
          </w:p>
        </w:tc>
        <w:tc>
          <w:tcPr>
            <w:tcW w:w="4394" w:type="dxa"/>
            <w:tcBorders>
              <w:top w:val="single" w:sz="4" w:space="0" w:color="auto"/>
              <w:left w:val="single" w:sz="4" w:space="0" w:color="auto"/>
              <w:bottom w:val="single" w:sz="4" w:space="0" w:color="auto"/>
              <w:right w:val="single" w:sz="4" w:space="0" w:color="auto"/>
            </w:tcBorders>
          </w:tcPr>
          <w:p w14:paraId="515287CE" w14:textId="0DF14346" w:rsidR="008518EF" w:rsidRPr="00E92C8E" w:rsidRDefault="008518EF" w:rsidP="008518EF">
            <w:pPr>
              <w:snapToGrid w:val="0"/>
              <w:spacing w:after="0" w:line="240" w:lineRule="auto"/>
              <w:rPr>
                <w:rFonts w:ascii="Times New Roman" w:hAnsi="Times New Roman"/>
                <w:sz w:val="24"/>
                <w:szCs w:val="24"/>
              </w:rPr>
            </w:pPr>
            <w:r w:rsidRPr="00400F05">
              <w:rPr>
                <w:rFonts w:ascii="Times New Roman" w:eastAsia="DejaVu Sans" w:hAnsi="Times New Roman"/>
                <w:sz w:val="24"/>
                <w:szCs w:val="24"/>
              </w:rPr>
              <w:t>ПК 6.4. Выполнять термитную сварку различных деталей из углеродистых и конструкционных сталей.</w:t>
            </w:r>
          </w:p>
        </w:tc>
      </w:tr>
      <w:tr w:rsidR="008518EF" w:rsidRPr="00D646D1" w14:paraId="757DEC81" w14:textId="77777777" w:rsidTr="00A67BDB">
        <w:trPr>
          <w:trHeight w:val="129"/>
        </w:trPr>
        <w:tc>
          <w:tcPr>
            <w:tcW w:w="2694" w:type="dxa"/>
            <w:vMerge/>
            <w:tcBorders>
              <w:left w:val="single" w:sz="4" w:space="0" w:color="auto"/>
              <w:bottom w:val="single" w:sz="4" w:space="0" w:color="auto"/>
              <w:right w:val="single" w:sz="4" w:space="0" w:color="auto"/>
            </w:tcBorders>
          </w:tcPr>
          <w:p w14:paraId="7B2DEEB8" w14:textId="77777777" w:rsidR="008518EF" w:rsidRDefault="008518EF" w:rsidP="00A67BDB">
            <w:pPr>
              <w:snapToGrid w:val="0"/>
              <w:spacing w:after="0" w:line="240" w:lineRule="auto"/>
              <w:rPr>
                <w:rFonts w:ascii="Times New Roman" w:hAnsi="Times New Roman"/>
                <w:sz w:val="24"/>
                <w:szCs w:val="24"/>
              </w:rPr>
            </w:pPr>
          </w:p>
        </w:tc>
        <w:tc>
          <w:tcPr>
            <w:tcW w:w="2835" w:type="dxa"/>
            <w:vMerge/>
            <w:tcBorders>
              <w:left w:val="single" w:sz="4" w:space="0" w:color="auto"/>
              <w:bottom w:val="single" w:sz="4" w:space="0" w:color="auto"/>
              <w:right w:val="single" w:sz="4" w:space="0" w:color="auto"/>
            </w:tcBorders>
          </w:tcPr>
          <w:p w14:paraId="2C2BFFE8" w14:textId="77777777" w:rsidR="008518EF" w:rsidRDefault="008518EF" w:rsidP="008518EF">
            <w:pPr>
              <w:snapToGrid w:val="0"/>
              <w:spacing w:after="0" w:line="240" w:lineRule="auto"/>
              <w:rPr>
                <w:rFonts w:ascii="Times New Roman" w:hAnsi="Times New Roman"/>
                <w:sz w:val="24"/>
                <w:szCs w:val="24"/>
              </w:rPr>
            </w:pPr>
          </w:p>
        </w:tc>
        <w:tc>
          <w:tcPr>
            <w:tcW w:w="4394" w:type="dxa"/>
            <w:tcBorders>
              <w:top w:val="single" w:sz="4" w:space="0" w:color="auto"/>
              <w:left w:val="single" w:sz="4" w:space="0" w:color="auto"/>
              <w:bottom w:val="single" w:sz="4" w:space="0" w:color="auto"/>
              <w:right w:val="single" w:sz="4" w:space="0" w:color="auto"/>
            </w:tcBorders>
          </w:tcPr>
          <w:p w14:paraId="2F0532E3" w14:textId="7BAE9EAE" w:rsidR="008518EF" w:rsidRPr="00E92C8E" w:rsidRDefault="008518EF" w:rsidP="008518EF">
            <w:pPr>
              <w:snapToGrid w:val="0"/>
              <w:spacing w:after="0" w:line="240" w:lineRule="auto"/>
              <w:rPr>
                <w:rFonts w:ascii="Times New Roman" w:hAnsi="Times New Roman"/>
                <w:sz w:val="24"/>
                <w:szCs w:val="24"/>
              </w:rPr>
            </w:pPr>
            <w:r w:rsidRPr="00400F05">
              <w:rPr>
                <w:rFonts w:ascii="Times New Roman" w:eastAsia="DejaVu Sans" w:hAnsi="Times New Roman"/>
                <w:sz w:val="24"/>
                <w:szCs w:val="24"/>
              </w:rPr>
              <w:t>ПК 6.5. Выполнять термитную сварку различных деталей из цветных металлов и сплавов.</w:t>
            </w:r>
          </w:p>
        </w:tc>
      </w:tr>
      <w:tr w:rsidR="008518EF" w:rsidRPr="00D646D1" w14:paraId="17C21603" w14:textId="77777777" w:rsidTr="00A67BDB">
        <w:trPr>
          <w:trHeight w:val="279"/>
        </w:trPr>
        <w:tc>
          <w:tcPr>
            <w:tcW w:w="2694" w:type="dxa"/>
            <w:vMerge w:val="restart"/>
            <w:tcBorders>
              <w:top w:val="single" w:sz="4" w:space="0" w:color="auto"/>
              <w:left w:val="single" w:sz="4" w:space="0" w:color="auto"/>
              <w:right w:val="single" w:sz="4" w:space="0" w:color="auto"/>
            </w:tcBorders>
          </w:tcPr>
          <w:p w14:paraId="4CC48AA9" w14:textId="18547D5A" w:rsidR="008518EF" w:rsidRDefault="008518EF" w:rsidP="00A67BDB">
            <w:pPr>
              <w:snapToGrid w:val="0"/>
              <w:spacing w:after="0" w:line="240" w:lineRule="auto"/>
              <w:rPr>
                <w:rFonts w:ascii="Times New Roman" w:hAnsi="Times New Roman"/>
                <w:bCs/>
                <w:sz w:val="24"/>
                <w:szCs w:val="24"/>
              </w:rPr>
            </w:pPr>
            <w:r>
              <w:rPr>
                <w:rFonts w:ascii="Times New Roman" w:hAnsi="Times New Roman"/>
                <w:sz w:val="24"/>
                <w:szCs w:val="24"/>
              </w:rPr>
              <w:t xml:space="preserve">ВД.07 </w:t>
            </w:r>
            <w:r w:rsidRPr="00CD02E9">
              <w:rPr>
                <w:rFonts w:ascii="Times New Roman" w:hAnsi="Times New Roman"/>
                <w:bCs/>
                <w:sz w:val="24"/>
                <w:szCs w:val="24"/>
              </w:rPr>
              <w:t>Сварка ручным способом с внешним источником нагрева деталей из полимерных материалов</w:t>
            </w:r>
          </w:p>
        </w:tc>
        <w:tc>
          <w:tcPr>
            <w:tcW w:w="2835" w:type="dxa"/>
            <w:vMerge w:val="restart"/>
            <w:tcBorders>
              <w:top w:val="single" w:sz="4" w:space="0" w:color="auto"/>
              <w:left w:val="single" w:sz="4" w:space="0" w:color="auto"/>
              <w:right w:val="single" w:sz="4" w:space="0" w:color="auto"/>
            </w:tcBorders>
          </w:tcPr>
          <w:p w14:paraId="2B084233" w14:textId="743B2E47" w:rsidR="008518EF" w:rsidRDefault="008518EF" w:rsidP="008518EF">
            <w:pPr>
              <w:snapToGrid w:val="0"/>
              <w:spacing w:after="0" w:line="240" w:lineRule="auto"/>
              <w:rPr>
                <w:rFonts w:ascii="Times New Roman" w:hAnsi="Times New Roman"/>
                <w:bCs/>
                <w:sz w:val="24"/>
                <w:szCs w:val="24"/>
              </w:rPr>
            </w:pPr>
            <w:r>
              <w:rPr>
                <w:rFonts w:ascii="Times New Roman" w:hAnsi="Times New Roman"/>
                <w:sz w:val="24"/>
                <w:szCs w:val="24"/>
              </w:rPr>
              <w:t xml:space="preserve">ПМ.07 </w:t>
            </w:r>
            <w:r w:rsidRPr="00CD02E9">
              <w:rPr>
                <w:rFonts w:ascii="Times New Roman" w:hAnsi="Times New Roman"/>
                <w:bCs/>
                <w:sz w:val="24"/>
                <w:szCs w:val="24"/>
              </w:rPr>
              <w:t>Сварка ручным способом с внешним источником нагрева деталей из полимерных материалов</w:t>
            </w:r>
          </w:p>
        </w:tc>
        <w:tc>
          <w:tcPr>
            <w:tcW w:w="4394" w:type="dxa"/>
            <w:tcBorders>
              <w:top w:val="single" w:sz="4" w:space="0" w:color="auto"/>
              <w:left w:val="single" w:sz="4" w:space="0" w:color="auto"/>
              <w:bottom w:val="single" w:sz="4" w:space="0" w:color="auto"/>
              <w:right w:val="single" w:sz="4" w:space="0" w:color="auto"/>
            </w:tcBorders>
          </w:tcPr>
          <w:p w14:paraId="76E058F8" w14:textId="3D85A40A" w:rsidR="008518EF" w:rsidRPr="00E92C8E" w:rsidRDefault="008518EF" w:rsidP="008518EF">
            <w:pPr>
              <w:snapToGrid w:val="0"/>
              <w:spacing w:after="0" w:line="240" w:lineRule="auto"/>
              <w:rPr>
                <w:rFonts w:ascii="Times New Roman" w:hAnsi="Times New Roman"/>
                <w:sz w:val="24"/>
                <w:szCs w:val="24"/>
              </w:rPr>
            </w:pPr>
            <w:r w:rsidRPr="002D450C">
              <w:rPr>
                <w:rFonts w:ascii="Times New Roman" w:eastAsia="DejaVu Sans" w:hAnsi="Times New Roman"/>
                <w:sz w:val="24"/>
                <w:szCs w:val="24"/>
              </w:rPr>
              <w:t>ПК 7.1. Подготавливать и проверять материалы, применяемые для сварки ручным способом с внешним источником нагрева.</w:t>
            </w:r>
          </w:p>
        </w:tc>
      </w:tr>
      <w:tr w:rsidR="008518EF" w:rsidRPr="00D646D1" w14:paraId="313CA13E" w14:textId="77777777" w:rsidTr="00A67BDB">
        <w:trPr>
          <w:trHeight w:val="277"/>
        </w:trPr>
        <w:tc>
          <w:tcPr>
            <w:tcW w:w="2694" w:type="dxa"/>
            <w:vMerge/>
            <w:tcBorders>
              <w:left w:val="single" w:sz="4" w:space="0" w:color="auto"/>
              <w:right w:val="single" w:sz="4" w:space="0" w:color="auto"/>
            </w:tcBorders>
          </w:tcPr>
          <w:p w14:paraId="3F0F0EEE" w14:textId="77777777" w:rsidR="008518EF" w:rsidRDefault="008518EF" w:rsidP="00A67BDB">
            <w:pPr>
              <w:snapToGrid w:val="0"/>
              <w:spacing w:after="0" w:line="240" w:lineRule="auto"/>
              <w:rPr>
                <w:rFonts w:ascii="Times New Roman" w:hAnsi="Times New Roman"/>
                <w:sz w:val="24"/>
                <w:szCs w:val="24"/>
              </w:rPr>
            </w:pPr>
          </w:p>
        </w:tc>
        <w:tc>
          <w:tcPr>
            <w:tcW w:w="2835" w:type="dxa"/>
            <w:vMerge/>
            <w:tcBorders>
              <w:left w:val="single" w:sz="4" w:space="0" w:color="auto"/>
              <w:right w:val="single" w:sz="4" w:space="0" w:color="auto"/>
            </w:tcBorders>
          </w:tcPr>
          <w:p w14:paraId="3FBCA4A4" w14:textId="77777777" w:rsidR="008518EF" w:rsidRDefault="008518EF" w:rsidP="008518EF">
            <w:pPr>
              <w:snapToGrid w:val="0"/>
              <w:spacing w:after="0" w:line="240" w:lineRule="auto"/>
              <w:rPr>
                <w:rFonts w:ascii="Times New Roman" w:hAnsi="Times New Roman"/>
                <w:sz w:val="24"/>
                <w:szCs w:val="24"/>
              </w:rPr>
            </w:pPr>
          </w:p>
        </w:tc>
        <w:tc>
          <w:tcPr>
            <w:tcW w:w="4394" w:type="dxa"/>
            <w:tcBorders>
              <w:top w:val="single" w:sz="4" w:space="0" w:color="auto"/>
              <w:left w:val="single" w:sz="4" w:space="0" w:color="auto"/>
              <w:bottom w:val="single" w:sz="4" w:space="0" w:color="auto"/>
              <w:right w:val="single" w:sz="4" w:space="0" w:color="auto"/>
            </w:tcBorders>
          </w:tcPr>
          <w:p w14:paraId="4304FBCC" w14:textId="4AF2DD83" w:rsidR="008518EF" w:rsidRPr="00E92C8E" w:rsidRDefault="008518EF" w:rsidP="008518EF">
            <w:pPr>
              <w:snapToGrid w:val="0"/>
              <w:spacing w:after="0" w:line="240" w:lineRule="auto"/>
              <w:rPr>
                <w:rFonts w:ascii="Times New Roman" w:hAnsi="Times New Roman"/>
                <w:sz w:val="24"/>
                <w:szCs w:val="24"/>
              </w:rPr>
            </w:pPr>
            <w:r w:rsidRPr="002D450C">
              <w:rPr>
                <w:rFonts w:ascii="Times New Roman" w:eastAsia="DejaVu Sans" w:hAnsi="Times New Roman"/>
                <w:sz w:val="24"/>
                <w:szCs w:val="24"/>
              </w:rPr>
              <w:t xml:space="preserve">ПК 7.2. Проверять комплектность, работоспособность и настраивать оборудования для выполнения сварки </w:t>
            </w:r>
            <w:r w:rsidRPr="002D450C">
              <w:rPr>
                <w:rFonts w:ascii="Times New Roman" w:eastAsia="DejaVu Sans" w:hAnsi="Times New Roman"/>
                <w:sz w:val="24"/>
                <w:szCs w:val="24"/>
              </w:rPr>
              <w:lastRenderedPageBreak/>
              <w:t>ручным способом с внешним источником нагрева.</w:t>
            </w:r>
          </w:p>
        </w:tc>
      </w:tr>
      <w:tr w:rsidR="008518EF" w:rsidRPr="00D646D1" w14:paraId="01D01EF4" w14:textId="77777777" w:rsidTr="00A67BDB">
        <w:trPr>
          <w:trHeight w:val="277"/>
        </w:trPr>
        <w:tc>
          <w:tcPr>
            <w:tcW w:w="2694" w:type="dxa"/>
            <w:vMerge/>
            <w:tcBorders>
              <w:left w:val="single" w:sz="4" w:space="0" w:color="auto"/>
              <w:right w:val="single" w:sz="4" w:space="0" w:color="auto"/>
            </w:tcBorders>
          </w:tcPr>
          <w:p w14:paraId="7E02A315" w14:textId="77777777" w:rsidR="008518EF" w:rsidRDefault="008518EF" w:rsidP="00A67BDB">
            <w:pPr>
              <w:snapToGrid w:val="0"/>
              <w:spacing w:after="0" w:line="240" w:lineRule="auto"/>
              <w:rPr>
                <w:rFonts w:ascii="Times New Roman" w:hAnsi="Times New Roman"/>
                <w:sz w:val="24"/>
                <w:szCs w:val="24"/>
              </w:rPr>
            </w:pPr>
          </w:p>
        </w:tc>
        <w:tc>
          <w:tcPr>
            <w:tcW w:w="2835" w:type="dxa"/>
            <w:vMerge/>
            <w:tcBorders>
              <w:left w:val="single" w:sz="4" w:space="0" w:color="auto"/>
              <w:right w:val="single" w:sz="4" w:space="0" w:color="auto"/>
            </w:tcBorders>
          </w:tcPr>
          <w:p w14:paraId="46375B7C" w14:textId="77777777" w:rsidR="008518EF" w:rsidRDefault="008518EF" w:rsidP="008518EF">
            <w:pPr>
              <w:snapToGrid w:val="0"/>
              <w:spacing w:after="0" w:line="240" w:lineRule="auto"/>
              <w:rPr>
                <w:rFonts w:ascii="Times New Roman" w:hAnsi="Times New Roman"/>
                <w:sz w:val="24"/>
                <w:szCs w:val="24"/>
              </w:rPr>
            </w:pPr>
          </w:p>
        </w:tc>
        <w:tc>
          <w:tcPr>
            <w:tcW w:w="4394" w:type="dxa"/>
            <w:tcBorders>
              <w:top w:val="single" w:sz="4" w:space="0" w:color="auto"/>
              <w:left w:val="single" w:sz="4" w:space="0" w:color="auto"/>
              <w:bottom w:val="single" w:sz="4" w:space="0" w:color="auto"/>
              <w:right w:val="single" w:sz="4" w:space="0" w:color="auto"/>
            </w:tcBorders>
          </w:tcPr>
          <w:p w14:paraId="54BD6B74" w14:textId="6228C82C" w:rsidR="008518EF" w:rsidRPr="00E92C8E" w:rsidRDefault="008518EF" w:rsidP="008518EF">
            <w:pPr>
              <w:snapToGrid w:val="0"/>
              <w:spacing w:after="0" w:line="240" w:lineRule="auto"/>
              <w:rPr>
                <w:rFonts w:ascii="Times New Roman" w:hAnsi="Times New Roman"/>
                <w:sz w:val="24"/>
                <w:szCs w:val="24"/>
              </w:rPr>
            </w:pPr>
            <w:r w:rsidRPr="002D450C">
              <w:rPr>
                <w:rFonts w:ascii="Times New Roman" w:eastAsia="DejaVu Sans" w:hAnsi="Times New Roman"/>
                <w:sz w:val="24"/>
                <w:szCs w:val="24"/>
              </w:rPr>
              <w:t>ПК 7.3. Выполнять механическую подготовку деталей, свариваемых ручным способом с внешним источником нагрева.</w:t>
            </w:r>
          </w:p>
        </w:tc>
      </w:tr>
      <w:tr w:rsidR="008518EF" w:rsidRPr="00D646D1" w14:paraId="1DB46179" w14:textId="77777777" w:rsidTr="00A67BDB">
        <w:trPr>
          <w:trHeight w:val="277"/>
        </w:trPr>
        <w:tc>
          <w:tcPr>
            <w:tcW w:w="2694" w:type="dxa"/>
            <w:vMerge/>
            <w:tcBorders>
              <w:left w:val="single" w:sz="4" w:space="0" w:color="auto"/>
              <w:bottom w:val="single" w:sz="4" w:space="0" w:color="auto"/>
              <w:right w:val="single" w:sz="4" w:space="0" w:color="auto"/>
            </w:tcBorders>
          </w:tcPr>
          <w:p w14:paraId="28403A01" w14:textId="77777777" w:rsidR="008518EF" w:rsidRDefault="008518EF" w:rsidP="00A67BDB">
            <w:pPr>
              <w:snapToGrid w:val="0"/>
              <w:spacing w:after="0" w:line="240" w:lineRule="auto"/>
              <w:rPr>
                <w:rFonts w:ascii="Times New Roman" w:hAnsi="Times New Roman"/>
                <w:sz w:val="24"/>
                <w:szCs w:val="24"/>
              </w:rPr>
            </w:pPr>
          </w:p>
        </w:tc>
        <w:tc>
          <w:tcPr>
            <w:tcW w:w="2835" w:type="dxa"/>
            <w:vMerge/>
            <w:tcBorders>
              <w:left w:val="single" w:sz="4" w:space="0" w:color="auto"/>
              <w:bottom w:val="single" w:sz="4" w:space="0" w:color="auto"/>
              <w:right w:val="single" w:sz="4" w:space="0" w:color="auto"/>
            </w:tcBorders>
          </w:tcPr>
          <w:p w14:paraId="42FDF728" w14:textId="77777777" w:rsidR="008518EF" w:rsidRDefault="008518EF" w:rsidP="008518EF">
            <w:pPr>
              <w:snapToGrid w:val="0"/>
              <w:spacing w:after="0" w:line="240" w:lineRule="auto"/>
              <w:rPr>
                <w:rFonts w:ascii="Times New Roman" w:hAnsi="Times New Roman"/>
                <w:sz w:val="24"/>
                <w:szCs w:val="24"/>
              </w:rPr>
            </w:pPr>
          </w:p>
        </w:tc>
        <w:tc>
          <w:tcPr>
            <w:tcW w:w="4394" w:type="dxa"/>
            <w:tcBorders>
              <w:top w:val="single" w:sz="4" w:space="0" w:color="auto"/>
              <w:left w:val="single" w:sz="4" w:space="0" w:color="auto"/>
              <w:bottom w:val="single" w:sz="4" w:space="0" w:color="auto"/>
              <w:right w:val="single" w:sz="4" w:space="0" w:color="auto"/>
            </w:tcBorders>
          </w:tcPr>
          <w:p w14:paraId="23FF8C41" w14:textId="51943B2A" w:rsidR="008518EF" w:rsidRPr="00E92C8E" w:rsidRDefault="008518EF" w:rsidP="008518EF">
            <w:pPr>
              <w:snapToGrid w:val="0"/>
              <w:spacing w:after="0" w:line="240" w:lineRule="auto"/>
              <w:rPr>
                <w:rFonts w:ascii="Times New Roman" w:hAnsi="Times New Roman"/>
                <w:sz w:val="24"/>
                <w:szCs w:val="24"/>
              </w:rPr>
            </w:pPr>
            <w:r w:rsidRPr="002D450C">
              <w:rPr>
                <w:rFonts w:ascii="Times New Roman" w:eastAsia="DejaVu Sans" w:hAnsi="Times New Roman"/>
                <w:sz w:val="24"/>
                <w:szCs w:val="24"/>
              </w:rPr>
              <w:t>ПК 7.4. Выполнять сварку ручным способом с внешним источником нагрева различных деталей из полимерных материалов.</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r w:rsidR="001272D2" w:rsidRPr="00135B33">
        <w:rPr>
          <w:b/>
        </w:rPr>
        <w:t>Т</w:t>
      </w:r>
      <w:r w:rsidR="007120D5" w:rsidRPr="00135B33">
        <w:rPr>
          <w:b/>
        </w:rPr>
        <w:t>ребования к оцениванию</w:t>
      </w:r>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lastRenderedPageBreak/>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B0459" w14:textId="77777777" w:rsidR="00F745AB" w:rsidRDefault="00F745AB">
      <w:pPr>
        <w:spacing w:after="0" w:line="240" w:lineRule="auto"/>
      </w:pPr>
      <w:r>
        <w:separator/>
      </w:r>
    </w:p>
  </w:endnote>
  <w:endnote w:type="continuationSeparator" w:id="0">
    <w:p w14:paraId="499BA57D" w14:textId="77777777" w:rsidR="00F745AB" w:rsidRDefault="00F74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B8C2C" w14:textId="77777777" w:rsidR="00F745AB" w:rsidRDefault="00F745AB">
      <w:pPr>
        <w:rPr>
          <w:sz w:val="12"/>
        </w:rPr>
      </w:pPr>
      <w:r>
        <w:separator/>
      </w:r>
    </w:p>
  </w:footnote>
  <w:footnote w:type="continuationSeparator" w:id="0">
    <w:p w14:paraId="3308EB11" w14:textId="77777777" w:rsidR="00F745AB" w:rsidRDefault="00F745AB">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211BE6"/>
    <w:rsid w:val="0024787A"/>
    <w:rsid w:val="0025093F"/>
    <w:rsid w:val="00260349"/>
    <w:rsid w:val="00262DC6"/>
    <w:rsid w:val="00290E53"/>
    <w:rsid w:val="002A00C4"/>
    <w:rsid w:val="002D4270"/>
    <w:rsid w:val="002F77A5"/>
    <w:rsid w:val="0039443E"/>
    <w:rsid w:val="00396303"/>
    <w:rsid w:val="003A358E"/>
    <w:rsid w:val="003A6B6C"/>
    <w:rsid w:val="003C4454"/>
    <w:rsid w:val="00416816"/>
    <w:rsid w:val="004206C6"/>
    <w:rsid w:val="0042176D"/>
    <w:rsid w:val="004331A1"/>
    <w:rsid w:val="00474A96"/>
    <w:rsid w:val="00490002"/>
    <w:rsid w:val="00497B90"/>
    <w:rsid w:val="004A5AB0"/>
    <w:rsid w:val="004B4E55"/>
    <w:rsid w:val="004B773A"/>
    <w:rsid w:val="005211FE"/>
    <w:rsid w:val="00552BAC"/>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7D1A"/>
    <w:rsid w:val="00733762"/>
    <w:rsid w:val="007813BD"/>
    <w:rsid w:val="007A5FB7"/>
    <w:rsid w:val="007B7154"/>
    <w:rsid w:val="007B7595"/>
    <w:rsid w:val="007E3F03"/>
    <w:rsid w:val="00800113"/>
    <w:rsid w:val="00803E42"/>
    <w:rsid w:val="00826B24"/>
    <w:rsid w:val="00844600"/>
    <w:rsid w:val="008518EF"/>
    <w:rsid w:val="00853B8E"/>
    <w:rsid w:val="00862E13"/>
    <w:rsid w:val="00866C60"/>
    <w:rsid w:val="00887228"/>
    <w:rsid w:val="00893648"/>
    <w:rsid w:val="008A036F"/>
    <w:rsid w:val="008D7936"/>
    <w:rsid w:val="008E0728"/>
    <w:rsid w:val="008E66D0"/>
    <w:rsid w:val="00901C07"/>
    <w:rsid w:val="00904A2D"/>
    <w:rsid w:val="00915FDE"/>
    <w:rsid w:val="0093517F"/>
    <w:rsid w:val="00941697"/>
    <w:rsid w:val="00953020"/>
    <w:rsid w:val="00960EB7"/>
    <w:rsid w:val="0097174C"/>
    <w:rsid w:val="009A2753"/>
    <w:rsid w:val="009B0A8D"/>
    <w:rsid w:val="009B3EDD"/>
    <w:rsid w:val="009C3077"/>
    <w:rsid w:val="009D4BC9"/>
    <w:rsid w:val="009D51D0"/>
    <w:rsid w:val="00A3407D"/>
    <w:rsid w:val="00A67BDB"/>
    <w:rsid w:val="00A74DD9"/>
    <w:rsid w:val="00A770FE"/>
    <w:rsid w:val="00A86873"/>
    <w:rsid w:val="00AA730A"/>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26465"/>
    <w:rsid w:val="00CA2F2D"/>
    <w:rsid w:val="00CB6C7E"/>
    <w:rsid w:val="00CD02E9"/>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456FA"/>
    <w:rsid w:val="00E569E6"/>
    <w:rsid w:val="00E57A12"/>
    <w:rsid w:val="00E61784"/>
    <w:rsid w:val="00E90F38"/>
    <w:rsid w:val="00E96F8F"/>
    <w:rsid w:val="00EA1437"/>
    <w:rsid w:val="00EC10EA"/>
    <w:rsid w:val="00EC2F46"/>
    <w:rsid w:val="00ED5152"/>
    <w:rsid w:val="00ED5473"/>
    <w:rsid w:val="00EE4B9B"/>
    <w:rsid w:val="00F03C4B"/>
    <w:rsid w:val="00F06188"/>
    <w:rsid w:val="00F30DCD"/>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875263">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8</Pages>
  <Words>1772</Words>
  <Characters>10102</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User</cp:lastModifiedBy>
  <cp:revision>22</cp:revision>
  <cp:lastPrinted>2022-09-12T13:25:00Z</cp:lastPrinted>
  <dcterms:created xsi:type="dcterms:W3CDTF">2023-03-20T14:24:00Z</dcterms:created>
  <dcterms:modified xsi:type="dcterms:W3CDTF">2023-06-27T15:32:00Z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