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0F7D" w14:textId="77777777" w:rsidR="004727D5" w:rsidRDefault="00E407B3">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0DD2FFEF" w14:textId="5F3E7C96" w:rsidR="004727D5" w:rsidRDefault="00E407B3">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профессии</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t>35.01.15 мастер по ремонту и обслуживанию электрооборудования</w:t>
      </w:r>
      <w:r>
        <w:rPr>
          <w:rFonts w:ascii="Times New Roman" w:eastAsia="Times New Roman" w:hAnsi="Times New Roman" w:cs="Times New Roman"/>
          <w:b/>
          <w:sz w:val="24"/>
          <w:szCs w:val="24"/>
        </w:rPr>
        <w:br/>
        <w:t>в сельском хозяйстве</w:t>
      </w:r>
      <w:r>
        <w:rPr>
          <w:rFonts w:ascii="Times New Roman" w:eastAsia="Times New Roman" w:hAnsi="Times New Roman" w:cs="Times New Roman"/>
          <w:b/>
          <w:sz w:val="24"/>
          <w:szCs w:val="24"/>
        </w:rPr>
        <w:br/>
      </w:r>
    </w:p>
    <w:p w14:paraId="72B13F46" w14:textId="77777777" w:rsidR="004727D5" w:rsidRDefault="004727D5">
      <w:pPr>
        <w:jc w:val="center"/>
        <w:rPr>
          <w:rFonts w:ascii="Times New Roman" w:eastAsia="Times New Roman" w:hAnsi="Times New Roman" w:cs="Times New Roman"/>
          <w:b/>
          <w:i/>
          <w:sz w:val="24"/>
          <w:szCs w:val="24"/>
        </w:rPr>
      </w:pPr>
    </w:p>
    <w:p w14:paraId="14D55D43" w14:textId="77777777" w:rsidR="004727D5" w:rsidRDefault="004727D5">
      <w:pPr>
        <w:jc w:val="center"/>
        <w:rPr>
          <w:rFonts w:ascii="Times New Roman" w:eastAsia="Times New Roman" w:hAnsi="Times New Roman" w:cs="Times New Roman"/>
          <w:b/>
          <w:i/>
          <w:sz w:val="24"/>
          <w:szCs w:val="24"/>
        </w:rPr>
      </w:pPr>
    </w:p>
    <w:p w14:paraId="58679E7E" w14:textId="77777777" w:rsidR="004727D5" w:rsidRDefault="004727D5">
      <w:pPr>
        <w:jc w:val="center"/>
        <w:rPr>
          <w:rFonts w:ascii="Times New Roman" w:eastAsia="Times New Roman" w:hAnsi="Times New Roman" w:cs="Times New Roman"/>
          <w:b/>
          <w:i/>
          <w:sz w:val="24"/>
          <w:szCs w:val="24"/>
        </w:rPr>
      </w:pPr>
    </w:p>
    <w:p w14:paraId="1A3828BC" w14:textId="77777777" w:rsidR="004727D5" w:rsidRDefault="004727D5">
      <w:pPr>
        <w:jc w:val="center"/>
        <w:rPr>
          <w:rFonts w:ascii="Times New Roman" w:eastAsia="Times New Roman" w:hAnsi="Times New Roman" w:cs="Times New Roman"/>
          <w:b/>
          <w:i/>
          <w:sz w:val="24"/>
          <w:szCs w:val="24"/>
        </w:rPr>
      </w:pPr>
    </w:p>
    <w:p w14:paraId="777F696B" w14:textId="77777777" w:rsidR="004727D5" w:rsidRDefault="004727D5">
      <w:pPr>
        <w:jc w:val="center"/>
        <w:rPr>
          <w:rFonts w:ascii="Times New Roman" w:eastAsia="Times New Roman" w:hAnsi="Times New Roman" w:cs="Times New Roman"/>
          <w:b/>
          <w:i/>
          <w:sz w:val="24"/>
          <w:szCs w:val="24"/>
        </w:rPr>
      </w:pPr>
    </w:p>
    <w:p w14:paraId="6DFC25C1" w14:textId="77777777" w:rsidR="004727D5" w:rsidRDefault="004727D5">
      <w:pPr>
        <w:jc w:val="center"/>
        <w:rPr>
          <w:rFonts w:ascii="Times New Roman" w:eastAsia="Times New Roman" w:hAnsi="Times New Roman" w:cs="Times New Roman"/>
          <w:b/>
          <w:i/>
          <w:sz w:val="24"/>
          <w:szCs w:val="24"/>
        </w:rPr>
      </w:pPr>
    </w:p>
    <w:p w14:paraId="7D414EED" w14:textId="77777777" w:rsidR="004727D5" w:rsidRDefault="004727D5">
      <w:pPr>
        <w:jc w:val="center"/>
        <w:rPr>
          <w:rFonts w:ascii="Times New Roman" w:eastAsia="Times New Roman" w:hAnsi="Times New Roman" w:cs="Times New Roman"/>
          <w:b/>
          <w:i/>
          <w:sz w:val="24"/>
          <w:szCs w:val="24"/>
        </w:rPr>
      </w:pPr>
    </w:p>
    <w:p w14:paraId="4D7DD701" w14:textId="77777777" w:rsidR="004727D5" w:rsidRDefault="004727D5">
      <w:pPr>
        <w:jc w:val="center"/>
        <w:rPr>
          <w:rFonts w:ascii="Times New Roman" w:eastAsia="Times New Roman" w:hAnsi="Times New Roman" w:cs="Times New Roman"/>
          <w:b/>
          <w:i/>
          <w:sz w:val="24"/>
          <w:szCs w:val="24"/>
        </w:rPr>
      </w:pPr>
    </w:p>
    <w:p w14:paraId="6FAE1368" w14:textId="77777777" w:rsidR="004727D5" w:rsidRDefault="00E407B3">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042B7904" w14:textId="77777777" w:rsidR="004727D5" w:rsidRDefault="004727D5">
      <w:pPr>
        <w:jc w:val="center"/>
        <w:rPr>
          <w:rFonts w:ascii="Times New Roman" w:eastAsia="Times New Roman" w:hAnsi="Times New Roman" w:cs="Times New Roman"/>
          <w:b/>
          <w:i/>
          <w:sz w:val="24"/>
          <w:szCs w:val="24"/>
        </w:rPr>
      </w:pPr>
    </w:p>
    <w:p w14:paraId="12CE483A" w14:textId="77777777" w:rsidR="004727D5" w:rsidRDefault="004727D5">
      <w:pPr>
        <w:jc w:val="center"/>
        <w:rPr>
          <w:rFonts w:ascii="Times New Roman" w:eastAsia="Times New Roman" w:hAnsi="Times New Roman" w:cs="Times New Roman"/>
          <w:b/>
          <w:i/>
          <w:sz w:val="24"/>
          <w:szCs w:val="24"/>
        </w:rPr>
      </w:pPr>
    </w:p>
    <w:p w14:paraId="0EB58E46" w14:textId="77777777" w:rsidR="004727D5" w:rsidRDefault="004727D5">
      <w:pPr>
        <w:jc w:val="center"/>
        <w:rPr>
          <w:rFonts w:ascii="Times New Roman" w:eastAsia="Times New Roman" w:hAnsi="Times New Roman" w:cs="Times New Roman"/>
          <w:b/>
          <w:i/>
          <w:sz w:val="24"/>
          <w:szCs w:val="24"/>
        </w:rPr>
      </w:pPr>
    </w:p>
    <w:p w14:paraId="661FC58E" w14:textId="77777777" w:rsidR="004727D5" w:rsidRDefault="004727D5">
      <w:pPr>
        <w:jc w:val="center"/>
        <w:rPr>
          <w:rFonts w:ascii="Times New Roman" w:eastAsia="Times New Roman" w:hAnsi="Times New Roman" w:cs="Times New Roman"/>
          <w:b/>
          <w:i/>
          <w:sz w:val="24"/>
          <w:szCs w:val="24"/>
        </w:rPr>
      </w:pPr>
    </w:p>
    <w:p w14:paraId="6BEAC647" w14:textId="77777777" w:rsidR="004727D5" w:rsidRDefault="004727D5">
      <w:pPr>
        <w:jc w:val="center"/>
        <w:rPr>
          <w:rFonts w:ascii="Times New Roman" w:eastAsia="Times New Roman" w:hAnsi="Times New Roman" w:cs="Times New Roman"/>
          <w:b/>
          <w:i/>
          <w:sz w:val="24"/>
          <w:szCs w:val="24"/>
        </w:rPr>
      </w:pPr>
    </w:p>
    <w:p w14:paraId="28C58F00" w14:textId="77777777" w:rsidR="004727D5" w:rsidRDefault="004727D5">
      <w:pPr>
        <w:jc w:val="center"/>
        <w:rPr>
          <w:rFonts w:ascii="Times New Roman" w:eastAsia="Times New Roman" w:hAnsi="Times New Roman" w:cs="Times New Roman"/>
          <w:b/>
          <w:i/>
          <w:sz w:val="24"/>
          <w:szCs w:val="24"/>
        </w:rPr>
      </w:pPr>
    </w:p>
    <w:p w14:paraId="3E0BBA8F" w14:textId="77777777" w:rsidR="004727D5" w:rsidRDefault="004727D5">
      <w:pPr>
        <w:jc w:val="center"/>
        <w:rPr>
          <w:rFonts w:ascii="Times New Roman" w:eastAsia="Times New Roman" w:hAnsi="Times New Roman" w:cs="Times New Roman"/>
          <w:b/>
          <w:i/>
          <w:sz w:val="24"/>
          <w:szCs w:val="24"/>
        </w:rPr>
      </w:pPr>
    </w:p>
    <w:p w14:paraId="6300C555" w14:textId="77777777" w:rsidR="004727D5" w:rsidRDefault="004727D5">
      <w:pPr>
        <w:jc w:val="center"/>
        <w:rPr>
          <w:rFonts w:ascii="Times New Roman" w:eastAsia="Times New Roman" w:hAnsi="Times New Roman" w:cs="Times New Roman"/>
          <w:b/>
          <w:i/>
          <w:sz w:val="24"/>
          <w:szCs w:val="24"/>
        </w:rPr>
      </w:pPr>
    </w:p>
    <w:p w14:paraId="2F9F2F5D" w14:textId="77777777" w:rsidR="004727D5" w:rsidRDefault="004727D5">
      <w:pPr>
        <w:jc w:val="center"/>
        <w:rPr>
          <w:rFonts w:ascii="Times New Roman" w:eastAsia="Times New Roman" w:hAnsi="Times New Roman" w:cs="Times New Roman"/>
          <w:b/>
          <w:i/>
          <w:sz w:val="24"/>
          <w:szCs w:val="24"/>
        </w:rPr>
      </w:pPr>
    </w:p>
    <w:p w14:paraId="08E8C254" w14:textId="77777777" w:rsidR="004727D5" w:rsidRDefault="004727D5">
      <w:pPr>
        <w:jc w:val="center"/>
        <w:rPr>
          <w:rFonts w:ascii="Times New Roman" w:eastAsia="Times New Roman" w:hAnsi="Times New Roman" w:cs="Times New Roman"/>
          <w:b/>
          <w:i/>
          <w:sz w:val="24"/>
          <w:szCs w:val="24"/>
        </w:rPr>
      </w:pPr>
    </w:p>
    <w:p w14:paraId="6473C530" w14:textId="77777777" w:rsidR="004727D5" w:rsidRDefault="004727D5">
      <w:pPr>
        <w:jc w:val="center"/>
        <w:rPr>
          <w:rFonts w:ascii="Times New Roman" w:eastAsia="Times New Roman" w:hAnsi="Times New Roman" w:cs="Times New Roman"/>
          <w:b/>
          <w:i/>
          <w:sz w:val="24"/>
          <w:szCs w:val="24"/>
        </w:rPr>
      </w:pPr>
    </w:p>
    <w:p w14:paraId="4860B6E0" w14:textId="77777777" w:rsidR="004727D5" w:rsidRDefault="004727D5">
      <w:pPr>
        <w:jc w:val="center"/>
        <w:rPr>
          <w:rFonts w:ascii="Times New Roman" w:eastAsia="Times New Roman" w:hAnsi="Times New Roman" w:cs="Times New Roman"/>
          <w:b/>
          <w:i/>
          <w:sz w:val="24"/>
          <w:szCs w:val="24"/>
        </w:rPr>
      </w:pPr>
    </w:p>
    <w:p w14:paraId="4154938E" w14:textId="77777777" w:rsidR="004727D5" w:rsidRDefault="004727D5">
      <w:pPr>
        <w:jc w:val="center"/>
        <w:rPr>
          <w:rFonts w:ascii="Times New Roman" w:eastAsia="Times New Roman" w:hAnsi="Times New Roman" w:cs="Times New Roman"/>
          <w:b/>
          <w:i/>
          <w:sz w:val="24"/>
          <w:szCs w:val="24"/>
        </w:rPr>
      </w:pPr>
    </w:p>
    <w:p w14:paraId="64AD82CE" w14:textId="77777777" w:rsidR="004727D5" w:rsidRDefault="004727D5">
      <w:pPr>
        <w:jc w:val="center"/>
        <w:rPr>
          <w:rFonts w:ascii="Times New Roman" w:eastAsia="Times New Roman" w:hAnsi="Times New Roman" w:cs="Times New Roman"/>
          <w:b/>
          <w:i/>
          <w:sz w:val="24"/>
          <w:szCs w:val="24"/>
        </w:rPr>
      </w:pPr>
    </w:p>
    <w:p w14:paraId="6F7FF8F7" w14:textId="77777777" w:rsidR="004727D5" w:rsidRDefault="004727D5">
      <w:pPr>
        <w:jc w:val="center"/>
        <w:rPr>
          <w:rFonts w:ascii="Times New Roman" w:eastAsia="Times New Roman" w:hAnsi="Times New Roman" w:cs="Times New Roman"/>
          <w:b/>
          <w:i/>
          <w:sz w:val="24"/>
          <w:szCs w:val="24"/>
        </w:rPr>
      </w:pPr>
    </w:p>
    <w:p w14:paraId="1B7F1DA9" w14:textId="77777777" w:rsidR="004727D5" w:rsidRDefault="004727D5">
      <w:pPr>
        <w:jc w:val="center"/>
        <w:rPr>
          <w:rFonts w:ascii="Times New Roman" w:eastAsia="Times New Roman" w:hAnsi="Times New Roman" w:cs="Times New Roman"/>
          <w:b/>
          <w:i/>
          <w:sz w:val="24"/>
          <w:szCs w:val="24"/>
        </w:rPr>
      </w:pPr>
    </w:p>
    <w:p w14:paraId="76A18EAB" w14:textId="77777777" w:rsidR="004727D5" w:rsidRDefault="004727D5">
      <w:pPr>
        <w:jc w:val="center"/>
        <w:rPr>
          <w:rFonts w:ascii="Times New Roman" w:eastAsia="Times New Roman" w:hAnsi="Times New Roman" w:cs="Times New Roman"/>
          <w:b/>
          <w:i/>
          <w:sz w:val="24"/>
          <w:szCs w:val="24"/>
        </w:rPr>
      </w:pPr>
    </w:p>
    <w:p w14:paraId="2EEB31C1" w14:textId="77777777" w:rsidR="004727D5" w:rsidRDefault="004727D5">
      <w:pPr>
        <w:jc w:val="center"/>
        <w:rPr>
          <w:rFonts w:ascii="Times New Roman" w:eastAsia="Times New Roman" w:hAnsi="Times New Roman" w:cs="Times New Roman"/>
          <w:b/>
          <w:i/>
          <w:sz w:val="24"/>
          <w:szCs w:val="24"/>
        </w:rPr>
      </w:pPr>
    </w:p>
    <w:p w14:paraId="0FE087DE" w14:textId="77777777" w:rsidR="004727D5" w:rsidRDefault="004727D5">
      <w:pPr>
        <w:jc w:val="center"/>
        <w:rPr>
          <w:rFonts w:ascii="Times New Roman" w:eastAsia="Times New Roman" w:hAnsi="Times New Roman" w:cs="Times New Roman"/>
          <w:b/>
          <w:i/>
          <w:sz w:val="24"/>
          <w:szCs w:val="24"/>
        </w:rPr>
      </w:pPr>
    </w:p>
    <w:p w14:paraId="33C8FF74" w14:textId="77777777" w:rsidR="004727D5" w:rsidRDefault="004727D5">
      <w:pPr>
        <w:jc w:val="center"/>
        <w:rPr>
          <w:rFonts w:ascii="Times New Roman" w:eastAsia="Times New Roman" w:hAnsi="Times New Roman" w:cs="Times New Roman"/>
          <w:b/>
          <w:i/>
          <w:sz w:val="24"/>
          <w:szCs w:val="24"/>
        </w:rPr>
      </w:pPr>
    </w:p>
    <w:p w14:paraId="40FCDAA2" w14:textId="77777777" w:rsidR="004727D5" w:rsidRDefault="004727D5">
      <w:pPr>
        <w:jc w:val="center"/>
        <w:rPr>
          <w:rFonts w:ascii="Times New Roman" w:eastAsia="Times New Roman" w:hAnsi="Times New Roman" w:cs="Times New Roman"/>
          <w:b/>
          <w:i/>
          <w:sz w:val="24"/>
          <w:szCs w:val="24"/>
        </w:rPr>
      </w:pPr>
    </w:p>
    <w:p w14:paraId="3F5C5C5B" w14:textId="77777777" w:rsidR="004727D5" w:rsidRDefault="004727D5">
      <w:pPr>
        <w:jc w:val="center"/>
        <w:rPr>
          <w:rFonts w:ascii="Times New Roman" w:eastAsia="Times New Roman" w:hAnsi="Times New Roman" w:cs="Times New Roman"/>
          <w:b/>
          <w:i/>
          <w:sz w:val="24"/>
          <w:szCs w:val="24"/>
        </w:rPr>
      </w:pPr>
    </w:p>
    <w:p w14:paraId="554FF14A" w14:textId="77777777" w:rsidR="004727D5" w:rsidRDefault="004727D5">
      <w:pPr>
        <w:jc w:val="center"/>
        <w:rPr>
          <w:rFonts w:ascii="Times New Roman" w:eastAsia="Times New Roman" w:hAnsi="Times New Roman" w:cs="Times New Roman"/>
          <w:b/>
          <w:i/>
          <w:sz w:val="24"/>
          <w:szCs w:val="24"/>
        </w:rPr>
      </w:pPr>
    </w:p>
    <w:p w14:paraId="76E882BD" w14:textId="77777777" w:rsidR="004727D5" w:rsidRDefault="004727D5">
      <w:pPr>
        <w:jc w:val="center"/>
        <w:rPr>
          <w:rFonts w:ascii="Times New Roman" w:eastAsia="Times New Roman" w:hAnsi="Times New Roman" w:cs="Times New Roman"/>
          <w:b/>
          <w:i/>
          <w:sz w:val="24"/>
          <w:szCs w:val="24"/>
        </w:rPr>
      </w:pPr>
    </w:p>
    <w:p w14:paraId="50EC8B37" w14:textId="77777777" w:rsidR="004727D5" w:rsidRDefault="004727D5">
      <w:pPr>
        <w:jc w:val="center"/>
        <w:rPr>
          <w:rFonts w:ascii="Times New Roman" w:eastAsia="Times New Roman" w:hAnsi="Times New Roman" w:cs="Times New Roman"/>
          <w:b/>
          <w:i/>
          <w:sz w:val="24"/>
          <w:szCs w:val="24"/>
        </w:rPr>
      </w:pPr>
    </w:p>
    <w:p w14:paraId="1DA58EE1" w14:textId="77777777" w:rsidR="004727D5" w:rsidRDefault="004727D5">
      <w:pPr>
        <w:jc w:val="center"/>
        <w:rPr>
          <w:rFonts w:ascii="Times New Roman" w:eastAsia="Times New Roman" w:hAnsi="Times New Roman" w:cs="Times New Roman"/>
          <w:b/>
          <w:i/>
          <w:sz w:val="24"/>
          <w:szCs w:val="24"/>
        </w:rPr>
      </w:pPr>
    </w:p>
    <w:p w14:paraId="736715AB" w14:textId="77777777" w:rsidR="004727D5" w:rsidRDefault="004727D5">
      <w:pPr>
        <w:jc w:val="center"/>
        <w:rPr>
          <w:rFonts w:ascii="Times New Roman" w:eastAsia="Times New Roman" w:hAnsi="Times New Roman" w:cs="Times New Roman"/>
          <w:b/>
          <w:i/>
          <w:sz w:val="24"/>
          <w:szCs w:val="24"/>
        </w:rPr>
      </w:pPr>
    </w:p>
    <w:p w14:paraId="54B72958" w14:textId="77777777" w:rsidR="004727D5" w:rsidRDefault="004727D5">
      <w:pPr>
        <w:jc w:val="center"/>
        <w:rPr>
          <w:rFonts w:ascii="Times New Roman" w:eastAsia="Times New Roman" w:hAnsi="Times New Roman" w:cs="Times New Roman"/>
          <w:b/>
          <w:i/>
          <w:sz w:val="24"/>
          <w:szCs w:val="24"/>
        </w:rPr>
      </w:pPr>
    </w:p>
    <w:p w14:paraId="11BA0849" w14:textId="77777777" w:rsidR="004727D5" w:rsidRDefault="004727D5">
      <w:pPr>
        <w:jc w:val="center"/>
        <w:rPr>
          <w:rFonts w:ascii="Times New Roman" w:eastAsia="Times New Roman" w:hAnsi="Times New Roman" w:cs="Times New Roman"/>
          <w:b/>
          <w:i/>
          <w:sz w:val="24"/>
          <w:szCs w:val="24"/>
        </w:rPr>
      </w:pPr>
    </w:p>
    <w:p w14:paraId="28DCA0E7" w14:textId="77777777" w:rsidR="004727D5" w:rsidRDefault="004727D5">
      <w:pPr>
        <w:jc w:val="center"/>
        <w:rPr>
          <w:rFonts w:ascii="Times New Roman" w:eastAsia="Times New Roman" w:hAnsi="Times New Roman" w:cs="Times New Roman"/>
          <w:b/>
          <w:i/>
          <w:sz w:val="24"/>
          <w:szCs w:val="24"/>
        </w:rPr>
      </w:pPr>
    </w:p>
    <w:p w14:paraId="3315833A" w14:textId="77777777" w:rsidR="004727D5" w:rsidRDefault="004727D5">
      <w:pPr>
        <w:jc w:val="center"/>
        <w:rPr>
          <w:rFonts w:ascii="Times New Roman" w:eastAsia="Times New Roman" w:hAnsi="Times New Roman" w:cs="Times New Roman"/>
          <w:b/>
          <w:i/>
          <w:sz w:val="24"/>
          <w:szCs w:val="24"/>
        </w:rPr>
      </w:pPr>
    </w:p>
    <w:p w14:paraId="5B582295" w14:textId="77777777" w:rsidR="004727D5" w:rsidRDefault="004727D5">
      <w:pPr>
        <w:jc w:val="center"/>
        <w:rPr>
          <w:rFonts w:ascii="Times New Roman" w:eastAsia="Times New Roman" w:hAnsi="Times New Roman" w:cs="Times New Roman"/>
          <w:b/>
          <w:i/>
          <w:sz w:val="24"/>
          <w:szCs w:val="24"/>
        </w:rPr>
      </w:pPr>
    </w:p>
    <w:p w14:paraId="5F339827" w14:textId="77777777" w:rsidR="004727D5" w:rsidRDefault="004727D5">
      <w:pPr>
        <w:jc w:val="center"/>
        <w:rPr>
          <w:rFonts w:ascii="Times New Roman" w:eastAsia="Times New Roman" w:hAnsi="Times New Roman" w:cs="Times New Roman"/>
          <w:b/>
          <w:i/>
          <w:sz w:val="24"/>
          <w:szCs w:val="24"/>
        </w:rPr>
      </w:pPr>
    </w:p>
    <w:p w14:paraId="5960EAD4" w14:textId="77777777" w:rsidR="004727D5" w:rsidRDefault="004727D5">
      <w:pPr>
        <w:jc w:val="center"/>
        <w:rPr>
          <w:rFonts w:ascii="Times New Roman" w:eastAsia="Times New Roman" w:hAnsi="Times New Roman" w:cs="Times New Roman"/>
          <w:b/>
          <w:i/>
          <w:sz w:val="24"/>
          <w:szCs w:val="24"/>
        </w:rPr>
      </w:pPr>
    </w:p>
    <w:p w14:paraId="761DBEF9" w14:textId="77777777" w:rsidR="004727D5" w:rsidRDefault="00E407B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6E344F3D" w14:textId="77777777" w:rsidR="004727D5" w:rsidRDefault="00E407B3">
      <w:pPr>
        <w:rPr>
          <w:rFonts w:ascii="Times New Roman" w:eastAsia="Times New Roman" w:hAnsi="Times New Roman" w:cs="Times New Roman"/>
          <w:b/>
          <w:sz w:val="24"/>
          <w:szCs w:val="24"/>
          <w:vertAlign w:val="superscript"/>
        </w:rPr>
      </w:pPr>
      <w:r>
        <w:br w:type="page"/>
      </w:r>
    </w:p>
    <w:p w14:paraId="67D0CFDE" w14:textId="77777777" w:rsidR="004727D5" w:rsidRDefault="00E407B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50C36977" w14:textId="77777777" w:rsidR="004727D5" w:rsidRDefault="004727D5">
      <w:pPr>
        <w:rPr>
          <w:rFonts w:ascii="Times New Roman" w:eastAsia="Times New Roman" w:hAnsi="Times New Roman" w:cs="Times New Roman"/>
          <w:b/>
          <w:sz w:val="24"/>
          <w:szCs w:val="24"/>
        </w:rPr>
      </w:pPr>
    </w:p>
    <w:sdt>
      <w:sdtPr>
        <w:id w:val="-1838837251"/>
        <w:docPartObj>
          <w:docPartGallery w:val="Table of Contents"/>
          <w:docPartUnique/>
        </w:docPartObj>
      </w:sdtPr>
      <w:sdtEndPr/>
      <w:sdtContent>
        <w:p w14:paraId="73B1D0B2" w14:textId="77777777" w:rsidR="004727D5" w:rsidRDefault="00E407B3">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07A02E09" w14:textId="77777777" w:rsidR="004727D5" w:rsidRDefault="00E407B3">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r>
            <w:fldChar w:fldCharType="end"/>
          </w:r>
        </w:p>
      </w:sdtContent>
    </w:sdt>
    <w:p w14:paraId="44E54434" w14:textId="77777777" w:rsidR="00E407B3" w:rsidRDefault="00E407B3" w:rsidP="00E407B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2A765CB4" w14:textId="77777777" w:rsidR="00E407B3" w:rsidRDefault="00E407B3" w:rsidP="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19CF28C1" w14:textId="77777777" w:rsidR="00E407B3" w:rsidRDefault="00E407B3" w:rsidP="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B5B32E7" w14:textId="77777777" w:rsidR="00E407B3" w:rsidRDefault="00E407B3" w:rsidP="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2712BC01" w14:textId="77777777" w:rsidR="004727D5" w:rsidRDefault="00E407B3">
      <w:pPr>
        <w:rPr>
          <w:rFonts w:ascii="Times New Roman" w:eastAsia="Times New Roman" w:hAnsi="Times New Roman" w:cs="Times New Roman"/>
          <w:b/>
          <w:sz w:val="24"/>
          <w:szCs w:val="24"/>
        </w:rPr>
      </w:pPr>
      <w:r>
        <w:br w:type="page"/>
      </w:r>
    </w:p>
    <w:p w14:paraId="14C336B3" w14:textId="34BCAA00" w:rsidR="004727D5" w:rsidRDefault="00E407B3" w:rsidP="00E407B3">
      <w:pPr>
        <w:pBdr>
          <w:top w:val="nil"/>
          <w:left w:val="nil"/>
          <w:bottom w:val="nil"/>
          <w:right w:val="nil"/>
          <w:between w:val="nil"/>
        </w:pBdr>
        <w:spacing w:line="276" w:lineRule="auto"/>
        <w:ind w:firstLine="709"/>
        <w:jc w:val="center"/>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44D292EC" w14:textId="77777777" w:rsidR="00E407B3" w:rsidRDefault="00E407B3" w:rsidP="00E407B3">
      <w:pPr>
        <w:pStyle w:val="ConsPlusNormal"/>
      </w:pPr>
    </w:p>
    <w:p w14:paraId="20163DAE"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профессии 35.01.15 мастер по ремонту и обслуживанию электрооборудования в сельском хозяйстве с Законом Российской Федерации от 29.12.2012 г. № 273-ФЗ «</w:t>
      </w:r>
      <w:r>
        <w:rPr>
          <w:rFonts w:ascii="Times New Roman" w:eastAsia="Times New Roman" w:hAnsi="Times New Roman" w:cs="Times New Roman"/>
          <w:sz w:val="24"/>
          <w:szCs w:val="24"/>
        </w:rPr>
        <w:t>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3</w:t>
      </w:r>
      <w:r>
        <w:rPr>
          <w:rFonts w:ascii="Times New Roman" w:eastAsia="Times New Roman" w:hAnsi="Times New Roman" w:cs="Times New Roman"/>
          <w:sz w:val="24"/>
          <w:szCs w:val="24"/>
        </w:rPr>
        <w:t>5.01.15 мастер по ремонту и обслуживанию электрооборудования в сельском хозяйстве, и определяет совокупность требований к ее организации и проведению.</w:t>
      </w:r>
    </w:p>
    <w:p w14:paraId="10490F16"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w:t>
      </w:r>
      <w:r>
        <w:rPr>
          <w:rFonts w:ascii="Times New Roman" w:eastAsia="Times New Roman" w:hAnsi="Times New Roman" w:cs="Times New Roman"/>
          <w:sz w:val="24"/>
          <w:szCs w:val="24"/>
        </w:rPr>
        <w:t>разовательной программы по профессии 35.01.15 мастер по ремонту и обслуживанию электрооборудования в сельском хозяйстве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w:t>
      </w:r>
      <w:r>
        <w:rPr>
          <w:rFonts w:ascii="Times New Roman" w:eastAsia="Times New Roman" w:hAnsi="Times New Roman" w:cs="Times New Roman"/>
          <w:color w:val="000000"/>
          <w:sz w:val="24"/>
          <w:szCs w:val="24"/>
        </w:rPr>
        <w:t xml:space="preserve">задачи. </w:t>
      </w:r>
    </w:p>
    <w:p w14:paraId="5DD46E6C"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399CFE40"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56D2AEFF"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w:t>
      </w:r>
      <w:r>
        <w:rPr>
          <w:rFonts w:ascii="Times New Roman" w:eastAsia="Times New Roman" w:hAnsi="Times New Roman" w:cs="Times New Roman"/>
          <w:sz w:val="24"/>
          <w:szCs w:val="24"/>
        </w:rPr>
        <w:t>сти профессиональных компетенций, личностных качеств, соответствующих ФГОС СПО и наиболее востребованных на рынке труда.</w:t>
      </w:r>
    </w:p>
    <w:p w14:paraId="6B904CFE"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профессии 35.01.15 мастер по ремонту и обслуживанию электрооборудования в сельском хозяйстве</w:t>
      </w:r>
      <w:r>
        <w:rPr>
          <w:rFonts w:ascii="Times New Roman" w:eastAsia="Times New Roman" w:hAnsi="Times New Roman" w:cs="Times New Roman"/>
          <w:color w:val="000000"/>
          <w:sz w:val="24"/>
          <w:szCs w:val="24"/>
        </w:rPr>
        <w:t xml:space="preserve"> присваива</w:t>
      </w:r>
      <w:r>
        <w:rPr>
          <w:rFonts w:ascii="Times New Roman" w:eastAsia="Times New Roman" w:hAnsi="Times New Roman" w:cs="Times New Roman"/>
          <w:color w:val="000000"/>
          <w:sz w:val="24"/>
          <w:szCs w:val="24"/>
        </w:rPr>
        <w:t>ется квалификаци</w:t>
      </w:r>
      <w:r>
        <w:rPr>
          <w:rFonts w:ascii="Times New Roman" w:eastAsia="Times New Roman" w:hAnsi="Times New Roman" w:cs="Times New Roman"/>
          <w:sz w:val="24"/>
          <w:szCs w:val="24"/>
        </w:rPr>
        <w:t>я: Мастер.</w:t>
      </w:r>
    </w:p>
    <w:p w14:paraId="19E69CBE"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3F17F13A"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 xml:space="preserve">Выпускник, освоивший образовательную программу, должен быть готов </w:t>
      </w:r>
      <w:r>
        <w:rPr>
          <w:rFonts w:ascii="Times New Roman" w:eastAsia="Times New Roman" w:hAnsi="Times New Roman" w:cs="Times New Roman"/>
          <w:color w:val="000000"/>
          <w:sz w:val="24"/>
          <w:szCs w:val="24"/>
        </w:rPr>
        <w:t>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148E0D7F" w14:textId="77777777" w:rsidR="004727D5" w:rsidRDefault="00E407B3">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28A8894B" w14:textId="33ABB9DC" w:rsidR="004727D5" w:rsidRDefault="00E407B3">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p w14:paraId="5E05FCB8" w14:textId="77777777" w:rsidR="00E407B3" w:rsidRDefault="00E407B3" w:rsidP="00E407B3">
      <w:pPr>
        <w:pStyle w:val="ConsPlusNormal"/>
      </w:pPr>
    </w:p>
    <w:tbl>
      <w:tblPr>
        <w:tblStyle w:val="afffffff1"/>
        <w:tblW w:w="9360" w:type="dxa"/>
        <w:tblInd w:w="134" w:type="dxa"/>
        <w:tblLayout w:type="fixed"/>
        <w:tblLook w:val="0000" w:firstRow="0" w:lastRow="0" w:firstColumn="0" w:lastColumn="0" w:noHBand="0" w:noVBand="0"/>
      </w:tblPr>
      <w:tblGrid>
        <w:gridCol w:w="4575"/>
        <w:gridCol w:w="4785"/>
      </w:tblGrid>
      <w:tr w:rsidR="004727D5" w14:paraId="66F62635" w14:textId="77777777">
        <w:trPr>
          <w:trHeight w:val="441"/>
        </w:trPr>
        <w:tc>
          <w:tcPr>
            <w:tcW w:w="4575" w:type="dxa"/>
            <w:tcBorders>
              <w:top w:val="single" w:sz="4" w:space="0" w:color="000000"/>
              <w:left w:val="single" w:sz="4" w:space="0" w:color="000000"/>
              <w:bottom w:val="single" w:sz="4" w:space="0" w:color="000000"/>
              <w:right w:val="single" w:sz="4" w:space="0" w:color="000000"/>
            </w:tcBorders>
          </w:tcPr>
          <w:p w14:paraId="64A7D903"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63D2EF8" w14:textId="77777777" w:rsidR="004727D5" w:rsidRDefault="00E407B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785" w:type="dxa"/>
            <w:tcBorders>
              <w:top w:val="single" w:sz="4" w:space="0" w:color="000000"/>
              <w:left w:val="single" w:sz="4" w:space="0" w:color="000000"/>
              <w:bottom w:val="single" w:sz="4" w:space="0" w:color="000000"/>
              <w:right w:val="single" w:sz="4" w:space="0" w:color="000000"/>
            </w:tcBorders>
          </w:tcPr>
          <w:p w14:paraId="443FA2A1"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584EDFB7"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64E95887"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4727D5" w14:paraId="2413F08D" w14:textId="77777777">
        <w:trPr>
          <w:trHeight w:val="221"/>
        </w:trPr>
        <w:tc>
          <w:tcPr>
            <w:tcW w:w="4575" w:type="dxa"/>
            <w:tcBorders>
              <w:top w:val="single" w:sz="4" w:space="0" w:color="000000"/>
              <w:left w:val="single" w:sz="4" w:space="0" w:color="000000"/>
              <w:bottom w:val="single" w:sz="4" w:space="0" w:color="000000"/>
              <w:right w:val="single" w:sz="4" w:space="0" w:color="000000"/>
            </w:tcBorders>
          </w:tcPr>
          <w:p w14:paraId="0C24A011" w14:textId="77777777" w:rsidR="004727D5" w:rsidRDefault="00E407B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785" w:type="dxa"/>
            <w:tcBorders>
              <w:top w:val="single" w:sz="4" w:space="0" w:color="000000"/>
              <w:left w:val="single" w:sz="4" w:space="0" w:color="000000"/>
              <w:bottom w:val="single" w:sz="4" w:space="0" w:color="000000"/>
              <w:right w:val="single" w:sz="4" w:space="0" w:color="000000"/>
            </w:tcBorders>
          </w:tcPr>
          <w:p w14:paraId="741D535C" w14:textId="77777777" w:rsidR="004727D5" w:rsidRDefault="00E407B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4727D5" w14:paraId="1B41F05A" w14:textId="77777777">
        <w:trPr>
          <w:trHeight w:val="390"/>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2C001C14"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4727D5" w14:paraId="5A22A4F6" w14:textId="77777777">
        <w:trPr>
          <w:trHeight w:val="221"/>
        </w:trPr>
        <w:tc>
          <w:tcPr>
            <w:tcW w:w="4575" w:type="dxa"/>
            <w:tcBorders>
              <w:top w:val="single" w:sz="4" w:space="0" w:color="000000"/>
              <w:left w:val="single" w:sz="4" w:space="0" w:color="000000"/>
              <w:bottom w:val="single" w:sz="4" w:space="0" w:color="000000"/>
              <w:right w:val="single" w:sz="4" w:space="0" w:color="000000"/>
            </w:tcBorders>
            <w:shd w:val="clear" w:color="auto" w:fill="FFFFFF"/>
          </w:tcPr>
          <w:p w14:paraId="4BAE724E"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p>
        </w:tc>
        <w:tc>
          <w:tcPr>
            <w:tcW w:w="4785" w:type="dxa"/>
            <w:tcBorders>
              <w:top w:val="single" w:sz="4" w:space="0" w:color="000000"/>
              <w:left w:val="single" w:sz="4" w:space="0" w:color="000000"/>
              <w:bottom w:val="single" w:sz="4" w:space="0" w:color="000000"/>
              <w:right w:val="single" w:sz="4" w:space="0" w:color="000000"/>
            </w:tcBorders>
            <w:shd w:val="clear" w:color="auto" w:fill="FFFFFF"/>
          </w:tcPr>
          <w:p w14:paraId="7E63EA5B"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ПМ.01 Монтаж, обслуживание, ремонт и наладка производственных сельскохозяйственных электроус</w:t>
            </w:r>
            <w:r>
              <w:rPr>
                <w:rFonts w:ascii="Times New Roman" w:eastAsia="Times New Roman" w:hAnsi="Times New Roman" w:cs="Times New Roman"/>
                <w:sz w:val="24"/>
                <w:szCs w:val="24"/>
              </w:rPr>
              <w:t>тановок, осветительных приборов, электроаппаратов и электрических машин</w:t>
            </w:r>
          </w:p>
        </w:tc>
      </w:tr>
      <w:tr w:rsidR="004727D5" w14:paraId="6544F723" w14:textId="77777777">
        <w:trPr>
          <w:trHeight w:val="221"/>
        </w:trPr>
        <w:tc>
          <w:tcPr>
            <w:tcW w:w="4575" w:type="dxa"/>
            <w:tcBorders>
              <w:top w:val="single" w:sz="4" w:space="0" w:color="000000"/>
              <w:left w:val="single" w:sz="4" w:space="0" w:color="000000"/>
              <w:bottom w:val="single" w:sz="4" w:space="0" w:color="000000"/>
              <w:right w:val="single" w:sz="4" w:space="0" w:color="000000"/>
            </w:tcBorders>
            <w:shd w:val="clear" w:color="auto" w:fill="FFFFFF"/>
          </w:tcPr>
          <w:p w14:paraId="7E1F4D9A"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ВД.02 Монтаж, обслуживание и ремонт силовых и осветительных проводов и </w:t>
            </w:r>
            <w:r>
              <w:rPr>
                <w:rFonts w:ascii="Times New Roman" w:eastAsia="Times New Roman" w:hAnsi="Times New Roman" w:cs="Times New Roman"/>
                <w:sz w:val="24"/>
                <w:szCs w:val="24"/>
              </w:rPr>
              <w:lastRenderedPageBreak/>
              <w:t>кабелей</w:t>
            </w:r>
          </w:p>
        </w:tc>
        <w:tc>
          <w:tcPr>
            <w:tcW w:w="4785" w:type="dxa"/>
            <w:tcBorders>
              <w:top w:val="single" w:sz="4" w:space="0" w:color="000000"/>
              <w:left w:val="single" w:sz="4" w:space="0" w:color="000000"/>
              <w:bottom w:val="single" w:sz="4" w:space="0" w:color="000000"/>
              <w:right w:val="single" w:sz="4" w:space="0" w:color="000000"/>
            </w:tcBorders>
            <w:shd w:val="clear" w:color="auto" w:fill="FFFFFF"/>
          </w:tcPr>
          <w:p w14:paraId="11F0FDCA"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ПМ.02 Монтаж, обслуживание и ремонт силовых и осветительных проводов и кабелей</w:t>
            </w:r>
          </w:p>
        </w:tc>
      </w:tr>
      <w:tr w:rsidR="004727D5" w14:paraId="41F67E7C" w14:textId="77777777">
        <w:trPr>
          <w:trHeight w:val="221"/>
        </w:trPr>
        <w:tc>
          <w:tcPr>
            <w:tcW w:w="4575" w:type="dxa"/>
            <w:tcBorders>
              <w:top w:val="single" w:sz="4" w:space="0" w:color="000000"/>
              <w:left w:val="single" w:sz="4" w:space="0" w:color="000000"/>
              <w:bottom w:val="single" w:sz="4" w:space="0" w:color="000000"/>
              <w:right w:val="single" w:sz="4" w:space="0" w:color="000000"/>
            </w:tcBorders>
            <w:shd w:val="clear" w:color="auto" w:fill="FFFFFF"/>
          </w:tcPr>
          <w:p w14:paraId="21C9E1DE" w14:textId="77777777" w:rsidR="004727D5" w:rsidRDefault="00E407B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Обслуживание, ремонт и наладка устройств силовой электроники и пускозащитной аппаратуры</w:t>
            </w:r>
          </w:p>
        </w:tc>
        <w:tc>
          <w:tcPr>
            <w:tcW w:w="4785" w:type="dxa"/>
            <w:tcBorders>
              <w:top w:val="single" w:sz="4" w:space="0" w:color="000000"/>
              <w:left w:val="single" w:sz="4" w:space="0" w:color="000000"/>
              <w:bottom w:val="single" w:sz="4" w:space="0" w:color="000000"/>
              <w:right w:val="single" w:sz="4" w:space="0" w:color="000000"/>
            </w:tcBorders>
            <w:shd w:val="clear" w:color="auto" w:fill="FFFFFF"/>
          </w:tcPr>
          <w:p w14:paraId="58EAC78E" w14:textId="77777777" w:rsidR="004727D5" w:rsidRDefault="00E407B3">
            <w:pPr>
              <w:rPr>
                <w:rFonts w:ascii="Times New Roman" w:eastAsia="Times New Roman" w:hAnsi="Times New Roman" w:cs="Times New Roman"/>
                <w:sz w:val="24"/>
                <w:szCs w:val="24"/>
              </w:rPr>
            </w:pPr>
            <w:r>
              <w:rPr>
                <w:rFonts w:ascii="Times New Roman" w:eastAsia="Times New Roman" w:hAnsi="Times New Roman" w:cs="Times New Roman"/>
                <w:sz w:val="24"/>
                <w:szCs w:val="24"/>
              </w:rPr>
              <w:t>ПМ.03 Обслуживание, ремонт и наладка устройств силовой электроники и пускозащитной</w:t>
            </w:r>
            <w:r>
              <w:rPr>
                <w:rFonts w:ascii="Times New Roman" w:eastAsia="Times New Roman" w:hAnsi="Times New Roman" w:cs="Times New Roman"/>
                <w:sz w:val="24"/>
                <w:szCs w:val="24"/>
              </w:rPr>
              <w:t xml:space="preserve"> аппаратуры</w:t>
            </w:r>
          </w:p>
        </w:tc>
      </w:tr>
    </w:tbl>
    <w:p w14:paraId="59A78D73" w14:textId="77777777" w:rsidR="00E407B3" w:rsidRDefault="00E407B3">
      <w:pPr>
        <w:jc w:val="right"/>
        <w:rPr>
          <w:rFonts w:ascii="Times New Roman" w:eastAsia="Times New Roman" w:hAnsi="Times New Roman" w:cs="Times New Roman"/>
          <w:b/>
          <w:sz w:val="24"/>
          <w:szCs w:val="24"/>
          <w:highlight w:val="white"/>
        </w:rPr>
      </w:pPr>
    </w:p>
    <w:p w14:paraId="39610299" w14:textId="5E5ABA3D" w:rsidR="004727D5" w:rsidRDefault="00E407B3">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59AD6E9D" w14:textId="77777777" w:rsidR="004727D5" w:rsidRDefault="00E407B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6D795E5D" w14:textId="77777777" w:rsidR="004727D5" w:rsidRDefault="004727D5">
      <w:pPr>
        <w:spacing w:after="120"/>
        <w:rPr>
          <w:rFonts w:ascii="Times New Roman" w:eastAsia="Times New Roman" w:hAnsi="Times New Roman" w:cs="Times New Roman"/>
          <w:b/>
          <w:i/>
          <w:color w:val="FF0000"/>
          <w:sz w:val="24"/>
          <w:szCs w:val="24"/>
        </w:rPr>
      </w:pPr>
    </w:p>
    <w:tbl>
      <w:tblPr>
        <w:tblStyle w:val="afffffff2"/>
        <w:tblW w:w="9629" w:type="dxa"/>
        <w:tblInd w:w="10" w:type="dxa"/>
        <w:tblLayout w:type="fixed"/>
        <w:tblLook w:val="0000" w:firstRow="0" w:lastRow="0" w:firstColumn="0" w:lastColumn="0" w:noHBand="0" w:noVBand="0"/>
      </w:tblPr>
      <w:tblGrid>
        <w:gridCol w:w="3387"/>
        <w:gridCol w:w="6242"/>
      </w:tblGrid>
      <w:tr w:rsidR="004727D5" w14:paraId="29E001FF"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6426141D"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23DE7FF8"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4727D5" w14:paraId="36FF424E" w14:textId="77777777">
        <w:trPr>
          <w:trHeight w:val="259"/>
        </w:trPr>
        <w:tc>
          <w:tcPr>
            <w:tcW w:w="3387" w:type="dxa"/>
            <w:vMerge w:val="restart"/>
            <w:tcBorders>
              <w:top w:val="single" w:sz="4" w:space="0" w:color="000000"/>
              <w:left w:val="single" w:sz="4" w:space="0" w:color="000000"/>
              <w:right w:val="single" w:sz="4" w:space="0" w:color="000000"/>
            </w:tcBorders>
          </w:tcPr>
          <w:p w14:paraId="11B95042"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p>
        </w:tc>
        <w:tc>
          <w:tcPr>
            <w:tcW w:w="6242" w:type="dxa"/>
            <w:tcBorders>
              <w:top w:val="single" w:sz="4" w:space="0" w:color="000000"/>
              <w:left w:val="single" w:sz="4" w:space="0" w:color="000000"/>
              <w:bottom w:val="single" w:sz="4" w:space="0" w:color="000000"/>
              <w:right w:val="single" w:sz="4" w:space="0" w:color="000000"/>
            </w:tcBorders>
          </w:tcPr>
          <w:p w14:paraId="0D48A56F"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Производить обслуживание и ремонт производственных сельскохозяйственных электроустан</w:t>
            </w:r>
            <w:r>
              <w:rPr>
                <w:rFonts w:ascii="Times New Roman" w:eastAsia="Times New Roman" w:hAnsi="Times New Roman" w:cs="Times New Roman"/>
                <w:sz w:val="24"/>
                <w:szCs w:val="24"/>
              </w:rPr>
              <w:t>овок, осветительных приборов, электроаппаратов и электрических машин</w:t>
            </w:r>
          </w:p>
        </w:tc>
      </w:tr>
      <w:tr w:rsidR="004727D5" w14:paraId="098DF984" w14:textId="77777777">
        <w:trPr>
          <w:trHeight w:val="250"/>
        </w:trPr>
        <w:tc>
          <w:tcPr>
            <w:tcW w:w="3387" w:type="dxa"/>
            <w:vMerge/>
            <w:tcBorders>
              <w:top w:val="single" w:sz="4" w:space="0" w:color="000000"/>
              <w:left w:val="single" w:sz="4" w:space="0" w:color="000000"/>
              <w:right w:val="single" w:sz="4" w:space="0" w:color="000000"/>
            </w:tcBorders>
          </w:tcPr>
          <w:p w14:paraId="799F7FE7" w14:textId="77777777" w:rsidR="004727D5" w:rsidRDefault="004727D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6FAAB63"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Производить монтаж и наладку производственных сельскохозяйственных электроустановок, осветительных приборов, электроаппаратов и электрических машин</w:t>
            </w:r>
          </w:p>
        </w:tc>
      </w:tr>
      <w:tr w:rsidR="004727D5" w14:paraId="517ADF68" w14:textId="77777777">
        <w:trPr>
          <w:trHeight w:val="675"/>
        </w:trPr>
        <w:tc>
          <w:tcPr>
            <w:tcW w:w="3387" w:type="dxa"/>
            <w:vMerge w:val="restart"/>
            <w:tcBorders>
              <w:top w:val="single" w:sz="4" w:space="0" w:color="000000"/>
              <w:left w:val="single" w:sz="4" w:space="0" w:color="000000"/>
              <w:bottom w:val="single" w:sz="4" w:space="0" w:color="000000"/>
              <w:right w:val="single" w:sz="4" w:space="0" w:color="000000"/>
            </w:tcBorders>
          </w:tcPr>
          <w:p w14:paraId="26A9FCDE"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Монтаж, обслуживание и ремонт силовых и осветительных проводов и кабелей</w:t>
            </w:r>
          </w:p>
          <w:p w14:paraId="6256A82A" w14:textId="77777777" w:rsidR="004727D5" w:rsidRDefault="004727D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17E3318"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Производить</w:t>
            </w:r>
            <w:r>
              <w:rPr>
                <w:rFonts w:ascii="Times New Roman" w:eastAsia="Times New Roman" w:hAnsi="Times New Roman" w:cs="Times New Roman"/>
                <w:sz w:val="24"/>
                <w:szCs w:val="24"/>
              </w:rPr>
              <w:t xml:space="preserve"> монтаж силовых и осветительных проводов и кабелей</w:t>
            </w:r>
          </w:p>
        </w:tc>
      </w:tr>
      <w:tr w:rsidR="004727D5" w14:paraId="665F7CA0"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71D981C1" w14:textId="77777777" w:rsidR="004727D5" w:rsidRDefault="004727D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053B54F"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Производить обслуживание и ремонт силовых и осветительных проводов и кабелей</w:t>
            </w:r>
          </w:p>
        </w:tc>
      </w:tr>
      <w:tr w:rsidR="004727D5" w14:paraId="5B9AA161" w14:textId="77777777">
        <w:trPr>
          <w:trHeight w:val="675"/>
        </w:trPr>
        <w:tc>
          <w:tcPr>
            <w:tcW w:w="3387" w:type="dxa"/>
            <w:vMerge w:val="restart"/>
            <w:tcBorders>
              <w:top w:val="single" w:sz="4" w:space="0" w:color="000000"/>
              <w:left w:val="single" w:sz="4" w:space="0" w:color="000000"/>
              <w:bottom w:val="single" w:sz="4" w:space="0" w:color="000000"/>
              <w:right w:val="single" w:sz="4" w:space="0" w:color="000000"/>
            </w:tcBorders>
          </w:tcPr>
          <w:p w14:paraId="783CF9A9" w14:textId="77777777" w:rsidR="004727D5" w:rsidRDefault="00E407B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Обслуживание, ремонт и наладка устройств силовой электроники и пускозащитной аппаратуры</w:t>
            </w:r>
          </w:p>
        </w:tc>
        <w:tc>
          <w:tcPr>
            <w:tcW w:w="6242" w:type="dxa"/>
            <w:tcBorders>
              <w:top w:val="single" w:sz="4" w:space="0" w:color="000000"/>
              <w:left w:val="single" w:sz="4" w:space="0" w:color="000000"/>
              <w:bottom w:val="single" w:sz="4" w:space="0" w:color="000000"/>
              <w:right w:val="single" w:sz="4" w:space="0" w:color="000000"/>
            </w:tcBorders>
          </w:tcPr>
          <w:p w14:paraId="5642CC0B" w14:textId="77777777" w:rsidR="004727D5" w:rsidRDefault="00E407B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Производить обслуживание и ремонт устройств силовой электроники и пускозащитной аппаратуры</w:t>
            </w:r>
          </w:p>
        </w:tc>
      </w:tr>
      <w:tr w:rsidR="004727D5" w14:paraId="5762A5C9" w14:textId="77777777">
        <w:trPr>
          <w:trHeight w:val="675"/>
        </w:trPr>
        <w:tc>
          <w:tcPr>
            <w:tcW w:w="3387" w:type="dxa"/>
            <w:vMerge/>
            <w:tcBorders>
              <w:top w:val="single" w:sz="4" w:space="0" w:color="000000"/>
              <w:left w:val="single" w:sz="4" w:space="0" w:color="000000"/>
              <w:bottom w:val="single" w:sz="4" w:space="0" w:color="000000"/>
              <w:right w:val="single" w:sz="4" w:space="0" w:color="000000"/>
            </w:tcBorders>
          </w:tcPr>
          <w:p w14:paraId="562DE8D8" w14:textId="77777777" w:rsidR="004727D5" w:rsidRDefault="004727D5">
            <w:pPr>
              <w:widowControl/>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4A81CF" w14:textId="77777777" w:rsidR="004727D5" w:rsidRDefault="00E407B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Производить наладку устройств силовой электроники и пу</w:t>
            </w:r>
            <w:r>
              <w:rPr>
                <w:rFonts w:ascii="Times New Roman" w:eastAsia="Times New Roman" w:hAnsi="Times New Roman" w:cs="Times New Roman"/>
                <w:sz w:val="24"/>
                <w:szCs w:val="24"/>
              </w:rPr>
              <w:t>скозащитной аппаратуры</w:t>
            </w:r>
          </w:p>
        </w:tc>
      </w:tr>
    </w:tbl>
    <w:p w14:paraId="7E7EE3B6" w14:textId="77777777" w:rsidR="004727D5" w:rsidRDefault="004727D5">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4F2B932" w14:textId="77777777" w:rsidR="004727D5" w:rsidRDefault="004727D5">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EB7AB93" w14:textId="77777777" w:rsidR="004727D5" w:rsidRDefault="00E407B3">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профессии 35.01.15 мастер по ремонту и обслуживанию электрооборудования в сельском хозяйстве, сдают ГИА в форме демонстрационного экзамена профильного уровня.</w:t>
      </w:r>
    </w:p>
    <w:p w14:paraId="773DFC44" w14:textId="77777777" w:rsidR="004727D5" w:rsidRDefault="004727D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003C30D"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4B5E976C" w14:textId="77777777" w:rsidR="004727D5" w:rsidRDefault="00E407B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w:t>
      </w:r>
      <w:r>
        <w:rPr>
          <w:rFonts w:ascii="Times New Roman" w:eastAsia="Times New Roman" w:hAnsi="Times New Roman" w:cs="Times New Roman"/>
          <w:sz w:val="24"/>
          <w:szCs w:val="24"/>
        </w:rPr>
        <w:t>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w:t>
      </w:r>
      <w:r>
        <w:rPr>
          <w:rFonts w:ascii="Times New Roman" w:eastAsia="Times New Roman" w:hAnsi="Times New Roman" w:cs="Times New Roman"/>
          <w:sz w:val="24"/>
          <w:szCs w:val="24"/>
        </w:rPr>
        <w:t>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06E3F1F0" w14:textId="77777777" w:rsidR="004727D5" w:rsidRDefault="00E407B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проводится с использованием единых оценочных материалов, включающих в себя </w:t>
      </w:r>
      <w:r>
        <w:rPr>
          <w:rFonts w:ascii="Times New Roman" w:eastAsia="Times New Roman" w:hAnsi="Times New Roman" w:cs="Times New Roman"/>
          <w:sz w:val="24"/>
          <w:szCs w:val="24"/>
        </w:rPr>
        <w:t xml:space="preserve">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w:t>
      </w:r>
      <w:r>
        <w:rPr>
          <w:rFonts w:ascii="Times New Roman" w:eastAsia="Times New Roman" w:hAnsi="Times New Roman" w:cs="Times New Roman"/>
          <w:sz w:val="24"/>
          <w:szCs w:val="24"/>
        </w:rPr>
        <w:lastRenderedPageBreak/>
        <w:t>размещенных на официальном сайте опера</w:t>
      </w:r>
      <w:r>
        <w:rPr>
          <w:rFonts w:ascii="Times New Roman" w:eastAsia="Times New Roman" w:hAnsi="Times New Roman" w:cs="Times New Roman"/>
          <w:sz w:val="24"/>
          <w:szCs w:val="24"/>
        </w:rPr>
        <w:t>тора в сети «Интернет» единых оценочных материалов.</w:t>
      </w:r>
    </w:p>
    <w:p w14:paraId="71C546A5" w14:textId="77777777" w:rsidR="004727D5" w:rsidRDefault="00E407B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w:t>
      </w:r>
      <w:r>
        <w:rPr>
          <w:rFonts w:ascii="Times New Roman" w:eastAsia="Times New Roman" w:hAnsi="Times New Roman" w:cs="Times New Roman"/>
          <w:sz w:val="24"/>
          <w:szCs w:val="24"/>
        </w:rPr>
        <w:t>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8342C91" w14:textId="77777777" w:rsidR="004727D5" w:rsidRDefault="004727D5">
      <w:pPr>
        <w:spacing w:line="276" w:lineRule="auto"/>
        <w:ind w:firstLine="709"/>
        <w:jc w:val="both"/>
        <w:rPr>
          <w:rFonts w:ascii="Times New Roman" w:eastAsia="Times New Roman" w:hAnsi="Times New Roman" w:cs="Times New Roman"/>
          <w:sz w:val="24"/>
          <w:szCs w:val="24"/>
        </w:rPr>
      </w:pPr>
    </w:p>
    <w:p w14:paraId="449E7DA2"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6" w:name="_heading=h.26in1rg" w:colFirst="0" w:colLast="0"/>
      <w:bookmarkEnd w:id="6"/>
      <w:r>
        <w:rPr>
          <w:rFonts w:ascii="Times New Roman" w:eastAsia="Times New Roman" w:hAnsi="Times New Roman" w:cs="Times New Roman"/>
          <w:b/>
          <w:color w:val="000000"/>
          <w:sz w:val="24"/>
          <w:szCs w:val="24"/>
        </w:rPr>
        <w:t>Примерная структура программы ГИА</w:t>
      </w:r>
    </w:p>
    <w:p w14:paraId="0F468A38"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w:t>
      </w:r>
      <w:r>
        <w:rPr>
          <w:rFonts w:ascii="Times New Roman" w:eastAsia="Times New Roman" w:hAnsi="Times New Roman" w:cs="Times New Roman"/>
          <w:i/>
          <w:color w:val="000000"/>
          <w:sz w:val="24"/>
          <w:szCs w:val="24"/>
        </w:rPr>
        <w:t>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20313C12"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w:t>
      </w:r>
      <w:r>
        <w:rPr>
          <w:rFonts w:ascii="Times New Roman" w:eastAsia="Times New Roman" w:hAnsi="Times New Roman" w:cs="Times New Roman"/>
          <w:i/>
          <w:color w:val="000000"/>
          <w:sz w:val="24"/>
          <w:szCs w:val="24"/>
        </w:rPr>
        <w:t xml:space="preserve"> цели и задачи ГИА)</w:t>
      </w:r>
    </w:p>
    <w:p w14:paraId="1BDA3B15"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w:t>
      </w:r>
      <w:r>
        <w:rPr>
          <w:rFonts w:ascii="Times New Roman" w:eastAsia="Times New Roman" w:hAnsi="Times New Roman" w:cs="Times New Roman"/>
          <w:i/>
          <w:color w:val="000000"/>
          <w:sz w:val="24"/>
          <w:szCs w:val="24"/>
        </w:rPr>
        <w:t>ебований к содержанию, описание условий допуска и подготовки ДЭ, описание структуры, требований к содержанию и условий допуска к ГЭ)</w:t>
      </w:r>
    </w:p>
    <w:p w14:paraId="1E19657B"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w:t>
      </w:r>
      <w:r>
        <w:rPr>
          <w:rFonts w:ascii="Times New Roman" w:eastAsia="Times New Roman" w:hAnsi="Times New Roman" w:cs="Times New Roman"/>
          <w:i/>
          <w:color w:val="000000"/>
          <w:sz w:val="24"/>
          <w:szCs w:val="24"/>
        </w:rPr>
        <w:t>ническому, информационному обеспечению, организации и проведения защиты дипломного проекта (работы), ДЭ или ГЭ)</w:t>
      </w:r>
    </w:p>
    <w:p w14:paraId="4F56D2C9"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50E13E36"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6. Порядок апелля</w:t>
      </w:r>
      <w:r>
        <w:rPr>
          <w:rFonts w:ascii="Times New Roman" w:eastAsia="Times New Roman" w:hAnsi="Times New Roman" w:cs="Times New Roman"/>
          <w:color w:val="000000"/>
          <w:sz w:val="24"/>
          <w:szCs w:val="24"/>
        </w:rPr>
        <w:t xml:space="preserve">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6C1C8B9C" w14:textId="77777777" w:rsidR="004727D5" w:rsidRDefault="004727D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1E24D264"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5A7FD68"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18B11F4E"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5E0AA05E"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58B7165B" w14:textId="77777777" w:rsidR="004727D5" w:rsidRDefault="004727D5">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4727D5">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03D93" w14:textId="77777777" w:rsidR="00000000" w:rsidRDefault="00E407B3">
      <w:r>
        <w:separator/>
      </w:r>
    </w:p>
  </w:endnote>
  <w:endnote w:type="continuationSeparator" w:id="0">
    <w:p w14:paraId="031C28E0" w14:textId="77777777" w:rsidR="00000000" w:rsidRDefault="00E40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18398" w14:textId="77777777" w:rsidR="00000000" w:rsidRDefault="00E407B3">
      <w:r>
        <w:separator/>
      </w:r>
    </w:p>
  </w:footnote>
  <w:footnote w:type="continuationSeparator" w:id="0">
    <w:p w14:paraId="381BD4C8" w14:textId="77777777" w:rsidR="00000000" w:rsidRDefault="00E407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7BE6" w14:textId="77777777" w:rsidR="004727D5" w:rsidRDefault="00E407B3">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7D5"/>
    <w:rsid w:val="004727D5"/>
    <w:rsid w:val="00E407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F4BFC"/>
  <w15:docId w15:val="{6F923D49-FD9B-4AA6-ACA9-B7AA1CF3E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bU5d0bdZzOrdymdJKwZHtd+Xgg==">CgMxLjAyCGguZ2pkZ3hzMgloLjMwajB6bGwyCWguMWZvYjl0ZTIOaC44Z3Q0aTh3c3cwaDEyDWguaGl4MnpkdDBzdTcyCWguMmV0OTJwMDIJaC4yNmluMXJnOAByITFvTk1LX1ZKLU9yZXB1RXdBaG5Bc3VvSXNjT1RoMmNfWQ==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1181</Words>
  <Characters>6738</Characters>
  <Application>Microsoft Office Word</Application>
  <DocSecurity>0</DocSecurity>
  <Lines>56</Lines>
  <Paragraphs>15</Paragraphs>
  <ScaleCrop>false</ScaleCrop>
  <Company/>
  <LinksUpToDate>false</LinksUpToDate>
  <CharactersWithSpaces>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2</cp:revision>
  <dcterms:created xsi:type="dcterms:W3CDTF">2024-03-04T11:39:00Z</dcterms:created>
  <dcterms:modified xsi:type="dcterms:W3CDTF">2024-11-18T12:47:00Z</dcterms:modified>
</cp:coreProperties>
</file>