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B89FC" w14:textId="1E9BF20E" w:rsidR="00507224" w:rsidRPr="00507224" w:rsidRDefault="00507224">
      <w:pPr>
        <w:rPr>
          <w:rFonts w:ascii="Times New Roman" w:hAnsi="Times New Roman"/>
          <w:b/>
          <w:bCs/>
          <w:sz w:val="24"/>
          <w:szCs w:val="24"/>
        </w:rPr>
      </w:pPr>
      <w:r w:rsidRPr="00507224">
        <w:rPr>
          <w:rFonts w:ascii="Times New Roman" w:hAnsi="Times New Roman"/>
          <w:b/>
          <w:bCs/>
          <w:sz w:val="24"/>
          <w:szCs w:val="24"/>
        </w:rPr>
        <w:t>Приложение 2. Примерные программы профессиональных модулей</w:t>
      </w:r>
    </w:p>
    <w:tbl>
      <w:tblPr>
        <w:tblW w:w="5000" w:type="pct"/>
        <w:tblCellMar>
          <w:left w:w="28" w:type="dxa"/>
          <w:right w:w="28" w:type="dxa"/>
        </w:tblCellMar>
        <w:tblLook w:val="04A0" w:firstRow="1" w:lastRow="0" w:firstColumn="1" w:lastColumn="0" w:noHBand="0" w:noVBand="1"/>
      </w:tblPr>
      <w:tblGrid>
        <w:gridCol w:w="9355"/>
      </w:tblGrid>
      <w:tr w:rsidR="00507224" w:rsidRPr="00A47DFD" w14:paraId="3F7A7BEC" w14:textId="77777777" w:rsidTr="00AB330B">
        <w:trPr>
          <w:trHeight w:val="3855"/>
        </w:trPr>
        <w:tc>
          <w:tcPr>
            <w:tcW w:w="5000" w:type="pct"/>
          </w:tcPr>
          <w:p w14:paraId="4B909848" w14:textId="669FD4DF" w:rsidR="00507224" w:rsidRPr="00A47DFD" w:rsidRDefault="00507224" w:rsidP="00AB330B">
            <w:pPr>
              <w:widowControl w:val="0"/>
              <w:spacing w:after="0" w:line="240" w:lineRule="auto"/>
              <w:jc w:val="right"/>
              <w:rPr>
                <w:rFonts w:ascii="Times New Roman" w:hAnsi="Times New Roman"/>
                <w:b/>
                <w:sz w:val="24"/>
                <w:szCs w:val="24"/>
              </w:rPr>
            </w:pPr>
            <w:r w:rsidRPr="00A47DFD">
              <w:rPr>
                <w:rFonts w:ascii="Times New Roman" w:hAnsi="Times New Roman"/>
                <w:b/>
                <w:sz w:val="24"/>
                <w:szCs w:val="24"/>
              </w:rPr>
              <w:t xml:space="preserve">Приложение </w:t>
            </w:r>
            <w:r>
              <w:rPr>
                <w:rFonts w:ascii="Times New Roman" w:hAnsi="Times New Roman"/>
                <w:b/>
                <w:sz w:val="24"/>
                <w:szCs w:val="24"/>
              </w:rPr>
              <w:t>2</w:t>
            </w:r>
            <w:r w:rsidRPr="00A47DFD">
              <w:rPr>
                <w:rFonts w:ascii="Times New Roman" w:hAnsi="Times New Roman"/>
                <w:b/>
                <w:sz w:val="24"/>
                <w:szCs w:val="24"/>
              </w:rPr>
              <w:t>.1.</w:t>
            </w:r>
          </w:p>
          <w:p w14:paraId="052EE7C3" w14:textId="1B678CFC" w:rsidR="00507224" w:rsidRPr="00507224" w:rsidRDefault="00507224" w:rsidP="00AB330B">
            <w:pPr>
              <w:widowControl w:val="0"/>
              <w:spacing w:after="0" w:line="240" w:lineRule="auto"/>
              <w:jc w:val="right"/>
              <w:rPr>
                <w:rFonts w:ascii="Times New Roman" w:hAnsi="Times New Roman"/>
                <w:bCs/>
                <w:sz w:val="24"/>
                <w:szCs w:val="24"/>
              </w:rPr>
            </w:pPr>
            <w:r w:rsidRPr="00507224">
              <w:rPr>
                <w:rFonts w:ascii="Times New Roman" w:hAnsi="Times New Roman"/>
                <w:bCs/>
                <w:sz w:val="24"/>
                <w:szCs w:val="24"/>
              </w:rPr>
              <w:t>к ПОП</w:t>
            </w:r>
            <w:r w:rsidRPr="00507224">
              <w:rPr>
                <w:rFonts w:ascii="Times New Roman" w:hAnsi="Times New Roman"/>
                <w:bCs/>
                <w:sz w:val="24"/>
                <w:szCs w:val="24"/>
              </w:rPr>
              <w:t>-П</w:t>
            </w:r>
            <w:r w:rsidRPr="00507224">
              <w:rPr>
                <w:rFonts w:ascii="Times New Roman" w:hAnsi="Times New Roman"/>
                <w:bCs/>
                <w:sz w:val="24"/>
                <w:szCs w:val="24"/>
              </w:rPr>
              <w:t xml:space="preserve"> специальности</w:t>
            </w:r>
          </w:p>
          <w:p w14:paraId="737DE300" w14:textId="77777777" w:rsidR="00507224" w:rsidRPr="00A47DFD" w:rsidRDefault="00507224" w:rsidP="00AB330B">
            <w:pPr>
              <w:widowControl w:val="0"/>
              <w:spacing w:after="0" w:line="240" w:lineRule="auto"/>
              <w:jc w:val="right"/>
              <w:rPr>
                <w:rFonts w:ascii="Times New Roman" w:hAnsi="Times New Roman"/>
                <w:b/>
                <w:sz w:val="24"/>
                <w:szCs w:val="24"/>
              </w:rPr>
            </w:pPr>
            <w:r w:rsidRPr="00507224">
              <w:rPr>
                <w:rFonts w:ascii="Times New Roman" w:hAnsi="Times New Roman"/>
                <w:bCs/>
                <w:sz w:val="24"/>
                <w:szCs w:val="24"/>
              </w:rPr>
              <w:t>26.02.06 Эксплуатация судового электрооборудования и средств автоматики</w:t>
            </w:r>
          </w:p>
        </w:tc>
      </w:tr>
      <w:tr w:rsidR="00507224" w:rsidRPr="00A47DFD" w14:paraId="2E23578E" w14:textId="77777777" w:rsidTr="00AB330B">
        <w:tc>
          <w:tcPr>
            <w:tcW w:w="5000" w:type="pct"/>
          </w:tcPr>
          <w:p w14:paraId="58F0EF90" w14:textId="77777777"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ПРИМЕРНАЯ РАБОЧАЯ ПРОГРАММА ПРОФЕССИОНАЛЬНОГО МОДУЛЯ</w:t>
            </w:r>
          </w:p>
        </w:tc>
      </w:tr>
      <w:tr w:rsidR="00507224" w:rsidRPr="00A47DFD" w14:paraId="41F32CCE" w14:textId="77777777" w:rsidTr="00AB330B">
        <w:tc>
          <w:tcPr>
            <w:tcW w:w="5000" w:type="pct"/>
          </w:tcPr>
          <w:p w14:paraId="1CE2C02D" w14:textId="77777777" w:rsidR="00507224" w:rsidRPr="00A47DFD" w:rsidRDefault="00507224" w:rsidP="00AB330B">
            <w:pPr>
              <w:widowControl w:val="0"/>
              <w:spacing w:after="0" w:line="240" w:lineRule="auto"/>
              <w:jc w:val="center"/>
              <w:rPr>
                <w:rFonts w:ascii="Times New Roman" w:hAnsi="Times New Roman"/>
                <w:b/>
                <w:sz w:val="24"/>
                <w:szCs w:val="24"/>
              </w:rPr>
            </w:pPr>
          </w:p>
        </w:tc>
      </w:tr>
      <w:tr w:rsidR="00507224" w:rsidRPr="00A47DFD" w14:paraId="188EBBDF" w14:textId="77777777" w:rsidTr="00AB330B">
        <w:trPr>
          <w:trHeight w:val="1814"/>
        </w:trPr>
        <w:tc>
          <w:tcPr>
            <w:tcW w:w="5000" w:type="pct"/>
          </w:tcPr>
          <w:p w14:paraId="1BEF9883" w14:textId="77777777" w:rsidR="00507224"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«ПМ.01 ТЕХНИЧЕСКАЯ ЭКСПЛУАТАЦИЯ СУДОВОГО ЭЛЕКТРООБОРУДОВАНИЯ И СРЕДСТВ АВТОМАТИКИ»</w:t>
            </w:r>
          </w:p>
          <w:p w14:paraId="7D946D67" w14:textId="77777777" w:rsidR="00507224" w:rsidRDefault="00507224" w:rsidP="00AB330B">
            <w:pPr>
              <w:widowControl w:val="0"/>
              <w:spacing w:after="0" w:line="240" w:lineRule="auto"/>
              <w:jc w:val="center"/>
              <w:rPr>
                <w:rFonts w:ascii="Times New Roman" w:hAnsi="Times New Roman"/>
                <w:b/>
                <w:sz w:val="24"/>
                <w:szCs w:val="24"/>
              </w:rPr>
            </w:pPr>
          </w:p>
          <w:p w14:paraId="290AA5FE" w14:textId="51BA9289" w:rsidR="00507224" w:rsidRPr="00A47DFD" w:rsidRDefault="00507224" w:rsidP="00AB330B">
            <w:pPr>
              <w:widowControl w:val="0"/>
              <w:spacing w:after="0" w:line="240" w:lineRule="auto"/>
              <w:jc w:val="center"/>
              <w:rPr>
                <w:rFonts w:ascii="Times New Roman" w:hAnsi="Times New Roman"/>
                <w:b/>
                <w:sz w:val="24"/>
                <w:szCs w:val="24"/>
              </w:rPr>
            </w:pPr>
          </w:p>
        </w:tc>
      </w:tr>
      <w:tr w:rsidR="00507224" w:rsidRPr="00A47DFD" w14:paraId="00B3833E" w14:textId="77777777" w:rsidTr="00507224">
        <w:trPr>
          <w:trHeight w:val="5386"/>
        </w:trPr>
        <w:tc>
          <w:tcPr>
            <w:tcW w:w="5000" w:type="pct"/>
            <w:vAlign w:val="bottom"/>
          </w:tcPr>
          <w:p w14:paraId="36CA0F23" w14:textId="11FB6D86"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bCs/>
                <w:sz w:val="24"/>
                <w:szCs w:val="24"/>
              </w:rPr>
              <w:t>202</w:t>
            </w:r>
            <w:r>
              <w:rPr>
                <w:rFonts w:ascii="Times New Roman" w:hAnsi="Times New Roman"/>
                <w:b/>
                <w:bCs/>
                <w:sz w:val="24"/>
                <w:szCs w:val="24"/>
              </w:rPr>
              <w:t>3</w:t>
            </w:r>
            <w:r w:rsidRPr="00A47DFD">
              <w:rPr>
                <w:rFonts w:ascii="Times New Roman" w:hAnsi="Times New Roman"/>
                <w:b/>
                <w:bCs/>
                <w:sz w:val="24"/>
                <w:szCs w:val="24"/>
              </w:rPr>
              <w:t xml:space="preserve"> г.</w:t>
            </w:r>
          </w:p>
        </w:tc>
      </w:tr>
    </w:tbl>
    <w:p w14:paraId="01BE869E" w14:textId="77777777" w:rsidR="00507224" w:rsidRPr="00A47DFD" w:rsidRDefault="00507224" w:rsidP="00507224">
      <w:pPr>
        <w:widowControl w:val="0"/>
        <w:spacing w:line="240" w:lineRule="auto"/>
        <w:rPr>
          <w:rFonts w:ascii="Times New Roman" w:hAnsi="Times New Roman"/>
          <w:b/>
          <w:sz w:val="2"/>
          <w:szCs w:val="2"/>
        </w:rPr>
        <w:sectPr w:rsidR="00507224" w:rsidRPr="00A47DFD" w:rsidSect="00AD5961">
          <w:headerReference w:type="default" r:id="rId7"/>
          <w:footerReference w:type="even" r:id="rId8"/>
          <w:pgSz w:w="11907" w:h="16840"/>
          <w:pgMar w:top="1134" w:right="851" w:bottom="1134" w:left="1701" w:header="709" w:footer="709" w:gutter="0"/>
          <w:cols w:space="720"/>
          <w:docGrid w:linePitch="299"/>
        </w:sectPr>
      </w:pPr>
    </w:p>
    <w:p w14:paraId="053F0B82"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lastRenderedPageBreak/>
        <w:t>СОДЕРЖАНИЕ</w:t>
      </w:r>
    </w:p>
    <w:p w14:paraId="5EA92A5D" w14:textId="77777777" w:rsidR="00507224" w:rsidRPr="00A47DFD" w:rsidRDefault="00507224" w:rsidP="00507224">
      <w:pPr>
        <w:widowControl w:val="0"/>
        <w:spacing w:after="0" w:line="240" w:lineRule="auto"/>
        <w:rPr>
          <w:rFonts w:ascii="Times New Roman" w:hAnsi="Times New Roman"/>
          <w:sz w:val="24"/>
          <w:szCs w:val="24"/>
        </w:rPr>
      </w:pPr>
    </w:p>
    <w:tbl>
      <w:tblPr>
        <w:tblW w:w="5000" w:type="pct"/>
        <w:jc w:val="center"/>
        <w:tblLook w:val="04A0" w:firstRow="1" w:lastRow="0" w:firstColumn="1" w:lastColumn="0" w:noHBand="0" w:noVBand="1"/>
      </w:tblPr>
      <w:tblGrid>
        <w:gridCol w:w="8255"/>
        <w:gridCol w:w="1100"/>
      </w:tblGrid>
      <w:tr w:rsidR="00507224" w:rsidRPr="00A47DFD" w14:paraId="731F43E9" w14:textId="77777777" w:rsidTr="00AB330B">
        <w:trPr>
          <w:jc w:val="center"/>
        </w:trPr>
        <w:tc>
          <w:tcPr>
            <w:tcW w:w="4412" w:type="pct"/>
          </w:tcPr>
          <w:p w14:paraId="1ACB22D4"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1.</w:t>
            </w:r>
            <w:r w:rsidRPr="00A47DFD">
              <w:rPr>
                <w:rFonts w:ascii="Times New Roman" w:hAnsi="Times New Roman"/>
                <w:b/>
                <w:sz w:val="24"/>
                <w:szCs w:val="24"/>
              </w:rPr>
              <w:tab/>
              <w:t>ОБЩАЯ ХАРАКТЕРИСТИКА ПРИМЕРНОЙ РАБОЧЕЙ ПРОГРАММЫ ПРОФЕССИОНАЛЬНОГО МОДУЛЯ</w:t>
            </w:r>
          </w:p>
        </w:tc>
        <w:tc>
          <w:tcPr>
            <w:tcW w:w="588" w:type="pct"/>
            <w:vAlign w:val="bottom"/>
          </w:tcPr>
          <w:p w14:paraId="7E03CEBE"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1E7CA8FD" w14:textId="77777777" w:rsidTr="00AB330B">
        <w:trPr>
          <w:jc w:val="center"/>
        </w:trPr>
        <w:tc>
          <w:tcPr>
            <w:tcW w:w="4412" w:type="pct"/>
          </w:tcPr>
          <w:p w14:paraId="117D2946"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2.</w:t>
            </w:r>
            <w:r w:rsidRPr="00A47DFD">
              <w:rPr>
                <w:rFonts w:ascii="Times New Roman" w:hAnsi="Times New Roman"/>
                <w:b/>
                <w:sz w:val="24"/>
                <w:szCs w:val="24"/>
              </w:rPr>
              <w:tab/>
              <w:t>СТРУКТУРА И СОДЕРЖАНИЕ ПРОФЕССИОНАЛЬНОГО МОДУЛЯ</w:t>
            </w:r>
          </w:p>
        </w:tc>
        <w:tc>
          <w:tcPr>
            <w:tcW w:w="588" w:type="pct"/>
            <w:vAlign w:val="bottom"/>
          </w:tcPr>
          <w:p w14:paraId="09A51E00"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28C664F5" w14:textId="77777777" w:rsidTr="00AB330B">
        <w:trPr>
          <w:jc w:val="center"/>
        </w:trPr>
        <w:tc>
          <w:tcPr>
            <w:tcW w:w="4412" w:type="pct"/>
          </w:tcPr>
          <w:p w14:paraId="2F6BB439"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3.</w:t>
            </w:r>
            <w:r w:rsidRPr="00A47DFD">
              <w:rPr>
                <w:rFonts w:ascii="Times New Roman" w:hAnsi="Times New Roman"/>
                <w:b/>
                <w:sz w:val="24"/>
                <w:szCs w:val="24"/>
              </w:rPr>
              <w:tab/>
              <w:t>УСЛОВИЯ РЕАЛИЗАЦИИ ПРОФЕССИОНАЛЬНОГО МОДУЛЯ</w:t>
            </w:r>
          </w:p>
        </w:tc>
        <w:tc>
          <w:tcPr>
            <w:tcW w:w="588" w:type="pct"/>
            <w:vAlign w:val="bottom"/>
          </w:tcPr>
          <w:p w14:paraId="51EDBF08"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5CDA8521" w14:textId="77777777" w:rsidTr="00AB330B">
        <w:trPr>
          <w:jc w:val="center"/>
        </w:trPr>
        <w:tc>
          <w:tcPr>
            <w:tcW w:w="4412" w:type="pct"/>
          </w:tcPr>
          <w:p w14:paraId="5E1BD6AE"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4.</w:t>
            </w:r>
            <w:r w:rsidRPr="00A47DFD">
              <w:rPr>
                <w:rFonts w:ascii="Times New Roman" w:hAnsi="Times New Roman"/>
                <w:b/>
                <w:sz w:val="24"/>
                <w:szCs w:val="24"/>
              </w:rPr>
              <w:tab/>
              <w:t>КОНТРОЛЬ И ОЦЕНКА РЕЗУЛЬТАТОВ ОСВОЕНИЯ ПРОФЕССИОНАЛЬНОГО МОДУЛЯ</w:t>
            </w:r>
          </w:p>
        </w:tc>
        <w:tc>
          <w:tcPr>
            <w:tcW w:w="588" w:type="pct"/>
            <w:vAlign w:val="bottom"/>
          </w:tcPr>
          <w:p w14:paraId="6D07BC95" w14:textId="77777777" w:rsidR="00507224" w:rsidRPr="00A47DFD" w:rsidRDefault="00507224" w:rsidP="00AB330B">
            <w:pPr>
              <w:widowControl w:val="0"/>
              <w:spacing w:after="240" w:line="240" w:lineRule="auto"/>
              <w:jc w:val="center"/>
              <w:rPr>
                <w:rFonts w:ascii="Times New Roman" w:hAnsi="Times New Roman"/>
                <w:sz w:val="24"/>
                <w:szCs w:val="24"/>
              </w:rPr>
            </w:pPr>
          </w:p>
        </w:tc>
      </w:tr>
    </w:tbl>
    <w:p w14:paraId="46323D7F" w14:textId="77777777" w:rsidR="00507224" w:rsidRPr="00A47DFD" w:rsidRDefault="00507224" w:rsidP="00507224">
      <w:pPr>
        <w:widowControl w:val="0"/>
        <w:spacing w:after="0" w:line="240" w:lineRule="auto"/>
        <w:rPr>
          <w:rFonts w:ascii="Times New Roman" w:hAnsi="Times New Roman"/>
          <w:b/>
          <w:i/>
          <w:sz w:val="24"/>
          <w:szCs w:val="24"/>
        </w:rPr>
        <w:sectPr w:rsidR="00507224" w:rsidRPr="00A47DFD" w:rsidSect="002613E6">
          <w:pgSz w:w="11907" w:h="16840"/>
          <w:pgMar w:top="1134" w:right="851" w:bottom="1134" w:left="1701" w:header="709" w:footer="709" w:gutter="0"/>
          <w:cols w:space="720"/>
        </w:sectPr>
      </w:pPr>
    </w:p>
    <w:p w14:paraId="106E0A4E"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lastRenderedPageBreak/>
        <w:t>1. ОБЩАЯ ХАРАКТЕРИСТИКА ПРИМЕРНОЙ РАБОЧЕЙ ПРОГРАММЫ</w:t>
      </w:r>
    </w:p>
    <w:p w14:paraId="688E0BA7"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ПРОФЕССИОНАЛЬНОГО МОДУЛЯ</w:t>
      </w:r>
    </w:p>
    <w:p w14:paraId="2C620426" w14:textId="77777777" w:rsidR="00507224" w:rsidRPr="00A47DFD" w:rsidRDefault="00507224" w:rsidP="00507224">
      <w:pPr>
        <w:widowControl w:val="0"/>
        <w:spacing w:after="240" w:line="240" w:lineRule="auto"/>
        <w:jc w:val="center"/>
        <w:rPr>
          <w:rFonts w:ascii="Times New Roman" w:hAnsi="Times New Roman"/>
          <w:b/>
          <w:sz w:val="24"/>
          <w:szCs w:val="24"/>
        </w:rPr>
      </w:pPr>
      <w:r w:rsidRPr="00A47DFD">
        <w:rPr>
          <w:rFonts w:ascii="Times New Roman" w:hAnsi="Times New Roman"/>
          <w:b/>
          <w:sz w:val="24"/>
          <w:szCs w:val="24"/>
        </w:rPr>
        <w:t>«ПМ.01 ТЕХНИЧЕСКАЯ ЭКСПЛУАТАЦИЯ СУДОВОГО ЭЛЕКТРООБОРУДОВАНИЯ И СРЕДСТВ АВТОМАТИКИ»</w:t>
      </w:r>
    </w:p>
    <w:p w14:paraId="4745F0A8"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1.1. Цель и планируемые результаты освоения профессионального модуля</w:t>
      </w:r>
    </w:p>
    <w:p w14:paraId="612E487A" w14:textId="77777777" w:rsidR="00507224" w:rsidRPr="00A47DFD" w:rsidRDefault="00507224" w:rsidP="00507224">
      <w:pPr>
        <w:widowControl w:val="0"/>
        <w:spacing w:after="0" w:line="240" w:lineRule="auto"/>
        <w:ind w:firstLine="709"/>
        <w:rPr>
          <w:rFonts w:ascii="Times New Roman" w:hAnsi="Times New Roman"/>
          <w:sz w:val="24"/>
          <w:szCs w:val="24"/>
        </w:rPr>
      </w:pPr>
      <w:r w:rsidRPr="00A47DFD">
        <w:rPr>
          <w:rFonts w:ascii="Times New Roman" w:hAnsi="Times New Roman"/>
          <w:sz w:val="24"/>
          <w:szCs w:val="24"/>
        </w:rPr>
        <w:t>В результате изучения профессионального модуля обучающихся должен освоить основной вид деятельности Техническая эксплуатация судового электрооборудования и средств автоматики и соответствующие ему общие компетенции и профессиональные компетенции:</w:t>
      </w:r>
    </w:p>
    <w:p w14:paraId="479F5C4B" w14:textId="77777777" w:rsidR="00507224" w:rsidRPr="00A47DFD" w:rsidRDefault="00507224" w:rsidP="00507224">
      <w:pPr>
        <w:widowControl w:val="0"/>
        <w:spacing w:before="120" w:after="120" w:line="240" w:lineRule="auto"/>
        <w:ind w:firstLine="709"/>
        <w:rPr>
          <w:rFonts w:ascii="Times New Roman" w:hAnsi="Times New Roman"/>
          <w:sz w:val="24"/>
          <w:szCs w:val="24"/>
        </w:rPr>
      </w:pPr>
      <w:r w:rsidRPr="00A47DFD">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07224" w:rsidRPr="00A47DFD" w14:paraId="58288778" w14:textId="77777777" w:rsidTr="00AB330B">
        <w:tc>
          <w:tcPr>
            <w:tcW w:w="1209" w:type="dxa"/>
          </w:tcPr>
          <w:p w14:paraId="47A47945"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Код</w:t>
            </w:r>
          </w:p>
        </w:tc>
        <w:tc>
          <w:tcPr>
            <w:tcW w:w="8136" w:type="dxa"/>
          </w:tcPr>
          <w:p w14:paraId="0BCD259C"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Наименование общих компетенций</w:t>
            </w:r>
          </w:p>
        </w:tc>
      </w:tr>
      <w:tr w:rsidR="00507224" w:rsidRPr="00A47DFD" w14:paraId="238D3BA1" w14:textId="77777777" w:rsidTr="00AB330B">
        <w:trPr>
          <w:trHeight w:val="327"/>
        </w:trPr>
        <w:tc>
          <w:tcPr>
            <w:tcW w:w="1209" w:type="dxa"/>
          </w:tcPr>
          <w:p w14:paraId="25E1F078"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1</w:t>
            </w:r>
          </w:p>
        </w:tc>
        <w:tc>
          <w:tcPr>
            <w:tcW w:w="8136" w:type="dxa"/>
          </w:tcPr>
          <w:p w14:paraId="67D2F851"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07224" w:rsidRPr="00A47DFD" w14:paraId="10382DD3" w14:textId="77777777" w:rsidTr="00AB330B">
        <w:tc>
          <w:tcPr>
            <w:tcW w:w="1209" w:type="dxa"/>
          </w:tcPr>
          <w:p w14:paraId="7C356128"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2</w:t>
            </w:r>
          </w:p>
        </w:tc>
        <w:tc>
          <w:tcPr>
            <w:tcW w:w="8136" w:type="dxa"/>
          </w:tcPr>
          <w:p w14:paraId="26DD3B49"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07224" w:rsidRPr="00A47DFD" w14:paraId="2F01FB2C" w14:textId="77777777" w:rsidTr="00AB330B">
        <w:tc>
          <w:tcPr>
            <w:tcW w:w="1209" w:type="dxa"/>
          </w:tcPr>
          <w:p w14:paraId="5642A402"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3</w:t>
            </w:r>
          </w:p>
        </w:tc>
        <w:tc>
          <w:tcPr>
            <w:tcW w:w="8136" w:type="dxa"/>
          </w:tcPr>
          <w:p w14:paraId="559ACEF2"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Планировать и реализовывать собственное профессиональное и личностное развитие</w:t>
            </w:r>
          </w:p>
        </w:tc>
      </w:tr>
      <w:tr w:rsidR="00507224" w:rsidRPr="00A47DFD" w14:paraId="023BCA73" w14:textId="77777777" w:rsidTr="00AB330B">
        <w:tc>
          <w:tcPr>
            <w:tcW w:w="1209" w:type="dxa"/>
          </w:tcPr>
          <w:p w14:paraId="7A0D97FB"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4</w:t>
            </w:r>
          </w:p>
        </w:tc>
        <w:tc>
          <w:tcPr>
            <w:tcW w:w="8136" w:type="dxa"/>
          </w:tcPr>
          <w:p w14:paraId="768C5F95"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07224" w:rsidRPr="00A47DFD" w14:paraId="4FA27647" w14:textId="77777777" w:rsidTr="00AB330B">
        <w:tc>
          <w:tcPr>
            <w:tcW w:w="1209" w:type="dxa"/>
          </w:tcPr>
          <w:p w14:paraId="4AD23FDF"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5</w:t>
            </w:r>
          </w:p>
        </w:tc>
        <w:tc>
          <w:tcPr>
            <w:tcW w:w="8136" w:type="dxa"/>
          </w:tcPr>
          <w:p w14:paraId="7EE91A4A"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507224" w:rsidRPr="00A47DFD" w14:paraId="28C27623" w14:textId="77777777" w:rsidTr="00AB330B">
        <w:tc>
          <w:tcPr>
            <w:tcW w:w="1209" w:type="dxa"/>
          </w:tcPr>
          <w:p w14:paraId="26A06320"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6</w:t>
            </w:r>
          </w:p>
        </w:tc>
        <w:tc>
          <w:tcPr>
            <w:tcW w:w="8136" w:type="dxa"/>
          </w:tcPr>
          <w:p w14:paraId="72079A97"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07224" w:rsidRPr="00A47DFD" w14:paraId="03704E85" w14:textId="77777777" w:rsidTr="00AB330B">
        <w:tc>
          <w:tcPr>
            <w:tcW w:w="1209" w:type="dxa"/>
          </w:tcPr>
          <w:p w14:paraId="473AEA1E"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7</w:t>
            </w:r>
          </w:p>
        </w:tc>
        <w:tc>
          <w:tcPr>
            <w:tcW w:w="8136" w:type="dxa"/>
          </w:tcPr>
          <w:p w14:paraId="3A344CBA"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07224" w:rsidRPr="00A47DFD" w14:paraId="4C371BFF" w14:textId="77777777" w:rsidTr="00AB330B">
        <w:tc>
          <w:tcPr>
            <w:tcW w:w="1209" w:type="dxa"/>
          </w:tcPr>
          <w:p w14:paraId="0680FAB8"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9</w:t>
            </w:r>
          </w:p>
        </w:tc>
        <w:tc>
          <w:tcPr>
            <w:tcW w:w="8136" w:type="dxa"/>
          </w:tcPr>
          <w:p w14:paraId="1D1F1360"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Использовать информационные технологии в профессиональной деятельности</w:t>
            </w:r>
          </w:p>
        </w:tc>
      </w:tr>
      <w:tr w:rsidR="00507224" w:rsidRPr="00A47DFD" w14:paraId="1748A171" w14:textId="77777777" w:rsidTr="00AB330B">
        <w:tc>
          <w:tcPr>
            <w:tcW w:w="1209" w:type="dxa"/>
          </w:tcPr>
          <w:p w14:paraId="7939E278"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10</w:t>
            </w:r>
          </w:p>
        </w:tc>
        <w:tc>
          <w:tcPr>
            <w:tcW w:w="8136" w:type="dxa"/>
          </w:tcPr>
          <w:p w14:paraId="3CB217D2" w14:textId="77777777" w:rsidR="00507224" w:rsidRPr="00A47DFD" w:rsidRDefault="00507224" w:rsidP="00AB330B">
            <w:pPr>
              <w:widowControl w:val="0"/>
              <w:spacing w:after="0" w:line="240" w:lineRule="auto"/>
              <w:rPr>
                <w:rFonts w:ascii="Times New Roman" w:hAnsi="Times New Roman"/>
                <w:sz w:val="24"/>
                <w:szCs w:val="24"/>
              </w:rPr>
            </w:pPr>
            <w:r w:rsidRPr="00A47DFD">
              <w:rPr>
                <w:rFonts w:ascii="Times New Roman" w:hAnsi="Times New Roman"/>
                <w:sz w:val="24"/>
                <w:szCs w:val="24"/>
              </w:rPr>
              <w:t>Пользоваться профессиональной документацией на государственном и иностранном языке</w:t>
            </w:r>
          </w:p>
        </w:tc>
      </w:tr>
    </w:tbl>
    <w:p w14:paraId="586630D5" w14:textId="77777777" w:rsidR="00507224" w:rsidRPr="00A47DFD" w:rsidRDefault="00507224" w:rsidP="00507224">
      <w:pPr>
        <w:widowControl w:val="0"/>
        <w:spacing w:before="120" w:after="120" w:line="240" w:lineRule="auto"/>
        <w:ind w:firstLine="709"/>
        <w:rPr>
          <w:rFonts w:ascii="Times New Roman" w:hAnsi="Times New Roman"/>
          <w:sz w:val="24"/>
          <w:szCs w:val="24"/>
        </w:rPr>
      </w:pPr>
      <w:r w:rsidRPr="00A47DFD">
        <w:rPr>
          <w:rFonts w:ascii="Times New Roman" w:hAnsi="Times New Roman"/>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8142"/>
      </w:tblGrid>
      <w:tr w:rsidR="00507224" w:rsidRPr="00A47DFD" w14:paraId="22EEB014" w14:textId="77777777" w:rsidTr="00AB330B">
        <w:tc>
          <w:tcPr>
            <w:tcW w:w="1203" w:type="dxa"/>
          </w:tcPr>
          <w:p w14:paraId="636C51D7"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Код</w:t>
            </w:r>
          </w:p>
        </w:tc>
        <w:tc>
          <w:tcPr>
            <w:tcW w:w="8142" w:type="dxa"/>
          </w:tcPr>
          <w:p w14:paraId="4D8C859D"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Наименование видов деятельности и профессиональных компетенций</w:t>
            </w:r>
          </w:p>
        </w:tc>
      </w:tr>
      <w:tr w:rsidR="00507224" w:rsidRPr="00A47DFD" w14:paraId="4C46301C" w14:textId="77777777" w:rsidTr="00AB330B">
        <w:tc>
          <w:tcPr>
            <w:tcW w:w="1203" w:type="dxa"/>
          </w:tcPr>
          <w:p w14:paraId="39E5B327"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ВД 1</w:t>
            </w:r>
          </w:p>
        </w:tc>
        <w:tc>
          <w:tcPr>
            <w:tcW w:w="8142" w:type="dxa"/>
          </w:tcPr>
          <w:p w14:paraId="3C16A860" w14:textId="77777777" w:rsidR="00507224" w:rsidRPr="00A47DFD" w:rsidRDefault="00507224" w:rsidP="00AB330B">
            <w:pPr>
              <w:pStyle w:val="2"/>
              <w:keepNext w:val="0"/>
              <w:widowControl w:val="0"/>
              <w:spacing w:before="0" w:after="0"/>
              <w:rPr>
                <w:rStyle w:val="af0"/>
                <w:rFonts w:ascii="Times New Roman" w:hAnsi="Times New Roman"/>
                <w:b w:val="0"/>
                <w:sz w:val="24"/>
                <w:szCs w:val="24"/>
              </w:rPr>
            </w:pPr>
            <w:r w:rsidRPr="00A47DFD">
              <w:rPr>
                <w:rFonts w:ascii="Times New Roman" w:hAnsi="Times New Roman"/>
                <w:b w:val="0"/>
                <w:i w:val="0"/>
                <w:sz w:val="24"/>
                <w:szCs w:val="24"/>
              </w:rPr>
              <w:t>Техническая эксплуатация судового электрооборудования и средств автоматики</w:t>
            </w:r>
          </w:p>
        </w:tc>
      </w:tr>
      <w:tr w:rsidR="00507224" w:rsidRPr="00A47DFD" w14:paraId="65166369" w14:textId="77777777" w:rsidTr="00AB330B">
        <w:tc>
          <w:tcPr>
            <w:tcW w:w="1203" w:type="dxa"/>
          </w:tcPr>
          <w:p w14:paraId="3BB075B8"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1.1.</w:t>
            </w:r>
          </w:p>
        </w:tc>
        <w:tc>
          <w:tcPr>
            <w:tcW w:w="8142" w:type="dxa"/>
          </w:tcPr>
          <w:p w14:paraId="7BA0DB9F" w14:textId="77777777" w:rsidR="00507224" w:rsidRPr="00A47DFD" w:rsidRDefault="00507224" w:rsidP="00AB330B">
            <w:pPr>
              <w:pStyle w:val="2"/>
              <w:keepNext w:val="0"/>
              <w:widowControl w:val="0"/>
              <w:spacing w:before="0" w:after="0"/>
              <w:rPr>
                <w:rFonts w:ascii="Times New Roman" w:hAnsi="Times New Roman"/>
                <w:b w:val="0"/>
                <w:i w:val="0"/>
                <w:sz w:val="24"/>
                <w:szCs w:val="24"/>
              </w:rPr>
            </w:pPr>
            <w:r w:rsidRPr="00A47DFD">
              <w:rPr>
                <w:rFonts w:ascii="Times New Roman" w:hAnsi="Times New Roman"/>
                <w:b w:val="0"/>
                <w:i w:val="0"/>
                <w:sz w:val="24"/>
                <w:szCs w:val="24"/>
              </w:rPr>
              <w:t>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r>
      <w:tr w:rsidR="00507224" w:rsidRPr="00A47DFD" w14:paraId="74936D87" w14:textId="77777777" w:rsidTr="00AB330B">
        <w:tc>
          <w:tcPr>
            <w:tcW w:w="1203" w:type="dxa"/>
          </w:tcPr>
          <w:p w14:paraId="26F0AEB4"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1.2.</w:t>
            </w:r>
          </w:p>
        </w:tc>
        <w:tc>
          <w:tcPr>
            <w:tcW w:w="8142" w:type="dxa"/>
          </w:tcPr>
          <w:p w14:paraId="7A6AF705" w14:textId="77777777" w:rsidR="00507224" w:rsidRPr="00A47DFD" w:rsidRDefault="00507224" w:rsidP="00AB330B">
            <w:pPr>
              <w:pStyle w:val="2"/>
              <w:keepNext w:val="0"/>
              <w:widowControl w:val="0"/>
              <w:spacing w:before="0" w:after="0"/>
              <w:rPr>
                <w:rFonts w:ascii="Times New Roman" w:hAnsi="Times New Roman"/>
                <w:b w:val="0"/>
                <w:i w:val="0"/>
                <w:sz w:val="24"/>
                <w:szCs w:val="24"/>
              </w:rPr>
            </w:pPr>
            <w:r w:rsidRPr="00A47DFD">
              <w:rPr>
                <w:rFonts w:ascii="Times New Roman" w:hAnsi="Times New Roman"/>
                <w:b w:val="0"/>
                <w:i w:val="0"/>
                <w:sz w:val="24"/>
                <w:szCs w:val="24"/>
              </w:rPr>
              <w:t>Измерять и настраивать электрические цепи и электронные узлы</w:t>
            </w:r>
          </w:p>
        </w:tc>
      </w:tr>
      <w:tr w:rsidR="00507224" w:rsidRPr="00A47DFD" w14:paraId="12EA6FF7" w14:textId="77777777" w:rsidTr="00AB330B">
        <w:tc>
          <w:tcPr>
            <w:tcW w:w="1203" w:type="dxa"/>
          </w:tcPr>
          <w:p w14:paraId="56DDD7D7"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1.3.</w:t>
            </w:r>
          </w:p>
        </w:tc>
        <w:tc>
          <w:tcPr>
            <w:tcW w:w="8142" w:type="dxa"/>
          </w:tcPr>
          <w:p w14:paraId="17AE406E" w14:textId="77777777" w:rsidR="00507224" w:rsidRPr="00A47DFD" w:rsidRDefault="00507224" w:rsidP="00AB330B">
            <w:pPr>
              <w:pStyle w:val="2"/>
              <w:keepNext w:val="0"/>
              <w:widowControl w:val="0"/>
              <w:spacing w:before="0" w:after="0"/>
              <w:rPr>
                <w:rFonts w:ascii="Times New Roman" w:hAnsi="Times New Roman"/>
                <w:b w:val="0"/>
                <w:i w:val="0"/>
                <w:sz w:val="24"/>
                <w:szCs w:val="24"/>
              </w:rPr>
            </w:pPr>
            <w:r w:rsidRPr="00A47DFD">
              <w:rPr>
                <w:rFonts w:ascii="Times New Roman" w:hAnsi="Times New Roman"/>
                <w:b w:val="0"/>
                <w:i w:val="0"/>
                <w:sz w:val="24"/>
                <w:szCs w:val="24"/>
              </w:rPr>
              <w:t>Выполнять работы по регламентному обслуживанию электрооборудования и средств автоматики</w:t>
            </w:r>
          </w:p>
        </w:tc>
      </w:tr>
      <w:tr w:rsidR="00507224" w:rsidRPr="00A47DFD" w14:paraId="0C371A36" w14:textId="77777777" w:rsidTr="00AB330B">
        <w:tc>
          <w:tcPr>
            <w:tcW w:w="1203" w:type="dxa"/>
          </w:tcPr>
          <w:p w14:paraId="46D60C74"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1.4.</w:t>
            </w:r>
          </w:p>
        </w:tc>
        <w:tc>
          <w:tcPr>
            <w:tcW w:w="8142" w:type="dxa"/>
          </w:tcPr>
          <w:p w14:paraId="1CA8A10C" w14:textId="77777777" w:rsidR="00507224" w:rsidRPr="00A47DFD" w:rsidRDefault="00507224" w:rsidP="00AB330B">
            <w:pPr>
              <w:pStyle w:val="2"/>
              <w:keepNext w:val="0"/>
              <w:widowControl w:val="0"/>
              <w:spacing w:before="0" w:after="0"/>
              <w:rPr>
                <w:rFonts w:ascii="Times New Roman" w:hAnsi="Times New Roman"/>
                <w:b w:val="0"/>
                <w:i w:val="0"/>
                <w:sz w:val="24"/>
                <w:szCs w:val="24"/>
              </w:rPr>
            </w:pPr>
            <w:r w:rsidRPr="00A47DFD">
              <w:rPr>
                <w:rFonts w:ascii="Times New Roman" w:hAnsi="Times New Roman"/>
                <w:b w:val="0"/>
                <w:i w:val="0"/>
                <w:sz w:val="24"/>
                <w:szCs w:val="24"/>
              </w:rPr>
              <w:t>Выполнять диагностирование, техническое обслуживание и ремонт судового электрооборудования и средств автоматики</w:t>
            </w:r>
          </w:p>
        </w:tc>
      </w:tr>
      <w:tr w:rsidR="00507224" w:rsidRPr="00A47DFD" w14:paraId="02042B45" w14:textId="77777777" w:rsidTr="00AB330B">
        <w:tc>
          <w:tcPr>
            <w:tcW w:w="1203" w:type="dxa"/>
          </w:tcPr>
          <w:p w14:paraId="38F53CB8"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1.5.</w:t>
            </w:r>
          </w:p>
        </w:tc>
        <w:tc>
          <w:tcPr>
            <w:tcW w:w="8142" w:type="dxa"/>
          </w:tcPr>
          <w:p w14:paraId="3327340A" w14:textId="77777777" w:rsidR="00507224" w:rsidRPr="00A47DFD" w:rsidRDefault="00507224" w:rsidP="00AB330B">
            <w:pPr>
              <w:pStyle w:val="2"/>
              <w:keepNext w:val="0"/>
              <w:widowControl w:val="0"/>
              <w:spacing w:before="0" w:after="0"/>
              <w:rPr>
                <w:rFonts w:ascii="Times New Roman" w:hAnsi="Times New Roman"/>
                <w:b w:val="0"/>
                <w:i w:val="0"/>
                <w:sz w:val="24"/>
                <w:szCs w:val="24"/>
              </w:rPr>
            </w:pPr>
            <w:r w:rsidRPr="00A47DFD">
              <w:rPr>
                <w:rFonts w:ascii="Times New Roman" w:hAnsi="Times New Roman"/>
                <w:b w:val="0"/>
                <w:i w:val="0"/>
                <w:sz w:val="24"/>
                <w:szCs w:val="24"/>
              </w:rPr>
              <w:t>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r>
    </w:tbl>
    <w:p w14:paraId="74FC9C0D" w14:textId="77777777" w:rsidR="00507224" w:rsidRDefault="00507224" w:rsidP="00507224">
      <w:pPr>
        <w:widowControl w:val="0"/>
        <w:spacing w:before="120" w:after="120" w:line="240" w:lineRule="auto"/>
        <w:ind w:firstLine="709"/>
        <w:rPr>
          <w:rFonts w:ascii="Times New Roman" w:hAnsi="Times New Roman"/>
          <w:sz w:val="24"/>
          <w:szCs w:val="24"/>
        </w:rPr>
      </w:pPr>
    </w:p>
    <w:p w14:paraId="19FBA274" w14:textId="77777777" w:rsidR="00507224" w:rsidRDefault="00507224" w:rsidP="00507224">
      <w:pPr>
        <w:widowControl w:val="0"/>
        <w:spacing w:before="120" w:after="120" w:line="240" w:lineRule="auto"/>
        <w:ind w:firstLine="709"/>
        <w:rPr>
          <w:rFonts w:ascii="Times New Roman" w:hAnsi="Times New Roman"/>
          <w:sz w:val="24"/>
          <w:szCs w:val="24"/>
        </w:rPr>
      </w:pPr>
    </w:p>
    <w:p w14:paraId="6593ECC4" w14:textId="77777777" w:rsidR="00507224" w:rsidRPr="00A47DFD" w:rsidRDefault="00507224" w:rsidP="00507224">
      <w:pPr>
        <w:widowControl w:val="0"/>
        <w:spacing w:before="120" w:after="120" w:line="240" w:lineRule="auto"/>
        <w:ind w:firstLine="709"/>
        <w:rPr>
          <w:rFonts w:ascii="Times New Roman" w:hAnsi="Times New Roman"/>
          <w:sz w:val="24"/>
          <w:szCs w:val="24"/>
        </w:rPr>
      </w:pPr>
      <w:r w:rsidRPr="00A47DFD">
        <w:rPr>
          <w:rFonts w:ascii="Times New Roman" w:hAnsi="Times New Roman"/>
          <w:sz w:val="24"/>
          <w:szCs w:val="24"/>
        </w:rPr>
        <w:lastRenderedPageBreak/>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6586"/>
      </w:tblGrid>
      <w:tr w:rsidR="00507224" w:rsidRPr="00A47DFD" w14:paraId="3A033763" w14:textId="77777777" w:rsidTr="00AB330B">
        <w:tc>
          <w:tcPr>
            <w:tcW w:w="1476" w:type="pct"/>
          </w:tcPr>
          <w:p w14:paraId="76EF16FB" w14:textId="1093E1A5" w:rsidR="00507224" w:rsidRPr="00A47DFD" w:rsidRDefault="00507224" w:rsidP="00AB330B">
            <w:pPr>
              <w:widowControl w:val="0"/>
              <w:spacing w:after="0" w:line="240" w:lineRule="auto"/>
              <w:rPr>
                <w:rFonts w:ascii="Times New Roman" w:hAnsi="Times New Roman"/>
                <w:bCs/>
                <w:sz w:val="24"/>
                <w:szCs w:val="24"/>
                <w:lang w:eastAsia="en-US"/>
              </w:rPr>
            </w:pPr>
            <w:r w:rsidRPr="00507224">
              <w:rPr>
                <w:rFonts w:ascii="Times New Roman" w:hAnsi="Times New Roman"/>
                <w:bCs/>
                <w:sz w:val="24"/>
                <w:szCs w:val="24"/>
                <w:lang w:eastAsia="en-US"/>
              </w:rPr>
              <w:t>Владеть навыками</w:t>
            </w:r>
          </w:p>
        </w:tc>
        <w:tc>
          <w:tcPr>
            <w:tcW w:w="3524" w:type="pct"/>
          </w:tcPr>
          <w:p w14:paraId="4D519E15" w14:textId="77777777" w:rsidR="00507224" w:rsidRPr="00A47DFD" w:rsidRDefault="00507224" w:rsidP="00F27784">
            <w:pPr>
              <w:pStyle w:val="ae"/>
              <w:widowControl w:val="0"/>
              <w:numPr>
                <w:ilvl w:val="0"/>
                <w:numId w:val="2"/>
              </w:numPr>
              <w:spacing w:before="0" w:after="0"/>
              <w:ind w:left="0" w:firstLine="0"/>
              <w:jc w:val="both"/>
            </w:pPr>
            <w:r w:rsidRPr="00A47DFD">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4F2A720E" w14:textId="77777777" w:rsidR="00507224" w:rsidRPr="00A47DFD" w:rsidRDefault="00507224" w:rsidP="00F27784">
            <w:pPr>
              <w:pStyle w:val="ae"/>
              <w:widowControl w:val="0"/>
              <w:numPr>
                <w:ilvl w:val="0"/>
                <w:numId w:val="2"/>
              </w:numPr>
              <w:spacing w:before="0" w:after="0"/>
              <w:ind w:left="0" w:firstLine="0"/>
              <w:jc w:val="both"/>
            </w:pPr>
            <w:r w:rsidRPr="00A47DFD">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2A66688A" w14:textId="77777777" w:rsidR="00507224" w:rsidRPr="00A47DFD" w:rsidRDefault="00507224" w:rsidP="00F27784">
            <w:pPr>
              <w:pStyle w:val="ae"/>
              <w:widowControl w:val="0"/>
              <w:numPr>
                <w:ilvl w:val="0"/>
                <w:numId w:val="2"/>
              </w:numPr>
              <w:spacing w:before="0" w:after="0"/>
              <w:ind w:left="0" w:firstLine="0"/>
              <w:jc w:val="both"/>
            </w:pPr>
            <w:r w:rsidRPr="00A47DFD">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p w14:paraId="35C54DBA" w14:textId="77777777" w:rsidR="00507224" w:rsidRPr="00A47DFD" w:rsidRDefault="00507224" w:rsidP="00F27784">
            <w:pPr>
              <w:pStyle w:val="ae"/>
              <w:widowControl w:val="0"/>
              <w:numPr>
                <w:ilvl w:val="0"/>
                <w:numId w:val="2"/>
              </w:numPr>
              <w:spacing w:before="0" w:after="0"/>
              <w:ind w:left="0" w:firstLine="0"/>
              <w:jc w:val="both"/>
            </w:pPr>
            <w:r w:rsidRPr="00A47DFD">
              <w:t xml:space="preserve">работы в коллективе и команде, эффективного взаимодействия с коллегами, руководством, клиентами </w:t>
            </w:r>
            <w:r w:rsidRPr="00A47DFD">
              <w:rPr>
                <w:bCs/>
                <w:spacing w:val="-4"/>
              </w:rPr>
              <w:t xml:space="preserve">в ходе профессиональной деятельности с учётом психологической особенности личности и психологических основ </w:t>
            </w:r>
            <w:r w:rsidRPr="00A47DFD">
              <w:rPr>
                <w:bCs/>
              </w:rPr>
              <w:t>деятельности коллектива;</w:t>
            </w:r>
          </w:p>
          <w:p w14:paraId="6D439902" w14:textId="77777777" w:rsidR="00507224" w:rsidRPr="00A47DFD" w:rsidRDefault="00507224" w:rsidP="00F27784">
            <w:pPr>
              <w:pStyle w:val="ae"/>
              <w:widowControl w:val="0"/>
              <w:numPr>
                <w:ilvl w:val="0"/>
                <w:numId w:val="2"/>
              </w:numPr>
              <w:spacing w:before="0" w:after="0"/>
              <w:ind w:left="0" w:firstLine="0"/>
              <w:jc w:val="both"/>
            </w:pPr>
            <w:r w:rsidRPr="00A47DFD">
              <w:t>точного и чёткого оформления документов и изложения своих мыслей по профессиональной тематике на государственном языке;</w:t>
            </w:r>
          </w:p>
          <w:p w14:paraId="5551C3A8" w14:textId="77777777" w:rsidR="00507224" w:rsidRPr="00A47DFD" w:rsidRDefault="00507224" w:rsidP="00F27784">
            <w:pPr>
              <w:pStyle w:val="ae"/>
              <w:widowControl w:val="0"/>
              <w:numPr>
                <w:ilvl w:val="0"/>
                <w:numId w:val="2"/>
              </w:numPr>
              <w:spacing w:before="0" w:after="0"/>
              <w:ind w:left="0" w:firstLine="0"/>
              <w:jc w:val="both"/>
            </w:pPr>
            <w:r w:rsidRPr="00A47DFD">
              <w:t>соблюдения и применения правил взаимодействия с подчинёнными и руководством, делового этикета и делового общения;</w:t>
            </w:r>
          </w:p>
          <w:p w14:paraId="3CCBED75" w14:textId="77777777" w:rsidR="00507224" w:rsidRPr="00A47DFD" w:rsidRDefault="00507224" w:rsidP="00F27784">
            <w:pPr>
              <w:pStyle w:val="ae"/>
              <w:widowControl w:val="0"/>
              <w:numPr>
                <w:ilvl w:val="0"/>
                <w:numId w:val="2"/>
              </w:numPr>
              <w:spacing w:before="0" w:after="0"/>
              <w:ind w:left="0" w:firstLine="0"/>
              <w:jc w:val="both"/>
            </w:pPr>
            <w:r w:rsidRPr="00A47DFD">
              <w:rPr>
                <w:bCs/>
                <w:iCs/>
              </w:rPr>
              <w:t>описания значимости своей специальности;</w:t>
            </w:r>
          </w:p>
          <w:p w14:paraId="76616AC8" w14:textId="77777777" w:rsidR="00507224" w:rsidRPr="00A47DFD" w:rsidRDefault="00507224" w:rsidP="00F27784">
            <w:pPr>
              <w:pStyle w:val="ae"/>
              <w:widowControl w:val="0"/>
              <w:numPr>
                <w:ilvl w:val="0"/>
                <w:numId w:val="2"/>
              </w:numPr>
              <w:spacing w:before="0" w:after="0"/>
              <w:ind w:left="0" w:firstLine="0"/>
              <w:jc w:val="both"/>
            </w:pPr>
            <w:r w:rsidRPr="00A47DFD">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124A6D3A" w14:textId="77777777" w:rsidR="00507224" w:rsidRPr="00A47DFD" w:rsidRDefault="00507224" w:rsidP="00F27784">
            <w:pPr>
              <w:pStyle w:val="ae"/>
              <w:widowControl w:val="0"/>
              <w:numPr>
                <w:ilvl w:val="0"/>
                <w:numId w:val="2"/>
              </w:numPr>
              <w:spacing w:before="0" w:after="0"/>
              <w:ind w:left="0" w:firstLine="0"/>
              <w:jc w:val="both"/>
            </w:pPr>
            <w:r w:rsidRPr="00A47DFD">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4C4CF33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3F1B076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p w14:paraId="0AF6E6E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параметрического контроля работы судового электрооборудования и средств автоматики;</w:t>
            </w:r>
          </w:p>
          <w:p w14:paraId="3D04535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p w14:paraId="69FE891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обеспечения надёжности и работоспособности электрооборудования на напряжение свыше 1000 В </w:t>
            </w:r>
            <w:proofErr w:type="spellStart"/>
            <w:r w:rsidRPr="00A47DFD">
              <w:t>в</w:t>
            </w:r>
            <w:proofErr w:type="spellEnd"/>
            <w:r w:rsidRPr="00A47DFD">
              <w:t xml:space="preserve"> соответствии с международными и национальными требованиями;</w:t>
            </w:r>
          </w:p>
          <w:p w14:paraId="64DD6E8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наблюдения за технической эксплуатацией судового электрооборудования и средств автоматики;</w:t>
            </w:r>
          </w:p>
          <w:p w14:paraId="1DE5F59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применения методов оценки влияния внешних факторов </w:t>
            </w:r>
            <w:r w:rsidRPr="00A47DFD">
              <w:lastRenderedPageBreak/>
              <w:t>(температуры, попадания 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w:t>
            </w:r>
          </w:p>
          <w:p w14:paraId="1A0BF68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проведения электрических измерений в судовых электротехнических устройствах, а также сопротивления изоляции и заземления;</w:t>
            </w:r>
          </w:p>
          <w:p w14:paraId="57FC795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выбора измерительного оборудования для измерения и настройки электрических цепей и электронных узлов;</w:t>
            </w:r>
          </w:p>
          <w:p w14:paraId="0BC9086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настройки систем автоматического регулирования, включая микропроцессорные системы управления;</w:t>
            </w:r>
          </w:p>
          <w:p w14:paraId="3A55326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проведения измерений и настройки электрооборудования на напряжение свыше 1000 В </w:t>
            </w:r>
            <w:proofErr w:type="spellStart"/>
            <w:r w:rsidRPr="00A47DFD">
              <w:t>в</w:t>
            </w:r>
            <w:proofErr w:type="spellEnd"/>
            <w:r w:rsidRPr="00A47DFD">
              <w:t xml:space="preserve"> соответствии с международными и национальными требованиями;</w:t>
            </w:r>
          </w:p>
          <w:p w14:paraId="717BC6C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выполнения работ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p w14:paraId="34868C7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проведения испытаний и определения работоспособности установленного и эксплуатируемого судового электрооборудования, и средств автоматики;</w:t>
            </w:r>
          </w:p>
          <w:p w14:paraId="28C6F9D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w:t>
            </w:r>
          </w:p>
          <w:p w14:paraId="746C3DD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обеспечения исправного технического состояния бытового электрооборудования судна;</w:t>
            </w:r>
          </w:p>
          <w:p w14:paraId="778D67E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выбора измерительного и испытательного оборудования при эксплуатации и ремонте судового электрооборудования и средств автоматики;</w:t>
            </w:r>
          </w:p>
          <w:p w14:paraId="06D7DA1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p w14:paraId="21D58D3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технического обслуживания навигационного оборудования, систем связи и жизнеобеспечения судов;</w:t>
            </w:r>
          </w:p>
          <w:p w14:paraId="1897B5C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анализа электросхем, работы с чертежами и эскизами деталей;</w:t>
            </w:r>
          </w:p>
          <w:p w14:paraId="0F244BC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
          <w:p w14:paraId="7E7B367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поиска неисправностей судового электрооборудования и средств автоматики;</w:t>
            </w:r>
          </w:p>
          <w:p w14:paraId="57E5E0D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технического обслуживания и ремонта судового электрооборудования на напряжение свыше 1000 В </w:t>
            </w:r>
            <w:proofErr w:type="spellStart"/>
            <w:r w:rsidRPr="00A47DFD">
              <w:t>в</w:t>
            </w:r>
            <w:proofErr w:type="spellEnd"/>
            <w:r w:rsidRPr="00A47DFD">
              <w:t xml:space="preserve"> соответствии с международными и национальными </w:t>
            </w:r>
            <w:r w:rsidRPr="00A47DFD">
              <w:lastRenderedPageBreak/>
              <w:t>требованиями;</w:t>
            </w:r>
          </w:p>
          <w:p w14:paraId="28EEFE4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составления графиков технического обслуживания;</w:t>
            </w:r>
          </w:p>
          <w:p w14:paraId="739CEA4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p w14:paraId="65D406B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судовой связи, их устранения;</w:t>
            </w:r>
          </w:p>
          <w:p w14:paraId="1211CC5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p w14:paraId="4FD8A16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составления плана работ по ремонту судового электрооборудования;</w:t>
            </w:r>
          </w:p>
          <w:p w14:paraId="44B50C6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составления ремонтных ведомостей, контролирования качества работ, выполняемых береговыми и судовыми специалистами;</w:t>
            </w:r>
          </w:p>
          <w:p w14:paraId="70A92A9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параметрического контроля работы автоматических систем управления главной двигательной установкой и вспомогательными механизмами;</w:t>
            </w:r>
          </w:p>
          <w:p w14:paraId="24D41A5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выполнения мероприятий по снижению </w:t>
            </w:r>
            <w:proofErr w:type="spellStart"/>
            <w:r w:rsidRPr="00A47DFD">
              <w:t>травмоопасности</w:t>
            </w:r>
            <w:proofErr w:type="spellEnd"/>
            <w:r w:rsidRPr="00A47DFD">
              <w:t xml:space="preserve"> и вредного воздействия электрического тока и магнитных полей;</w:t>
            </w:r>
          </w:p>
          <w:p w14:paraId="7803E8C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ведения технической документации;</w:t>
            </w:r>
          </w:p>
          <w:p w14:paraId="490509D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выполнения безопасных операций при эксплуатации судовых технических средств;</w:t>
            </w:r>
          </w:p>
          <w:p w14:paraId="6157026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выполнения мероприятий по обеспечению пожарной безопасности;</w:t>
            </w:r>
          </w:p>
          <w:p w14:paraId="6204E57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выполнения мероприятий по обеспечению экологической безопасности при эксплуатации судового электрооборудования и средств автоматики;</w:t>
            </w:r>
          </w:p>
          <w:p w14:paraId="70E3E63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использования внутрисудовой связи;</w:t>
            </w:r>
          </w:p>
          <w:p w14:paraId="7203999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работы с компьютером и компьютерными сетями на судах;</w:t>
            </w:r>
          </w:p>
          <w:p w14:paraId="0F28B00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подключения и отключения судовой компьютерной информационной системы;</w:t>
            </w:r>
          </w:p>
          <w:p w14:paraId="26F65CA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ввода, вывода, копирования информации в судовую компьютерную информационную систему, удаления информации из неё;</w:t>
            </w:r>
          </w:p>
          <w:p w14:paraId="544D578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приёма и сдачи в установленном порядке судового электрооборудования, запасных частей, инструмента, инвентаря и технической документации судового электрооборудования;</w:t>
            </w:r>
          </w:p>
          <w:p w14:paraId="362375E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p w14:paraId="096E66E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lastRenderedPageBreak/>
              <w:t>получения сведений от сдающего дела электромеханика об имевших место неисправностях и авариях электрооборудования, их последствиях;</w:t>
            </w:r>
          </w:p>
          <w:p w14:paraId="6B6D57F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получения сведений от сдающего дела электромеханика о ходе ремонта и технического обслуживания электрооборудования;</w:t>
            </w:r>
          </w:p>
          <w:p w14:paraId="5CD3BE1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проверки соответствия записей в эксплуатационных документах учёта действительному состоянию электрооборудования;</w:t>
            </w:r>
          </w:p>
          <w:p w14:paraId="422FACC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ведения технической документации электромеханической службы.</w:t>
            </w:r>
          </w:p>
        </w:tc>
      </w:tr>
      <w:tr w:rsidR="00507224" w:rsidRPr="00A47DFD" w14:paraId="4BA5011A" w14:textId="77777777" w:rsidTr="00AB330B">
        <w:tc>
          <w:tcPr>
            <w:tcW w:w="1476" w:type="pct"/>
          </w:tcPr>
          <w:p w14:paraId="2870B18D" w14:textId="77777777" w:rsidR="00507224" w:rsidRPr="00A47DFD" w:rsidRDefault="00507224" w:rsidP="00AB330B">
            <w:pPr>
              <w:widowControl w:val="0"/>
              <w:spacing w:after="0" w:line="240" w:lineRule="auto"/>
              <w:rPr>
                <w:rFonts w:ascii="Times New Roman" w:hAnsi="Times New Roman"/>
                <w:bCs/>
                <w:sz w:val="24"/>
                <w:szCs w:val="24"/>
                <w:lang w:eastAsia="en-US"/>
              </w:rPr>
            </w:pPr>
            <w:r w:rsidRPr="00A47DFD">
              <w:rPr>
                <w:rFonts w:ascii="Times New Roman" w:hAnsi="Times New Roman"/>
                <w:bCs/>
                <w:sz w:val="24"/>
                <w:szCs w:val="24"/>
                <w:lang w:eastAsia="en-US"/>
              </w:rPr>
              <w:lastRenderedPageBreak/>
              <w:t>уметь</w:t>
            </w:r>
          </w:p>
        </w:tc>
        <w:tc>
          <w:tcPr>
            <w:tcW w:w="3524" w:type="pct"/>
          </w:tcPr>
          <w:p w14:paraId="065826D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распознавать задачу и/или проблему в профессиональном и/или социальном контексте;</w:t>
            </w:r>
          </w:p>
          <w:p w14:paraId="7ED7F8C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анализировать задачу и/или проблему и выделять её составные части;</w:t>
            </w:r>
          </w:p>
          <w:p w14:paraId="3E6FB3D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определять этапы решения задачи;</w:t>
            </w:r>
          </w:p>
          <w:p w14:paraId="5E545A3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выявлять и эффективно искать информацию, необходимую для решения задачи и/или проблемы;</w:t>
            </w:r>
          </w:p>
          <w:p w14:paraId="6516A30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составлять план действия;</w:t>
            </w:r>
          </w:p>
          <w:p w14:paraId="3079780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определять необходимые ресурсы;</w:t>
            </w:r>
          </w:p>
          <w:p w14:paraId="3EFF2DC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владеть актуальными методами работы в профессиональной и смежных сферах;</w:t>
            </w:r>
          </w:p>
          <w:p w14:paraId="5E8C788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реализовывать составленный план;</w:t>
            </w:r>
          </w:p>
          <w:p w14:paraId="4DF873D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оценивать результат и последствия своих действий (самостоятельно или с помощью наставника);</w:t>
            </w:r>
          </w:p>
          <w:p w14:paraId="4F81AE3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3D045D8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определять актуальность нормативно-правовой документации в профессиональной деятельности;</w:t>
            </w:r>
          </w:p>
          <w:p w14:paraId="6B84C1B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применять современную научную профессиональную терминологию;</w:t>
            </w:r>
          </w:p>
          <w:p w14:paraId="5F08296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определять и выстраивать траектории профессионального развития и самообразования;</w:t>
            </w:r>
          </w:p>
          <w:p w14:paraId="5729169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spacing w:val="-4"/>
              </w:rPr>
              <w:t>организовывать работу коллектива и команды;</w:t>
            </w:r>
          </w:p>
          <w:p w14:paraId="5E54148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spacing w:val="-4"/>
              </w:rPr>
              <w:t>взаимодействовать с коллегами, руководством, клиентами в ходе профессиональной деятельности;</w:t>
            </w:r>
          </w:p>
          <w:p w14:paraId="5AA3E33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 xml:space="preserve">грамотно </w:t>
            </w:r>
            <w:r w:rsidRPr="00A47DFD">
              <w:rPr>
                <w:bCs/>
              </w:rPr>
              <w:t xml:space="preserve">излагать свои мысли и оформлять документы по профессиональной тематике на государственном языке, </w:t>
            </w:r>
            <w:r w:rsidRPr="00A47DFD">
              <w:rPr>
                <w:iCs/>
              </w:rPr>
              <w:t>проявлять толерантность в рабочем коллективе;</w:t>
            </w:r>
          </w:p>
          <w:p w14:paraId="5C51B2D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описывать значимость своей специальности;</w:t>
            </w:r>
          </w:p>
          <w:p w14:paraId="4545C7F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соблюдать нормы экологической безопасности;</w:t>
            </w:r>
          </w:p>
          <w:p w14:paraId="2115A9A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определять направления ресурсосбережения в рамках профессиональной деятельности по специальности;</w:t>
            </w:r>
          </w:p>
          <w:p w14:paraId="571AFBE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применять средства информационных технологий для решения профессиональных задач;</w:t>
            </w:r>
          </w:p>
          <w:p w14:paraId="413DE31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использовать современное программное обеспечение;</w:t>
            </w:r>
          </w:p>
          <w:p w14:paraId="7E3EE3D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 xml:space="preserve">понимать общий смысл чётко произнесённых высказываний </w:t>
            </w:r>
            <w:r w:rsidRPr="00A47DFD">
              <w:rPr>
                <w:iCs/>
              </w:rPr>
              <w:lastRenderedPageBreak/>
              <w:t>на известные темы (профессиональные и бытовые), понимать тексты на базовые профессиональные темы;</w:t>
            </w:r>
          </w:p>
          <w:p w14:paraId="4DB6B4A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участвовать в диалогах на знакомые общие и профессиональные темы;</w:t>
            </w:r>
          </w:p>
          <w:p w14:paraId="753E0C1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строить простые высказывания о себе и о своей профессиональной деятельности;</w:t>
            </w:r>
          </w:p>
          <w:p w14:paraId="6863A85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кратко обосновывать и объяснять свои действия (текущие и планируемые);</w:t>
            </w:r>
          </w:p>
          <w:p w14:paraId="523F3DD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писать простые связные сообщения на знакомые или интересующие профессиональные темы;</w:t>
            </w:r>
          </w:p>
          <w:p w14:paraId="5F337E0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включать электротехнические машины, приборы, аппараты, управлять ими и контролировать их исправную и безопасную работу;</w:t>
            </w:r>
          </w:p>
          <w:p w14:paraId="55778D9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p w14:paraId="6680B88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14:paraId="7333A32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осуществлять бесперебойное переключение питания от разных источников электроэнергии;</w:t>
            </w:r>
          </w:p>
          <w:p w14:paraId="1F06EB0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определять работоспособность и осуществлять настройку систем защиты генераторов;</w:t>
            </w:r>
          </w:p>
          <w:p w14:paraId="6773600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пуск и регулировку электропривода;</w:t>
            </w:r>
          </w:p>
          <w:p w14:paraId="5038E43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p w14:paraId="3198A1E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14:paraId="4787AEB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14:paraId="3B45E11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производить безопасные операции с электрооборудованием на напряжение свыше 1000 В </w:t>
            </w:r>
            <w:proofErr w:type="spellStart"/>
            <w:r w:rsidRPr="00A47DFD">
              <w:t>в</w:t>
            </w:r>
            <w:proofErr w:type="spellEnd"/>
            <w:r w:rsidRPr="00A47DFD">
              <w:t xml:space="preserve"> соответствии с международными и национальными требованиями;</w:t>
            </w:r>
          </w:p>
          <w:p w14:paraId="02D8336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настраивать программы систем управления судового электротехнического оборудования;</w:t>
            </w:r>
          </w:p>
          <w:p w14:paraId="3B39A5C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работать с технической документацией по эксплуатации судового электрооборудования и автоматики;</w:t>
            </w:r>
          </w:p>
          <w:p w14:paraId="2D9A951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электрические измерения;</w:t>
            </w:r>
          </w:p>
          <w:p w14:paraId="1E55BE1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необходимые замеры и настройки в электрических силовых и слаботочных цепях;</w:t>
            </w:r>
          </w:p>
          <w:p w14:paraId="5A6A371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необходимые контрольные замеры сопротивления изоляции;</w:t>
            </w:r>
          </w:p>
          <w:p w14:paraId="37CF88A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проводить измерения и настройки электрооборудования на напряжение свыше 1000 В </w:t>
            </w:r>
            <w:proofErr w:type="spellStart"/>
            <w:r w:rsidRPr="00A47DFD">
              <w:t>в</w:t>
            </w:r>
            <w:proofErr w:type="spellEnd"/>
            <w:r w:rsidRPr="00A47DFD">
              <w:t xml:space="preserve"> соответствии с международными и национальными требованиями;</w:t>
            </w:r>
          </w:p>
          <w:p w14:paraId="2FBA43B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определять техническое состояние генераторов, устранять </w:t>
            </w:r>
            <w:r w:rsidRPr="00A47DFD">
              <w:lastRenderedPageBreak/>
              <w:t>возникающие дефекты в генераторах;</w:t>
            </w:r>
          </w:p>
          <w:p w14:paraId="17C47D2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p w14:paraId="6802FBF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w:t>
            </w:r>
          </w:p>
          <w:p w14:paraId="5588292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контролировать износ щёток электрических машин постоянного и переменного тока;</w:t>
            </w:r>
          </w:p>
          <w:p w14:paraId="639FF73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выполнять техническое обслуживание электроприводов судовых механизмов и их систем управления;</w:t>
            </w:r>
          </w:p>
          <w:p w14:paraId="0ADBD35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поиск, ремонт и замену неисправной пускорегулировочной и коммутационной аппаратуры, а также измерительных приборов;</w:t>
            </w:r>
          </w:p>
          <w:p w14:paraId="2E47B30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выбор типа и мощности электродвигателя;</w:t>
            </w:r>
          </w:p>
          <w:p w14:paraId="0FAD02F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7B589B1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выполнять основные электромонтажные работы;</w:t>
            </w:r>
          </w:p>
          <w:p w14:paraId="1143CDB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техническое обслуживание электрооборудования судовых холодильных установок и систем кондиционирования воздуха;</w:t>
            </w:r>
          </w:p>
          <w:p w14:paraId="71382DE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техническое обслуживание аккумуляторов;</w:t>
            </w:r>
          </w:p>
          <w:p w14:paraId="13463F9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техническое обслуживание навигационного оборудования, систем связи и жизнеобеспечения судов;</w:t>
            </w:r>
          </w:p>
          <w:p w14:paraId="0901D50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внутренний и внешний монтаж кабелей;</w:t>
            </w:r>
          </w:p>
          <w:p w14:paraId="2656333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использовать материалы и инструмент для выполнения ремонта электрооборудования и электромонтажных работ;</w:t>
            </w:r>
          </w:p>
          <w:p w14:paraId="53F80F1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анализировать параметры технического состояния электрооборудования;</w:t>
            </w:r>
          </w:p>
          <w:p w14:paraId="6E66AE3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подготавливать оборудование и помещения к выполнению заводских ремонтных работ и оказывать содействие в выполнении их в установленные сроки;</w:t>
            </w:r>
          </w:p>
          <w:p w14:paraId="7436E9F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подготовку к работе системы управления и сигнализации главной двигательной установки и вспомогательных механизмов;</w:t>
            </w:r>
          </w:p>
          <w:p w14:paraId="79BAB58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0AD294D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параметрический контроль технического состояния судовых технических средств с использованием измерительного комплекса.</w:t>
            </w:r>
          </w:p>
        </w:tc>
      </w:tr>
      <w:tr w:rsidR="00507224" w:rsidRPr="00A47DFD" w14:paraId="1EB4430D" w14:textId="77777777" w:rsidTr="00AB330B">
        <w:tc>
          <w:tcPr>
            <w:tcW w:w="1476" w:type="pct"/>
          </w:tcPr>
          <w:p w14:paraId="14282C19" w14:textId="77777777" w:rsidR="00507224" w:rsidRPr="00A47DFD" w:rsidRDefault="00507224" w:rsidP="00AB330B">
            <w:pPr>
              <w:widowControl w:val="0"/>
              <w:spacing w:after="0" w:line="240" w:lineRule="auto"/>
              <w:rPr>
                <w:rFonts w:ascii="Times New Roman" w:hAnsi="Times New Roman"/>
                <w:bCs/>
                <w:sz w:val="24"/>
                <w:szCs w:val="24"/>
                <w:lang w:eastAsia="en-US"/>
              </w:rPr>
            </w:pPr>
            <w:r w:rsidRPr="00A47DFD">
              <w:rPr>
                <w:rFonts w:ascii="Times New Roman" w:hAnsi="Times New Roman"/>
                <w:bCs/>
                <w:sz w:val="24"/>
                <w:szCs w:val="24"/>
                <w:lang w:eastAsia="en-US"/>
              </w:rPr>
              <w:lastRenderedPageBreak/>
              <w:t>знать</w:t>
            </w:r>
          </w:p>
        </w:tc>
        <w:tc>
          <w:tcPr>
            <w:tcW w:w="3524" w:type="pct"/>
          </w:tcPr>
          <w:p w14:paraId="643072E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актуальный профессиональный и социальный контекст, в котором приходится работать и жить;</w:t>
            </w:r>
          </w:p>
          <w:p w14:paraId="31B4EE1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источники информации и ресурсы для решения задач и проблем в профессиональном и/или социальном контексте;</w:t>
            </w:r>
          </w:p>
          <w:p w14:paraId="051FEBD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алгоритмы выполнения работ в профессиональной и смежных областях;</w:t>
            </w:r>
          </w:p>
          <w:p w14:paraId="34A6482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методы работы в профессиональной и смежных сферах;</w:t>
            </w:r>
          </w:p>
          <w:p w14:paraId="6A2AE5D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структуру плана для решения задач;</w:t>
            </w:r>
          </w:p>
          <w:p w14:paraId="0AC07BF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порядок оценки результатов решения задач профессиональной деятельности;</w:t>
            </w:r>
          </w:p>
          <w:p w14:paraId="15608D2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номенклатуру информационных источников, применяемых в профессиональной деятельности;</w:t>
            </w:r>
          </w:p>
          <w:p w14:paraId="34148DA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приёмы структурирования информации;</w:t>
            </w:r>
          </w:p>
          <w:p w14:paraId="138C04A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формат оформления результатов поиска информации;</w:t>
            </w:r>
          </w:p>
          <w:p w14:paraId="7D9A8C1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содержание актуальной нормативно-правовой документации;</w:t>
            </w:r>
          </w:p>
          <w:p w14:paraId="2CFC8AD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современную научную и профессиональную терминологию;</w:t>
            </w:r>
          </w:p>
          <w:p w14:paraId="6F67677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возможные траектории профессионального развития и самообразования;</w:t>
            </w:r>
          </w:p>
          <w:p w14:paraId="6CFA439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психологические основы деятельности коллектива, психологические особенности личности;</w:t>
            </w:r>
          </w:p>
          <w:p w14:paraId="580094C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основы проектной деятельности;</w:t>
            </w:r>
          </w:p>
          <w:p w14:paraId="29599AA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особенности социального и культурного контекста;</w:t>
            </w:r>
          </w:p>
          <w:p w14:paraId="6D8E96C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правила оформления документов и построения устных сообщений;</w:t>
            </w:r>
          </w:p>
          <w:p w14:paraId="123B9DF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значимость профессиональной деятельности по специальности;</w:t>
            </w:r>
          </w:p>
          <w:p w14:paraId="1428242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правила экологической безопасности при ведении профессиональной деятельности;</w:t>
            </w:r>
          </w:p>
          <w:p w14:paraId="6300166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основные ресурсы, задействованные в профессиональной деятельности;</w:t>
            </w:r>
          </w:p>
          <w:p w14:paraId="156861A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пути обеспечения ресурсосбережения;</w:t>
            </w:r>
          </w:p>
          <w:p w14:paraId="6076532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современные средства и устройства информатизации, порядок их применения и программное обеспечение в профессиональной деятельности;</w:t>
            </w:r>
          </w:p>
          <w:p w14:paraId="365FD33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правила построения простых и сложных предложений на профессиональные темы;</w:t>
            </w:r>
          </w:p>
          <w:p w14:paraId="1536774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основные общеупотребительные глаголы (бытовая и профессиональная лексика);</w:t>
            </w:r>
          </w:p>
          <w:p w14:paraId="658A2B7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лексический минимум, относящийся к описанию предметов, средств и процессов профессиональной деятельности;</w:t>
            </w:r>
          </w:p>
          <w:p w14:paraId="00B2642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особенности произношения;</w:t>
            </w:r>
          </w:p>
          <w:p w14:paraId="56B9D40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правила чтения текстов профессиональной направленности;</w:t>
            </w:r>
          </w:p>
          <w:p w14:paraId="320928C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характеристики, состав, эксплуатацию и режимы работы судовых электростанций;</w:t>
            </w:r>
          </w:p>
          <w:p w14:paraId="246D493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режимы пуска, торможения, реверсирования и регулирования оборотов, эксплуатацию машин постоянного и переменного тока;</w:t>
            </w:r>
          </w:p>
          <w:p w14:paraId="0F9F437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характеристики, режимы работы и эксплуатацию </w:t>
            </w:r>
            <w:r w:rsidRPr="00A47DFD">
              <w:lastRenderedPageBreak/>
              <w:t>трансформаторов и преобразователей;</w:t>
            </w:r>
          </w:p>
          <w:p w14:paraId="6BEBD65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и эксплуатацию судовых генераторов, основные принципы параллельной работы генераторов, особенности распределения активных и реактивных мощностей при работе синхронных генераторов в параллель;</w:t>
            </w:r>
          </w:p>
          <w:p w14:paraId="518AA49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эксплуатацию и области применения коммутационной и защитной аппаратуры;</w:t>
            </w:r>
          </w:p>
          <w:p w14:paraId="4ED91EB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и эксплуатацию электрических распределительных устройств и электрических сетей;</w:t>
            </w:r>
          </w:p>
          <w:p w14:paraId="7A7CB8A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типы, марки и назначение судовых кабелей и проводов;</w:t>
            </w:r>
          </w:p>
          <w:p w14:paraId="1DC5053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виды, состав, характеристики, режимы работы и эксплуатацию судовых электроэнергетических систем, судовых систем контроля, энергетических установок судна и вспомогательных механизмов;</w:t>
            </w:r>
          </w:p>
          <w:p w14:paraId="2A66A08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характеристики, состав, эксплуатацию и режимы работы гребных электрических установок и их электрооборудования;</w:t>
            </w:r>
          </w:p>
          <w:p w14:paraId="3E29D4D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режимы пуска, торможения, реверсирования и регулирования оборотов, эксплуатацию электроприводов постоянного и переменного тока;</w:t>
            </w:r>
          </w:p>
          <w:p w14:paraId="65D79FA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и эксплуатацию систем управления судовыми электроприводами постоянного и переменного тока;</w:t>
            </w:r>
          </w:p>
          <w:p w14:paraId="1C1508E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и эксплуатацию аварийных источников питания;</w:t>
            </w:r>
          </w:p>
          <w:p w14:paraId="6E02B4E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и эксплуатацию источников света и систем освещения на судах;</w:t>
            </w:r>
          </w:p>
          <w:p w14:paraId="78E38E0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характеристики, режимы работы и эксплуатацию </w:t>
            </w:r>
            <w:proofErr w:type="spellStart"/>
            <w:r w:rsidRPr="00A47DFD">
              <w:t>электротермального</w:t>
            </w:r>
            <w:proofErr w:type="spellEnd"/>
            <w:r w:rsidRPr="00A47DFD">
              <w:t xml:space="preserve"> оборудования и его элементов;</w:t>
            </w:r>
          </w:p>
          <w:p w14:paraId="4CCBDFA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назначение, характеристики, режимы работы и эксплуатацию судовых холодильных установок;</w:t>
            </w:r>
          </w:p>
          <w:p w14:paraId="444F1BE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назначение, характеристики, режимы работы и эксплуатацию системы аварийно-предупредительной сигнализации и мониторинга судовых электротехнических систем;</w:t>
            </w:r>
          </w:p>
          <w:p w14:paraId="29EE1C6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характеристики, режимы работы и эксплуатацию высоковольтных приборов и аппаратуры (свыше 1000 В);</w:t>
            </w:r>
          </w:p>
          <w:p w14:paraId="2EC53B3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неисправности электрооборудования и средств автоматики, возникающие в процессе эксплуатации;</w:t>
            </w:r>
          </w:p>
          <w:p w14:paraId="5F7DA0F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последствия неправильной эксплуатации электрооборудования и средств автоматики;</w:t>
            </w:r>
          </w:p>
          <w:p w14:paraId="71952AD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опасности и меры предосторожности, требуемые при эксплуатации силовых систем напряжением выше 1000 вольт;</w:t>
            </w:r>
          </w:p>
          <w:p w14:paraId="0298CD9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принципы эксплуатации всех систем внутрисудовой связи;</w:t>
            </w:r>
          </w:p>
          <w:p w14:paraId="3B14449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элементную базу электрических, электронных устройств силовой и преобразовательной техники, платформы и технологии управления ими;</w:t>
            </w:r>
          </w:p>
          <w:p w14:paraId="139939A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принципы автоматического регулирования напряжения;</w:t>
            </w:r>
          </w:p>
          <w:p w14:paraId="78461E8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lastRenderedPageBreak/>
              <w:t>операции по настройке коммутационной и защитной аппаратуры;</w:t>
            </w:r>
          </w:p>
          <w:p w14:paraId="350EE15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мероприятия по проведению измерений в электрических распределительных устройствах и электрических сетях;</w:t>
            </w:r>
          </w:p>
          <w:p w14:paraId="16E8740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общее устройство, назначение, область применения электроизмерительных приборов и правила пользования ими;</w:t>
            </w:r>
          </w:p>
          <w:p w14:paraId="6EB899D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методы измерений и операции по настройке электрических цепей и электронных узлов;</w:t>
            </w:r>
          </w:p>
          <w:p w14:paraId="3AF3CB9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методы измерений и операции по настройке высоковольтных приборов и аппаратуры (свыше 1000 В);</w:t>
            </w:r>
          </w:p>
          <w:p w14:paraId="35D72A8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правила безопасного выполнения работ по измерению и настройке электрических цепей и электронных узлов;</w:t>
            </w:r>
          </w:p>
          <w:p w14:paraId="1A86D3A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порядок и сроки проведения профилактических работ электрооборудования судов, электрических машин, электрических аппаратов и электрических сетей;</w:t>
            </w:r>
          </w:p>
          <w:p w14:paraId="4173B03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инструменты, оснастку и материалы, применяемые для проведения работ по профилактике электрооборудования и средств автоматики;</w:t>
            </w:r>
          </w:p>
          <w:p w14:paraId="0E3C57C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правила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p w14:paraId="3BFFEAF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порядок и сроки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14:paraId="63E6141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технологические процессы (регламенты), осуществляемые с электрооборудованием;</w:t>
            </w:r>
          </w:p>
          <w:p w14:paraId="0C9DBB0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устройство и принцип работы электрических машин постоянного и переменного тока, трансформаторов и преобразователей, судовых генераторов, коммутационной и защитной аппаратуры, судовых электроэнергетических систем, судовых систем контроля, управления и автоматики, энергетических установок судна и вспомогательных механизмов, гребных электрических установок и их электрооборудования, электропривода, систем управления судовыми электроприводами постоянного и переменного тока, аварийных источников питания, источников света и систем освещения на судах, </w:t>
            </w:r>
            <w:proofErr w:type="spellStart"/>
            <w:r w:rsidRPr="00A47DFD">
              <w:t>электротермального</w:t>
            </w:r>
            <w:proofErr w:type="spellEnd"/>
            <w:r w:rsidRPr="00A47DFD">
              <w:t xml:space="preserve"> оборудования и его элементов, судовых холодильных установок, системы аварийно-предупредительной сигнализации и мониторинга судовых электротехнических систем, высоковольтных приборов и аппаратуры (свыше 1000 В);</w:t>
            </w:r>
          </w:p>
          <w:p w14:paraId="1A1DD5D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устройство электрических распределительных устройств и электрических сетей;</w:t>
            </w:r>
          </w:p>
          <w:p w14:paraId="05A2479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основы построения и использования компьютерных сетей на судах;</w:t>
            </w:r>
          </w:p>
          <w:p w14:paraId="3DA1508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сведения о судовом навигационном оборудовании;</w:t>
            </w:r>
          </w:p>
          <w:p w14:paraId="709C5C9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основные понятия о назначении и структурные схемы </w:t>
            </w:r>
            <w:r w:rsidRPr="00A47DFD">
              <w:lastRenderedPageBreak/>
              <w:t>навигационного оборудования, систем связи и жизнеобеспечения судов;</w:t>
            </w:r>
          </w:p>
          <w:p w14:paraId="3998A9C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характерные неисправности судового электрооборудования и способы их устранения;</w:t>
            </w:r>
          </w:p>
          <w:p w14:paraId="30B615A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способы монтажа электрооборудования;</w:t>
            </w:r>
          </w:p>
          <w:p w14:paraId="54688F4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инструменты, оснастку и материалы, применяемые для диагностирования, технического обслуживания и ремонта судового электрооборудования и средств автоматики;</w:t>
            </w:r>
          </w:p>
          <w:p w14:paraId="4A4CEC0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принципы построения и изображения электрических схем в соответствии с действующими стандартами;</w:t>
            </w:r>
          </w:p>
          <w:p w14:paraId="0406ED6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организацию и эффективное осуществление контроля качества запасных частей, комплектующих изделий и материалов;</w:t>
            </w:r>
          </w:p>
          <w:p w14:paraId="18CF739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правила безопасного выполнения работ по диагностированию, техническому обслуживанию и ремонту судового электрооборудования и средств автоматики;</w:t>
            </w:r>
          </w:p>
          <w:p w14:paraId="699277D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назначение и технические характеристики оборудования;</w:t>
            </w:r>
          </w:p>
          <w:p w14:paraId="330D5DD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основы устройства и принцип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14:paraId="22D59A9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теоретические разделы термодинамики, механики и гидромеханики;</w:t>
            </w:r>
          </w:p>
          <w:p w14:paraId="779816A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мероприятия по электробезопасности на судах;</w:t>
            </w:r>
          </w:p>
          <w:p w14:paraId="20AACEC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правила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p w14:paraId="53CC744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мероприятия, обеспечивающие содержание судовых технических средств в постоянной готовности к действию в период эксплуатации судна;</w:t>
            </w:r>
          </w:p>
          <w:p w14:paraId="6596820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безопасные операции с судовыми техническими средствами при их эксплуатации;</w:t>
            </w:r>
          </w:p>
          <w:p w14:paraId="5A07B23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порядок использования, ведения и хранения технической и рабочей документации по электрооборудованию судов;</w:t>
            </w:r>
          </w:p>
          <w:p w14:paraId="744BE59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последствия неправильной эксплуатации судовых технических средств.</w:t>
            </w:r>
          </w:p>
        </w:tc>
      </w:tr>
    </w:tbl>
    <w:p w14:paraId="7D463E25" w14:textId="77777777"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2876FB09" w14:textId="77777777"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6B7A49DE" w14:textId="77777777"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7ADFC33B" w14:textId="77777777"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5B0CC4B8" w14:textId="77777777"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21D40601" w14:textId="77777777"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671E48F2" w14:textId="77777777" w:rsidR="00507224" w:rsidRPr="00507224" w:rsidRDefault="00507224" w:rsidP="00507224">
      <w:pPr>
        <w:spacing w:after="0" w:line="240" w:lineRule="auto"/>
        <w:ind w:left="709"/>
        <w:contextualSpacing/>
        <w:jc w:val="both"/>
        <w:rPr>
          <w:rFonts w:ascii="Times New Roman" w:hAnsi="Times New Roman"/>
          <w:b/>
          <w:sz w:val="24"/>
          <w:szCs w:val="24"/>
        </w:rPr>
      </w:pPr>
      <w:r w:rsidRPr="00507224">
        <w:rPr>
          <w:rFonts w:ascii="Times New Roman" w:hAnsi="Times New Roman"/>
          <w:b/>
          <w:sz w:val="24"/>
          <w:szCs w:val="24"/>
        </w:rPr>
        <w:lastRenderedPageBreak/>
        <w:t>1.2. Количество часов, отводимое на освоение профессионального модуля</w:t>
      </w:r>
    </w:p>
    <w:p w14:paraId="0FE149F4" w14:textId="77777777" w:rsidR="00507224" w:rsidRPr="00507224" w:rsidRDefault="00507224" w:rsidP="00507224">
      <w:pPr>
        <w:spacing w:after="0"/>
        <w:contextualSpacing/>
        <w:rPr>
          <w:rFonts w:ascii="Times New Roman" w:hAnsi="Times New Roman"/>
          <w:sz w:val="24"/>
          <w:szCs w:val="24"/>
        </w:rPr>
      </w:pPr>
    </w:p>
    <w:p w14:paraId="50DEC78B" w14:textId="2F60B508" w:rsidR="00507224" w:rsidRPr="00507224" w:rsidRDefault="00507224" w:rsidP="00507224">
      <w:pPr>
        <w:spacing w:after="0" w:line="240" w:lineRule="auto"/>
        <w:rPr>
          <w:rFonts w:ascii="Times New Roman" w:eastAsiaTheme="minorHAnsi" w:hAnsi="Times New Roman"/>
          <w:sz w:val="24"/>
          <w:szCs w:val="24"/>
          <w:lang w:eastAsia="en-US"/>
        </w:rPr>
      </w:pPr>
      <w:bookmarkStart w:id="0" w:name="_Hlk131174930"/>
      <w:r w:rsidRPr="00507224">
        <w:rPr>
          <w:rFonts w:ascii="Times New Roman" w:eastAsiaTheme="minorHAnsi" w:hAnsi="Times New Roman"/>
          <w:sz w:val="24"/>
          <w:szCs w:val="24"/>
          <w:lang w:eastAsia="en-US"/>
        </w:rPr>
        <w:t xml:space="preserve">Всего часов </w:t>
      </w:r>
      <w:r w:rsidR="00C158EA">
        <w:rPr>
          <w:rFonts w:ascii="Times New Roman" w:eastAsiaTheme="minorHAnsi" w:hAnsi="Times New Roman"/>
          <w:sz w:val="24"/>
          <w:szCs w:val="24"/>
          <w:lang w:eastAsia="en-US"/>
        </w:rPr>
        <w:t>432-432</w:t>
      </w:r>
    </w:p>
    <w:p w14:paraId="0D99F84A" w14:textId="3B376691" w:rsidR="00507224" w:rsidRPr="00507224" w:rsidRDefault="00507224" w:rsidP="00507224">
      <w:pPr>
        <w:spacing w:after="0" w:line="240" w:lineRule="auto"/>
        <w:ind w:firstLine="708"/>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в том числе в форме практической подготовки</w:t>
      </w:r>
      <w:r w:rsidR="00C158EA">
        <w:rPr>
          <w:rFonts w:ascii="Times New Roman" w:eastAsiaTheme="minorHAnsi" w:hAnsi="Times New Roman"/>
          <w:sz w:val="24"/>
          <w:szCs w:val="24"/>
          <w:lang w:eastAsia="en-US"/>
        </w:rPr>
        <w:t xml:space="preserve"> 328-328</w:t>
      </w:r>
    </w:p>
    <w:p w14:paraId="66D6EBB9" w14:textId="77777777" w:rsidR="00507224" w:rsidRPr="00507224" w:rsidRDefault="00507224" w:rsidP="00507224">
      <w:pPr>
        <w:spacing w:after="0" w:line="240" w:lineRule="auto"/>
        <w:rPr>
          <w:rFonts w:ascii="Times New Roman" w:eastAsiaTheme="minorHAnsi" w:hAnsi="Times New Roman"/>
          <w:sz w:val="24"/>
          <w:szCs w:val="24"/>
          <w:lang w:eastAsia="en-US"/>
        </w:rPr>
      </w:pPr>
    </w:p>
    <w:p w14:paraId="5E1E04ED" w14:textId="34B17778" w:rsidR="00507224" w:rsidRPr="00507224" w:rsidRDefault="00507224" w:rsidP="00507224">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Из них на освоение МДК</w:t>
      </w:r>
      <w:r w:rsidR="00C158EA">
        <w:rPr>
          <w:rFonts w:ascii="Times New Roman" w:eastAsiaTheme="minorHAnsi" w:hAnsi="Times New Roman"/>
          <w:sz w:val="24"/>
          <w:szCs w:val="24"/>
          <w:lang w:eastAsia="en-US"/>
        </w:rPr>
        <w:t xml:space="preserve"> 144-144</w:t>
      </w:r>
    </w:p>
    <w:p w14:paraId="40AFE771" w14:textId="77777777" w:rsidR="00507224" w:rsidRPr="00507224" w:rsidRDefault="00507224" w:rsidP="00507224">
      <w:pPr>
        <w:spacing w:after="0" w:line="240" w:lineRule="auto"/>
        <w:ind w:firstLine="708"/>
        <w:rPr>
          <w:rFonts w:ascii="Times New Roman" w:eastAsiaTheme="minorHAnsi" w:hAnsi="Times New Roman"/>
          <w:i/>
          <w:sz w:val="24"/>
          <w:szCs w:val="24"/>
          <w:lang w:eastAsia="en-US"/>
        </w:rPr>
      </w:pPr>
      <w:r w:rsidRPr="00507224">
        <w:rPr>
          <w:rFonts w:ascii="Times New Roman" w:eastAsiaTheme="minorHAnsi" w:hAnsi="Times New Roman"/>
          <w:sz w:val="24"/>
          <w:szCs w:val="24"/>
          <w:lang w:eastAsia="en-US"/>
        </w:rPr>
        <w:t>в том числе самостоятельная работа</w:t>
      </w:r>
      <w:r w:rsidRPr="00507224">
        <w:rPr>
          <w:rFonts w:ascii="Times New Roman" w:eastAsiaTheme="minorHAnsi" w:hAnsi="Times New Roman"/>
          <w:i/>
          <w:sz w:val="24"/>
          <w:szCs w:val="24"/>
          <w:lang w:eastAsia="en-US"/>
        </w:rPr>
        <w:t xml:space="preserve">__________ </w:t>
      </w:r>
    </w:p>
    <w:p w14:paraId="374EB0BE" w14:textId="2AF6E154" w:rsidR="00507224" w:rsidRPr="00507224" w:rsidRDefault="00507224" w:rsidP="00507224">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практики, в том числе учебная </w:t>
      </w:r>
      <w:r w:rsidR="00C158EA">
        <w:rPr>
          <w:rFonts w:ascii="Times New Roman" w:eastAsiaTheme="minorHAnsi" w:hAnsi="Times New Roman"/>
          <w:sz w:val="24"/>
          <w:szCs w:val="24"/>
          <w:lang w:eastAsia="en-US"/>
        </w:rPr>
        <w:t>144-144</w:t>
      </w:r>
    </w:p>
    <w:p w14:paraId="60DF48EE" w14:textId="4BC6A873" w:rsidR="00507224" w:rsidRPr="00507224" w:rsidRDefault="00507224" w:rsidP="00507224">
      <w:pPr>
        <w:spacing w:after="0" w:line="240" w:lineRule="auto"/>
        <w:ind w:left="1416" w:firstLine="708"/>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   производственная</w:t>
      </w:r>
      <w:r>
        <w:rPr>
          <w:rFonts w:ascii="Times New Roman" w:eastAsiaTheme="minorHAnsi" w:hAnsi="Times New Roman"/>
          <w:sz w:val="24"/>
          <w:szCs w:val="24"/>
          <w:lang w:eastAsia="en-US"/>
        </w:rPr>
        <w:t xml:space="preserve"> </w:t>
      </w:r>
      <w:r w:rsidR="00C158EA">
        <w:rPr>
          <w:rFonts w:ascii="Times New Roman" w:eastAsiaTheme="minorHAnsi" w:hAnsi="Times New Roman"/>
          <w:sz w:val="24"/>
          <w:szCs w:val="24"/>
          <w:lang w:eastAsia="en-US"/>
        </w:rPr>
        <w:t>144-144</w:t>
      </w:r>
    </w:p>
    <w:p w14:paraId="57A187AC" w14:textId="70FDBF7B" w:rsidR="00507224" w:rsidRPr="00A47DFD" w:rsidRDefault="00507224" w:rsidP="00507224">
      <w:pPr>
        <w:widowControl w:val="0"/>
        <w:spacing w:after="0" w:line="240" w:lineRule="auto"/>
        <w:jc w:val="both"/>
        <w:rPr>
          <w:rFonts w:ascii="Times New Roman" w:hAnsi="Times New Roman"/>
          <w:b/>
          <w:i/>
          <w:sz w:val="2"/>
          <w:szCs w:val="2"/>
        </w:rPr>
        <w:sectPr w:rsidR="00507224" w:rsidRPr="00A47DFD" w:rsidSect="002613E6">
          <w:pgSz w:w="11907" w:h="16840"/>
          <w:pgMar w:top="1134" w:right="851" w:bottom="1134" w:left="1701" w:header="709" w:footer="709" w:gutter="0"/>
          <w:cols w:space="720"/>
        </w:sectPr>
      </w:pPr>
      <w:r w:rsidRPr="00507224">
        <w:rPr>
          <w:rFonts w:ascii="Times New Roman" w:eastAsiaTheme="minorHAnsi" w:hAnsi="Times New Roman"/>
          <w:iCs/>
          <w:sz w:val="24"/>
          <w:szCs w:val="24"/>
          <w:lang w:eastAsia="en-US"/>
        </w:rPr>
        <w:t>Промежуточная аттестация</w:t>
      </w:r>
      <w:r w:rsidRPr="00507224">
        <w:rPr>
          <w:rFonts w:ascii="Times New Roman" w:eastAsiaTheme="minorHAnsi" w:hAnsi="Times New Roman"/>
          <w:i/>
          <w:sz w:val="24"/>
          <w:szCs w:val="24"/>
          <w:lang w:eastAsia="en-US"/>
        </w:rPr>
        <w:t xml:space="preserve"> ____________</w:t>
      </w:r>
      <w:bookmarkEnd w:id="0"/>
    </w:p>
    <w:p w14:paraId="6ADEB6A3" w14:textId="77777777" w:rsidR="00507224" w:rsidRPr="00A47DFD" w:rsidRDefault="00507224" w:rsidP="00507224">
      <w:pPr>
        <w:widowControl w:val="0"/>
        <w:spacing w:after="240" w:line="240" w:lineRule="auto"/>
        <w:jc w:val="center"/>
        <w:rPr>
          <w:rFonts w:ascii="Times New Roman" w:hAnsi="Times New Roman"/>
          <w:b/>
          <w:sz w:val="24"/>
          <w:szCs w:val="24"/>
        </w:rPr>
      </w:pPr>
      <w:r w:rsidRPr="00A47DFD">
        <w:rPr>
          <w:rFonts w:ascii="Times New Roman" w:hAnsi="Times New Roman"/>
          <w:b/>
          <w:sz w:val="24"/>
          <w:szCs w:val="24"/>
        </w:rPr>
        <w:lastRenderedPageBreak/>
        <w:t>2. СТРУКТУРА И СОДЕРЖАНИЕ ПРОФЕССИОНАЛЬНОГО МОДУЛЯ</w:t>
      </w:r>
    </w:p>
    <w:p w14:paraId="7D116D4B" w14:textId="1F391CB8"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jc w:val="both"/>
        <w:rPr>
          <w:rFonts w:ascii="Times New Roman" w:hAnsi="Times New Roman"/>
          <w:b/>
          <w:sz w:val="24"/>
          <w:szCs w:val="24"/>
        </w:rPr>
      </w:pPr>
      <w:r w:rsidRPr="00A47DFD">
        <w:rPr>
          <w:rFonts w:ascii="Times New Roman" w:hAnsi="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2338"/>
        <w:gridCol w:w="852"/>
        <w:gridCol w:w="849"/>
        <w:gridCol w:w="1001"/>
        <w:gridCol w:w="1562"/>
        <w:gridCol w:w="1252"/>
        <w:gridCol w:w="1664"/>
        <w:gridCol w:w="692"/>
        <w:gridCol w:w="12"/>
        <w:gridCol w:w="817"/>
        <w:gridCol w:w="1780"/>
        <w:gridCol w:w="9"/>
      </w:tblGrid>
      <w:tr w:rsidR="00C158EA" w:rsidRPr="00985111" w14:paraId="187194ED" w14:textId="77777777" w:rsidTr="00C158EA">
        <w:trPr>
          <w:trHeight w:val="484"/>
        </w:trPr>
        <w:tc>
          <w:tcPr>
            <w:tcW w:w="605" w:type="pct"/>
            <w:vMerge w:val="restart"/>
            <w:tcBorders>
              <w:bottom w:val="single" w:sz="4" w:space="0" w:color="auto"/>
            </w:tcBorders>
            <w:vAlign w:val="center"/>
          </w:tcPr>
          <w:p w14:paraId="26537EDE" w14:textId="77777777" w:rsidR="00C158EA" w:rsidRPr="00985111" w:rsidRDefault="00C158E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Коды профессиональных и общих компетенций</w:t>
            </w:r>
          </w:p>
        </w:tc>
        <w:tc>
          <w:tcPr>
            <w:tcW w:w="801" w:type="pct"/>
            <w:vMerge w:val="restart"/>
            <w:tcBorders>
              <w:bottom w:val="single" w:sz="4" w:space="0" w:color="auto"/>
            </w:tcBorders>
            <w:vAlign w:val="center"/>
          </w:tcPr>
          <w:p w14:paraId="6C36D8F2" w14:textId="77777777" w:rsidR="00C158EA" w:rsidRPr="00985111" w:rsidRDefault="00C158E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Наименования разделов профессионального модуля</w:t>
            </w:r>
          </w:p>
        </w:tc>
        <w:tc>
          <w:tcPr>
            <w:tcW w:w="292" w:type="pct"/>
            <w:vMerge w:val="restart"/>
            <w:tcBorders>
              <w:bottom w:val="single" w:sz="4" w:space="0" w:color="auto"/>
            </w:tcBorders>
            <w:vAlign w:val="center"/>
          </w:tcPr>
          <w:p w14:paraId="0F2DB500" w14:textId="77777777" w:rsidR="00C158EA" w:rsidRPr="00985111" w:rsidRDefault="00C158EA" w:rsidP="00AB330B">
            <w:pPr>
              <w:jc w:val="center"/>
              <w:rPr>
                <w:rFonts w:ascii="Times New Roman" w:hAnsi="Times New Roman"/>
                <w:sz w:val="24"/>
                <w:szCs w:val="24"/>
              </w:rPr>
            </w:pPr>
            <w:r w:rsidRPr="00985111">
              <w:rPr>
                <w:rFonts w:ascii="Times New Roman" w:hAnsi="Times New Roman"/>
                <w:iCs/>
                <w:sz w:val="24"/>
                <w:szCs w:val="24"/>
              </w:rPr>
              <w:t>Всего, час.</w:t>
            </w:r>
          </w:p>
        </w:tc>
        <w:tc>
          <w:tcPr>
            <w:tcW w:w="291" w:type="pct"/>
            <w:vMerge w:val="restart"/>
            <w:tcBorders>
              <w:bottom w:val="single" w:sz="4" w:space="0" w:color="auto"/>
            </w:tcBorders>
            <w:textDirection w:val="btLr"/>
            <w:vAlign w:val="center"/>
          </w:tcPr>
          <w:p w14:paraId="678588DB" w14:textId="77777777" w:rsidR="00C158EA" w:rsidRPr="00985111" w:rsidRDefault="00C158EA" w:rsidP="00AB330B">
            <w:pPr>
              <w:ind w:left="113" w:right="113"/>
              <w:jc w:val="center"/>
              <w:rPr>
                <w:rFonts w:ascii="Times New Roman" w:hAnsi="Times New Roman"/>
                <w:sz w:val="24"/>
                <w:szCs w:val="24"/>
              </w:rPr>
            </w:pPr>
            <w:r w:rsidRPr="00985111">
              <w:rPr>
                <w:rFonts w:ascii="Times New Roman" w:hAnsi="Times New Roman"/>
                <w:iCs/>
                <w:sz w:val="24"/>
                <w:szCs w:val="24"/>
              </w:rPr>
              <w:t>В т.ч. в форме практической подготовки</w:t>
            </w:r>
          </w:p>
        </w:tc>
        <w:tc>
          <w:tcPr>
            <w:tcW w:w="3011" w:type="pct"/>
            <w:gridSpan w:val="9"/>
            <w:tcBorders>
              <w:bottom w:val="single" w:sz="4" w:space="0" w:color="auto"/>
            </w:tcBorders>
          </w:tcPr>
          <w:p w14:paraId="08E01AD2" w14:textId="77777777" w:rsidR="00C158EA" w:rsidRPr="00985111" w:rsidRDefault="00C158EA" w:rsidP="00AB330B">
            <w:pPr>
              <w:suppressAutoHyphens/>
              <w:jc w:val="center"/>
              <w:rPr>
                <w:rFonts w:ascii="Times New Roman" w:hAnsi="Times New Roman"/>
                <w:sz w:val="24"/>
                <w:szCs w:val="24"/>
              </w:rPr>
            </w:pPr>
            <w:r w:rsidRPr="00985111">
              <w:rPr>
                <w:rFonts w:ascii="Times New Roman" w:hAnsi="Times New Roman"/>
                <w:sz w:val="24"/>
                <w:szCs w:val="24"/>
              </w:rPr>
              <w:t xml:space="preserve">Объем профессионального модуля, </w:t>
            </w:r>
            <w:proofErr w:type="spellStart"/>
            <w:r w:rsidRPr="00985111">
              <w:rPr>
                <w:rFonts w:ascii="Times New Roman" w:hAnsi="Times New Roman"/>
                <w:sz w:val="24"/>
                <w:szCs w:val="24"/>
              </w:rPr>
              <w:t>ак</w:t>
            </w:r>
            <w:proofErr w:type="spellEnd"/>
            <w:r w:rsidRPr="00985111">
              <w:rPr>
                <w:rFonts w:ascii="Times New Roman" w:hAnsi="Times New Roman"/>
                <w:sz w:val="24"/>
                <w:szCs w:val="24"/>
              </w:rPr>
              <w:t>. час.</w:t>
            </w:r>
          </w:p>
        </w:tc>
      </w:tr>
      <w:tr w:rsidR="00C158EA" w:rsidRPr="00985111" w14:paraId="17B7E590" w14:textId="77777777" w:rsidTr="00C158EA">
        <w:trPr>
          <w:trHeight w:val="58"/>
        </w:trPr>
        <w:tc>
          <w:tcPr>
            <w:tcW w:w="605" w:type="pct"/>
            <w:vMerge/>
          </w:tcPr>
          <w:p w14:paraId="586B0922" w14:textId="77777777" w:rsidR="00C158EA" w:rsidRPr="00985111" w:rsidRDefault="00C158EA" w:rsidP="00AB330B">
            <w:pPr>
              <w:rPr>
                <w:rFonts w:ascii="Times New Roman" w:hAnsi="Times New Roman"/>
                <w:i/>
                <w:sz w:val="24"/>
                <w:szCs w:val="24"/>
              </w:rPr>
            </w:pPr>
          </w:p>
        </w:tc>
        <w:tc>
          <w:tcPr>
            <w:tcW w:w="801" w:type="pct"/>
            <w:vMerge/>
            <w:vAlign w:val="center"/>
          </w:tcPr>
          <w:p w14:paraId="1D4A50AB" w14:textId="77777777" w:rsidR="00C158EA" w:rsidRPr="00985111" w:rsidRDefault="00C158EA" w:rsidP="00AB330B">
            <w:pPr>
              <w:rPr>
                <w:rFonts w:ascii="Times New Roman" w:hAnsi="Times New Roman"/>
                <w:i/>
                <w:sz w:val="24"/>
                <w:szCs w:val="24"/>
              </w:rPr>
            </w:pPr>
          </w:p>
        </w:tc>
        <w:tc>
          <w:tcPr>
            <w:tcW w:w="292" w:type="pct"/>
            <w:vMerge/>
            <w:vAlign w:val="center"/>
          </w:tcPr>
          <w:p w14:paraId="47057880" w14:textId="77777777" w:rsidR="00C158EA" w:rsidRPr="00985111" w:rsidRDefault="00C158EA" w:rsidP="00AB330B">
            <w:pPr>
              <w:rPr>
                <w:rFonts w:ascii="Times New Roman" w:hAnsi="Times New Roman"/>
                <w:i/>
                <w:iCs/>
                <w:sz w:val="24"/>
                <w:szCs w:val="24"/>
              </w:rPr>
            </w:pPr>
          </w:p>
        </w:tc>
        <w:tc>
          <w:tcPr>
            <w:tcW w:w="291" w:type="pct"/>
            <w:vMerge/>
            <w:shd w:val="clear" w:color="auto" w:fill="FFFF00"/>
          </w:tcPr>
          <w:p w14:paraId="37ECB22C" w14:textId="77777777" w:rsidR="00C158EA" w:rsidRPr="00985111" w:rsidRDefault="00C158EA" w:rsidP="00AB330B">
            <w:pPr>
              <w:suppressAutoHyphens/>
              <w:jc w:val="center"/>
              <w:rPr>
                <w:rFonts w:ascii="Times New Roman" w:hAnsi="Times New Roman"/>
                <w:sz w:val="24"/>
                <w:szCs w:val="24"/>
              </w:rPr>
            </w:pPr>
          </w:p>
        </w:tc>
        <w:tc>
          <w:tcPr>
            <w:tcW w:w="2118" w:type="pct"/>
            <w:gridSpan w:val="6"/>
          </w:tcPr>
          <w:p w14:paraId="0E7C1C80" w14:textId="77777777" w:rsidR="00C158EA" w:rsidRPr="00985111" w:rsidRDefault="00C158EA" w:rsidP="00AB330B">
            <w:pPr>
              <w:suppressAutoHyphens/>
              <w:jc w:val="center"/>
              <w:rPr>
                <w:rFonts w:ascii="Times New Roman" w:hAnsi="Times New Roman"/>
                <w:sz w:val="24"/>
                <w:szCs w:val="24"/>
              </w:rPr>
            </w:pPr>
            <w:r w:rsidRPr="00985111">
              <w:rPr>
                <w:rFonts w:ascii="Times New Roman" w:hAnsi="Times New Roman"/>
                <w:sz w:val="24"/>
                <w:szCs w:val="24"/>
              </w:rPr>
              <w:t>Обучение по МДК</w:t>
            </w:r>
          </w:p>
        </w:tc>
        <w:tc>
          <w:tcPr>
            <w:tcW w:w="893" w:type="pct"/>
            <w:gridSpan w:val="3"/>
            <w:vAlign w:val="center"/>
          </w:tcPr>
          <w:p w14:paraId="4A5E1E29" w14:textId="77777777" w:rsidR="00C158EA" w:rsidRPr="00985111" w:rsidRDefault="00C158EA" w:rsidP="00AB330B">
            <w:pPr>
              <w:suppressAutoHyphens/>
              <w:jc w:val="center"/>
              <w:rPr>
                <w:rFonts w:ascii="Times New Roman" w:hAnsi="Times New Roman"/>
                <w:sz w:val="24"/>
                <w:szCs w:val="24"/>
              </w:rPr>
            </w:pPr>
            <w:r w:rsidRPr="00985111">
              <w:rPr>
                <w:rFonts w:ascii="Times New Roman" w:hAnsi="Times New Roman"/>
                <w:sz w:val="24"/>
                <w:szCs w:val="24"/>
              </w:rPr>
              <w:t>Практики</w:t>
            </w:r>
          </w:p>
        </w:tc>
      </w:tr>
      <w:tr w:rsidR="00C158EA" w:rsidRPr="00985111" w14:paraId="5DA2BED7" w14:textId="77777777" w:rsidTr="00C158EA">
        <w:trPr>
          <w:gridAfter w:val="1"/>
          <w:wAfter w:w="3" w:type="pct"/>
        </w:trPr>
        <w:tc>
          <w:tcPr>
            <w:tcW w:w="605" w:type="pct"/>
            <w:vMerge/>
          </w:tcPr>
          <w:p w14:paraId="04EE708D" w14:textId="77777777" w:rsidR="00C158EA" w:rsidRPr="00985111" w:rsidRDefault="00C158EA" w:rsidP="00AB330B">
            <w:pPr>
              <w:rPr>
                <w:rFonts w:ascii="Times New Roman" w:hAnsi="Times New Roman"/>
                <w:i/>
                <w:sz w:val="24"/>
                <w:szCs w:val="24"/>
              </w:rPr>
            </w:pPr>
          </w:p>
        </w:tc>
        <w:tc>
          <w:tcPr>
            <w:tcW w:w="801" w:type="pct"/>
            <w:vMerge/>
            <w:vAlign w:val="center"/>
          </w:tcPr>
          <w:p w14:paraId="4A607D48" w14:textId="77777777" w:rsidR="00C158EA" w:rsidRPr="00985111" w:rsidRDefault="00C158EA" w:rsidP="00AB330B">
            <w:pPr>
              <w:rPr>
                <w:rFonts w:ascii="Times New Roman" w:hAnsi="Times New Roman"/>
                <w:i/>
                <w:sz w:val="24"/>
                <w:szCs w:val="24"/>
              </w:rPr>
            </w:pPr>
          </w:p>
        </w:tc>
        <w:tc>
          <w:tcPr>
            <w:tcW w:w="292" w:type="pct"/>
            <w:vMerge/>
            <w:vAlign w:val="center"/>
          </w:tcPr>
          <w:p w14:paraId="72B30580" w14:textId="77777777" w:rsidR="00C158EA" w:rsidRPr="00985111" w:rsidRDefault="00C158EA" w:rsidP="00AB330B">
            <w:pPr>
              <w:rPr>
                <w:rFonts w:ascii="Times New Roman" w:hAnsi="Times New Roman"/>
                <w:i/>
                <w:iCs/>
                <w:sz w:val="24"/>
                <w:szCs w:val="24"/>
              </w:rPr>
            </w:pPr>
          </w:p>
        </w:tc>
        <w:tc>
          <w:tcPr>
            <w:tcW w:w="291" w:type="pct"/>
            <w:vMerge/>
            <w:shd w:val="clear" w:color="auto" w:fill="FFFF00"/>
          </w:tcPr>
          <w:p w14:paraId="58E6F13D" w14:textId="77777777" w:rsidR="00C158EA" w:rsidRPr="00985111" w:rsidRDefault="00C158EA" w:rsidP="00AB330B">
            <w:pPr>
              <w:suppressAutoHyphens/>
              <w:jc w:val="center"/>
              <w:rPr>
                <w:rFonts w:ascii="Times New Roman" w:hAnsi="Times New Roman"/>
                <w:sz w:val="24"/>
                <w:szCs w:val="24"/>
              </w:rPr>
            </w:pPr>
          </w:p>
        </w:tc>
        <w:tc>
          <w:tcPr>
            <w:tcW w:w="343" w:type="pct"/>
            <w:vMerge w:val="restart"/>
          </w:tcPr>
          <w:p w14:paraId="2EC1A72C" w14:textId="77777777" w:rsidR="00C158EA" w:rsidRPr="00985111" w:rsidRDefault="00C158EA" w:rsidP="00AB330B">
            <w:pPr>
              <w:suppressAutoHyphens/>
              <w:jc w:val="center"/>
              <w:rPr>
                <w:rFonts w:ascii="Times New Roman" w:hAnsi="Times New Roman"/>
                <w:sz w:val="24"/>
                <w:szCs w:val="24"/>
              </w:rPr>
            </w:pPr>
            <w:r w:rsidRPr="00985111">
              <w:rPr>
                <w:rFonts w:ascii="Times New Roman" w:hAnsi="Times New Roman"/>
                <w:sz w:val="24"/>
                <w:szCs w:val="24"/>
              </w:rPr>
              <w:t>Всего</w:t>
            </w:r>
          </w:p>
        </w:tc>
        <w:tc>
          <w:tcPr>
            <w:tcW w:w="1771" w:type="pct"/>
            <w:gridSpan w:val="4"/>
          </w:tcPr>
          <w:p w14:paraId="5637200B" w14:textId="77777777" w:rsidR="00C158EA" w:rsidRPr="00985111" w:rsidRDefault="00C158EA" w:rsidP="00AB330B">
            <w:pPr>
              <w:suppressAutoHyphens/>
              <w:jc w:val="center"/>
              <w:rPr>
                <w:rFonts w:ascii="Times New Roman" w:hAnsi="Times New Roman"/>
                <w:sz w:val="24"/>
                <w:szCs w:val="24"/>
              </w:rPr>
            </w:pPr>
            <w:r w:rsidRPr="00985111">
              <w:rPr>
                <w:rFonts w:ascii="Times New Roman" w:hAnsi="Times New Roman"/>
                <w:sz w:val="24"/>
                <w:szCs w:val="24"/>
              </w:rPr>
              <w:t>В том числе</w:t>
            </w:r>
          </w:p>
        </w:tc>
        <w:tc>
          <w:tcPr>
            <w:tcW w:w="894" w:type="pct"/>
            <w:gridSpan w:val="3"/>
            <w:vAlign w:val="center"/>
          </w:tcPr>
          <w:p w14:paraId="1BD536C4" w14:textId="77777777" w:rsidR="00C158EA" w:rsidRPr="00985111" w:rsidRDefault="00C158EA" w:rsidP="00AB330B">
            <w:pPr>
              <w:suppressAutoHyphens/>
              <w:jc w:val="center"/>
              <w:rPr>
                <w:rFonts w:ascii="Times New Roman" w:hAnsi="Times New Roman"/>
                <w:i/>
                <w:sz w:val="24"/>
                <w:szCs w:val="24"/>
              </w:rPr>
            </w:pPr>
          </w:p>
        </w:tc>
      </w:tr>
      <w:tr w:rsidR="00C158EA" w:rsidRPr="00985111" w14:paraId="2B782E71" w14:textId="77777777" w:rsidTr="00C158EA">
        <w:trPr>
          <w:gridAfter w:val="1"/>
          <w:wAfter w:w="3" w:type="pct"/>
          <w:cantSplit/>
          <w:trHeight w:val="1415"/>
        </w:trPr>
        <w:tc>
          <w:tcPr>
            <w:tcW w:w="605" w:type="pct"/>
            <w:vMerge/>
          </w:tcPr>
          <w:p w14:paraId="47801C71" w14:textId="77777777" w:rsidR="00C158EA" w:rsidRPr="00985111" w:rsidRDefault="00C158EA" w:rsidP="00AB330B">
            <w:pPr>
              <w:rPr>
                <w:rFonts w:ascii="Times New Roman" w:hAnsi="Times New Roman"/>
                <w:i/>
                <w:sz w:val="24"/>
                <w:szCs w:val="24"/>
              </w:rPr>
            </w:pPr>
          </w:p>
        </w:tc>
        <w:tc>
          <w:tcPr>
            <w:tcW w:w="801" w:type="pct"/>
            <w:vMerge/>
            <w:vAlign w:val="center"/>
          </w:tcPr>
          <w:p w14:paraId="18CFE8D4" w14:textId="77777777" w:rsidR="00C158EA" w:rsidRPr="00985111" w:rsidRDefault="00C158EA" w:rsidP="00AB330B">
            <w:pPr>
              <w:rPr>
                <w:rFonts w:ascii="Times New Roman" w:hAnsi="Times New Roman"/>
                <w:i/>
                <w:sz w:val="24"/>
                <w:szCs w:val="24"/>
              </w:rPr>
            </w:pPr>
          </w:p>
        </w:tc>
        <w:tc>
          <w:tcPr>
            <w:tcW w:w="292" w:type="pct"/>
            <w:vMerge/>
            <w:vAlign w:val="center"/>
          </w:tcPr>
          <w:p w14:paraId="7B23D551" w14:textId="77777777" w:rsidR="00C158EA" w:rsidRPr="00985111" w:rsidRDefault="00C158EA" w:rsidP="00AB330B">
            <w:pPr>
              <w:rPr>
                <w:rFonts w:ascii="Times New Roman" w:hAnsi="Times New Roman"/>
                <w:i/>
                <w:sz w:val="24"/>
                <w:szCs w:val="24"/>
              </w:rPr>
            </w:pPr>
          </w:p>
        </w:tc>
        <w:tc>
          <w:tcPr>
            <w:tcW w:w="291" w:type="pct"/>
            <w:vMerge/>
            <w:shd w:val="clear" w:color="auto" w:fill="FFFF00"/>
          </w:tcPr>
          <w:p w14:paraId="28BB8F7F" w14:textId="77777777" w:rsidR="00C158EA" w:rsidRPr="00985111" w:rsidRDefault="00C158EA" w:rsidP="00AB330B">
            <w:pPr>
              <w:suppressAutoHyphens/>
              <w:jc w:val="center"/>
              <w:rPr>
                <w:rFonts w:ascii="Times New Roman" w:hAnsi="Times New Roman"/>
                <w:i/>
                <w:sz w:val="24"/>
                <w:szCs w:val="24"/>
              </w:rPr>
            </w:pPr>
          </w:p>
        </w:tc>
        <w:tc>
          <w:tcPr>
            <w:tcW w:w="343" w:type="pct"/>
            <w:vMerge/>
          </w:tcPr>
          <w:p w14:paraId="3E7CB369" w14:textId="77777777" w:rsidR="00C158EA" w:rsidRPr="00985111" w:rsidRDefault="00C158EA" w:rsidP="00AB330B">
            <w:pPr>
              <w:suppressAutoHyphens/>
              <w:jc w:val="center"/>
              <w:rPr>
                <w:rFonts w:ascii="Times New Roman" w:hAnsi="Times New Roman"/>
                <w:i/>
                <w:sz w:val="24"/>
                <w:szCs w:val="24"/>
              </w:rPr>
            </w:pPr>
          </w:p>
        </w:tc>
        <w:tc>
          <w:tcPr>
            <w:tcW w:w="535" w:type="pct"/>
            <w:vAlign w:val="center"/>
          </w:tcPr>
          <w:p w14:paraId="50FB866E" w14:textId="77777777" w:rsidR="00C158EA" w:rsidRPr="00985111" w:rsidRDefault="00C158EA" w:rsidP="00AB330B">
            <w:pPr>
              <w:suppressAutoHyphens/>
              <w:ind w:left="-57" w:right="-57"/>
              <w:jc w:val="center"/>
              <w:rPr>
                <w:rFonts w:ascii="Times New Roman" w:hAnsi="Times New Roman"/>
                <w:i/>
                <w:sz w:val="24"/>
                <w:szCs w:val="24"/>
              </w:rPr>
            </w:pPr>
            <w:r w:rsidRPr="00985111">
              <w:rPr>
                <w:rFonts w:ascii="Times New Roman" w:hAnsi="Times New Roman"/>
                <w:color w:val="000000"/>
                <w:sz w:val="24"/>
                <w:szCs w:val="24"/>
              </w:rPr>
              <w:t xml:space="preserve">Лабораторных </w:t>
            </w:r>
            <w:r w:rsidRPr="00985111">
              <w:rPr>
                <w:rFonts w:ascii="Times New Roman" w:hAnsi="Times New Roman"/>
                <w:color w:val="000000"/>
                <w:sz w:val="24"/>
                <w:szCs w:val="24"/>
              </w:rPr>
              <w:br/>
              <w:t>и практических занятий</w:t>
            </w:r>
          </w:p>
        </w:tc>
        <w:tc>
          <w:tcPr>
            <w:tcW w:w="429" w:type="pct"/>
            <w:vAlign w:val="center"/>
          </w:tcPr>
          <w:p w14:paraId="5C610825" w14:textId="77777777" w:rsidR="00C158EA" w:rsidRPr="00985111" w:rsidRDefault="00C158EA" w:rsidP="00AB330B">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Курсовых работ (проектов)</w:t>
            </w:r>
          </w:p>
        </w:tc>
        <w:tc>
          <w:tcPr>
            <w:tcW w:w="570" w:type="pct"/>
            <w:vAlign w:val="center"/>
          </w:tcPr>
          <w:p w14:paraId="118259A6" w14:textId="77777777" w:rsidR="00C158EA" w:rsidRPr="00985111" w:rsidRDefault="00C158EA" w:rsidP="00AB330B">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Самостоятельная работа</w:t>
            </w:r>
            <w:r w:rsidRPr="00985111">
              <w:rPr>
                <w:rFonts w:ascii="Times New Roman" w:hAnsi="Times New Roman"/>
                <w:i/>
                <w:sz w:val="24"/>
                <w:szCs w:val="24"/>
                <w:vertAlign w:val="superscript"/>
              </w:rPr>
              <w:footnoteReference w:id="1"/>
            </w:r>
          </w:p>
        </w:tc>
        <w:tc>
          <w:tcPr>
            <w:tcW w:w="237" w:type="pct"/>
            <w:textDirection w:val="btLr"/>
            <w:vAlign w:val="center"/>
          </w:tcPr>
          <w:p w14:paraId="50B5DF7D" w14:textId="77777777" w:rsidR="00C158EA" w:rsidRPr="00985111" w:rsidRDefault="00C158E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Промежуточная аттестация</w:t>
            </w:r>
          </w:p>
        </w:tc>
        <w:tc>
          <w:tcPr>
            <w:tcW w:w="284" w:type="pct"/>
            <w:gridSpan w:val="2"/>
            <w:vAlign w:val="center"/>
          </w:tcPr>
          <w:p w14:paraId="6C4BA25D" w14:textId="77777777" w:rsidR="00C158EA" w:rsidRPr="00985111" w:rsidRDefault="00C158EA" w:rsidP="00AB330B">
            <w:pPr>
              <w:suppressAutoHyphens/>
              <w:ind w:left="-57" w:right="-57"/>
              <w:jc w:val="center"/>
              <w:rPr>
                <w:rFonts w:ascii="Times New Roman" w:hAnsi="Times New Roman"/>
                <w:sz w:val="24"/>
                <w:szCs w:val="24"/>
              </w:rPr>
            </w:pPr>
            <w:r w:rsidRPr="00985111">
              <w:rPr>
                <w:rFonts w:ascii="Times New Roman" w:hAnsi="Times New Roman"/>
                <w:sz w:val="24"/>
                <w:szCs w:val="24"/>
              </w:rPr>
              <w:t>Учебная</w:t>
            </w:r>
          </w:p>
        </w:tc>
        <w:tc>
          <w:tcPr>
            <w:tcW w:w="610" w:type="pct"/>
            <w:vAlign w:val="center"/>
          </w:tcPr>
          <w:p w14:paraId="2CA0AF77" w14:textId="77777777" w:rsidR="00C158EA" w:rsidRPr="00985111" w:rsidRDefault="00C158E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Производственная</w:t>
            </w:r>
          </w:p>
        </w:tc>
      </w:tr>
      <w:tr w:rsidR="00C158EA" w:rsidRPr="00985111" w14:paraId="0C1B9FEA" w14:textId="77777777" w:rsidTr="00C158EA">
        <w:trPr>
          <w:gridAfter w:val="1"/>
          <w:wAfter w:w="3" w:type="pct"/>
          <w:trHeight w:val="415"/>
        </w:trPr>
        <w:tc>
          <w:tcPr>
            <w:tcW w:w="605" w:type="pct"/>
            <w:vAlign w:val="center"/>
          </w:tcPr>
          <w:p w14:paraId="3C9A6018"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1</w:t>
            </w:r>
          </w:p>
        </w:tc>
        <w:tc>
          <w:tcPr>
            <w:tcW w:w="801" w:type="pct"/>
            <w:vAlign w:val="center"/>
          </w:tcPr>
          <w:p w14:paraId="096557A8"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2</w:t>
            </w:r>
          </w:p>
        </w:tc>
        <w:tc>
          <w:tcPr>
            <w:tcW w:w="292" w:type="pct"/>
            <w:vAlign w:val="center"/>
          </w:tcPr>
          <w:p w14:paraId="0FE080D5"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3</w:t>
            </w:r>
          </w:p>
        </w:tc>
        <w:tc>
          <w:tcPr>
            <w:tcW w:w="291" w:type="pct"/>
            <w:vAlign w:val="center"/>
          </w:tcPr>
          <w:p w14:paraId="32BB12B8"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4</w:t>
            </w:r>
          </w:p>
        </w:tc>
        <w:tc>
          <w:tcPr>
            <w:tcW w:w="343" w:type="pct"/>
            <w:vAlign w:val="center"/>
          </w:tcPr>
          <w:p w14:paraId="4DC9DE2E"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5</w:t>
            </w:r>
          </w:p>
        </w:tc>
        <w:tc>
          <w:tcPr>
            <w:tcW w:w="535" w:type="pct"/>
            <w:vAlign w:val="center"/>
          </w:tcPr>
          <w:p w14:paraId="545D7389"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6</w:t>
            </w:r>
          </w:p>
        </w:tc>
        <w:tc>
          <w:tcPr>
            <w:tcW w:w="429" w:type="pct"/>
            <w:vAlign w:val="center"/>
          </w:tcPr>
          <w:p w14:paraId="20262D08"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7</w:t>
            </w:r>
          </w:p>
        </w:tc>
        <w:tc>
          <w:tcPr>
            <w:tcW w:w="570" w:type="pct"/>
            <w:vAlign w:val="center"/>
          </w:tcPr>
          <w:p w14:paraId="739A52B6"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8</w:t>
            </w:r>
          </w:p>
        </w:tc>
        <w:tc>
          <w:tcPr>
            <w:tcW w:w="237" w:type="pct"/>
            <w:vAlign w:val="center"/>
          </w:tcPr>
          <w:p w14:paraId="026402E9"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9</w:t>
            </w:r>
          </w:p>
        </w:tc>
        <w:tc>
          <w:tcPr>
            <w:tcW w:w="284" w:type="pct"/>
            <w:gridSpan w:val="2"/>
            <w:vAlign w:val="center"/>
          </w:tcPr>
          <w:p w14:paraId="51D0629C"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10</w:t>
            </w:r>
          </w:p>
        </w:tc>
        <w:tc>
          <w:tcPr>
            <w:tcW w:w="610" w:type="pct"/>
            <w:vAlign w:val="center"/>
          </w:tcPr>
          <w:p w14:paraId="4263DCD5" w14:textId="77777777" w:rsidR="00C158EA" w:rsidRPr="00985111" w:rsidRDefault="00C158EA" w:rsidP="00AB330B">
            <w:pPr>
              <w:jc w:val="center"/>
              <w:rPr>
                <w:rFonts w:ascii="Times New Roman" w:hAnsi="Times New Roman"/>
                <w:i/>
                <w:sz w:val="24"/>
                <w:szCs w:val="24"/>
              </w:rPr>
            </w:pPr>
            <w:r w:rsidRPr="00985111">
              <w:rPr>
                <w:rFonts w:ascii="Times New Roman" w:hAnsi="Times New Roman"/>
                <w:i/>
                <w:sz w:val="24"/>
                <w:szCs w:val="24"/>
              </w:rPr>
              <w:t>11</w:t>
            </w:r>
          </w:p>
        </w:tc>
      </w:tr>
      <w:tr w:rsidR="00C158EA" w:rsidRPr="00985111" w14:paraId="0C26AEAC" w14:textId="77777777" w:rsidTr="00C158EA">
        <w:trPr>
          <w:gridAfter w:val="1"/>
          <w:wAfter w:w="3" w:type="pct"/>
        </w:trPr>
        <w:tc>
          <w:tcPr>
            <w:tcW w:w="605" w:type="pct"/>
            <w:shd w:val="clear" w:color="auto" w:fill="auto"/>
          </w:tcPr>
          <w:p w14:paraId="202E97D8" w14:textId="77777777" w:rsidR="00C158EA" w:rsidRPr="00C158EA" w:rsidRDefault="00C158EA" w:rsidP="00C158EA">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8A77D1A" w14:textId="3683F483" w:rsidR="00C158EA" w:rsidRPr="00C158EA" w:rsidRDefault="00C158EA" w:rsidP="00C158EA">
            <w:pPr>
              <w:rPr>
                <w:rFonts w:ascii="Times New Roman" w:hAnsi="Times New Roman"/>
                <w:bCs/>
                <w:sz w:val="24"/>
                <w:szCs w:val="24"/>
              </w:rPr>
            </w:pPr>
            <w:r w:rsidRPr="00C158EA">
              <w:rPr>
                <w:rFonts w:ascii="Times New Roman" w:hAnsi="Times New Roman"/>
                <w:bCs/>
              </w:rPr>
              <w:t>ОК 1, ОК 2, ОК 3, ОК 4, ОК 5, ОК 6, ОК 7, ОК 9, ОК 10</w:t>
            </w:r>
          </w:p>
        </w:tc>
        <w:tc>
          <w:tcPr>
            <w:tcW w:w="801" w:type="pct"/>
          </w:tcPr>
          <w:p w14:paraId="4947DCC0" w14:textId="77777777" w:rsidR="00C158EA" w:rsidRDefault="00C158EA" w:rsidP="00C158EA">
            <w:pPr>
              <w:rPr>
                <w:rFonts w:ascii="Times New Roman" w:hAnsi="Times New Roman"/>
                <w:bCs/>
                <w:sz w:val="24"/>
                <w:szCs w:val="24"/>
              </w:rPr>
            </w:pPr>
            <w:r w:rsidRPr="00C158EA">
              <w:rPr>
                <w:rFonts w:ascii="Times New Roman" w:hAnsi="Times New Roman"/>
                <w:bCs/>
                <w:sz w:val="24"/>
                <w:szCs w:val="24"/>
              </w:rPr>
              <w:t xml:space="preserve">Раздел </w:t>
            </w:r>
            <w:r w:rsidRPr="00C158EA">
              <w:rPr>
                <w:rFonts w:ascii="Times New Roman" w:hAnsi="Times New Roman"/>
                <w:bCs/>
                <w:sz w:val="24"/>
                <w:szCs w:val="24"/>
              </w:rPr>
              <w:t>1.</w:t>
            </w:r>
          </w:p>
          <w:p w14:paraId="6C7712DA" w14:textId="2DC0674E" w:rsidR="00C158EA" w:rsidRPr="00C158EA" w:rsidRDefault="00C158EA" w:rsidP="00C158EA">
            <w:pPr>
              <w:rPr>
                <w:rFonts w:ascii="Times New Roman" w:hAnsi="Times New Roman"/>
                <w:bCs/>
                <w:sz w:val="24"/>
                <w:szCs w:val="24"/>
              </w:rPr>
            </w:pPr>
            <w:r w:rsidRPr="00C158EA">
              <w:rPr>
                <w:rFonts w:ascii="Times New Roman" w:hAnsi="Times New Roman"/>
                <w:bCs/>
                <w:sz w:val="24"/>
                <w:szCs w:val="24"/>
              </w:rPr>
              <w:t xml:space="preserve"> </w:t>
            </w:r>
            <w:r w:rsidRPr="00C158EA">
              <w:rPr>
                <w:rFonts w:ascii="Times New Roman" w:hAnsi="Times New Roman"/>
                <w:bCs/>
              </w:rPr>
              <w:t>Эксплуатация, техническое обслуживание и ремонт электрооборудования, электронной аппаратуры и систем управления</w:t>
            </w:r>
          </w:p>
        </w:tc>
        <w:tc>
          <w:tcPr>
            <w:tcW w:w="292" w:type="pct"/>
          </w:tcPr>
          <w:p w14:paraId="2F1B2F2E" w14:textId="0831E0D3" w:rsidR="00C158EA" w:rsidRPr="00985111" w:rsidRDefault="00C158EA" w:rsidP="00C158EA">
            <w:pPr>
              <w:jc w:val="center"/>
              <w:rPr>
                <w:rFonts w:ascii="Times New Roman" w:hAnsi="Times New Roman"/>
                <w:b/>
                <w:bCs/>
                <w:sz w:val="24"/>
                <w:szCs w:val="24"/>
              </w:rPr>
            </w:pPr>
            <w:r>
              <w:rPr>
                <w:rFonts w:ascii="Times New Roman" w:hAnsi="Times New Roman"/>
                <w:b/>
                <w:bCs/>
                <w:sz w:val="24"/>
                <w:szCs w:val="24"/>
              </w:rPr>
              <w:t>72-72</w:t>
            </w:r>
          </w:p>
        </w:tc>
        <w:tc>
          <w:tcPr>
            <w:tcW w:w="291" w:type="pct"/>
          </w:tcPr>
          <w:p w14:paraId="40EDC676" w14:textId="62166070" w:rsidR="00C158EA" w:rsidRPr="00985111" w:rsidRDefault="00C158EA" w:rsidP="00C158EA">
            <w:pPr>
              <w:jc w:val="center"/>
              <w:rPr>
                <w:rFonts w:ascii="Times New Roman" w:hAnsi="Times New Roman"/>
                <w:sz w:val="24"/>
                <w:szCs w:val="24"/>
              </w:rPr>
            </w:pPr>
            <w:r>
              <w:rPr>
                <w:rFonts w:ascii="Times New Roman" w:hAnsi="Times New Roman"/>
                <w:sz w:val="24"/>
                <w:szCs w:val="24"/>
              </w:rPr>
              <w:t>40-40</w:t>
            </w:r>
          </w:p>
        </w:tc>
        <w:tc>
          <w:tcPr>
            <w:tcW w:w="343" w:type="pct"/>
          </w:tcPr>
          <w:p w14:paraId="7CE37308" w14:textId="799489EF" w:rsidR="00C158EA" w:rsidRPr="00985111" w:rsidRDefault="00C158EA" w:rsidP="00C158EA">
            <w:pPr>
              <w:jc w:val="center"/>
              <w:rPr>
                <w:rFonts w:ascii="Times New Roman" w:hAnsi="Times New Roman"/>
                <w:b/>
                <w:bCs/>
                <w:sz w:val="24"/>
                <w:szCs w:val="24"/>
              </w:rPr>
            </w:pPr>
            <w:r>
              <w:rPr>
                <w:rFonts w:ascii="Times New Roman" w:hAnsi="Times New Roman"/>
                <w:b/>
                <w:bCs/>
                <w:sz w:val="24"/>
                <w:szCs w:val="24"/>
              </w:rPr>
              <w:t>72-72</w:t>
            </w:r>
          </w:p>
        </w:tc>
        <w:tc>
          <w:tcPr>
            <w:tcW w:w="535" w:type="pct"/>
          </w:tcPr>
          <w:p w14:paraId="3CC0F5C3" w14:textId="23A4BC58" w:rsidR="00C158EA" w:rsidRPr="00985111" w:rsidRDefault="00C158EA" w:rsidP="00C158EA">
            <w:pPr>
              <w:jc w:val="center"/>
              <w:rPr>
                <w:rFonts w:ascii="Times New Roman" w:hAnsi="Times New Roman"/>
                <w:b/>
                <w:bCs/>
                <w:sz w:val="24"/>
                <w:szCs w:val="24"/>
              </w:rPr>
            </w:pPr>
            <w:r>
              <w:rPr>
                <w:rFonts w:ascii="Times New Roman" w:hAnsi="Times New Roman"/>
                <w:sz w:val="24"/>
                <w:szCs w:val="24"/>
              </w:rPr>
              <w:t>40-40</w:t>
            </w:r>
          </w:p>
        </w:tc>
        <w:tc>
          <w:tcPr>
            <w:tcW w:w="429" w:type="pct"/>
          </w:tcPr>
          <w:p w14:paraId="51A11D6B" w14:textId="381D7697" w:rsidR="00C158EA" w:rsidRPr="00985111" w:rsidRDefault="00C158EA" w:rsidP="00C158EA">
            <w:pPr>
              <w:jc w:val="center"/>
              <w:rPr>
                <w:rFonts w:ascii="Times New Roman" w:hAnsi="Times New Roman"/>
                <w:sz w:val="24"/>
                <w:szCs w:val="24"/>
              </w:rPr>
            </w:pPr>
          </w:p>
        </w:tc>
        <w:tc>
          <w:tcPr>
            <w:tcW w:w="570" w:type="pct"/>
          </w:tcPr>
          <w:p w14:paraId="2CF27B12" w14:textId="61092D58" w:rsidR="00C158EA" w:rsidRPr="00985111" w:rsidRDefault="00C158EA" w:rsidP="00C158EA">
            <w:pPr>
              <w:jc w:val="center"/>
              <w:rPr>
                <w:rFonts w:ascii="Times New Roman" w:hAnsi="Times New Roman"/>
                <w:sz w:val="24"/>
                <w:szCs w:val="24"/>
              </w:rPr>
            </w:pPr>
          </w:p>
        </w:tc>
        <w:tc>
          <w:tcPr>
            <w:tcW w:w="237" w:type="pct"/>
            <w:vMerge w:val="restart"/>
          </w:tcPr>
          <w:p w14:paraId="6D683C46" w14:textId="7BBB71C9" w:rsidR="00C158EA" w:rsidRPr="00985111" w:rsidRDefault="00C158EA" w:rsidP="00C158EA">
            <w:pPr>
              <w:jc w:val="center"/>
              <w:rPr>
                <w:rFonts w:ascii="Times New Roman" w:hAnsi="Times New Roman"/>
                <w:sz w:val="24"/>
                <w:szCs w:val="24"/>
              </w:rPr>
            </w:pPr>
          </w:p>
        </w:tc>
        <w:tc>
          <w:tcPr>
            <w:tcW w:w="284" w:type="pct"/>
            <w:gridSpan w:val="2"/>
          </w:tcPr>
          <w:p w14:paraId="52DD485B" w14:textId="1E27E651" w:rsidR="00C158EA" w:rsidRPr="00985111" w:rsidRDefault="00C158EA" w:rsidP="00C158EA">
            <w:pPr>
              <w:jc w:val="center"/>
              <w:rPr>
                <w:rFonts w:ascii="Times New Roman" w:hAnsi="Times New Roman"/>
                <w:b/>
                <w:bCs/>
                <w:sz w:val="24"/>
                <w:szCs w:val="24"/>
              </w:rPr>
            </w:pPr>
          </w:p>
        </w:tc>
        <w:tc>
          <w:tcPr>
            <w:tcW w:w="610" w:type="pct"/>
          </w:tcPr>
          <w:p w14:paraId="0E2DBFE0" w14:textId="1D09DB1F" w:rsidR="00C158EA" w:rsidRPr="00985111" w:rsidRDefault="00C158EA" w:rsidP="00C158EA">
            <w:pPr>
              <w:jc w:val="center"/>
              <w:rPr>
                <w:rFonts w:ascii="Times New Roman" w:hAnsi="Times New Roman"/>
                <w:b/>
                <w:bCs/>
                <w:sz w:val="24"/>
                <w:szCs w:val="24"/>
              </w:rPr>
            </w:pPr>
          </w:p>
        </w:tc>
      </w:tr>
      <w:tr w:rsidR="00C158EA" w:rsidRPr="00985111" w14:paraId="09157240" w14:textId="77777777" w:rsidTr="00C158EA">
        <w:trPr>
          <w:gridAfter w:val="1"/>
          <w:wAfter w:w="3" w:type="pct"/>
          <w:trHeight w:val="314"/>
        </w:trPr>
        <w:tc>
          <w:tcPr>
            <w:tcW w:w="605" w:type="pct"/>
            <w:shd w:val="clear" w:color="auto" w:fill="auto"/>
          </w:tcPr>
          <w:p w14:paraId="36BC3BE3" w14:textId="77777777" w:rsidR="00C158EA" w:rsidRPr="00C158EA" w:rsidRDefault="00C158EA" w:rsidP="00C158EA">
            <w:pPr>
              <w:widowControl w:val="0"/>
              <w:spacing w:after="0" w:line="240" w:lineRule="auto"/>
              <w:jc w:val="both"/>
              <w:rPr>
                <w:rFonts w:ascii="Times New Roman" w:hAnsi="Times New Roman"/>
                <w:bCs/>
              </w:rPr>
            </w:pPr>
            <w:r w:rsidRPr="00C158EA">
              <w:rPr>
                <w:rFonts w:ascii="Times New Roman" w:hAnsi="Times New Roman"/>
                <w:bCs/>
              </w:rPr>
              <w:lastRenderedPageBreak/>
              <w:t>ПК 1.1, ПК 1.2, ПК 1.3, ПК 1.4, ПК 1.5</w:t>
            </w:r>
          </w:p>
          <w:p w14:paraId="1AC7ED17" w14:textId="6E52333A" w:rsidR="00C158EA" w:rsidRPr="00C158EA" w:rsidRDefault="00C158EA" w:rsidP="00C158EA">
            <w:pPr>
              <w:rPr>
                <w:rFonts w:ascii="Times New Roman" w:hAnsi="Times New Roman"/>
                <w:bCs/>
                <w:sz w:val="24"/>
                <w:szCs w:val="24"/>
              </w:rPr>
            </w:pPr>
            <w:r w:rsidRPr="00C158EA">
              <w:rPr>
                <w:rFonts w:ascii="Times New Roman" w:hAnsi="Times New Roman"/>
                <w:bCs/>
              </w:rPr>
              <w:t>ОК 1, ОК 2, ОК 3, ОК 4, ОК 5, ОК 6, ОК 7, ОК 9, ОК 10</w:t>
            </w:r>
          </w:p>
        </w:tc>
        <w:tc>
          <w:tcPr>
            <w:tcW w:w="801" w:type="pct"/>
          </w:tcPr>
          <w:p w14:paraId="02DF5550" w14:textId="02FFE352" w:rsidR="00C158EA" w:rsidRPr="00C158EA" w:rsidRDefault="00C158EA" w:rsidP="00C158EA">
            <w:pPr>
              <w:rPr>
                <w:rFonts w:ascii="Times New Roman" w:hAnsi="Times New Roman"/>
                <w:bCs/>
                <w:sz w:val="24"/>
                <w:szCs w:val="24"/>
              </w:rPr>
            </w:pPr>
            <w:r w:rsidRPr="00C158EA">
              <w:rPr>
                <w:rFonts w:ascii="Times New Roman" w:hAnsi="Times New Roman"/>
                <w:bCs/>
                <w:sz w:val="24"/>
                <w:szCs w:val="24"/>
              </w:rPr>
              <w:t>Раздел</w:t>
            </w:r>
            <w:r>
              <w:rPr>
                <w:rFonts w:ascii="Times New Roman" w:hAnsi="Times New Roman"/>
                <w:bCs/>
                <w:sz w:val="24"/>
                <w:szCs w:val="24"/>
              </w:rPr>
              <w:t xml:space="preserve"> </w:t>
            </w:r>
            <w:r w:rsidRPr="00C158EA">
              <w:rPr>
                <w:rFonts w:ascii="Times New Roman" w:hAnsi="Times New Roman"/>
                <w:bCs/>
                <w:sz w:val="24"/>
                <w:szCs w:val="24"/>
              </w:rPr>
              <w:t>2.</w:t>
            </w:r>
            <w:r>
              <w:rPr>
                <w:rFonts w:ascii="Times New Roman" w:hAnsi="Times New Roman"/>
                <w:bCs/>
                <w:sz w:val="24"/>
                <w:szCs w:val="24"/>
              </w:rPr>
              <w:t xml:space="preserve"> </w:t>
            </w:r>
            <w:r w:rsidRPr="00C158EA">
              <w:rPr>
                <w:rFonts w:ascii="Times New Roman" w:hAnsi="Times New Roman"/>
                <w:bCs/>
                <w:sz w:val="24"/>
                <w:szCs w:val="24"/>
              </w:rPr>
              <w:t>Эксплуатация судовых энергетических установок, механизмов  и систем</w:t>
            </w:r>
          </w:p>
        </w:tc>
        <w:tc>
          <w:tcPr>
            <w:tcW w:w="292" w:type="pct"/>
          </w:tcPr>
          <w:p w14:paraId="4CD89C41" w14:textId="0AE86951" w:rsidR="00C158EA" w:rsidRPr="00985111" w:rsidRDefault="00C158EA" w:rsidP="00C158EA">
            <w:pPr>
              <w:jc w:val="center"/>
              <w:rPr>
                <w:rFonts w:ascii="Times New Roman" w:hAnsi="Times New Roman"/>
                <w:sz w:val="24"/>
                <w:szCs w:val="24"/>
              </w:rPr>
            </w:pPr>
            <w:r>
              <w:rPr>
                <w:rFonts w:ascii="Times New Roman" w:hAnsi="Times New Roman"/>
                <w:sz w:val="24"/>
                <w:szCs w:val="24"/>
              </w:rPr>
              <w:t>72-72</w:t>
            </w:r>
          </w:p>
        </w:tc>
        <w:tc>
          <w:tcPr>
            <w:tcW w:w="291" w:type="pct"/>
          </w:tcPr>
          <w:p w14:paraId="2CEF3A51" w14:textId="092A2132" w:rsidR="00C158EA" w:rsidRPr="00985111" w:rsidRDefault="00C158EA" w:rsidP="00C158EA">
            <w:pPr>
              <w:jc w:val="center"/>
              <w:rPr>
                <w:rFonts w:ascii="Times New Roman" w:hAnsi="Times New Roman"/>
                <w:sz w:val="24"/>
                <w:szCs w:val="24"/>
              </w:rPr>
            </w:pPr>
            <w:r>
              <w:rPr>
                <w:rFonts w:ascii="Times New Roman" w:hAnsi="Times New Roman"/>
                <w:sz w:val="24"/>
                <w:szCs w:val="24"/>
              </w:rPr>
              <w:t>40-40</w:t>
            </w:r>
          </w:p>
        </w:tc>
        <w:tc>
          <w:tcPr>
            <w:tcW w:w="343" w:type="pct"/>
          </w:tcPr>
          <w:p w14:paraId="709CF197" w14:textId="527C8504" w:rsidR="00C158EA" w:rsidRPr="00985111" w:rsidRDefault="00C158EA" w:rsidP="00C158EA">
            <w:pPr>
              <w:jc w:val="center"/>
              <w:rPr>
                <w:rFonts w:ascii="Times New Roman" w:hAnsi="Times New Roman"/>
                <w:b/>
                <w:bCs/>
                <w:sz w:val="24"/>
                <w:szCs w:val="24"/>
              </w:rPr>
            </w:pPr>
            <w:r>
              <w:rPr>
                <w:rFonts w:ascii="Times New Roman" w:hAnsi="Times New Roman"/>
                <w:sz w:val="24"/>
                <w:szCs w:val="24"/>
              </w:rPr>
              <w:t>72-72</w:t>
            </w:r>
          </w:p>
        </w:tc>
        <w:tc>
          <w:tcPr>
            <w:tcW w:w="535" w:type="pct"/>
          </w:tcPr>
          <w:p w14:paraId="4FED2896" w14:textId="01DA494D" w:rsidR="00C158EA" w:rsidRPr="00985111" w:rsidRDefault="00C158EA" w:rsidP="00C158EA">
            <w:pPr>
              <w:jc w:val="center"/>
              <w:rPr>
                <w:rFonts w:ascii="Times New Roman" w:hAnsi="Times New Roman"/>
                <w:b/>
                <w:bCs/>
                <w:sz w:val="24"/>
                <w:szCs w:val="24"/>
              </w:rPr>
            </w:pPr>
            <w:r>
              <w:rPr>
                <w:rFonts w:ascii="Times New Roman" w:hAnsi="Times New Roman"/>
                <w:sz w:val="24"/>
                <w:szCs w:val="24"/>
              </w:rPr>
              <w:t>40-40</w:t>
            </w:r>
          </w:p>
        </w:tc>
        <w:tc>
          <w:tcPr>
            <w:tcW w:w="429" w:type="pct"/>
          </w:tcPr>
          <w:p w14:paraId="583AF0B6" w14:textId="11F4DB71" w:rsidR="00C158EA" w:rsidRPr="00985111" w:rsidRDefault="00C158EA" w:rsidP="00C158EA">
            <w:pPr>
              <w:jc w:val="center"/>
              <w:rPr>
                <w:rFonts w:ascii="Times New Roman" w:hAnsi="Times New Roman"/>
                <w:sz w:val="24"/>
                <w:szCs w:val="24"/>
              </w:rPr>
            </w:pPr>
          </w:p>
        </w:tc>
        <w:tc>
          <w:tcPr>
            <w:tcW w:w="570" w:type="pct"/>
          </w:tcPr>
          <w:p w14:paraId="6831575F" w14:textId="6AC7E6F9" w:rsidR="00C158EA" w:rsidRPr="00985111" w:rsidRDefault="00C158EA" w:rsidP="00C158EA">
            <w:pPr>
              <w:jc w:val="center"/>
              <w:rPr>
                <w:rFonts w:ascii="Times New Roman" w:hAnsi="Times New Roman"/>
                <w:sz w:val="24"/>
                <w:szCs w:val="24"/>
              </w:rPr>
            </w:pPr>
          </w:p>
        </w:tc>
        <w:tc>
          <w:tcPr>
            <w:tcW w:w="237" w:type="pct"/>
            <w:vMerge/>
          </w:tcPr>
          <w:p w14:paraId="47F1CEDF" w14:textId="77777777" w:rsidR="00C158EA" w:rsidRPr="00985111" w:rsidRDefault="00C158EA" w:rsidP="00C158EA">
            <w:pPr>
              <w:jc w:val="center"/>
              <w:rPr>
                <w:rFonts w:ascii="Times New Roman" w:hAnsi="Times New Roman"/>
                <w:sz w:val="24"/>
                <w:szCs w:val="24"/>
              </w:rPr>
            </w:pPr>
          </w:p>
        </w:tc>
        <w:tc>
          <w:tcPr>
            <w:tcW w:w="284" w:type="pct"/>
            <w:gridSpan w:val="2"/>
          </w:tcPr>
          <w:p w14:paraId="229A286A" w14:textId="3DEDE71C" w:rsidR="00C158EA" w:rsidRPr="00985111" w:rsidRDefault="00C158EA" w:rsidP="00C158EA">
            <w:pPr>
              <w:jc w:val="center"/>
              <w:rPr>
                <w:rFonts w:ascii="Times New Roman" w:hAnsi="Times New Roman"/>
                <w:b/>
                <w:bCs/>
                <w:sz w:val="24"/>
                <w:szCs w:val="24"/>
              </w:rPr>
            </w:pPr>
          </w:p>
        </w:tc>
        <w:tc>
          <w:tcPr>
            <w:tcW w:w="610" w:type="pct"/>
          </w:tcPr>
          <w:p w14:paraId="0F0D3776" w14:textId="46477204" w:rsidR="00C158EA" w:rsidRPr="00985111" w:rsidRDefault="00C158EA" w:rsidP="00C158EA">
            <w:pPr>
              <w:jc w:val="center"/>
              <w:rPr>
                <w:rFonts w:ascii="Times New Roman" w:hAnsi="Times New Roman"/>
                <w:b/>
                <w:bCs/>
                <w:sz w:val="24"/>
                <w:szCs w:val="24"/>
              </w:rPr>
            </w:pPr>
          </w:p>
        </w:tc>
      </w:tr>
      <w:tr w:rsidR="00C158EA" w:rsidRPr="00985111" w14:paraId="5CE0CA6D" w14:textId="77777777" w:rsidTr="00C158EA">
        <w:trPr>
          <w:gridAfter w:val="1"/>
          <w:wAfter w:w="3" w:type="pct"/>
          <w:trHeight w:val="314"/>
        </w:trPr>
        <w:tc>
          <w:tcPr>
            <w:tcW w:w="605" w:type="pct"/>
          </w:tcPr>
          <w:p w14:paraId="4D91C000" w14:textId="77777777" w:rsidR="00C158EA" w:rsidRPr="00985111" w:rsidRDefault="00C158EA" w:rsidP="00C158EA">
            <w:pPr>
              <w:rPr>
                <w:rFonts w:ascii="Times New Roman" w:hAnsi="Times New Roman"/>
                <w:sz w:val="24"/>
                <w:szCs w:val="24"/>
              </w:rPr>
            </w:pPr>
          </w:p>
        </w:tc>
        <w:tc>
          <w:tcPr>
            <w:tcW w:w="801" w:type="pct"/>
          </w:tcPr>
          <w:p w14:paraId="6B7FA141" w14:textId="77777777" w:rsidR="00C158EA" w:rsidRPr="00985111" w:rsidRDefault="00C158EA" w:rsidP="00C158EA">
            <w:pPr>
              <w:rPr>
                <w:rFonts w:ascii="Times New Roman" w:hAnsi="Times New Roman"/>
                <w:bCs/>
                <w:sz w:val="24"/>
                <w:szCs w:val="24"/>
              </w:rPr>
            </w:pPr>
            <w:r w:rsidRPr="00985111">
              <w:rPr>
                <w:rFonts w:ascii="Times New Roman" w:hAnsi="Times New Roman"/>
                <w:bCs/>
                <w:sz w:val="24"/>
                <w:szCs w:val="24"/>
              </w:rPr>
              <w:t>Учебная практика</w:t>
            </w:r>
          </w:p>
        </w:tc>
        <w:tc>
          <w:tcPr>
            <w:tcW w:w="292" w:type="pct"/>
          </w:tcPr>
          <w:p w14:paraId="1A5A31FA" w14:textId="4D0CD2AA" w:rsidR="00C158EA" w:rsidRPr="00985111" w:rsidRDefault="00C158EA" w:rsidP="00C158EA">
            <w:pPr>
              <w:jc w:val="center"/>
              <w:rPr>
                <w:rFonts w:ascii="Times New Roman" w:hAnsi="Times New Roman"/>
                <w:b/>
                <w:bCs/>
                <w:sz w:val="24"/>
                <w:szCs w:val="24"/>
              </w:rPr>
            </w:pPr>
            <w:r>
              <w:rPr>
                <w:rFonts w:ascii="Times New Roman" w:hAnsi="Times New Roman"/>
                <w:b/>
                <w:bCs/>
                <w:sz w:val="24"/>
                <w:szCs w:val="24"/>
              </w:rPr>
              <w:t>144-144</w:t>
            </w:r>
          </w:p>
        </w:tc>
        <w:tc>
          <w:tcPr>
            <w:tcW w:w="291" w:type="pct"/>
          </w:tcPr>
          <w:p w14:paraId="113C04F0" w14:textId="522EBAF2" w:rsidR="00C158EA" w:rsidRPr="00985111" w:rsidRDefault="00C158EA" w:rsidP="00C158EA">
            <w:pPr>
              <w:jc w:val="center"/>
              <w:rPr>
                <w:rFonts w:ascii="Times New Roman" w:hAnsi="Times New Roman"/>
                <w:sz w:val="24"/>
                <w:szCs w:val="24"/>
              </w:rPr>
            </w:pPr>
            <w:r>
              <w:rPr>
                <w:rFonts w:ascii="Times New Roman" w:hAnsi="Times New Roman"/>
                <w:b/>
                <w:bCs/>
                <w:sz w:val="24"/>
                <w:szCs w:val="24"/>
              </w:rPr>
              <w:t>144-144</w:t>
            </w:r>
          </w:p>
        </w:tc>
        <w:tc>
          <w:tcPr>
            <w:tcW w:w="343" w:type="pct"/>
          </w:tcPr>
          <w:p w14:paraId="469618BE" w14:textId="77777777" w:rsidR="00C158EA" w:rsidRPr="00985111" w:rsidRDefault="00C158EA" w:rsidP="00C158EA">
            <w:pPr>
              <w:jc w:val="center"/>
              <w:rPr>
                <w:rFonts w:ascii="Times New Roman" w:hAnsi="Times New Roman"/>
                <w:b/>
                <w:bCs/>
                <w:sz w:val="24"/>
                <w:szCs w:val="24"/>
              </w:rPr>
            </w:pPr>
          </w:p>
        </w:tc>
        <w:tc>
          <w:tcPr>
            <w:tcW w:w="535" w:type="pct"/>
          </w:tcPr>
          <w:p w14:paraId="07401BA6" w14:textId="77777777" w:rsidR="00C158EA" w:rsidRPr="00985111" w:rsidRDefault="00C158EA" w:rsidP="00C158EA">
            <w:pPr>
              <w:jc w:val="center"/>
              <w:rPr>
                <w:rFonts w:ascii="Times New Roman" w:hAnsi="Times New Roman"/>
                <w:sz w:val="24"/>
                <w:szCs w:val="24"/>
              </w:rPr>
            </w:pPr>
          </w:p>
        </w:tc>
        <w:tc>
          <w:tcPr>
            <w:tcW w:w="429" w:type="pct"/>
          </w:tcPr>
          <w:p w14:paraId="417174FD" w14:textId="77777777" w:rsidR="00C158EA" w:rsidRPr="00985111" w:rsidRDefault="00C158EA" w:rsidP="00C158EA">
            <w:pPr>
              <w:jc w:val="center"/>
              <w:rPr>
                <w:rFonts w:ascii="Times New Roman" w:hAnsi="Times New Roman"/>
                <w:sz w:val="24"/>
                <w:szCs w:val="24"/>
              </w:rPr>
            </w:pPr>
          </w:p>
        </w:tc>
        <w:tc>
          <w:tcPr>
            <w:tcW w:w="570" w:type="pct"/>
          </w:tcPr>
          <w:p w14:paraId="38A1E4E7" w14:textId="77777777" w:rsidR="00C158EA" w:rsidRPr="00985111" w:rsidRDefault="00C158EA" w:rsidP="00C158EA">
            <w:pPr>
              <w:jc w:val="center"/>
              <w:rPr>
                <w:rFonts w:ascii="Times New Roman" w:hAnsi="Times New Roman"/>
                <w:sz w:val="24"/>
                <w:szCs w:val="24"/>
              </w:rPr>
            </w:pPr>
          </w:p>
        </w:tc>
        <w:tc>
          <w:tcPr>
            <w:tcW w:w="237" w:type="pct"/>
          </w:tcPr>
          <w:p w14:paraId="35D74756" w14:textId="77777777" w:rsidR="00C158EA" w:rsidRPr="00985111" w:rsidRDefault="00C158EA" w:rsidP="00C158EA">
            <w:pPr>
              <w:jc w:val="center"/>
              <w:rPr>
                <w:rFonts w:ascii="Times New Roman" w:hAnsi="Times New Roman"/>
                <w:sz w:val="24"/>
                <w:szCs w:val="24"/>
              </w:rPr>
            </w:pPr>
          </w:p>
        </w:tc>
        <w:tc>
          <w:tcPr>
            <w:tcW w:w="284" w:type="pct"/>
            <w:gridSpan w:val="2"/>
          </w:tcPr>
          <w:p w14:paraId="1ED88AC8" w14:textId="1B16601F" w:rsidR="00C158EA" w:rsidRPr="00985111" w:rsidRDefault="00C158EA" w:rsidP="00C158EA">
            <w:pPr>
              <w:jc w:val="center"/>
              <w:rPr>
                <w:rFonts w:ascii="Times New Roman" w:hAnsi="Times New Roman"/>
                <w:b/>
                <w:bCs/>
                <w:sz w:val="24"/>
                <w:szCs w:val="24"/>
              </w:rPr>
            </w:pPr>
            <w:r w:rsidRPr="00C158EA">
              <w:rPr>
                <w:rFonts w:ascii="Times New Roman" w:hAnsi="Times New Roman"/>
                <w:b/>
                <w:bCs/>
                <w:sz w:val="24"/>
                <w:szCs w:val="24"/>
              </w:rPr>
              <w:t>144-144</w:t>
            </w:r>
          </w:p>
        </w:tc>
        <w:tc>
          <w:tcPr>
            <w:tcW w:w="610" w:type="pct"/>
          </w:tcPr>
          <w:p w14:paraId="7450DAA4" w14:textId="77777777" w:rsidR="00C158EA" w:rsidRPr="00985111" w:rsidRDefault="00C158EA" w:rsidP="00C158EA">
            <w:pPr>
              <w:jc w:val="center"/>
              <w:rPr>
                <w:rFonts w:ascii="Times New Roman" w:hAnsi="Times New Roman"/>
                <w:b/>
                <w:bCs/>
                <w:sz w:val="24"/>
                <w:szCs w:val="24"/>
              </w:rPr>
            </w:pPr>
          </w:p>
        </w:tc>
      </w:tr>
      <w:tr w:rsidR="00C158EA" w:rsidRPr="00985111" w14:paraId="5FAEEAC9" w14:textId="77777777" w:rsidTr="00C158EA">
        <w:trPr>
          <w:gridAfter w:val="1"/>
          <w:wAfter w:w="3" w:type="pct"/>
          <w:trHeight w:val="314"/>
        </w:trPr>
        <w:tc>
          <w:tcPr>
            <w:tcW w:w="605" w:type="pct"/>
          </w:tcPr>
          <w:p w14:paraId="36C29363" w14:textId="77777777" w:rsidR="00C158EA" w:rsidRPr="00985111" w:rsidRDefault="00C158EA" w:rsidP="00C158EA">
            <w:pPr>
              <w:rPr>
                <w:rFonts w:ascii="Times New Roman" w:hAnsi="Times New Roman"/>
                <w:sz w:val="24"/>
                <w:szCs w:val="24"/>
              </w:rPr>
            </w:pPr>
          </w:p>
        </w:tc>
        <w:tc>
          <w:tcPr>
            <w:tcW w:w="801" w:type="pct"/>
          </w:tcPr>
          <w:p w14:paraId="619D03FF" w14:textId="77777777" w:rsidR="00C158EA" w:rsidRPr="00985111" w:rsidRDefault="00C158EA" w:rsidP="00C158EA">
            <w:pPr>
              <w:rPr>
                <w:rFonts w:ascii="Times New Roman" w:hAnsi="Times New Roman"/>
                <w:b/>
                <w:bCs/>
                <w:sz w:val="24"/>
                <w:szCs w:val="24"/>
                <w:u w:val="single"/>
              </w:rPr>
            </w:pPr>
            <w:r w:rsidRPr="00985111">
              <w:rPr>
                <w:rFonts w:ascii="Times New Roman" w:hAnsi="Times New Roman"/>
                <w:sz w:val="24"/>
                <w:szCs w:val="24"/>
              </w:rPr>
              <w:t>Производственная практика</w:t>
            </w:r>
          </w:p>
        </w:tc>
        <w:tc>
          <w:tcPr>
            <w:tcW w:w="292" w:type="pct"/>
          </w:tcPr>
          <w:p w14:paraId="5FAF2EF8" w14:textId="4E52F889" w:rsidR="00C158EA" w:rsidRPr="00985111" w:rsidRDefault="00C158EA" w:rsidP="00C158EA">
            <w:pPr>
              <w:jc w:val="center"/>
              <w:rPr>
                <w:rFonts w:ascii="Times New Roman" w:hAnsi="Times New Roman"/>
                <w:b/>
                <w:bCs/>
                <w:sz w:val="24"/>
                <w:szCs w:val="24"/>
              </w:rPr>
            </w:pPr>
            <w:r>
              <w:rPr>
                <w:rFonts w:ascii="Times New Roman" w:hAnsi="Times New Roman"/>
                <w:b/>
                <w:bCs/>
                <w:sz w:val="24"/>
                <w:szCs w:val="24"/>
              </w:rPr>
              <w:t>144-144</w:t>
            </w:r>
          </w:p>
        </w:tc>
        <w:tc>
          <w:tcPr>
            <w:tcW w:w="291" w:type="pct"/>
          </w:tcPr>
          <w:p w14:paraId="5EA9B80F" w14:textId="65C6C568" w:rsidR="00C158EA" w:rsidRPr="00985111" w:rsidRDefault="00C158EA" w:rsidP="00C158EA">
            <w:pPr>
              <w:jc w:val="center"/>
              <w:rPr>
                <w:rFonts w:ascii="Times New Roman" w:hAnsi="Times New Roman"/>
                <w:sz w:val="24"/>
                <w:szCs w:val="24"/>
              </w:rPr>
            </w:pPr>
            <w:r>
              <w:rPr>
                <w:rFonts w:ascii="Times New Roman" w:hAnsi="Times New Roman"/>
                <w:b/>
                <w:bCs/>
                <w:sz w:val="24"/>
                <w:szCs w:val="24"/>
              </w:rPr>
              <w:t>144-144</w:t>
            </w:r>
          </w:p>
        </w:tc>
        <w:tc>
          <w:tcPr>
            <w:tcW w:w="343" w:type="pct"/>
          </w:tcPr>
          <w:p w14:paraId="3006FABB" w14:textId="77777777" w:rsidR="00C158EA" w:rsidRPr="00985111" w:rsidRDefault="00C158EA" w:rsidP="00C158EA">
            <w:pPr>
              <w:jc w:val="center"/>
              <w:rPr>
                <w:rFonts w:ascii="Times New Roman" w:hAnsi="Times New Roman"/>
                <w:b/>
                <w:bCs/>
                <w:sz w:val="24"/>
                <w:szCs w:val="24"/>
              </w:rPr>
            </w:pPr>
          </w:p>
        </w:tc>
        <w:tc>
          <w:tcPr>
            <w:tcW w:w="535" w:type="pct"/>
          </w:tcPr>
          <w:p w14:paraId="16CDA543" w14:textId="77777777" w:rsidR="00C158EA" w:rsidRPr="00985111" w:rsidRDefault="00C158EA" w:rsidP="00C158EA">
            <w:pPr>
              <w:jc w:val="center"/>
              <w:rPr>
                <w:rFonts w:ascii="Times New Roman" w:hAnsi="Times New Roman"/>
                <w:sz w:val="24"/>
                <w:szCs w:val="24"/>
              </w:rPr>
            </w:pPr>
          </w:p>
        </w:tc>
        <w:tc>
          <w:tcPr>
            <w:tcW w:w="429" w:type="pct"/>
          </w:tcPr>
          <w:p w14:paraId="6A49C032" w14:textId="77777777" w:rsidR="00C158EA" w:rsidRPr="00985111" w:rsidRDefault="00C158EA" w:rsidP="00C158EA">
            <w:pPr>
              <w:jc w:val="center"/>
              <w:rPr>
                <w:rFonts w:ascii="Times New Roman" w:hAnsi="Times New Roman"/>
                <w:sz w:val="24"/>
                <w:szCs w:val="24"/>
              </w:rPr>
            </w:pPr>
          </w:p>
        </w:tc>
        <w:tc>
          <w:tcPr>
            <w:tcW w:w="570" w:type="pct"/>
          </w:tcPr>
          <w:p w14:paraId="2A5F3B98" w14:textId="77777777" w:rsidR="00C158EA" w:rsidRPr="00985111" w:rsidRDefault="00C158EA" w:rsidP="00C158EA">
            <w:pPr>
              <w:jc w:val="center"/>
              <w:rPr>
                <w:rFonts w:ascii="Times New Roman" w:hAnsi="Times New Roman"/>
                <w:sz w:val="24"/>
                <w:szCs w:val="24"/>
              </w:rPr>
            </w:pPr>
          </w:p>
        </w:tc>
        <w:tc>
          <w:tcPr>
            <w:tcW w:w="237" w:type="pct"/>
          </w:tcPr>
          <w:p w14:paraId="227E129C" w14:textId="77777777" w:rsidR="00C158EA" w:rsidRPr="00985111" w:rsidRDefault="00C158EA" w:rsidP="00C158EA">
            <w:pPr>
              <w:jc w:val="center"/>
              <w:rPr>
                <w:rFonts w:ascii="Times New Roman" w:hAnsi="Times New Roman"/>
                <w:sz w:val="24"/>
                <w:szCs w:val="24"/>
              </w:rPr>
            </w:pPr>
          </w:p>
        </w:tc>
        <w:tc>
          <w:tcPr>
            <w:tcW w:w="284" w:type="pct"/>
            <w:gridSpan w:val="2"/>
          </w:tcPr>
          <w:p w14:paraId="599C9CB9" w14:textId="77777777" w:rsidR="00C158EA" w:rsidRPr="00985111" w:rsidRDefault="00C158EA" w:rsidP="00C158EA">
            <w:pPr>
              <w:jc w:val="center"/>
              <w:rPr>
                <w:rFonts w:ascii="Times New Roman" w:hAnsi="Times New Roman"/>
                <w:b/>
                <w:bCs/>
                <w:sz w:val="24"/>
                <w:szCs w:val="24"/>
              </w:rPr>
            </w:pPr>
          </w:p>
        </w:tc>
        <w:tc>
          <w:tcPr>
            <w:tcW w:w="610" w:type="pct"/>
          </w:tcPr>
          <w:p w14:paraId="68354BEE" w14:textId="31845E0D" w:rsidR="00C158EA" w:rsidRPr="00985111" w:rsidRDefault="00C158EA" w:rsidP="00C158EA">
            <w:pPr>
              <w:jc w:val="center"/>
              <w:rPr>
                <w:rFonts w:ascii="Times New Roman" w:hAnsi="Times New Roman"/>
                <w:b/>
                <w:bCs/>
                <w:sz w:val="24"/>
                <w:szCs w:val="24"/>
              </w:rPr>
            </w:pPr>
            <w:r w:rsidRPr="00C158EA">
              <w:rPr>
                <w:rFonts w:ascii="Times New Roman" w:hAnsi="Times New Roman"/>
                <w:b/>
                <w:bCs/>
                <w:sz w:val="24"/>
                <w:szCs w:val="24"/>
              </w:rPr>
              <w:t>144-144</w:t>
            </w:r>
          </w:p>
        </w:tc>
      </w:tr>
      <w:tr w:rsidR="00C158EA" w:rsidRPr="00985111" w14:paraId="023EA806" w14:textId="77777777" w:rsidTr="00C158EA">
        <w:trPr>
          <w:gridAfter w:val="1"/>
          <w:wAfter w:w="3" w:type="pct"/>
        </w:trPr>
        <w:tc>
          <w:tcPr>
            <w:tcW w:w="605" w:type="pct"/>
          </w:tcPr>
          <w:p w14:paraId="54720E7D" w14:textId="77777777" w:rsidR="00C158EA" w:rsidRPr="00985111" w:rsidRDefault="00C158EA" w:rsidP="00C158EA">
            <w:pPr>
              <w:rPr>
                <w:rFonts w:ascii="Times New Roman" w:hAnsi="Times New Roman"/>
                <w:i/>
                <w:sz w:val="24"/>
                <w:szCs w:val="24"/>
              </w:rPr>
            </w:pPr>
          </w:p>
        </w:tc>
        <w:tc>
          <w:tcPr>
            <w:tcW w:w="801" w:type="pct"/>
          </w:tcPr>
          <w:p w14:paraId="36A2B9B6" w14:textId="77777777" w:rsidR="00C158EA" w:rsidRPr="00985111" w:rsidRDefault="00C158EA" w:rsidP="00C158EA">
            <w:pPr>
              <w:suppressAutoHyphens/>
              <w:rPr>
                <w:rFonts w:ascii="Times New Roman" w:hAnsi="Times New Roman"/>
                <w:sz w:val="24"/>
                <w:szCs w:val="24"/>
              </w:rPr>
            </w:pPr>
            <w:r w:rsidRPr="00985111">
              <w:rPr>
                <w:rFonts w:ascii="Times New Roman" w:hAnsi="Times New Roman"/>
                <w:sz w:val="24"/>
                <w:szCs w:val="24"/>
              </w:rPr>
              <w:t>Промежуточная аттестация</w:t>
            </w:r>
          </w:p>
        </w:tc>
        <w:tc>
          <w:tcPr>
            <w:tcW w:w="292" w:type="pct"/>
          </w:tcPr>
          <w:p w14:paraId="1BBB4EF7" w14:textId="72885A01" w:rsidR="00C158EA" w:rsidRPr="00985111" w:rsidRDefault="00C158EA" w:rsidP="00C158EA">
            <w:pPr>
              <w:suppressAutoHyphens/>
              <w:jc w:val="center"/>
              <w:rPr>
                <w:rFonts w:ascii="Times New Roman" w:hAnsi="Times New Roman"/>
                <w:b/>
                <w:bCs/>
                <w:sz w:val="24"/>
                <w:szCs w:val="24"/>
              </w:rPr>
            </w:pPr>
          </w:p>
        </w:tc>
        <w:tc>
          <w:tcPr>
            <w:tcW w:w="291" w:type="pct"/>
            <w:shd w:val="clear" w:color="auto" w:fill="C0C0C0"/>
          </w:tcPr>
          <w:p w14:paraId="7BD11705" w14:textId="357F5FBB" w:rsidR="00C158EA" w:rsidRPr="00985111" w:rsidRDefault="00C158EA" w:rsidP="00C158EA">
            <w:pPr>
              <w:jc w:val="center"/>
              <w:rPr>
                <w:rFonts w:ascii="Times New Roman" w:hAnsi="Times New Roman"/>
                <w:i/>
                <w:sz w:val="24"/>
                <w:szCs w:val="24"/>
              </w:rPr>
            </w:pPr>
          </w:p>
        </w:tc>
        <w:tc>
          <w:tcPr>
            <w:tcW w:w="343" w:type="pct"/>
            <w:shd w:val="clear" w:color="auto" w:fill="C0C0C0"/>
          </w:tcPr>
          <w:p w14:paraId="1F6D0AFD" w14:textId="77777777" w:rsidR="00C158EA" w:rsidRPr="00985111" w:rsidRDefault="00C158EA" w:rsidP="00C158EA">
            <w:pPr>
              <w:jc w:val="center"/>
              <w:rPr>
                <w:rFonts w:ascii="Times New Roman" w:hAnsi="Times New Roman"/>
                <w:i/>
                <w:sz w:val="24"/>
                <w:szCs w:val="24"/>
              </w:rPr>
            </w:pPr>
          </w:p>
        </w:tc>
        <w:tc>
          <w:tcPr>
            <w:tcW w:w="535" w:type="pct"/>
            <w:shd w:val="clear" w:color="auto" w:fill="C0C0C0"/>
          </w:tcPr>
          <w:p w14:paraId="354B3C3D" w14:textId="77777777" w:rsidR="00C158EA" w:rsidRPr="00985111" w:rsidRDefault="00C158EA" w:rsidP="00C158EA">
            <w:pPr>
              <w:jc w:val="center"/>
              <w:rPr>
                <w:rFonts w:ascii="Times New Roman" w:hAnsi="Times New Roman"/>
                <w:i/>
                <w:sz w:val="24"/>
                <w:szCs w:val="24"/>
              </w:rPr>
            </w:pPr>
          </w:p>
        </w:tc>
        <w:tc>
          <w:tcPr>
            <w:tcW w:w="1520" w:type="pct"/>
            <w:gridSpan w:val="5"/>
            <w:shd w:val="clear" w:color="auto" w:fill="C0C0C0"/>
          </w:tcPr>
          <w:p w14:paraId="2252D012" w14:textId="77777777" w:rsidR="00C158EA" w:rsidRPr="00985111" w:rsidRDefault="00C158EA" w:rsidP="00C158EA">
            <w:pPr>
              <w:jc w:val="center"/>
              <w:rPr>
                <w:rFonts w:ascii="Times New Roman" w:hAnsi="Times New Roman"/>
                <w:i/>
                <w:sz w:val="24"/>
                <w:szCs w:val="24"/>
              </w:rPr>
            </w:pPr>
          </w:p>
        </w:tc>
        <w:tc>
          <w:tcPr>
            <w:tcW w:w="610" w:type="pct"/>
          </w:tcPr>
          <w:p w14:paraId="5E050932" w14:textId="77777777" w:rsidR="00C158EA" w:rsidRPr="00985111" w:rsidRDefault="00C158EA" w:rsidP="00C158EA">
            <w:pPr>
              <w:suppressAutoHyphens/>
              <w:jc w:val="center"/>
              <w:rPr>
                <w:rFonts w:ascii="Times New Roman" w:hAnsi="Times New Roman"/>
                <w:sz w:val="24"/>
                <w:szCs w:val="24"/>
              </w:rPr>
            </w:pPr>
          </w:p>
        </w:tc>
      </w:tr>
      <w:tr w:rsidR="00C158EA" w:rsidRPr="00985111" w14:paraId="41DAA575" w14:textId="77777777" w:rsidTr="00C158EA">
        <w:trPr>
          <w:gridAfter w:val="1"/>
          <w:wAfter w:w="3" w:type="pct"/>
        </w:trPr>
        <w:tc>
          <w:tcPr>
            <w:tcW w:w="605" w:type="pct"/>
          </w:tcPr>
          <w:p w14:paraId="38C08E06" w14:textId="77777777" w:rsidR="00C158EA" w:rsidRPr="00985111" w:rsidRDefault="00C158EA" w:rsidP="00C158EA">
            <w:pPr>
              <w:rPr>
                <w:rFonts w:ascii="Times New Roman" w:hAnsi="Times New Roman"/>
                <w:b/>
                <w:i/>
                <w:sz w:val="24"/>
                <w:szCs w:val="24"/>
              </w:rPr>
            </w:pPr>
          </w:p>
        </w:tc>
        <w:tc>
          <w:tcPr>
            <w:tcW w:w="801" w:type="pct"/>
          </w:tcPr>
          <w:p w14:paraId="4E155D97" w14:textId="77777777" w:rsidR="00C158EA" w:rsidRPr="00985111" w:rsidRDefault="00C158EA" w:rsidP="00C158EA">
            <w:pPr>
              <w:rPr>
                <w:rFonts w:ascii="Times New Roman" w:hAnsi="Times New Roman"/>
                <w:b/>
                <w:i/>
                <w:sz w:val="24"/>
                <w:szCs w:val="24"/>
              </w:rPr>
            </w:pPr>
            <w:r w:rsidRPr="00985111">
              <w:rPr>
                <w:rFonts w:ascii="Times New Roman" w:hAnsi="Times New Roman"/>
                <w:b/>
                <w:i/>
                <w:sz w:val="24"/>
                <w:szCs w:val="24"/>
              </w:rPr>
              <w:t xml:space="preserve">Всего: </w:t>
            </w:r>
          </w:p>
        </w:tc>
        <w:tc>
          <w:tcPr>
            <w:tcW w:w="292" w:type="pct"/>
          </w:tcPr>
          <w:p w14:paraId="24B4396E" w14:textId="60EC6795" w:rsidR="00C158EA" w:rsidRPr="00985111" w:rsidRDefault="00C158EA" w:rsidP="00C158EA">
            <w:pPr>
              <w:jc w:val="center"/>
              <w:rPr>
                <w:rFonts w:ascii="Times New Roman" w:hAnsi="Times New Roman"/>
                <w:b/>
                <w:i/>
                <w:sz w:val="24"/>
                <w:szCs w:val="24"/>
              </w:rPr>
            </w:pPr>
            <w:r>
              <w:rPr>
                <w:rFonts w:ascii="Times New Roman" w:hAnsi="Times New Roman"/>
                <w:b/>
                <w:i/>
                <w:sz w:val="24"/>
                <w:szCs w:val="24"/>
              </w:rPr>
              <w:t>432-432</w:t>
            </w:r>
          </w:p>
        </w:tc>
        <w:tc>
          <w:tcPr>
            <w:tcW w:w="291" w:type="pct"/>
          </w:tcPr>
          <w:p w14:paraId="310C070E" w14:textId="2F2A5DB1" w:rsidR="00C158EA" w:rsidRPr="00985111" w:rsidRDefault="00C158EA" w:rsidP="00C158EA">
            <w:pPr>
              <w:jc w:val="center"/>
              <w:rPr>
                <w:rFonts w:ascii="Times New Roman" w:hAnsi="Times New Roman"/>
                <w:b/>
                <w:i/>
                <w:sz w:val="24"/>
                <w:szCs w:val="24"/>
              </w:rPr>
            </w:pPr>
            <w:r>
              <w:rPr>
                <w:rFonts w:ascii="Times New Roman" w:hAnsi="Times New Roman"/>
                <w:b/>
                <w:i/>
                <w:sz w:val="24"/>
                <w:szCs w:val="24"/>
              </w:rPr>
              <w:t>328-328</w:t>
            </w:r>
          </w:p>
        </w:tc>
        <w:tc>
          <w:tcPr>
            <w:tcW w:w="343" w:type="pct"/>
          </w:tcPr>
          <w:p w14:paraId="3577729D" w14:textId="573F1880" w:rsidR="00C158EA" w:rsidRPr="00985111" w:rsidRDefault="00C158EA" w:rsidP="00C158EA">
            <w:pPr>
              <w:jc w:val="center"/>
              <w:rPr>
                <w:rFonts w:ascii="Times New Roman" w:hAnsi="Times New Roman"/>
                <w:b/>
                <w:i/>
                <w:sz w:val="24"/>
                <w:szCs w:val="24"/>
              </w:rPr>
            </w:pPr>
            <w:r>
              <w:rPr>
                <w:rFonts w:ascii="Times New Roman" w:hAnsi="Times New Roman"/>
                <w:b/>
                <w:i/>
                <w:sz w:val="24"/>
                <w:szCs w:val="24"/>
              </w:rPr>
              <w:t>144-144</w:t>
            </w:r>
          </w:p>
        </w:tc>
        <w:tc>
          <w:tcPr>
            <w:tcW w:w="535" w:type="pct"/>
          </w:tcPr>
          <w:p w14:paraId="4274B24C" w14:textId="50EEC0B3" w:rsidR="00C158EA" w:rsidRPr="00985111" w:rsidRDefault="00C158EA" w:rsidP="00C158EA">
            <w:pPr>
              <w:jc w:val="center"/>
              <w:rPr>
                <w:rFonts w:ascii="Times New Roman" w:hAnsi="Times New Roman"/>
                <w:b/>
                <w:i/>
                <w:sz w:val="24"/>
                <w:szCs w:val="24"/>
              </w:rPr>
            </w:pPr>
            <w:r>
              <w:rPr>
                <w:rFonts w:ascii="Times New Roman" w:hAnsi="Times New Roman"/>
                <w:b/>
                <w:i/>
                <w:sz w:val="24"/>
                <w:szCs w:val="24"/>
              </w:rPr>
              <w:t>80-80</w:t>
            </w:r>
          </w:p>
        </w:tc>
        <w:tc>
          <w:tcPr>
            <w:tcW w:w="429" w:type="pct"/>
          </w:tcPr>
          <w:p w14:paraId="11E8EF78" w14:textId="5192F459" w:rsidR="00C158EA" w:rsidRPr="00985111" w:rsidRDefault="00C158EA" w:rsidP="00C158EA">
            <w:pPr>
              <w:jc w:val="center"/>
              <w:rPr>
                <w:rFonts w:ascii="Times New Roman" w:hAnsi="Times New Roman"/>
                <w:b/>
                <w:i/>
                <w:sz w:val="24"/>
                <w:szCs w:val="24"/>
              </w:rPr>
            </w:pPr>
          </w:p>
        </w:tc>
        <w:tc>
          <w:tcPr>
            <w:tcW w:w="570" w:type="pct"/>
          </w:tcPr>
          <w:p w14:paraId="30378A9D" w14:textId="33F177F0" w:rsidR="00C158EA" w:rsidRPr="00985111" w:rsidRDefault="00C158EA" w:rsidP="00C158EA">
            <w:pPr>
              <w:jc w:val="center"/>
              <w:rPr>
                <w:rFonts w:ascii="Times New Roman" w:hAnsi="Times New Roman"/>
                <w:b/>
                <w:i/>
                <w:sz w:val="24"/>
                <w:szCs w:val="24"/>
              </w:rPr>
            </w:pPr>
          </w:p>
        </w:tc>
        <w:tc>
          <w:tcPr>
            <w:tcW w:w="237" w:type="pct"/>
          </w:tcPr>
          <w:p w14:paraId="5DCD6F77" w14:textId="4F5611B0" w:rsidR="00C158EA" w:rsidRPr="00985111" w:rsidRDefault="00C158EA" w:rsidP="00C158EA">
            <w:pPr>
              <w:jc w:val="center"/>
              <w:rPr>
                <w:rFonts w:ascii="Times New Roman" w:hAnsi="Times New Roman"/>
                <w:b/>
                <w:i/>
                <w:sz w:val="24"/>
                <w:szCs w:val="24"/>
                <w:vertAlign w:val="superscript"/>
              </w:rPr>
            </w:pPr>
          </w:p>
        </w:tc>
        <w:tc>
          <w:tcPr>
            <w:tcW w:w="284" w:type="pct"/>
            <w:gridSpan w:val="2"/>
          </w:tcPr>
          <w:p w14:paraId="2D3A1E8B" w14:textId="4F1F3471" w:rsidR="00C158EA" w:rsidRPr="00985111" w:rsidRDefault="00C158EA" w:rsidP="00C158EA">
            <w:pPr>
              <w:jc w:val="center"/>
              <w:rPr>
                <w:rFonts w:ascii="Times New Roman" w:hAnsi="Times New Roman"/>
                <w:b/>
                <w:i/>
                <w:sz w:val="24"/>
                <w:szCs w:val="24"/>
              </w:rPr>
            </w:pPr>
            <w:r w:rsidRPr="00C158EA">
              <w:rPr>
                <w:rFonts w:ascii="Times New Roman" w:hAnsi="Times New Roman"/>
                <w:b/>
                <w:i/>
                <w:sz w:val="24"/>
                <w:szCs w:val="24"/>
              </w:rPr>
              <w:t>144-144</w:t>
            </w:r>
          </w:p>
        </w:tc>
        <w:tc>
          <w:tcPr>
            <w:tcW w:w="610" w:type="pct"/>
          </w:tcPr>
          <w:p w14:paraId="29B28D12" w14:textId="7BE0F415" w:rsidR="00C158EA" w:rsidRPr="00985111" w:rsidRDefault="00C158EA" w:rsidP="00C158EA">
            <w:pPr>
              <w:jc w:val="center"/>
              <w:rPr>
                <w:rFonts w:ascii="Times New Roman" w:hAnsi="Times New Roman"/>
                <w:b/>
                <w:i/>
                <w:sz w:val="24"/>
                <w:szCs w:val="24"/>
              </w:rPr>
            </w:pPr>
            <w:r w:rsidRPr="00C158EA">
              <w:rPr>
                <w:rFonts w:ascii="Times New Roman" w:hAnsi="Times New Roman"/>
                <w:b/>
                <w:i/>
                <w:sz w:val="24"/>
                <w:szCs w:val="24"/>
              </w:rPr>
              <w:t>144-144</w:t>
            </w:r>
          </w:p>
        </w:tc>
      </w:tr>
    </w:tbl>
    <w:p w14:paraId="6D0F899F" w14:textId="081F7D3F" w:rsidR="00C158EA" w:rsidRDefault="00C158EA"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jc w:val="both"/>
        <w:rPr>
          <w:rFonts w:ascii="Times New Roman" w:hAnsi="Times New Roman"/>
          <w:b/>
          <w:sz w:val="24"/>
          <w:szCs w:val="24"/>
        </w:rPr>
      </w:pPr>
    </w:p>
    <w:p w14:paraId="3B147D54" w14:textId="77777777" w:rsidR="00C158EA" w:rsidRPr="00A47DFD" w:rsidRDefault="00C158EA"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jc w:val="both"/>
        <w:rPr>
          <w:rFonts w:ascii="Times New Roman" w:hAnsi="Times New Roman"/>
          <w:b/>
          <w:sz w:val="24"/>
          <w:szCs w:val="24"/>
        </w:rPr>
      </w:pPr>
    </w:p>
    <w:p w14:paraId="4E14C303" w14:textId="77777777" w:rsidR="00507224" w:rsidRPr="00A47DFD" w:rsidRDefault="00507224" w:rsidP="00507224">
      <w:pPr>
        <w:widowControl w:val="0"/>
        <w:spacing w:after="0" w:line="240" w:lineRule="auto"/>
        <w:jc w:val="both"/>
        <w:rPr>
          <w:rFonts w:ascii="Times New Roman" w:hAnsi="Times New Roman"/>
        </w:rPr>
      </w:pPr>
      <w:r w:rsidRPr="00A47DFD">
        <w:rPr>
          <w:rFonts w:ascii="Times New Roman" w:hAnsi="Times New Roman"/>
        </w:rPr>
        <w:br w:type="page"/>
      </w:r>
    </w:p>
    <w:p w14:paraId="0D8A2295"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rPr>
          <w:rFonts w:ascii="Times New Roman" w:hAnsi="Times New Roman"/>
          <w:b/>
          <w:sz w:val="24"/>
          <w:szCs w:val="24"/>
        </w:rPr>
      </w:pPr>
      <w:r w:rsidRPr="00A47DFD">
        <w:rPr>
          <w:rFonts w:ascii="Times New Roman" w:hAnsi="Times New Roman"/>
          <w:b/>
          <w:sz w:val="24"/>
          <w:szCs w:val="24"/>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8"/>
        <w:gridCol w:w="7348"/>
        <w:gridCol w:w="1267"/>
        <w:gridCol w:w="1051"/>
        <w:gridCol w:w="2318"/>
      </w:tblGrid>
      <w:tr w:rsidR="00C158EA" w:rsidRPr="00A47DFD" w14:paraId="1B354C07" w14:textId="668BF0B6" w:rsidTr="00CA4A2C">
        <w:trPr>
          <w:trHeight w:val="227"/>
          <w:jc w:val="center"/>
        </w:trPr>
        <w:tc>
          <w:tcPr>
            <w:tcW w:w="885" w:type="pct"/>
            <w:vAlign w:val="center"/>
          </w:tcPr>
          <w:p w14:paraId="075D7577" w14:textId="2E5DBF03" w:rsidR="00C158EA" w:rsidRPr="00A47DFD" w:rsidRDefault="00C158EA" w:rsidP="00C158EA">
            <w:pPr>
              <w:widowControl w:val="0"/>
              <w:spacing w:after="0" w:line="240" w:lineRule="auto"/>
              <w:jc w:val="center"/>
              <w:rPr>
                <w:rFonts w:ascii="Times New Roman" w:hAnsi="Times New Roman"/>
                <w:b/>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23" w:type="pct"/>
            <w:vAlign w:val="center"/>
          </w:tcPr>
          <w:p w14:paraId="050544FE" w14:textId="77777777" w:rsidR="00C158EA" w:rsidRPr="00985111" w:rsidRDefault="00C158EA" w:rsidP="00C158EA">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0FBE3B9A" w14:textId="36347D38" w:rsidR="00C158EA" w:rsidRPr="00A47DFD" w:rsidRDefault="00C158EA" w:rsidP="00C158EA">
            <w:pPr>
              <w:widowControl w:val="0"/>
              <w:spacing w:after="0" w:line="240" w:lineRule="auto"/>
              <w:jc w:val="center"/>
              <w:rPr>
                <w:rFonts w:ascii="Times New Roman" w:hAnsi="Times New Roman"/>
                <w:b/>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796" w:type="pct"/>
            <w:gridSpan w:val="2"/>
            <w:vAlign w:val="center"/>
          </w:tcPr>
          <w:p w14:paraId="7D985502" w14:textId="23108F3B" w:rsidR="00C158EA" w:rsidRPr="00A47DFD" w:rsidRDefault="00C158EA" w:rsidP="00C158EA">
            <w:pPr>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c"/>
                <w:rFonts w:ascii="Times New Roman" w:hAnsi="Times New Roman"/>
                <w:b/>
                <w:bCs/>
                <w:sz w:val="24"/>
                <w:szCs w:val="24"/>
              </w:rPr>
              <w:footnoteReference w:id="2"/>
            </w:r>
          </w:p>
        </w:tc>
        <w:tc>
          <w:tcPr>
            <w:tcW w:w="796" w:type="pct"/>
            <w:vAlign w:val="center"/>
          </w:tcPr>
          <w:p w14:paraId="219E5AF9" w14:textId="1BC68F22" w:rsidR="00C158EA" w:rsidRPr="00A47DFD" w:rsidRDefault="00C158EA" w:rsidP="00C158EA">
            <w:pPr>
              <w:widowControl w:val="0"/>
              <w:spacing w:after="0" w:line="240" w:lineRule="auto"/>
              <w:jc w:val="center"/>
              <w:rPr>
                <w:rFonts w:ascii="Times New Roman" w:hAnsi="Times New Roman"/>
                <w:b/>
                <w:bCs/>
              </w:rPr>
            </w:pPr>
            <w:r w:rsidRPr="00985111">
              <w:rPr>
                <w:rFonts w:ascii="Times New Roman" w:eastAsia="Calibri" w:hAnsi="Times New Roman"/>
                <w:b/>
                <w:bCs/>
                <w:sz w:val="24"/>
                <w:szCs w:val="24"/>
              </w:rPr>
              <w:t>Код ПК, ОК</w:t>
            </w:r>
          </w:p>
        </w:tc>
      </w:tr>
      <w:tr w:rsidR="00C158EA" w:rsidRPr="00A47DFD" w14:paraId="462CCF54" w14:textId="5314C8AA" w:rsidTr="00C158EA">
        <w:trPr>
          <w:trHeight w:val="227"/>
          <w:jc w:val="center"/>
        </w:trPr>
        <w:tc>
          <w:tcPr>
            <w:tcW w:w="885" w:type="pct"/>
            <w:shd w:val="clear" w:color="auto" w:fill="auto"/>
          </w:tcPr>
          <w:p w14:paraId="66B267B5" w14:textId="77777777" w:rsidR="00C158EA" w:rsidRPr="00A47DFD" w:rsidRDefault="00C158EA" w:rsidP="00AB330B">
            <w:pPr>
              <w:widowControl w:val="0"/>
              <w:spacing w:after="0" w:line="240" w:lineRule="auto"/>
              <w:jc w:val="center"/>
              <w:rPr>
                <w:rFonts w:ascii="Times New Roman" w:hAnsi="Times New Roman"/>
                <w:b/>
              </w:rPr>
            </w:pPr>
            <w:r w:rsidRPr="00A47DFD">
              <w:rPr>
                <w:rFonts w:ascii="Times New Roman" w:hAnsi="Times New Roman"/>
                <w:b/>
              </w:rPr>
              <w:t>1</w:t>
            </w:r>
          </w:p>
        </w:tc>
        <w:tc>
          <w:tcPr>
            <w:tcW w:w="2523" w:type="pct"/>
            <w:shd w:val="clear" w:color="auto" w:fill="auto"/>
          </w:tcPr>
          <w:p w14:paraId="65416950" w14:textId="77777777" w:rsidR="00C158EA" w:rsidRPr="00A47DFD" w:rsidRDefault="00C158EA" w:rsidP="00AB330B">
            <w:pPr>
              <w:widowControl w:val="0"/>
              <w:spacing w:after="0" w:line="240" w:lineRule="auto"/>
              <w:jc w:val="center"/>
              <w:rPr>
                <w:rFonts w:ascii="Times New Roman" w:hAnsi="Times New Roman"/>
                <w:b/>
                <w:bCs/>
              </w:rPr>
            </w:pPr>
            <w:r w:rsidRPr="00A47DFD">
              <w:rPr>
                <w:rFonts w:ascii="Times New Roman" w:hAnsi="Times New Roman"/>
                <w:b/>
                <w:bCs/>
              </w:rPr>
              <w:t>2</w:t>
            </w:r>
          </w:p>
        </w:tc>
        <w:tc>
          <w:tcPr>
            <w:tcW w:w="435" w:type="pct"/>
            <w:shd w:val="clear" w:color="auto" w:fill="auto"/>
            <w:vAlign w:val="center"/>
          </w:tcPr>
          <w:p w14:paraId="197204BF" w14:textId="77777777" w:rsidR="00C158EA" w:rsidRPr="00A47DFD" w:rsidRDefault="00C158EA" w:rsidP="00AB330B">
            <w:pPr>
              <w:widowControl w:val="0"/>
              <w:spacing w:after="0" w:line="240" w:lineRule="auto"/>
              <w:jc w:val="center"/>
              <w:rPr>
                <w:rFonts w:ascii="Times New Roman" w:hAnsi="Times New Roman"/>
                <w:b/>
                <w:bCs/>
              </w:rPr>
            </w:pPr>
            <w:r w:rsidRPr="00A47DFD">
              <w:rPr>
                <w:rFonts w:ascii="Times New Roman" w:hAnsi="Times New Roman"/>
                <w:b/>
                <w:bCs/>
              </w:rPr>
              <w:t>3</w:t>
            </w:r>
          </w:p>
        </w:tc>
        <w:tc>
          <w:tcPr>
            <w:tcW w:w="361" w:type="pct"/>
          </w:tcPr>
          <w:p w14:paraId="6621BB36" w14:textId="77777777" w:rsidR="00C158EA" w:rsidRPr="00A47DFD" w:rsidRDefault="00C158EA" w:rsidP="00AB330B">
            <w:pPr>
              <w:widowControl w:val="0"/>
              <w:spacing w:after="0" w:line="240" w:lineRule="auto"/>
              <w:jc w:val="center"/>
              <w:rPr>
                <w:rFonts w:ascii="Times New Roman" w:hAnsi="Times New Roman"/>
                <w:b/>
                <w:bCs/>
              </w:rPr>
            </w:pPr>
          </w:p>
        </w:tc>
        <w:tc>
          <w:tcPr>
            <w:tcW w:w="796" w:type="pct"/>
          </w:tcPr>
          <w:p w14:paraId="5F63032A" w14:textId="77777777" w:rsidR="00C158EA" w:rsidRPr="00A47DFD" w:rsidRDefault="00C158EA" w:rsidP="00AB330B">
            <w:pPr>
              <w:widowControl w:val="0"/>
              <w:spacing w:after="0" w:line="240" w:lineRule="auto"/>
              <w:jc w:val="center"/>
              <w:rPr>
                <w:rFonts w:ascii="Times New Roman" w:hAnsi="Times New Roman"/>
                <w:b/>
                <w:bCs/>
              </w:rPr>
            </w:pPr>
          </w:p>
        </w:tc>
      </w:tr>
      <w:tr w:rsidR="00C158EA" w:rsidRPr="00A47DFD" w14:paraId="780BB90B" w14:textId="77777777" w:rsidTr="00C158EA">
        <w:trPr>
          <w:trHeight w:val="227"/>
          <w:jc w:val="center"/>
        </w:trPr>
        <w:tc>
          <w:tcPr>
            <w:tcW w:w="885" w:type="pct"/>
            <w:shd w:val="clear" w:color="auto" w:fill="auto"/>
          </w:tcPr>
          <w:p w14:paraId="5A165D9C" w14:textId="77777777" w:rsidR="00C158EA" w:rsidRPr="00A47DFD" w:rsidRDefault="00C158EA" w:rsidP="00AB330B">
            <w:pPr>
              <w:widowControl w:val="0"/>
              <w:spacing w:after="0" w:line="240" w:lineRule="auto"/>
              <w:jc w:val="center"/>
              <w:rPr>
                <w:rFonts w:ascii="Times New Roman" w:hAnsi="Times New Roman"/>
                <w:b/>
              </w:rPr>
            </w:pPr>
          </w:p>
        </w:tc>
        <w:tc>
          <w:tcPr>
            <w:tcW w:w="2523" w:type="pct"/>
            <w:shd w:val="clear" w:color="auto" w:fill="auto"/>
          </w:tcPr>
          <w:p w14:paraId="2711FCEB" w14:textId="77777777" w:rsidR="00C158EA" w:rsidRPr="00A47DFD" w:rsidRDefault="00C158EA" w:rsidP="00AB330B">
            <w:pPr>
              <w:widowControl w:val="0"/>
              <w:spacing w:after="0" w:line="240" w:lineRule="auto"/>
              <w:jc w:val="center"/>
              <w:rPr>
                <w:rFonts w:ascii="Times New Roman" w:hAnsi="Times New Roman"/>
                <w:b/>
                <w:bCs/>
              </w:rPr>
            </w:pPr>
          </w:p>
        </w:tc>
        <w:tc>
          <w:tcPr>
            <w:tcW w:w="435" w:type="pct"/>
            <w:shd w:val="clear" w:color="auto" w:fill="auto"/>
            <w:vAlign w:val="center"/>
          </w:tcPr>
          <w:p w14:paraId="782095A4" w14:textId="485C5498" w:rsidR="00C158EA" w:rsidRPr="00A47DFD" w:rsidRDefault="00C158EA" w:rsidP="00AB330B">
            <w:pPr>
              <w:widowControl w:val="0"/>
              <w:spacing w:after="0" w:line="240" w:lineRule="auto"/>
              <w:jc w:val="center"/>
              <w:rPr>
                <w:rFonts w:ascii="Times New Roman" w:hAnsi="Times New Roman"/>
                <w:b/>
                <w:bCs/>
              </w:rPr>
            </w:pPr>
            <w:proofErr w:type="spellStart"/>
            <w:r w:rsidRPr="00C158EA">
              <w:rPr>
                <w:rFonts w:ascii="Times New Roman" w:hAnsi="Times New Roman"/>
                <w:b/>
                <w:bCs/>
              </w:rPr>
              <w:t>Обязат</w:t>
            </w:r>
            <w:proofErr w:type="spellEnd"/>
            <w:r w:rsidRPr="00C158EA">
              <w:rPr>
                <w:rFonts w:ascii="Times New Roman" w:hAnsi="Times New Roman"/>
                <w:b/>
                <w:bCs/>
              </w:rPr>
              <w:t xml:space="preserve">. часть ОП с учетом интенсификации 40% </w:t>
            </w:r>
          </w:p>
        </w:tc>
        <w:tc>
          <w:tcPr>
            <w:tcW w:w="361" w:type="pct"/>
          </w:tcPr>
          <w:p w14:paraId="15199F5B" w14:textId="192623DD" w:rsidR="00C158EA" w:rsidRPr="00A47DFD" w:rsidRDefault="00C158EA" w:rsidP="00AB330B">
            <w:pPr>
              <w:widowControl w:val="0"/>
              <w:spacing w:after="0" w:line="240" w:lineRule="auto"/>
              <w:jc w:val="center"/>
              <w:rPr>
                <w:rFonts w:ascii="Times New Roman" w:hAnsi="Times New Roman"/>
                <w:b/>
                <w:bCs/>
              </w:rPr>
            </w:pPr>
            <w:proofErr w:type="spellStart"/>
            <w:r w:rsidRPr="00C158EA">
              <w:rPr>
                <w:rFonts w:ascii="Times New Roman" w:hAnsi="Times New Roman"/>
                <w:b/>
                <w:bCs/>
              </w:rPr>
              <w:t>Обязат</w:t>
            </w:r>
            <w:proofErr w:type="spellEnd"/>
            <w:r w:rsidRPr="00C158EA">
              <w:rPr>
                <w:rFonts w:ascii="Times New Roman" w:hAnsi="Times New Roman"/>
                <w:b/>
                <w:bCs/>
              </w:rPr>
              <w:t>. часть ОП</w:t>
            </w:r>
          </w:p>
        </w:tc>
        <w:tc>
          <w:tcPr>
            <w:tcW w:w="796" w:type="pct"/>
          </w:tcPr>
          <w:p w14:paraId="13031365" w14:textId="77777777" w:rsidR="00C158EA" w:rsidRPr="00A47DFD" w:rsidRDefault="00C158EA" w:rsidP="00AB330B">
            <w:pPr>
              <w:widowControl w:val="0"/>
              <w:spacing w:after="0" w:line="240" w:lineRule="auto"/>
              <w:jc w:val="center"/>
              <w:rPr>
                <w:rFonts w:ascii="Times New Roman" w:hAnsi="Times New Roman"/>
                <w:b/>
                <w:bCs/>
              </w:rPr>
            </w:pPr>
          </w:p>
        </w:tc>
      </w:tr>
      <w:tr w:rsidR="00C158EA" w:rsidRPr="00A47DFD" w14:paraId="604E7175" w14:textId="77777777" w:rsidTr="00C158EA">
        <w:trPr>
          <w:trHeight w:val="227"/>
          <w:jc w:val="center"/>
        </w:trPr>
        <w:tc>
          <w:tcPr>
            <w:tcW w:w="885" w:type="pct"/>
            <w:shd w:val="clear" w:color="auto" w:fill="auto"/>
          </w:tcPr>
          <w:p w14:paraId="127A5086" w14:textId="77777777" w:rsidR="00C158EA" w:rsidRPr="00A47DFD" w:rsidRDefault="00C158EA" w:rsidP="00AB330B">
            <w:pPr>
              <w:widowControl w:val="0"/>
              <w:spacing w:after="0" w:line="240" w:lineRule="auto"/>
              <w:jc w:val="center"/>
              <w:rPr>
                <w:rFonts w:ascii="Times New Roman" w:hAnsi="Times New Roman"/>
                <w:b/>
              </w:rPr>
            </w:pPr>
          </w:p>
        </w:tc>
        <w:tc>
          <w:tcPr>
            <w:tcW w:w="2523" w:type="pct"/>
            <w:shd w:val="clear" w:color="auto" w:fill="auto"/>
          </w:tcPr>
          <w:p w14:paraId="796FEA70" w14:textId="77777777" w:rsidR="00C158EA" w:rsidRPr="00A47DFD" w:rsidRDefault="00C158EA" w:rsidP="00AB330B">
            <w:pPr>
              <w:widowControl w:val="0"/>
              <w:spacing w:after="0" w:line="240" w:lineRule="auto"/>
              <w:jc w:val="center"/>
              <w:rPr>
                <w:rFonts w:ascii="Times New Roman" w:hAnsi="Times New Roman"/>
                <w:b/>
                <w:bCs/>
              </w:rPr>
            </w:pPr>
          </w:p>
        </w:tc>
        <w:tc>
          <w:tcPr>
            <w:tcW w:w="435" w:type="pct"/>
            <w:shd w:val="clear" w:color="auto" w:fill="auto"/>
            <w:vAlign w:val="center"/>
          </w:tcPr>
          <w:p w14:paraId="5581B426" w14:textId="3F2CE1D5" w:rsidR="00C158EA" w:rsidRPr="00A47DFD" w:rsidRDefault="00C158EA" w:rsidP="00C158EA">
            <w:pPr>
              <w:widowControl w:val="0"/>
              <w:spacing w:after="0" w:line="240" w:lineRule="auto"/>
              <w:rPr>
                <w:rFonts w:ascii="Times New Roman" w:hAnsi="Times New Roman"/>
                <w:b/>
                <w:bCs/>
              </w:rPr>
            </w:pPr>
            <w:r>
              <w:rPr>
                <w:rFonts w:ascii="Times New Roman" w:hAnsi="Times New Roman"/>
                <w:b/>
                <w:bCs/>
              </w:rPr>
              <w:t>432/328</w:t>
            </w:r>
          </w:p>
        </w:tc>
        <w:tc>
          <w:tcPr>
            <w:tcW w:w="361" w:type="pct"/>
          </w:tcPr>
          <w:p w14:paraId="6BE8F5C9" w14:textId="6449FE26" w:rsidR="00C158EA" w:rsidRPr="00A47DFD" w:rsidRDefault="00C158EA" w:rsidP="00AB330B">
            <w:pPr>
              <w:widowControl w:val="0"/>
              <w:spacing w:after="0" w:line="240" w:lineRule="auto"/>
              <w:jc w:val="center"/>
              <w:rPr>
                <w:rFonts w:ascii="Times New Roman" w:hAnsi="Times New Roman"/>
                <w:b/>
                <w:bCs/>
              </w:rPr>
            </w:pPr>
            <w:r w:rsidRPr="00C158EA">
              <w:rPr>
                <w:rFonts w:ascii="Times New Roman" w:hAnsi="Times New Roman"/>
                <w:b/>
                <w:bCs/>
              </w:rPr>
              <w:t>432/328</w:t>
            </w:r>
          </w:p>
        </w:tc>
        <w:tc>
          <w:tcPr>
            <w:tcW w:w="796" w:type="pct"/>
          </w:tcPr>
          <w:p w14:paraId="632A1402" w14:textId="77777777" w:rsidR="00C158EA" w:rsidRPr="00A47DFD" w:rsidRDefault="00C158EA" w:rsidP="00AB330B">
            <w:pPr>
              <w:widowControl w:val="0"/>
              <w:spacing w:after="0" w:line="240" w:lineRule="auto"/>
              <w:jc w:val="center"/>
              <w:rPr>
                <w:rFonts w:ascii="Times New Roman" w:hAnsi="Times New Roman"/>
                <w:b/>
                <w:bCs/>
              </w:rPr>
            </w:pPr>
          </w:p>
        </w:tc>
      </w:tr>
      <w:tr w:rsidR="00C158EA" w:rsidRPr="00A47DFD" w14:paraId="720C2F8B" w14:textId="747D4130" w:rsidTr="00C158EA">
        <w:trPr>
          <w:trHeight w:val="227"/>
          <w:jc w:val="center"/>
        </w:trPr>
        <w:tc>
          <w:tcPr>
            <w:tcW w:w="3408" w:type="pct"/>
            <w:gridSpan w:val="2"/>
            <w:shd w:val="clear" w:color="auto" w:fill="auto"/>
          </w:tcPr>
          <w:p w14:paraId="7E3BBA74" w14:textId="0A4AAC4F" w:rsidR="00C158EA" w:rsidRPr="00A47DFD" w:rsidRDefault="00C158EA" w:rsidP="00AB330B">
            <w:pPr>
              <w:widowControl w:val="0"/>
              <w:spacing w:after="0" w:line="240" w:lineRule="auto"/>
              <w:jc w:val="center"/>
              <w:rPr>
                <w:rFonts w:ascii="Times New Roman" w:hAnsi="Times New Roman"/>
                <w:b/>
                <w:bCs/>
              </w:rPr>
            </w:pPr>
            <w:r w:rsidRPr="00A47DFD">
              <w:rPr>
                <w:rFonts w:ascii="Times New Roman" w:hAnsi="Times New Roman"/>
                <w:b/>
                <w:bCs/>
              </w:rPr>
              <w:t>Раздел 1</w:t>
            </w:r>
            <w:r>
              <w:rPr>
                <w:rFonts w:ascii="Times New Roman" w:hAnsi="Times New Roman"/>
                <w:b/>
                <w:bCs/>
              </w:rPr>
              <w:t>.</w:t>
            </w:r>
            <w:r w:rsidRPr="00A47DFD">
              <w:rPr>
                <w:rFonts w:ascii="Times New Roman" w:hAnsi="Times New Roman"/>
                <w:b/>
                <w:bCs/>
              </w:rPr>
              <w:t xml:space="preserve"> </w:t>
            </w:r>
            <w:r w:rsidRPr="00C158EA">
              <w:rPr>
                <w:rFonts w:ascii="Times New Roman" w:hAnsi="Times New Roman"/>
                <w:b/>
              </w:rPr>
              <w:t>Эксплуатация, техническое обслуживание и ремонт электрооборудования, электронной аппаратуры и систем управления.</w:t>
            </w:r>
          </w:p>
        </w:tc>
        <w:tc>
          <w:tcPr>
            <w:tcW w:w="435" w:type="pct"/>
            <w:shd w:val="clear" w:color="auto" w:fill="auto"/>
            <w:vAlign w:val="center"/>
          </w:tcPr>
          <w:p w14:paraId="546CEEA6" w14:textId="77777777" w:rsidR="00C158EA" w:rsidRPr="00A47DFD" w:rsidRDefault="00C158EA" w:rsidP="00AB330B">
            <w:pPr>
              <w:widowControl w:val="0"/>
              <w:spacing w:after="0" w:line="240" w:lineRule="auto"/>
              <w:jc w:val="center"/>
              <w:rPr>
                <w:rFonts w:ascii="Times New Roman" w:hAnsi="Times New Roman"/>
                <w:b/>
                <w:bCs/>
              </w:rPr>
            </w:pPr>
          </w:p>
        </w:tc>
        <w:tc>
          <w:tcPr>
            <w:tcW w:w="361" w:type="pct"/>
          </w:tcPr>
          <w:p w14:paraId="2A4157B8" w14:textId="77777777" w:rsidR="00C158EA" w:rsidRPr="00A47DFD" w:rsidRDefault="00C158EA" w:rsidP="00AB330B">
            <w:pPr>
              <w:widowControl w:val="0"/>
              <w:spacing w:after="0" w:line="240" w:lineRule="auto"/>
              <w:jc w:val="center"/>
              <w:rPr>
                <w:rFonts w:ascii="Times New Roman" w:hAnsi="Times New Roman"/>
                <w:b/>
                <w:bCs/>
              </w:rPr>
            </w:pPr>
          </w:p>
        </w:tc>
        <w:tc>
          <w:tcPr>
            <w:tcW w:w="796" w:type="pct"/>
          </w:tcPr>
          <w:p w14:paraId="043AD3F7" w14:textId="77777777" w:rsidR="00C158EA" w:rsidRPr="00A47DFD" w:rsidRDefault="00C158EA" w:rsidP="00AB330B">
            <w:pPr>
              <w:widowControl w:val="0"/>
              <w:spacing w:after="0" w:line="240" w:lineRule="auto"/>
              <w:jc w:val="center"/>
              <w:rPr>
                <w:rFonts w:ascii="Times New Roman" w:hAnsi="Times New Roman"/>
                <w:b/>
                <w:bCs/>
              </w:rPr>
            </w:pPr>
          </w:p>
        </w:tc>
      </w:tr>
      <w:tr w:rsidR="00C158EA" w:rsidRPr="00A47DFD" w14:paraId="5E04A4D2" w14:textId="5FE25237" w:rsidTr="00C158EA">
        <w:trPr>
          <w:trHeight w:val="227"/>
          <w:jc w:val="center"/>
        </w:trPr>
        <w:tc>
          <w:tcPr>
            <w:tcW w:w="3408" w:type="pct"/>
            <w:gridSpan w:val="2"/>
            <w:shd w:val="clear" w:color="auto" w:fill="auto"/>
          </w:tcPr>
          <w:p w14:paraId="401AAF5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МДК.01.01 Эксплуатация, техническое обслуживание и ремонт электрооборудования, электронной аппаратуры и систем управления.</w:t>
            </w:r>
          </w:p>
        </w:tc>
        <w:tc>
          <w:tcPr>
            <w:tcW w:w="435" w:type="pct"/>
            <w:shd w:val="clear" w:color="auto" w:fill="auto"/>
            <w:vAlign w:val="center"/>
          </w:tcPr>
          <w:p w14:paraId="69402CD4" w14:textId="759B8599" w:rsidR="00C158EA" w:rsidRPr="00A47DFD" w:rsidRDefault="00C158EA" w:rsidP="00AB330B">
            <w:pPr>
              <w:widowControl w:val="0"/>
              <w:spacing w:after="0" w:line="240" w:lineRule="auto"/>
              <w:jc w:val="both"/>
              <w:rPr>
                <w:rFonts w:ascii="Times New Roman" w:hAnsi="Times New Roman"/>
                <w:b/>
              </w:rPr>
            </w:pPr>
          </w:p>
        </w:tc>
        <w:tc>
          <w:tcPr>
            <w:tcW w:w="361" w:type="pct"/>
          </w:tcPr>
          <w:p w14:paraId="4C18F9BD" w14:textId="77777777" w:rsidR="00C158EA" w:rsidRPr="00A47DFD" w:rsidRDefault="00C158EA" w:rsidP="00AB330B">
            <w:pPr>
              <w:widowControl w:val="0"/>
              <w:spacing w:after="0" w:line="240" w:lineRule="auto"/>
              <w:jc w:val="both"/>
              <w:rPr>
                <w:rFonts w:ascii="Times New Roman" w:hAnsi="Times New Roman"/>
                <w:b/>
              </w:rPr>
            </w:pPr>
          </w:p>
        </w:tc>
        <w:tc>
          <w:tcPr>
            <w:tcW w:w="796" w:type="pct"/>
          </w:tcPr>
          <w:p w14:paraId="0878FD9F" w14:textId="77777777" w:rsidR="00C158EA" w:rsidRPr="00A47DFD" w:rsidRDefault="00C158EA" w:rsidP="00AB330B">
            <w:pPr>
              <w:widowControl w:val="0"/>
              <w:spacing w:after="0" w:line="240" w:lineRule="auto"/>
              <w:jc w:val="both"/>
              <w:rPr>
                <w:rFonts w:ascii="Times New Roman" w:hAnsi="Times New Roman"/>
                <w:b/>
              </w:rPr>
            </w:pPr>
          </w:p>
        </w:tc>
      </w:tr>
      <w:tr w:rsidR="00C158EA" w:rsidRPr="00A47DFD" w14:paraId="0903DBC1" w14:textId="24A676FC" w:rsidTr="00C158EA">
        <w:trPr>
          <w:trHeight w:val="227"/>
          <w:jc w:val="center"/>
        </w:trPr>
        <w:tc>
          <w:tcPr>
            <w:tcW w:w="885" w:type="pct"/>
            <w:vMerge w:val="restart"/>
            <w:shd w:val="clear" w:color="auto" w:fill="auto"/>
          </w:tcPr>
          <w:p w14:paraId="7EDA7C4E"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1.1. Основные сведения о безопасной эксплуатации, техническом обслуживании и ремонте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2523" w:type="pct"/>
            <w:shd w:val="clear" w:color="auto" w:fill="auto"/>
          </w:tcPr>
          <w:p w14:paraId="1EDFBC17"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 xml:space="preserve">Содержание </w:t>
            </w:r>
          </w:p>
        </w:tc>
        <w:tc>
          <w:tcPr>
            <w:tcW w:w="435" w:type="pct"/>
            <w:shd w:val="clear" w:color="auto" w:fill="auto"/>
            <w:vAlign w:val="center"/>
          </w:tcPr>
          <w:p w14:paraId="083F8CA9" w14:textId="60A10707" w:rsidR="00C158EA" w:rsidRPr="00A47DFD" w:rsidRDefault="00C158EA" w:rsidP="00AB330B">
            <w:pPr>
              <w:widowControl w:val="0"/>
              <w:spacing w:after="0" w:line="240" w:lineRule="auto"/>
              <w:jc w:val="center"/>
              <w:rPr>
                <w:rFonts w:ascii="Times New Roman" w:hAnsi="Times New Roman"/>
                <w:b/>
              </w:rPr>
            </w:pPr>
          </w:p>
        </w:tc>
        <w:tc>
          <w:tcPr>
            <w:tcW w:w="361" w:type="pct"/>
          </w:tcPr>
          <w:p w14:paraId="0B69A48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12F5A32"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A7E1385" w14:textId="30A3EFEE" w:rsidTr="00C158EA">
        <w:trPr>
          <w:trHeight w:val="227"/>
          <w:jc w:val="center"/>
        </w:trPr>
        <w:tc>
          <w:tcPr>
            <w:tcW w:w="885" w:type="pct"/>
            <w:vMerge/>
            <w:shd w:val="clear" w:color="auto" w:fill="auto"/>
          </w:tcPr>
          <w:p w14:paraId="741242F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BA00559" w14:textId="77777777" w:rsidR="001435E2" w:rsidRPr="00A47DFD" w:rsidRDefault="001435E2" w:rsidP="00F27784">
            <w:pPr>
              <w:pStyle w:val="ae"/>
              <w:widowControl w:val="0"/>
              <w:numPr>
                <w:ilvl w:val="0"/>
                <w:numId w:val="6"/>
              </w:numPr>
              <w:spacing w:before="0" w:after="0"/>
              <w:ind w:left="0" w:firstLine="0"/>
              <w:jc w:val="both"/>
              <w:rPr>
                <w:sz w:val="22"/>
                <w:szCs w:val="22"/>
              </w:rPr>
            </w:pPr>
            <w:r w:rsidRPr="00A47DFD">
              <w:rPr>
                <w:sz w:val="22"/>
                <w:szCs w:val="22"/>
              </w:rPr>
              <w:t>Мероприятия, обеспечивающие содержание электрических и электронных систем, систем управления (в том числе автоматических систем управления), электрического и электронного оборудования в постоянной готовности к действию в период эксплуатации судна.</w:t>
            </w:r>
          </w:p>
        </w:tc>
        <w:tc>
          <w:tcPr>
            <w:tcW w:w="435" w:type="pct"/>
            <w:vMerge w:val="restart"/>
            <w:shd w:val="clear" w:color="auto" w:fill="auto"/>
            <w:vAlign w:val="center"/>
          </w:tcPr>
          <w:p w14:paraId="44FA1ED8" w14:textId="1C978025" w:rsidR="001435E2" w:rsidRPr="00A47DFD" w:rsidRDefault="001435E2" w:rsidP="00AB330B">
            <w:pPr>
              <w:widowControl w:val="0"/>
              <w:spacing w:after="0" w:line="240" w:lineRule="auto"/>
              <w:jc w:val="center"/>
              <w:rPr>
                <w:rFonts w:ascii="Times New Roman" w:hAnsi="Times New Roman"/>
                <w:b/>
              </w:rPr>
            </w:pPr>
          </w:p>
        </w:tc>
        <w:tc>
          <w:tcPr>
            <w:tcW w:w="361" w:type="pct"/>
          </w:tcPr>
          <w:p w14:paraId="46D6676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71E525A2"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C38470B" w14:textId="7EE1B8A6"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4E63B10F" w14:textId="360A32B6" w:rsidTr="00C158EA">
        <w:trPr>
          <w:trHeight w:val="227"/>
          <w:jc w:val="center"/>
        </w:trPr>
        <w:tc>
          <w:tcPr>
            <w:tcW w:w="885" w:type="pct"/>
            <w:vMerge/>
            <w:shd w:val="clear" w:color="auto" w:fill="auto"/>
          </w:tcPr>
          <w:p w14:paraId="61BFA0F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F901BA6" w14:textId="77777777" w:rsidR="001435E2" w:rsidRPr="00A47DFD" w:rsidRDefault="001435E2" w:rsidP="00F27784">
            <w:pPr>
              <w:pStyle w:val="ae"/>
              <w:widowControl w:val="0"/>
              <w:numPr>
                <w:ilvl w:val="0"/>
                <w:numId w:val="6"/>
              </w:numPr>
              <w:spacing w:before="0" w:after="0"/>
              <w:ind w:left="0" w:firstLine="0"/>
              <w:jc w:val="both"/>
              <w:rPr>
                <w:sz w:val="22"/>
                <w:szCs w:val="22"/>
              </w:rPr>
            </w:pPr>
            <w:r w:rsidRPr="00A47DFD">
              <w:rPr>
                <w:sz w:val="22"/>
                <w:szCs w:val="22"/>
              </w:rPr>
              <w:t>Виды технического обслуживания и ремонтов электрических и электронных систем, систем управления (в том числе автоматических систем управления), электрического и электронного оборудования.</w:t>
            </w:r>
          </w:p>
        </w:tc>
        <w:tc>
          <w:tcPr>
            <w:tcW w:w="435" w:type="pct"/>
            <w:vMerge/>
            <w:shd w:val="clear" w:color="auto" w:fill="auto"/>
            <w:vAlign w:val="center"/>
          </w:tcPr>
          <w:p w14:paraId="26816DF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86FE30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0482F0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7243939" w14:textId="2C421C1B" w:rsidTr="00C158EA">
        <w:trPr>
          <w:trHeight w:val="227"/>
          <w:jc w:val="center"/>
        </w:trPr>
        <w:tc>
          <w:tcPr>
            <w:tcW w:w="885" w:type="pct"/>
            <w:vMerge/>
            <w:shd w:val="clear" w:color="auto" w:fill="auto"/>
          </w:tcPr>
          <w:p w14:paraId="618C659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22317B8" w14:textId="77777777" w:rsidR="001435E2" w:rsidRPr="00A47DFD" w:rsidRDefault="001435E2" w:rsidP="00F27784">
            <w:pPr>
              <w:pStyle w:val="ae"/>
              <w:widowControl w:val="0"/>
              <w:numPr>
                <w:ilvl w:val="0"/>
                <w:numId w:val="6"/>
              </w:numPr>
              <w:spacing w:before="0" w:after="0"/>
              <w:ind w:left="0" w:firstLine="0"/>
              <w:jc w:val="both"/>
              <w:rPr>
                <w:sz w:val="22"/>
                <w:szCs w:val="22"/>
              </w:rPr>
            </w:pPr>
            <w:r w:rsidRPr="00A47DFD">
              <w:rPr>
                <w:sz w:val="22"/>
                <w:szCs w:val="22"/>
              </w:rPr>
              <w:t xml:space="preserve">Права и обязанности членов экипажа судна, ответственных за эксплуатацию, техническое обслуживание и ремонт электрических и электронных систем, систем управления (в том числе автоматических систем управления), электрического и электронного оборудования. Ответственность за ненадлежащую эксплуатацию, техническое обслуживание и ремонт электрических и электронных систем, систем управления (в том числе автоматических систем управления), электрического и электронного </w:t>
            </w:r>
            <w:r w:rsidRPr="00A47DFD">
              <w:rPr>
                <w:sz w:val="22"/>
                <w:szCs w:val="22"/>
              </w:rPr>
              <w:lastRenderedPageBreak/>
              <w:t>оборудования.</w:t>
            </w:r>
          </w:p>
        </w:tc>
        <w:tc>
          <w:tcPr>
            <w:tcW w:w="435" w:type="pct"/>
            <w:vMerge/>
            <w:shd w:val="clear" w:color="auto" w:fill="auto"/>
            <w:vAlign w:val="center"/>
          </w:tcPr>
          <w:p w14:paraId="7751C5F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9C1AF4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F3D007C"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0CC4A360" w14:textId="62489C97" w:rsidTr="00C158EA">
        <w:trPr>
          <w:trHeight w:val="227"/>
          <w:jc w:val="center"/>
        </w:trPr>
        <w:tc>
          <w:tcPr>
            <w:tcW w:w="885" w:type="pct"/>
            <w:vMerge/>
            <w:shd w:val="clear" w:color="auto" w:fill="auto"/>
          </w:tcPr>
          <w:p w14:paraId="63B404DD"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C2B853B" w14:textId="77777777" w:rsidR="00C158EA" w:rsidRPr="00A47DFD" w:rsidRDefault="00C158EA" w:rsidP="00F27784">
            <w:pPr>
              <w:pStyle w:val="ae"/>
              <w:widowControl w:val="0"/>
              <w:numPr>
                <w:ilvl w:val="0"/>
                <w:numId w:val="6"/>
              </w:numPr>
              <w:spacing w:before="0" w:after="0"/>
              <w:ind w:left="0" w:firstLine="0"/>
              <w:jc w:val="both"/>
              <w:rPr>
                <w:sz w:val="22"/>
                <w:szCs w:val="22"/>
              </w:rPr>
            </w:pPr>
            <w:r w:rsidRPr="00A47DFD">
              <w:rPr>
                <w:sz w:val="22"/>
                <w:szCs w:val="22"/>
              </w:rPr>
              <w:t>Обязанности электромеханика при назначении на судно.</w:t>
            </w:r>
          </w:p>
        </w:tc>
        <w:tc>
          <w:tcPr>
            <w:tcW w:w="435" w:type="pct"/>
            <w:vMerge/>
            <w:shd w:val="clear" w:color="auto" w:fill="auto"/>
            <w:vAlign w:val="center"/>
          </w:tcPr>
          <w:p w14:paraId="7CA2CDF8"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2D269FC3"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6AC3D53"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60B7CADA" w14:textId="68B96547" w:rsidTr="00C158EA">
        <w:trPr>
          <w:trHeight w:val="227"/>
          <w:jc w:val="center"/>
        </w:trPr>
        <w:tc>
          <w:tcPr>
            <w:tcW w:w="885" w:type="pct"/>
            <w:vMerge/>
            <w:shd w:val="clear" w:color="auto" w:fill="auto"/>
          </w:tcPr>
          <w:p w14:paraId="6EBC4C2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8C2497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0881C6F" w14:textId="7B1BD4CB" w:rsidR="00C158EA" w:rsidRPr="00A47DFD" w:rsidRDefault="00C158EA" w:rsidP="00AB330B">
            <w:pPr>
              <w:widowControl w:val="0"/>
              <w:spacing w:after="0" w:line="240" w:lineRule="auto"/>
              <w:jc w:val="center"/>
              <w:rPr>
                <w:rFonts w:ascii="Times New Roman" w:hAnsi="Times New Roman"/>
                <w:b/>
              </w:rPr>
            </w:pPr>
          </w:p>
        </w:tc>
        <w:tc>
          <w:tcPr>
            <w:tcW w:w="361" w:type="pct"/>
          </w:tcPr>
          <w:p w14:paraId="4FFF43D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B6F439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21302D6" w14:textId="6681AA4F" w:rsidTr="00C158EA">
        <w:trPr>
          <w:trHeight w:val="227"/>
          <w:jc w:val="center"/>
        </w:trPr>
        <w:tc>
          <w:tcPr>
            <w:tcW w:w="885" w:type="pct"/>
            <w:vMerge/>
            <w:shd w:val="clear" w:color="auto" w:fill="auto"/>
          </w:tcPr>
          <w:p w14:paraId="05EE090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7DE1B3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3EC7624D" w14:textId="75BF6947" w:rsidR="00C158EA" w:rsidRPr="00A47DFD" w:rsidRDefault="00C158EA" w:rsidP="00AB330B">
            <w:pPr>
              <w:widowControl w:val="0"/>
              <w:spacing w:after="0" w:line="240" w:lineRule="auto"/>
              <w:jc w:val="center"/>
              <w:rPr>
                <w:rFonts w:ascii="Times New Roman" w:hAnsi="Times New Roman"/>
              </w:rPr>
            </w:pPr>
          </w:p>
        </w:tc>
        <w:tc>
          <w:tcPr>
            <w:tcW w:w="361" w:type="pct"/>
          </w:tcPr>
          <w:p w14:paraId="45475B3E"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76F9575"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626644F8" w14:textId="3D7E46C9" w:rsidTr="00C158EA">
        <w:trPr>
          <w:trHeight w:val="227"/>
          <w:jc w:val="center"/>
        </w:trPr>
        <w:tc>
          <w:tcPr>
            <w:tcW w:w="885" w:type="pct"/>
            <w:vMerge w:val="restart"/>
            <w:shd w:val="clear" w:color="auto" w:fill="auto"/>
          </w:tcPr>
          <w:p w14:paraId="3FEA2DBC"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1.2. Эксплуатационная и ремонтная техническая документация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w:t>
            </w:r>
          </w:p>
        </w:tc>
        <w:tc>
          <w:tcPr>
            <w:tcW w:w="2523" w:type="pct"/>
            <w:shd w:val="clear" w:color="auto" w:fill="auto"/>
          </w:tcPr>
          <w:p w14:paraId="15E94A2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1CEB799" w14:textId="4B36BA9C" w:rsidR="00C158EA" w:rsidRPr="00A47DFD" w:rsidRDefault="00C158EA" w:rsidP="00AB330B">
            <w:pPr>
              <w:widowControl w:val="0"/>
              <w:spacing w:after="0" w:line="240" w:lineRule="auto"/>
              <w:jc w:val="center"/>
              <w:rPr>
                <w:rFonts w:ascii="Times New Roman" w:hAnsi="Times New Roman"/>
                <w:b/>
              </w:rPr>
            </w:pPr>
          </w:p>
        </w:tc>
        <w:tc>
          <w:tcPr>
            <w:tcW w:w="361" w:type="pct"/>
          </w:tcPr>
          <w:p w14:paraId="3894357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06E6151"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1F66976B" w14:textId="1598212B" w:rsidTr="00C158EA">
        <w:trPr>
          <w:trHeight w:val="227"/>
          <w:jc w:val="center"/>
        </w:trPr>
        <w:tc>
          <w:tcPr>
            <w:tcW w:w="885" w:type="pct"/>
            <w:vMerge/>
            <w:shd w:val="clear" w:color="auto" w:fill="auto"/>
          </w:tcPr>
          <w:p w14:paraId="0870B68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7167FF4" w14:textId="77777777" w:rsidR="001435E2" w:rsidRPr="00A47DFD" w:rsidRDefault="001435E2" w:rsidP="00F27784">
            <w:pPr>
              <w:pStyle w:val="ae"/>
              <w:widowControl w:val="0"/>
              <w:numPr>
                <w:ilvl w:val="0"/>
                <w:numId w:val="8"/>
              </w:numPr>
              <w:spacing w:before="0" w:after="0"/>
              <w:ind w:left="0" w:firstLine="0"/>
              <w:jc w:val="both"/>
              <w:rPr>
                <w:sz w:val="22"/>
                <w:szCs w:val="22"/>
              </w:rPr>
            </w:pPr>
            <w:r w:rsidRPr="00A47DFD">
              <w:rPr>
                <w:sz w:val="22"/>
                <w:szCs w:val="22"/>
              </w:rPr>
              <w:t>Основные виды судовой эксплуатационной и ремонтной технической документации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 используемые на судах.</w:t>
            </w:r>
          </w:p>
        </w:tc>
        <w:tc>
          <w:tcPr>
            <w:tcW w:w="435" w:type="pct"/>
            <w:vMerge w:val="restart"/>
            <w:shd w:val="clear" w:color="auto" w:fill="auto"/>
            <w:vAlign w:val="center"/>
          </w:tcPr>
          <w:p w14:paraId="65378E9A" w14:textId="0DA1C938" w:rsidR="001435E2" w:rsidRPr="00A47DFD" w:rsidRDefault="001435E2" w:rsidP="00AB330B">
            <w:pPr>
              <w:widowControl w:val="0"/>
              <w:spacing w:after="0" w:line="240" w:lineRule="auto"/>
              <w:jc w:val="center"/>
              <w:rPr>
                <w:rFonts w:ascii="Times New Roman" w:hAnsi="Times New Roman"/>
              </w:rPr>
            </w:pPr>
          </w:p>
        </w:tc>
        <w:tc>
          <w:tcPr>
            <w:tcW w:w="361" w:type="pct"/>
          </w:tcPr>
          <w:p w14:paraId="4E3BC23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C20E0C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83D1FB4" w14:textId="645C7D1F"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00482F7A" w14:textId="2BF5EEE5" w:rsidTr="00C158EA">
        <w:trPr>
          <w:trHeight w:val="227"/>
          <w:jc w:val="center"/>
        </w:trPr>
        <w:tc>
          <w:tcPr>
            <w:tcW w:w="885" w:type="pct"/>
            <w:vMerge/>
            <w:shd w:val="clear" w:color="auto" w:fill="auto"/>
          </w:tcPr>
          <w:p w14:paraId="3DCBA5C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8A4CA0B" w14:textId="77777777" w:rsidR="001435E2" w:rsidRPr="00A47DFD" w:rsidRDefault="001435E2" w:rsidP="00F27784">
            <w:pPr>
              <w:pStyle w:val="ae"/>
              <w:widowControl w:val="0"/>
              <w:numPr>
                <w:ilvl w:val="0"/>
                <w:numId w:val="8"/>
              </w:numPr>
              <w:spacing w:before="0" w:after="0"/>
              <w:ind w:left="0" w:firstLine="0"/>
              <w:jc w:val="both"/>
              <w:rPr>
                <w:sz w:val="22"/>
                <w:szCs w:val="22"/>
              </w:rPr>
            </w:pPr>
            <w:r w:rsidRPr="00A47DFD">
              <w:rPr>
                <w:sz w:val="22"/>
                <w:szCs w:val="22"/>
              </w:rPr>
              <w:t>Порядок ведения и хранения судовой эксплуатационной и ремонтной технической документации по электрическим и электронным системам, системам управления (в том числе автоматическим системам управления), электрическому и электронному оборудованию электромехаником судна.</w:t>
            </w:r>
          </w:p>
        </w:tc>
        <w:tc>
          <w:tcPr>
            <w:tcW w:w="435" w:type="pct"/>
            <w:vMerge/>
            <w:shd w:val="clear" w:color="auto" w:fill="auto"/>
            <w:vAlign w:val="center"/>
          </w:tcPr>
          <w:p w14:paraId="74E7EBA6"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646D49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4DA8B0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91DA43D" w14:textId="1F13679A" w:rsidTr="00C158EA">
        <w:trPr>
          <w:trHeight w:val="227"/>
          <w:jc w:val="center"/>
        </w:trPr>
        <w:tc>
          <w:tcPr>
            <w:tcW w:w="885" w:type="pct"/>
            <w:vMerge/>
            <w:shd w:val="clear" w:color="auto" w:fill="auto"/>
          </w:tcPr>
          <w:p w14:paraId="6C520BA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295BF37" w14:textId="77777777" w:rsidR="001435E2" w:rsidRPr="00A47DFD" w:rsidRDefault="001435E2" w:rsidP="00F27784">
            <w:pPr>
              <w:pStyle w:val="ae"/>
              <w:widowControl w:val="0"/>
              <w:numPr>
                <w:ilvl w:val="0"/>
                <w:numId w:val="8"/>
              </w:numPr>
              <w:spacing w:before="0" w:after="0"/>
              <w:ind w:left="0" w:firstLine="0"/>
              <w:jc w:val="both"/>
              <w:rPr>
                <w:sz w:val="22"/>
                <w:szCs w:val="22"/>
              </w:rPr>
            </w:pPr>
            <w:r w:rsidRPr="00A47DFD">
              <w:rPr>
                <w:sz w:val="22"/>
                <w:szCs w:val="22"/>
              </w:rPr>
              <w:t>Требования Российского Морского Регистра и Российского Речного Регистра к технической документации судна.</w:t>
            </w:r>
          </w:p>
        </w:tc>
        <w:tc>
          <w:tcPr>
            <w:tcW w:w="435" w:type="pct"/>
            <w:vMerge/>
            <w:shd w:val="clear" w:color="auto" w:fill="auto"/>
            <w:vAlign w:val="center"/>
          </w:tcPr>
          <w:p w14:paraId="65D57606"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A08B90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67A484D"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1D5C2769" w14:textId="5C348524" w:rsidTr="00C158EA">
        <w:trPr>
          <w:trHeight w:val="227"/>
          <w:jc w:val="center"/>
        </w:trPr>
        <w:tc>
          <w:tcPr>
            <w:tcW w:w="885" w:type="pct"/>
            <w:vMerge/>
            <w:shd w:val="clear" w:color="auto" w:fill="auto"/>
          </w:tcPr>
          <w:p w14:paraId="11328CC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B4EA4B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3123A86" w14:textId="12B114F5" w:rsidR="00C158EA" w:rsidRPr="00A47DFD" w:rsidRDefault="00C158EA" w:rsidP="00AB330B">
            <w:pPr>
              <w:widowControl w:val="0"/>
              <w:spacing w:after="0" w:line="240" w:lineRule="auto"/>
              <w:jc w:val="center"/>
              <w:rPr>
                <w:rFonts w:ascii="Times New Roman" w:hAnsi="Times New Roman"/>
                <w:b/>
              </w:rPr>
            </w:pPr>
          </w:p>
        </w:tc>
        <w:tc>
          <w:tcPr>
            <w:tcW w:w="361" w:type="pct"/>
          </w:tcPr>
          <w:p w14:paraId="4D8E0571"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5E4A7BE"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5E793EEF" w14:textId="100412EC" w:rsidTr="00C158EA">
        <w:trPr>
          <w:trHeight w:val="227"/>
          <w:jc w:val="center"/>
        </w:trPr>
        <w:tc>
          <w:tcPr>
            <w:tcW w:w="885" w:type="pct"/>
            <w:vMerge/>
            <w:shd w:val="clear" w:color="auto" w:fill="auto"/>
          </w:tcPr>
          <w:p w14:paraId="73609D0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C74934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F43935C" w14:textId="2E7DA38B" w:rsidR="00C158EA" w:rsidRPr="00A47DFD" w:rsidRDefault="00C158EA" w:rsidP="00AB330B">
            <w:pPr>
              <w:widowControl w:val="0"/>
              <w:spacing w:after="0" w:line="240" w:lineRule="auto"/>
              <w:jc w:val="center"/>
              <w:rPr>
                <w:rFonts w:ascii="Times New Roman" w:hAnsi="Times New Roman"/>
              </w:rPr>
            </w:pPr>
          </w:p>
        </w:tc>
        <w:tc>
          <w:tcPr>
            <w:tcW w:w="361" w:type="pct"/>
          </w:tcPr>
          <w:p w14:paraId="5BAF7CCE"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B39030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756949F" w14:textId="6534F0B0"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3524AC18" w14:textId="7766E1CF" w:rsidTr="00C158EA">
        <w:trPr>
          <w:trHeight w:val="227"/>
          <w:jc w:val="center"/>
        </w:trPr>
        <w:tc>
          <w:tcPr>
            <w:tcW w:w="885" w:type="pct"/>
            <w:vMerge w:val="restart"/>
            <w:shd w:val="clear" w:color="auto" w:fill="auto"/>
          </w:tcPr>
          <w:p w14:paraId="6E1DE6C7"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1.3. Техника безопасности и порядок действий при авариях во время эксплуатации, технического обслуживания и ремонта электрических и электронных систем, систем управления (в том числе автоматических систем управления), электрического и </w:t>
            </w:r>
            <w:r w:rsidRPr="00A47DFD">
              <w:rPr>
                <w:rFonts w:ascii="Times New Roman" w:hAnsi="Times New Roman"/>
                <w:b/>
                <w:bCs/>
              </w:rPr>
              <w:lastRenderedPageBreak/>
              <w:t>электронного оборудования.</w:t>
            </w:r>
          </w:p>
        </w:tc>
        <w:tc>
          <w:tcPr>
            <w:tcW w:w="2523" w:type="pct"/>
            <w:shd w:val="clear" w:color="auto" w:fill="auto"/>
          </w:tcPr>
          <w:p w14:paraId="0C2B4B9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lastRenderedPageBreak/>
              <w:t>Содержание</w:t>
            </w:r>
          </w:p>
        </w:tc>
        <w:tc>
          <w:tcPr>
            <w:tcW w:w="435" w:type="pct"/>
            <w:shd w:val="clear" w:color="auto" w:fill="auto"/>
            <w:vAlign w:val="center"/>
          </w:tcPr>
          <w:p w14:paraId="73FFBDE3" w14:textId="24F7C93D" w:rsidR="00C158EA" w:rsidRPr="00A47DFD" w:rsidRDefault="00C158EA" w:rsidP="00AB330B">
            <w:pPr>
              <w:widowControl w:val="0"/>
              <w:spacing w:after="0" w:line="240" w:lineRule="auto"/>
              <w:jc w:val="center"/>
              <w:rPr>
                <w:rFonts w:ascii="Times New Roman" w:hAnsi="Times New Roman"/>
                <w:b/>
              </w:rPr>
            </w:pPr>
          </w:p>
        </w:tc>
        <w:tc>
          <w:tcPr>
            <w:tcW w:w="361" w:type="pct"/>
          </w:tcPr>
          <w:p w14:paraId="1646AE1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0F1B750"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36CD9F6" w14:textId="14124E4F" w:rsidTr="00C158EA">
        <w:trPr>
          <w:trHeight w:val="227"/>
          <w:jc w:val="center"/>
        </w:trPr>
        <w:tc>
          <w:tcPr>
            <w:tcW w:w="885" w:type="pct"/>
            <w:vMerge/>
            <w:shd w:val="clear" w:color="auto" w:fill="auto"/>
          </w:tcPr>
          <w:p w14:paraId="5AEAEDA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1AC372D" w14:textId="77777777" w:rsidR="001435E2" w:rsidRPr="00A47DFD" w:rsidRDefault="001435E2" w:rsidP="00F27784">
            <w:pPr>
              <w:pStyle w:val="ae"/>
              <w:widowControl w:val="0"/>
              <w:numPr>
                <w:ilvl w:val="0"/>
                <w:numId w:val="9"/>
              </w:numPr>
              <w:spacing w:before="0" w:after="0"/>
              <w:ind w:left="0" w:firstLine="0"/>
              <w:jc w:val="both"/>
              <w:rPr>
                <w:sz w:val="22"/>
                <w:szCs w:val="22"/>
              </w:rPr>
            </w:pPr>
            <w:r w:rsidRPr="00A47DFD">
              <w:rPr>
                <w:sz w:val="22"/>
                <w:szCs w:val="22"/>
              </w:rPr>
              <w:t>Электробезопасность на судах. Воздействие электрического тока на организм человека. Основные причины электротравматизма.</w:t>
            </w:r>
          </w:p>
        </w:tc>
        <w:tc>
          <w:tcPr>
            <w:tcW w:w="435" w:type="pct"/>
            <w:vMerge w:val="restart"/>
            <w:shd w:val="clear" w:color="auto" w:fill="auto"/>
            <w:vAlign w:val="center"/>
          </w:tcPr>
          <w:p w14:paraId="46CD7777" w14:textId="50EFF669" w:rsidR="001435E2" w:rsidRPr="00A47DFD" w:rsidRDefault="001435E2" w:rsidP="00AB330B">
            <w:pPr>
              <w:widowControl w:val="0"/>
              <w:spacing w:after="0" w:line="240" w:lineRule="auto"/>
              <w:jc w:val="center"/>
              <w:rPr>
                <w:rFonts w:ascii="Times New Roman" w:hAnsi="Times New Roman"/>
              </w:rPr>
            </w:pPr>
          </w:p>
        </w:tc>
        <w:tc>
          <w:tcPr>
            <w:tcW w:w="361" w:type="pct"/>
          </w:tcPr>
          <w:p w14:paraId="7BB53CC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9BCFCB5"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D52E2CD" w14:textId="02377603"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6D1BF34E" w14:textId="0FD38B7F" w:rsidTr="00C158EA">
        <w:trPr>
          <w:trHeight w:val="227"/>
          <w:jc w:val="center"/>
        </w:trPr>
        <w:tc>
          <w:tcPr>
            <w:tcW w:w="885" w:type="pct"/>
            <w:vMerge/>
            <w:shd w:val="clear" w:color="auto" w:fill="auto"/>
          </w:tcPr>
          <w:p w14:paraId="11F2990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2E528D0" w14:textId="77777777" w:rsidR="001435E2" w:rsidRPr="00A47DFD" w:rsidRDefault="001435E2" w:rsidP="00F27784">
            <w:pPr>
              <w:pStyle w:val="ae"/>
              <w:widowControl w:val="0"/>
              <w:numPr>
                <w:ilvl w:val="0"/>
                <w:numId w:val="9"/>
              </w:numPr>
              <w:spacing w:before="0" w:after="0"/>
              <w:ind w:left="0" w:firstLine="0"/>
              <w:jc w:val="both"/>
              <w:rPr>
                <w:sz w:val="22"/>
                <w:szCs w:val="22"/>
              </w:rPr>
            </w:pPr>
            <w:r w:rsidRPr="00A47DFD">
              <w:rPr>
                <w:sz w:val="22"/>
                <w:szCs w:val="22"/>
              </w:rPr>
              <w:t>Классификация помещений по степени опасности поражения электрическим током. Требования к персоналу, обслуживающему электроустановки. Группы по электробезопасности персонала, обслуживающего электроустановки.</w:t>
            </w:r>
          </w:p>
        </w:tc>
        <w:tc>
          <w:tcPr>
            <w:tcW w:w="435" w:type="pct"/>
            <w:vMerge/>
            <w:shd w:val="clear" w:color="auto" w:fill="auto"/>
            <w:vAlign w:val="center"/>
          </w:tcPr>
          <w:p w14:paraId="4C5B7EC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B1BA52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19B436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39F5E63" w14:textId="7C74BB93" w:rsidTr="00C158EA">
        <w:trPr>
          <w:trHeight w:val="227"/>
          <w:jc w:val="center"/>
        </w:trPr>
        <w:tc>
          <w:tcPr>
            <w:tcW w:w="885" w:type="pct"/>
            <w:vMerge/>
            <w:shd w:val="clear" w:color="auto" w:fill="auto"/>
          </w:tcPr>
          <w:p w14:paraId="6451F51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7335F39" w14:textId="77777777" w:rsidR="001435E2" w:rsidRPr="00A47DFD" w:rsidRDefault="001435E2" w:rsidP="00F27784">
            <w:pPr>
              <w:pStyle w:val="ae"/>
              <w:widowControl w:val="0"/>
              <w:numPr>
                <w:ilvl w:val="0"/>
                <w:numId w:val="9"/>
              </w:numPr>
              <w:spacing w:before="0" w:after="0"/>
              <w:ind w:left="0" w:firstLine="0"/>
              <w:jc w:val="both"/>
              <w:rPr>
                <w:sz w:val="22"/>
                <w:szCs w:val="22"/>
              </w:rPr>
            </w:pPr>
            <w:r w:rsidRPr="00A47DFD">
              <w:rPr>
                <w:sz w:val="22"/>
                <w:szCs w:val="22"/>
              </w:rPr>
              <w:t>Мероприятия по безопасной изоляции оборудования и связанных с ними систем, требуемой до выдачи персоналу разрешения на работу с такими механизмами и оборудованием.</w:t>
            </w:r>
          </w:p>
        </w:tc>
        <w:tc>
          <w:tcPr>
            <w:tcW w:w="435" w:type="pct"/>
            <w:vMerge/>
            <w:shd w:val="clear" w:color="auto" w:fill="auto"/>
            <w:vAlign w:val="center"/>
          </w:tcPr>
          <w:p w14:paraId="48D8E39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849D9D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54CE05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83147BA" w14:textId="1147B08B" w:rsidTr="00C158EA">
        <w:trPr>
          <w:trHeight w:val="227"/>
          <w:jc w:val="center"/>
        </w:trPr>
        <w:tc>
          <w:tcPr>
            <w:tcW w:w="885" w:type="pct"/>
            <w:vMerge/>
            <w:shd w:val="clear" w:color="auto" w:fill="auto"/>
          </w:tcPr>
          <w:p w14:paraId="53F4C99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0E68696" w14:textId="77777777" w:rsidR="001435E2" w:rsidRPr="00A47DFD" w:rsidRDefault="001435E2" w:rsidP="00F27784">
            <w:pPr>
              <w:pStyle w:val="ae"/>
              <w:widowControl w:val="0"/>
              <w:numPr>
                <w:ilvl w:val="0"/>
                <w:numId w:val="9"/>
              </w:numPr>
              <w:spacing w:before="0" w:after="0"/>
              <w:ind w:left="0" w:firstLine="0"/>
              <w:jc w:val="both"/>
              <w:rPr>
                <w:sz w:val="22"/>
                <w:szCs w:val="22"/>
              </w:rPr>
            </w:pPr>
            <w:r w:rsidRPr="00A47DFD">
              <w:rPr>
                <w:sz w:val="22"/>
                <w:szCs w:val="22"/>
              </w:rPr>
              <w:t xml:space="preserve">Основные правила выполнения безопасных процедур технического обслуживания и ремонта электрических и электронных систем, систем управления (в том числе автоматических систем управления), </w:t>
            </w:r>
            <w:r w:rsidRPr="00A47DFD">
              <w:rPr>
                <w:sz w:val="22"/>
                <w:szCs w:val="22"/>
              </w:rPr>
              <w:lastRenderedPageBreak/>
              <w:t>электрического и электронного оборудования. Меры безопасности при работе с ручным электроинструментом, с переносными электрическими светильниками. Периодичность проверки рабочих средств измерений и средств защиты от поражения электрическим током.</w:t>
            </w:r>
          </w:p>
        </w:tc>
        <w:tc>
          <w:tcPr>
            <w:tcW w:w="435" w:type="pct"/>
            <w:vMerge/>
            <w:shd w:val="clear" w:color="auto" w:fill="auto"/>
            <w:vAlign w:val="center"/>
          </w:tcPr>
          <w:p w14:paraId="56C6157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7F62B0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64C81CB"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7246DD93" w14:textId="401BEC30" w:rsidTr="00C158EA">
        <w:trPr>
          <w:trHeight w:val="227"/>
          <w:jc w:val="center"/>
        </w:trPr>
        <w:tc>
          <w:tcPr>
            <w:tcW w:w="885" w:type="pct"/>
            <w:vMerge/>
            <w:shd w:val="clear" w:color="auto" w:fill="auto"/>
          </w:tcPr>
          <w:p w14:paraId="65995C7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77D66B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0DB9098" w14:textId="20CCFE67" w:rsidR="00C158EA" w:rsidRPr="00A47DFD" w:rsidRDefault="00C158EA" w:rsidP="00AB330B">
            <w:pPr>
              <w:widowControl w:val="0"/>
              <w:spacing w:after="0" w:line="240" w:lineRule="auto"/>
              <w:jc w:val="center"/>
              <w:rPr>
                <w:rFonts w:ascii="Times New Roman" w:hAnsi="Times New Roman"/>
                <w:b/>
              </w:rPr>
            </w:pPr>
          </w:p>
        </w:tc>
        <w:tc>
          <w:tcPr>
            <w:tcW w:w="361" w:type="pct"/>
          </w:tcPr>
          <w:p w14:paraId="7377B5A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A40C40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29CE3CCA" w14:textId="71AE2606" w:rsidTr="00C158EA">
        <w:trPr>
          <w:trHeight w:val="227"/>
          <w:jc w:val="center"/>
        </w:trPr>
        <w:tc>
          <w:tcPr>
            <w:tcW w:w="885" w:type="pct"/>
            <w:vMerge/>
            <w:shd w:val="clear" w:color="auto" w:fill="auto"/>
          </w:tcPr>
          <w:p w14:paraId="23AF3FB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52D593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07C4F3EB" w14:textId="73486A3D" w:rsidR="00C158EA" w:rsidRPr="00A47DFD" w:rsidRDefault="00C158EA" w:rsidP="00AB330B">
            <w:pPr>
              <w:widowControl w:val="0"/>
              <w:spacing w:after="0" w:line="240" w:lineRule="auto"/>
              <w:jc w:val="center"/>
              <w:rPr>
                <w:rFonts w:ascii="Times New Roman" w:hAnsi="Times New Roman"/>
              </w:rPr>
            </w:pPr>
          </w:p>
        </w:tc>
        <w:tc>
          <w:tcPr>
            <w:tcW w:w="361" w:type="pct"/>
          </w:tcPr>
          <w:p w14:paraId="384E7963"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4B704C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0F5A552" w14:textId="1C3F9FF7"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595F01C4" w14:textId="2E0DD891" w:rsidTr="00C158EA">
        <w:trPr>
          <w:trHeight w:val="227"/>
          <w:jc w:val="center"/>
        </w:trPr>
        <w:tc>
          <w:tcPr>
            <w:tcW w:w="885" w:type="pct"/>
            <w:vMerge w:val="restart"/>
            <w:shd w:val="clear" w:color="auto" w:fill="auto"/>
          </w:tcPr>
          <w:p w14:paraId="5593636F"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2.1. Общая характеристика судовых электроэнергетических систем.</w:t>
            </w:r>
          </w:p>
        </w:tc>
        <w:tc>
          <w:tcPr>
            <w:tcW w:w="2523" w:type="pct"/>
            <w:shd w:val="clear" w:color="auto" w:fill="auto"/>
          </w:tcPr>
          <w:p w14:paraId="125A871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5FD8188" w14:textId="4BEE6BB5" w:rsidR="00C158EA" w:rsidRPr="00A47DFD" w:rsidRDefault="00C158EA" w:rsidP="00AB330B">
            <w:pPr>
              <w:widowControl w:val="0"/>
              <w:spacing w:after="0" w:line="240" w:lineRule="auto"/>
              <w:jc w:val="center"/>
              <w:rPr>
                <w:rFonts w:ascii="Times New Roman" w:hAnsi="Times New Roman"/>
                <w:b/>
              </w:rPr>
            </w:pPr>
          </w:p>
        </w:tc>
        <w:tc>
          <w:tcPr>
            <w:tcW w:w="361" w:type="pct"/>
          </w:tcPr>
          <w:p w14:paraId="335B0B0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43A03BF"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249C106F" w14:textId="20AEA4C2" w:rsidTr="00C158EA">
        <w:trPr>
          <w:trHeight w:val="227"/>
          <w:jc w:val="center"/>
        </w:trPr>
        <w:tc>
          <w:tcPr>
            <w:tcW w:w="885" w:type="pct"/>
            <w:vMerge/>
            <w:shd w:val="clear" w:color="auto" w:fill="auto"/>
          </w:tcPr>
          <w:p w14:paraId="2CD3A15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DE20224" w14:textId="77777777" w:rsidR="001435E2" w:rsidRPr="00A47DFD" w:rsidRDefault="001435E2" w:rsidP="00F27784">
            <w:pPr>
              <w:pStyle w:val="ae"/>
              <w:widowControl w:val="0"/>
              <w:numPr>
                <w:ilvl w:val="0"/>
                <w:numId w:val="10"/>
              </w:numPr>
              <w:spacing w:before="0" w:after="0"/>
              <w:ind w:left="0" w:firstLine="0"/>
              <w:jc w:val="both"/>
              <w:rPr>
                <w:sz w:val="22"/>
                <w:szCs w:val="22"/>
              </w:rPr>
            </w:pPr>
            <w:r w:rsidRPr="00A47DFD">
              <w:rPr>
                <w:sz w:val="22"/>
                <w:szCs w:val="22"/>
              </w:rPr>
              <w:t>Основные термины и определения в судовых электроэнергетических системах (СЭЭС).</w:t>
            </w:r>
          </w:p>
        </w:tc>
        <w:tc>
          <w:tcPr>
            <w:tcW w:w="435" w:type="pct"/>
            <w:vMerge w:val="restart"/>
            <w:shd w:val="clear" w:color="auto" w:fill="auto"/>
            <w:vAlign w:val="center"/>
          </w:tcPr>
          <w:p w14:paraId="7278EFFF" w14:textId="14A6D3BA" w:rsidR="001435E2" w:rsidRPr="00A47DFD" w:rsidRDefault="001435E2" w:rsidP="00AB330B">
            <w:pPr>
              <w:widowControl w:val="0"/>
              <w:spacing w:after="0" w:line="240" w:lineRule="auto"/>
              <w:jc w:val="center"/>
              <w:rPr>
                <w:rFonts w:ascii="Times New Roman" w:hAnsi="Times New Roman"/>
              </w:rPr>
            </w:pPr>
          </w:p>
        </w:tc>
        <w:tc>
          <w:tcPr>
            <w:tcW w:w="361" w:type="pct"/>
          </w:tcPr>
          <w:p w14:paraId="44082BA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44DDD127"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6F36F4E" w14:textId="0CAD9AF7"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64A430E6" w14:textId="2401F275" w:rsidTr="00C158EA">
        <w:trPr>
          <w:trHeight w:val="227"/>
          <w:jc w:val="center"/>
        </w:trPr>
        <w:tc>
          <w:tcPr>
            <w:tcW w:w="885" w:type="pct"/>
            <w:vMerge/>
            <w:shd w:val="clear" w:color="auto" w:fill="auto"/>
          </w:tcPr>
          <w:p w14:paraId="122F437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A3C47EF" w14:textId="77777777" w:rsidR="001435E2" w:rsidRPr="00A47DFD" w:rsidRDefault="001435E2" w:rsidP="00F27784">
            <w:pPr>
              <w:pStyle w:val="ae"/>
              <w:widowControl w:val="0"/>
              <w:numPr>
                <w:ilvl w:val="0"/>
                <w:numId w:val="10"/>
              </w:numPr>
              <w:spacing w:before="0" w:after="0"/>
              <w:ind w:left="0" w:firstLine="0"/>
              <w:jc w:val="both"/>
              <w:rPr>
                <w:sz w:val="22"/>
                <w:szCs w:val="22"/>
              </w:rPr>
            </w:pPr>
            <w:r w:rsidRPr="00A47DFD">
              <w:rPr>
                <w:sz w:val="22"/>
                <w:szCs w:val="22"/>
              </w:rPr>
              <w:t>Классификация судового оборудования (климатические условия района эксплуатации (плавания); предполагаемое место размещения электрооборудования непосредственно на судне; степень защищённости обслуживающего персонала от соприкосновения с токоведущими или вращающимися частями электрооборудования, находящегося внутри её корпуса; степень защищённости корпуса электрооборудования от попадания внутрь воды). Расположение основных элементов электрооборудования на судне.</w:t>
            </w:r>
          </w:p>
        </w:tc>
        <w:tc>
          <w:tcPr>
            <w:tcW w:w="435" w:type="pct"/>
            <w:vMerge/>
            <w:shd w:val="clear" w:color="auto" w:fill="auto"/>
            <w:vAlign w:val="center"/>
          </w:tcPr>
          <w:p w14:paraId="35A0608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BB9553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9BF344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C3807C6" w14:textId="3745E728" w:rsidTr="00C158EA">
        <w:trPr>
          <w:trHeight w:val="227"/>
          <w:jc w:val="center"/>
        </w:trPr>
        <w:tc>
          <w:tcPr>
            <w:tcW w:w="885" w:type="pct"/>
            <w:vMerge/>
            <w:shd w:val="clear" w:color="auto" w:fill="auto"/>
          </w:tcPr>
          <w:p w14:paraId="09F4CC3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F49FEBE" w14:textId="77777777" w:rsidR="001435E2" w:rsidRPr="00A47DFD" w:rsidRDefault="001435E2" w:rsidP="00F27784">
            <w:pPr>
              <w:pStyle w:val="ae"/>
              <w:widowControl w:val="0"/>
              <w:numPr>
                <w:ilvl w:val="0"/>
                <w:numId w:val="10"/>
              </w:numPr>
              <w:spacing w:before="0" w:after="0"/>
              <w:ind w:left="0" w:firstLine="0"/>
              <w:jc w:val="both"/>
              <w:rPr>
                <w:sz w:val="22"/>
                <w:szCs w:val="22"/>
              </w:rPr>
            </w:pPr>
            <w:r w:rsidRPr="00A47DFD">
              <w:rPr>
                <w:sz w:val="22"/>
                <w:szCs w:val="22"/>
              </w:rPr>
              <w:t>Классификация СЭЭС. Структурные схемы СЭЭС. Структурные схемы судовых электростанций (СЭС).</w:t>
            </w:r>
          </w:p>
        </w:tc>
        <w:tc>
          <w:tcPr>
            <w:tcW w:w="435" w:type="pct"/>
            <w:vMerge/>
            <w:shd w:val="clear" w:color="auto" w:fill="auto"/>
            <w:vAlign w:val="center"/>
          </w:tcPr>
          <w:p w14:paraId="24BE866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4F4FBA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FC1AF2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B037A9E" w14:textId="1468C81B" w:rsidTr="00C158EA">
        <w:trPr>
          <w:trHeight w:val="227"/>
          <w:jc w:val="center"/>
        </w:trPr>
        <w:tc>
          <w:tcPr>
            <w:tcW w:w="885" w:type="pct"/>
            <w:vMerge/>
            <w:shd w:val="clear" w:color="auto" w:fill="auto"/>
          </w:tcPr>
          <w:p w14:paraId="4C8EFA4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424CE0A" w14:textId="77777777" w:rsidR="001435E2" w:rsidRPr="00A47DFD" w:rsidRDefault="001435E2" w:rsidP="00F27784">
            <w:pPr>
              <w:pStyle w:val="ae"/>
              <w:widowControl w:val="0"/>
              <w:numPr>
                <w:ilvl w:val="0"/>
                <w:numId w:val="10"/>
              </w:numPr>
              <w:spacing w:before="0" w:after="0"/>
              <w:ind w:left="0" w:firstLine="0"/>
              <w:jc w:val="both"/>
              <w:rPr>
                <w:sz w:val="22"/>
                <w:szCs w:val="22"/>
              </w:rPr>
            </w:pPr>
            <w:r w:rsidRPr="00A47DFD">
              <w:rPr>
                <w:sz w:val="22"/>
                <w:szCs w:val="22"/>
              </w:rPr>
              <w:t>Параметры СЭЭС. Качество электроэнергии, производимой СЭЭС. Приёмники электроэнергии СЭЭС.</w:t>
            </w:r>
          </w:p>
        </w:tc>
        <w:tc>
          <w:tcPr>
            <w:tcW w:w="435" w:type="pct"/>
            <w:vMerge/>
            <w:shd w:val="clear" w:color="auto" w:fill="auto"/>
            <w:vAlign w:val="center"/>
          </w:tcPr>
          <w:p w14:paraId="3301115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7251A1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2D166FD"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0FAB3A3" w14:textId="0668ADB6" w:rsidTr="00C158EA">
        <w:trPr>
          <w:trHeight w:val="227"/>
          <w:jc w:val="center"/>
        </w:trPr>
        <w:tc>
          <w:tcPr>
            <w:tcW w:w="885" w:type="pct"/>
            <w:vMerge/>
            <w:shd w:val="clear" w:color="auto" w:fill="auto"/>
          </w:tcPr>
          <w:p w14:paraId="5F83DFD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12EBF7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9738D25" w14:textId="5F15394C" w:rsidR="00C158EA" w:rsidRPr="00A47DFD" w:rsidRDefault="00C158EA" w:rsidP="00AB330B">
            <w:pPr>
              <w:widowControl w:val="0"/>
              <w:spacing w:after="0" w:line="240" w:lineRule="auto"/>
              <w:jc w:val="center"/>
              <w:rPr>
                <w:rFonts w:ascii="Times New Roman" w:hAnsi="Times New Roman"/>
                <w:b/>
              </w:rPr>
            </w:pPr>
          </w:p>
        </w:tc>
        <w:tc>
          <w:tcPr>
            <w:tcW w:w="361" w:type="pct"/>
          </w:tcPr>
          <w:p w14:paraId="0B09E93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8DCE2A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0B40363" w14:textId="4CEF0737" w:rsidTr="00C158EA">
        <w:trPr>
          <w:trHeight w:val="227"/>
          <w:jc w:val="center"/>
        </w:trPr>
        <w:tc>
          <w:tcPr>
            <w:tcW w:w="885" w:type="pct"/>
            <w:vMerge/>
            <w:shd w:val="clear" w:color="auto" w:fill="auto"/>
          </w:tcPr>
          <w:p w14:paraId="6CCA3CF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591DE3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6807DCF1" w14:textId="4C43F153" w:rsidR="00C158EA" w:rsidRPr="00A47DFD" w:rsidRDefault="00C158EA" w:rsidP="00AB330B">
            <w:pPr>
              <w:widowControl w:val="0"/>
              <w:spacing w:after="0" w:line="240" w:lineRule="auto"/>
              <w:jc w:val="center"/>
              <w:rPr>
                <w:rFonts w:ascii="Times New Roman" w:hAnsi="Times New Roman"/>
              </w:rPr>
            </w:pPr>
          </w:p>
        </w:tc>
        <w:tc>
          <w:tcPr>
            <w:tcW w:w="361" w:type="pct"/>
          </w:tcPr>
          <w:p w14:paraId="5368ECA4"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B1EA861"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8F4A2D3" w14:textId="622E8959"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03C071FE" w14:textId="2D3E79B4" w:rsidTr="00C158EA">
        <w:trPr>
          <w:trHeight w:val="227"/>
          <w:jc w:val="center"/>
        </w:trPr>
        <w:tc>
          <w:tcPr>
            <w:tcW w:w="885" w:type="pct"/>
            <w:vMerge w:val="restart"/>
            <w:shd w:val="clear" w:color="auto" w:fill="auto"/>
          </w:tcPr>
          <w:p w14:paraId="236C81A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2.2. Режимы работы СЭЭС.</w:t>
            </w:r>
          </w:p>
        </w:tc>
        <w:tc>
          <w:tcPr>
            <w:tcW w:w="2523" w:type="pct"/>
            <w:shd w:val="clear" w:color="auto" w:fill="auto"/>
          </w:tcPr>
          <w:p w14:paraId="14B5FEF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25031EC7" w14:textId="658DD963" w:rsidR="00C158EA" w:rsidRPr="00A47DFD" w:rsidRDefault="00C158EA" w:rsidP="00AB330B">
            <w:pPr>
              <w:widowControl w:val="0"/>
              <w:spacing w:after="0" w:line="240" w:lineRule="auto"/>
              <w:jc w:val="center"/>
              <w:rPr>
                <w:rFonts w:ascii="Times New Roman" w:hAnsi="Times New Roman"/>
                <w:b/>
              </w:rPr>
            </w:pPr>
          </w:p>
        </w:tc>
        <w:tc>
          <w:tcPr>
            <w:tcW w:w="361" w:type="pct"/>
          </w:tcPr>
          <w:p w14:paraId="274B22B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0CFBA24"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50E6129" w14:textId="4C24E96B" w:rsidTr="00C158EA">
        <w:trPr>
          <w:trHeight w:val="227"/>
          <w:jc w:val="center"/>
        </w:trPr>
        <w:tc>
          <w:tcPr>
            <w:tcW w:w="885" w:type="pct"/>
            <w:vMerge/>
            <w:shd w:val="clear" w:color="auto" w:fill="auto"/>
          </w:tcPr>
          <w:p w14:paraId="08E1CB8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948F079" w14:textId="77777777" w:rsidR="00C158EA" w:rsidRPr="00A47DFD" w:rsidRDefault="00C158EA" w:rsidP="00F27784">
            <w:pPr>
              <w:pStyle w:val="ae"/>
              <w:widowControl w:val="0"/>
              <w:numPr>
                <w:ilvl w:val="0"/>
                <w:numId w:val="13"/>
              </w:numPr>
              <w:spacing w:before="0" w:after="0"/>
              <w:ind w:left="0" w:firstLine="0"/>
              <w:jc w:val="both"/>
              <w:rPr>
                <w:sz w:val="22"/>
                <w:szCs w:val="22"/>
              </w:rPr>
            </w:pPr>
            <w:r w:rsidRPr="00A47DFD">
              <w:rPr>
                <w:sz w:val="22"/>
                <w:szCs w:val="22"/>
              </w:rPr>
              <w:t>Режимы работы судна. Режимы работы приёмников электроэнергии.</w:t>
            </w:r>
          </w:p>
        </w:tc>
        <w:tc>
          <w:tcPr>
            <w:tcW w:w="435" w:type="pct"/>
            <w:vMerge w:val="restart"/>
            <w:shd w:val="clear" w:color="auto" w:fill="auto"/>
            <w:vAlign w:val="center"/>
          </w:tcPr>
          <w:p w14:paraId="5E3E3F47" w14:textId="0DD99BCF" w:rsidR="00C158EA" w:rsidRPr="00A47DFD" w:rsidRDefault="00C158EA" w:rsidP="00AB330B">
            <w:pPr>
              <w:widowControl w:val="0"/>
              <w:spacing w:after="0" w:line="240" w:lineRule="auto"/>
              <w:jc w:val="center"/>
              <w:rPr>
                <w:rFonts w:ascii="Times New Roman" w:hAnsi="Times New Roman"/>
              </w:rPr>
            </w:pPr>
          </w:p>
        </w:tc>
        <w:tc>
          <w:tcPr>
            <w:tcW w:w="361" w:type="pct"/>
          </w:tcPr>
          <w:p w14:paraId="35332C4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3F1B8EC1"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5D98448A" w14:textId="1F4056A2" w:rsidTr="00C158EA">
        <w:trPr>
          <w:trHeight w:val="227"/>
          <w:jc w:val="center"/>
        </w:trPr>
        <w:tc>
          <w:tcPr>
            <w:tcW w:w="885" w:type="pct"/>
            <w:vMerge/>
            <w:shd w:val="clear" w:color="auto" w:fill="auto"/>
          </w:tcPr>
          <w:p w14:paraId="63B2179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240EB4E" w14:textId="77777777" w:rsidR="00C158EA" w:rsidRPr="00A47DFD" w:rsidRDefault="00C158EA" w:rsidP="00F27784">
            <w:pPr>
              <w:pStyle w:val="ae"/>
              <w:widowControl w:val="0"/>
              <w:numPr>
                <w:ilvl w:val="0"/>
                <w:numId w:val="13"/>
              </w:numPr>
              <w:spacing w:before="0" w:after="0"/>
              <w:ind w:left="0" w:firstLine="0"/>
              <w:jc w:val="both"/>
              <w:rPr>
                <w:sz w:val="22"/>
                <w:szCs w:val="22"/>
              </w:rPr>
            </w:pPr>
            <w:r w:rsidRPr="00A47DFD">
              <w:rPr>
                <w:sz w:val="22"/>
                <w:szCs w:val="22"/>
              </w:rPr>
              <w:t xml:space="preserve">Методы определения мощности СЭС (Основные сведения. Табличный метод определения мощности СЭС. Выбор количества и мощности генераторов в режимах работы судна. Экономическая эффективность СЭС. </w:t>
            </w:r>
            <w:r w:rsidRPr="00A47DFD">
              <w:rPr>
                <w:sz w:val="22"/>
                <w:szCs w:val="22"/>
              </w:rPr>
              <w:lastRenderedPageBreak/>
              <w:t>Методы повышения экономичности СЭС).</w:t>
            </w:r>
          </w:p>
        </w:tc>
        <w:tc>
          <w:tcPr>
            <w:tcW w:w="435" w:type="pct"/>
            <w:vMerge/>
            <w:shd w:val="clear" w:color="auto" w:fill="auto"/>
            <w:vAlign w:val="center"/>
          </w:tcPr>
          <w:p w14:paraId="4F8FE02F"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550F520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E57FBC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2485A80" w14:textId="00625F48"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C158EA" w:rsidRPr="00A47DFD" w14:paraId="2E7A82E5" w14:textId="2CC48537" w:rsidTr="00C158EA">
        <w:trPr>
          <w:trHeight w:val="227"/>
          <w:jc w:val="center"/>
        </w:trPr>
        <w:tc>
          <w:tcPr>
            <w:tcW w:w="885" w:type="pct"/>
            <w:vMerge/>
            <w:shd w:val="clear" w:color="auto" w:fill="auto"/>
          </w:tcPr>
          <w:p w14:paraId="358A375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279592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45DD328" w14:textId="703B1CCD" w:rsidR="00C158EA" w:rsidRPr="00A47DFD" w:rsidRDefault="00C158EA" w:rsidP="00AB330B">
            <w:pPr>
              <w:widowControl w:val="0"/>
              <w:spacing w:after="0" w:line="240" w:lineRule="auto"/>
              <w:jc w:val="center"/>
              <w:rPr>
                <w:rFonts w:ascii="Times New Roman" w:hAnsi="Times New Roman"/>
                <w:b/>
              </w:rPr>
            </w:pPr>
          </w:p>
        </w:tc>
        <w:tc>
          <w:tcPr>
            <w:tcW w:w="361" w:type="pct"/>
          </w:tcPr>
          <w:p w14:paraId="4EEA490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A3768FA"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67D0E9A" w14:textId="0AC2E8B5" w:rsidTr="00C158EA">
        <w:trPr>
          <w:trHeight w:val="227"/>
          <w:jc w:val="center"/>
        </w:trPr>
        <w:tc>
          <w:tcPr>
            <w:tcW w:w="885" w:type="pct"/>
            <w:vMerge/>
            <w:shd w:val="clear" w:color="auto" w:fill="auto"/>
          </w:tcPr>
          <w:p w14:paraId="2CFC4B1B"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5DA225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C63A9FB" w14:textId="26CCE50D" w:rsidR="00C158EA" w:rsidRPr="00A47DFD" w:rsidRDefault="00C158EA" w:rsidP="00AB330B">
            <w:pPr>
              <w:widowControl w:val="0"/>
              <w:spacing w:after="0" w:line="240" w:lineRule="auto"/>
              <w:jc w:val="center"/>
              <w:rPr>
                <w:rFonts w:ascii="Times New Roman" w:hAnsi="Times New Roman"/>
              </w:rPr>
            </w:pPr>
          </w:p>
        </w:tc>
        <w:tc>
          <w:tcPr>
            <w:tcW w:w="361" w:type="pct"/>
          </w:tcPr>
          <w:p w14:paraId="71F9C0F1"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58EDEECC"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2662FD5" w14:textId="3AEEF74E"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4C457DDB" w14:textId="180FE363" w:rsidTr="00C158EA">
        <w:trPr>
          <w:trHeight w:val="227"/>
          <w:jc w:val="center"/>
        </w:trPr>
        <w:tc>
          <w:tcPr>
            <w:tcW w:w="885" w:type="pct"/>
            <w:vMerge w:val="restart"/>
            <w:shd w:val="clear" w:color="auto" w:fill="auto"/>
          </w:tcPr>
          <w:p w14:paraId="006AA9E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2.3. Генераторные агрегаты.</w:t>
            </w:r>
          </w:p>
        </w:tc>
        <w:tc>
          <w:tcPr>
            <w:tcW w:w="2523" w:type="pct"/>
            <w:shd w:val="clear" w:color="auto" w:fill="auto"/>
          </w:tcPr>
          <w:p w14:paraId="1704FF9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5CE7404" w14:textId="1D7BF1E0" w:rsidR="00C158EA" w:rsidRPr="00A47DFD" w:rsidRDefault="00C158EA" w:rsidP="00AB330B">
            <w:pPr>
              <w:widowControl w:val="0"/>
              <w:spacing w:after="0" w:line="240" w:lineRule="auto"/>
              <w:jc w:val="center"/>
              <w:rPr>
                <w:rFonts w:ascii="Times New Roman" w:hAnsi="Times New Roman"/>
                <w:b/>
              </w:rPr>
            </w:pPr>
          </w:p>
        </w:tc>
        <w:tc>
          <w:tcPr>
            <w:tcW w:w="361" w:type="pct"/>
          </w:tcPr>
          <w:p w14:paraId="6E9FBD5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4930B3B"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6FF03A0D" w14:textId="0822AE1A" w:rsidTr="00C158EA">
        <w:trPr>
          <w:trHeight w:val="227"/>
          <w:jc w:val="center"/>
        </w:trPr>
        <w:tc>
          <w:tcPr>
            <w:tcW w:w="885" w:type="pct"/>
            <w:vMerge/>
            <w:shd w:val="clear" w:color="auto" w:fill="auto"/>
          </w:tcPr>
          <w:p w14:paraId="20FA05C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2BCD7F2"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Генераторные агрегаты (ГА) (Основные сведения. Приводные двигатели (ПД) ГА).</w:t>
            </w:r>
          </w:p>
        </w:tc>
        <w:tc>
          <w:tcPr>
            <w:tcW w:w="435" w:type="pct"/>
            <w:vMerge w:val="restart"/>
            <w:shd w:val="clear" w:color="auto" w:fill="auto"/>
            <w:vAlign w:val="center"/>
          </w:tcPr>
          <w:p w14:paraId="11B53649" w14:textId="36FAE329" w:rsidR="001435E2" w:rsidRPr="00A47DFD" w:rsidRDefault="001435E2" w:rsidP="00AB330B">
            <w:pPr>
              <w:widowControl w:val="0"/>
              <w:spacing w:after="0" w:line="240" w:lineRule="auto"/>
              <w:jc w:val="center"/>
              <w:rPr>
                <w:rFonts w:ascii="Times New Roman" w:hAnsi="Times New Roman"/>
              </w:rPr>
            </w:pPr>
          </w:p>
        </w:tc>
        <w:tc>
          <w:tcPr>
            <w:tcW w:w="361" w:type="pct"/>
          </w:tcPr>
          <w:p w14:paraId="312D433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FA26DF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57DE2DA" w14:textId="65604370"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16D17BA4" w14:textId="3974A302" w:rsidTr="00C158EA">
        <w:trPr>
          <w:trHeight w:val="227"/>
          <w:jc w:val="center"/>
        </w:trPr>
        <w:tc>
          <w:tcPr>
            <w:tcW w:w="885" w:type="pct"/>
            <w:vMerge/>
            <w:shd w:val="clear" w:color="auto" w:fill="auto"/>
          </w:tcPr>
          <w:p w14:paraId="6DEFF304"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94AC8AE"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Генераторы переменного тока. (Эксплуатационные характеристики. Системы возбуждения синхронных генераторов (СГ). Основные типы судовых СГ).</w:t>
            </w:r>
          </w:p>
        </w:tc>
        <w:tc>
          <w:tcPr>
            <w:tcW w:w="435" w:type="pct"/>
            <w:vMerge/>
            <w:shd w:val="clear" w:color="auto" w:fill="auto"/>
            <w:vAlign w:val="center"/>
          </w:tcPr>
          <w:p w14:paraId="3501882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9349CA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A9E471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0698A23" w14:textId="3519FC25" w:rsidTr="00C158EA">
        <w:trPr>
          <w:trHeight w:val="227"/>
          <w:jc w:val="center"/>
        </w:trPr>
        <w:tc>
          <w:tcPr>
            <w:tcW w:w="885" w:type="pct"/>
            <w:vMerge/>
            <w:shd w:val="clear" w:color="auto" w:fill="auto"/>
          </w:tcPr>
          <w:p w14:paraId="7D8107E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A1869FA"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Системы регулирования частоты вращения ГА (Необходимость использования автоматического регулятора частоты (АРЧ). Основные характеристики АРЧ.</w:t>
            </w:r>
          </w:p>
        </w:tc>
        <w:tc>
          <w:tcPr>
            <w:tcW w:w="435" w:type="pct"/>
            <w:vMerge/>
            <w:shd w:val="clear" w:color="auto" w:fill="auto"/>
            <w:vAlign w:val="center"/>
          </w:tcPr>
          <w:p w14:paraId="75A685D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712E82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0EAF98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59E12AA" w14:textId="11735A9B" w:rsidTr="00C158EA">
        <w:trPr>
          <w:trHeight w:val="227"/>
          <w:jc w:val="center"/>
        </w:trPr>
        <w:tc>
          <w:tcPr>
            <w:tcW w:w="885" w:type="pct"/>
            <w:vMerge/>
            <w:shd w:val="clear" w:color="auto" w:fill="auto"/>
          </w:tcPr>
          <w:p w14:paraId="3BE50C1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D0DFB70"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Регуляторные характеристики АРЧ. Скоростные характеристики АРЧ. Классификация АРЧ. Применение разных типов АРЧ. Изменение положения регуляторных характеристик АРЧ.</w:t>
            </w:r>
          </w:p>
        </w:tc>
        <w:tc>
          <w:tcPr>
            <w:tcW w:w="435" w:type="pct"/>
            <w:vMerge/>
            <w:shd w:val="clear" w:color="auto" w:fill="auto"/>
            <w:vAlign w:val="center"/>
          </w:tcPr>
          <w:p w14:paraId="7C73E82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3273FE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167A66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BD900BB" w14:textId="5066A84F" w:rsidTr="00C158EA">
        <w:trPr>
          <w:trHeight w:val="227"/>
          <w:jc w:val="center"/>
        </w:trPr>
        <w:tc>
          <w:tcPr>
            <w:tcW w:w="885" w:type="pct"/>
            <w:vMerge/>
            <w:shd w:val="clear" w:color="auto" w:fill="auto"/>
          </w:tcPr>
          <w:p w14:paraId="1C3EA5D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A6D6879"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Системы возбуждения и автоматического регулирования напряжения СГ (Причины, влияющие на напряжение судовых СГ). Компенсация действия причин, вызывающих изменение напряжения СГ.</w:t>
            </w:r>
          </w:p>
        </w:tc>
        <w:tc>
          <w:tcPr>
            <w:tcW w:w="435" w:type="pct"/>
            <w:vMerge/>
            <w:shd w:val="clear" w:color="auto" w:fill="auto"/>
            <w:vAlign w:val="center"/>
          </w:tcPr>
          <w:p w14:paraId="424DC05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E848A7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D53CD1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96C032B" w14:textId="62EEF45E" w:rsidTr="00C158EA">
        <w:trPr>
          <w:trHeight w:val="227"/>
          <w:jc w:val="center"/>
        </w:trPr>
        <w:tc>
          <w:tcPr>
            <w:tcW w:w="885" w:type="pct"/>
            <w:vMerge/>
            <w:shd w:val="clear" w:color="auto" w:fill="auto"/>
          </w:tcPr>
          <w:p w14:paraId="0EFDDD14"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C170542"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Принципы построения систем автоматического регулирования напряжения (Основные сведения. Системы АРН, действующие по возмущению. Системы АРН, действующие по отклонению. Комбинированные системы АРН).</w:t>
            </w:r>
          </w:p>
        </w:tc>
        <w:tc>
          <w:tcPr>
            <w:tcW w:w="435" w:type="pct"/>
            <w:vMerge/>
            <w:shd w:val="clear" w:color="auto" w:fill="auto"/>
            <w:vAlign w:val="center"/>
          </w:tcPr>
          <w:p w14:paraId="5A31894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A7AB13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421A94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7A31128" w14:textId="1A677DDB" w:rsidTr="00C158EA">
        <w:trPr>
          <w:trHeight w:val="227"/>
          <w:jc w:val="center"/>
        </w:trPr>
        <w:tc>
          <w:tcPr>
            <w:tcW w:w="885" w:type="pct"/>
            <w:vMerge/>
            <w:shd w:val="clear" w:color="auto" w:fill="auto"/>
          </w:tcPr>
          <w:p w14:paraId="7FC2600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EEC1EAD"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Реактивные компенсаторы (Основные сведения. Схемы реактивных компенсаторов. Расчёт реактивных компенсаторов).</w:t>
            </w:r>
          </w:p>
        </w:tc>
        <w:tc>
          <w:tcPr>
            <w:tcW w:w="435" w:type="pct"/>
            <w:vMerge/>
            <w:shd w:val="clear" w:color="auto" w:fill="auto"/>
            <w:vAlign w:val="center"/>
          </w:tcPr>
          <w:p w14:paraId="2361BD2C"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9C124E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F540078"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F61FD41" w14:textId="24A2C121" w:rsidTr="00C158EA">
        <w:trPr>
          <w:trHeight w:val="227"/>
          <w:jc w:val="center"/>
        </w:trPr>
        <w:tc>
          <w:tcPr>
            <w:tcW w:w="885" w:type="pct"/>
            <w:vMerge/>
            <w:shd w:val="clear" w:color="auto" w:fill="auto"/>
          </w:tcPr>
          <w:p w14:paraId="45D6130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0A407B9"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Контуры коррекции напряжения СГ (Основные сведения. Контуры частотной коррекции АРН. Контуры температурной коррекции АРН).</w:t>
            </w:r>
          </w:p>
        </w:tc>
        <w:tc>
          <w:tcPr>
            <w:tcW w:w="435" w:type="pct"/>
            <w:vMerge/>
            <w:shd w:val="clear" w:color="auto" w:fill="auto"/>
            <w:vAlign w:val="center"/>
          </w:tcPr>
          <w:p w14:paraId="6FC90F6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AF41A7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2D7D80C"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22CEFA2" w14:textId="7D87FBA7" w:rsidTr="00C158EA">
        <w:trPr>
          <w:trHeight w:val="227"/>
          <w:jc w:val="center"/>
        </w:trPr>
        <w:tc>
          <w:tcPr>
            <w:tcW w:w="885" w:type="pct"/>
            <w:vMerge/>
            <w:shd w:val="clear" w:color="auto" w:fill="auto"/>
          </w:tcPr>
          <w:p w14:paraId="3D3D57B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559FA2A"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Система возбуждения и автоматического регулирования напряжения СГ.</w:t>
            </w:r>
          </w:p>
        </w:tc>
        <w:tc>
          <w:tcPr>
            <w:tcW w:w="435" w:type="pct"/>
            <w:vMerge/>
            <w:shd w:val="clear" w:color="auto" w:fill="auto"/>
            <w:vAlign w:val="center"/>
          </w:tcPr>
          <w:p w14:paraId="17DF076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BE3937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4CE37D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DF3C3FF" w14:textId="56403A65" w:rsidTr="00C158EA">
        <w:trPr>
          <w:trHeight w:val="227"/>
          <w:jc w:val="center"/>
        </w:trPr>
        <w:tc>
          <w:tcPr>
            <w:tcW w:w="885" w:type="pct"/>
            <w:vMerge/>
            <w:shd w:val="clear" w:color="auto" w:fill="auto"/>
          </w:tcPr>
          <w:p w14:paraId="70F2108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1714D2F"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 xml:space="preserve">Параллельная работа СГ (Особенности параллельной работы. Понятия «перевод нагрузки» и «распределение нагрузки»). Параллельная работа синхронных генераторов (Включение синхронных генераторов на параллельную работу. Синхронизация СГ (Основные сведения. Условия </w:t>
            </w:r>
            <w:r w:rsidRPr="00A47DFD">
              <w:rPr>
                <w:sz w:val="22"/>
                <w:szCs w:val="22"/>
              </w:rPr>
              <w:lastRenderedPageBreak/>
              <w:t>синхронизации СГ. Последствия нарушения условий синхронизации). Методы синхронизации СГ (Метод точной синхронизации. Синхроноскопы. Метод грубой синхронизации. Метод самосинхронизации). Синхронизаторы (Основные сведения. Блок синхронизации генераторов типа БСГ). Нагрузка генератора, включённого на параллельную работу. Колебания синхронных генераторов. Синхронизирующая способность синхронных генераторов. Переход синхронного генератора в асинхронный режим).</w:t>
            </w:r>
          </w:p>
        </w:tc>
        <w:tc>
          <w:tcPr>
            <w:tcW w:w="435" w:type="pct"/>
            <w:vMerge/>
            <w:shd w:val="clear" w:color="auto" w:fill="auto"/>
            <w:vAlign w:val="center"/>
          </w:tcPr>
          <w:p w14:paraId="42AACFD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92DBCF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90D1CF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4761C3B" w14:textId="071E101F" w:rsidTr="00C158EA">
        <w:trPr>
          <w:trHeight w:val="227"/>
          <w:jc w:val="center"/>
        </w:trPr>
        <w:tc>
          <w:tcPr>
            <w:tcW w:w="885" w:type="pct"/>
            <w:vMerge/>
            <w:shd w:val="clear" w:color="auto" w:fill="auto"/>
          </w:tcPr>
          <w:p w14:paraId="7BB2C82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4B57B0E"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Распределение активной нагрузки (Основные сведения. Системы распределения активной нагрузки с базовым генератором. Системы распределения активной нагрузки с повышенной точностью регулирования скорости ПД ГА).</w:t>
            </w:r>
          </w:p>
        </w:tc>
        <w:tc>
          <w:tcPr>
            <w:tcW w:w="435" w:type="pct"/>
            <w:vMerge/>
            <w:shd w:val="clear" w:color="auto" w:fill="auto"/>
            <w:vAlign w:val="center"/>
          </w:tcPr>
          <w:p w14:paraId="113E775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4E414E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75D32A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C73768E" w14:textId="3D6C1B43" w:rsidTr="00C158EA">
        <w:trPr>
          <w:trHeight w:val="227"/>
          <w:jc w:val="center"/>
        </w:trPr>
        <w:tc>
          <w:tcPr>
            <w:tcW w:w="885" w:type="pct"/>
            <w:vMerge/>
            <w:shd w:val="clear" w:color="auto" w:fill="auto"/>
          </w:tcPr>
          <w:p w14:paraId="6225B70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BEC9A0E"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Распределение реактивной нагрузки (Основные сведения. Автоматическое распределение реактивной нагрузки).</w:t>
            </w:r>
          </w:p>
        </w:tc>
        <w:tc>
          <w:tcPr>
            <w:tcW w:w="435" w:type="pct"/>
            <w:vMerge/>
            <w:shd w:val="clear" w:color="auto" w:fill="auto"/>
            <w:vAlign w:val="center"/>
          </w:tcPr>
          <w:p w14:paraId="1EDF029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701D72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75EABD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45FD941" w14:textId="05F30A10" w:rsidTr="00C158EA">
        <w:trPr>
          <w:trHeight w:val="227"/>
          <w:jc w:val="center"/>
        </w:trPr>
        <w:tc>
          <w:tcPr>
            <w:tcW w:w="885" w:type="pct"/>
            <w:vMerge/>
            <w:shd w:val="clear" w:color="auto" w:fill="auto"/>
          </w:tcPr>
          <w:p w14:paraId="249810A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8C3EC99" w14:textId="77777777" w:rsidR="001435E2" w:rsidRPr="00A47DFD" w:rsidRDefault="001435E2" w:rsidP="00F27784">
            <w:pPr>
              <w:pStyle w:val="ae"/>
              <w:widowControl w:val="0"/>
              <w:numPr>
                <w:ilvl w:val="0"/>
                <w:numId w:val="12"/>
              </w:numPr>
              <w:spacing w:before="0" w:after="0"/>
              <w:ind w:left="0" w:firstLine="0"/>
              <w:jc w:val="both"/>
              <w:rPr>
                <w:sz w:val="22"/>
                <w:szCs w:val="22"/>
              </w:rPr>
            </w:pPr>
            <w:r w:rsidRPr="00A47DFD">
              <w:rPr>
                <w:sz w:val="22"/>
                <w:szCs w:val="22"/>
              </w:rPr>
              <w:t>Параллельная работа генераторов постоянного тока (Условия включения генераторов постоянного тока на параллельную работу. Последствия нарушения условий включения. Перевод и распределение нагрузки. Уравнительная шина).</w:t>
            </w:r>
          </w:p>
        </w:tc>
        <w:tc>
          <w:tcPr>
            <w:tcW w:w="435" w:type="pct"/>
            <w:vMerge/>
            <w:shd w:val="clear" w:color="auto" w:fill="auto"/>
            <w:vAlign w:val="center"/>
          </w:tcPr>
          <w:p w14:paraId="0F58952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C03ABB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7D5A8B4"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58E7C0AF" w14:textId="3AB5F7A1" w:rsidTr="00C158EA">
        <w:trPr>
          <w:trHeight w:val="227"/>
          <w:jc w:val="center"/>
        </w:trPr>
        <w:tc>
          <w:tcPr>
            <w:tcW w:w="885" w:type="pct"/>
            <w:vMerge/>
            <w:shd w:val="clear" w:color="auto" w:fill="auto"/>
          </w:tcPr>
          <w:p w14:paraId="7C1E80C1"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93E6CC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ADF7066" w14:textId="51E96BFE" w:rsidR="00C158EA" w:rsidRPr="00A47DFD" w:rsidRDefault="00C158EA" w:rsidP="00AB330B">
            <w:pPr>
              <w:widowControl w:val="0"/>
              <w:spacing w:after="0" w:line="240" w:lineRule="auto"/>
              <w:jc w:val="center"/>
              <w:rPr>
                <w:rFonts w:ascii="Times New Roman" w:hAnsi="Times New Roman"/>
                <w:b/>
              </w:rPr>
            </w:pPr>
          </w:p>
        </w:tc>
        <w:tc>
          <w:tcPr>
            <w:tcW w:w="361" w:type="pct"/>
          </w:tcPr>
          <w:p w14:paraId="3884C6E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1E9A717"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77E53010" w14:textId="2BBC01C3" w:rsidTr="00C158EA">
        <w:trPr>
          <w:trHeight w:val="227"/>
          <w:jc w:val="center"/>
        </w:trPr>
        <w:tc>
          <w:tcPr>
            <w:tcW w:w="885" w:type="pct"/>
            <w:vMerge/>
            <w:shd w:val="clear" w:color="auto" w:fill="auto"/>
          </w:tcPr>
          <w:p w14:paraId="4DD7EC4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F90B03E"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Изучение принципиальных электрических схем систем АРН.</w:t>
            </w:r>
          </w:p>
        </w:tc>
        <w:tc>
          <w:tcPr>
            <w:tcW w:w="435" w:type="pct"/>
            <w:shd w:val="clear" w:color="auto" w:fill="auto"/>
            <w:vAlign w:val="center"/>
          </w:tcPr>
          <w:p w14:paraId="1CC620CE" w14:textId="02E0CFC9" w:rsidR="001435E2" w:rsidRPr="00A47DFD" w:rsidRDefault="001435E2" w:rsidP="00AB330B">
            <w:pPr>
              <w:widowControl w:val="0"/>
              <w:spacing w:after="0" w:line="240" w:lineRule="auto"/>
              <w:jc w:val="center"/>
              <w:rPr>
                <w:rFonts w:ascii="Times New Roman" w:hAnsi="Times New Roman"/>
              </w:rPr>
            </w:pPr>
          </w:p>
        </w:tc>
        <w:tc>
          <w:tcPr>
            <w:tcW w:w="361" w:type="pct"/>
          </w:tcPr>
          <w:p w14:paraId="1A2B8EA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784A8A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69C5899" w14:textId="77478361"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64D754F0" w14:textId="16FFDFB8" w:rsidTr="00C158EA">
        <w:trPr>
          <w:trHeight w:val="227"/>
          <w:jc w:val="center"/>
        </w:trPr>
        <w:tc>
          <w:tcPr>
            <w:tcW w:w="885" w:type="pct"/>
            <w:vMerge/>
            <w:shd w:val="clear" w:color="auto" w:fill="auto"/>
          </w:tcPr>
          <w:p w14:paraId="2E71BC9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C5DB4F7"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Изучение принципиальных электрических схем систем распределения активной и реактивной нагрузок.</w:t>
            </w:r>
          </w:p>
        </w:tc>
        <w:tc>
          <w:tcPr>
            <w:tcW w:w="435" w:type="pct"/>
            <w:shd w:val="clear" w:color="auto" w:fill="auto"/>
            <w:vAlign w:val="center"/>
          </w:tcPr>
          <w:p w14:paraId="11F45115" w14:textId="059003B3" w:rsidR="001435E2" w:rsidRPr="00A47DFD" w:rsidRDefault="001435E2" w:rsidP="00AB330B">
            <w:pPr>
              <w:widowControl w:val="0"/>
              <w:spacing w:after="0" w:line="240" w:lineRule="auto"/>
              <w:jc w:val="center"/>
              <w:rPr>
                <w:rFonts w:ascii="Times New Roman" w:hAnsi="Times New Roman"/>
              </w:rPr>
            </w:pPr>
          </w:p>
        </w:tc>
        <w:tc>
          <w:tcPr>
            <w:tcW w:w="361" w:type="pct"/>
          </w:tcPr>
          <w:p w14:paraId="45C7E7B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1364C2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A8FFACE" w14:textId="4B14DB8C" w:rsidTr="00C158EA">
        <w:trPr>
          <w:trHeight w:val="227"/>
          <w:jc w:val="center"/>
        </w:trPr>
        <w:tc>
          <w:tcPr>
            <w:tcW w:w="885" w:type="pct"/>
            <w:vMerge/>
            <w:shd w:val="clear" w:color="auto" w:fill="auto"/>
          </w:tcPr>
          <w:p w14:paraId="33E271E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1376D6D"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Изучение принципиальных электрических схем автоматических систем регулирования частоты вращения ГА.</w:t>
            </w:r>
          </w:p>
        </w:tc>
        <w:tc>
          <w:tcPr>
            <w:tcW w:w="435" w:type="pct"/>
            <w:shd w:val="clear" w:color="auto" w:fill="auto"/>
            <w:vAlign w:val="center"/>
          </w:tcPr>
          <w:p w14:paraId="166DBA47" w14:textId="00EAADEB" w:rsidR="001435E2" w:rsidRPr="00A47DFD" w:rsidRDefault="001435E2" w:rsidP="00AB330B">
            <w:pPr>
              <w:widowControl w:val="0"/>
              <w:spacing w:after="0" w:line="240" w:lineRule="auto"/>
              <w:jc w:val="center"/>
              <w:rPr>
                <w:rFonts w:ascii="Times New Roman" w:hAnsi="Times New Roman"/>
              </w:rPr>
            </w:pPr>
          </w:p>
        </w:tc>
        <w:tc>
          <w:tcPr>
            <w:tcW w:w="361" w:type="pct"/>
          </w:tcPr>
          <w:p w14:paraId="1DCB67A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A37601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8D15F5F" w14:textId="396EA1E8" w:rsidTr="00C158EA">
        <w:trPr>
          <w:trHeight w:val="227"/>
          <w:jc w:val="center"/>
        </w:trPr>
        <w:tc>
          <w:tcPr>
            <w:tcW w:w="885" w:type="pct"/>
            <w:vMerge/>
            <w:shd w:val="clear" w:color="auto" w:fill="auto"/>
          </w:tcPr>
          <w:p w14:paraId="50956F7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FE26F78"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Ввод СГ в параллельную работу.</w:t>
            </w:r>
          </w:p>
        </w:tc>
        <w:tc>
          <w:tcPr>
            <w:tcW w:w="435" w:type="pct"/>
            <w:shd w:val="clear" w:color="auto" w:fill="auto"/>
            <w:vAlign w:val="center"/>
          </w:tcPr>
          <w:p w14:paraId="7CDB0164" w14:textId="461ECA35" w:rsidR="001435E2" w:rsidRPr="00A47DFD" w:rsidRDefault="001435E2" w:rsidP="00AB330B">
            <w:pPr>
              <w:widowControl w:val="0"/>
              <w:spacing w:after="0" w:line="240" w:lineRule="auto"/>
              <w:jc w:val="center"/>
              <w:rPr>
                <w:rFonts w:ascii="Times New Roman" w:hAnsi="Times New Roman"/>
              </w:rPr>
            </w:pPr>
          </w:p>
        </w:tc>
        <w:tc>
          <w:tcPr>
            <w:tcW w:w="361" w:type="pct"/>
          </w:tcPr>
          <w:p w14:paraId="0CAB989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44620D0"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4673C93" w14:textId="59F0CAB1" w:rsidTr="00C158EA">
        <w:trPr>
          <w:trHeight w:val="227"/>
          <w:jc w:val="center"/>
        </w:trPr>
        <w:tc>
          <w:tcPr>
            <w:tcW w:w="885" w:type="pct"/>
            <w:vMerge w:val="restart"/>
            <w:shd w:val="clear" w:color="auto" w:fill="auto"/>
          </w:tcPr>
          <w:p w14:paraId="0BFF30B4"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2.4. Эксплуатация, техническое обслуживание и ремонт генераторных агрегатов и связанных с ним систем.</w:t>
            </w:r>
          </w:p>
        </w:tc>
        <w:tc>
          <w:tcPr>
            <w:tcW w:w="2523" w:type="pct"/>
            <w:shd w:val="clear" w:color="auto" w:fill="auto"/>
          </w:tcPr>
          <w:p w14:paraId="57FC242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F0315C6" w14:textId="26402688" w:rsidR="00C158EA" w:rsidRPr="00A47DFD" w:rsidRDefault="00C158EA" w:rsidP="00AB330B">
            <w:pPr>
              <w:widowControl w:val="0"/>
              <w:spacing w:after="0" w:line="240" w:lineRule="auto"/>
              <w:jc w:val="center"/>
              <w:rPr>
                <w:rFonts w:ascii="Times New Roman" w:hAnsi="Times New Roman"/>
                <w:b/>
              </w:rPr>
            </w:pPr>
          </w:p>
        </w:tc>
        <w:tc>
          <w:tcPr>
            <w:tcW w:w="361" w:type="pct"/>
          </w:tcPr>
          <w:p w14:paraId="393102C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59CBBE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2BB7690E" w14:textId="68E21B7B" w:rsidTr="00C158EA">
        <w:trPr>
          <w:trHeight w:val="227"/>
          <w:jc w:val="center"/>
        </w:trPr>
        <w:tc>
          <w:tcPr>
            <w:tcW w:w="885" w:type="pct"/>
            <w:vMerge/>
            <w:shd w:val="clear" w:color="auto" w:fill="auto"/>
          </w:tcPr>
          <w:p w14:paraId="778B9FC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27C8C79" w14:textId="77777777" w:rsidR="00C158EA" w:rsidRPr="00A47DFD" w:rsidRDefault="00C158EA" w:rsidP="00F27784">
            <w:pPr>
              <w:pStyle w:val="ae"/>
              <w:widowControl w:val="0"/>
              <w:numPr>
                <w:ilvl w:val="0"/>
                <w:numId w:val="14"/>
              </w:numPr>
              <w:spacing w:before="0" w:after="0"/>
              <w:ind w:left="0" w:firstLine="0"/>
              <w:jc w:val="both"/>
              <w:rPr>
                <w:sz w:val="22"/>
                <w:szCs w:val="22"/>
              </w:rPr>
            </w:pPr>
            <w:r w:rsidRPr="00A47DFD">
              <w:rPr>
                <w:sz w:val="22"/>
                <w:szCs w:val="22"/>
              </w:rPr>
              <w:t>Подготовка ГА и связанных с ним систем к работе. Наблюдение за работой ГА и связанных с ним систем в период эксплуатации.</w:t>
            </w:r>
          </w:p>
        </w:tc>
        <w:tc>
          <w:tcPr>
            <w:tcW w:w="435" w:type="pct"/>
            <w:vMerge w:val="restart"/>
            <w:shd w:val="clear" w:color="auto" w:fill="auto"/>
            <w:vAlign w:val="center"/>
          </w:tcPr>
          <w:p w14:paraId="3F25E462" w14:textId="0612EE33" w:rsidR="00C158EA" w:rsidRPr="00A47DFD" w:rsidRDefault="00C158EA" w:rsidP="00AB330B">
            <w:pPr>
              <w:widowControl w:val="0"/>
              <w:spacing w:after="0" w:line="240" w:lineRule="auto"/>
              <w:jc w:val="center"/>
              <w:rPr>
                <w:rFonts w:ascii="Times New Roman" w:hAnsi="Times New Roman"/>
              </w:rPr>
            </w:pPr>
          </w:p>
        </w:tc>
        <w:tc>
          <w:tcPr>
            <w:tcW w:w="361" w:type="pct"/>
          </w:tcPr>
          <w:p w14:paraId="78E8BC5A"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5453A37"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19A27526" w14:textId="0BD7257A" w:rsidTr="00C158EA">
        <w:trPr>
          <w:trHeight w:val="227"/>
          <w:jc w:val="center"/>
        </w:trPr>
        <w:tc>
          <w:tcPr>
            <w:tcW w:w="885" w:type="pct"/>
            <w:vMerge/>
            <w:shd w:val="clear" w:color="auto" w:fill="auto"/>
          </w:tcPr>
          <w:p w14:paraId="364615A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9BA74A6" w14:textId="77777777" w:rsidR="00C158EA" w:rsidRPr="00A47DFD" w:rsidRDefault="00C158EA" w:rsidP="00F27784">
            <w:pPr>
              <w:pStyle w:val="ae"/>
              <w:widowControl w:val="0"/>
              <w:numPr>
                <w:ilvl w:val="0"/>
                <w:numId w:val="14"/>
              </w:numPr>
              <w:spacing w:before="0" w:after="0"/>
              <w:ind w:left="0" w:firstLine="0"/>
              <w:jc w:val="both"/>
              <w:rPr>
                <w:sz w:val="22"/>
                <w:szCs w:val="22"/>
              </w:rPr>
            </w:pPr>
            <w:r w:rsidRPr="00A47DFD">
              <w:rPr>
                <w:sz w:val="22"/>
                <w:szCs w:val="22"/>
              </w:rPr>
              <w:t>Техническое обслуживание ГА и связанных с ним систем, действия для предотвращения повреждений. Проверка, обнаружение, ремонт и восстановление оборудования ГА и связанных с ним систем до рабочего состояния. Основные неисправности ГА и связанных с ним систем. Пуско-наладочные работы, рабочие испытания ГА и связанных с ним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ГА и связанных с ним систем.</w:t>
            </w:r>
          </w:p>
        </w:tc>
        <w:tc>
          <w:tcPr>
            <w:tcW w:w="435" w:type="pct"/>
            <w:vMerge/>
            <w:shd w:val="clear" w:color="auto" w:fill="auto"/>
            <w:vAlign w:val="center"/>
          </w:tcPr>
          <w:p w14:paraId="4119E63C"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676D74EC"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D88299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7C57676" w14:textId="3BB01105"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0EBC0328" w14:textId="4D5E6F19" w:rsidTr="00C158EA">
        <w:trPr>
          <w:trHeight w:val="227"/>
          <w:jc w:val="center"/>
        </w:trPr>
        <w:tc>
          <w:tcPr>
            <w:tcW w:w="885" w:type="pct"/>
            <w:vMerge/>
            <w:shd w:val="clear" w:color="auto" w:fill="auto"/>
          </w:tcPr>
          <w:p w14:paraId="0874F51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9EC503A" w14:textId="77777777" w:rsidR="00C158EA" w:rsidRPr="00A47DFD" w:rsidRDefault="00C158EA" w:rsidP="00F27784">
            <w:pPr>
              <w:pStyle w:val="ae"/>
              <w:widowControl w:val="0"/>
              <w:numPr>
                <w:ilvl w:val="0"/>
                <w:numId w:val="14"/>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ГА и связанных с ним систем.</w:t>
            </w:r>
          </w:p>
        </w:tc>
        <w:tc>
          <w:tcPr>
            <w:tcW w:w="435" w:type="pct"/>
            <w:vMerge/>
            <w:shd w:val="clear" w:color="auto" w:fill="auto"/>
            <w:vAlign w:val="center"/>
          </w:tcPr>
          <w:p w14:paraId="49CE69C2"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346A7C4E"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3AD8F0F1"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58B70816" w14:textId="2FA025BE" w:rsidTr="00C158EA">
        <w:trPr>
          <w:trHeight w:val="227"/>
          <w:jc w:val="center"/>
        </w:trPr>
        <w:tc>
          <w:tcPr>
            <w:tcW w:w="885" w:type="pct"/>
            <w:vMerge/>
            <w:shd w:val="clear" w:color="auto" w:fill="auto"/>
          </w:tcPr>
          <w:p w14:paraId="5DD1DA8A"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6B9C52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FCCA3DC" w14:textId="1F48D63F" w:rsidR="00C158EA" w:rsidRPr="00A47DFD" w:rsidRDefault="00C158EA" w:rsidP="00AB330B">
            <w:pPr>
              <w:widowControl w:val="0"/>
              <w:spacing w:after="0" w:line="240" w:lineRule="auto"/>
              <w:jc w:val="center"/>
              <w:rPr>
                <w:rFonts w:ascii="Times New Roman" w:hAnsi="Times New Roman"/>
                <w:b/>
              </w:rPr>
            </w:pPr>
          </w:p>
        </w:tc>
        <w:tc>
          <w:tcPr>
            <w:tcW w:w="361" w:type="pct"/>
          </w:tcPr>
          <w:p w14:paraId="61DD3FC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DD4BBD9"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38816414" w14:textId="553734CB" w:rsidTr="00C158EA">
        <w:trPr>
          <w:trHeight w:val="227"/>
          <w:jc w:val="center"/>
        </w:trPr>
        <w:tc>
          <w:tcPr>
            <w:tcW w:w="885" w:type="pct"/>
            <w:vMerge/>
            <w:shd w:val="clear" w:color="auto" w:fill="auto"/>
          </w:tcPr>
          <w:p w14:paraId="00BE13A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705ABF7" w14:textId="77777777" w:rsidR="00C158EA" w:rsidRPr="00A47DFD" w:rsidRDefault="00C158EA" w:rsidP="00F27784">
            <w:pPr>
              <w:pStyle w:val="ae"/>
              <w:widowControl w:val="0"/>
              <w:numPr>
                <w:ilvl w:val="0"/>
                <w:numId w:val="11"/>
              </w:numPr>
              <w:spacing w:before="0" w:after="0"/>
              <w:ind w:left="0" w:firstLine="0"/>
              <w:jc w:val="both"/>
              <w:rPr>
                <w:b/>
                <w:sz w:val="22"/>
                <w:szCs w:val="22"/>
              </w:rPr>
            </w:pPr>
            <w:r w:rsidRPr="00A47DFD">
              <w:rPr>
                <w:sz w:val="22"/>
                <w:szCs w:val="22"/>
              </w:rPr>
              <w:t>Техническое обслуживание системы автоматического регулирования напряжения судового синхронного генератора.</w:t>
            </w:r>
          </w:p>
        </w:tc>
        <w:tc>
          <w:tcPr>
            <w:tcW w:w="435" w:type="pct"/>
            <w:shd w:val="clear" w:color="auto" w:fill="auto"/>
            <w:vAlign w:val="center"/>
          </w:tcPr>
          <w:p w14:paraId="4FA2ED96" w14:textId="484FFFCF" w:rsidR="00C158EA" w:rsidRPr="00A47DFD" w:rsidRDefault="00C158EA" w:rsidP="00AB330B">
            <w:pPr>
              <w:widowControl w:val="0"/>
              <w:spacing w:after="0" w:line="240" w:lineRule="auto"/>
              <w:jc w:val="center"/>
              <w:rPr>
                <w:rFonts w:ascii="Times New Roman" w:hAnsi="Times New Roman"/>
              </w:rPr>
            </w:pPr>
          </w:p>
        </w:tc>
        <w:tc>
          <w:tcPr>
            <w:tcW w:w="361" w:type="pct"/>
          </w:tcPr>
          <w:p w14:paraId="164FC8C9"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C89C92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1F13C18" w14:textId="7CF5C86F"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4EA9792" w14:textId="05A39D9E" w:rsidTr="00C158EA">
        <w:trPr>
          <w:trHeight w:val="227"/>
          <w:jc w:val="center"/>
        </w:trPr>
        <w:tc>
          <w:tcPr>
            <w:tcW w:w="885" w:type="pct"/>
            <w:vMerge w:val="restart"/>
            <w:shd w:val="clear" w:color="auto" w:fill="auto"/>
          </w:tcPr>
          <w:p w14:paraId="5DBEF104"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2.5. Судовые распределительные устройства и коммутационно-защитная аппаратура.</w:t>
            </w:r>
          </w:p>
        </w:tc>
        <w:tc>
          <w:tcPr>
            <w:tcW w:w="2523" w:type="pct"/>
            <w:shd w:val="clear" w:color="auto" w:fill="auto"/>
          </w:tcPr>
          <w:p w14:paraId="0131144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2E48C63" w14:textId="401588A2" w:rsidR="00C158EA" w:rsidRPr="00A47DFD" w:rsidRDefault="00C158EA" w:rsidP="00AB330B">
            <w:pPr>
              <w:widowControl w:val="0"/>
              <w:spacing w:after="0" w:line="240" w:lineRule="auto"/>
              <w:jc w:val="center"/>
              <w:rPr>
                <w:rFonts w:ascii="Times New Roman" w:hAnsi="Times New Roman"/>
                <w:b/>
              </w:rPr>
            </w:pPr>
          </w:p>
        </w:tc>
        <w:tc>
          <w:tcPr>
            <w:tcW w:w="361" w:type="pct"/>
          </w:tcPr>
          <w:p w14:paraId="2404501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0E2684D"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C1057FB" w14:textId="38C841C2" w:rsidTr="00C158EA">
        <w:trPr>
          <w:trHeight w:val="227"/>
          <w:jc w:val="center"/>
        </w:trPr>
        <w:tc>
          <w:tcPr>
            <w:tcW w:w="885" w:type="pct"/>
            <w:vMerge/>
            <w:shd w:val="clear" w:color="auto" w:fill="auto"/>
          </w:tcPr>
          <w:p w14:paraId="56C586A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2CC24A9" w14:textId="77777777" w:rsidR="001435E2" w:rsidRPr="00A47DFD" w:rsidRDefault="001435E2" w:rsidP="00F27784">
            <w:pPr>
              <w:pStyle w:val="ae"/>
              <w:widowControl w:val="0"/>
              <w:numPr>
                <w:ilvl w:val="0"/>
                <w:numId w:val="15"/>
              </w:numPr>
              <w:spacing w:before="0" w:after="0"/>
              <w:ind w:left="0" w:firstLine="0"/>
              <w:jc w:val="both"/>
              <w:rPr>
                <w:sz w:val="22"/>
                <w:szCs w:val="22"/>
              </w:rPr>
            </w:pPr>
            <w:r w:rsidRPr="00A47DFD">
              <w:rPr>
                <w:sz w:val="22"/>
                <w:szCs w:val="22"/>
              </w:rPr>
              <w:t>Классификация судовых распределительных устройств. Принципиальные схемы распределительных щитов. Схема главного распределительного щита.</w:t>
            </w:r>
          </w:p>
        </w:tc>
        <w:tc>
          <w:tcPr>
            <w:tcW w:w="435" w:type="pct"/>
            <w:vMerge w:val="restart"/>
            <w:shd w:val="clear" w:color="auto" w:fill="auto"/>
            <w:vAlign w:val="center"/>
          </w:tcPr>
          <w:p w14:paraId="1CA75FBB" w14:textId="15277FED" w:rsidR="001435E2" w:rsidRPr="00A47DFD" w:rsidRDefault="001435E2" w:rsidP="00AB330B">
            <w:pPr>
              <w:widowControl w:val="0"/>
              <w:spacing w:after="0" w:line="240" w:lineRule="auto"/>
              <w:jc w:val="center"/>
              <w:rPr>
                <w:rFonts w:ascii="Times New Roman" w:hAnsi="Times New Roman"/>
              </w:rPr>
            </w:pPr>
          </w:p>
        </w:tc>
        <w:tc>
          <w:tcPr>
            <w:tcW w:w="361" w:type="pct"/>
          </w:tcPr>
          <w:p w14:paraId="2CB92CA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21D84537"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58F7A7A" w14:textId="00E40635"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72BC5714" w14:textId="1C5A93B5" w:rsidTr="00C158EA">
        <w:trPr>
          <w:trHeight w:val="227"/>
          <w:jc w:val="center"/>
        </w:trPr>
        <w:tc>
          <w:tcPr>
            <w:tcW w:w="885" w:type="pct"/>
            <w:vMerge/>
            <w:shd w:val="clear" w:color="auto" w:fill="auto"/>
          </w:tcPr>
          <w:p w14:paraId="7A0C2A3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FBCB814" w14:textId="77777777" w:rsidR="001435E2" w:rsidRPr="00A47DFD" w:rsidRDefault="001435E2" w:rsidP="00F27784">
            <w:pPr>
              <w:pStyle w:val="ae"/>
              <w:widowControl w:val="0"/>
              <w:numPr>
                <w:ilvl w:val="0"/>
                <w:numId w:val="15"/>
              </w:numPr>
              <w:spacing w:before="0" w:after="0"/>
              <w:ind w:left="0" w:firstLine="0"/>
              <w:jc w:val="both"/>
              <w:rPr>
                <w:sz w:val="22"/>
                <w:szCs w:val="22"/>
              </w:rPr>
            </w:pPr>
            <w:r w:rsidRPr="00A47DFD">
              <w:rPr>
                <w:sz w:val="22"/>
                <w:szCs w:val="22"/>
              </w:rPr>
              <w:t>Коммутационная аппаратура распределительных устройств. Рубильники, выключатели и переключатели.</w:t>
            </w:r>
          </w:p>
        </w:tc>
        <w:tc>
          <w:tcPr>
            <w:tcW w:w="435" w:type="pct"/>
            <w:vMerge/>
            <w:shd w:val="clear" w:color="auto" w:fill="auto"/>
            <w:vAlign w:val="center"/>
          </w:tcPr>
          <w:p w14:paraId="45EEBC5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65CB0F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9E1441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AF15CDB" w14:textId="31FF2A09" w:rsidTr="00C158EA">
        <w:trPr>
          <w:trHeight w:val="227"/>
          <w:jc w:val="center"/>
        </w:trPr>
        <w:tc>
          <w:tcPr>
            <w:tcW w:w="885" w:type="pct"/>
            <w:vMerge/>
            <w:shd w:val="clear" w:color="auto" w:fill="auto"/>
          </w:tcPr>
          <w:p w14:paraId="3E6595A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A2BC79E" w14:textId="77777777" w:rsidR="001435E2" w:rsidRPr="00A47DFD" w:rsidRDefault="001435E2" w:rsidP="00F27784">
            <w:pPr>
              <w:pStyle w:val="ae"/>
              <w:widowControl w:val="0"/>
              <w:numPr>
                <w:ilvl w:val="0"/>
                <w:numId w:val="15"/>
              </w:numPr>
              <w:spacing w:before="0" w:after="0"/>
              <w:ind w:left="0" w:firstLine="0"/>
              <w:jc w:val="both"/>
              <w:rPr>
                <w:sz w:val="22"/>
                <w:szCs w:val="22"/>
              </w:rPr>
            </w:pPr>
            <w:r w:rsidRPr="00A47DFD">
              <w:rPr>
                <w:sz w:val="22"/>
                <w:szCs w:val="22"/>
              </w:rPr>
              <w:t>Универсальные переключатели. Универсальные переключатели без разрыва тока. Промышленные типы пакетных выключателей и переключателей.</w:t>
            </w:r>
          </w:p>
        </w:tc>
        <w:tc>
          <w:tcPr>
            <w:tcW w:w="435" w:type="pct"/>
            <w:vMerge/>
            <w:shd w:val="clear" w:color="auto" w:fill="auto"/>
            <w:vAlign w:val="center"/>
          </w:tcPr>
          <w:p w14:paraId="5C95D3F6"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655C00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4FC6DC4"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E1A6652" w14:textId="030BD186" w:rsidTr="00C158EA">
        <w:trPr>
          <w:trHeight w:val="227"/>
          <w:jc w:val="center"/>
        </w:trPr>
        <w:tc>
          <w:tcPr>
            <w:tcW w:w="885" w:type="pct"/>
            <w:vMerge/>
            <w:shd w:val="clear" w:color="auto" w:fill="auto"/>
          </w:tcPr>
          <w:p w14:paraId="18842B4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17C3375" w14:textId="77777777" w:rsidR="001435E2" w:rsidRPr="00A47DFD" w:rsidRDefault="001435E2" w:rsidP="00F27784">
            <w:pPr>
              <w:pStyle w:val="ae"/>
              <w:widowControl w:val="0"/>
              <w:numPr>
                <w:ilvl w:val="0"/>
                <w:numId w:val="15"/>
              </w:numPr>
              <w:spacing w:before="0" w:after="0"/>
              <w:ind w:left="0" w:firstLine="0"/>
              <w:jc w:val="both"/>
              <w:rPr>
                <w:sz w:val="22"/>
                <w:szCs w:val="22"/>
              </w:rPr>
            </w:pPr>
            <w:r w:rsidRPr="00A47DFD">
              <w:rPr>
                <w:sz w:val="22"/>
                <w:szCs w:val="22"/>
              </w:rPr>
              <w:t>Коммутационно-защитная аппаратура распределительных устройств. Автоматические выключатели (классификация автоматических выключателей, устройство автоматического выключателя, механизм свободного расцепления автоматического выключателя). Расцепители автоматических выключателей (основные сведения, электромагнитный расцепитель, комбинированный расцепитель, минимальный расцепитель, независимый расцепитель). Характеристики автоматических выключателей. Промышленные типы автоматических выключателей (основные сведения, автоматические выключатели генераторов, автоматические выключатели генераторов с электродвигательным приводом, автоматические выключатели приёмников электроэнергии).</w:t>
            </w:r>
          </w:p>
        </w:tc>
        <w:tc>
          <w:tcPr>
            <w:tcW w:w="435" w:type="pct"/>
            <w:vMerge/>
            <w:shd w:val="clear" w:color="auto" w:fill="auto"/>
            <w:vAlign w:val="center"/>
          </w:tcPr>
          <w:p w14:paraId="34CED6F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075961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771A29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C389365" w14:textId="5D76B147" w:rsidTr="00C158EA">
        <w:trPr>
          <w:trHeight w:val="227"/>
          <w:jc w:val="center"/>
        </w:trPr>
        <w:tc>
          <w:tcPr>
            <w:tcW w:w="885" w:type="pct"/>
            <w:vMerge/>
            <w:shd w:val="clear" w:color="auto" w:fill="auto"/>
          </w:tcPr>
          <w:p w14:paraId="55D463C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003C8A4" w14:textId="77777777" w:rsidR="001435E2" w:rsidRPr="00A47DFD" w:rsidRDefault="001435E2" w:rsidP="00F27784">
            <w:pPr>
              <w:pStyle w:val="ae"/>
              <w:widowControl w:val="0"/>
              <w:numPr>
                <w:ilvl w:val="0"/>
                <w:numId w:val="15"/>
              </w:numPr>
              <w:spacing w:before="0" w:after="0"/>
              <w:ind w:left="0" w:firstLine="0"/>
              <w:jc w:val="both"/>
              <w:rPr>
                <w:sz w:val="22"/>
                <w:szCs w:val="22"/>
              </w:rPr>
            </w:pPr>
            <w:r w:rsidRPr="00A47DFD">
              <w:rPr>
                <w:sz w:val="22"/>
                <w:szCs w:val="22"/>
              </w:rPr>
              <w:t>Предохранители (основные сведения, устройства, применение).</w:t>
            </w:r>
          </w:p>
        </w:tc>
        <w:tc>
          <w:tcPr>
            <w:tcW w:w="435" w:type="pct"/>
            <w:vMerge/>
            <w:shd w:val="clear" w:color="auto" w:fill="auto"/>
            <w:vAlign w:val="center"/>
          </w:tcPr>
          <w:p w14:paraId="3C351A2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435617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D7BD37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11FDFB6" w14:textId="026CAB44" w:rsidTr="00C158EA">
        <w:trPr>
          <w:trHeight w:val="227"/>
          <w:jc w:val="center"/>
        </w:trPr>
        <w:tc>
          <w:tcPr>
            <w:tcW w:w="885" w:type="pct"/>
            <w:vMerge/>
            <w:shd w:val="clear" w:color="auto" w:fill="auto"/>
          </w:tcPr>
          <w:p w14:paraId="017B6C0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6EAFB76" w14:textId="77777777" w:rsidR="001435E2" w:rsidRPr="00A47DFD" w:rsidRDefault="001435E2" w:rsidP="00F27784">
            <w:pPr>
              <w:pStyle w:val="ae"/>
              <w:widowControl w:val="0"/>
              <w:numPr>
                <w:ilvl w:val="0"/>
                <w:numId w:val="15"/>
              </w:numPr>
              <w:spacing w:before="0" w:after="0"/>
              <w:ind w:left="0" w:firstLine="0"/>
              <w:jc w:val="both"/>
              <w:rPr>
                <w:sz w:val="22"/>
                <w:szCs w:val="22"/>
              </w:rPr>
            </w:pPr>
            <w:r w:rsidRPr="00A47DFD">
              <w:rPr>
                <w:sz w:val="22"/>
                <w:szCs w:val="22"/>
              </w:rPr>
              <w:t>Реле защиты (основные сведения, реле тока, реле обратного тока, реле обратной мощности, реле перегрузки, бесконтактное реле обратного активного тока).</w:t>
            </w:r>
          </w:p>
        </w:tc>
        <w:tc>
          <w:tcPr>
            <w:tcW w:w="435" w:type="pct"/>
            <w:vMerge/>
            <w:shd w:val="clear" w:color="auto" w:fill="auto"/>
            <w:vAlign w:val="center"/>
          </w:tcPr>
          <w:p w14:paraId="2FBDD84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0BC0C9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DF30F2B"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77332B3" w14:textId="1099B8B2" w:rsidTr="00C158EA">
        <w:trPr>
          <w:trHeight w:val="227"/>
          <w:jc w:val="center"/>
        </w:trPr>
        <w:tc>
          <w:tcPr>
            <w:tcW w:w="885" w:type="pct"/>
            <w:vMerge/>
            <w:shd w:val="clear" w:color="auto" w:fill="auto"/>
          </w:tcPr>
          <w:p w14:paraId="5ED6058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39E358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7775134" w14:textId="27636F1B" w:rsidR="00C158EA" w:rsidRPr="00A47DFD" w:rsidRDefault="00C158EA" w:rsidP="00AB330B">
            <w:pPr>
              <w:widowControl w:val="0"/>
              <w:spacing w:after="0" w:line="240" w:lineRule="auto"/>
              <w:jc w:val="center"/>
              <w:rPr>
                <w:rFonts w:ascii="Times New Roman" w:hAnsi="Times New Roman"/>
                <w:b/>
              </w:rPr>
            </w:pPr>
          </w:p>
        </w:tc>
        <w:tc>
          <w:tcPr>
            <w:tcW w:w="361" w:type="pct"/>
          </w:tcPr>
          <w:p w14:paraId="76C2961A"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44F477F"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6067FED" w14:textId="2076D43E" w:rsidTr="00C158EA">
        <w:trPr>
          <w:trHeight w:val="227"/>
          <w:jc w:val="center"/>
        </w:trPr>
        <w:tc>
          <w:tcPr>
            <w:tcW w:w="885" w:type="pct"/>
            <w:vMerge/>
            <w:shd w:val="clear" w:color="auto" w:fill="auto"/>
          </w:tcPr>
          <w:p w14:paraId="596CCBC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DD26776"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Расчёт и выбор автоматических выключателей, предохранителей, коммутационной аппаратуры.</w:t>
            </w:r>
          </w:p>
        </w:tc>
        <w:tc>
          <w:tcPr>
            <w:tcW w:w="435" w:type="pct"/>
            <w:shd w:val="clear" w:color="auto" w:fill="auto"/>
            <w:vAlign w:val="center"/>
          </w:tcPr>
          <w:p w14:paraId="4BD7EF5C" w14:textId="2CAA27A4" w:rsidR="001435E2" w:rsidRPr="00A47DFD" w:rsidRDefault="001435E2" w:rsidP="00AB330B">
            <w:pPr>
              <w:widowControl w:val="0"/>
              <w:spacing w:after="0" w:line="240" w:lineRule="auto"/>
              <w:jc w:val="center"/>
              <w:rPr>
                <w:rFonts w:ascii="Times New Roman" w:hAnsi="Times New Roman"/>
              </w:rPr>
            </w:pPr>
          </w:p>
        </w:tc>
        <w:tc>
          <w:tcPr>
            <w:tcW w:w="361" w:type="pct"/>
          </w:tcPr>
          <w:p w14:paraId="40854ED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ED481E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9B900CE" w14:textId="0988CC6C"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 xml:space="preserve">ОК 1, ОК 2, ОК 3, ОК 4, ОК 5, ОК 6, </w:t>
            </w:r>
            <w:r w:rsidRPr="00C158EA">
              <w:rPr>
                <w:rFonts w:ascii="Times New Roman" w:hAnsi="Times New Roman"/>
                <w:bCs/>
              </w:rPr>
              <w:lastRenderedPageBreak/>
              <w:t>ОК 7, ОК 9, ОК 10</w:t>
            </w:r>
          </w:p>
        </w:tc>
      </w:tr>
      <w:tr w:rsidR="001435E2" w:rsidRPr="00A47DFD" w14:paraId="5E1C56FF" w14:textId="19608DBE" w:rsidTr="00C158EA">
        <w:trPr>
          <w:trHeight w:val="227"/>
          <w:jc w:val="center"/>
        </w:trPr>
        <w:tc>
          <w:tcPr>
            <w:tcW w:w="885" w:type="pct"/>
            <w:vMerge/>
            <w:shd w:val="clear" w:color="auto" w:fill="auto"/>
          </w:tcPr>
          <w:p w14:paraId="32668954"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2AF3A61"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Изучение электрических принципиальных схем распределительных щитов, главных распределительных щитов.</w:t>
            </w:r>
          </w:p>
        </w:tc>
        <w:tc>
          <w:tcPr>
            <w:tcW w:w="435" w:type="pct"/>
            <w:shd w:val="clear" w:color="auto" w:fill="auto"/>
            <w:vAlign w:val="center"/>
          </w:tcPr>
          <w:p w14:paraId="375F4D11" w14:textId="16BF8756" w:rsidR="001435E2" w:rsidRPr="00A47DFD" w:rsidRDefault="001435E2" w:rsidP="00AB330B">
            <w:pPr>
              <w:widowControl w:val="0"/>
              <w:spacing w:after="0" w:line="240" w:lineRule="auto"/>
              <w:jc w:val="center"/>
              <w:rPr>
                <w:rFonts w:ascii="Times New Roman" w:hAnsi="Times New Roman"/>
              </w:rPr>
            </w:pPr>
          </w:p>
        </w:tc>
        <w:tc>
          <w:tcPr>
            <w:tcW w:w="361" w:type="pct"/>
          </w:tcPr>
          <w:p w14:paraId="4B2ECC8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82A80A0"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5E3A4DEB" w14:textId="10B6A082" w:rsidTr="00C158EA">
        <w:trPr>
          <w:trHeight w:val="227"/>
          <w:jc w:val="center"/>
        </w:trPr>
        <w:tc>
          <w:tcPr>
            <w:tcW w:w="885" w:type="pct"/>
            <w:vMerge w:val="restart"/>
            <w:shd w:val="clear" w:color="auto" w:fill="auto"/>
          </w:tcPr>
          <w:p w14:paraId="760DF6F0"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2.6. Эксплуатация, техническое обслуживание и ремонт распределительных устройств и коммутационно-защитной аппаратуры.</w:t>
            </w:r>
          </w:p>
        </w:tc>
        <w:tc>
          <w:tcPr>
            <w:tcW w:w="2523" w:type="pct"/>
            <w:shd w:val="clear" w:color="auto" w:fill="auto"/>
          </w:tcPr>
          <w:p w14:paraId="10C747D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481B668F" w14:textId="4CB7B007" w:rsidR="00C158EA" w:rsidRPr="00A47DFD" w:rsidRDefault="00C158EA" w:rsidP="00AB330B">
            <w:pPr>
              <w:widowControl w:val="0"/>
              <w:spacing w:after="0" w:line="240" w:lineRule="auto"/>
              <w:jc w:val="center"/>
              <w:rPr>
                <w:rFonts w:ascii="Times New Roman" w:hAnsi="Times New Roman"/>
                <w:b/>
              </w:rPr>
            </w:pPr>
          </w:p>
        </w:tc>
        <w:tc>
          <w:tcPr>
            <w:tcW w:w="361" w:type="pct"/>
          </w:tcPr>
          <w:p w14:paraId="145516A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938433D"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CC048DE" w14:textId="0E7854DA" w:rsidTr="00C158EA">
        <w:trPr>
          <w:trHeight w:val="227"/>
          <w:jc w:val="center"/>
        </w:trPr>
        <w:tc>
          <w:tcPr>
            <w:tcW w:w="885" w:type="pct"/>
            <w:vMerge/>
            <w:shd w:val="clear" w:color="auto" w:fill="auto"/>
          </w:tcPr>
          <w:p w14:paraId="7DCC25A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BCC9BF5" w14:textId="77777777" w:rsidR="001435E2" w:rsidRPr="00A47DFD" w:rsidRDefault="001435E2" w:rsidP="00F27784">
            <w:pPr>
              <w:pStyle w:val="ae"/>
              <w:widowControl w:val="0"/>
              <w:numPr>
                <w:ilvl w:val="0"/>
                <w:numId w:val="16"/>
              </w:numPr>
              <w:spacing w:before="0" w:after="0"/>
              <w:ind w:left="0" w:firstLine="0"/>
              <w:jc w:val="both"/>
              <w:rPr>
                <w:sz w:val="22"/>
                <w:szCs w:val="22"/>
              </w:rPr>
            </w:pPr>
            <w:r w:rsidRPr="00A47DFD">
              <w:rPr>
                <w:sz w:val="22"/>
                <w:szCs w:val="22"/>
              </w:rPr>
              <w:t>Подготовка распределительных устройств и коммутационно-защитной аппаратуры к работе. Наблюдение за работой распределительных устройств и коммутационно-защитной аппаратуры в период эксплуатации.</w:t>
            </w:r>
          </w:p>
        </w:tc>
        <w:tc>
          <w:tcPr>
            <w:tcW w:w="435" w:type="pct"/>
            <w:vMerge w:val="restart"/>
            <w:shd w:val="clear" w:color="auto" w:fill="auto"/>
            <w:vAlign w:val="center"/>
          </w:tcPr>
          <w:p w14:paraId="1387D342" w14:textId="3DE8E8D1" w:rsidR="001435E2" w:rsidRPr="00A47DFD" w:rsidRDefault="001435E2" w:rsidP="00AB330B">
            <w:pPr>
              <w:widowControl w:val="0"/>
              <w:spacing w:after="0" w:line="240" w:lineRule="auto"/>
              <w:jc w:val="center"/>
              <w:rPr>
                <w:rFonts w:ascii="Times New Roman" w:hAnsi="Times New Roman"/>
              </w:rPr>
            </w:pPr>
          </w:p>
        </w:tc>
        <w:tc>
          <w:tcPr>
            <w:tcW w:w="361" w:type="pct"/>
          </w:tcPr>
          <w:p w14:paraId="2A3437B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529F261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95BF2EE" w14:textId="3E840FC0"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343CE7B1" w14:textId="17837618" w:rsidTr="00C158EA">
        <w:trPr>
          <w:trHeight w:val="227"/>
          <w:jc w:val="center"/>
        </w:trPr>
        <w:tc>
          <w:tcPr>
            <w:tcW w:w="885" w:type="pct"/>
            <w:vMerge/>
            <w:shd w:val="clear" w:color="auto" w:fill="auto"/>
          </w:tcPr>
          <w:p w14:paraId="57B847D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3A8B8C1" w14:textId="77777777" w:rsidR="001435E2" w:rsidRPr="00A47DFD" w:rsidRDefault="001435E2" w:rsidP="00F27784">
            <w:pPr>
              <w:pStyle w:val="ae"/>
              <w:widowControl w:val="0"/>
              <w:numPr>
                <w:ilvl w:val="0"/>
                <w:numId w:val="16"/>
              </w:numPr>
              <w:spacing w:before="0" w:after="0"/>
              <w:ind w:left="0" w:firstLine="0"/>
              <w:jc w:val="both"/>
              <w:rPr>
                <w:sz w:val="22"/>
                <w:szCs w:val="22"/>
              </w:rPr>
            </w:pPr>
            <w:r w:rsidRPr="00A47DFD">
              <w:rPr>
                <w:sz w:val="22"/>
                <w:szCs w:val="22"/>
              </w:rPr>
              <w:t>Техническое обслуживание распределительных устройств и коммутационно-защитной аппаратуры, действия для предотвращения повреждений. Проверка, обнаружение, ремонт и восстановление оборудования распределительных устройств и коммутационно-защитной аппаратуры до рабочего состояния. Основные неисправности распределительных устройств и коммутационно-защитной аппаратуры. Пуско-наладочные работы, рабочие испытания распределительных устройств и коммутационно-защитной аппаратуры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распределительных устройств и коммутационно-защитной аппаратуры.</w:t>
            </w:r>
          </w:p>
        </w:tc>
        <w:tc>
          <w:tcPr>
            <w:tcW w:w="435" w:type="pct"/>
            <w:vMerge/>
            <w:shd w:val="clear" w:color="auto" w:fill="auto"/>
            <w:vAlign w:val="center"/>
          </w:tcPr>
          <w:p w14:paraId="0AC4A00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252C4B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956443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468B146" w14:textId="6D8304F5" w:rsidTr="00C158EA">
        <w:trPr>
          <w:trHeight w:val="227"/>
          <w:jc w:val="center"/>
        </w:trPr>
        <w:tc>
          <w:tcPr>
            <w:tcW w:w="885" w:type="pct"/>
            <w:vMerge/>
            <w:shd w:val="clear" w:color="auto" w:fill="auto"/>
          </w:tcPr>
          <w:p w14:paraId="1F914A6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3DFB70C" w14:textId="77777777" w:rsidR="001435E2" w:rsidRPr="00A47DFD" w:rsidRDefault="001435E2" w:rsidP="00F27784">
            <w:pPr>
              <w:pStyle w:val="ae"/>
              <w:widowControl w:val="0"/>
              <w:numPr>
                <w:ilvl w:val="0"/>
                <w:numId w:val="16"/>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распределительных устройств и коммутационно-защитной аппаратуры</w:t>
            </w:r>
          </w:p>
        </w:tc>
        <w:tc>
          <w:tcPr>
            <w:tcW w:w="435" w:type="pct"/>
            <w:vMerge/>
            <w:shd w:val="clear" w:color="auto" w:fill="auto"/>
            <w:vAlign w:val="center"/>
          </w:tcPr>
          <w:p w14:paraId="587DFD3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0BC587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6622031"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1CB7FBE4" w14:textId="0D79D4F1" w:rsidTr="00C158EA">
        <w:trPr>
          <w:trHeight w:val="227"/>
          <w:jc w:val="center"/>
        </w:trPr>
        <w:tc>
          <w:tcPr>
            <w:tcW w:w="885" w:type="pct"/>
            <w:vMerge/>
            <w:shd w:val="clear" w:color="auto" w:fill="auto"/>
          </w:tcPr>
          <w:p w14:paraId="6F65B96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C86585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8F7FD2A" w14:textId="2B385F76" w:rsidR="00C158EA" w:rsidRPr="00A47DFD" w:rsidRDefault="00C158EA" w:rsidP="00AB330B">
            <w:pPr>
              <w:widowControl w:val="0"/>
              <w:spacing w:after="0" w:line="240" w:lineRule="auto"/>
              <w:jc w:val="center"/>
              <w:rPr>
                <w:rFonts w:ascii="Times New Roman" w:hAnsi="Times New Roman"/>
                <w:b/>
              </w:rPr>
            </w:pPr>
          </w:p>
        </w:tc>
        <w:tc>
          <w:tcPr>
            <w:tcW w:w="361" w:type="pct"/>
          </w:tcPr>
          <w:p w14:paraId="1B75E53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5EACC9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D377170" w14:textId="6BB66DD4" w:rsidTr="00C158EA">
        <w:trPr>
          <w:trHeight w:val="227"/>
          <w:jc w:val="center"/>
        </w:trPr>
        <w:tc>
          <w:tcPr>
            <w:tcW w:w="885" w:type="pct"/>
            <w:vMerge/>
            <w:shd w:val="clear" w:color="auto" w:fill="auto"/>
          </w:tcPr>
          <w:p w14:paraId="5947262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9909013" w14:textId="77777777" w:rsidR="00C158EA" w:rsidRPr="00A47DFD" w:rsidRDefault="00C158EA" w:rsidP="00F27784">
            <w:pPr>
              <w:pStyle w:val="ae"/>
              <w:widowControl w:val="0"/>
              <w:numPr>
                <w:ilvl w:val="0"/>
                <w:numId w:val="11"/>
              </w:numPr>
              <w:spacing w:before="0" w:after="0"/>
              <w:ind w:left="0" w:firstLine="0"/>
              <w:jc w:val="both"/>
              <w:rPr>
                <w:b/>
                <w:sz w:val="22"/>
                <w:szCs w:val="22"/>
              </w:rPr>
            </w:pPr>
            <w:r w:rsidRPr="00A47DFD">
              <w:rPr>
                <w:sz w:val="22"/>
                <w:szCs w:val="22"/>
              </w:rPr>
              <w:t>Методика поиска неисправностей распределительных устройств и коммутационно-защитной аппаратуры.</w:t>
            </w:r>
          </w:p>
        </w:tc>
        <w:tc>
          <w:tcPr>
            <w:tcW w:w="435" w:type="pct"/>
            <w:shd w:val="clear" w:color="auto" w:fill="auto"/>
            <w:vAlign w:val="center"/>
          </w:tcPr>
          <w:p w14:paraId="59F3E8D1" w14:textId="2CB2FAEC" w:rsidR="00C158EA" w:rsidRPr="00A47DFD" w:rsidRDefault="00C158EA" w:rsidP="00AB330B">
            <w:pPr>
              <w:widowControl w:val="0"/>
              <w:spacing w:after="0" w:line="240" w:lineRule="auto"/>
              <w:jc w:val="center"/>
              <w:rPr>
                <w:rFonts w:ascii="Times New Roman" w:hAnsi="Times New Roman"/>
              </w:rPr>
            </w:pPr>
          </w:p>
        </w:tc>
        <w:tc>
          <w:tcPr>
            <w:tcW w:w="361" w:type="pct"/>
          </w:tcPr>
          <w:p w14:paraId="1AEF767F"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B5D0DB7"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0A03CB9" w14:textId="6BE424EE"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3398AB61" w14:textId="38D2C80F" w:rsidTr="00C158EA">
        <w:trPr>
          <w:trHeight w:val="227"/>
          <w:jc w:val="center"/>
        </w:trPr>
        <w:tc>
          <w:tcPr>
            <w:tcW w:w="885" w:type="pct"/>
            <w:vMerge w:val="restart"/>
            <w:shd w:val="clear" w:color="auto" w:fill="auto"/>
          </w:tcPr>
          <w:p w14:paraId="44CAFCC0"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2.7. Аварийное электроснабжение.</w:t>
            </w:r>
          </w:p>
        </w:tc>
        <w:tc>
          <w:tcPr>
            <w:tcW w:w="2523" w:type="pct"/>
            <w:shd w:val="clear" w:color="auto" w:fill="auto"/>
          </w:tcPr>
          <w:p w14:paraId="3A4F1B2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7D28DDA" w14:textId="69510D64" w:rsidR="00C158EA" w:rsidRPr="00A47DFD" w:rsidRDefault="00C158EA" w:rsidP="00AB330B">
            <w:pPr>
              <w:widowControl w:val="0"/>
              <w:spacing w:after="0" w:line="240" w:lineRule="auto"/>
              <w:jc w:val="center"/>
              <w:rPr>
                <w:rFonts w:ascii="Times New Roman" w:hAnsi="Times New Roman"/>
                <w:b/>
              </w:rPr>
            </w:pPr>
          </w:p>
        </w:tc>
        <w:tc>
          <w:tcPr>
            <w:tcW w:w="361" w:type="pct"/>
          </w:tcPr>
          <w:p w14:paraId="4F94FB8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951B47B"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FABAF2B" w14:textId="1E857BAC" w:rsidTr="00C158EA">
        <w:trPr>
          <w:trHeight w:val="227"/>
          <w:jc w:val="center"/>
        </w:trPr>
        <w:tc>
          <w:tcPr>
            <w:tcW w:w="885" w:type="pct"/>
            <w:vMerge/>
            <w:shd w:val="clear" w:color="auto" w:fill="auto"/>
          </w:tcPr>
          <w:p w14:paraId="02F3712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048682A" w14:textId="77777777" w:rsidR="001435E2" w:rsidRPr="00A47DFD" w:rsidRDefault="001435E2" w:rsidP="00F27784">
            <w:pPr>
              <w:pStyle w:val="ae"/>
              <w:widowControl w:val="0"/>
              <w:numPr>
                <w:ilvl w:val="0"/>
                <w:numId w:val="17"/>
              </w:numPr>
              <w:spacing w:before="0" w:after="0"/>
              <w:ind w:left="0" w:firstLine="0"/>
              <w:jc w:val="both"/>
              <w:rPr>
                <w:sz w:val="22"/>
                <w:szCs w:val="22"/>
              </w:rPr>
            </w:pPr>
            <w:r w:rsidRPr="00A47DFD">
              <w:rPr>
                <w:sz w:val="22"/>
                <w:szCs w:val="22"/>
              </w:rPr>
              <w:t>Аварийные электростанции (Состав приёмников электроэнергии Размещение аварийной СЭС).</w:t>
            </w:r>
          </w:p>
        </w:tc>
        <w:tc>
          <w:tcPr>
            <w:tcW w:w="435" w:type="pct"/>
            <w:vMerge w:val="restart"/>
            <w:shd w:val="clear" w:color="auto" w:fill="auto"/>
            <w:vAlign w:val="center"/>
          </w:tcPr>
          <w:p w14:paraId="04D0F74B" w14:textId="657BB77A" w:rsidR="001435E2" w:rsidRPr="00A47DFD" w:rsidRDefault="001435E2" w:rsidP="00AB330B">
            <w:pPr>
              <w:widowControl w:val="0"/>
              <w:spacing w:after="0" w:line="240" w:lineRule="auto"/>
              <w:jc w:val="center"/>
              <w:rPr>
                <w:rFonts w:ascii="Times New Roman" w:hAnsi="Times New Roman"/>
              </w:rPr>
            </w:pPr>
          </w:p>
        </w:tc>
        <w:tc>
          <w:tcPr>
            <w:tcW w:w="361" w:type="pct"/>
          </w:tcPr>
          <w:p w14:paraId="11978F5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D1FE687"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1E636AD" w14:textId="1BDB7F12"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2A19A2B5" w14:textId="77CC3F5F" w:rsidTr="00C158EA">
        <w:trPr>
          <w:trHeight w:val="227"/>
          <w:jc w:val="center"/>
        </w:trPr>
        <w:tc>
          <w:tcPr>
            <w:tcW w:w="885" w:type="pct"/>
            <w:vMerge/>
            <w:shd w:val="clear" w:color="auto" w:fill="auto"/>
          </w:tcPr>
          <w:p w14:paraId="586BE3E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E13FD19" w14:textId="77777777" w:rsidR="001435E2" w:rsidRPr="00A47DFD" w:rsidRDefault="001435E2" w:rsidP="00F27784">
            <w:pPr>
              <w:pStyle w:val="ae"/>
              <w:widowControl w:val="0"/>
              <w:numPr>
                <w:ilvl w:val="0"/>
                <w:numId w:val="17"/>
              </w:numPr>
              <w:spacing w:before="0" w:after="0"/>
              <w:ind w:left="0" w:firstLine="0"/>
              <w:jc w:val="both"/>
              <w:rPr>
                <w:sz w:val="22"/>
                <w:szCs w:val="22"/>
              </w:rPr>
            </w:pPr>
            <w:r w:rsidRPr="00A47DFD">
              <w:rPr>
                <w:sz w:val="22"/>
                <w:szCs w:val="22"/>
              </w:rPr>
              <w:t>Принципиальная схема аварийного распределительного щита (АРЩ). Источники питания аварийных СЭС. Схема программного управления пуском аварийного дизель-генератора (АДГ).</w:t>
            </w:r>
          </w:p>
        </w:tc>
        <w:tc>
          <w:tcPr>
            <w:tcW w:w="435" w:type="pct"/>
            <w:vMerge/>
            <w:shd w:val="clear" w:color="auto" w:fill="auto"/>
            <w:vAlign w:val="center"/>
          </w:tcPr>
          <w:p w14:paraId="1FE1878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33C48E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1A8060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CE82678" w14:textId="55FBA497" w:rsidTr="00C158EA">
        <w:trPr>
          <w:trHeight w:val="227"/>
          <w:jc w:val="center"/>
        </w:trPr>
        <w:tc>
          <w:tcPr>
            <w:tcW w:w="885" w:type="pct"/>
            <w:vMerge/>
            <w:shd w:val="clear" w:color="auto" w:fill="auto"/>
          </w:tcPr>
          <w:p w14:paraId="3483D0F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FF4A46B" w14:textId="77777777" w:rsidR="001435E2" w:rsidRPr="00A47DFD" w:rsidRDefault="001435E2" w:rsidP="00F27784">
            <w:pPr>
              <w:pStyle w:val="ae"/>
              <w:widowControl w:val="0"/>
              <w:numPr>
                <w:ilvl w:val="0"/>
                <w:numId w:val="17"/>
              </w:numPr>
              <w:spacing w:before="0" w:after="0"/>
              <w:ind w:left="0" w:firstLine="0"/>
              <w:jc w:val="both"/>
              <w:rPr>
                <w:sz w:val="22"/>
                <w:szCs w:val="22"/>
              </w:rPr>
            </w:pPr>
            <w:r w:rsidRPr="00A47DFD">
              <w:rPr>
                <w:sz w:val="22"/>
                <w:szCs w:val="22"/>
              </w:rPr>
              <w:t>Обеспечение непрерывности электроснабжения (Основные сведения. Обеспечение непрерывности электроснабжения при помощи аварийной СЭС. Обеспечение непрерывности электроснабжения переключением питания приёмников электроэнергии).</w:t>
            </w:r>
          </w:p>
        </w:tc>
        <w:tc>
          <w:tcPr>
            <w:tcW w:w="435" w:type="pct"/>
            <w:vMerge/>
            <w:shd w:val="clear" w:color="auto" w:fill="auto"/>
            <w:vAlign w:val="center"/>
          </w:tcPr>
          <w:p w14:paraId="27546D0C"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C96C80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1E6064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7E7CC91" w14:textId="608CA2D2" w:rsidTr="00C158EA">
        <w:trPr>
          <w:trHeight w:val="227"/>
          <w:jc w:val="center"/>
        </w:trPr>
        <w:tc>
          <w:tcPr>
            <w:tcW w:w="885" w:type="pct"/>
            <w:vMerge/>
            <w:shd w:val="clear" w:color="auto" w:fill="auto"/>
          </w:tcPr>
          <w:p w14:paraId="2118C3E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E1F52FF" w14:textId="77777777" w:rsidR="001435E2" w:rsidRPr="00A47DFD" w:rsidRDefault="001435E2" w:rsidP="00F27784">
            <w:pPr>
              <w:pStyle w:val="ae"/>
              <w:widowControl w:val="0"/>
              <w:numPr>
                <w:ilvl w:val="0"/>
                <w:numId w:val="17"/>
              </w:numPr>
              <w:spacing w:before="0" w:after="0"/>
              <w:ind w:left="0" w:firstLine="0"/>
              <w:jc w:val="both"/>
              <w:rPr>
                <w:sz w:val="22"/>
                <w:szCs w:val="22"/>
              </w:rPr>
            </w:pPr>
            <w:r w:rsidRPr="00A47DFD">
              <w:rPr>
                <w:sz w:val="22"/>
                <w:szCs w:val="22"/>
              </w:rPr>
              <w:t xml:space="preserve">Судовые аккумуляторы и гальванические элементы (Основные сведения. </w:t>
            </w:r>
            <w:r w:rsidRPr="00A47DFD">
              <w:rPr>
                <w:sz w:val="22"/>
                <w:szCs w:val="22"/>
              </w:rPr>
              <w:lastRenderedPageBreak/>
              <w:t>Аккумуляторные батареи (кислотные, щелочные). Выбор и размещение аккумуляторных батарей. Зарядно-питающие устройства аккумуляторных батарей).</w:t>
            </w:r>
          </w:p>
        </w:tc>
        <w:tc>
          <w:tcPr>
            <w:tcW w:w="435" w:type="pct"/>
            <w:vMerge/>
            <w:shd w:val="clear" w:color="auto" w:fill="auto"/>
            <w:vAlign w:val="center"/>
          </w:tcPr>
          <w:p w14:paraId="22BFECA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EE92E3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E4F2CE1"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1F685238" w14:textId="0E797E5F" w:rsidTr="00C158EA">
        <w:trPr>
          <w:trHeight w:val="227"/>
          <w:jc w:val="center"/>
        </w:trPr>
        <w:tc>
          <w:tcPr>
            <w:tcW w:w="885" w:type="pct"/>
            <w:vMerge/>
            <w:shd w:val="clear" w:color="auto" w:fill="auto"/>
          </w:tcPr>
          <w:p w14:paraId="529FAC1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299F14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6C930F6" w14:textId="563AB0B7" w:rsidR="00C158EA" w:rsidRPr="00A47DFD" w:rsidRDefault="00C158EA" w:rsidP="00AB330B">
            <w:pPr>
              <w:widowControl w:val="0"/>
              <w:spacing w:after="0" w:line="240" w:lineRule="auto"/>
              <w:jc w:val="center"/>
              <w:rPr>
                <w:rFonts w:ascii="Times New Roman" w:hAnsi="Times New Roman"/>
                <w:b/>
              </w:rPr>
            </w:pPr>
          </w:p>
        </w:tc>
        <w:tc>
          <w:tcPr>
            <w:tcW w:w="361" w:type="pct"/>
          </w:tcPr>
          <w:p w14:paraId="0CDB7DC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5F1B2B0"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531E870" w14:textId="04610247" w:rsidTr="00C158EA">
        <w:trPr>
          <w:trHeight w:val="227"/>
          <w:jc w:val="center"/>
        </w:trPr>
        <w:tc>
          <w:tcPr>
            <w:tcW w:w="885" w:type="pct"/>
            <w:vMerge/>
            <w:shd w:val="clear" w:color="auto" w:fill="auto"/>
          </w:tcPr>
          <w:p w14:paraId="0026E3C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EFCC399"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Изучение электрических принципиальных схем АРЩ.</w:t>
            </w:r>
          </w:p>
        </w:tc>
        <w:tc>
          <w:tcPr>
            <w:tcW w:w="435" w:type="pct"/>
            <w:shd w:val="clear" w:color="auto" w:fill="auto"/>
            <w:vAlign w:val="center"/>
          </w:tcPr>
          <w:p w14:paraId="71E8A5EA" w14:textId="249A3DD0" w:rsidR="001435E2" w:rsidRPr="00A47DFD" w:rsidRDefault="001435E2" w:rsidP="00AB330B">
            <w:pPr>
              <w:widowControl w:val="0"/>
              <w:spacing w:after="0" w:line="240" w:lineRule="auto"/>
              <w:jc w:val="center"/>
              <w:rPr>
                <w:rFonts w:ascii="Times New Roman" w:hAnsi="Times New Roman"/>
              </w:rPr>
            </w:pPr>
          </w:p>
        </w:tc>
        <w:tc>
          <w:tcPr>
            <w:tcW w:w="361" w:type="pct"/>
          </w:tcPr>
          <w:p w14:paraId="1534018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5BFACAF3"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8A10655" w14:textId="3F48C67C"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09F6C00E" w14:textId="747CA89E" w:rsidTr="00C158EA">
        <w:trPr>
          <w:trHeight w:val="227"/>
          <w:jc w:val="center"/>
        </w:trPr>
        <w:tc>
          <w:tcPr>
            <w:tcW w:w="885" w:type="pct"/>
            <w:vMerge/>
            <w:shd w:val="clear" w:color="auto" w:fill="auto"/>
          </w:tcPr>
          <w:p w14:paraId="66AECFD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B68BCC1"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Изучение электрических принципиальных схем программного управления пуском АДГ.</w:t>
            </w:r>
          </w:p>
        </w:tc>
        <w:tc>
          <w:tcPr>
            <w:tcW w:w="435" w:type="pct"/>
            <w:shd w:val="clear" w:color="auto" w:fill="auto"/>
            <w:vAlign w:val="center"/>
          </w:tcPr>
          <w:p w14:paraId="5C1E1ACB" w14:textId="4C422C87" w:rsidR="001435E2" w:rsidRPr="00A47DFD" w:rsidRDefault="001435E2" w:rsidP="00AB330B">
            <w:pPr>
              <w:widowControl w:val="0"/>
              <w:spacing w:after="0" w:line="240" w:lineRule="auto"/>
              <w:jc w:val="center"/>
              <w:rPr>
                <w:rFonts w:ascii="Times New Roman" w:hAnsi="Times New Roman"/>
              </w:rPr>
            </w:pPr>
          </w:p>
        </w:tc>
        <w:tc>
          <w:tcPr>
            <w:tcW w:w="361" w:type="pct"/>
          </w:tcPr>
          <w:p w14:paraId="4BB3EA0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D5DA903"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C6342E2" w14:textId="5904BF4E" w:rsidTr="00C158EA">
        <w:trPr>
          <w:trHeight w:val="227"/>
          <w:jc w:val="center"/>
        </w:trPr>
        <w:tc>
          <w:tcPr>
            <w:tcW w:w="885" w:type="pct"/>
            <w:vMerge w:val="restart"/>
            <w:shd w:val="clear" w:color="auto" w:fill="auto"/>
          </w:tcPr>
          <w:p w14:paraId="1B4238E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2.8. Эксплуатация, техническое обслуживание и ремонт системы аварийного электроснабжения.</w:t>
            </w:r>
          </w:p>
        </w:tc>
        <w:tc>
          <w:tcPr>
            <w:tcW w:w="2523" w:type="pct"/>
            <w:shd w:val="clear" w:color="auto" w:fill="auto"/>
          </w:tcPr>
          <w:p w14:paraId="568E4AA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2BD2430E" w14:textId="21B31A53" w:rsidR="00C158EA" w:rsidRPr="00A47DFD" w:rsidRDefault="00C158EA" w:rsidP="00AB330B">
            <w:pPr>
              <w:widowControl w:val="0"/>
              <w:spacing w:after="0" w:line="240" w:lineRule="auto"/>
              <w:jc w:val="center"/>
              <w:rPr>
                <w:rFonts w:ascii="Times New Roman" w:hAnsi="Times New Roman"/>
                <w:b/>
              </w:rPr>
            </w:pPr>
          </w:p>
        </w:tc>
        <w:tc>
          <w:tcPr>
            <w:tcW w:w="361" w:type="pct"/>
          </w:tcPr>
          <w:p w14:paraId="5DBC35F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62BEB87"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D32EF80" w14:textId="7DF76BDC" w:rsidTr="00C158EA">
        <w:trPr>
          <w:trHeight w:val="227"/>
          <w:jc w:val="center"/>
        </w:trPr>
        <w:tc>
          <w:tcPr>
            <w:tcW w:w="885" w:type="pct"/>
            <w:vMerge/>
            <w:shd w:val="clear" w:color="auto" w:fill="auto"/>
          </w:tcPr>
          <w:p w14:paraId="4709A6E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855AF3B" w14:textId="77777777" w:rsidR="001435E2" w:rsidRPr="00A47DFD" w:rsidRDefault="001435E2" w:rsidP="00F27784">
            <w:pPr>
              <w:pStyle w:val="ae"/>
              <w:widowControl w:val="0"/>
              <w:numPr>
                <w:ilvl w:val="0"/>
                <w:numId w:val="18"/>
              </w:numPr>
              <w:spacing w:before="0" w:after="0"/>
              <w:ind w:left="0" w:firstLine="0"/>
              <w:jc w:val="both"/>
              <w:rPr>
                <w:sz w:val="22"/>
                <w:szCs w:val="22"/>
              </w:rPr>
            </w:pPr>
            <w:r w:rsidRPr="00A47DFD">
              <w:rPr>
                <w:sz w:val="22"/>
                <w:szCs w:val="22"/>
              </w:rPr>
              <w:t>Подготовка системы аварийного электроснабжения к работе. Наблюдение за работой системы аварийного электроснабжения в период эксплуатации.</w:t>
            </w:r>
          </w:p>
        </w:tc>
        <w:tc>
          <w:tcPr>
            <w:tcW w:w="435" w:type="pct"/>
            <w:vMerge w:val="restart"/>
            <w:shd w:val="clear" w:color="auto" w:fill="auto"/>
            <w:vAlign w:val="center"/>
          </w:tcPr>
          <w:p w14:paraId="6A30622B" w14:textId="6F05AF7A" w:rsidR="001435E2" w:rsidRPr="00A47DFD" w:rsidRDefault="001435E2" w:rsidP="00AB330B">
            <w:pPr>
              <w:widowControl w:val="0"/>
              <w:spacing w:after="0" w:line="240" w:lineRule="auto"/>
              <w:jc w:val="center"/>
              <w:rPr>
                <w:rFonts w:ascii="Times New Roman" w:hAnsi="Times New Roman"/>
              </w:rPr>
            </w:pPr>
          </w:p>
        </w:tc>
        <w:tc>
          <w:tcPr>
            <w:tcW w:w="361" w:type="pct"/>
          </w:tcPr>
          <w:p w14:paraId="769BFF3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090AE5D"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7F1E49D" w14:textId="497DE3E7"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2324D97B" w14:textId="35DC2118" w:rsidTr="00C158EA">
        <w:trPr>
          <w:trHeight w:val="227"/>
          <w:jc w:val="center"/>
        </w:trPr>
        <w:tc>
          <w:tcPr>
            <w:tcW w:w="885" w:type="pct"/>
            <w:vMerge/>
            <w:shd w:val="clear" w:color="auto" w:fill="auto"/>
          </w:tcPr>
          <w:p w14:paraId="061AE03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01841DF" w14:textId="77777777" w:rsidR="001435E2" w:rsidRPr="00A47DFD" w:rsidRDefault="001435E2" w:rsidP="00F27784">
            <w:pPr>
              <w:pStyle w:val="ae"/>
              <w:widowControl w:val="0"/>
              <w:numPr>
                <w:ilvl w:val="0"/>
                <w:numId w:val="18"/>
              </w:numPr>
              <w:spacing w:before="0" w:after="0"/>
              <w:ind w:left="0" w:firstLine="0"/>
              <w:jc w:val="both"/>
              <w:rPr>
                <w:sz w:val="22"/>
                <w:szCs w:val="22"/>
              </w:rPr>
            </w:pPr>
            <w:r w:rsidRPr="00A47DFD">
              <w:rPr>
                <w:sz w:val="22"/>
                <w:szCs w:val="22"/>
              </w:rPr>
              <w:t>Техническое обслуживание системы аварийного электроснабжения, действия для предотвращения повреждений. Проверка, обнаружение, ремонт и восстановление оборудования системы аварийного электроснабжения до рабочего состояния. Основные неисправности системы аварийного электроснабжения. Пуско-наладочные работы, рабочие испытания системы аварийного электроснабжения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системы аварийного электроснабжения.</w:t>
            </w:r>
          </w:p>
        </w:tc>
        <w:tc>
          <w:tcPr>
            <w:tcW w:w="435" w:type="pct"/>
            <w:vMerge/>
            <w:shd w:val="clear" w:color="auto" w:fill="auto"/>
            <w:vAlign w:val="center"/>
          </w:tcPr>
          <w:p w14:paraId="4DA3E21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3BB881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8EE6930"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D4EEC8B" w14:textId="4D463D9D" w:rsidTr="00C158EA">
        <w:trPr>
          <w:trHeight w:val="227"/>
          <w:jc w:val="center"/>
        </w:trPr>
        <w:tc>
          <w:tcPr>
            <w:tcW w:w="885" w:type="pct"/>
            <w:vMerge/>
            <w:shd w:val="clear" w:color="auto" w:fill="auto"/>
          </w:tcPr>
          <w:p w14:paraId="57B810B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B65E577" w14:textId="77777777" w:rsidR="001435E2" w:rsidRPr="00A47DFD" w:rsidRDefault="001435E2" w:rsidP="00F27784">
            <w:pPr>
              <w:pStyle w:val="ae"/>
              <w:widowControl w:val="0"/>
              <w:numPr>
                <w:ilvl w:val="0"/>
                <w:numId w:val="18"/>
              </w:numPr>
              <w:spacing w:before="0" w:after="0"/>
              <w:ind w:left="0" w:firstLine="0"/>
              <w:jc w:val="both"/>
              <w:rPr>
                <w:sz w:val="22"/>
                <w:szCs w:val="22"/>
              </w:rPr>
            </w:pPr>
            <w:r w:rsidRPr="00A47DFD">
              <w:rPr>
                <w:sz w:val="22"/>
                <w:szCs w:val="22"/>
              </w:rPr>
              <w:t>Требования к помещениям аккумуляторных. Основные правила выполнения безопасных процедур технического обслуживания и ремонта аккумуляторных батарей.</w:t>
            </w:r>
          </w:p>
        </w:tc>
        <w:tc>
          <w:tcPr>
            <w:tcW w:w="435" w:type="pct"/>
            <w:vMerge/>
            <w:shd w:val="clear" w:color="auto" w:fill="auto"/>
            <w:vAlign w:val="center"/>
          </w:tcPr>
          <w:p w14:paraId="1F20EDC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72701F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AB68E7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2AE718C" w14:textId="68838028" w:rsidTr="00C158EA">
        <w:trPr>
          <w:trHeight w:val="227"/>
          <w:jc w:val="center"/>
        </w:trPr>
        <w:tc>
          <w:tcPr>
            <w:tcW w:w="885" w:type="pct"/>
            <w:vMerge/>
            <w:shd w:val="clear" w:color="auto" w:fill="auto"/>
          </w:tcPr>
          <w:p w14:paraId="67D576F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3430110" w14:textId="77777777" w:rsidR="001435E2" w:rsidRPr="00A47DFD" w:rsidRDefault="001435E2" w:rsidP="00F27784">
            <w:pPr>
              <w:pStyle w:val="ae"/>
              <w:widowControl w:val="0"/>
              <w:numPr>
                <w:ilvl w:val="0"/>
                <w:numId w:val="18"/>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системы аварийного электроснабжения.</w:t>
            </w:r>
          </w:p>
        </w:tc>
        <w:tc>
          <w:tcPr>
            <w:tcW w:w="435" w:type="pct"/>
            <w:vMerge/>
            <w:shd w:val="clear" w:color="auto" w:fill="auto"/>
            <w:vAlign w:val="center"/>
          </w:tcPr>
          <w:p w14:paraId="3C8C6FE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6DE49A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7D86915"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1B66309C" w14:textId="64440958" w:rsidTr="00C158EA">
        <w:trPr>
          <w:trHeight w:val="227"/>
          <w:jc w:val="center"/>
        </w:trPr>
        <w:tc>
          <w:tcPr>
            <w:tcW w:w="885" w:type="pct"/>
            <w:vMerge/>
            <w:shd w:val="clear" w:color="auto" w:fill="auto"/>
          </w:tcPr>
          <w:p w14:paraId="2946FD4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36F322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BE5010C" w14:textId="4829C68B" w:rsidR="00C158EA" w:rsidRPr="00A47DFD" w:rsidRDefault="00C158EA" w:rsidP="00AB330B">
            <w:pPr>
              <w:widowControl w:val="0"/>
              <w:spacing w:after="0" w:line="240" w:lineRule="auto"/>
              <w:jc w:val="center"/>
              <w:rPr>
                <w:rFonts w:ascii="Times New Roman" w:hAnsi="Times New Roman"/>
                <w:b/>
              </w:rPr>
            </w:pPr>
          </w:p>
        </w:tc>
        <w:tc>
          <w:tcPr>
            <w:tcW w:w="361" w:type="pct"/>
          </w:tcPr>
          <w:p w14:paraId="1385AC9A"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1275015"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5D09227" w14:textId="7C380AAB" w:rsidTr="00C158EA">
        <w:trPr>
          <w:trHeight w:val="227"/>
          <w:jc w:val="center"/>
        </w:trPr>
        <w:tc>
          <w:tcPr>
            <w:tcW w:w="885" w:type="pct"/>
            <w:vMerge/>
            <w:shd w:val="clear" w:color="auto" w:fill="auto"/>
          </w:tcPr>
          <w:p w14:paraId="3A637EE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6084088"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Методика поиска неисправностей системы аварийного электроснабжения.</w:t>
            </w:r>
          </w:p>
        </w:tc>
        <w:tc>
          <w:tcPr>
            <w:tcW w:w="435" w:type="pct"/>
            <w:shd w:val="clear" w:color="auto" w:fill="auto"/>
            <w:vAlign w:val="center"/>
          </w:tcPr>
          <w:p w14:paraId="55A0685D" w14:textId="05B299A4" w:rsidR="001435E2" w:rsidRPr="00A47DFD" w:rsidRDefault="001435E2" w:rsidP="00AB330B">
            <w:pPr>
              <w:widowControl w:val="0"/>
              <w:spacing w:after="0" w:line="240" w:lineRule="auto"/>
              <w:jc w:val="center"/>
              <w:rPr>
                <w:rFonts w:ascii="Times New Roman" w:hAnsi="Times New Roman"/>
              </w:rPr>
            </w:pPr>
          </w:p>
        </w:tc>
        <w:tc>
          <w:tcPr>
            <w:tcW w:w="361" w:type="pct"/>
          </w:tcPr>
          <w:p w14:paraId="1D68857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224A57C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CFE488C" w14:textId="1915FD2E"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7C9875E7" w14:textId="1231D13E" w:rsidTr="00C158EA">
        <w:trPr>
          <w:trHeight w:val="227"/>
          <w:jc w:val="center"/>
        </w:trPr>
        <w:tc>
          <w:tcPr>
            <w:tcW w:w="885" w:type="pct"/>
            <w:vMerge/>
            <w:shd w:val="clear" w:color="auto" w:fill="auto"/>
          </w:tcPr>
          <w:p w14:paraId="2D8397E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C66E8BC"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Техническое обслуживание и ремонт аккумуляторных батарей. Зарядка аккумуляторных батарей.</w:t>
            </w:r>
          </w:p>
        </w:tc>
        <w:tc>
          <w:tcPr>
            <w:tcW w:w="435" w:type="pct"/>
            <w:shd w:val="clear" w:color="auto" w:fill="auto"/>
            <w:vAlign w:val="center"/>
          </w:tcPr>
          <w:p w14:paraId="02FB4526" w14:textId="2FBCE592" w:rsidR="001435E2" w:rsidRPr="00A47DFD" w:rsidRDefault="001435E2" w:rsidP="00AB330B">
            <w:pPr>
              <w:widowControl w:val="0"/>
              <w:spacing w:after="0" w:line="240" w:lineRule="auto"/>
              <w:jc w:val="center"/>
              <w:rPr>
                <w:rFonts w:ascii="Times New Roman" w:hAnsi="Times New Roman"/>
              </w:rPr>
            </w:pPr>
          </w:p>
        </w:tc>
        <w:tc>
          <w:tcPr>
            <w:tcW w:w="361" w:type="pct"/>
          </w:tcPr>
          <w:p w14:paraId="1DB9076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C34FBB6"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2CC54735" w14:textId="4B47AFD1" w:rsidTr="00C158EA">
        <w:trPr>
          <w:trHeight w:val="227"/>
          <w:jc w:val="center"/>
        </w:trPr>
        <w:tc>
          <w:tcPr>
            <w:tcW w:w="885" w:type="pct"/>
            <w:vMerge w:val="restart"/>
            <w:shd w:val="clear" w:color="auto" w:fill="auto"/>
          </w:tcPr>
          <w:p w14:paraId="18FFEB11"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2.9. Распределение электроэнергии по судну.</w:t>
            </w:r>
          </w:p>
        </w:tc>
        <w:tc>
          <w:tcPr>
            <w:tcW w:w="2523" w:type="pct"/>
            <w:shd w:val="clear" w:color="auto" w:fill="auto"/>
          </w:tcPr>
          <w:p w14:paraId="2CE9AC37"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1B8086EF" w14:textId="7CBFE654" w:rsidR="00C158EA" w:rsidRPr="00A47DFD" w:rsidRDefault="00C158EA" w:rsidP="00AB330B">
            <w:pPr>
              <w:widowControl w:val="0"/>
              <w:spacing w:after="0" w:line="240" w:lineRule="auto"/>
              <w:jc w:val="center"/>
              <w:rPr>
                <w:rFonts w:ascii="Times New Roman" w:hAnsi="Times New Roman"/>
                <w:b/>
              </w:rPr>
            </w:pPr>
          </w:p>
        </w:tc>
        <w:tc>
          <w:tcPr>
            <w:tcW w:w="361" w:type="pct"/>
          </w:tcPr>
          <w:p w14:paraId="332D1C5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830C510"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65FA1282" w14:textId="2204AC04" w:rsidTr="00C158EA">
        <w:trPr>
          <w:trHeight w:val="227"/>
          <w:jc w:val="center"/>
        </w:trPr>
        <w:tc>
          <w:tcPr>
            <w:tcW w:w="885" w:type="pct"/>
            <w:vMerge/>
            <w:shd w:val="clear" w:color="auto" w:fill="auto"/>
          </w:tcPr>
          <w:p w14:paraId="2749819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9FC4BD3" w14:textId="77777777" w:rsidR="001435E2" w:rsidRPr="00A47DFD" w:rsidRDefault="001435E2" w:rsidP="00F27784">
            <w:pPr>
              <w:pStyle w:val="ae"/>
              <w:widowControl w:val="0"/>
              <w:numPr>
                <w:ilvl w:val="0"/>
                <w:numId w:val="19"/>
              </w:numPr>
              <w:spacing w:before="0" w:after="0"/>
              <w:ind w:left="0" w:firstLine="0"/>
              <w:jc w:val="both"/>
              <w:rPr>
                <w:sz w:val="22"/>
                <w:szCs w:val="22"/>
              </w:rPr>
            </w:pPr>
            <w:r w:rsidRPr="00A47DFD">
              <w:rPr>
                <w:sz w:val="22"/>
                <w:szCs w:val="22"/>
              </w:rPr>
              <w:t>Судовые электрические сети (Классификация судовых электрических сетей. Сравнение эксплуатационных характеристик судовых электрических сетей).</w:t>
            </w:r>
          </w:p>
        </w:tc>
        <w:tc>
          <w:tcPr>
            <w:tcW w:w="435" w:type="pct"/>
            <w:vMerge w:val="restart"/>
            <w:shd w:val="clear" w:color="auto" w:fill="auto"/>
            <w:vAlign w:val="center"/>
          </w:tcPr>
          <w:p w14:paraId="6EF5C7AC" w14:textId="68F431FA" w:rsidR="001435E2" w:rsidRPr="00A47DFD" w:rsidRDefault="001435E2" w:rsidP="00AB330B">
            <w:pPr>
              <w:widowControl w:val="0"/>
              <w:spacing w:after="0" w:line="240" w:lineRule="auto"/>
              <w:jc w:val="center"/>
              <w:rPr>
                <w:rFonts w:ascii="Times New Roman" w:hAnsi="Times New Roman"/>
              </w:rPr>
            </w:pPr>
          </w:p>
        </w:tc>
        <w:tc>
          <w:tcPr>
            <w:tcW w:w="361" w:type="pct"/>
          </w:tcPr>
          <w:p w14:paraId="2A96625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289DA69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847C795" w14:textId="430D6286"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1435E2" w:rsidRPr="00A47DFD" w14:paraId="5C1C70D9" w14:textId="64C06675" w:rsidTr="00C158EA">
        <w:trPr>
          <w:trHeight w:val="227"/>
          <w:jc w:val="center"/>
        </w:trPr>
        <w:tc>
          <w:tcPr>
            <w:tcW w:w="885" w:type="pct"/>
            <w:vMerge/>
            <w:shd w:val="clear" w:color="auto" w:fill="auto"/>
          </w:tcPr>
          <w:p w14:paraId="45A4FD5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597AC99" w14:textId="77777777" w:rsidR="001435E2" w:rsidRPr="00A47DFD" w:rsidRDefault="001435E2" w:rsidP="00F27784">
            <w:pPr>
              <w:pStyle w:val="ae"/>
              <w:widowControl w:val="0"/>
              <w:numPr>
                <w:ilvl w:val="0"/>
                <w:numId w:val="19"/>
              </w:numPr>
              <w:spacing w:before="0" w:after="0"/>
              <w:ind w:left="0" w:firstLine="0"/>
              <w:jc w:val="both"/>
              <w:rPr>
                <w:sz w:val="22"/>
                <w:szCs w:val="22"/>
              </w:rPr>
            </w:pPr>
            <w:r w:rsidRPr="00A47DFD">
              <w:rPr>
                <w:sz w:val="22"/>
                <w:szCs w:val="22"/>
              </w:rPr>
              <w:t>Судовые кабели и провода (Основные сведения. Классификация, конструкция, типы, применение на судах. Методы прокладки кабелей).</w:t>
            </w:r>
          </w:p>
        </w:tc>
        <w:tc>
          <w:tcPr>
            <w:tcW w:w="435" w:type="pct"/>
            <w:vMerge/>
            <w:shd w:val="clear" w:color="auto" w:fill="auto"/>
            <w:vAlign w:val="center"/>
          </w:tcPr>
          <w:p w14:paraId="06C55A0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1598BD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42793B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7899DBC" w14:textId="3D5A7499" w:rsidTr="00C158EA">
        <w:trPr>
          <w:trHeight w:val="227"/>
          <w:jc w:val="center"/>
        </w:trPr>
        <w:tc>
          <w:tcPr>
            <w:tcW w:w="885" w:type="pct"/>
            <w:vMerge/>
            <w:shd w:val="clear" w:color="auto" w:fill="auto"/>
          </w:tcPr>
          <w:p w14:paraId="4A2223A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ABE89F3" w14:textId="77777777" w:rsidR="001435E2" w:rsidRPr="00A47DFD" w:rsidRDefault="001435E2" w:rsidP="00F27784">
            <w:pPr>
              <w:pStyle w:val="ae"/>
              <w:widowControl w:val="0"/>
              <w:numPr>
                <w:ilvl w:val="0"/>
                <w:numId w:val="19"/>
              </w:numPr>
              <w:spacing w:before="0" w:after="0"/>
              <w:ind w:left="0" w:firstLine="0"/>
              <w:jc w:val="both"/>
              <w:rPr>
                <w:sz w:val="22"/>
                <w:szCs w:val="22"/>
              </w:rPr>
            </w:pPr>
            <w:r w:rsidRPr="00A47DFD">
              <w:rPr>
                <w:sz w:val="22"/>
                <w:szCs w:val="22"/>
              </w:rPr>
              <w:t>Защита приёмников электроэнергии и электрических сетей (Основные сведения. Защитные устройства электрических сетей и приёмников электроэнергии. Избирательность (селективность) защиты электрических сетей).</w:t>
            </w:r>
          </w:p>
        </w:tc>
        <w:tc>
          <w:tcPr>
            <w:tcW w:w="435" w:type="pct"/>
            <w:vMerge/>
            <w:shd w:val="clear" w:color="auto" w:fill="auto"/>
            <w:vAlign w:val="center"/>
          </w:tcPr>
          <w:p w14:paraId="1ABEDF4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96E3F8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237F65C"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C6797FB" w14:textId="47F30D06" w:rsidTr="00C158EA">
        <w:trPr>
          <w:trHeight w:val="227"/>
          <w:jc w:val="center"/>
        </w:trPr>
        <w:tc>
          <w:tcPr>
            <w:tcW w:w="885" w:type="pct"/>
            <w:vMerge/>
            <w:shd w:val="clear" w:color="auto" w:fill="auto"/>
          </w:tcPr>
          <w:p w14:paraId="65750C7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66B080B" w14:textId="77777777" w:rsidR="001435E2" w:rsidRPr="00A47DFD" w:rsidRDefault="001435E2" w:rsidP="00F27784">
            <w:pPr>
              <w:pStyle w:val="ae"/>
              <w:widowControl w:val="0"/>
              <w:numPr>
                <w:ilvl w:val="0"/>
                <w:numId w:val="19"/>
              </w:numPr>
              <w:spacing w:before="0" w:after="0"/>
              <w:ind w:left="0" w:firstLine="0"/>
              <w:jc w:val="both"/>
              <w:rPr>
                <w:sz w:val="22"/>
                <w:szCs w:val="22"/>
              </w:rPr>
            </w:pPr>
            <w:r w:rsidRPr="00A47DFD">
              <w:rPr>
                <w:sz w:val="22"/>
                <w:szCs w:val="22"/>
              </w:rPr>
              <w:t>Сопротивление изоляции кабелей и проводов (Основные понятия. Сопротивление изоляции кабелей и проводов. Виды изоляции).</w:t>
            </w:r>
          </w:p>
        </w:tc>
        <w:tc>
          <w:tcPr>
            <w:tcW w:w="435" w:type="pct"/>
            <w:vMerge/>
            <w:shd w:val="clear" w:color="auto" w:fill="auto"/>
            <w:vAlign w:val="center"/>
          </w:tcPr>
          <w:p w14:paraId="6320624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40B30E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24784B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8C850EF" w14:textId="1CBAF251" w:rsidTr="00C158EA">
        <w:trPr>
          <w:trHeight w:val="227"/>
          <w:jc w:val="center"/>
        </w:trPr>
        <w:tc>
          <w:tcPr>
            <w:tcW w:w="885" w:type="pct"/>
            <w:vMerge/>
            <w:shd w:val="clear" w:color="auto" w:fill="auto"/>
          </w:tcPr>
          <w:p w14:paraId="5D3E75F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04143DA" w14:textId="77777777" w:rsidR="001435E2" w:rsidRPr="00A47DFD" w:rsidRDefault="001435E2" w:rsidP="00F27784">
            <w:pPr>
              <w:pStyle w:val="ae"/>
              <w:widowControl w:val="0"/>
              <w:numPr>
                <w:ilvl w:val="0"/>
                <w:numId w:val="19"/>
              </w:numPr>
              <w:spacing w:before="0" w:after="0"/>
              <w:ind w:left="0" w:firstLine="0"/>
              <w:jc w:val="both"/>
              <w:rPr>
                <w:sz w:val="22"/>
                <w:szCs w:val="22"/>
              </w:rPr>
            </w:pPr>
            <w:r w:rsidRPr="00A47DFD">
              <w:rPr>
                <w:sz w:val="22"/>
                <w:szCs w:val="22"/>
              </w:rPr>
              <w:t xml:space="preserve">Измерение сопротивления изоляции. Правила измерения сопротивления изоляции. Измерение сопротивления изоляции СЭС, не находящегося под напряжением. Типы переносных </w:t>
            </w:r>
            <w:proofErr w:type="spellStart"/>
            <w:r w:rsidRPr="00A47DFD">
              <w:rPr>
                <w:sz w:val="22"/>
                <w:szCs w:val="22"/>
              </w:rPr>
              <w:t>мегаомметров</w:t>
            </w:r>
            <w:proofErr w:type="spellEnd"/>
            <w:r w:rsidRPr="00A47DFD">
              <w:rPr>
                <w:sz w:val="22"/>
                <w:szCs w:val="22"/>
              </w:rPr>
              <w:t xml:space="preserve">. Индукторный </w:t>
            </w:r>
            <w:proofErr w:type="spellStart"/>
            <w:r w:rsidRPr="00A47DFD">
              <w:rPr>
                <w:sz w:val="22"/>
                <w:szCs w:val="22"/>
              </w:rPr>
              <w:t>мегаомметр</w:t>
            </w:r>
            <w:proofErr w:type="spellEnd"/>
            <w:r w:rsidRPr="00A47DFD">
              <w:rPr>
                <w:sz w:val="22"/>
                <w:szCs w:val="22"/>
              </w:rPr>
              <w:t xml:space="preserve">. </w:t>
            </w:r>
            <w:proofErr w:type="spellStart"/>
            <w:r w:rsidRPr="00A47DFD">
              <w:rPr>
                <w:sz w:val="22"/>
                <w:szCs w:val="22"/>
              </w:rPr>
              <w:t>Безындукторный</w:t>
            </w:r>
            <w:proofErr w:type="spellEnd"/>
            <w:r w:rsidRPr="00A47DFD">
              <w:rPr>
                <w:sz w:val="22"/>
                <w:szCs w:val="22"/>
              </w:rPr>
              <w:t xml:space="preserve"> </w:t>
            </w:r>
            <w:proofErr w:type="spellStart"/>
            <w:r w:rsidRPr="00A47DFD">
              <w:rPr>
                <w:sz w:val="22"/>
                <w:szCs w:val="22"/>
              </w:rPr>
              <w:t>мегаомметр</w:t>
            </w:r>
            <w:proofErr w:type="spellEnd"/>
            <w:r w:rsidRPr="00A47DFD">
              <w:rPr>
                <w:sz w:val="22"/>
                <w:szCs w:val="22"/>
              </w:rPr>
              <w:t>. Измерение сопротивления изоляции кабелей и проводов.</w:t>
            </w:r>
          </w:p>
        </w:tc>
        <w:tc>
          <w:tcPr>
            <w:tcW w:w="435" w:type="pct"/>
            <w:vMerge/>
            <w:shd w:val="clear" w:color="auto" w:fill="auto"/>
            <w:vAlign w:val="center"/>
          </w:tcPr>
          <w:p w14:paraId="22D4CCF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6F15FE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AEEC9B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CD5BD24" w14:textId="45BE6054" w:rsidTr="00C158EA">
        <w:trPr>
          <w:trHeight w:val="227"/>
          <w:jc w:val="center"/>
        </w:trPr>
        <w:tc>
          <w:tcPr>
            <w:tcW w:w="885" w:type="pct"/>
            <w:vMerge/>
            <w:shd w:val="clear" w:color="auto" w:fill="auto"/>
          </w:tcPr>
          <w:p w14:paraId="17D5D0E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0BC9706" w14:textId="77777777" w:rsidR="001435E2" w:rsidRPr="00A47DFD" w:rsidRDefault="001435E2" w:rsidP="00F27784">
            <w:pPr>
              <w:pStyle w:val="ae"/>
              <w:widowControl w:val="0"/>
              <w:numPr>
                <w:ilvl w:val="0"/>
                <w:numId w:val="19"/>
              </w:numPr>
              <w:spacing w:before="0" w:after="0"/>
              <w:ind w:left="0" w:firstLine="0"/>
              <w:jc w:val="both"/>
              <w:rPr>
                <w:sz w:val="22"/>
                <w:szCs w:val="22"/>
              </w:rPr>
            </w:pPr>
            <w:r w:rsidRPr="00A47DFD">
              <w:rPr>
                <w:sz w:val="22"/>
                <w:szCs w:val="22"/>
              </w:rPr>
              <w:t>Измерение сопротивления изоляции СЭО, находящегося под напряжением. Автоматизированные методы контроля сопротивления изоляции. Автоматическая система диагностирования изоляции.</w:t>
            </w:r>
          </w:p>
        </w:tc>
        <w:tc>
          <w:tcPr>
            <w:tcW w:w="435" w:type="pct"/>
            <w:vMerge/>
            <w:shd w:val="clear" w:color="auto" w:fill="auto"/>
            <w:vAlign w:val="center"/>
          </w:tcPr>
          <w:p w14:paraId="5DFA77E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184ED2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3825C58"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E24EA6D" w14:textId="2B1D700A" w:rsidTr="00C158EA">
        <w:trPr>
          <w:trHeight w:val="227"/>
          <w:jc w:val="center"/>
        </w:trPr>
        <w:tc>
          <w:tcPr>
            <w:tcW w:w="885" w:type="pct"/>
            <w:vMerge/>
            <w:shd w:val="clear" w:color="auto" w:fill="auto"/>
          </w:tcPr>
          <w:p w14:paraId="5EC6018B"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D3607E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4CD979DD" w14:textId="7B2E419F" w:rsidR="00C158EA" w:rsidRPr="00A47DFD" w:rsidRDefault="00C158EA" w:rsidP="00AB330B">
            <w:pPr>
              <w:widowControl w:val="0"/>
              <w:spacing w:after="0" w:line="240" w:lineRule="auto"/>
              <w:jc w:val="center"/>
              <w:rPr>
                <w:rFonts w:ascii="Times New Roman" w:hAnsi="Times New Roman"/>
                <w:b/>
              </w:rPr>
            </w:pPr>
          </w:p>
        </w:tc>
        <w:tc>
          <w:tcPr>
            <w:tcW w:w="361" w:type="pct"/>
          </w:tcPr>
          <w:p w14:paraId="0FB7709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36001D5"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D465C7D" w14:textId="353305D2" w:rsidTr="00C158EA">
        <w:trPr>
          <w:trHeight w:val="227"/>
          <w:jc w:val="center"/>
        </w:trPr>
        <w:tc>
          <w:tcPr>
            <w:tcW w:w="885" w:type="pct"/>
            <w:vMerge/>
            <w:shd w:val="clear" w:color="auto" w:fill="auto"/>
          </w:tcPr>
          <w:p w14:paraId="79423AF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CDC76EE"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Выбор и проверка судовых кабелей. Расчёт кабелей по току нагрузки. Проверка кабелей по потере напряжения, термической стойкости.</w:t>
            </w:r>
          </w:p>
        </w:tc>
        <w:tc>
          <w:tcPr>
            <w:tcW w:w="435" w:type="pct"/>
            <w:shd w:val="clear" w:color="auto" w:fill="auto"/>
            <w:vAlign w:val="center"/>
          </w:tcPr>
          <w:p w14:paraId="30CB9600" w14:textId="38986FFE" w:rsidR="001435E2" w:rsidRPr="00A47DFD" w:rsidRDefault="001435E2" w:rsidP="00AB330B">
            <w:pPr>
              <w:widowControl w:val="0"/>
              <w:spacing w:after="0" w:line="240" w:lineRule="auto"/>
              <w:jc w:val="center"/>
              <w:rPr>
                <w:rFonts w:ascii="Times New Roman" w:hAnsi="Times New Roman"/>
              </w:rPr>
            </w:pPr>
          </w:p>
        </w:tc>
        <w:tc>
          <w:tcPr>
            <w:tcW w:w="361" w:type="pct"/>
          </w:tcPr>
          <w:p w14:paraId="17A5C6B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6736BC5E"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1732109" w14:textId="39E54907"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6D6DAF1A" w14:textId="38C6FE48" w:rsidTr="00C158EA">
        <w:trPr>
          <w:trHeight w:val="227"/>
          <w:jc w:val="center"/>
        </w:trPr>
        <w:tc>
          <w:tcPr>
            <w:tcW w:w="885" w:type="pct"/>
            <w:vMerge/>
            <w:shd w:val="clear" w:color="auto" w:fill="auto"/>
          </w:tcPr>
          <w:p w14:paraId="5F56DCC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25FE4E8"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 xml:space="preserve">Измерение сопротивления изоляции СЭО, с помощью переносного </w:t>
            </w:r>
            <w:proofErr w:type="spellStart"/>
            <w:r w:rsidRPr="00A47DFD">
              <w:rPr>
                <w:sz w:val="22"/>
                <w:szCs w:val="22"/>
              </w:rPr>
              <w:t>мегаомметра</w:t>
            </w:r>
            <w:proofErr w:type="spellEnd"/>
            <w:r w:rsidRPr="00A47DFD">
              <w:rPr>
                <w:sz w:val="22"/>
                <w:szCs w:val="22"/>
              </w:rPr>
              <w:t>.</w:t>
            </w:r>
          </w:p>
        </w:tc>
        <w:tc>
          <w:tcPr>
            <w:tcW w:w="435" w:type="pct"/>
            <w:shd w:val="clear" w:color="auto" w:fill="auto"/>
            <w:vAlign w:val="center"/>
          </w:tcPr>
          <w:p w14:paraId="53DD575F" w14:textId="4B0D273C" w:rsidR="001435E2" w:rsidRPr="00A47DFD" w:rsidRDefault="001435E2" w:rsidP="00AB330B">
            <w:pPr>
              <w:widowControl w:val="0"/>
              <w:spacing w:after="0" w:line="240" w:lineRule="auto"/>
              <w:jc w:val="center"/>
              <w:rPr>
                <w:rFonts w:ascii="Times New Roman" w:hAnsi="Times New Roman"/>
              </w:rPr>
            </w:pPr>
          </w:p>
        </w:tc>
        <w:tc>
          <w:tcPr>
            <w:tcW w:w="361" w:type="pct"/>
          </w:tcPr>
          <w:p w14:paraId="1ED73D9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515E9D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AA4121B" w14:textId="74B8F907" w:rsidTr="00C158EA">
        <w:trPr>
          <w:trHeight w:val="227"/>
          <w:jc w:val="center"/>
        </w:trPr>
        <w:tc>
          <w:tcPr>
            <w:tcW w:w="885" w:type="pct"/>
            <w:vMerge/>
            <w:shd w:val="clear" w:color="auto" w:fill="auto"/>
          </w:tcPr>
          <w:p w14:paraId="23E35F4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4C9D5D1"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Изучение принципиальных электрических схем систем автоматизированного контроля сопротивления изоляции.</w:t>
            </w:r>
          </w:p>
        </w:tc>
        <w:tc>
          <w:tcPr>
            <w:tcW w:w="435" w:type="pct"/>
            <w:shd w:val="clear" w:color="auto" w:fill="auto"/>
            <w:vAlign w:val="center"/>
          </w:tcPr>
          <w:p w14:paraId="2E1C9C47" w14:textId="52A6F8F8" w:rsidR="001435E2" w:rsidRPr="00A47DFD" w:rsidRDefault="001435E2" w:rsidP="00AB330B">
            <w:pPr>
              <w:widowControl w:val="0"/>
              <w:spacing w:after="0" w:line="240" w:lineRule="auto"/>
              <w:jc w:val="center"/>
              <w:rPr>
                <w:rFonts w:ascii="Times New Roman" w:hAnsi="Times New Roman"/>
              </w:rPr>
            </w:pPr>
          </w:p>
        </w:tc>
        <w:tc>
          <w:tcPr>
            <w:tcW w:w="361" w:type="pct"/>
          </w:tcPr>
          <w:p w14:paraId="630851F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7368184"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15D54642" w14:textId="1A25EB99" w:rsidTr="00C158EA">
        <w:trPr>
          <w:trHeight w:val="227"/>
          <w:jc w:val="center"/>
        </w:trPr>
        <w:tc>
          <w:tcPr>
            <w:tcW w:w="885" w:type="pct"/>
            <w:vMerge w:val="restart"/>
            <w:shd w:val="clear" w:color="auto" w:fill="auto"/>
          </w:tcPr>
          <w:p w14:paraId="425EB1F4"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2.10. Эксплуатация, техническое обслуживание и ремонт системы распределения электроэнергии по судну.</w:t>
            </w:r>
          </w:p>
        </w:tc>
        <w:tc>
          <w:tcPr>
            <w:tcW w:w="2523" w:type="pct"/>
            <w:shd w:val="clear" w:color="auto" w:fill="auto"/>
          </w:tcPr>
          <w:p w14:paraId="45DDAA9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3E65199" w14:textId="6AAA2991" w:rsidR="00C158EA" w:rsidRPr="00A47DFD" w:rsidRDefault="00C158EA" w:rsidP="00AB330B">
            <w:pPr>
              <w:widowControl w:val="0"/>
              <w:spacing w:after="0" w:line="240" w:lineRule="auto"/>
              <w:jc w:val="center"/>
              <w:rPr>
                <w:rFonts w:ascii="Times New Roman" w:hAnsi="Times New Roman"/>
                <w:b/>
              </w:rPr>
            </w:pPr>
          </w:p>
        </w:tc>
        <w:tc>
          <w:tcPr>
            <w:tcW w:w="361" w:type="pct"/>
          </w:tcPr>
          <w:p w14:paraId="0FFE630D"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BCC03F4"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883C8B1" w14:textId="1CC08A66" w:rsidTr="00C158EA">
        <w:trPr>
          <w:trHeight w:val="227"/>
          <w:jc w:val="center"/>
        </w:trPr>
        <w:tc>
          <w:tcPr>
            <w:tcW w:w="885" w:type="pct"/>
            <w:vMerge/>
            <w:shd w:val="clear" w:color="auto" w:fill="auto"/>
          </w:tcPr>
          <w:p w14:paraId="31F5062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FF8E3A7" w14:textId="77777777" w:rsidR="001435E2" w:rsidRPr="00A47DFD" w:rsidRDefault="001435E2" w:rsidP="00F27784">
            <w:pPr>
              <w:pStyle w:val="ae"/>
              <w:widowControl w:val="0"/>
              <w:numPr>
                <w:ilvl w:val="0"/>
                <w:numId w:val="20"/>
              </w:numPr>
              <w:spacing w:before="0" w:after="0"/>
              <w:ind w:left="0" w:firstLine="0"/>
              <w:jc w:val="both"/>
              <w:rPr>
                <w:sz w:val="22"/>
                <w:szCs w:val="22"/>
              </w:rPr>
            </w:pPr>
            <w:r w:rsidRPr="00A47DFD">
              <w:rPr>
                <w:sz w:val="22"/>
                <w:szCs w:val="22"/>
              </w:rPr>
              <w:t>Подготовка системы распределения электроэнергии по судну к работе. Наблюдение за работой системы распределения электроэнергии по судну в период эксплуатации.</w:t>
            </w:r>
          </w:p>
        </w:tc>
        <w:tc>
          <w:tcPr>
            <w:tcW w:w="435" w:type="pct"/>
            <w:vMerge w:val="restart"/>
            <w:shd w:val="clear" w:color="auto" w:fill="auto"/>
            <w:vAlign w:val="center"/>
          </w:tcPr>
          <w:p w14:paraId="2A4231F8" w14:textId="1D0999F6" w:rsidR="001435E2" w:rsidRPr="00A47DFD" w:rsidRDefault="001435E2" w:rsidP="00AB330B">
            <w:pPr>
              <w:widowControl w:val="0"/>
              <w:spacing w:after="0" w:line="240" w:lineRule="auto"/>
              <w:jc w:val="center"/>
              <w:rPr>
                <w:rFonts w:ascii="Times New Roman" w:hAnsi="Times New Roman"/>
              </w:rPr>
            </w:pPr>
          </w:p>
        </w:tc>
        <w:tc>
          <w:tcPr>
            <w:tcW w:w="361" w:type="pct"/>
          </w:tcPr>
          <w:p w14:paraId="5A7555D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719C3F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18A2DF8" w14:textId="027F0ED5"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0145973D" w14:textId="4D123E70" w:rsidTr="00C158EA">
        <w:trPr>
          <w:trHeight w:val="227"/>
          <w:jc w:val="center"/>
        </w:trPr>
        <w:tc>
          <w:tcPr>
            <w:tcW w:w="885" w:type="pct"/>
            <w:vMerge/>
            <w:shd w:val="clear" w:color="auto" w:fill="auto"/>
          </w:tcPr>
          <w:p w14:paraId="02B700B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1A38B8E" w14:textId="77777777" w:rsidR="001435E2" w:rsidRPr="00A47DFD" w:rsidRDefault="001435E2" w:rsidP="00F27784">
            <w:pPr>
              <w:pStyle w:val="ae"/>
              <w:widowControl w:val="0"/>
              <w:numPr>
                <w:ilvl w:val="0"/>
                <w:numId w:val="20"/>
              </w:numPr>
              <w:spacing w:before="0" w:after="0"/>
              <w:ind w:left="0" w:firstLine="0"/>
              <w:jc w:val="both"/>
              <w:rPr>
                <w:sz w:val="22"/>
                <w:szCs w:val="22"/>
              </w:rPr>
            </w:pPr>
            <w:r w:rsidRPr="00A47DFD">
              <w:rPr>
                <w:sz w:val="22"/>
                <w:szCs w:val="22"/>
              </w:rPr>
              <w:t xml:space="preserve">Техническое обслуживание системы распределения электроэнергии по судну, действия для предотвращения повреждений. Проверка, обнаружение, ремонт и восстановление оборудования системы распределения электроэнергии по судну до рабочего состояния. Основные неисправности системы распределения электроэнергии по судну. Пуско-наладочные работы, рабочие испытания системы распределения электроэнергии по судну после окончания проведения технического обслуживания и ремонта. Материалы, инструмент и оборудование, используемые при техническом обслуживании </w:t>
            </w:r>
            <w:r w:rsidRPr="00A47DFD">
              <w:rPr>
                <w:sz w:val="22"/>
                <w:szCs w:val="22"/>
              </w:rPr>
              <w:lastRenderedPageBreak/>
              <w:t>и ремонте системы распределения электроэнергии по судну.</w:t>
            </w:r>
          </w:p>
        </w:tc>
        <w:tc>
          <w:tcPr>
            <w:tcW w:w="435" w:type="pct"/>
            <w:vMerge/>
            <w:shd w:val="clear" w:color="auto" w:fill="auto"/>
            <w:vAlign w:val="center"/>
          </w:tcPr>
          <w:p w14:paraId="3A2D91F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73F667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FF2232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2012777" w14:textId="173A9E07" w:rsidTr="00C158EA">
        <w:trPr>
          <w:trHeight w:val="227"/>
          <w:jc w:val="center"/>
        </w:trPr>
        <w:tc>
          <w:tcPr>
            <w:tcW w:w="885" w:type="pct"/>
            <w:vMerge/>
            <w:shd w:val="clear" w:color="auto" w:fill="auto"/>
          </w:tcPr>
          <w:p w14:paraId="65C79ED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6260B08" w14:textId="77777777" w:rsidR="001435E2" w:rsidRPr="00A47DFD" w:rsidRDefault="001435E2" w:rsidP="00F27784">
            <w:pPr>
              <w:pStyle w:val="ae"/>
              <w:widowControl w:val="0"/>
              <w:numPr>
                <w:ilvl w:val="0"/>
                <w:numId w:val="20"/>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системы распределения электроэнергии по судну.</w:t>
            </w:r>
          </w:p>
        </w:tc>
        <w:tc>
          <w:tcPr>
            <w:tcW w:w="435" w:type="pct"/>
            <w:vMerge/>
            <w:shd w:val="clear" w:color="auto" w:fill="auto"/>
            <w:vAlign w:val="center"/>
          </w:tcPr>
          <w:p w14:paraId="6C81FE2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4BE934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ECD41BE"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20321AF8" w14:textId="635FEFA3" w:rsidTr="00C158EA">
        <w:trPr>
          <w:trHeight w:val="227"/>
          <w:jc w:val="center"/>
        </w:trPr>
        <w:tc>
          <w:tcPr>
            <w:tcW w:w="885" w:type="pct"/>
            <w:vMerge/>
            <w:shd w:val="clear" w:color="auto" w:fill="auto"/>
          </w:tcPr>
          <w:p w14:paraId="1153EAB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B5FD98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727E2BD" w14:textId="146436A1" w:rsidR="00C158EA" w:rsidRPr="00A47DFD" w:rsidRDefault="00C158EA" w:rsidP="00AB330B">
            <w:pPr>
              <w:widowControl w:val="0"/>
              <w:spacing w:after="0" w:line="240" w:lineRule="auto"/>
              <w:jc w:val="center"/>
              <w:rPr>
                <w:rFonts w:ascii="Times New Roman" w:hAnsi="Times New Roman"/>
                <w:b/>
              </w:rPr>
            </w:pPr>
          </w:p>
        </w:tc>
        <w:tc>
          <w:tcPr>
            <w:tcW w:w="361" w:type="pct"/>
          </w:tcPr>
          <w:p w14:paraId="4D0FB6B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2792358"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28B493D0" w14:textId="2C4DCCB9" w:rsidTr="00C158EA">
        <w:trPr>
          <w:trHeight w:val="227"/>
          <w:jc w:val="center"/>
        </w:trPr>
        <w:tc>
          <w:tcPr>
            <w:tcW w:w="885" w:type="pct"/>
            <w:vMerge/>
            <w:shd w:val="clear" w:color="auto" w:fill="auto"/>
          </w:tcPr>
          <w:p w14:paraId="3D41595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F0C14E7"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Методика поиска неисправностей системы распределения электроэнергии по судну.</w:t>
            </w:r>
          </w:p>
        </w:tc>
        <w:tc>
          <w:tcPr>
            <w:tcW w:w="435" w:type="pct"/>
            <w:shd w:val="clear" w:color="auto" w:fill="auto"/>
            <w:vAlign w:val="center"/>
          </w:tcPr>
          <w:p w14:paraId="5D8A964B" w14:textId="6390842B" w:rsidR="001435E2" w:rsidRPr="00A47DFD" w:rsidRDefault="001435E2" w:rsidP="00AB330B">
            <w:pPr>
              <w:widowControl w:val="0"/>
              <w:spacing w:after="0" w:line="240" w:lineRule="auto"/>
              <w:jc w:val="center"/>
              <w:rPr>
                <w:rFonts w:ascii="Times New Roman" w:hAnsi="Times New Roman"/>
              </w:rPr>
            </w:pPr>
          </w:p>
        </w:tc>
        <w:tc>
          <w:tcPr>
            <w:tcW w:w="361" w:type="pct"/>
          </w:tcPr>
          <w:p w14:paraId="650C971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6E44378E"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FB3A275" w14:textId="4A142318"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0CF9276" w14:textId="696C46C1" w:rsidTr="00C158EA">
        <w:trPr>
          <w:trHeight w:val="227"/>
          <w:jc w:val="center"/>
        </w:trPr>
        <w:tc>
          <w:tcPr>
            <w:tcW w:w="885" w:type="pct"/>
            <w:vMerge/>
            <w:shd w:val="clear" w:color="auto" w:fill="auto"/>
          </w:tcPr>
          <w:p w14:paraId="329760D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46BD101" w14:textId="77777777" w:rsidR="001435E2" w:rsidRPr="00A47DFD" w:rsidRDefault="001435E2" w:rsidP="00F27784">
            <w:pPr>
              <w:pStyle w:val="ae"/>
              <w:widowControl w:val="0"/>
              <w:numPr>
                <w:ilvl w:val="0"/>
                <w:numId w:val="11"/>
              </w:numPr>
              <w:spacing w:before="0" w:after="0"/>
              <w:ind w:left="0" w:firstLine="0"/>
              <w:jc w:val="both"/>
              <w:rPr>
                <w:sz w:val="22"/>
                <w:szCs w:val="22"/>
              </w:rPr>
            </w:pPr>
            <w:r w:rsidRPr="00A47DFD">
              <w:rPr>
                <w:sz w:val="22"/>
                <w:szCs w:val="22"/>
              </w:rPr>
              <w:t>Ремонт кабелей.</w:t>
            </w:r>
          </w:p>
        </w:tc>
        <w:tc>
          <w:tcPr>
            <w:tcW w:w="435" w:type="pct"/>
            <w:shd w:val="clear" w:color="auto" w:fill="auto"/>
            <w:vAlign w:val="center"/>
          </w:tcPr>
          <w:p w14:paraId="673E0195" w14:textId="3A2B62FA" w:rsidR="001435E2" w:rsidRPr="00A47DFD" w:rsidRDefault="001435E2" w:rsidP="00AB330B">
            <w:pPr>
              <w:widowControl w:val="0"/>
              <w:spacing w:after="0" w:line="240" w:lineRule="auto"/>
              <w:jc w:val="center"/>
              <w:rPr>
                <w:rFonts w:ascii="Times New Roman" w:hAnsi="Times New Roman"/>
              </w:rPr>
            </w:pPr>
          </w:p>
        </w:tc>
        <w:tc>
          <w:tcPr>
            <w:tcW w:w="361" w:type="pct"/>
          </w:tcPr>
          <w:p w14:paraId="4BB3500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9E35BA9"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2618880" w14:textId="5C76A699" w:rsidTr="00C158EA">
        <w:trPr>
          <w:trHeight w:val="227"/>
          <w:jc w:val="center"/>
        </w:trPr>
        <w:tc>
          <w:tcPr>
            <w:tcW w:w="885" w:type="pct"/>
            <w:vMerge w:val="restart"/>
            <w:shd w:val="clear" w:color="auto" w:fill="auto"/>
          </w:tcPr>
          <w:p w14:paraId="057F1FE0"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3.1. Основные сведения об электрических машинах.</w:t>
            </w:r>
          </w:p>
        </w:tc>
        <w:tc>
          <w:tcPr>
            <w:tcW w:w="2523" w:type="pct"/>
            <w:shd w:val="clear" w:color="auto" w:fill="auto"/>
          </w:tcPr>
          <w:p w14:paraId="78F67A8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22C6DEE4" w14:textId="2D80E63D" w:rsidR="00C158EA" w:rsidRPr="00A47DFD" w:rsidRDefault="00C158EA" w:rsidP="00AB330B">
            <w:pPr>
              <w:widowControl w:val="0"/>
              <w:spacing w:after="0" w:line="240" w:lineRule="auto"/>
              <w:jc w:val="center"/>
              <w:rPr>
                <w:rFonts w:ascii="Times New Roman" w:hAnsi="Times New Roman"/>
                <w:b/>
              </w:rPr>
            </w:pPr>
          </w:p>
        </w:tc>
        <w:tc>
          <w:tcPr>
            <w:tcW w:w="361" w:type="pct"/>
          </w:tcPr>
          <w:p w14:paraId="37D33E4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EE22ED2"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21BD10C" w14:textId="562B1610" w:rsidTr="00C158EA">
        <w:trPr>
          <w:trHeight w:val="227"/>
          <w:jc w:val="center"/>
        </w:trPr>
        <w:tc>
          <w:tcPr>
            <w:tcW w:w="885" w:type="pct"/>
            <w:vMerge/>
            <w:shd w:val="clear" w:color="auto" w:fill="auto"/>
          </w:tcPr>
          <w:p w14:paraId="32BE6EC4"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EAC2DFE" w14:textId="77777777" w:rsidR="001435E2" w:rsidRPr="00A47DFD" w:rsidRDefault="001435E2" w:rsidP="00F27784">
            <w:pPr>
              <w:pStyle w:val="ae"/>
              <w:widowControl w:val="0"/>
              <w:numPr>
                <w:ilvl w:val="0"/>
                <w:numId w:val="21"/>
              </w:numPr>
              <w:spacing w:before="0" w:after="0"/>
              <w:ind w:left="0" w:firstLine="0"/>
              <w:jc w:val="both"/>
              <w:rPr>
                <w:sz w:val="22"/>
                <w:szCs w:val="22"/>
              </w:rPr>
            </w:pPr>
            <w:r w:rsidRPr="00A47DFD">
              <w:rPr>
                <w:sz w:val="22"/>
                <w:szCs w:val="22"/>
              </w:rPr>
              <w:t>Назначение, классификация и основные требования к электрическим машинам. Принцип действия электрических машин.</w:t>
            </w:r>
          </w:p>
        </w:tc>
        <w:tc>
          <w:tcPr>
            <w:tcW w:w="435" w:type="pct"/>
            <w:vMerge w:val="restart"/>
            <w:shd w:val="clear" w:color="auto" w:fill="auto"/>
            <w:vAlign w:val="center"/>
          </w:tcPr>
          <w:p w14:paraId="3E6D4C7B" w14:textId="450D8EB2" w:rsidR="001435E2" w:rsidRPr="00A47DFD" w:rsidRDefault="001435E2" w:rsidP="00AB330B">
            <w:pPr>
              <w:widowControl w:val="0"/>
              <w:spacing w:after="0" w:line="240" w:lineRule="auto"/>
              <w:jc w:val="center"/>
              <w:rPr>
                <w:rFonts w:ascii="Times New Roman" w:hAnsi="Times New Roman"/>
              </w:rPr>
            </w:pPr>
          </w:p>
        </w:tc>
        <w:tc>
          <w:tcPr>
            <w:tcW w:w="361" w:type="pct"/>
          </w:tcPr>
          <w:p w14:paraId="6AC608D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6336A2B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DFA539B" w14:textId="420DBA5F"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3DE34FD5" w14:textId="17663B73" w:rsidTr="00C158EA">
        <w:trPr>
          <w:trHeight w:val="227"/>
          <w:jc w:val="center"/>
        </w:trPr>
        <w:tc>
          <w:tcPr>
            <w:tcW w:w="885" w:type="pct"/>
            <w:vMerge/>
            <w:shd w:val="clear" w:color="auto" w:fill="auto"/>
          </w:tcPr>
          <w:p w14:paraId="002F5BF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3E85C84" w14:textId="77777777" w:rsidR="001435E2" w:rsidRPr="00A47DFD" w:rsidRDefault="001435E2" w:rsidP="00F27784">
            <w:pPr>
              <w:pStyle w:val="ae"/>
              <w:widowControl w:val="0"/>
              <w:numPr>
                <w:ilvl w:val="0"/>
                <w:numId w:val="21"/>
              </w:numPr>
              <w:spacing w:before="0" w:after="0"/>
              <w:ind w:left="0" w:firstLine="0"/>
              <w:jc w:val="both"/>
              <w:rPr>
                <w:sz w:val="22"/>
                <w:szCs w:val="22"/>
              </w:rPr>
            </w:pPr>
            <w:r w:rsidRPr="00A47DFD">
              <w:rPr>
                <w:sz w:val="22"/>
                <w:szCs w:val="22"/>
              </w:rPr>
              <w:t>Стандартизация основных параметров и качество электрических машин (номинальные данные электрических машин, стандартизация основных параметров электрических машин, нагревание электрических машин, способы охлаждения электрических машин, конструктивные формы исполнения электрических машин, материалы, применяемые в электрических машинах, вибрации в электрических машинах, шумы в электрических машинах, основные серии электрических машин, применяемых на судах).</w:t>
            </w:r>
          </w:p>
        </w:tc>
        <w:tc>
          <w:tcPr>
            <w:tcW w:w="435" w:type="pct"/>
            <w:vMerge/>
            <w:shd w:val="clear" w:color="auto" w:fill="auto"/>
            <w:vAlign w:val="center"/>
          </w:tcPr>
          <w:p w14:paraId="7432047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789EB3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80371F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E8C69D2" w14:textId="4737B346" w:rsidTr="00C158EA">
        <w:trPr>
          <w:trHeight w:val="227"/>
          <w:jc w:val="center"/>
        </w:trPr>
        <w:tc>
          <w:tcPr>
            <w:tcW w:w="885" w:type="pct"/>
            <w:vMerge/>
            <w:shd w:val="clear" w:color="auto" w:fill="auto"/>
          </w:tcPr>
          <w:p w14:paraId="547A742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8C794FF" w14:textId="77777777" w:rsidR="001435E2" w:rsidRPr="00A47DFD" w:rsidRDefault="001435E2" w:rsidP="00F27784">
            <w:pPr>
              <w:pStyle w:val="ae"/>
              <w:widowControl w:val="0"/>
              <w:numPr>
                <w:ilvl w:val="0"/>
                <w:numId w:val="21"/>
              </w:numPr>
              <w:spacing w:before="0" w:after="0"/>
              <w:ind w:left="0" w:firstLine="0"/>
              <w:jc w:val="both"/>
              <w:rPr>
                <w:sz w:val="22"/>
                <w:szCs w:val="22"/>
              </w:rPr>
            </w:pPr>
            <w:r w:rsidRPr="00A47DFD">
              <w:rPr>
                <w:sz w:val="22"/>
                <w:szCs w:val="22"/>
              </w:rPr>
              <w:t>Преобразование энергий в электрических машинах. Технико-экономические требования к электрическим машинам. Характеристики электрических машин. Основные сведения об устойчивой работе электрических машин.</w:t>
            </w:r>
          </w:p>
        </w:tc>
        <w:tc>
          <w:tcPr>
            <w:tcW w:w="435" w:type="pct"/>
            <w:vMerge/>
            <w:shd w:val="clear" w:color="auto" w:fill="auto"/>
            <w:vAlign w:val="center"/>
          </w:tcPr>
          <w:p w14:paraId="1BABF2C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00EC50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EE55427"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5867AF85" w14:textId="7EDA4032" w:rsidTr="00C158EA">
        <w:trPr>
          <w:trHeight w:val="227"/>
          <w:jc w:val="center"/>
        </w:trPr>
        <w:tc>
          <w:tcPr>
            <w:tcW w:w="885" w:type="pct"/>
            <w:vMerge/>
            <w:shd w:val="clear" w:color="auto" w:fill="auto"/>
          </w:tcPr>
          <w:p w14:paraId="5BC46E5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9CAADC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F7A0D94" w14:textId="34282904" w:rsidR="00C158EA" w:rsidRPr="00A47DFD" w:rsidRDefault="00C158EA" w:rsidP="00AB330B">
            <w:pPr>
              <w:widowControl w:val="0"/>
              <w:spacing w:after="0" w:line="240" w:lineRule="auto"/>
              <w:jc w:val="center"/>
              <w:rPr>
                <w:rFonts w:ascii="Times New Roman" w:hAnsi="Times New Roman"/>
                <w:b/>
              </w:rPr>
            </w:pPr>
          </w:p>
        </w:tc>
        <w:tc>
          <w:tcPr>
            <w:tcW w:w="361" w:type="pct"/>
          </w:tcPr>
          <w:p w14:paraId="510D80E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5DDAAD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D271A1D" w14:textId="73EEAFB9" w:rsidTr="00C158EA">
        <w:trPr>
          <w:trHeight w:val="227"/>
          <w:jc w:val="center"/>
        </w:trPr>
        <w:tc>
          <w:tcPr>
            <w:tcW w:w="885" w:type="pct"/>
            <w:vMerge/>
            <w:shd w:val="clear" w:color="auto" w:fill="auto"/>
          </w:tcPr>
          <w:p w14:paraId="1CC5697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C6BE68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3276A866" w14:textId="03BA5CF1" w:rsidR="00C158EA" w:rsidRPr="00A47DFD" w:rsidRDefault="00C158EA" w:rsidP="00AB330B">
            <w:pPr>
              <w:widowControl w:val="0"/>
              <w:spacing w:after="0" w:line="240" w:lineRule="auto"/>
              <w:jc w:val="center"/>
              <w:rPr>
                <w:rFonts w:ascii="Times New Roman" w:hAnsi="Times New Roman"/>
              </w:rPr>
            </w:pPr>
          </w:p>
        </w:tc>
        <w:tc>
          <w:tcPr>
            <w:tcW w:w="361" w:type="pct"/>
          </w:tcPr>
          <w:p w14:paraId="0CC7B585"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3B3B192"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6D834F5" w14:textId="3FAFE676"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1331E3BC" w14:textId="4EE285F7" w:rsidTr="00C158EA">
        <w:trPr>
          <w:trHeight w:val="227"/>
          <w:jc w:val="center"/>
        </w:trPr>
        <w:tc>
          <w:tcPr>
            <w:tcW w:w="885" w:type="pct"/>
            <w:vMerge w:val="restart"/>
            <w:shd w:val="clear" w:color="auto" w:fill="auto"/>
          </w:tcPr>
          <w:p w14:paraId="414A4BF7"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3.2. Электрические машины постоянного тока.</w:t>
            </w:r>
          </w:p>
        </w:tc>
        <w:tc>
          <w:tcPr>
            <w:tcW w:w="2523" w:type="pct"/>
            <w:shd w:val="clear" w:color="auto" w:fill="auto"/>
          </w:tcPr>
          <w:p w14:paraId="5A51260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62C0E6A" w14:textId="1F8C3EE7" w:rsidR="00C158EA" w:rsidRPr="00A47DFD" w:rsidRDefault="00C158EA" w:rsidP="00AB330B">
            <w:pPr>
              <w:widowControl w:val="0"/>
              <w:spacing w:after="0" w:line="240" w:lineRule="auto"/>
              <w:jc w:val="center"/>
              <w:rPr>
                <w:rFonts w:ascii="Times New Roman" w:hAnsi="Times New Roman"/>
                <w:b/>
              </w:rPr>
            </w:pPr>
          </w:p>
        </w:tc>
        <w:tc>
          <w:tcPr>
            <w:tcW w:w="361" w:type="pct"/>
          </w:tcPr>
          <w:p w14:paraId="2D75EAD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33A3D54"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2C5815E9" w14:textId="4C4FAF3C" w:rsidTr="00C158EA">
        <w:trPr>
          <w:trHeight w:val="227"/>
          <w:jc w:val="center"/>
        </w:trPr>
        <w:tc>
          <w:tcPr>
            <w:tcW w:w="885" w:type="pct"/>
            <w:vMerge/>
            <w:shd w:val="clear" w:color="auto" w:fill="auto"/>
          </w:tcPr>
          <w:p w14:paraId="7BFA541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D784042" w14:textId="77777777" w:rsidR="001435E2" w:rsidRPr="00A47DFD" w:rsidRDefault="001435E2" w:rsidP="00F27784">
            <w:pPr>
              <w:pStyle w:val="ae"/>
              <w:widowControl w:val="0"/>
              <w:numPr>
                <w:ilvl w:val="0"/>
                <w:numId w:val="22"/>
              </w:numPr>
              <w:spacing w:before="0" w:after="0"/>
              <w:ind w:left="0" w:firstLine="0"/>
              <w:jc w:val="both"/>
              <w:rPr>
                <w:sz w:val="22"/>
                <w:szCs w:val="22"/>
              </w:rPr>
            </w:pPr>
            <w:r w:rsidRPr="00A47DFD">
              <w:rPr>
                <w:sz w:val="22"/>
                <w:szCs w:val="22"/>
              </w:rPr>
              <w:t xml:space="preserve">Принцип действия и устройство коллекторных машин постоянного тока (Принцип действия генератора и электродвигателя постоянного тока коллекторного типа. Устройство коллекторной машины постоянного тока). Обмотка якоря машин постоянного тока (Петлевые обмотки якоря. Волновые обмотки якоря. Уравнительные соединения и комбинированная обмотка </w:t>
            </w:r>
            <w:r w:rsidRPr="00A47DFD">
              <w:rPr>
                <w:sz w:val="22"/>
                <w:szCs w:val="22"/>
              </w:rPr>
              <w:lastRenderedPageBreak/>
              <w:t>якоря. Электродвижущая сила и электромагнитный момент машины постоянного тока. Выбор типа обмотки). Основные типы машин постоянного тока, применяемые на судах.</w:t>
            </w:r>
          </w:p>
        </w:tc>
        <w:tc>
          <w:tcPr>
            <w:tcW w:w="435" w:type="pct"/>
            <w:vMerge w:val="restart"/>
            <w:shd w:val="clear" w:color="auto" w:fill="auto"/>
            <w:vAlign w:val="center"/>
          </w:tcPr>
          <w:p w14:paraId="1945F86C" w14:textId="6255E3FB" w:rsidR="001435E2" w:rsidRPr="00A47DFD" w:rsidRDefault="001435E2" w:rsidP="00AB330B">
            <w:pPr>
              <w:widowControl w:val="0"/>
              <w:spacing w:after="0" w:line="240" w:lineRule="auto"/>
              <w:jc w:val="center"/>
              <w:rPr>
                <w:rFonts w:ascii="Times New Roman" w:hAnsi="Times New Roman"/>
              </w:rPr>
            </w:pPr>
          </w:p>
        </w:tc>
        <w:tc>
          <w:tcPr>
            <w:tcW w:w="361" w:type="pct"/>
          </w:tcPr>
          <w:p w14:paraId="7BA193C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72E7ABC5"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80263F8" w14:textId="3CB5AC1D"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61D89A3A" w14:textId="7EC1EC65" w:rsidTr="00C158EA">
        <w:trPr>
          <w:trHeight w:val="227"/>
          <w:jc w:val="center"/>
        </w:trPr>
        <w:tc>
          <w:tcPr>
            <w:tcW w:w="885" w:type="pct"/>
            <w:vMerge/>
            <w:shd w:val="clear" w:color="auto" w:fill="auto"/>
          </w:tcPr>
          <w:p w14:paraId="4A4D5AD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4A2EA16" w14:textId="77777777" w:rsidR="001435E2" w:rsidRPr="00A47DFD" w:rsidRDefault="001435E2" w:rsidP="00F27784">
            <w:pPr>
              <w:pStyle w:val="ae"/>
              <w:widowControl w:val="0"/>
              <w:numPr>
                <w:ilvl w:val="0"/>
                <w:numId w:val="22"/>
              </w:numPr>
              <w:spacing w:before="0" w:after="0"/>
              <w:ind w:left="0" w:firstLine="0"/>
              <w:jc w:val="both"/>
              <w:rPr>
                <w:sz w:val="22"/>
                <w:szCs w:val="22"/>
              </w:rPr>
            </w:pPr>
            <w:r w:rsidRPr="00A47DFD">
              <w:rPr>
                <w:sz w:val="22"/>
                <w:szCs w:val="22"/>
              </w:rPr>
              <w:t>Магнитное поле машины постоянного тока (Магнитная цепь машины постоянного тока в режиме холостого хода. Реакция якоря машины постоянного тока. Учёт размагничивающего действия реакции якоря. Устранение вредного влияния реакции якоря. Способы возбуждения машин постоянного тока).</w:t>
            </w:r>
          </w:p>
        </w:tc>
        <w:tc>
          <w:tcPr>
            <w:tcW w:w="435" w:type="pct"/>
            <w:vMerge/>
            <w:shd w:val="clear" w:color="auto" w:fill="auto"/>
            <w:vAlign w:val="center"/>
          </w:tcPr>
          <w:p w14:paraId="48FB0AC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4A9E8E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096CD9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BE8D97F" w14:textId="6459C6BC" w:rsidTr="00C158EA">
        <w:trPr>
          <w:trHeight w:val="227"/>
          <w:jc w:val="center"/>
        </w:trPr>
        <w:tc>
          <w:tcPr>
            <w:tcW w:w="885" w:type="pct"/>
            <w:vMerge/>
            <w:shd w:val="clear" w:color="auto" w:fill="auto"/>
          </w:tcPr>
          <w:p w14:paraId="4DA1968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B18DC16" w14:textId="77777777" w:rsidR="001435E2" w:rsidRPr="00A47DFD" w:rsidRDefault="001435E2" w:rsidP="00F27784">
            <w:pPr>
              <w:pStyle w:val="ae"/>
              <w:widowControl w:val="0"/>
              <w:numPr>
                <w:ilvl w:val="0"/>
                <w:numId w:val="22"/>
              </w:numPr>
              <w:spacing w:before="0" w:after="0"/>
              <w:ind w:left="0" w:firstLine="0"/>
              <w:jc w:val="both"/>
              <w:rPr>
                <w:sz w:val="22"/>
                <w:szCs w:val="22"/>
              </w:rPr>
            </w:pPr>
            <w:r w:rsidRPr="00A47DFD">
              <w:rPr>
                <w:sz w:val="22"/>
                <w:szCs w:val="22"/>
              </w:rPr>
              <w:t>Коммутация в машинах постоянного тока (Причины, вызывающие искрение на коллекторе. Прямолинейная коммутация. Криволинейная замедленная коммутация. Способы улучшения коммутации. Круговой огонь по коллектору. Радиопомехи от коллекторных машин и способы их подавления).</w:t>
            </w:r>
          </w:p>
        </w:tc>
        <w:tc>
          <w:tcPr>
            <w:tcW w:w="435" w:type="pct"/>
            <w:vMerge/>
            <w:shd w:val="clear" w:color="auto" w:fill="auto"/>
            <w:vAlign w:val="center"/>
          </w:tcPr>
          <w:p w14:paraId="13C01B6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E5E6A4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32A130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A2C5739" w14:textId="6027FF1A" w:rsidTr="00C158EA">
        <w:trPr>
          <w:trHeight w:val="227"/>
          <w:jc w:val="center"/>
        </w:trPr>
        <w:tc>
          <w:tcPr>
            <w:tcW w:w="885" w:type="pct"/>
            <w:vMerge/>
            <w:shd w:val="clear" w:color="auto" w:fill="auto"/>
          </w:tcPr>
          <w:p w14:paraId="3EECC01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B9316B8" w14:textId="77777777" w:rsidR="001435E2" w:rsidRPr="00A47DFD" w:rsidRDefault="001435E2" w:rsidP="00F27784">
            <w:pPr>
              <w:pStyle w:val="ae"/>
              <w:widowControl w:val="0"/>
              <w:numPr>
                <w:ilvl w:val="0"/>
                <w:numId w:val="22"/>
              </w:numPr>
              <w:spacing w:before="0" w:after="0"/>
              <w:ind w:left="0" w:firstLine="0"/>
              <w:jc w:val="both"/>
              <w:rPr>
                <w:sz w:val="22"/>
                <w:szCs w:val="22"/>
              </w:rPr>
            </w:pPr>
            <w:r w:rsidRPr="00A47DFD">
              <w:rPr>
                <w:sz w:val="22"/>
                <w:szCs w:val="22"/>
              </w:rPr>
              <w:t>Коллекторные генераторы постоянного тока (Основные понятия. Генератор независимого возбуждения. Генератор параллельного возбуждения. Генератор смешанного возбуждения).</w:t>
            </w:r>
          </w:p>
        </w:tc>
        <w:tc>
          <w:tcPr>
            <w:tcW w:w="435" w:type="pct"/>
            <w:vMerge/>
            <w:shd w:val="clear" w:color="auto" w:fill="auto"/>
            <w:vAlign w:val="center"/>
          </w:tcPr>
          <w:p w14:paraId="74DB3FD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934D67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9727E4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2E35EF0" w14:textId="38646BD3" w:rsidTr="00C158EA">
        <w:trPr>
          <w:trHeight w:val="227"/>
          <w:jc w:val="center"/>
        </w:trPr>
        <w:tc>
          <w:tcPr>
            <w:tcW w:w="885" w:type="pct"/>
            <w:vMerge/>
            <w:shd w:val="clear" w:color="auto" w:fill="auto"/>
          </w:tcPr>
          <w:p w14:paraId="321AE9F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D8E94C7" w14:textId="77777777" w:rsidR="001435E2" w:rsidRPr="00A47DFD" w:rsidRDefault="001435E2" w:rsidP="00F27784">
            <w:pPr>
              <w:pStyle w:val="ae"/>
              <w:widowControl w:val="0"/>
              <w:numPr>
                <w:ilvl w:val="0"/>
                <w:numId w:val="22"/>
              </w:numPr>
              <w:spacing w:before="0" w:after="0"/>
              <w:ind w:left="0" w:firstLine="0"/>
              <w:jc w:val="both"/>
              <w:rPr>
                <w:sz w:val="22"/>
                <w:szCs w:val="22"/>
              </w:rPr>
            </w:pPr>
            <w:r w:rsidRPr="00A47DFD">
              <w:rPr>
                <w:sz w:val="22"/>
                <w:szCs w:val="22"/>
              </w:rPr>
              <w:t>Коллекторные электродвигатели (Основные понятия. Пуск электродвигателя. Электродвигатель параллельного возбуждения. Регулирование частоты вращения электродвигателей параллельного возбуждения. Режимы работы машины постоянного тока. Электродвигатель последовательного возбуждения. Электродвигатель смешанного возбуждения. Реверс электродвигателей постоянного тока. Торможение электродвигателей постоянного тока. Потери и КПД коллекторной машины постоянного тока. Однофазный коллекторный электродвигатель. Универсальный электродвигатель).</w:t>
            </w:r>
          </w:p>
        </w:tc>
        <w:tc>
          <w:tcPr>
            <w:tcW w:w="435" w:type="pct"/>
            <w:vMerge/>
            <w:shd w:val="clear" w:color="auto" w:fill="auto"/>
            <w:vAlign w:val="center"/>
          </w:tcPr>
          <w:p w14:paraId="71EE6D4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B9FAF7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F89504B"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B60CE0A" w14:textId="51DA5ADC" w:rsidTr="00C158EA">
        <w:trPr>
          <w:trHeight w:val="227"/>
          <w:jc w:val="center"/>
        </w:trPr>
        <w:tc>
          <w:tcPr>
            <w:tcW w:w="885" w:type="pct"/>
            <w:vMerge/>
            <w:shd w:val="clear" w:color="auto" w:fill="auto"/>
          </w:tcPr>
          <w:p w14:paraId="47BDF9B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E22148F" w14:textId="77777777" w:rsidR="001435E2" w:rsidRPr="00A47DFD" w:rsidRDefault="001435E2" w:rsidP="00F27784">
            <w:pPr>
              <w:pStyle w:val="ae"/>
              <w:widowControl w:val="0"/>
              <w:numPr>
                <w:ilvl w:val="0"/>
                <w:numId w:val="22"/>
              </w:numPr>
              <w:spacing w:before="0" w:after="0"/>
              <w:ind w:left="0" w:firstLine="0"/>
              <w:jc w:val="both"/>
              <w:rPr>
                <w:sz w:val="22"/>
                <w:szCs w:val="22"/>
              </w:rPr>
            </w:pPr>
            <w:r w:rsidRPr="00A47DFD">
              <w:rPr>
                <w:sz w:val="22"/>
                <w:szCs w:val="22"/>
              </w:rPr>
              <w:t>Электромашинный усилитель.</w:t>
            </w:r>
          </w:p>
        </w:tc>
        <w:tc>
          <w:tcPr>
            <w:tcW w:w="435" w:type="pct"/>
            <w:vMerge/>
            <w:shd w:val="clear" w:color="auto" w:fill="auto"/>
            <w:vAlign w:val="center"/>
          </w:tcPr>
          <w:p w14:paraId="5C7B906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E6AED9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0DC8F73"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0C74EB37" w14:textId="68780D56" w:rsidTr="00C158EA">
        <w:trPr>
          <w:trHeight w:val="227"/>
          <w:jc w:val="center"/>
        </w:trPr>
        <w:tc>
          <w:tcPr>
            <w:tcW w:w="885" w:type="pct"/>
            <w:vMerge/>
            <w:shd w:val="clear" w:color="auto" w:fill="auto"/>
          </w:tcPr>
          <w:p w14:paraId="1BCD15B3"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5C6331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FA3DD7D" w14:textId="1417F9A4" w:rsidR="00C158EA" w:rsidRPr="00A47DFD" w:rsidRDefault="00C158EA" w:rsidP="00AB330B">
            <w:pPr>
              <w:widowControl w:val="0"/>
              <w:spacing w:after="0" w:line="240" w:lineRule="auto"/>
              <w:jc w:val="center"/>
              <w:rPr>
                <w:rFonts w:ascii="Times New Roman" w:hAnsi="Times New Roman"/>
                <w:b/>
              </w:rPr>
            </w:pPr>
          </w:p>
        </w:tc>
        <w:tc>
          <w:tcPr>
            <w:tcW w:w="361" w:type="pct"/>
          </w:tcPr>
          <w:p w14:paraId="1DD29A4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0A47EEC"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3E0CB9A" w14:textId="21A6060B" w:rsidTr="00C158EA">
        <w:trPr>
          <w:trHeight w:val="227"/>
          <w:jc w:val="center"/>
        </w:trPr>
        <w:tc>
          <w:tcPr>
            <w:tcW w:w="885" w:type="pct"/>
            <w:vMerge/>
            <w:shd w:val="clear" w:color="auto" w:fill="auto"/>
          </w:tcPr>
          <w:p w14:paraId="7C70588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D01DC35"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Изучение генератора постоянного тока (независимое возбуждение, параллельное возбуждение, смешанное возбуждение).</w:t>
            </w:r>
          </w:p>
        </w:tc>
        <w:tc>
          <w:tcPr>
            <w:tcW w:w="435" w:type="pct"/>
            <w:shd w:val="clear" w:color="auto" w:fill="auto"/>
            <w:vAlign w:val="center"/>
          </w:tcPr>
          <w:p w14:paraId="4B69C614" w14:textId="76D0B9CE" w:rsidR="001435E2" w:rsidRPr="00A47DFD" w:rsidRDefault="001435E2" w:rsidP="00AB330B">
            <w:pPr>
              <w:widowControl w:val="0"/>
              <w:spacing w:after="0" w:line="240" w:lineRule="auto"/>
              <w:jc w:val="center"/>
              <w:rPr>
                <w:rFonts w:ascii="Times New Roman" w:hAnsi="Times New Roman"/>
              </w:rPr>
            </w:pPr>
          </w:p>
        </w:tc>
        <w:tc>
          <w:tcPr>
            <w:tcW w:w="361" w:type="pct"/>
          </w:tcPr>
          <w:p w14:paraId="2438352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7329F9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9429375" w14:textId="2C210187"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718532E1" w14:textId="0A1FE9F1" w:rsidTr="00C158EA">
        <w:trPr>
          <w:trHeight w:val="227"/>
          <w:jc w:val="center"/>
        </w:trPr>
        <w:tc>
          <w:tcPr>
            <w:tcW w:w="885" w:type="pct"/>
            <w:vMerge/>
            <w:shd w:val="clear" w:color="auto" w:fill="auto"/>
          </w:tcPr>
          <w:p w14:paraId="51EFA0B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0F5A183"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Изучение способов пуска, регулирования частоты вращения, реверса и торможения электродвигателей постоянного тока.</w:t>
            </w:r>
          </w:p>
        </w:tc>
        <w:tc>
          <w:tcPr>
            <w:tcW w:w="435" w:type="pct"/>
            <w:shd w:val="clear" w:color="auto" w:fill="auto"/>
            <w:vAlign w:val="center"/>
          </w:tcPr>
          <w:p w14:paraId="1A42034C" w14:textId="4074FAA3" w:rsidR="001435E2" w:rsidRPr="00A47DFD" w:rsidRDefault="001435E2" w:rsidP="00AB330B">
            <w:pPr>
              <w:widowControl w:val="0"/>
              <w:spacing w:after="0" w:line="240" w:lineRule="auto"/>
              <w:jc w:val="center"/>
              <w:rPr>
                <w:rFonts w:ascii="Times New Roman" w:hAnsi="Times New Roman"/>
              </w:rPr>
            </w:pPr>
          </w:p>
        </w:tc>
        <w:tc>
          <w:tcPr>
            <w:tcW w:w="361" w:type="pct"/>
          </w:tcPr>
          <w:p w14:paraId="3AE9794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55E6E8A"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4A8350F" w14:textId="0F30AD77" w:rsidTr="00C158EA">
        <w:trPr>
          <w:trHeight w:val="227"/>
          <w:jc w:val="center"/>
        </w:trPr>
        <w:tc>
          <w:tcPr>
            <w:tcW w:w="885" w:type="pct"/>
            <w:vMerge w:val="restart"/>
            <w:shd w:val="clear" w:color="auto" w:fill="auto"/>
          </w:tcPr>
          <w:p w14:paraId="432900E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3.3. Трансформаторы.</w:t>
            </w:r>
          </w:p>
        </w:tc>
        <w:tc>
          <w:tcPr>
            <w:tcW w:w="2523" w:type="pct"/>
            <w:shd w:val="clear" w:color="auto" w:fill="auto"/>
          </w:tcPr>
          <w:p w14:paraId="1713E9F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20493D5" w14:textId="62C02125" w:rsidR="00C158EA" w:rsidRPr="00A47DFD" w:rsidRDefault="00C158EA" w:rsidP="00AB330B">
            <w:pPr>
              <w:widowControl w:val="0"/>
              <w:spacing w:after="0" w:line="240" w:lineRule="auto"/>
              <w:jc w:val="center"/>
              <w:rPr>
                <w:rFonts w:ascii="Times New Roman" w:hAnsi="Times New Roman"/>
                <w:b/>
              </w:rPr>
            </w:pPr>
          </w:p>
        </w:tc>
        <w:tc>
          <w:tcPr>
            <w:tcW w:w="361" w:type="pct"/>
          </w:tcPr>
          <w:p w14:paraId="533FE3A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97B5A83"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BDA8629" w14:textId="6C4C3AD7" w:rsidTr="00C158EA">
        <w:trPr>
          <w:trHeight w:val="227"/>
          <w:jc w:val="center"/>
        </w:trPr>
        <w:tc>
          <w:tcPr>
            <w:tcW w:w="885" w:type="pct"/>
            <w:vMerge/>
            <w:shd w:val="clear" w:color="auto" w:fill="auto"/>
          </w:tcPr>
          <w:p w14:paraId="340862D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0C44BD0" w14:textId="77777777" w:rsidR="001435E2" w:rsidRPr="00A47DFD" w:rsidRDefault="001435E2" w:rsidP="00F27784">
            <w:pPr>
              <w:pStyle w:val="ae"/>
              <w:widowControl w:val="0"/>
              <w:numPr>
                <w:ilvl w:val="0"/>
                <w:numId w:val="24"/>
              </w:numPr>
              <w:spacing w:before="0" w:after="0"/>
              <w:ind w:left="0" w:firstLine="0"/>
              <w:jc w:val="both"/>
              <w:rPr>
                <w:sz w:val="22"/>
                <w:szCs w:val="22"/>
              </w:rPr>
            </w:pPr>
            <w:r w:rsidRPr="00A47DFD">
              <w:rPr>
                <w:sz w:val="22"/>
                <w:szCs w:val="22"/>
              </w:rPr>
              <w:t xml:space="preserve">Принцип действия и классификация трансформаторов. Устройство трансформаторов. Основные типы трансформаторов, применяемые на судах. </w:t>
            </w:r>
            <w:r w:rsidRPr="00A47DFD">
              <w:rPr>
                <w:sz w:val="22"/>
                <w:szCs w:val="22"/>
              </w:rPr>
              <w:lastRenderedPageBreak/>
              <w:t>Уравнения электродвижущих сил трансформатора. Уравнение магнитодвижущих сил и токов.</w:t>
            </w:r>
          </w:p>
        </w:tc>
        <w:tc>
          <w:tcPr>
            <w:tcW w:w="435" w:type="pct"/>
            <w:vMerge w:val="restart"/>
            <w:shd w:val="clear" w:color="auto" w:fill="auto"/>
            <w:vAlign w:val="center"/>
          </w:tcPr>
          <w:p w14:paraId="459D3A83" w14:textId="7FC471C9" w:rsidR="001435E2" w:rsidRPr="00A47DFD" w:rsidRDefault="001435E2" w:rsidP="00AB330B">
            <w:pPr>
              <w:widowControl w:val="0"/>
              <w:spacing w:after="0" w:line="240" w:lineRule="auto"/>
              <w:jc w:val="center"/>
              <w:rPr>
                <w:rFonts w:ascii="Times New Roman" w:hAnsi="Times New Roman"/>
              </w:rPr>
            </w:pPr>
          </w:p>
        </w:tc>
        <w:tc>
          <w:tcPr>
            <w:tcW w:w="361" w:type="pct"/>
          </w:tcPr>
          <w:p w14:paraId="6AA96E4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29A8ECEC"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37A2F7C" w14:textId="5095F2AC"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1435E2" w:rsidRPr="00A47DFD" w14:paraId="1E776CB6" w14:textId="417C78BF" w:rsidTr="00C158EA">
        <w:trPr>
          <w:trHeight w:val="227"/>
          <w:jc w:val="center"/>
        </w:trPr>
        <w:tc>
          <w:tcPr>
            <w:tcW w:w="885" w:type="pct"/>
            <w:vMerge/>
            <w:shd w:val="clear" w:color="auto" w:fill="auto"/>
          </w:tcPr>
          <w:p w14:paraId="4959B32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13BAEDA" w14:textId="77777777" w:rsidR="001435E2" w:rsidRPr="00A47DFD" w:rsidRDefault="001435E2" w:rsidP="00F27784">
            <w:pPr>
              <w:pStyle w:val="ae"/>
              <w:widowControl w:val="0"/>
              <w:numPr>
                <w:ilvl w:val="0"/>
                <w:numId w:val="24"/>
              </w:numPr>
              <w:spacing w:before="0" w:after="0"/>
              <w:ind w:left="0" w:firstLine="0"/>
              <w:jc w:val="both"/>
              <w:rPr>
                <w:sz w:val="22"/>
                <w:szCs w:val="22"/>
              </w:rPr>
            </w:pPr>
            <w:r w:rsidRPr="00A47DFD">
              <w:rPr>
                <w:sz w:val="22"/>
                <w:szCs w:val="22"/>
              </w:rPr>
              <w:t>Приведение параметров вторичной обмотки и схема замещения приведённого трансформатора. Трансформирование трёхфазного тока и схемы соединения обмоток трёхфазных трансформаторов. Явления при намагничивании магнитопроводов трансформаторов. Влияние схемы соединений обмоток на работу трёхфазных трансформаторов в режиме холостого хода. Опытное определение параметров схемы замещения трансформаторов. Упрощённая векторная диаграмма трансформатора. Внешняя характеристика трансформатора.</w:t>
            </w:r>
          </w:p>
        </w:tc>
        <w:tc>
          <w:tcPr>
            <w:tcW w:w="435" w:type="pct"/>
            <w:vMerge/>
            <w:shd w:val="clear" w:color="auto" w:fill="auto"/>
            <w:vAlign w:val="center"/>
          </w:tcPr>
          <w:p w14:paraId="39AF8B1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0AAEA1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F3102E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BDD7437" w14:textId="7649A871" w:rsidTr="00C158EA">
        <w:trPr>
          <w:trHeight w:val="227"/>
          <w:jc w:val="center"/>
        </w:trPr>
        <w:tc>
          <w:tcPr>
            <w:tcW w:w="885" w:type="pct"/>
            <w:vMerge/>
            <w:shd w:val="clear" w:color="auto" w:fill="auto"/>
          </w:tcPr>
          <w:p w14:paraId="669251E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65D6902" w14:textId="77777777" w:rsidR="001435E2" w:rsidRPr="00A47DFD" w:rsidRDefault="001435E2" w:rsidP="00F27784">
            <w:pPr>
              <w:pStyle w:val="ae"/>
              <w:widowControl w:val="0"/>
              <w:numPr>
                <w:ilvl w:val="0"/>
                <w:numId w:val="24"/>
              </w:numPr>
              <w:spacing w:before="0" w:after="0"/>
              <w:ind w:left="0" w:firstLine="0"/>
              <w:jc w:val="both"/>
              <w:rPr>
                <w:sz w:val="22"/>
                <w:szCs w:val="22"/>
              </w:rPr>
            </w:pPr>
            <w:r w:rsidRPr="00A47DFD">
              <w:rPr>
                <w:sz w:val="22"/>
                <w:szCs w:val="22"/>
              </w:rPr>
              <w:t>Потери и КПД трансформаторов. Регулирование напряжения трансформаторов.</w:t>
            </w:r>
          </w:p>
        </w:tc>
        <w:tc>
          <w:tcPr>
            <w:tcW w:w="435" w:type="pct"/>
            <w:vMerge/>
            <w:shd w:val="clear" w:color="auto" w:fill="auto"/>
            <w:vAlign w:val="center"/>
          </w:tcPr>
          <w:p w14:paraId="189233E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E90915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2CFE44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B9DCFCE" w14:textId="7C760B27" w:rsidTr="00C158EA">
        <w:trPr>
          <w:trHeight w:val="227"/>
          <w:jc w:val="center"/>
        </w:trPr>
        <w:tc>
          <w:tcPr>
            <w:tcW w:w="885" w:type="pct"/>
            <w:vMerge/>
            <w:shd w:val="clear" w:color="auto" w:fill="auto"/>
          </w:tcPr>
          <w:p w14:paraId="39C0394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E61FD5C" w14:textId="77777777" w:rsidR="001435E2" w:rsidRPr="00A47DFD" w:rsidRDefault="001435E2" w:rsidP="00F27784">
            <w:pPr>
              <w:pStyle w:val="ae"/>
              <w:widowControl w:val="0"/>
              <w:numPr>
                <w:ilvl w:val="0"/>
                <w:numId w:val="24"/>
              </w:numPr>
              <w:spacing w:before="0" w:after="0"/>
              <w:ind w:left="0" w:firstLine="0"/>
              <w:jc w:val="both"/>
              <w:rPr>
                <w:sz w:val="22"/>
                <w:szCs w:val="22"/>
              </w:rPr>
            </w:pPr>
            <w:r w:rsidRPr="00A47DFD">
              <w:rPr>
                <w:sz w:val="22"/>
                <w:szCs w:val="22"/>
              </w:rPr>
              <w:t>Группы соединения обмоток трансформатора. Параллельная работа трансформаторов.</w:t>
            </w:r>
          </w:p>
        </w:tc>
        <w:tc>
          <w:tcPr>
            <w:tcW w:w="435" w:type="pct"/>
            <w:vMerge/>
            <w:shd w:val="clear" w:color="auto" w:fill="auto"/>
            <w:vAlign w:val="center"/>
          </w:tcPr>
          <w:p w14:paraId="30417E7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530924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796C550"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C15EC3E" w14:textId="4E1C7F6E" w:rsidTr="00C158EA">
        <w:trPr>
          <w:trHeight w:val="227"/>
          <w:jc w:val="center"/>
        </w:trPr>
        <w:tc>
          <w:tcPr>
            <w:tcW w:w="885" w:type="pct"/>
            <w:vMerge/>
            <w:shd w:val="clear" w:color="auto" w:fill="auto"/>
          </w:tcPr>
          <w:p w14:paraId="503A089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D68AB99" w14:textId="77777777" w:rsidR="001435E2" w:rsidRPr="00A47DFD" w:rsidRDefault="001435E2" w:rsidP="00F27784">
            <w:pPr>
              <w:pStyle w:val="ae"/>
              <w:widowControl w:val="0"/>
              <w:numPr>
                <w:ilvl w:val="0"/>
                <w:numId w:val="24"/>
              </w:numPr>
              <w:spacing w:before="0" w:after="0"/>
              <w:ind w:left="0" w:firstLine="0"/>
              <w:jc w:val="both"/>
              <w:rPr>
                <w:sz w:val="22"/>
                <w:szCs w:val="22"/>
              </w:rPr>
            </w:pPr>
            <w:proofErr w:type="spellStart"/>
            <w:r w:rsidRPr="00A47DFD">
              <w:rPr>
                <w:sz w:val="22"/>
                <w:szCs w:val="22"/>
              </w:rPr>
              <w:t>Трёхобмоточные</w:t>
            </w:r>
            <w:proofErr w:type="spellEnd"/>
            <w:r w:rsidRPr="00A47DFD">
              <w:rPr>
                <w:sz w:val="22"/>
                <w:szCs w:val="22"/>
              </w:rPr>
              <w:t xml:space="preserve"> трансформаторы. Автотрансформаторы. Общие сведения о переходных процессах при включении и при внезапном коротком замыкании трансформаторов. Перенапряжения в трансформаторах и защита от перенапряжений. Трансформаторы с плавным регулированием напряжения. Трансформаторы для выпрямительных установок.</w:t>
            </w:r>
          </w:p>
        </w:tc>
        <w:tc>
          <w:tcPr>
            <w:tcW w:w="435" w:type="pct"/>
            <w:vMerge/>
            <w:shd w:val="clear" w:color="auto" w:fill="auto"/>
            <w:vAlign w:val="center"/>
          </w:tcPr>
          <w:p w14:paraId="138BFA8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EBAB55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65171FB"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5D6EBC0" w14:textId="6D8E8DE9" w:rsidTr="00C158EA">
        <w:trPr>
          <w:trHeight w:val="227"/>
          <w:jc w:val="center"/>
        </w:trPr>
        <w:tc>
          <w:tcPr>
            <w:tcW w:w="885" w:type="pct"/>
            <w:vMerge/>
            <w:shd w:val="clear" w:color="auto" w:fill="auto"/>
          </w:tcPr>
          <w:p w14:paraId="70150E5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2D51220" w14:textId="77777777" w:rsidR="001435E2" w:rsidRPr="00A47DFD" w:rsidRDefault="001435E2" w:rsidP="00F27784">
            <w:pPr>
              <w:pStyle w:val="ae"/>
              <w:widowControl w:val="0"/>
              <w:numPr>
                <w:ilvl w:val="0"/>
                <w:numId w:val="24"/>
              </w:numPr>
              <w:spacing w:before="0" w:after="0"/>
              <w:ind w:left="0" w:firstLine="0"/>
              <w:jc w:val="both"/>
              <w:rPr>
                <w:sz w:val="22"/>
                <w:szCs w:val="22"/>
              </w:rPr>
            </w:pPr>
            <w:r w:rsidRPr="00A47DFD">
              <w:rPr>
                <w:sz w:val="22"/>
                <w:szCs w:val="22"/>
              </w:rPr>
              <w:t>Сварочные трансформаторы. Трансформаторы для преобразования формы кривой ЭДС. Трансформаторы для преобразования числа фаз и частоты переменного тока.</w:t>
            </w:r>
          </w:p>
        </w:tc>
        <w:tc>
          <w:tcPr>
            <w:tcW w:w="435" w:type="pct"/>
            <w:vMerge/>
            <w:shd w:val="clear" w:color="auto" w:fill="auto"/>
            <w:vAlign w:val="center"/>
          </w:tcPr>
          <w:p w14:paraId="732537B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E8D121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0E71AC9"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53AA9B58" w14:textId="0CFB3D4E" w:rsidTr="00C158EA">
        <w:trPr>
          <w:trHeight w:val="227"/>
          <w:jc w:val="center"/>
        </w:trPr>
        <w:tc>
          <w:tcPr>
            <w:tcW w:w="885" w:type="pct"/>
            <w:vMerge/>
            <w:shd w:val="clear" w:color="auto" w:fill="auto"/>
          </w:tcPr>
          <w:p w14:paraId="511F0C3A"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F24E11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4DB1468" w14:textId="2E4E3B0F" w:rsidR="00C158EA" w:rsidRPr="00A47DFD" w:rsidRDefault="00C158EA" w:rsidP="00AB330B">
            <w:pPr>
              <w:widowControl w:val="0"/>
              <w:spacing w:after="0" w:line="240" w:lineRule="auto"/>
              <w:jc w:val="center"/>
              <w:rPr>
                <w:rFonts w:ascii="Times New Roman" w:hAnsi="Times New Roman"/>
                <w:b/>
              </w:rPr>
            </w:pPr>
          </w:p>
        </w:tc>
        <w:tc>
          <w:tcPr>
            <w:tcW w:w="361" w:type="pct"/>
          </w:tcPr>
          <w:p w14:paraId="70C732E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D6B9A3A"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64C558F3" w14:textId="44086216" w:rsidTr="00C158EA">
        <w:trPr>
          <w:trHeight w:val="227"/>
          <w:jc w:val="center"/>
        </w:trPr>
        <w:tc>
          <w:tcPr>
            <w:tcW w:w="885" w:type="pct"/>
            <w:vMerge/>
            <w:shd w:val="clear" w:color="auto" w:fill="auto"/>
          </w:tcPr>
          <w:p w14:paraId="5316565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AFAF324"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Изучение режимов работы однофазного трансформатора.</w:t>
            </w:r>
          </w:p>
        </w:tc>
        <w:tc>
          <w:tcPr>
            <w:tcW w:w="435" w:type="pct"/>
            <w:shd w:val="clear" w:color="auto" w:fill="auto"/>
            <w:vAlign w:val="center"/>
          </w:tcPr>
          <w:p w14:paraId="284E7403" w14:textId="0A3C7EDA" w:rsidR="001435E2" w:rsidRPr="00A47DFD" w:rsidRDefault="001435E2" w:rsidP="00AB330B">
            <w:pPr>
              <w:widowControl w:val="0"/>
              <w:spacing w:after="0" w:line="240" w:lineRule="auto"/>
              <w:jc w:val="center"/>
              <w:rPr>
                <w:rFonts w:ascii="Times New Roman" w:hAnsi="Times New Roman"/>
              </w:rPr>
            </w:pPr>
          </w:p>
        </w:tc>
        <w:tc>
          <w:tcPr>
            <w:tcW w:w="361" w:type="pct"/>
          </w:tcPr>
          <w:p w14:paraId="7FE9F9D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32D4538"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0A7B69E" w14:textId="4AC53FE6"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71A823ED" w14:textId="0D158FF6" w:rsidTr="00C158EA">
        <w:trPr>
          <w:trHeight w:val="227"/>
          <w:jc w:val="center"/>
        </w:trPr>
        <w:tc>
          <w:tcPr>
            <w:tcW w:w="885" w:type="pct"/>
            <w:vMerge/>
            <w:shd w:val="clear" w:color="auto" w:fill="auto"/>
          </w:tcPr>
          <w:p w14:paraId="01F2558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8C790BB"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Изучение устройства и конструкции элементов трёхфазного трансформатора.</w:t>
            </w:r>
          </w:p>
        </w:tc>
        <w:tc>
          <w:tcPr>
            <w:tcW w:w="435" w:type="pct"/>
            <w:shd w:val="clear" w:color="auto" w:fill="auto"/>
            <w:vAlign w:val="center"/>
          </w:tcPr>
          <w:p w14:paraId="2B081F5E" w14:textId="4DDB20D9" w:rsidR="001435E2" w:rsidRPr="00A47DFD" w:rsidRDefault="001435E2" w:rsidP="00AB330B">
            <w:pPr>
              <w:widowControl w:val="0"/>
              <w:spacing w:after="0" w:line="240" w:lineRule="auto"/>
              <w:jc w:val="center"/>
              <w:rPr>
                <w:rFonts w:ascii="Times New Roman" w:hAnsi="Times New Roman"/>
              </w:rPr>
            </w:pPr>
          </w:p>
        </w:tc>
        <w:tc>
          <w:tcPr>
            <w:tcW w:w="361" w:type="pct"/>
          </w:tcPr>
          <w:p w14:paraId="5251C4A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F408B90"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7470AF8" w14:textId="3A36D9D2" w:rsidTr="00C158EA">
        <w:trPr>
          <w:trHeight w:val="227"/>
          <w:jc w:val="center"/>
        </w:trPr>
        <w:tc>
          <w:tcPr>
            <w:tcW w:w="885" w:type="pct"/>
            <w:vMerge/>
            <w:shd w:val="clear" w:color="auto" w:fill="auto"/>
          </w:tcPr>
          <w:p w14:paraId="5A771F9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7033A92"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Изучение устройства и конструкции элементов трёхфазного магнитного усилителя.</w:t>
            </w:r>
          </w:p>
        </w:tc>
        <w:tc>
          <w:tcPr>
            <w:tcW w:w="435" w:type="pct"/>
            <w:shd w:val="clear" w:color="auto" w:fill="auto"/>
            <w:vAlign w:val="center"/>
          </w:tcPr>
          <w:p w14:paraId="41EAC9A8" w14:textId="6A8812C0" w:rsidR="001435E2" w:rsidRPr="00A47DFD" w:rsidRDefault="001435E2" w:rsidP="00AB330B">
            <w:pPr>
              <w:widowControl w:val="0"/>
              <w:spacing w:after="0" w:line="240" w:lineRule="auto"/>
              <w:jc w:val="center"/>
              <w:rPr>
                <w:rFonts w:ascii="Times New Roman" w:hAnsi="Times New Roman"/>
              </w:rPr>
            </w:pPr>
          </w:p>
        </w:tc>
        <w:tc>
          <w:tcPr>
            <w:tcW w:w="361" w:type="pct"/>
          </w:tcPr>
          <w:p w14:paraId="5DB735E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54F2434"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10909E03" w14:textId="72DD8F56" w:rsidTr="00C158EA">
        <w:trPr>
          <w:trHeight w:val="227"/>
          <w:jc w:val="center"/>
        </w:trPr>
        <w:tc>
          <w:tcPr>
            <w:tcW w:w="885" w:type="pct"/>
            <w:vMerge w:val="restart"/>
            <w:shd w:val="clear" w:color="auto" w:fill="auto"/>
          </w:tcPr>
          <w:p w14:paraId="154D3F0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3.4. Асинхронные машины.</w:t>
            </w:r>
          </w:p>
        </w:tc>
        <w:tc>
          <w:tcPr>
            <w:tcW w:w="2523" w:type="pct"/>
            <w:shd w:val="clear" w:color="auto" w:fill="auto"/>
          </w:tcPr>
          <w:p w14:paraId="4F7846A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43BAE0A" w14:textId="01443B80" w:rsidR="00C158EA" w:rsidRPr="00A47DFD" w:rsidRDefault="00C158EA" w:rsidP="00AB330B">
            <w:pPr>
              <w:widowControl w:val="0"/>
              <w:spacing w:after="0" w:line="240" w:lineRule="auto"/>
              <w:jc w:val="center"/>
              <w:rPr>
                <w:rFonts w:ascii="Times New Roman" w:hAnsi="Times New Roman"/>
                <w:b/>
              </w:rPr>
            </w:pPr>
          </w:p>
        </w:tc>
        <w:tc>
          <w:tcPr>
            <w:tcW w:w="361" w:type="pct"/>
          </w:tcPr>
          <w:p w14:paraId="2BC6F58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8D0B840"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9965511" w14:textId="3A393934" w:rsidTr="00C158EA">
        <w:trPr>
          <w:trHeight w:val="227"/>
          <w:jc w:val="center"/>
        </w:trPr>
        <w:tc>
          <w:tcPr>
            <w:tcW w:w="885" w:type="pct"/>
            <w:vMerge/>
            <w:shd w:val="clear" w:color="auto" w:fill="auto"/>
          </w:tcPr>
          <w:p w14:paraId="170A8D8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AE4C6AC"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 xml:space="preserve">Устройство и принцип действия трёхфазных асинхронных электродвигателей (Принцип действия асинхронного электродвигателя. Активная часть асинхронного электродвигателя с короткозамкнутым ротором. Конструкция трёхфазного асинхронного электродвигателя с короткозамкнутым ротором. Конструкция трёхфазного асинхронного электродвигателя с фазным ротором). Основные типы асинхронных </w:t>
            </w:r>
            <w:r w:rsidRPr="00A47DFD">
              <w:rPr>
                <w:sz w:val="22"/>
                <w:szCs w:val="22"/>
              </w:rPr>
              <w:lastRenderedPageBreak/>
              <w:t>электродвигателей, применяемые на судах.</w:t>
            </w:r>
          </w:p>
        </w:tc>
        <w:tc>
          <w:tcPr>
            <w:tcW w:w="435" w:type="pct"/>
            <w:vMerge w:val="restart"/>
            <w:shd w:val="clear" w:color="auto" w:fill="auto"/>
            <w:vAlign w:val="center"/>
          </w:tcPr>
          <w:p w14:paraId="05A6584E" w14:textId="31AB589F" w:rsidR="001435E2" w:rsidRPr="00A47DFD" w:rsidRDefault="001435E2" w:rsidP="00AB330B">
            <w:pPr>
              <w:widowControl w:val="0"/>
              <w:spacing w:after="0" w:line="240" w:lineRule="auto"/>
              <w:jc w:val="center"/>
              <w:rPr>
                <w:rFonts w:ascii="Times New Roman" w:hAnsi="Times New Roman"/>
              </w:rPr>
            </w:pPr>
          </w:p>
        </w:tc>
        <w:tc>
          <w:tcPr>
            <w:tcW w:w="361" w:type="pct"/>
          </w:tcPr>
          <w:p w14:paraId="71E82FB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BA1769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0546472" w14:textId="4C4FD453"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07D1C3F" w14:textId="009E3A1E" w:rsidTr="00C158EA">
        <w:trPr>
          <w:trHeight w:val="227"/>
          <w:jc w:val="center"/>
        </w:trPr>
        <w:tc>
          <w:tcPr>
            <w:tcW w:w="885" w:type="pct"/>
            <w:vMerge/>
            <w:shd w:val="clear" w:color="auto" w:fill="auto"/>
          </w:tcPr>
          <w:p w14:paraId="774A57D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A19F906"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 xml:space="preserve">Свойства трёхфазных асинхронных электродвигателей (Основные уравнения и электрическая схема замещения асинхронного электродвигателя). </w:t>
            </w:r>
          </w:p>
        </w:tc>
        <w:tc>
          <w:tcPr>
            <w:tcW w:w="435" w:type="pct"/>
            <w:vMerge/>
            <w:shd w:val="clear" w:color="auto" w:fill="auto"/>
            <w:vAlign w:val="center"/>
          </w:tcPr>
          <w:p w14:paraId="5173547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95BCF0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1283610"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CC052B4" w14:textId="0EAEE141" w:rsidTr="00C158EA">
        <w:trPr>
          <w:trHeight w:val="227"/>
          <w:jc w:val="center"/>
        </w:trPr>
        <w:tc>
          <w:tcPr>
            <w:tcW w:w="885" w:type="pct"/>
            <w:vMerge/>
            <w:shd w:val="clear" w:color="auto" w:fill="auto"/>
          </w:tcPr>
          <w:p w14:paraId="6AB178B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5722BC0"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Потери и КПД асинхронной машины. Электромагнитный момент асинхронной машины.</w:t>
            </w:r>
          </w:p>
        </w:tc>
        <w:tc>
          <w:tcPr>
            <w:tcW w:w="435" w:type="pct"/>
            <w:vMerge/>
            <w:shd w:val="clear" w:color="auto" w:fill="auto"/>
            <w:vAlign w:val="center"/>
          </w:tcPr>
          <w:p w14:paraId="780541F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15C850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6042698"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15F278D" w14:textId="484986F6" w:rsidTr="00C158EA">
        <w:trPr>
          <w:trHeight w:val="227"/>
          <w:jc w:val="center"/>
        </w:trPr>
        <w:tc>
          <w:tcPr>
            <w:tcW w:w="885" w:type="pct"/>
            <w:vMerge/>
            <w:shd w:val="clear" w:color="auto" w:fill="auto"/>
          </w:tcPr>
          <w:p w14:paraId="7931C99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60F65A0"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Механическая характеристика трёхфазного асинхронного электродвигателя. Влияние напряжения сети и активного сопротивления обмотки ротора на механическую характеристику асинхронного электродвигателя.</w:t>
            </w:r>
          </w:p>
        </w:tc>
        <w:tc>
          <w:tcPr>
            <w:tcW w:w="435" w:type="pct"/>
            <w:vMerge/>
            <w:shd w:val="clear" w:color="auto" w:fill="auto"/>
            <w:vAlign w:val="center"/>
          </w:tcPr>
          <w:p w14:paraId="17BA4E6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F09E27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7CB5AD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2C22DCA" w14:textId="5F69C5C5" w:rsidTr="00C158EA">
        <w:trPr>
          <w:trHeight w:val="227"/>
          <w:jc w:val="center"/>
        </w:trPr>
        <w:tc>
          <w:tcPr>
            <w:tcW w:w="885" w:type="pct"/>
            <w:vMerge/>
            <w:shd w:val="clear" w:color="auto" w:fill="auto"/>
          </w:tcPr>
          <w:p w14:paraId="1A7D2D6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F43B8CF"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Рабочие характеристики трёхфазных асинхронных электродвигателей.</w:t>
            </w:r>
          </w:p>
        </w:tc>
        <w:tc>
          <w:tcPr>
            <w:tcW w:w="435" w:type="pct"/>
            <w:vMerge/>
            <w:shd w:val="clear" w:color="auto" w:fill="auto"/>
            <w:vAlign w:val="center"/>
          </w:tcPr>
          <w:p w14:paraId="7415C8B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5C136A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7D50F9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30167D6" w14:textId="43C361A7" w:rsidTr="00C158EA">
        <w:trPr>
          <w:trHeight w:val="227"/>
          <w:jc w:val="center"/>
        </w:trPr>
        <w:tc>
          <w:tcPr>
            <w:tcW w:w="885" w:type="pct"/>
            <w:vMerge/>
            <w:shd w:val="clear" w:color="auto" w:fill="auto"/>
          </w:tcPr>
          <w:p w14:paraId="6E63441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1374E64"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Пусковые свойства трёхфазных асинхронных электродвигателей с короткозамкнутым ротором. Пуск асинхронных электродвигателей с фазным ротором.</w:t>
            </w:r>
          </w:p>
        </w:tc>
        <w:tc>
          <w:tcPr>
            <w:tcW w:w="435" w:type="pct"/>
            <w:vMerge/>
            <w:shd w:val="clear" w:color="auto" w:fill="auto"/>
            <w:vAlign w:val="center"/>
          </w:tcPr>
          <w:p w14:paraId="71C739C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558F09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986293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D7C9DA7" w14:textId="6AE741B9" w:rsidTr="00C158EA">
        <w:trPr>
          <w:trHeight w:val="227"/>
          <w:jc w:val="center"/>
        </w:trPr>
        <w:tc>
          <w:tcPr>
            <w:tcW w:w="885" w:type="pct"/>
            <w:vMerge/>
            <w:shd w:val="clear" w:color="auto" w:fill="auto"/>
          </w:tcPr>
          <w:p w14:paraId="67F921A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B8DFF1B"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Регулирование частоты вращения асинхронных электродвигателей с фазным ротором.</w:t>
            </w:r>
          </w:p>
        </w:tc>
        <w:tc>
          <w:tcPr>
            <w:tcW w:w="435" w:type="pct"/>
            <w:vMerge/>
            <w:shd w:val="clear" w:color="auto" w:fill="auto"/>
            <w:vAlign w:val="center"/>
          </w:tcPr>
          <w:p w14:paraId="7180990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2BBD36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4D138E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D96554A" w14:textId="29803ED9" w:rsidTr="00C158EA">
        <w:trPr>
          <w:trHeight w:val="227"/>
          <w:jc w:val="center"/>
        </w:trPr>
        <w:tc>
          <w:tcPr>
            <w:tcW w:w="885" w:type="pct"/>
            <w:vMerge/>
            <w:shd w:val="clear" w:color="auto" w:fill="auto"/>
          </w:tcPr>
          <w:p w14:paraId="60B8FB5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38F1332"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Регулирование частоты вращения трёхфазных асинхронных электродвигателей с короткозамкнутым ротором изменением числа полюсов в обмотке статора.</w:t>
            </w:r>
          </w:p>
        </w:tc>
        <w:tc>
          <w:tcPr>
            <w:tcW w:w="435" w:type="pct"/>
            <w:vMerge/>
            <w:shd w:val="clear" w:color="auto" w:fill="auto"/>
            <w:vAlign w:val="center"/>
          </w:tcPr>
          <w:p w14:paraId="12E02FCC"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DDBE0F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7F7D144"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FD1F6ED" w14:textId="3923EDA7" w:rsidTr="00C158EA">
        <w:trPr>
          <w:trHeight w:val="227"/>
          <w:jc w:val="center"/>
        </w:trPr>
        <w:tc>
          <w:tcPr>
            <w:tcW w:w="885" w:type="pct"/>
            <w:vMerge/>
            <w:shd w:val="clear" w:color="auto" w:fill="auto"/>
          </w:tcPr>
          <w:p w14:paraId="4B52C9D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216A575"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 xml:space="preserve">Регулирование частоты вращения асинхронных электродвигателей изменением частоты питающего напряжения. </w:t>
            </w:r>
          </w:p>
        </w:tc>
        <w:tc>
          <w:tcPr>
            <w:tcW w:w="435" w:type="pct"/>
            <w:vMerge/>
            <w:shd w:val="clear" w:color="auto" w:fill="auto"/>
            <w:vAlign w:val="center"/>
          </w:tcPr>
          <w:p w14:paraId="79D65D9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53177C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260F23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DD1DBDC" w14:textId="4C39EE71" w:rsidTr="00C158EA">
        <w:trPr>
          <w:trHeight w:val="227"/>
          <w:jc w:val="center"/>
        </w:trPr>
        <w:tc>
          <w:tcPr>
            <w:tcW w:w="885" w:type="pct"/>
            <w:vMerge/>
            <w:shd w:val="clear" w:color="auto" w:fill="auto"/>
          </w:tcPr>
          <w:p w14:paraId="24FAA01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DDB67F8"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Регулирование частоты вращения асинхронных электродвигателей изменением подводимого напряжения. Импульсное регулирование частоты вращения асинхронных электродвигателей.</w:t>
            </w:r>
          </w:p>
        </w:tc>
        <w:tc>
          <w:tcPr>
            <w:tcW w:w="435" w:type="pct"/>
            <w:vMerge/>
            <w:shd w:val="clear" w:color="auto" w:fill="auto"/>
            <w:vAlign w:val="center"/>
          </w:tcPr>
          <w:p w14:paraId="25306CF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7F54B6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57D4E8C"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7B960B4" w14:textId="133B4779" w:rsidTr="00C158EA">
        <w:trPr>
          <w:trHeight w:val="227"/>
          <w:jc w:val="center"/>
        </w:trPr>
        <w:tc>
          <w:tcPr>
            <w:tcW w:w="885" w:type="pct"/>
            <w:vMerge/>
            <w:shd w:val="clear" w:color="auto" w:fill="auto"/>
          </w:tcPr>
          <w:p w14:paraId="06EC585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406F8FF"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Однофазные асинхронные электродвигатели (Устройство и принцип действия однофазного асинхронного электродвигателя. Рабочие характеристики однофазного асинхронного электродвигателя. Схема замещения однофазного асинхронного электродвигателя. Пуск однофазного асинхронного электродвигателя).</w:t>
            </w:r>
          </w:p>
        </w:tc>
        <w:tc>
          <w:tcPr>
            <w:tcW w:w="435" w:type="pct"/>
            <w:vMerge/>
            <w:shd w:val="clear" w:color="auto" w:fill="auto"/>
            <w:vAlign w:val="center"/>
          </w:tcPr>
          <w:p w14:paraId="0A8B293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596DDC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431B50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2D4A317" w14:textId="61FB106E" w:rsidTr="00C158EA">
        <w:trPr>
          <w:trHeight w:val="227"/>
          <w:jc w:val="center"/>
        </w:trPr>
        <w:tc>
          <w:tcPr>
            <w:tcW w:w="885" w:type="pct"/>
            <w:vMerge/>
            <w:shd w:val="clear" w:color="auto" w:fill="auto"/>
          </w:tcPr>
          <w:p w14:paraId="3DBF899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80D7802"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Включение трёхфазного асинхронного электродвигателя в однофазную сеть.</w:t>
            </w:r>
          </w:p>
        </w:tc>
        <w:tc>
          <w:tcPr>
            <w:tcW w:w="435" w:type="pct"/>
            <w:vMerge/>
            <w:shd w:val="clear" w:color="auto" w:fill="auto"/>
            <w:vAlign w:val="center"/>
          </w:tcPr>
          <w:p w14:paraId="37C1D9F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C125CC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7B236F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40E5C5F" w14:textId="0AF33D88" w:rsidTr="00C158EA">
        <w:trPr>
          <w:trHeight w:val="227"/>
          <w:jc w:val="center"/>
        </w:trPr>
        <w:tc>
          <w:tcPr>
            <w:tcW w:w="885" w:type="pct"/>
            <w:vMerge/>
            <w:shd w:val="clear" w:color="auto" w:fill="auto"/>
          </w:tcPr>
          <w:p w14:paraId="52817D9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CBB5089" w14:textId="77777777" w:rsidR="001435E2" w:rsidRPr="00A47DFD" w:rsidRDefault="001435E2" w:rsidP="00F27784">
            <w:pPr>
              <w:pStyle w:val="ae"/>
              <w:widowControl w:val="0"/>
              <w:numPr>
                <w:ilvl w:val="0"/>
                <w:numId w:val="25"/>
              </w:numPr>
              <w:spacing w:before="0" w:after="0"/>
              <w:ind w:left="0" w:firstLine="0"/>
              <w:jc w:val="both"/>
              <w:rPr>
                <w:sz w:val="22"/>
                <w:szCs w:val="22"/>
              </w:rPr>
            </w:pPr>
            <w:r w:rsidRPr="00A47DFD">
              <w:rPr>
                <w:sz w:val="22"/>
                <w:szCs w:val="22"/>
              </w:rPr>
              <w:t>Общие сведения об асинхронной машине в режимах генератора, электромагнитного тормоза и преобразователя частоты (Асинхронный генератор. Асинхронная машина в режиме электромагнитного тормоза. Асинхронная машина в режиме преобразователя частоты).</w:t>
            </w:r>
          </w:p>
        </w:tc>
        <w:tc>
          <w:tcPr>
            <w:tcW w:w="435" w:type="pct"/>
            <w:vMerge/>
            <w:shd w:val="clear" w:color="auto" w:fill="auto"/>
            <w:vAlign w:val="center"/>
          </w:tcPr>
          <w:p w14:paraId="490D735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C5EE7D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08C4CDE"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374B547" w14:textId="116DBEE9" w:rsidTr="00C158EA">
        <w:trPr>
          <w:trHeight w:val="227"/>
          <w:jc w:val="center"/>
        </w:trPr>
        <w:tc>
          <w:tcPr>
            <w:tcW w:w="885" w:type="pct"/>
            <w:vMerge/>
            <w:shd w:val="clear" w:color="auto" w:fill="auto"/>
          </w:tcPr>
          <w:p w14:paraId="55FA6FD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3A1885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6F72C8B" w14:textId="15738B4E" w:rsidR="00C158EA" w:rsidRPr="00A47DFD" w:rsidRDefault="00C158EA" w:rsidP="00AB330B">
            <w:pPr>
              <w:widowControl w:val="0"/>
              <w:spacing w:after="0" w:line="240" w:lineRule="auto"/>
              <w:jc w:val="center"/>
              <w:rPr>
                <w:rFonts w:ascii="Times New Roman" w:hAnsi="Times New Roman"/>
                <w:b/>
              </w:rPr>
            </w:pPr>
          </w:p>
        </w:tc>
        <w:tc>
          <w:tcPr>
            <w:tcW w:w="361" w:type="pct"/>
          </w:tcPr>
          <w:p w14:paraId="34AD633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A41B774"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6096CCC8" w14:textId="0627A992" w:rsidTr="00C158EA">
        <w:trPr>
          <w:trHeight w:val="227"/>
          <w:jc w:val="center"/>
        </w:trPr>
        <w:tc>
          <w:tcPr>
            <w:tcW w:w="885" w:type="pct"/>
            <w:vMerge/>
            <w:shd w:val="clear" w:color="auto" w:fill="auto"/>
          </w:tcPr>
          <w:p w14:paraId="1F5B240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6822C70"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Изучение способов пуска, регулирования частоты вращения, реверса и торможения асинхронных электродвигателей с короткозамкнутым ротором. Изучение работы асинхронного электродвигателя с фазным ротором.</w:t>
            </w:r>
          </w:p>
        </w:tc>
        <w:tc>
          <w:tcPr>
            <w:tcW w:w="435" w:type="pct"/>
            <w:shd w:val="clear" w:color="auto" w:fill="auto"/>
            <w:vAlign w:val="center"/>
          </w:tcPr>
          <w:p w14:paraId="4AEF7CE2" w14:textId="0CB3EF84" w:rsidR="001435E2" w:rsidRPr="00A47DFD" w:rsidRDefault="001435E2" w:rsidP="00AB330B">
            <w:pPr>
              <w:widowControl w:val="0"/>
              <w:spacing w:after="0" w:line="240" w:lineRule="auto"/>
              <w:jc w:val="center"/>
              <w:rPr>
                <w:rFonts w:ascii="Times New Roman" w:hAnsi="Times New Roman"/>
              </w:rPr>
            </w:pPr>
          </w:p>
        </w:tc>
        <w:tc>
          <w:tcPr>
            <w:tcW w:w="361" w:type="pct"/>
          </w:tcPr>
          <w:p w14:paraId="46A2FA3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660B056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AA10401" w14:textId="4FDBD07B"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410382FE" w14:textId="4E237C85" w:rsidTr="00C158EA">
        <w:trPr>
          <w:trHeight w:val="227"/>
          <w:jc w:val="center"/>
        </w:trPr>
        <w:tc>
          <w:tcPr>
            <w:tcW w:w="885" w:type="pct"/>
            <w:vMerge/>
            <w:shd w:val="clear" w:color="auto" w:fill="auto"/>
          </w:tcPr>
          <w:p w14:paraId="143AF6F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5212132"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Изучение работы трёхфазного асинхронного электродвигателя в однофазном режиме.</w:t>
            </w:r>
          </w:p>
        </w:tc>
        <w:tc>
          <w:tcPr>
            <w:tcW w:w="435" w:type="pct"/>
            <w:shd w:val="clear" w:color="auto" w:fill="auto"/>
            <w:vAlign w:val="center"/>
          </w:tcPr>
          <w:p w14:paraId="53034F3C" w14:textId="6DF85150" w:rsidR="001435E2" w:rsidRPr="00A47DFD" w:rsidRDefault="001435E2" w:rsidP="00AB330B">
            <w:pPr>
              <w:widowControl w:val="0"/>
              <w:spacing w:after="0" w:line="240" w:lineRule="auto"/>
              <w:jc w:val="center"/>
              <w:rPr>
                <w:rFonts w:ascii="Times New Roman" w:hAnsi="Times New Roman"/>
              </w:rPr>
            </w:pPr>
          </w:p>
        </w:tc>
        <w:tc>
          <w:tcPr>
            <w:tcW w:w="361" w:type="pct"/>
          </w:tcPr>
          <w:p w14:paraId="7898E82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26CD235"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700AE73C" w14:textId="0F447B1D" w:rsidTr="00C158EA">
        <w:trPr>
          <w:trHeight w:val="227"/>
          <w:jc w:val="center"/>
        </w:trPr>
        <w:tc>
          <w:tcPr>
            <w:tcW w:w="885" w:type="pct"/>
            <w:vMerge w:val="restart"/>
            <w:shd w:val="clear" w:color="auto" w:fill="auto"/>
          </w:tcPr>
          <w:p w14:paraId="463D525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3.5. Синхронные машины.</w:t>
            </w:r>
          </w:p>
        </w:tc>
        <w:tc>
          <w:tcPr>
            <w:tcW w:w="2523" w:type="pct"/>
            <w:shd w:val="clear" w:color="auto" w:fill="auto"/>
          </w:tcPr>
          <w:p w14:paraId="398D3D7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A7B8785" w14:textId="6A544EA7" w:rsidR="00C158EA" w:rsidRPr="00A47DFD" w:rsidRDefault="00C158EA" w:rsidP="00AB330B">
            <w:pPr>
              <w:widowControl w:val="0"/>
              <w:spacing w:after="0" w:line="240" w:lineRule="auto"/>
              <w:jc w:val="center"/>
              <w:rPr>
                <w:rFonts w:ascii="Times New Roman" w:hAnsi="Times New Roman"/>
                <w:b/>
              </w:rPr>
            </w:pPr>
          </w:p>
        </w:tc>
        <w:tc>
          <w:tcPr>
            <w:tcW w:w="361" w:type="pct"/>
          </w:tcPr>
          <w:p w14:paraId="43B9C0C1"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133BBC2"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F16DB36" w14:textId="48B6F278" w:rsidTr="00C158EA">
        <w:trPr>
          <w:trHeight w:val="227"/>
          <w:jc w:val="center"/>
        </w:trPr>
        <w:tc>
          <w:tcPr>
            <w:tcW w:w="885" w:type="pct"/>
            <w:vMerge/>
            <w:shd w:val="clear" w:color="auto" w:fill="auto"/>
          </w:tcPr>
          <w:p w14:paraId="6D55D49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0CA99ED" w14:textId="77777777" w:rsidR="001435E2" w:rsidRPr="00A47DFD" w:rsidRDefault="001435E2" w:rsidP="00F27784">
            <w:pPr>
              <w:pStyle w:val="ae"/>
              <w:widowControl w:val="0"/>
              <w:numPr>
                <w:ilvl w:val="0"/>
                <w:numId w:val="26"/>
              </w:numPr>
              <w:spacing w:before="0" w:after="0"/>
              <w:ind w:left="0" w:firstLine="0"/>
              <w:jc w:val="both"/>
              <w:rPr>
                <w:sz w:val="22"/>
                <w:szCs w:val="22"/>
              </w:rPr>
            </w:pPr>
            <w:r w:rsidRPr="00A47DFD">
              <w:rPr>
                <w:sz w:val="22"/>
                <w:szCs w:val="22"/>
              </w:rPr>
              <w:t>Устройство, конструктивные схемы и принцип действия синхронной машины. Конструктивные особенности синхронных машин. Системы возбуждения синхронных машин. Основные типы синхронных машин, применяемые на судах.</w:t>
            </w:r>
          </w:p>
        </w:tc>
        <w:tc>
          <w:tcPr>
            <w:tcW w:w="435" w:type="pct"/>
            <w:vMerge w:val="restart"/>
            <w:shd w:val="clear" w:color="auto" w:fill="auto"/>
            <w:vAlign w:val="center"/>
          </w:tcPr>
          <w:p w14:paraId="477FDB8F" w14:textId="3F5A4425" w:rsidR="001435E2" w:rsidRPr="00A47DFD" w:rsidRDefault="001435E2" w:rsidP="00AB330B">
            <w:pPr>
              <w:widowControl w:val="0"/>
              <w:spacing w:after="0" w:line="240" w:lineRule="auto"/>
              <w:jc w:val="center"/>
              <w:rPr>
                <w:rFonts w:ascii="Times New Roman" w:hAnsi="Times New Roman"/>
              </w:rPr>
            </w:pPr>
          </w:p>
        </w:tc>
        <w:tc>
          <w:tcPr>
            <w:tcW w:w="361" w:type="pct"/>
          </w:tcPr>
          <w:p w14:paraId="39DAEE5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8D35893"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D80BC23" w14:textId="7EF9B054"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7B69262" w14:textId="3EBE5CB0" w:rsidTr="00C158EA">
        <w:trPr>
          <w:trHeight w:val="227"/>
          <w:jc w:val="center"/>
        </w:trPr>
        <w:tc>
          <w:tcPr>
            <w:tcW w:w="885" w:type="pct"/>
            <w:vMerge/>
            <w:shd w:val="clear" w:color="auto" w:fill="auto"/>
          </w:tcPr>
          <w:p w14:paraId="7AE46D6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846BB07" w14:textId="77777777" w:rsidR="001435E2" w:rsidRPr="00A47DFD" w:rsidRDefault="001435E2" w:rsidP="00F27784">
            <w:pPr>
              <w:pStyle w:val="ae"/>
              <w:widowControl w:val="0"/>
              <w:numPr>
                <w:ilvl w:val="0"/>
                <w:numId w:val="26"/>
              </w:numPr>
              <w:spacing w:before="0" w:after="0"/>
              <w:ind w:left="0" w:firstLine="0"/>
              <w:jc w:val="both"/>
              <w:rPr>
                <w:sz w:val="22"/>
                <w:szCs w:val="22"/>
              </w:rPr>
            </w:pPr>
            <w:r w:rsidRPr="00A47DFD">
              <w:rPr>
                <w:sz w:val="22"/>
                <w:szCs w:val="22"/>
              </w:rPr>
              <w:t>СГ с самовозбуждением. Бесщёточный СГ. Самосинхронизация СГ. Холостой ход СГ. Реакция якоря СГ. Основные уравнения и характеристики СГ. Энергетическая диаграмма СГ. Общие сведения о внезапном коротком замыкании СГ (Процессы, протекающие в СГ при коротком замыкании. Действие токов короткого замыкания).</w:t>
            </w:r>
          </w:p>
        </w:tc>
        <w:tc>
          <w:tcPr>
            <w:tcW w:w="435" w:type="pct"/>
            <w:vMerge/>
            <w:shd w:val="clear" w:color="auto" w:fill="auto"/>
            <w:vAlign w:val="center"/>
          </w:tcPr>
          <w:p w14:paraId="3C81B98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E58FEF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7F69AD7"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0453F88" w14:textId="3A9EE7D9" w:rsidTr="00C158EA">
        <w:trPr>
          <w:trHeight w:val="227"/>
          <w:jc w:val="center"/>
        </w:trPr>
        <w:tc>
          <w:tcPr>
            <w:tcW w:w="885" w:type="pct"/>
            <w:vMerge/>
            <w:shd w:val="clear" w:color="auto" w:fill="auto"/>
          </w:tcPr>
          <w:p w14:paraId="121A917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04C6B16" w14:textId="77777777" w:rsidR="001435E2" w:rsidRPr="00A47DFD" w:rsidRDefault="001435E2" w:rsidP="00F27784">
            <w:pPr>
              <w:pStyle w:val="ae"/>
              <w:widowControl w:val="0"/>
              <w:numPr>
                <w:ilvl w:val="0"/>
                <w:numId w:val="26"/>
              </w:numPr>
              <w:spacing w:before="0" w:after="0"/>
              <w:ind w:left="0" w:firstLine="0"/>
              <w:jc w:val="both"/>
              <w:rPr>
                <w:sz w:val="22"/>
                <w:szCs w:val="22"/>
              </w:rPr>
            </w:pPr>
            <w:r w:rsidRPr="00A47DFD">
              <w:rPr>
                <w:sz w:val="22"/>
                <w:szCs w:val="22"/>
              </w:rPr>
              <w:t>Принцип работы и пуск синхронного электродвигателя. Характеристики синхронных электродвигателей. Назначение, принцип работы и схемы включения синхронных компенсаторов. Асинхронный пуск синхронного электродвигателя.</w:t>
            </w:r>
          </w:p>
        </w:tc>
        <w:tc>
          <w:tcPr>
            <w:tcW w:w="435" w:type="pct"/>
            <w:vMerge/>
            <w:shd w:val="clear" w:color="auto" w:fill="auto"/>
            <w:vAlign w:val="center"/>
          </w:tcPr>
          <w:p w14:paraId="2EB4FC7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DE6889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D313D14"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9CCFE91" w14:textId="650132E2" w:rsidTr="00C158EA">
        <w:trPr>
          <w:trHeight w:val="227"/>
          <w:jc w:val="center"/>
        </w:trPr>
        <w:tc>
          <w:tcPr>
            <w:tcW w:w="885" w:type="pct"/>
            <w:vMerge/>
            <w:shd w:val="clear" w:color="auto" w:fill="auto"/>
          </w:tcPr>
          <w:p w14:paraId="2BA3455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1A8A520" w14:textId="77777777" w:rsidR="001435E2" w:rsidRPr="00A47DFD" w:rsidRDefault="001435E2" w:rsidP="00F27784">
            <w:pPr>
              <w:pStyle w:val="ae"/>
              <w:widowControl w:val="0"/>
              <w:numPr>
                <w:ilvl w:val="0"/>
                <w:numId w:val="26"/>
              </w:numPr>
              <w:spacing w:before="0" w:after="0"/>
              <w:ind w:left="0" w:firstLine="0"/>
              <w:jc w:val="both"/>
              <w:rPr>
                <w:sz w:val="22"/>
                <w:szCs w:val="22"/>
              </w:rPr>
            </w:pPr>
            <w:r w:rsidRPr="00A47DFD">
              <w:rPr>
                <w:sz w:val="22"/>
                <w:szCs w:val="22"/>
              </w:rPr>
              <w:t>Синхронные электродвигатели специального назначения. Синхронный реактивный электродвигатель. Синхронный магнитоэлектрический электродвигатель. Магнитоэлектрический СГ. Гистерезисный синхронный электродвигатель. Синхронная машина с возбуждением от постоянных магнитов. Шаговый электродвигатель. Индукторная синхронная машина. Синхронные машины со сверхпроводящими обмотками возбуждения. СГ с когтеобразными полюсами. Волновой электродвигатель.</w:t>
            </w:r>
          </w:p>
        </w:tc>
        <w:tc>
          <w:tcPr>
            <w:tcW w:w="435" w:type="pct"/>
            <w:vMerge/>
            <w:shd w:val="clear" w:color="auto" w:fill="auto"/>
            <w:vAlign w:val="center"/>
          </w:tcPr>
          <w:p w14:paraId="2DD39A2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D061D4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A09E370"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04327398" w14:textId="686729A2" w:rsidTr="00C158EA">
        <w:trPr>
          <w:trHeight w:val="227"/>
          <w:jc w:val="center"/>
        </w:trPr>
        <w:tc>
          <w:tcPr>
            <w:tcW w:w="885" w:type="pct"/>
            <w:vMerge/>
            <w:shd w:val="clear" w:color="auto" w:fill="auto"/>
          </w:tcPr>
          <w:p w14:paraId="384ECFF3"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28C7DD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2C53FEF" w14:textId="04F5135D" w:rsidR="00C158EA" w:rsidRPr="00A47DFD" w:rsidRDefault="00C158EA" w:rsidP="00AB330B">
            <w:pPr>
              <w:widowControl w:val="0"/>
              <w:spacing w:after="0" w:line="240" w:lineRule="auto"/>
              <w:jc w:val="center"/>
              <w:rPr>
                <w:rFonts w:ascii="Times New Roman" w:hAnsi="Times New Roman"/>
                <w:b/>
              </w:rPr>
            </w:pPr>
          </w:p>
        </w:tc>
        <w:tc>
          <w:tcPr>
            <w:tcW w:w="361" w:type="pct"/>
          </w:tcPr>
          <w:p w14:paraId="6ACB3C1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8B5260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5C349813" w14:textId="3881F11B" w:rsidTr="00C158EA">
        <w:trPr>
          <w:trHeight w:val="227"/>
          <w:jc w:val="center"/>
        </w:trPr>
        <w:tc>
          <w:tcPr>
            <w:tcW w:w="885" w:type="pct"/>
            <w:vMerge/>
            <w:shd w:val="clear" w:color="auto" w:fill="auto"/>
          </w:tcPr>
          <w:p w14:paraId="1E89317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03A5767" w14:textId="77777777" w:rsidR="00C158EA" w:rsidRPr="00A47DFD" w:rsidRDefault="00C158EA" w:rsidP="00F27784">
            <w:pPr>
              <w:pStyle w:val="ae"/>
              <w:widowControl w:val="0"/>
              <w:numPr>
                <w:ilvl w:val="0"/>
                <w:numId w:val="23"/>
              </w:numPr>
              <w:spacing w:before="0" w:after="0"/>
              <w:ind w:left="0" w:firstLine="0"/>
              <w:jc w:val="both"/>
              <w:rPr>
                <w:b/>
                <w:sz w:val="22"/>
                <w:szCs w:val="22"/>
              </w:rPr>
            </w:pPr>
            <w:r w:rsidRPr="00A47DFD">
              <w:rPr>
                <w:sz w:val="22"/>
                <w:szCs w:val="22"/>
              </w:rPr>
              <w:t>Изучение способов пуска синхронных электродвигателей.</w:t>
            </w:r>
          </w:p>
        </w:tc>
        <w:tc>
          <w:tcPr>
            <w:tcW w:w="435" w:type="pct"/>
            <w:shd w:val="clear" w:color="auto" w:fill="auto"/>
            <w:vAlign w:val="center"/>
          </w:tcPr>
          <w:p w14:paraId="2937C95C" w14:textId="48F49B0B" w:rsidR="00C158EA" w:rsidRPr="00A47DFD" w:rsidRDefault="00C158EA" w:rsidP="00AB330B">
            <w:pPr>
              <w:widowControl w:val="0"/>
              <w:spacing w:after="0" w:line="240" w:lineRule="auto"/>
              <w:jc w:val="center"/>
              <w:rPr>
                <w:rFonts w:ascii="Times New Roman" w:hAnsi="Times New Roman"/>
              </w:rPr>
            </w:pPr>
          </w:p>
        </w:tc>
        <w:tc>
          <w:tcPr>
            <w:tcW w:w="361" w:type="pct"/>
          </w:tcPr>
          <w:p w14:paraId="5E8E38E4"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605ACD2" w14:textId="77777777" w:rsidR="001435E2" w:rsidRPr="001435E2" w:rsidRDefault="001435E2" w:rsidP="001435E2">
            <w:pPr>
              <w:widowControl w:val="0"/>
              <w:spacing w:after="0" w:line="240" w:lineRule="auto"/>
              <w:jc w:val="center"/>
              <w:rPr>
                <w:rFonts w:ascii="Times New Roman" w:hAnsi="Times New Roman"/>
              </w:rPr>
            </w:pPr>
            <w:r w:rsidRPr="001435E2">
              <w:rPr>
                <w:rFonts w:ascii="Times New Roman" w:hAnsi="Times New Roman"/>
              </w:rPr>
              <w:t>ПК 1.1, ПК 1.2, ПК 1.3, ПК 1.4, ПК 1.5</w:t>
            </w:r>
          </w:p>
          <w:p w14:paraId="6C0B629C" w14:textId="72C3C43C" w:rsidR="00C158EA" w:rsidRPr="00A47DFD" w:rsidRDefault="001435E2" w:rsidP="001435E2">
            <w:pPr>
              <w:widowControl w:val="0"/>
              <w:spacing w:after="0" w:line="240" w:lineRule="auto"/>
              <w:jc w:val="center"/>
              <w:rPr>
                <w:rFonts w:ascii="Times New Roman" w:hAnsi="Times New Roman"/>
              </w:rPr>
            </w:pPr>
            <w:r w:rsidRPr="001435E2">
              <w:rPr>
                <w:rFonts w:ascii="Times New Roman" w:hAnsi="Times New Roman"/>
              </w:rPr>
              <w:t>ОК 1, ОК 2, ОК 3, ОК 4, ОК 5, ОК 6, ОК 7, ОК 9, ОК 10</w:t>
            </w:r>
          </w:p>
        </w:tc>
      </w:tr>
      <w:tr w:rsidR="00C158EA" w:rsidRPr="00A47DFD" w14:paraId="15071EDA" w14:textId="68FF1D73" w:rsidTr="00C158EA">
        <w:trPr>
          <w:trHeight w:val="227"/>
          <w:jc w:val="center"/>
        </w:trPr>
        <w:tc>
          <w:tcPr>
            <w:tcW w:w="885" w:type="pct"/>
            <w:vMerge w:val="restart"/>
            <w:shd w:val="clear" w:color="auto" w:fill="auto"/>
          </w:tcPr>
          <w:p w14:paraId="6AFAC59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3.6. Эксплуатация, техническое обслуживание и ремонт </w:t>
            </w:r>
            <w:r w:rsidRPr="00A47DFD">
              <w:rPr>
                <w:rFonts w:ascii="Times New Roman" w:hAnsi="Times New Roman"/>
                <w:b/>
                <w:bCs/>
              </w:rPr>
              <w:lastRenderedPageBreak/>
              <w:t>электрических машин.</w:t>
            </w:r>
          </w:p>
        </w:tc>
        <w:tc>
          <w:tcPr>
            <w:tcW w:w="2523" w:type="pct"/>
            <w:shd w:val="clear" w:color="auto" w:fill="auto"/>
          </w:tcPr>
          <w:p w14:paraId="317A804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lastRenderedPageBreak/>
              <w:t>Содержание</w:t>
            </w:r>
          </w:p>
        </w:tc>
        <w:tc>
          <w:tcPr>
            <w:tcW w:w="435" w:type="pct"/>
            <w:shd w:val="clear" w:color="auto" w:fill="auto"/>
            <w:vAlign w:val="center"/>
          </w:tcPr>
          <w:p w14:paraId="43970E29" w14:textId="6AECE10A" w:rsidR="00C158EA" w:rsidRPr="00A47DFD" w:rsidRDefault="00C158EA" w:rsidP="00AB330B">
            <w:pPr>
              <w:widowControl w:val="0"/>
              <w:spacing w:after="0" w:line="240" w:lineRule="auto"/>
              <w:jc w:val="center"/>
              <w:rPr>
                <w:rFonts w:ascii="Times New Roman" w:hAnsi="Times New Roman"/>
                <w:b/>
              </w:rPr>
            </w:pPr>
          </w:p>
        </w:tc>
        <w:tc>
          <w:tcPr>
            <w:tcW w:w="361" w:type="pct"/>
          </w:tcPr>
          <w:p w14:paraId="4739E7E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E19A942"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8C572FF" w14:textId="597F12B4" w:rsidTr="00C158EA">
        <w:trPr>
          <w:trHeight w:val="227"/>
          <w:jc w:val="center"/>
        </w:trPr>
        <w:tc>
          <w:tcPr>
            <w:tcW w:w="885" w:type="pct"/>
            <w:vMerge/>
            <w:shd w:val="clear" w:color="auto" w:fill="auto"/>
          </w:tcPr>
          <w:p w14:paraId="4D37508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E1877B9" w14:textId="77777777" w:rsidR="001435E2" w:rsidRPr="00A47DFD" w:rsidRDefault="001435E2" w:rsidP="00F27784">
            <w:pPr>
              <w:pStyle w:val="ae"/>
              <w:widowControl w:val="0"/>
              <w:numPr>
                <w:ilvl w:val="0"/>
                <w:numId w:val="27"/>
              </w:numPr>
              <w:spacing w:before="0" w:after="0"/>
              <w:ind w:left="0" w:firstLine="0"/>
              <w:jc w:val="both"/>
              <w:rPr>
                <w:sz w:val="22"/>
                <w:szCs w:val="22"/>
              </w:rPr>
            </w:pPr>
            <w:r w:rsidRPr="00A47DFD">
              <w:rPr>
                <w:sz w:val="22"/>
                <w:szCs w:val="22"/>
              </w:rPr>
              <w:t>Подготовка электрических машин к работе. Наблюдение за работой электрических машин в период эксплуатации.</w:t>
            </w:r>
          </w:p>
        </w:tc>
        <w:tc>
          <w:tcPr>
            <w:tcW w:w="435" w:type="pct"/>
            <w:vMerge w:val="restart"/>
            <w:shd w:val="clear" w:color="auto" w:fill="auto"/>
            <w:vAlign w:val="center"/>
          </w:tcPr>
          <w:p w14:paraId="6BB5CEA5" w14:textId="1C8239FE" w:rsidR="001435E2" w:rsidRPr="00A47DFD" w:rsidRDefault="001435E2" w:rsidP="00AB330B">
            <w:pPr>
              <w:widowControl w:val="0"/>
              <w:spacing w:after="0" w:line="240" w:lineRule="auto"/>
              <w:jc w:val="center"/>
              <w:rPr>
                <w:rFonts w:ascii="Times New Roman" w:hAnsi="Times New Roman"/>
              </w:rPr>
            </w:pPr>
          </w:p>
        </w:tc>
        <w:tc>
          <w:tcPr>
            <w:tcW w:w="361" w:type="pct"/>
          </w:tcPr>
          <w:p w14:paraId="074DD51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54E265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AFD7966" w14:textId="722093D1"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1435E2" w:rsidRPr="00A47DFD" w14:paraId="79EF3DD8" w14:textId="6927417A" w:rsidTr="00C158EA">
        <w:trPr>
          <w:trHeight w:val="227"/>
          <w:jc w:val="center"/>
        </w:trPr>
        <w:tc>
          <w:tcPr>
            <w:tcW w:w="885" w:type="pct"/>
            <w:vMerge/>
            <w:shd w:val="clear" w:color="auto" w:fill="auto"/>
          </w:tcPr>
          <w:p w14:paraId="09D97F9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7FFE332" w14:textId="77777777" w:rsidR="001435E2" w:rsidRPr="00A47DFD" w:rsidRDefault="001435E2" w:rsidP="00F27784">
            <w:pPr>
              <w:pStyle w:val="ae"/>
              <w:widowControl w:val="0"/>
              <w:numPr>
                <w:ilvl w:val="0"/>
                <w:numId w:val="27"/>
              </w:numPr>
              <w:spacing w:before="0" w:after="0"/>
              <w:ind w:left="0" w:firstLine="0"/>
              <w:jc w:val="both"/>
              <w:rPr>
                <w:sz w:val="22"/>
                <w:szCs w:val="22"/>
              </w:rPr>
            </w:pPr>
            <w:r w:rsidRPr="00A47DFD">
              <w:rPr>
                <w:sz w:val="22"/>
                <w:szCs w:val="22"/>
              </w:rPr>
              <w:t>Техническое обслуживание электрических машин, действия для предотвращения повреждений. Проверка, обнаружение, ремонт и восстановление электрических машин до рабочего состояния. Основные неисправности электрических машин. Сушка электрических машин (основные сведения, способы сушки электрических машин). Пуско-наладочные работы, рабочие испытания электрических машин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электрических машин.</w:t>
            </w:r>
          </w:p>
        </w:tc>
        <w:tc>
          <w:tcPr>
            <w:tcW w:w="435" w:type="pct"/>
            <w:vMerge/>
            <w:shd w:val="clear" w:color="auto" w:fill="auto"/>
            <w:vAlign w:val="center"/>
          </w:tcPr>
          <w:p w14:paraId="2EBBE93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915933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207D63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35DA58F" w14:textId="21B2B1BC" w:rsidTr="00C158EA">
        <w:trPr>
          <w:trHeight w:val="227"/>
          <w:jc w:val="center"/>
        </w:trPr>
        <w:tc>
          <w:tcPr>
            <w:tcW w:w="885" w:type="pct"/>
            <w:vMerge/>
            <w:shd w:val="clear" w:color="auto" w:fill="auto"/>
          </w:tcPr>
          <w:p w14:paraId="6A24774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4001F7B" w14:textId="77777777" w:rsidR="001435E2" w:rsidRPr="00A47DFD" w:rsidRDefault="001435E2" w:rsidP="00F27784">
            <w:pPr>
              <w:pStyle w:val="ae"/>
              <w:widowControl w:val="0"/>
              <w:numPr>
                <w:ilvl w:val="0"/>
                <w:numId w:val="27"/>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электрических машин.</w:t>
            </w:r>
          </w:p>
        </w:tc>
        <w:tc>
          <w:tcPr>
            <w:tcW w:w="435" w:type="pct"/>
            <w:vMerge/>
            <w:shd w:val="clear" w:color="auto" w:fill="auto"/>
            <w:vAlign w:val="center"/>
          </w:tcPr>
          <w:p w14:paraId="63C478D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DAEC75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F594F63"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0064745C" w14:textId="00477DDB" w:rsidTr="00C158EA">
        <w:trPr>
          <w:trHeight w:val="227"/>
          <w:jc w:val="center"/>
        </w:trPr>
        <w:tc>
          <w:tcPr>
            <w:tcW w:w="885" w:type="pct"/>
            <w:vMerge/>
            <w:shd w:val="clear" w:color="auto" w:fill="auto"/>
          </w:tcPr>
          <w:p w14:paraId="3AA5084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83CA2B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93BA637" w14:textId="4AF77467" w:rsidR="00C158EA" w:rsidRPr="00A47DFD" w:rsidRDefault="00C158EA" w:rsidP="00AB330B">
            <w:pPr>
              <w:widowControl w:val="0"/>
              <w:spacing w:after="0" w:line="240" w:lineRule="auto"/>
              <w:jc w:val="center"/>
              <w:rPr>
                <w:rFonts w:ascii="Times New Roman" w:hAnsi="Times New Roman"/>
                <w:b/>
              </w:rPr>
            </w:pPr>
          </w:p>
        </w:tc>
        <w:tc>
          <w:tcPr>
            <w:tcW w:w="361" w:type="pct"/>
          </w:tcPr>
          <w:p w14:paraId="0618F0E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1B3FBD2"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5DA5A1A" w14:textId="00D08927" w:rsidTr="00C158EA">
        <w:trPr>
          <w:trHeight w:val="227"/>
          <w:jc w:val="center"/>
        </w:trPr>
        <w:tc>
          <w:tcPr>
            <w:tcW w:w="885" w:type="pct"/>
            <w:vMerge/>
            <w:shd w:val="clear" w:color="auto" w:fill="auto"/>
          </w:tcPr>
          <w:p w14:paraId="28D0A1F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6E1A76A"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Разборка и сборка машины постоянного тока. Установка щёток и траверсы. Уход за коллектором и щётками. Выбор щёток. Устранение искрения электрических машин постоянного тока.</w:t>
            </w:r>
          </w:p>
        </w:tc>
        <w:tc>
          <w:tcPr>
            <w:tcW w:w="435" w:type="pct"/>
            <w:shd w:val="clear" w:color="auto" w:fill="auto"/>
            <w:vAlign w:val="center"/>
          </w:tcPr>
          <w:p w14:paraId="79E08850" w14:textId="123976ED" w:rsidR="001435E2" w:rsidRPr="00A47DFD" w:rsidRDefault="001435E2" w:rsidP="00AB330B">
            <w:pPr>
              <w:widowControl w:val="0"/>
              <w:spacing w:after="0" w:line="240" w:lineRule="auto"/>
              <w:jc w:val="center"/>
              <w:rPr>
                <w:rFonts w:ascii="Times New Roman" w:hAnsi="Times New Roman"/>
              </w:rPr>
            </w:pPr>
          </w:p>
        </w:tc>
        <w:tc>
          <w:tcPr>
            <w:tcW w:w="361" w:type="pct"/>
          </w:tcPr>
          <w:p w14:paraId="1CA7978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46354C99"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B2A4135" w14:textId="05C85E54"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4BDA9DA3" w14:textId="7F147641" w:rsidTr="00C158EA">
        <w:trPr>
          <w:trHeight w:val="227"/>
          <w:jc w:val="center"/>
        </w:trPr>
        <w:tc>
          <w:tcPr>
            <w:tcW w:w="885" w:type="pct"/>
            <w:vMerge/>
            <w:shd w:val="clear" w:color="auto" w:fill="auto"/>
          </w:tcPr>
          <w:p w14:paraId="14BF66C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DD7614D"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Разборка и сборка асинхронного электродвигателя. Определение начал и концов обмоток асинхронного электродвигателя. Соединение обмоток асинхронного электродвигателя в звезду и в треугольник.</w:t>
            </w:r>
          </w:p>
        </w:tc>
        <w:tc>
          <w:tcPr>
            <w:tcW w:w="435" w:type="pct"/>
            <w:shd w:val="clear" w:color="auto" w:fill="auto"/>
            <w:vAlign w:val="center"/>
          </w:tcPr>
          <w:p w14:paraId="1ABC7B80" w14:textId="41941DF7" w:rsidR="001435E2" w:rsidRPr="00A47DFD" w:rsidRDefault="001435E2" w:rsidP="00AB330B">
            <w:pPr>
              <w:widowControl w:val="0"/>
              <w:spacing w:after="0" w:line="240" w:lineRule="auto"/>
              <w:jc w:val="center"/>
              <w:rPr>
                <w:rFonts w:ascii="Times New Roman" w:hAnsi="Times New Roman"/>
              </w:rPr>
            </w:pPr>
          </w:p>
        </w:tc>
        <w:tc>
          <w:tcPr>
            <w:tcW w:w="361" w:type="pct"/>
          </w:tcPr>
          <w:p w14:paraId="6BEF627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F09856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A876E28" w14:textId="3B4FF944" w:rsidTr="00C158EA">
        <w:trPr>
          <w:trHeight w:val="227"/>
          <w:jc w:val="center"/>
        </w:trPr>
        <w:tc>
          <w:tcPr>
            <w:tcW w:w="885" w:type="pct"/>
            <w:vMerge/>
            <w:shd w:val="clear" w:color="auto" w:fill="auto"/>
          </w:tcPr>
          <w:p w14:paraId="1CDE62A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A7ADAB0"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Разборка и сборка асинхронных электродвигателей с фазным ротором. Установка щёток и траверсы. Уход за контактными кольцами и щётками. Выбор щёток.</w:t>
            </w:r>
          </w:p>
        </w:tc>
        <w:tc>
          <w:tcPr>
            <w:tcW w:w="435" w:type="pct"/>
            <w:shd w:val="clear" w:color="auto" w:fill="auto"/>
            <w:vAlign w:val="center"/>
          </w:tcPr>
          <w:p w14:paraId="762452BF" w14:textId="6A4E6B96" w:rsidR="001435E2" w:rsidRPr="00A47DFD" w:rsidRDefault="001435E2" w:rsidP="00AB330B">
            <w:pPr>
              <w:widowControl w:val="0"/>
              <w:spacing w:after="0" w:line="240" w:lineRule="auto"/>
              <w:jc w:val="center"/>
              <w:rPr>
                <w:rFonts w:ascii="Times New Roman" w:hAnsi="Times New Roman"/>
              </w:rPr>
            </w:pPr>
          </w:p>
        </w:tc>
        <w:tc>
          <w:tcPr>
            <w:tcW w:w="361" w:type="pct"/>
          </w:tcPr>
          <w:p w14:paraId="10200C2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61A83AB"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F10958F" w14:textId="4239E20E" w:rsidTr="00C158EA">
        <w:trPr>
          <w:trHeight w:val="227"/>
          <w:jc w:val="center"/>
        </w:trPr>
        <w:tc>
          <w:tcPr>
            <w:tcW w:w="885" w:type="pct"/>
            <w:vMerge/>
            <w:shd w:val="clear" w:color="auto" w:fill="auto"/>
          </w:tcPr>
          <w:p w14:paraId="6899EFA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48B2AC3"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Проверка правильности включения обмоток электрических машин. Нахождение повреждений в обмотках электрических машин. Испытание электрической прочности изоляции обмоток электрических машин.</w:t>
            </w:r>
          </w:p>
        </w:tc>
        <w:tc>
          <w:tcPr>
            <w:tcW w:w="435" w:type="pct"/>
            <w:shd w:val="clear" w:color="auto" w:fill="auto"/>
            <w:vAlign w:val="center"/>
          </w:tcPr>
          <w:p w14:paraId="19F45FEC" w14:textId="5D82580B" w:rsidR="001435E2" w:rsidRPr="00A47DFD" w:rsidRDefault="001435E2" w:rsidP="00AB330B">
            <w:pPr>
              <w:widowControl w:val="0"/>
              <w:spacing w:after="0" w:line="240" w:lineRule="auto"/>
              <w:jc w:val="center"/>
              <w:rPr>
                <w:rFonts w:ascii="Times New Roman" w:hAnsi="Times New Roman"/>
              </w:rPr>
            </w:pPr>
          </w:p>
        </w:tc>
        <w:tc>
          <w:tcPr>
            <w:tcW w:w="361" w:type="pct"/>
          </w:tcPr>
          <w:p w14:paraId="0DD915A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1A20FF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18E2D6E" w14:textId="014C8C79" w:rsidTr="00C158EA">
        <w:trPr>
          <w:trHeight w:val="227"/>
          <w:jc w:val="center"/>
        </w:trPr>
        <w:tc>
          <w:tcPr>
            <w:tcW w:w="885" w:type="pct"/>
            <w:vMerge/>
            <w:shd w:val="clear" w:color="auto" w:fill="auto"/>
          </w:tcPr>
          <w:p w14:paraId="4A466AF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A823B4F" w14:textId="77777777" w:rsidR="001435E2" w:rsidRPr="00A47DFD" w:rsidRDefault="001435E2" w:rsidP="00F27784">
            <w:pPr>
              <w:pStyle w:val="ae"/>
              <w:widowControl w:val="0"/>
              <w:numPr>
                <w:ilvl w:val="0"/>
                <w:numId w:val="23"/>
              </w:numPr>
              <w:spacing w:before="0" w:after="0"/>
              <w:ind w:left="0" w:firstLine="0"/>
              <w:jc w:val="both"/>
              <w:rPr>
                <w:sz w:val="22"/>
                <w:szCs w:val="22"/>
              </w:rPr>
            </w:pPr>
            <w:r w:rsidRPr="00A47DFD">
              <w:rPr>
                <w:sz w:val="22"/>
                <w:szCs w:val="22"/>
              </w:rPr>
              <w:t>Измерение зазоров, биений и вибраций. Проверка правильности установки валов электрических машин. Центровка электрических машин. Устранение повышенной вибрации электрических машин. Выбор смазочных масел для подшипников электрических машин.</w:t>
            </w:r>
          </w:p>
        </w:tc>
        <w:tc>
          <w:tcPr>
            <w:tcW w:w="435" w:type="pct"/>
            <w:shd w:val="clear" w:color="auto" w:fill="auto"/>
            <w:vAlign w:val="center"/>
          </w:tcPr>
          <w:p w14:paraId="4129F44E" w14:textId="6C78962E" w:rsidR="001435E2" w:rsidRPr="00A47DFD" w:rsidRDefault="001435E2" w:rsidP="00AB330B">
            <w:pPr>
              <w:widowControl w:val="0"/>
              <w:spacing w:after="0" w:line="240" w:lineRule="auto"/>
              <w:jc w:val="center"/>
              <w:rPr>
                <w:rFonts w:ascii="Times New Roman" w:hAnsi="Times New Roman"/>
              </w:rPr>
            </w:pPr>
          </w:p>
        </w:tc>
        <w:tc>
          <w:tcPr>
            <w:tcW w:w="361" w:type="pct"/>
          </w:tcPr>
          <w:p w14:paraId="57F22CB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0B5A178"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2EAD1CE5" w14:textId="7173ADF8" w:rsidTr="00C158EA">
        <w:trPr>
          <w:trHeight w:val="227"/>
          <w:jc w:val="center"/>
        </w:trPr>
        <w:tc>
          <w:tcPr>
            <w:tcW w:w="885" w:type="pct"/>
            <w:vMerge w:val="restart"/>
            <w:shd w:val="clear" w:color="auto" w:fill="auto"/>
          </w:tcPr>
          <w:p w14:paraId="5557A53A"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4.1. Теоретические основы электропривода.</w:t>
            </w:r>
          </w:p>
        </w:tc>
        <w:tc>
          <w:tcPr>
            <w:tcW w:w="2523" w:type="pct"/>
            <w:shd w:val="clear" w:color="auto" w:fill="auto"/>
          </w:tcPr>
          <w:p w14:paraId="1E6A969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A1FBD46" w14:textId="69264A09" w:rsidR="00C158EA" w:rsidRPr="00A47DFD" w:rsidRDefault="00C158EA" w:rsidP="00AB330B">
            <w:pPr>
              <w:widowControl w:val="0"/>
              <w:spacing w:after="0" w:line="240" w:lineRule="auto"/>
              <w:jc w:val="center"/>
              <w:rPr>
                <w:rFonts w:ascii="Times New Roman" w:hAnsi="Times New Roman"/>
                <w:b/>
              </w:rPr>
            </w:pPr>
          </w:p>
        </w:tc>
        <w:tc>
          <w:tcPr>
            <w:tcW w:w="361" w:type="pct"/>
          </w:tcPr>
          <w:p w14:paraId="5B1711F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DE5F235"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611AF930" w14:textId="7989E9D7" w:rsidTr="00C158EA">
        <w:trPr>
          <w:trHeight w:val="227"/>
          <w:jc w:val="center"/>
        </w:trPr>
        <w:tc>
          <w:tcPr>
            <w:tcW w:w="885" w:type="pct"/>
            <w:vMerge/>
            <w:shd w:val="clear" w:color="auto" w:fill="auto"/>
          </w:tcPr>
          <w:p w14:paraId="423A376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E6C9627" w14:textId="77777777" w:rsidR="001435E2" w:rsidRPr="00A47DFD" w:rsidRDefault="001435E2" w:rsidP="00F27784">
            <w:pPr>
              <w:pStyle w:val="ae"/>
              <w:widowControl w:val="0"/>
              <w:numPr>
                <w:ilvl w:val="0"/>
                <w:numId w:val="28"/>
              </w:numPr>
              <w:spacing w:before="0" w:after="0"/>
              <w:ind w:left="0" w:firstLine="0"/>
              <w:jc w:val="both"/>
              <w:rPr>
                <w:sz w:val="22"/>
                <w:szCs w:val="22"/>
              </w:rPr>
            </w:pPr>
            <w:r w:rsidRPr="00A47DFD">
              <w:rPr>
                <w:sz w:val="22"/>
                <w:szCs w:val="22"/>
              </w:rPr>
              <w:t>Определение электропривода. Классификация электроприводов.</w:t>
            </w:r>
          </w:p>
        </w:tc>
        <w:tc>
          <w:tcPr>
            <w:tcW w:w="435" w:type="pct"/>
            <w:vMerge w:val="restart"/>
            <w:shd w:val="clear" w:color="auto" w:fill="auto"/>
            <w:vAlign w:val="center"/>
          </w:tcPr>
          <w:p w14:paraId="36C93C4C" w14:textId="7CF327B0" w:rsidR="001435E2" w:rsidRPr="00A47DFD" w:rsidRDefault="001435E2" w:rsidP="00AB330B">
            <w:pPr>
              <w:widowControl w:val="0"/>
              <w:spacing w:after="0" w:line="240" w:lineRule="auto"/>
              <w:jc w:val="center"/>
              <w:rPr>
                <w:rFonts w:ascii="Times New Roman" w:hAnsi="Times New Roman"/>
              </w:rPr>
            </w:pPr>
          </w:p>
        </w:tc>
        <w:tc>
          <w:tcPr>
            <w:tcW w:w="361" w:type="pct"/>
          </w:tcPr>
          <w:p w14:paraId="2426961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367F43F"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ADCD06C" w14:textId="1611C392"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9BDBB83" w14:textId="443487B1" w:rsidTr="00C158EA">
        <w:trPr>
          <w:trHeight w:val="227"/>
          <w:jc w:val="center"/>
        </w:trPr>
        <w:tc>
          <w:tcPr>
            <w:tcW w:w="885" w:type="pct"/>
            <w:vMerge/>
            <w:shd w:val="clear" w:color="auto" w:fill="auto"/>
          </w:tcPr>
          <w:p w14:paraId="62D68E8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C261CE4" w14:textId="77777777" w:rsidR="001435E2" w:rsidRPr="00A47DFD" w:rsidRDefault="001435E2" w:rsidP="00F27784">
            <w:pPr>
              <w:pStyle w:val="ae"/>
              <w:widowControl w:val="0"/>
              <w:numPr>
                <w:ilvl w:val="0"/>
                <w:numId w:val="28"/>
              </w:numPr>
              <w:spacing w:before="0" w:after="0"/>
              <w:ind w:left="0" w:firstLine="0"/>
              <w:jc w:val="both"/>
              <w:rPr>
                <w:sz w:val="22"/>
                <w:szCs w:val="22"/>
              </w:rPr>
            </w:pPr>
            <w:r w:rsidRPr="00A47DFD">
              <w:rPr>
                <w:sz w:val="22"/>
                <w:szCs w:val="22"/>
              </w:rPr>
              <w:t>Силы и моменты, действующие в системе электропривода. Режимы работы электроприводов. Уравнение движения. Понятие о переходных режимах. Пуск и торможение электропривода.</w:t>
            </w:r>
          </w:p>
        </w:tc>
        <w:tc>
          <w:tcPr>
            <w:tcW w:w="435" w:type="pct"/>
            <w:vMerge/>
            <w:shd w:val="clear" w:color="auto" w:fill="auto"/>
            <w:vAlign w:val="center"/>
          </w:tcPr>
          <w:p w14:paraId="3D2F46D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C8A229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E465D94"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F40F39E" w14:textId="5C80CD28" w:rsidTr="00C158EA">
        <w:trPr>
          <w:trHeight w:val="227"/>
          <w:jc w:val="center"/>
        </w:trPr>
        <w:tc>
          <w:tcPr>
            <w:tcW w:w="885" w:type="pct"/>
            <w:vMerge/>
            <w:shd w:val="clear" w:color="auto" w:fill="auto"/>
          </w:tcPr>
          <w:p w14:paraId="5ECF71C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74C82F5" w14:textId="77777777" w:rsidR="001435E2" w:rsidRPr="00A47DFD" w:rsidRDefault="001435E2" w:rsidP="00F27784">
            <w:pPr>
              <w:pStyle w:val="ae"/>
              <w:widowControl w:val="0"/>
              <w:numPr>
                <w:ilvl w:val="0"/>
                <w:numId w:val="28"/>
              </w:numPr>
              <w:spacing w:before="0" w:after="0"/>
              <w:ind w:left="0" w:firstLine="0"/>
              <w:jc w:val="both"/>
              <w:rPr>
                <w:sz w:val="22"/>
                <w:szCs w:val="22"/>
              </w:rPr>
            </w:pPr>
            <w:r w:rsidRPr="00A47DFD">
              <w:rPr>
                <w:sz w:val="22"/>
                <w:szCs w:val="22"/>
              </w:rPr>
              <w:t xml:space="preserve">Приведение движения элементов электропривода к валу электродвигателя. </w:t>
            </w:r>
            <w:r w:rsidRPr="00A47DFD">
              <w:rPr>
                <w:sz w:val="22"/>
                <w:szCs w:val="22"/>
              </w:rPr>
              <w:lastRenderedPageBreak/>
              <w:t>Механические характеристики электродвигателей. Механические характеристики исполнительных механизмов.</w:t>
            </w:r>
          </w:p>
        </w:tc>
        <w:tc>
          <w:tcPr>
            <w:tcW w:w="435" w:type="pct"/>
            <w:vMerge/>
            <w:shd w:val="clear" w:color="auto" w:fill="auto"/>
            <w:vAlign w:val="center"/>
          </w:tcPr>
          <w:p w14:paraId="2D48DC8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DE074E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44B61E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3CC0CF8" w14:textId="6AF8BE9A" w:rsidTr="00C158EA">
        <w:trPr>
          <w:trHeight w:val="227"/>
          <w:jc w:val="center"/>
        </w:trPr>
        <w:tc>
          <w:tcPr>
            <w:tcW w:w="885" w:type="pct"/>
            <w:vMerge/>
            <w:shd w:val="clear" w:color="auto" w:fill="auto"/>
          </w:tcPr>
          <w:p w14:paraId="59CEE6A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173E1AB" w14:textId="77777777" w:rsidR="001435E2" w:rsidRPr="00A47DFD" w:rsidRDefault="001435E2" w:rsidP="00F27784">
            <w:pPr>
              <w:pStyle w:val="ae"/>
              <w:widowControl w:val="0"/>
              <w:numPr>
                <w:ilvl w:val="0"/>
                <w:numId w:val="28"/>
              </w:numPr>
              <w:spacing w:before="0" w:after="0"/>
              <w:ind w:left="0" w:firstLine="0"/>
              <w:jc w:val="both"/>
              <w:rPr>
                <w:sz w:val="22"/>
                <w:szCs w:val="22"/>
              </w:rPr>
            </w:pPr>
            <w:r w:rsidRPr="00A47DFD">
              <w:rPr>
                <w:sz w:val="22"/>
                <w:szCs w:val="22"/>
              </w:rPr>
              <w:t>Изменение скорости электродвигателей. Саморегулирование электродвигателей. Устойчивость работы электропривода.</w:t>
            </w:r>
          </w:p>
        </w:tc>
        <w:tc>
          <w:tcPr>
            <w:tcW w:w="435" w:type="pct"/>
            <w:vMerge/>
            <w:shd w:val="clear" w:color="auto" w:fill="auto"/>
            <w:vAlign w:val="center"/>
          </w:tcPr>
          <w:p w14:paraId="05A55C2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5E4082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3B4FD4C"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9A2F7B7" w14:textId="3166476B" w:rsidTr="00C158EA">
        <w:trPr>
          <w:trHeight w:val="227"/>
          <w:jc w:val="center"/>
        </w:trPr>
        <w:tc>
          <w:tcPr>
            <w:tcW w:w="885" w:type="pct"/>
            <w:vMerge/>
            <w:shd w:val="clear" w:color="auto" w:fill="auto"/>
          </w:tcPr>
          <w:p w14:paraId="361A5BA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C3B4CDF" w14:textId="77777777" w:rsidR="001435E2" w:rsidRPr="00A47DFD" w:rsidRDefault="001435E2" w:rsidP="00F27784">
            <w:pPr>
              <w:pStyle w:val="ae"/>
              <w:widowControl w:val="0"/>
              <w:numPr>
                <w:ilvl w:val="0"/>
                <w:numId w:val="28"/>
              </w:numPr>
              <w:spacing w:before="0" w:after="0"/>
              <w:ind w:left="0" w:firstLine="0"/>
              <w:jc w:val="both"/>
              <w:rPr>
                <w:sz w:val="22"/>
                <w:szCs w:val="22"/>
              </w:rPr>
            </w:pPr>
            <w:r w:rsidRPr="00A47DFD">
              <w:rPr>
                <w:sz w:val="22"/>
                <w:szCs w:val="22"/>
              </w:rPr>
              <w:t>Влияние на устойчивость работы электродвигателя его эксплуатационных свойств. Влияние на устойчивость работы электродвигателя колебаний напряжения питающей сети. Способы повышения динамической устойчивости судовых электроприводов.</w:t>
            </w:r>
          </w:p>
        </w:tc>
        <w:tc>
          <w:tcPr>
            <w:tcW w:w="435" w:type="pct"/>
            <w:vMerge/>
            <w:shd w:val="clear" w:color="auto" w:fill="auto"/>
            <w:vAlign w:val="center"/>
          </w:tcPr>
          <w:p w14:paraId="7A00BEC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AF3C41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BCEA28C"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79039C98" w14:textId="013EA410" w:rsidTr="00C158EA">
        <w:trPr>
          <w:trHeight w:val="227"/>
          <w:jc w:val="center"/>
        </w:trPr>
        <w:tc>
          <w:tcPr>
            <w:tcW w:w="885" w:type="pct"/>
            <w:vMerge/>
            <w:shd w:val="clear" w:color="auto" w:fill="auto"/>
          </w:tcPr>
          <w:p w14:paraId="4C05D5D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6EA437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42B37AC" w14:textId="174684C6" w:rsidR="00C158EA" w:rsidRPr="00A47DFD" w:rsidRDefault="00C158EA" w:rsidP="00AB330B">
            <w:pPr>
              <w:widowControl w:val="0"/>
              <w:spacing w:after="0" w:line="240" w:lineRule="auto"/>
              <w:jc w:val="center"/>
              <w:rPr>
                <w:rFonts w:ascii="Times New Roman" w:hAnsi="Times New Roman"/>
                <w:b/>
              </w:rPr>
            </w:pPr>
          </w:p>
        </w:tc>
        <w:tc>
          <w:tcPr>
            <w:tcW w:w="361" w:type="pct"/>
          </w:tcPr>
          <w:p w14:paraId="61A3CE1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B28AD1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A9939A0" w14:textId="428421F2" w:rsidTr="00C158EA">
        <w:trPr>
          <w:trHeight w:val="227"/>
          <w:jc w:val="center"/>
        </w:trPr>
        <w:tc>
          <w:tcPr>
            <w:tcW w:w="885" w:type="pct"/>
            <w:vMerge/>
            <w:shd w:val="clear" w:color="auto" w:fill="auto"/>
          </w:tcPr>
          <w:p w14:paraId="1A9B6EA1"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7EFD04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26154F8A" w14:textId="076060E5" w:rsidR="00C158EA" w:rsidRPr="00A47DFD" w:rsidRDefault="00C158EA" w:rsidP="00AB330B">
            <w:pPr>
              <w:widowControl w:val="0"/>
              <w:spacing w:after="0" w:line="240" w:lineRule="auto"/>
              <w:jc w:val="center"/>
              <w:rPr>
                <w:rFonts w:ascii="Times New Roman" w:hAnsi="Times New Roman"/>
              </w:rPr>
            </w:pPr>
          </w:p>
        </w:tc>
        <w:tc>
          <w:tcPr>
            <w:tcW w:w="361" w:type="pct"/>
          </w:tcPr>
          <w:p w14:paraId="1EF05AED"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28871BC"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2170BC4" w14:textId="07800DE5"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6FFB16E2" w14:textId="52FBE0D1" w:rsidTr="00C158EA">
        <w:trPr>
          <w:trHeight w:val="227"/>
          <w:jc w:val="center"/>
        </w:trPr>
        <w:tc>
          <w:tcPr>
            <w:tcW w:w="885" w:type="pct"/>
            <w:vMerge w:val="restart"/>
            <w:shd w:val="clear" w:color="auto" w:fill="auto"/>
          </w:tcPr>
          <w:p w14:paraId="5952FE1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4.2. Общие сведения о системах управления судовыми электроприводами. Принципы и схемы автоматического, полуавтоматического и ручного управления электроприводами.</w:t>
            </w:r>
          </w:p>
        </w:tc>
        <w:tc>
          <w:tcPr>
            <w:tcW w:w="2523" w:type="pct"/>
            <w:shd w:val="clear" w:color="auto" w:fill="auto"/>
          </w:tcPr>
          <w:p w14:paraId="5FEB30A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CB6E84F" w14:textId="1771F72D" w:rsidR="00C158EA" w:rsidRPr="00A47DFD" w:rsidRDefault="00C158EA" w:rsidP="00AB330B">
            <w:pPr>
              <w:widowControl w:val="0"/>
              <w:spacing w:after="0" w:line="240" w:lineRule="auto"/>
              <w:jc w:val="center"/>
              <w:rPr>
                <w:rFonts w:ascii="Times New Roman" w:hAnsi="Times New Roman"/>
                <w:b/>
              </w:rPr>
            </w:pPr>
          </w:p>
        </w:tc>
        <w:tc>
          <w:tcPr>
            <w:tcW w:w="361" w:type="pct"/>
          </w:tcPr>
          <w:p w14:paraId="334C76F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3EC8B78"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733DFB2" w14:textId="44AF3064" w:rsidTr="00C158EA">
        <w:trPr>
          <w:trHeight w:val="227"/>
          <w:jc w:val="center"/>
        </w:trPr>
        <w:tc>
          <w:tcPr>
            <w:tcW w:w="885" w:type="pct"/>
            <w:vMerge/>
            <w:shd w:val="clear" w:color="auto" w:fill="auto"/>
          </w:tcPr>
          <w:p w14:paraId="0EA9C36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1BB1905" w14:textId="77777777" w:rsidR="001435E2" w:rsidRPr="00A47DFD" w:rsidRDefault="001435E2" w:rsidP="00F27784">
            <w:pPr>
              <w:pStyle w:val="ae"/>
              <w:widowControl w:val="0"/>
              <w:numPr>
                <w:ilvl w:val="0"/>
                <w:numId w:val="29"/>
              </w:numPr>
              <w:spacing w:before="0" w:after="0"/>
              <w:ind w:left="0" w:firstLine="0"/>
              <w:jc w:val="both"/>
              <w:rPr>
                <w:sz w:val="22"/>
                <w:szCs w:val="22"/>
              </w:rPr>
            </w:pPr>
            <w:r w:rsidRPr="00A47DFD">
              <w:rPr>
                <w:sz w:val="22"/>
                <w:szCs w:val="22"/>
              </w:rPr>
              <w:t>Способы управления электроприводами. Понятие о системах автоматического регулирования. Элементная база систем управления электроприводами.</w:t>
            </w:r>
          </w:p>
        </w:tc>
        <w:tc>
          <w:tcPr>
            <w:tcW w:w="435" w:type="pct"/>
            <w:vMerge w:val="restart"/>
            <w:shd w:val="clear" w:color="auto" w:fill="auto"/>
            <w:vAlign w:val="center"/>
          </w:tcPr>
          <w:p w14:paraId="21BBA84A" w14:textId="0A2445DA" w:rsidR="001435E2" w:rsidRPr="00A47DFD" w:rsidRDefault="001435E2" w:rsidP="00AB330B">
            <w:pPr>
              <w:widowControl w:val="0"/>
              <w:spacing w:after="0" w:line="240" w:lineRule="auto"/>
              <w:jc w:val="center"/>
              <w:rPr>
                <w:rFonts w:ascii="Times New Roman" w:hAnsi="Times New Roman"/>
              </w:rPr>
            </w:pPr>
          </w:p>
        </w:tc>
        <w:tc>
          <w:tcPr>
            <w:tcW w:w="361" w:type="pct"/>
          </w:tcPr>
          <w:p w14:paraId="1939E2B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75CF14F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FE05634" w14:textId="2463CBDB"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409BCF7D" w14:textId="2C57D59E" w:rsidTr="00C158EA">
        <w:trPr>
          <w:trHeight w:val="227"/>
          <w:jc w:val="center"/>
        </w:trPr>
        <w:tc>
          <w:tcPr>
            <w:tcW w:w="885" w:type="pct"/>
            <w:vMerge/>
            <w:shd w:val="clear" w:color="auto" w:fill="auto"/>
          </w:tcPr>
          <w:p w14:paraId="5C198E1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B6C43A5" w14:textId="77777777" w:rsidR="001435E2" w:rsidRPr="00A47DFD" w:rsidRDefault="001435E2" w:rsidP="00F27784">
            <w:pPr>
              <w:pStyle w:val="ae"/>
              <w:widowControl w:val="0"/>
              <w:numPr>
                <w:ilvl w:val="0"/>
                <w:numId w:val="29"/>
              </w:numPr>
              <w:spacing w:before="0" w:after="0"/>
              <w:ind w:left="0" w:firstLine="0"/>
              <w:jc w:val="both"/>
              <w:rPr>
                <w:sz w:val="22"/>
                <w:szCs w:val="22"/>
              </w:rPr>
            </w:pPr>
            <w:r w:rsidRPr="00A47DFD">
              <w:rPr>
                <w:sz w:val="22"/>
                <w:szCs w:val="22"/>
              </w:rPr>
              <w:t>Электромашинный усилитель в системе генератор-двигатель. Схемы управления асинхронными двигателями с применением магнитных усилителей.</w:t>
            </w:r>
          </w:p>
        </w:tc>
        <w:tc>
          <w:tcPr>
            <w:tcW w:w="435" w:type="pct"/>
            <w:vMerge/>
            <w:shd w:val="clear" w:color="auto" w:fill="auto"/>
            <w:vAlign w:val="center"/>
          </w:tcPr>
          <w:p w14:paraId="636BFB7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55AE90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0AAE83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5B3784D" w14:textId="779C3DD4" w:rsidTr="00C158EA">
        <w:trPr>
          <w:trHeight w:val="227"/>
          <w:jc w:val="center"/>
        </w:trPr>
        <w:tc>
          <w:tcPr>
            <w:tcW w:w="885" w:type="pct"/>
            <w:vMerge/>
            <w:shd w:val="clear" w:color="auto" w:fill="auto"/>
          </w:tcPr>
          <w:p w14:paraId="3473C98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906EEB9" w14:textId="77777777" w:rsidR="001435E2" w:rsidRPr="00A47DFD" w:rsidRDefault="001435E2" w:rsidP="00F27784">
            <w:pPr>
              <w:pStyle w:val="ae"/>
              <w:widowControl w:val="0"/>
              <w:numPr>
                <w:ilvl w:val="0"/>
                <w:numId w:val="29"/>
              </w:numPr>
              <w:spacing w:before="0" w:after="0"/>
              <w:ind w:left="0" w:firstLine="0"/>
              <w:jc w:val="both"/>
              <w:rPr>
                <w:sz w:val="22"/>
                <w:szCs w:val="22"/>
              </w:rPr>
            </w:pPr>
            <w:r w:rsidRPr="00A47DFD">
              <w:rPr>
                <w:sz w:val="22"/>
                <w:szCs w:val="22"/>
              </w:rPr>
              <w:t>Тиристорные электроприводы.</w:t>
            </w:r>
          </w:p>
        </w:tc>
        <w:tc>
          <w:tcPr>
            <w:tcW w:w="435" w:type="pct"/>
            <w:vMerge/>
            <w:shd w:val="clear" w:color="auto" w:fill="auto"/>
            <w:vAlign w:val="center"/>
          </w:tcPr>
          <w:p w14:paraId="7A010F4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B7D70A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FFCEDC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192268D" w14:textId="653A6CDD" w:rsidTr="00C158EA">
        <w:trPr>
          <w:trHeight w:val="227"/>
          <w:jc w:val="center"/>
        </w:trPr>
        <w:tc>
          <w:tcPr>
            <w:tcW w:w="885" w:type="pct"/>
            <w:vMerge/>
            <w:shd w:val="clear" w:color="auto" w:fill="auto"/>
          </w:tcPr>
          <w:p w14:paraId="211AD84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DE8A98A" w14:textId="77777777" w:rsidR="001435E2" w:rsidRPr="00A47DFD" w:rsidRDefault="001435E2" w:rsidP="00F27784">
            <w:pPr>
              <w:pStyle w:val="ae"/>
              <w:widowControl w:val="0"/>
              <w:numPr>
                <w:ilvl w:val="0"/>
                <w:numId w:val="29"/>
              </w:numPr>
              <w:spacing w:before="0" w:after="0"/>
              <w:ind w:left="0" w:firstLine="0"/>
              <w:jc w:val="both"/>
              <w:rPr>
                <w:sz w:val="22"/>
                <w:szCs w:val="22"/>
              </w:rPr>
            </w:pPr>
            <w:r w:rsidRPr="00A47DFD">
              <w:rPr>
                <w:sz w:val="22"/>
                <w:szCs w:val="22"/>
              </w:rPr>
              <w:t>Микропроцессорные системы управления электроприводами. Структурная схема микропроцессорной системы управления электроприводом. Архитектура микропроцессора.</w:t>
            </w:r>
          </w:p>
        </w:tc>
        <w:tc>
          <w:tcPr>
            <w:tcW w:w="435" w:type="pct"/>
            <w:vMerge/>
            <w:shd w:val="clear" w:color="auto" w:fill="auto"/>
            <w:vAlign w:val="center"/>
          </w:tcPr>
          <w:p w14:paraId="01BCC30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4D1A51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D6F535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046D459" w14:textId="02DE2B5F" w:rsidTr="00C158EA">
        <w:trPr>
          <w:trHeight w:val="227"/>
          <w:jc w:val="center"/>
        </w:trPr>
        <w:tc>
          <w:tcPr>
            <w:tcW w:w="885" w:type="pct"/>
            <w:vMerge/>
            <w:shd w:val="clear" w:color="auto" w:fill="auto"/>
          </w:tcPr>
          <w:p w14:paraId="1EDDCE9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E4C09EB" w14:textId="77777777" w:rsidR="001435E2" w:rsidRPr="00A47DFD" w:rsidRDefault="001435E2" w:rsidP="00F27784">
            <w:pPr>
              <w:pStyle w:val="ae"/>
              <w:widowControl w:val="0"/>
              <w:numPr>
                <w:ilvl w:val="0"/>
                <w:numId w:val="29"/>
              </w:numPr>
              <w:spacing w:before="0" w:after="0"/>
              <w:ind w:left="0" w:firstLine="0"/>
              <w:jc w:val="both"/>
              <w:rPr>
                <w:sz w:val="22"/>
                <w:szCs w:val="22"/>
              </w:rPr>
            </w:pPr>
            <w:r w:rsidRPr="00A47DFD">
              <w:rPr>
                <w:sz w:val="22"/>
                <w:szCs w:val="22"/>
              </w:rPr>
              <w:t>Защита судовых электроприводов.</w:t>
            </w:r>
          </w:p>
        </w:tc>
        <w:tc>
          <w:tcPr>
            <w:tcW w:w="435" w:type="pct"/>
            <w:vMerge/>
            <w:shd w:val="clear" w:color="auto" w:fill="auto"/>
            <w:vAlign w:val="center"/>
          </w:tcPr>
          <w:p w14:paraId="06254EA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0392F1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0329668"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7980772" w14:textId="4FC0E4C8" w:rsidTr="00C158EA">
        <w:trPr>
          <w:trHeight w:val="227"/>
          <w:jc w:val="center"/>
        </w:trPr>
        <w:tc>
          <w:tcPr>
            <w:tcW w:w="885" w:type="pct"/>
            <w:vMerge/>
            <w:shd w:val="clear" w:color="auto" w:fill="auto"/>
          </w:tcPr>
          <w:p w14:paraId="184D5451"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9A8762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ECA7283" w14:textId="2C988121" w:rsidR="00C158EA" w:rsidRPr="00A47DFD" w:rsidRDefault="00C158EA" w:rsidP="00AB330B">
            <w:pPr>
              <w:widowControl w:val="0"/>
              <w:spacing w:after="0" w:line="240" w:lineRule="auto"/>
              <w:jc w:val="center"/>
              <w:rPr>
                <w:rFonts w:ascii="Times New Roman" w:hAnsi="Times New Roman"/>
                <w:b/>
              </w:rPr>
            </w:pPr>
          </w:p>
        </w:tc>
        <w:tc>
          <w:tcPr>
            <w:tcW w:w="361" w:type="pct"/>
          </w:tcPr>
          <w:p w14:paraId="50ACED7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615A4B3"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9F0213B" w14:textId="775C2AE9" w:rsidTr="00C158EA">
        <w:trPr>
          <w:trHeight w:val="227"/>
          <w:jc w:val="center"/>
        </w:trPr>
        <w:tc>
          <w:tcPr>
            <w:tcW w:w="885" w:type="pct"/>
            <w:vMerge/>
            <w:shd w:val="clear" w:color="auto" w:fill="auto"/>
          </w:tcPr>
          <w:p w14:paraId="5E6283F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46E907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20A94CB3" w14:textId="719EAD05" w:rsidR="00C158EA" w:rsidRPr="00A47DFD" w:rsidRDefault="00C158EA" w:rsidP="00AB330B">
            <w:pPr>
              <w:widowControl w:val="0"/>
              <w:spacing w:after="0" w:line="240" w:lineRule="auto"/>
              <w:jc w:val="center"/>
              <w:rPr>
                <w:rFonts w:ascii="Times New Roman" w:hAnsi="Times New Roman"/>
              </w:rPr>
            </w:pPr>
          </w:p>
        </w:tc>
        <w:tc>
          <w:tcPr>
            <w:tcW w:w="361" w:type="pct"/>
          </w:tcPr>
          <w:p w14:paraId="47AEF2DB"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39043BD"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5E71C37" w14:textId="70835F75"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68F4747D" w14:textId="63AE80B7" w:rsidTr="00C158EA">
        <w:trPr>
          <w:trHeight w:val="227"/>
          <w:jc w:val="center"/>
        </w:trPr>
        <w:tc>
          <w:tcPr>
            <w:tcW w:w="885" w:type="pct"/>
            <w:vMerge w:val="restart"/>
            <w:shd w:val="clear" w:color="auto" w:fill="auto"/>
          </w:tcPr>
          <w:p w14:paraId="4B39DE1C"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4.3. Электроприводы рулевых устройств.</w:t>
            </w:r>
          </w:p>
        </w:tc>
        <w:tc>
          <w:tcPr>
            <w:tcW w:w="2523" w:type="pct"/>
            <w:shd w:val="clear" w:color="auto" w:fill="auto"/>
          </w:tcPr>
          <w:p w14:paraId="060AA58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17BE45B" w14:textId="6F609771" w:rsidR="00C158EA" w:rsidRPr="00A47DFD" w:rsidRDefault="00C158EA" w:rsidP="00AB330B">
            <w:pPr>
              <w:widowControl w:val="0"/>
              <w:spacing w:after="0" w:line="240" w:lineRule="auto"/>
              <w:jc w:val="center"/>
              <w:rPr>
                <w:rFonts w:ascii="Times New Roman" w:hAnsi="Times New Roman"/>
                <w:b/>
              </w:rPr>
            </w:pPr>
          </w:p>
        </w:tc>
        <w:tc>
          <w:tcPr>
            <w:tcW w:w="361" w:type="pct"/>
          </w:tcPr>
          <w:p w14:paraId="2E72F561"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88CC725"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88680BF" w14:textId="0BC0A80B" w:rsidTr="00C158EA">
        <w:trPr>
          <w:trHeight w:val="227"/>
          <w:jc w:val="center"/>
        </w:trPr>
        <w:tc>
          <w:tcPr>
            <w:tcW w:w="885" w:type="pct"/>
            <w:vMerge/>
            <w:shd w:val="clear" w:color="auto" w:fill="auto"/>
          </w:tcPr>
          <w:p w14:paraId="0525BBC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3A25987" w14:textId="77777777" w:rsidR="001435E2" w:rsidRPr="00A47DFD" w:rsidRDefault="001435E2" w:rsidP="00F27784">
            <w:pPr>
              <w:pStyle w:val="ae"/>
              <w:widowControl w:val="0"/>
              <w:numPr>
                <w:ilvl w:val="0"/>
                <w:numId w:val="30"/>
              </w:numPr>
              <w:spacing w:before="0" w:after="0"/>
              <w:ind w:left="0" w:firstLine="0"/>
              <w:jc w:val="both"/>
              <w:rPr>
                <w:sz w:val="22"/>
                <w:szCs w:val="22"/>
              </w:rPr>
            </w:pPr>
            <w:r w:rsidRPr="00A47DFD">
              <w:rPr>
                <w:sz w:val="22"/>
                <w:szCs w:val="22"/>
              </w:rPr>
              <w:t xml:space="preserve">Основные сведения о рулевых электроприводах (Назначение. Общая характеристика. Принцип действия руля. Состав рулевого электропривода. Классификация рулевых электроприводов). Моменты на </w:t>
            </w:r>
            <w:proofErr w:type="spellStart"/>
            <w:r w:rsidRPr="00A47DFD">
              <w:rPr>
                <w:sz w:val="22"/>
                <w:szCs w:val="22"/>
              </w:rPr>
              <w:t>баллере</w:t>
            </w:r>
            <w:proofErr w:type="spellEnd"/>
            <w:r w:rsidRPr="00A47DFD">
              <w:rPr>
                <w:sz w:val="22"/>
                <w:szCs w:val="22"/>
              </w:rPr>
              <w:t xml:space="preserve"> руля и </w:t>
            </w:r>
            <w:r w:rsidRPr="00A47DFD">
              <w:rPr>
                <w:sz w:val="22"/>
                <w:szCs w:val="22"/>
              </w:rPr>
              <w:lastRenderedPageBreak/>
              <w:t>нагрузочные диаграммы электродвигателей рулевых устройств. Исполнительные устройства систем управления гидравлических рулевых машин (Основные сведения. Серводвигатели. Электромагнитные муфты. Нулевые установители).</w:t>
            </w:r>
          </w:p>
        </w:tc>
        <w:tc>
          <w:tcPr>
            <w:tcW w:w="435" w:type="pct"/>
            <w:vMerge w:val="restart"/>
            <w:shd w:val="clear" w:color="auto" w:fill="auto"/>
            <w:vAlign w:val="center"/>
          </w:tcPr>
          <w:p w14:paraId="56515068" w14:textId="679EC95A" w:rsidR="001435E2" w:rsidRPr="00A47DFD" w:rsidRDefault="001435E2" w:rsidP="00AB330B">
            <w:pPr>
              <w:widowControl w:val="0"/>
              <w:spacing w:after="0" w:line="240" w:lineRule="auto"/>
              <w:jc w:val="center"/>
              <w:rPr>
                <w:rFonts w:ascii="Times New Roman" w:hAnsi="Times New Roman"/>
              </w:rPr>
            </w:pPr>
          </w:p>
        </w:tc>
        <w:tc>
          <w:tcPr>
            <w:tcW w:w="361" w:type="pct"/>
          </w:tcPr>
          <w:p w14:paraId="22269AF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661DB699"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8FB5A0D" w14:textId="1CF2FD07"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1435E2" w:rsidRPr="00A47DFD" w14:paraId="4248170B" w14:textId="5DBA9D6E" w:rsidTr="00C158EA">
        <w:trPr>
          <w:trHeight w:val="227"/>
          <w:jc w:val="center"/>
        </w:trPr>
        <w:tc>
          <w:tcPr>
            <w:tcW w:w="885" w:type="pct"/>
            <w:vMerge/>
            <w:shd w:val="clear" w:color="auto" w:fill="auto"/>
          </w:tcPr>
          <w:p w14:paraId="2B05E67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C685813" w14:textId="77777777" w:rsidR="001435E2" w:rsidRPr="00A47DFD" w:rsidRDefault="001435E2" w:rsidP="00F27784">
            <w:pPr>
              <w:pStyle w:val="ae"/>
              <w:widowControl w:val="0"/>
              <w:numPr>
                <w:ilvl w:val="0"/>
                <w:numId w:val="30"/>
              </w:numPr>
              <w:spacing w:before="0" w:after="0"/>
              <w:ind w:left="0" w:firstLine="0"/>
              <w:jc w:val="both"/>
              <w:rPr>
                <w:sz w:val="22"/>
                <w:szCs w:val="22"/>
              </w:rPr>
            </w:pPr>
            <w:r w:rsidRPr="00A47DFD">
              <w:rPr>
                <w:sz w:val="22"/>
                <w:szCs w:val="22"/>
              </w:rPr>
              <w:t>Структурные схемы управления судами с использованием электромеханического и электрогидравлического рулевых приводов (Основные сведения. Структурная схема простого управления рулевым электроприводом. Структурная схема следящего управления рулевым электроприводом).</w:t>
            </w:r>
          </w:p>
        </w:tc>
        <w:tc>
          <w:tcPr>
            <w:tcW w:w="435" w:type="pct"/>
            <w:vMerge/>
            <w:shd w:val="clear" w:color="auto" w:fill="auto"/>
            <w:vAlign w:val="center"/>
          </w:tcPr>
          <w:p w14:paraId="6A07A4B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66BDB3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B3676C7"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307A663" w14:textId="537786C2" w:rsidTr="00C158EA">
        <w:trPr>
          <w:trHeight w:val="227"/>
          <w:jc w:val="center"/>
        </w:trPr>
        <w:tc>
          <w:tcPr>
            <w:tcW w:w="885" w:type="pct"/>
            <w:vMerge/>
            <w:shd w:val="clear" w:color="auto" w:fill="auto"/>
          </w:tcPr>
          <w:p w14:paraId="62A8CAC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078F118" w14:textId="77777777" w:rsidR="001435E2" w:rsidRPr="00A47DFD" w:rsidRDefault="001435E2" w:rsidP="00F27784">
            <w:pPr>
              <w:pStyle w:val="ae"/>
              <w:widowControl w:val="0"/>
              <w:numPr>
                <w:ilvl w:val="0"/>
                <w:numId w:val="30"/>
              </w:numPr>
              <w:spacing w:before="0" w:after="0"/>
              <w:ind w:left="0" w:firstLine="0"/>
              <w:jc w:val="both"/>
              <w:rPr>
                <w:sz w:val="22"/>
                <w:szCs w:val="22"/>
              </w:rPr>
            </w:pPr>
            <w:r w:rsidRPr="00A47DFD">
              <w:rPr>
                <w:sz w:val="22"/>
                <w:szCs w:val="22"/>
              </w:rPr>
              <w:t>Виды управления рулевыми электроприводами. Системы управления рулевыми электроприводами (Основные сведения. Система простого управления рулевым электроприводом. Система следящего управления рулевым приводом. Система автоматического управления рулевым электроприводом).</w:t>
            </w:r>
          </w:p>
        </w:tc>
        <w:tc>
          <w:tcPr>
            <w:tcW w:w="435" w:type="pct"/>
            <w:vMerge/>
            <w:shd w:val="clear" w:color="auto" w:fill="auto"/>
            <w:vAlign w:val="center"/>
          </w:tcPr>
          <w:p w14:paraId="3AC5D84C"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0620CA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B79B1D8"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77D38C70" w14:textId="76A87E7C" w:rsidTr="00C158EA">
        <w:trPr>
          <w:trHeight w:val="227"/>
          <w:jc w:val="center"/>
        </w:trPr>
        <w:tc>
          <w:tcPr>
            <w:tcW w:w="885" w:type="pct"/>
            <w:vMerge/>
            <w:shd w:val="clear" w:color="auto" w:fill="auto"/>
          </w:tcPr>
          <w:p w14:paraId="678713E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413935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E08EF5D" w14:textId="519F72E9" w:rsidR="00C158EA" w:rsidRPr="00A47DFD" w:rsidRDefault="00C158EA" w:rsidP="00AB330B">
            <w:pPr>
              <w:widowControl w:val="0"/>
              <w:spacing w:after="0" w:line="240" w:lineRule="auto"/>
              <w:jc w:val="center"/>
              <w:rPr>
                <w:rFonts w:ascii="Times New Roman" w:hAnsi="Times New Roman"/>
                <w:b/>
              </w:rPr>
            </w:pPr>
          </w:p>
        </w:tc>
        <w:tc>
          <w:tcPr>
            <w:tcW w:w="361" w:type="pct"/>
          </w:tcPr>
          <w:p w14:paraId="172E353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9096524"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0F2A967" w14:textId="3879E6ED" w:rsidTr="00C158EA">
        <w:trPr>
          <w:trHeight w:val="227"/>
          <w:jc w:val="center"/>
        </w:trPr>
        <w:tc>
          <w:tcPr>
            <w:tcW w:w="885" w:type="pct"/>
            <w:vMerge/>
            <w:shd w:val="clear" w:color="auto" w:fill="auto"/>
          </w:tcPr>
          <w:p w14:paraId="09BF93B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5934E45" w14:textId="77777777" w:rsidR="001435E2" w:rsidRPr="00A47DFD" w:rsidRDefault="001435E2" w:rsidP="00F27784">
            <w:pPr>
              <w:pStyle w:val="ae"/>
              <w:widowControl w:val="0"/>
              <w:numPr>
                <w:ilvl w:val="0"/>
                <w:numId w:val="31"/>
              </w:numPr>
              <w:spacing w:before="0" w:after="0"/>
              <w:ind w:left="0" w:firstLine="0"/>
              <w:jc w:val="both"/>
              <w:rPr>
                <w:sz w:val="22"/>
                <w:szCs w:val="22"/>
              </w:rPr>
            </w:pPr>
            <w:r w:rsidRPr="00A47DFD">
              <w:rPr>
                <w:sz w:val="22"/>
                <w:szCs w:val="22"/>
              </w:rPr>
              <w:t>Выбор электродвигателя для привода механической передачей.</w:t>
            </w:r>
          </w:p>
        </w:tc>
        <w:tc>
          <w:tcPr>
            <w:tcW w:w="435" w:type="pct"/>
            <w:shd w:val="clear" w:color="auto" w:fill="auto"/>
            <w:vAlign w:val="center"/>
          </w:tcPr>
          <w:p w14:paraId="4F2E5EAB" w14:textId="6D084017" w:rsidR="001435E2" w:rsidRPr="00A47DFD" w:rsidRDefault="001435E2" w:rsidP="00AB330B">
            <w:pPr>
              <w:widowControl w:val="0"/>
              <w:spacing w:after="0" w:line="240" w:lineRule="auto"/>
              <w:jc w:val="center"/>
              <w:rPr>
                <w:rFonts w:ascii="Times New Roman" w:hAnsi="Times New Roman"/>
              </w:rPr>
            </w:pPr>
          </w:p>
        </w:tc>
        <w:tc>
          <w:tcPr>
            <w:tcW w:w="361" w:type="pct"/>
          </w:tcPr>
          <w:p w14:paraId="4B271AE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7BF1FD8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79CEB90" w14:textId="0D97A073"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11AEE108" w14:textId="1A05C882" w:rsidTr="00C158EA">
        <w:trPr>
          <w:trHeight w:val="227"/>
          <w:jc w:val="center"/>
        </w:trPr>
        <w:tc>
          <w:tcPr>
            <w:tcW w:w="885" w:type="pct"/>
            <w:vMerge/>
            <w:shd w:val="clear" w:color="auto" w:fill="auto"/>
          </w:tcPr>
          <w:p w14:paraId="3859A1B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19EE13E" w14:textId="77777777" w:rsidR="001435E2" w:rsidRPr="00A47DFD" w:rsidRDefault="001435E2" w:rsidP="00F27784">
            <w:pPr>
              <w:pStyle w:val="ae"/>
              <w:widowControl w:val="0"/>
              <w:numPr>
                <w:ilvl w:val="0"/>
                <w:numId w:val="31"/>
              </w:numPr>
              <w:spacing w:before="0" w:after="0"/>
              <w:ind w:left="0" w:firstLine="0"/>
              <w:jc w:val="both"/>
              <w:rPr>
                <w:sz w:val="22"/>
                <w:szCs w:val="22"/>
              </w:rPr>
            </w:pPr>
            <w:r w:rsidRPr="00A47DFD">
              <w:rPr>
                <w:sz w:val="22"/>
                <w:szCs w:val="22"/>
              </w:rPr>
              <w:t>Выбор электродвигателя для рулевого устройства с гидравлическим приводом.</w:t>
            </w:r>
          </w:p>
        </w:tc>
        <w:tc>
          <w:tcPr>
            <w:tcW w:w="435" w:type="pct"/>
            <w:shd w:val="clear" w:color="auto" w:fill="auto"/>
            <w:vAlign w:val="center"/>
          </w:tcPr>
          <w:p w14:paraId="273404F5" w14:textId="708F9E53" w:rsidR="001435E2" w:rsidRPr="00A47DFD" w:rsidRDefault="001435E2" w:rsidP="00AB330B">
            <w:pPr>
              <w:widowControl w:val="0"/>
              <w:spacing w:after="0" w:line="240" w:lineRule="auto"/>
              <w:jc w:val="center"/>
              <w:rPr>
                <w:rFonts w:ascii="Times New Roman" w:hAnsi="Times New Roman"/>
              </w:rPr>
            </w:pPr>
          </w:p>
        </w:tc>
        <w:tc>
          <w:tcPr>
            <w:tcW w:w="361" w:type="pct"/>
          </w:tcPr>
          <w:p w14:paraId="39BE668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AE9EADB"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0EBB3550" w14:textId="7A0A3387" w:rsidTr="00C158EA">
        <w:trPr>
          <w:trHeight w:val="227"/>
          <w:jc w:val="center"/>
        </w:trPr>
        <w:tc>
          <w:tcPr>
            <w:tcW w:w="885" w:type="pct"/>
            <w:vMerge w:val="restart"/>
            <w:shd w:val="clear" w:color="auto" w:fill="auto"/>
          </w:tcPr>
          <w:p w14:paraId="33263140"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4.4. Электроприводы специального назначения.</w:t>
            </w:r>
          </w:p>
        </w:tc>
        <w:tc>
          <w:tcPr>
            <w:tcW w:w="2523" w:type="pct"/>
            <w:shd w:val="clear" w:color="auto" w:fill="auto"/>
          </w:tcPr>
          <w:p w14:paraId="5B3C3FE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16BC6ED" w14:textId="50B9CC9D" w:rsidR="00C158EA" w:rsidRPr="00A47DFD" w:rsidRDefault="00C158EA" w:rsidP="00AB330B">
            <w:pPr>
              <w:widowControl w:val="0"/>
              <w:spacing w:after="0" w:line="240" w:lineRule="auto"/>
              <w:jc w:val="center"/>
              <w:rPr>
                <w:rFonts w:ascii="Times New Roman" w:hAnsi="Times New Roman"/>
                <w:b/>
              </w:rPr>
            </w:pPr>
          </w:p>
        </w:tc>
        <w:tc>
          <w:tcPr>
            <w:tcW w:w="361" w:type="pct"/>
          </w:tcPr>
          <w:p w14:paraId="7E2E65C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467BBF3"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270CCC5A" w14:textId="4AA2477F" w:rsidTr="00C158EA">
        <w:trPr>
          <w:trHeight w:val="227"/>
          <w:jc w:val="center"/>
        </w:trPr>
        <w:tc>
          <w:tcPr>
            <w:tcW w:w="885" w:type="pct"/>
            <w:vMerge/>
            <w:shd w:val="clear" w:color="auto" w:fill="auto"/>
          </w:tcPr>
          <w:p w14:paraId="3EF8EEE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EF27154" w14:textId="77777777" w:rsidR="001435E2" w:rsidRPr="00A47DFD" w:rsidRDefault="001435E2" w:rsidP="00F27784">
            <w:pPr>
              <w:pStyle w:val="ae"/>
              <w:widowControl w:val="0"/>
              <w:numPr>
                <w:ilvl w:val="0"/>
                <w:numId w:val="32"/>
              </w:numPr>
              <w:spacing w:before="0" w:after="0"/>
              <w:ind w:left="0" w:firstLine="0"/>
              <w:jc w:val="both"/>
              <w:rPr>
                <w:sz w:val="22"/>
                <w:szCs w:val="22"/>
              </w:rPr>
            </w:pPr>
            <w:r w:rsidRPr="00A47DFD">
              <w:rPr>
                <w:sz w:val="22"/>
                <w:szCs w:val="22"/>
              </w:rPr>
              <w:t>Основные сведения об электроприводах специального назначения (Назначение. Общая характеристика. Принцип действия. Состав электроприводов специального назначения. Классификация электроприводов специального назначения).</w:t>
            </w:r>
          </w:p>
        </w:tc>
        <w:tc>
          <w:tcPr>
            <w:tcW w:w="435" w:type="pct"/>
            <w:vMerge w:val="restart"/>
            <w:shd w:val="clear" w:color="auto" w:fill="auto"/>
            <w:vAlign w:val="center"/>
          </w:tcPr>
          <w:p w14:paraId="65F29A0D" w14:textId="02EB839F" w:rsidR="001435E2" w:rsidRPr="00A47DFD" w:rsidRDefault="001435E2" w:rsidP="00AB330B">
            <w:pPr>
              <w:widowControl w:val="0"/>
              <w:spacing w:after="0" w:line="240" w:lineRule="auto"/>
              <w:jc w:val="center"/>
              <w:rPr>
                <w:rFonts w:ascii="Times New Roman" w:hAnsi="Times New Roman"/>
              </w:rPr>
            </w:pPr>
          </w:p>
        </w:tc>
        <w:tc>
          <w:tcPr>
            <w:tcW w:w="361" w:type="pct"/>
          </w:tcPr>
          <w:p w14:paraId="007CCC0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59000EE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E9DB478" w14:textId="724872C8"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00029E29" w14:textId="13213790" w:rsidTr="00C158EA">
        <w:trPr>
          <w:trHeight w:val="227"/>
          <w:jc w:val="center"/>
        </w:trPr>
        <w:tc>
          <w:tcPr>
            <w:tcW w:w="885" w:type="pct"/>
            <w:vMerge/>
            <w:shd w:val="clear" w:color="auto" w:fill="auto"/>
          </w:tcPr>
          <w:p w14:paraId="3108543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79297D2" w14:textId="77777777" w:rsidR="001435E2" w:rsidRPr="00A47DFD" w:rsidRDefault="001435E2" w:rsidP="00F27784">
            <w:pPr>
              <w:pStyle w:val="ae"/>
              <w:widowControl w:val="0"/>
              <w:numPr>
                <w:ilvl w:val="0"/>
                <w:numId w:val="32"/>
              </w:numPr>
              <w:spacing w:before="0" w:after="0"/>
              <w:ind w:left="0" w:firstLine="0"/>
              <w:jc w:val="both"/>
              <w:rPr>
                <w:sz w:val="22"/>
                <w:szCs w:val="22"/>
              </w:rPr>
            </w:pPr>
            <w:r w:rsidRPr="00A47DFD">
              <w:rPr>
                <w:sz w:val="22"/>
                <w:szCs w:val="22"/>
              </w:rPr>
              <w:t>Подруливающее устройство.</w:t>
            </w:r>
          </w:p>
        </w:tc>
        <w:tc>
          <w:tcPr>
            <w:tcW w:w="435" w:type="pct"/>
            <w:vMerge/>
            <w:shd w:val="clear" w:color="auto" w:fill="auto"/>
            <w:vAlign w:val="center"/>
          </w:tcPr>
          <w:p w14:paraId="3DD719B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D53A46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C5D4C3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2C10FDC" w14:textId="224240C3" w:rsidTr="00C158EA">
        <w:trPr>
          <w:trHeight w:val="227"/>
          <w:jc w:val="center"/>
        </w:trPr>
        <w:tc>
          <w:tcPr>
            <w:tcW w:w="885" w:type="pct"/>
            <w:vMerge/>
            <w:shd w:val="clear" w:color="auto" w:fill="auto"/>
          </w:tcPr>
          <w:p w14:paraId="7F7A371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EA0C0BC" w14:textId="77777777" w:rsidR="001435E2" w:rsidRPr="00A47DFD" w:rsidRDefault="001435E2" w:rsidP="00F27784">
            <w:pPr>
              <w:pStyle w:val="ae"/>
              <w:widowControl w:val="0"/>
              <w:numPr>
                <w:ilvl w:val="0"/>
                <w:numId w:val="32"/>
              </w:numPr>
              <w:spacing w:before="0" w:after="0"/>
              <w:ind w:left="0" w:firstLine="0"/>
              <w:jc w:val="both"/>
              <w:rPr>
                <w:sz w:val="22"/>
                <w:szCs w:val="22"/>
              </w:rPr>
            </w:pPr>
            <w:r w:rsidRPr="00A47DFD">
              <w:rPr>
                <w:sz w:val="22"/>
                <w:szCs w:val="22"/>
              </w:rPr>
              <w:t>Успокоители качки.</w:t>
            </w:r>
          </w:p>
        </w:tc>
        <w:tc>
          <w:tcPr>
            <w:tcW w:w="435" w:type="pct"/>
            <w:vMerge/>
            <w:shd w:val="clear" w:color="auto" w:fill="auto"/>
            <w:vAlign w:val="center"/>
          </w:tcPr>
          <w:p w14:paraId="480E96E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9F5B6C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2BB3DB2"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DF5BA1C" w14:textId="443AD318" w:rsidTr="00C158EA">
        <w:trPr>
          <w:trHeight w:val="227"/>
          <w:jc w:val="center"/>
        </w:trPr>
        <w:tc>
          <w:tcPr>
            <w:tcW w:w="885" w:type="pct"/>
            <w:vMerge/>
            <w:shd w:val="clear" w:color="auto" w:fill="auto"/>
          </w:tcPr>
          <w:p w14:paraId="738A5E3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E4E129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42D03C0" w14:textId="20252369" w:rsidR="00C158EA" w:rsidRPr="00A47DFD" w:rsidRDefault="00C158EA" w:rsidP="00AB330B">
            <w:pPr>
              <w:widowControl w:val="0"/>
              <w:spacing w:after="0" w:line="240" w:lineRule="auto"/>
              <w:jc w:val="center"/>
              <w:rPr>
                <w:rFonts w:ascii="Times New Roman" w:hAnsi="Times New Roman"/>
                <w:b/>
              </w:rPr>
            </w:pPr>
          </w:p>
        </w:tc>
        <w:tc>
          <w:tcPr>
            <w:tcW w:w="361" w:type="pct"/>
          </w:tcPr>
          <w:p w14:paraId="6022FD2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FC11C1C"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04CAB52" w14:textId="4E601039" w:rsidTr="00C158EA">
        <w:trPr>
          <w:trHeight w:val="227"/>
          <w:jc w:val="center"/>
        </w:trPr>
        <w:tc>
          <w:tcPr>
            <w:tcW w:w="885" w:type="pct"/>
            <w:vMerge/>
            <w:shd w:val="clear" w:color="auto" w:fill="auto"/>
          </w:tcPr>
          <w:p w14:paraId="16F1AA7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024D54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30177E15" w14:textId="4BCC32E9" w:rsidR="00C158EA" w:rsidRPr="00A47DFD" w:rsidRDefault="00C158EA" w:rsidP="00AB330B">
            <w:pPr>
              <w:widowControl w:val="0"/>
              <w:spacing w:after="0" w:line="240" w:lineRule="auto"/>
              <w:jc w:val="center"/>
              <w:rPr>
                <w:rFonts w:ascii="Times New Roman" w:hAnsi="Times New Roman"/>
              </w:rPr>
            </w:pPr>
          </w:p>
        </w:tc>
        <w:tc>
          <w:tcPr>
            <w:tcW w:w="361" w:type="pct"/>
          </w:tcPr>
          <w:p w14:paraId="46CB1856"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0684BB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65B416F" w14:textId="1C2D2BB5"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0871BCC0" w14:textId="5DAC8535" w:rsidTr="00C158EA">
        <w:trPr>
          <w:trHeight w:val="227"/>
          <w:jc w:val="center"/>
        </w:trPr>
        <w:tc>
          <w:tcPr>
            <w:tcW w:w="885" w:type="pct"/>
            <w:vMerge w:val="restart"/>
            <w:shd w:val="clear" w:color="auto" w:fill="auto"/>
          </w:tcPr>
          <w:p w14:paraId="00D089F6"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4.5. Электроприводы судовых нагнетателей.</w:t>
            </w:r>
          </w:p>
        </w:tc>
        <w:tc>
          <w:tcPr>
            <w:tcW w:w="2523" w:type="pct"/>
            <w:shd w:val="clear" w:color="auto" w:fill="auto"/>
          </w:tcPr>
          <w:p w14:paraId="5B495757"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27A88E8F" w14:textId="73C9F539" w:rsidR="00C158EA" w:rsidRPr="00A47DFD" w:rsidRDefault="00C158EA" w:rsidP="00AB330B">
            <w:pPr>
              <w:widowControl w:val="0"/>
              <w:spacing w:after="0" w:line="240" w:lineRule="auto"/>
              <w:jc w:val="center"/>
              <w:rPr>
                <w:rFonts w:ascii="Times New Roman" w:hAnsi="Times New Roman"/>
                <w:b/>
              </w:rPr>
            </w:pPr>
          </w:p>
        </w:tc>
        <w:tc>
          <w:tcPr>
            <w:tcW w:w="361" w:type="pct"/>
          </w:tcPr>
          <w:p w14:paraId="051C28E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E7F3C77"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78B3A4F5" w14:textId="323F69FD" w:rsidTr="00C158EA">
        <w:trPr>
          <w:trHeight w:val="227"/>
          <w:jc w:val="center"/>
        </w:trPr>
        <w:tc>
          <w:tcPr>
            <w:tcW w:w="885" w:type="pct"/>
            <w:vMerge/>
            <w:shd w:val="clear" w:color="auto" w:fill="auto"/>
          </w:tcPr>
          <w:p w14:paraId="0E62B91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C6368B1" w14:textId="77777777" w:rsidR="001435E2" w:rsidRPr="00A47DFD" w:rsidRDefault="001435E2" w:rsidP="00F27784">
            <w:pPr>
              <w:pStyle w:val="ae"/>
              <w:widowControl w:val="0"/>
              <w:numPr>
                <w:ilvl w:val="0"/>
                <w:numId w:val="33"/>
              </w:numPr>
              <w:spacing w:before="0" w:after="0"/>
              <w:ind w:left="0" w:firstLine="0"/>
              <w:jc w:val="both"/>
              <w:rPr>
                <w:sz w:val="22"/>
                <w:szCs w:val="22"/>
              </w:rPr>
            </w:pPr>
            <w:r w:rsidRPr="00A47DFD">
              <w:rPr>
                <w:sz w:val="22"/>
                <w:szCs w:val="22"/>
              </w:rPr>
              <w:t xml:space="preserve">Основные сведения об электроприводах судовых нагнетателей (Назначение. Общая характеристика. Принцип действия. Состав </w:t>
            </w:r>
            <w:r w:rsidRPr="00A47DFD">
              <w:rPr>
                <w:sz w:val="22"/>
                <w:szCs w:val="22"/>
              </w:rPr>
              <w:lastRenderedPageBreak/>
              <w:t>электроприводов судовых нагнетателей. Классификация электроприводов судовых нагнетателей).</w:t>
            </w:r>
          </w:p>
        </w:tc>
        <w:tc>
          <w:tcPr>
            <w:tcW w:w="435" w:type="pct"/>
            <w:vMerge w:val="restart"/>
            <w:shd w:val="clear" w:color="auto" w:fill="auto"/>
            <w:vAlign w:val="center"/>
          </w:tcPr>
          <w:p w14:paraId="0CB43721" w14:textId="25D19115" w:rsidR="001435E2" w:rsidRPr="00A47DFD" w:rsidRDefault="001435E2" w:rsidP="00AB330B">
            <w:pPr>
              <w:widowControl w:val="0"/>
              <w:spacing w:after="0" w:line="240" w:lineRule="auto"/>
              <w:jc w:val="center"/>
              <w:rPr>
                <w:rFonts w:ascii="Times New Roman" w:hAnsi="Times New Roman"/>
              </w:rPr>
            </w:pPr>
          </w:p>
        </w:tc>
        <w:tc>
          <w:tcPr>
            <w:tcW w:w="361" w:type="pct"/>
          </w:tcPr>
          <w:p w14:paraId="428C401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36405D2"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5D1D0B2" w14:textId="7F3FF4AB"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1435E2" w:rsidRPr="00A47DFD" w14:paraId="4D297EC5" w14:textId="1D4028F0" w:rsidTr="00C158EA">
        <w:trPr>
          <w:trHeight w:val="227"/>
          <w:jc w:val="center"/>
        </w:trPr>
        <w:tc>
          <w:tcPr>
            <w:tcW w:w="885" w:type="pct"/>
            <w:vMerge/>
            <w:shd w:val="clear" w:color="auto" w:fill="auto"/>
          </w:tcPr>
          <w:p w14:paraId="1ECC3F2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C9F36E6" w14:textId="77777777" w:rsidR="001435E2" w:rsidRPr="00A47DFD" w:rsidRDefault="001435E2" w:rsidP="00F27784">
            <w:pPr>
              <w:pStyle w:val="ae"/>
              <w:widowControl w:val="0"/>
              <w:numPr>
                <w:ilvl w:val="0"/>
                <w:numId w:val="33"/>
              </w:numPr>
              <w:spacing w:before="0" w:after="0"/>
              <w:ind w:left="0" w:firstLine="0"/>
              <w:jc w:val="both"/>
              <w:rPr>
                <w:sz w:val="22"/>
                <w:szCs w:val="22"/>
              </w:rPr>
            </w:pPr>
            <w:r w:rsidRPr="00A47DFD">
              <w:rPr>
                <w:sz w:val="22"/>
                <w:szCs w:val="22"/>
              </w:rPr>
              <w:t>Совместная работа нагнетателей. Влияние скорости на мощность электродвигателя центробежного нагнетателя.</w:t>
            </w:r>
          </w:p>
        </w:tc>
        <w:tc>
          <w:tcPr>
            <w:tcW w:w="435" w:type="pct"/>
            <w:vMerge/>
            <w:shd w:val="clear" w:color="auto" w:fill="auto"/>
            <w:vAlign w:val="center"/>
          </w:tcPr>
          <w:p w14:paraId="2309E1D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4FA06D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16F44B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4B57398" w14:textId="64AC3643" w:rsidTr="00C158EA">
        <w:trPr>
          <w:trHeight w:val="227"/>
          <w:jc w:val="center"/>
        </w:trPr>
        <w:tc>
          <w:tcPr>
            <w:tcW w:w="885" w:type="pct"/>
            <w:vMerge/>
            <w:shd w:val="clear" w:color="auto" w:fill="auto"/>
          </w:tcPr>
          <w:p w14:paraId="4BF135F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FB01BDE" w14:textId="77777777" w:rsidR="001435E2" w:rsidRPr="00A47DFD" w:rsidRDefault="001435E2" w:rsidP="00F27784">
            <w:pPr>
              <w:pStyle w:val="ae"/>
              <w:widowControl w:val="0"/>
              <w:numPr>
                <w:ilvl w:val="0"/>
                <w:numId w:val="33"/>
              </w:numPr>
              <w:spacing w:before="0" w:after="0"/>
              <w:ind w:left="0" w:firstLine="0"/>
              <w:jc w:val="both"/>
              <w:rPr>
                <w:sz w:val="22"/>
                <w:szCs w:val="22"/>
              </w:rPr>
            </w:pPr>
            <w:r w:rsidRPr="00A47DFD">
              <w:rPr>
                <w:sz w:val="22"/>
                <w:szCs w:val="22"/>
              </w:rPr>
              <w:t>Виды управления нагнетателями.</w:t>
            </w:r>
          </w:p>
        </w:tc>
        <w:tc>
          <w:tcPr>
            <w:tcW w:w="435" w:type="pct"/>
            <w:vMerge/>
            <w:shd w:val="clear" w:color="auto" w:fill="auto"/>
            <w:vAlign w:val="center"/>
          </w:tcPr>
          <w:p w14:paraId="222A1D5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0DBCB6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DAA8600"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50D5C11" w14:textId="51E389C9" w:rsidTr="00C158EA">
        <w:trPr>
          <w:trHeight w:val="227"/>
          <w:jc w:val="center"/>
        </w:trPr>
        <w:tc>
          <w:tcPr>
            <w:tcW w:w="885" w:type="pct"/>
            <w:vMerge/>
            <w:shd w:val="clear" w:color="auto" w:fill="auto"/>
          </w:tcPr>
          <w:p w14:paraId="00205CE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4988C6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1B4EB1F2" w14:textId="73B79264" w:rsidR="00C158EA" w:rsidRPr="00A47DFD" w:rsidRDefault="00C158EA" w:rsidP="00AB330B">
            <w:pPr>
              <w:widowControl w:val="0"/>
              <w:spacing w:after="0" w:line="240" w:lineRule="auto"/>
              <w:jc w:val="center"/>
              <w:rPr>
                <w:rFonts w:ascii="Times New Roman" w:hAnsi="Times New Roman"/>
                <w:b/>
              </w:rPr>
            </w:pPr>
          </w:p>
        </w:tc>
        <w:tc>
          <w:tcPr>
            <w:tcW w:w="361" w:type="pct"/>
          </w:tcPr>
          <w:p w14:paraId="5F115DCD"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129D16B"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13B738F2" w14:textId="5C53B0D7" w:rsidTr="00C158EA">
        <w:trPr>
          <w:trHeight w:val="227"/>
          <w:jc w:val="center"/>
        </w:trPr>
        <w:tc>
          <w:tcPr>
            <w:tcW w:w="885" w:type="pct"/>
            <w:vMerge/>
            <w:shd w:val="clear" w:color="auto" w:fill="auto"/>
          </w:tcPr>
          <w:p w14:paraId="5C91D92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243C8D6" w14:textId="77777777" w:rsidR="001435E2" w:rsidRPr="00A47DFD" w:rsidRDefault="001435E2" w:rsidP="00F27784">
            <w:pPr>
              <w:pStyle w:val="ae"/>
              <w:widowControl w:val="0"/>
              <w:numPr>
                <w:ilvl w:val="0"/>
                <w:numId w:val="31"/>
              </w:numPr>
              <w:spacing w:before="0" w:after="0"/>
              <w:ind w:left="0" w:firstLine="0"/>
              <w:jc w:val="both"/>
              <w:rPr>
                <w:sz w:val="22"/>
                <w:szCs w:val="22"/>
              </w:rPr>
            </w:pPr>
            <w:r w:rsidRPr="00A47DFD">
              <w:rPr>
                <w:sz w:val="22"/>
                <w:szCs w:val="22"/>
              </w:rPr>
              <w:t>Выбор электродвигателя для привода вентилятора.</w:t>
            </w:r>
          </w:p>
        </w:tc>
        <w:tc>
          <w:tcPr>
            <w:tcW w:w="435" w:type="pct"/>
            <w:shd w:val="clear" w:color="auto" w:fill="auto"/>
            <w:vAlign w:val="center"/>
          </w:tcPr>
          <w:p w14:paraId="5D7CB1A0" w14:textId="6477F645" w:rsidR="001435E2" w:rsidRPr="00A47DFD" w:rsidRDefault="001435E2" w:rsidP="00AB330B">
            <w:pPr>
              <w:widowControl w:val="0"/>
              <w:spacing w:after="0" w:line="240" w:lineRule="auto"/>
              <w:jc w:val="center"/>
              <w:rPr>
                <w:rFonts w:ascii="Times New Roman" w:hAnsi="Times New Roman"/>
              </w:rPr>
            </w:pPr>
          </w:p>
        </w:tc>
        <w:tc>
          <w:tcPr>
            <w:tcW w:w="361" w:type="pct"/>
          </w:tcPr>
          <w:p w14:paraId="4DC0DCC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5E54D0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1B40013" w14:textId="38C97550"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7289AF4C" w14:textId="417395D2" w:rsidTr="00C158EA">
        <w:trPr>
          <w:trHeight w:val="227"/>
          <w:jc w:val="center"/>
        </w:trPr>
        <w:tc>
          <w:tcPr>
            <w:tcW w:w="885" w:type="pct"/>
            <w:vMerge/>
            <w:shd w:val="clear" w:color="auto" w:fill="auto"/>
          </w:tcPr>
          <w:p w14:paraId="77104C04"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74126D2" w14:textId="77777777" w:rsidR="001435E2" w:rsidRPr="00A47DFD" w:rsidRDefault="001435E2" w:rsidP="00F27784">
            <w:pPr>
              <w:pStyle w:val="ae"/>
              <w:widowControl w:val="0"/>
              <w:numPr>
                <w:ilvl w:val="0"/>
                <w:numId w:val="31"/>
              </w:numPr>
              <w:spacing w:before="0" w:after="0"/>
              <w:ind w:left="0" w:firstLine="0"/>
              <w:jc w:val="both"/>
              <w:rPr>
                <w:sz w:val="22"/>
                <w:szCs w:val="22"/>
              </w:rPr>
            </w:pPr>
            <w:r w:rsidRPr="00A47DFD">
              <w:rPr>
                <w:sz w:val="22"/>
                <w:szCs w:val="22"/>
              </w:rPr>
              <w:t>Выбор электродвигателя для привода насоса.</w:t>
            </w:r>
          </w:p>
        </w:tc>
        <w:tc>
          <w:tcPr>
            <w:tcW w:w="435" w:type="pct"/>
            <w:shd w:val="clear" w:color="auto" w:fill="auto"/>
            <w:vAlign w:val="center"/>
          </w:tcPr>
          <w:p w14:paraId="297B1963" w14:textId="692F9D4A" w:rsidR="001435E2" w:rsidRPr="00A47DFD" w:rsidRDefault="001435E2" w:rsidP="00AB330B">
            <w:pPr>
              <w:widowControl w:val="0"/>
              <w:spacing w:after="0" w:line="240" w:lineRule="auto"/>
              <w:jc w:val="center"/>
              <w:rPr>
                <w:rFonts w:ascii="Times New Roman" w:hAnsi="Times New Roman"/>
              </w:rPr>
            </w:pPr>
          </w:p>
        </w:tc>
        <w:tc>
          <w:tcPr>
            <w:tcW w:w="361" w:type="pct"/>
          </w:tcPr>
          <w:p w14:paraId="42E167D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A47669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1B1D3DD" w14:textId="70388041" w:rsidTr="00C158EA">
        <w:trPr>
          <w:trHeight w:val="227"/>
          <w:jc w:val="center"/>
        </w:trPr>
        <w:tc>
          <w:tcPr>
            <w:tcW w:w="885" w:type="pct"/>
            <w:vMerge/>
            <w:shd w:val="clear" w:color="auto" w:fill="auto"/>
          </w:tcPr>
          <w:p w14:paraId="2716E9A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50D7212" w14:textId="77777777" w:rsidR="001435E2" w:rsidRPr="00A47DFD" w:rsidRDefault="001435E2" w:rsidP="00F27784">
            <w:pPr>
              <w:pStyle w:val="ae"/>
              <w:widowControl w:val="0"/>
              <w:numPr>
                <w:ilvl w:val="0"/>
                <w:numId w:val="31"/>
              </w:numPr>
              <w:spacing w:before="0" w:after="0"/>
              <w:ind w:left="0" w:firstLine="0"/>
              <w:jc w:val="both"/>
              <w:rPr>
                <w:sz w:val="22"/>
                <w:szCs w:val="22"/>
              </w:rPr>
            </w:pPr>
            <w:r w:rsidRPr="00A47DFD">
              <w:rPr>
                <w:sz w:val="22"/>
                <w:szCs w:val="22"/>
              </w:rPr>
              <w:t>Выбор электродвигателя для привода компрессора.</w:t>
            </w:r>
          </w:p>
        </w:tc>
        <w:tc>
          <w:tcPr>
            <w:tcW w:w="435" w:type="pct"/>
            <w:shd w:val="clear" w:color="auto" w:fill="auto"/>
            <w:vAlign w:val="center"/>
          </w:tcPr>
          <w:p w14:paraId="5FDDF94C" w14:textId="62B2131F" w:rsidR="001435E2" w:rsidRPr="00A47DFD" w:rsidRDefault="001435E2" w:rsidP="00AB330B">
            <w:pPr>
              <w:widowControl w:val="0"/>
              <w:spacing w:after="0" w:line="240" w:lineRule="auto"/>
              <w:jc w:val="center"/>
              <w:rPr>
                <w:rFonts w:ascii="Times New Roman" w:hAnsi="Times New Roman"/>
              </w:rPr>
            </w:pPr>
          </w:p>
        </w:tc>
        <w:tc>
          <w:tcPr>
            <w:tcW w:w="361" w:type="pct"/>
          </w:tcPr>
          <w:p w14:paraId="19A6C31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29D3B0B"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5AB562BE" w14:textId="1D52F4F7" w:rsidTr="00C158EA">
        <w:trPr>
          <w:trHeight w:val="227"/>
          <w:jc w:val="center"/>
        </w:trPr>
        <w:tc>
          <w:tcPr>
            <w:tcW w:w="885" w:type="pct"/>
            <w:vMerge w:val="restart"/>
            <w:shd w:val="clear" w:color="auto" w:fill="auto"/>
          </w:tcPr>
          <w:p w14:paraId="240568EA"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4.6. Электроприводы якорно-швартовных устройств.</w:t>
            </w:r>
          </w:p>
        </w:tc>
        <w:tc>
          <w:tcPr>
            <w:tcW w:w="2523" w:type="pct"/>
            <w:shd w:val="clear" w:color="auto" w:fill="auto"/>
          </w:tcPr>
          <w:p w14:paraId="7E96A37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40ABB03" w14:textId="64947409" w:rsidR="00C158EA" w:rsidRPr="00A47DFD" w:rsidRDefault="00C158EA" w:rsidP="00AB330B">
            <w:pPr>
              <w:widowControl w:val="0"/>
              <w:spacing w:after="0" w:line="240" w:lineRule="auto"/>
              <w:jc w:val="center"/>
              <w:rPr>
                <w:rFonts w:ascii="Times New Roman" w:hAnsi="Times New Roman"/>
                <w:b/>
              </w:rPr>
            </w:pPr>
          </w:p>
        </w:tc>
        <w:tc>
          <w:tcPr>
            <w:tcW w:w="361" w:type="pct"/>
          </w:tcPr>
          <w:p w14:paraId="58715AE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28C5D28"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AE71758" w14:textId="2DDE8E91" w:rsidTr="00C158EA">
        <w:trPr>
          <w:trHeight w:val="227"/>
          <w:jc w:val="center"/>
        </w:trPr>
        <w:tc>
          <w:tcPr>
            <w:tcW w:w="885" w:type="pct"/>
            <w:vMerge/>
            <w:shd w:val="clear" w:color="auto" w:fill="auto"/>
          </w:tcPr>
          <w:p w14:paraId="7B99E83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A6E73F9" w14:textId="77777777" w:rsidR="001435E2" w:rsidRPr="00A47DFD" w:rsidRDefault="001435E2" w:rsidP="00F27784">
            <w:pPr>
              <w:pStyle w:val="ae"/>
              <w:widowControl w:val="0"/>
              <w:numPr>
                <w:ilvl w:val="0"/>
                <w:numId w:val="34"/>
              </w:numPr>
              <w:spacing w:before="0" w:after="0"/>
              <w:ind w:left="0" w:firstLine="0"/>
              <w:jc w:val="both"/>
              <w:rPr>
                <w:sz w:val="22"/>
                <w:szCs w:val="22"/>
              </w:rPr>
            </w:pPr>
            <w:r w:rsidRPr="00A47DFD">
              <w:rPr>
                <w:sz w:val="22"/>
                <w:szCs w:val="22"/>
              </w:rPr>
              <w:t>Основные сведения об электроприводах якорно-швартовных устройств (Назначение. Общая характеристика. Принцип действия. Состав электроприводов якорно-швартовных устройств. Классификация электроприводов якорно-швартовных устройств).</w:t>
            </w:r>
          </w:p>
        </w:tc>
        <w:tc>
          <w:tcPr>
            <w:tcW w:w="435" w:type="pct"/>
            <w:vMerge w:val="restart"/>
            <w:shd w:val="clear" w:color="auto" w:fill="auto"/>
            <w:vAlign w:val="center"/>
          </w:tcPr>
          <w:p w14:paraId="5A640A2C" w14:textId="2E346D10" w:rsidR="001435E2" w:rsidRPr="00A47DFD" w:rsidRDefault="001435E2" w:rsidP="00AB330B">
            <w:pPr>
              <w:widowControl w:val="0"/>
              <w:spacing w:after="0" w:line="240" w:lineRule="auto"/>
              <w:jc w:val="center"/>
              <w:rPr>
                <w:rFonts w:ascii="Times New Roman" w:hAnsi="Times New Roman"/>
              </w:rPr>
            </w:pPr>
          </w:p>
        </w:tc>
        <w:tc>
          <w:tcPr>
            <w:tcW w:w="361" w:type="pct"/>
          </w:tcPr>
          <w:p w14:paraId="246562B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14BB28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E100BA5" w14:textId="200C6DE3"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235CED4E" w14:textId="589B90E8" w:rsidTr="00C158EA">
        <w:trPr>
          <w:trHeight w:val="227"/>
          <w:jc w:val="center"/>
        </w:trPr>
        <w:tc>
          <w:tcPr>
            <w:tcW w:w="885" w:type="pct"/>
            <w:vMerge/>
            <w:shd w:val="clear" w:color="auto" w:fill="auto"/>
          </w:tcPr>
          <w:p w14:paraId="1E77714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7405567" w14:textId="77777777" w:rsidR="001435E2" w:rsidRPr="00A47DFD" w:rsidRDefault="001435E2" w:rsidP="00F27784">
            <w:pPr>
              <w:pStyle w:val="ae"/>
              <w:widowControl w:val="0"/>
              <w:numPr>
                <w:ilvl w:val="0"/>
                <w:numId w:val="34"/>
              </w:numPr>
              <w:spacing w:before="0" w:after="0"/>
              <w:ind w:left="0" w:firstLine="0"/>
              <w:jc w:val="both"/>
              <w:rPr>
                <w:sz w:val="22"/>
                <w:szCs w:val="22"/>
              </w:rPr>
            </w:pPr>
            <w:r w:rsidRPr="00A47DFD">
              <w:rPr>
                <w:sz w:val="22"/>
                <w:szCs w:val="22"/>
              </w:rPr>
              <w:t>Устройство рабочего механизма якорно-швартовного устройства. Устройство брашпиля. Устройство якорно-швартовной лебёдки. Устройство шпиля. Устройство швартовной лебёдки.</w:t>
            </w:r>
          </w:p>
        </w:tc>
        <w:tc>
          <w:tcPr>
            <w:tcW w:w="435" w:type="pct"/>
            <w:vMerge/>
            <w:shd w:val="clear" w:color="auto" w:fill="auto"/>
            <w:vAlign w:val="center"/>
          </w:tcPr>
          <w:p w14:paraId="2A19304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2AD55D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312F78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C81749E" w14:textId="69B01CA3" w:rsidTr="00C158EA">
        <w:trPr>
          <w:trHeight w:val="227"/>
          <w:jc w:val="center"/>
        </w:trPr>
        <w:tc>
          <w:tcPr>
            <w:tcW w:w="885" w:type="pct"/>
            <w:vMerge/>
            <w:shd w:val="clear" w:color="auto" w:fill="auto"/>
          </w:tcPr>
          <w:p w14:paraId="3F088BF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5EDAF1C" w14:textId="77777777" w:rsidR="001435E2" w:rsidRPr="00A47DFD" w:rsidRDefault="001435E2" w:rsidP="00F27784">
            <w:pPr>
              <w:pStyle w:val="ae"/>
              <w:widowControl w:val="0"/>
              <w:numPr>
                <w:ilvl w:val="0"/>
                <w:numId w:val="34"/>
              </w:numPr>
              <w:spacing w:before="0" w:after="0"/>
              <w:ind w:left="0" w:firstLine="0"/>
              <w:jc w:val="both"/>
              <w:rPr>
                <w:sz w:val="22"/>
                <w:szCs w:val="22"/>
              </w:rPr>
            </w:pPr>
            <w:r w:rsidRPr="00A47DFD">
              <w:rPr>
                <w:sz w:val="22"/>
                <w:szCs w:val="22"/>
              </w:rPr>
              <w:t>Количественные характеристики якорно-швартовного устройства. Виды управления якорно-швартовным устройством. Особенности работы якорно-швартовного устройства.</w:t>
            </w:r>
          </w:p>
        </w:tc>
        <w:tc>
          <w:tcPr>
            <w:tcW w:w="435" w:type="pct"/>
            <w:vMerge/>
            <w:shd w:val="clear" w:color="auto" w:fill="auto"/>
            <w:vAlign w:val="center"/>
          </w:tcPr>
          <w:p w14:paraId="4A63AA1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37D023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4478470"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4CB76D4" w14:textId="66B093C1" w:rsidTr="00C158EA">
        <w:trPr>
          <w:trHeight w:val="227"/>
          <w:jc w:val="center"/>
        </w:trPr>
        <w:tc>
          <w:tcPr>
            <w:tcW w:w="885" w:type="pct"/>
            <w:vMerge/>
            <w:shd w:val="clear" w:color="auto" w:fill="auto"/>
          </w:tcPr>
          <w:p w14:paraId="3D63D50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9F10CBE" w14:textId="77777777" w:rsidR="001435E2" w:rsidRPr="00A47DFD" w:rsidRDefault="001435E2" w:rsidP="00F27784">
            <w:pPr>
              <w:pStyle w:val="ae"/>
              <w:widowControl w:val="0"/>
              <w:numPr>
                <w:ilvl w:val="0"/>
                <w:numId w:val="34"/>
              </w:numPr>
              <w:spacing w:before="0" w:after="0"/>
              <w:ind w:left="0" w:firstLine="0"/>
              <w:jc w:val="both"/>
              <w:rPr>
                <w:sz w:val="22"/>
                <w:szCs w:val="22"/>
              </w:rPr>
            </w:pPr>
            <w:r w:rsidRPr="00A47DFD">
              <w:rPr>
                <w:sz w:val="22"/>
                <w:szCs w:val="22"/>
              </w:rPr>
              <w:t>Нагрузочные диаграммы якорно-швартовного устройства (режим подъёма одного якоря, режим подъёма двух якорей, швартовный режим).</w:t>
            </w:r>
          </w:p>
        </w:tc>
        <w:tc>
          <w:tcPr>
            <w:tcW w:w="435" w:type="pct"/>
            <w:vMerge/>
            <w:shd w:val="clear" w:color="auto" w:fill="auto"/>
            <w:vAlign w:val="center"/>
          </w:tcPr>
          <w:p w14:paraId="6F82B7A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0C7DBE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F212F8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30107DC" w14:textId="572819EA" w:rsidTr="00C158EA">
        <w:trPr>
          <w:trHeight w:val="227"/>
          <w:jc w:val="center"/>
        </w:trPr>
        <w:tc>
          <w:tcPr>
            <w:tcW w:w="885" w:type="pct"/>
            <w:vMerge/>
            <w:shd w:val="clear" w:color="auto" w:fill="auto"/>
          </w:tcPr>
          <w:p w14:paraId="0C9A66A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A61D583" w14:textId="77777777" w:rsidR="001435E2" w:rsidRPr="00A47DFD" w:rsidRDefault="001435E2" w:rsidP="00F27784">
            <w:pPr>
              <w:pStyle w:val="ae"/>
              <w:widowControl w:val="0"/>
              <w:numPr>
                <w:ilvl w:val="0"/>
                <w:numId w:val="34"/>
              </w:numPr>
              <w:spacing w:before="0" w:after="0"/>
              <w:ind w:left="0" w:firstLine="0"/>
              <w:jc w:val="both"/>
              <w:rPr>
                <w:sz w:val="22"/>
                <w:szCs w:val="22"/>
              </w:rPr>
            </w:pPr>
            <w:r w:rsidRPr="00A47DFD">
              <w:rPr>
                <w:sz w:val="22"/>
                <w:szCs w:val="22"/>
              </w:rPr>
              <w:t>Системы управления якорно-швартовными устройствами. Система дистанционной отдачи якоря.</w:t>
            </w:r>
          </w:p>
        </w:tc>
        <w:tc>
          <w:tcPr>
            <w:tcW w:w="435" w:type="pct"/>
            <w:vMerge/>
            <w:shd w:val="clear" w:color="auto" w:fill="auto"/>
            <w:vAlign w:val="center"/>
          </w:tcPr>
          <w:p w14:paraId="3648D43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901F37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8770CBC"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589CEE0" w14:textId="4A306342" w:rsidTr="00C158EA">
        <w:trPr>
          <w:trHeight w:val="227"/>
          <w:jc w:val="center"/>
        </w:trPr>
        <w:tc>
          <w:tcPr>
            <w:tcW w:w="885" w:type="pct"/>
            <w:vMerge/>
            <w:shd w:val="clear" w:color="auto" w:fill="auto"/>
          </w:tcPr>
          <w:p w14:paraId="7997554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DAF037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E23FC0F" w14:textId="2C48D8F4" w:rsidR="00C158EA" w:rsidRPr="00A47DFD" w:rsidRDefault="00C158EA" w:rsidP="00AB330B">
            <w:pPr>
              <w:widowControl w:val="0"/>
              <w:spacing w:after="0" w:line="240" w:lineRule="auto"/>
              <w:jc w:val="center"/>
              <w:rPr>
                <w:rFonts w:ascii="Times New Roman" w:hAnsi="Times New Roman"/>
                <w:b/>
              </w:rPr>
            </w:pPr>
          </w:p>
        </w:tc>
        <w:tc>
          <w:tcPr>
            <w:tcW w:w="361" w:type="pct"/>
          </w:tcPr>
          <w:p w14:paraId="5DE3A6B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D5CC873"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6AC0904F" w14:textId="2B82A5B7" w:rsidTr="00C158EA">
        <w:trPr>
          <w:trHeight w:val="227"/>
          <w:jc w:val="center"/>
        </w:trPr>
        <w:tc>
          <w:tcPr>
            <w:tcW w:w="885" w:type="pct"/>
            <w:vMerge/>
            <w:shd w:val="clear" w:color="auto" w:fill="auto"/>
          </w:tcPr>
          <w:p w14:paraId="52D231E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4D24708" w14:textId="77777777" w:rsidR="00C158EA" w:rsidRPr="00A47DFD" w:rsidRDefault="00C158EA" w:rsidP="00F27784">
            <w:pPr>
              <w:pStyle w:val="ae"/>
              <w:widowControl w:val="0"/>
              <w:numPr>
                <w:ilvl w:val="0"/>
                <w:numId w:val="31"/>
              </w:numPr>
              <w:spacing w:before="0" w:after="0"/>
              <w:ind w:left="0" w:firstLine="0"/>
              <w:jc w:val="both"/>
              <w:rPr>
                <w:sz w:val="22"/>
                <w:szCs w:val="22"/>
              </w:rPr>
            </w:pPr>
            <w:r w:rsidRPr="00A47DFD">
              <w:rPr>
                <w:sz w:val="22"/>
                <w:szCs w:val="22"/>
              </w:rPr>
              <w:t>Выбор электродвигателя для привода якорно-швартовного устройства.</w:t>
            </w:r>
          </w:p>
        </w:tc>
        <w:tc>
          <w:tcPr>
            <w:tcW w:w="435" w:type="pct"/>
            <w:shd w:val="clear" w:color="auto" w:fill="auto"/>
            <w:vAlign w:val="center"/>
          </w:tcPr>
          <w:p w14:paraId="71FBFA5C" w14:textId="01B7CFD4" w:rsidR="00C158EA" w:rsidRPr="00A47DFD" w:rsidRDefault="00C158EA" w:rsidP="00AB330B">
            <w:pPr>
              <w:widowControl w:val="0"/>
              <w:spacing w:after="0" w:line="240" w:lineRule="auto"/>
              <w:jc w:val="center"/>
              <w:rPr>
                <w:rFonts w:ascii="Times New Roman" w:hAnsi="Times New Roman"/>
              </w:rPr>
            </w:pPr>
          </w:p>
        </w:tc>
        <w:tc>
          <w:tcPr>
            <w:tcW w:w="361" w:type="pct"/>
          </w:tcPr>
          <w:p w14:paraId="02AF62B1"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7E0619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E1C3153" w14:textId="160C2284"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3731D962" w14:textId="50AF4FFB" w:rsidTr="00C158EA">
        <w:trPr>
          <w:trHeight w:val="227"/>
          <w:jc w:val="center"/>
        </w:trPr>
        <w:tc>
          <w:tcPr>
            <w:tcW w:w="885" w:type="pct"/>
            <w:vMerge w:val="restart"/>
            <w:shd w:val="clear" w:color="auto" w:fill="auto"/>
          </w:tcPr>
          <w:p w14:paraId="42C600E1"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4.7. Электроприводы грузоподъёмных механизмов.</w:t>
            </w:r>
          </w:p>
        </w:tc>
        <w:tc>
          <w:tcPr>
            <w:tcW w:w="2523" w:type="pct"/>
            <w:shd w:val="clear" w:color="auto" w:fill="auto"/>
          </w:tcPr>
          <w:p w14:paraId="411C9E6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1F53654" w14:textId="03AC9A90" w:rsidR="00C158EA" w:rsidRPr="00A47DFD" w:rsidRDefault="00C158EA" w:rsidP="00AB330B">
            <w:pPr>
              <w:widowControl w:val="0"/>
              <w:spacing w:after="0" w:line="240" w:lineRule="auto"/>
              <w:jc w:val="center"/>
              <w:rPr>
                <w:rFonts w:ascii="Times New Roman" w:hAnsi="Times New Roman"/>
                <w:b/>
              </w:rPr>
            </w:pPr>
          </w:p>
        </w:tc>
        <w:tc>
          <w:tcPr>
            <w:tcW w:w="361" w:type="pct"/>
          </w:tcPr>
          <w:p w14:paraId="490D505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09C291F"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516D68B" w14:textId="31E27B68" w:rsidTr="00C158EA">
        <w:trPr>
          <w:trHeight w:val="227"/>
          <w:jc w:val="center"/>
        </w:trPr>
        <w:tc>
          <w:tcPr>
            <w:tcW w:w="885" w:type="pct"/>
            <w:vMerge/>
            <w:shd w:val="clear" w:color="auto" w:fill="auto"/>
          </w:tcPr>
          <w:p w14:paraId="0E6D462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129A7A1" w14:textId="77777777" w:rsidR="001435E2" w:rsidRPr="00A47DFD" w:rsidRDefault="001435E2" w:rsidP="00F27784">
            <w:pPr>
              <w:pStyle w:val="ae"/>
              <w:widowControl w:val="0"/>
              <w:numPr>
                <w:ilvl w:val="0"/>
                <w:numId w:val="35"/>
              </w:numPr>
              <w:spacing w:before="0" w:after="0"/>
              <w:ind w:left="0" w:firstLine="0"/>
              <w:jc w:val="both"/>
              <w:rPr>
                <w:sz w:val="22"/>
                <w:szCs w:val="22"/>
              </w:rPr>
            </w:pPr>
            <w:r w:rsidRPr="00A47DFD">
              <w:rPr>
                <w:sz w:val="22"/>
                <w:szCs w:val="22"/>
              </w:rPr>
              <w:t xml:space="preserve">Основные сведения об электроприводах грузоподъёмных механизмов (Назначение. Общая характеристика. Принцип действия. Состав электроприводов грузоподъёмных механизмов. Классификация </w:t>
            </w:r>
            <w:r w:rsidRPr="00A47DFD">
              <w:rPr>
                <w:sz w:val="22"/>
                <w:szCs w:val="22"/>
              </w:rPr>
              <w:lastRenderedPageBreak/>
              <w:t>электроприводов грузоподъёмных механизмов).</w:t>
            </w:r>
          </w:p>
        </w:tc>
        <w:tc>
          <w:tcPr>
            <w:tcW w:w="435" w:type="pct"/>
            <w:vMerge w:val="restart"/>
            <w:shd w:val="clear" w:color="auto" w:fill="auto"/>
            <w:vAlign w:val="center"/>
          </w:tcPr>
          <w:p w14:paraId="06109453" w14:textId="0FB22FAE" w:rsidR="001435E2" w:rsidRPr="00A47DFD" w:rsidRDefault="001435E2" w:rsidP="00AB330B">
            <w:pPr>
              <w:widowControl w:val="0"/>
              <w:spacing w:after="0" w:line="240" w:lineRule="auto"/>
              <w:jc w:val="center"/>
              <w:rPr>
                <w:rFonts w:ascii="Times New Roman" w:hAnsi="Times New Roman"/>
              </w:rPr>
            </w:pPr>
          </w:p>
        </w:tc>
        <w:tc>
          <w:tcPr>
            <w:tcW w:w="361" w:type="pct"/>
          </w:tcPr>
          <w:p w14:paraId="22ED67F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7B541F2"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8A5030C" w14:textId="1FAF8EFF"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1435E2" w:rsidRPr="00A47DFD" w14:paraId="34996002" w14:textId="4D72BB06" w:rsidTr="00C158EA">
        <w:trPr>
          <w:trHeight w:val="227"/>
          <w:jc w:val="center"/>
        </w:trPr>
        <w:tc>
          <w:tcPr>
            <w:tcW w:w="885" w:type="pct"/>
            <w:vMerge/>
            <w:shd w:val="clear" w:color="auto" w:fill="auto"/>
          </w:tcPr>
          <w:p w14:paraId="18317AA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D3AF837" w14:textId="77777777" w:rsidR="001435E2" w:rsidRPr="00A47DFD" w:rsidRDefault="001435E2" w:rsidP="00F27784">
            <w:pPr>
              <w:pStyle w:val="ae"/>
              <w:widowControl w:val="0"/>
              <w:numPr>
                <w:ilvl w:val="0"/>
                <w:numId w:val="35"/>
              </w:numPr>
              <w:spacing w:before="0" w:after="0"/>
              <w:ind w:left="0" w:firstLine="0"/>
              <w:jc w:val="both"/>
              <w:rPr>
                <w:sz w:val="22"/>
                <w:szCs w:val="22"/>
              </w:rPr>
            </w:pPr>
            <w:r w:rsidRPr="00A47DFD">
              <w:rPr>
                <w:sz w:val="22"/>
                <w:szCs w:val="22"/>
              </w:rPr>
              <w:t>Устройство грузоподъёмных механизмов (грузовая стрела, грузовая лебёдка, грузовые краны). Нагрузочные диаграммы электроприводов грузоподъёмных механизмов (при работе одной лебёдки, при работе двух лебёдок на один гак, механизмов грузового крана.</w:t>
            </w:r>
          </w:p>
        </w:tc>
        <w:tc>
          <w:tcPr>
            <w:tcW w:w="435" w:type="pct"/>
            <w:vMerge/>
            <w:shd w:val="clear" w:color="auto" w:fill="auto"/>
            <w:vAlign w:val="center"/>
          </w:tcPr>
          <w:p w14:paraId="1A511B8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1364FE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57DC2F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8217EA6" w14:textId="04ACC217" w:rsidTr="00C158EA">
        <w:trPr>
          <w:trHeight w:val="227"/>
          <w:jc w:val="center"/>
        </w:trPr>
        <w:tc>
          <w:tcPr>
            <w:tcW w:w="885" w:type="pct"/>
            <w:vMerge/>
            <w:shd w:val="clear" w:color="auto" w:fill="auto"/>
          </w:tcPr>
          <w:p w14:paraId="7B050A6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B6C53C1" w14:textId="77777777" w:rsidR="001435E2" w:rsidRPr="00A47DFD" w:rsidRDefault="001435E2" w:rsidP="00F27784">
            <w:pPr>
              <w:pStyle w:val="ae"/>
              <w:widowControl w:val="0"/>
              <w:numPr>
                <w:ilvl w:val="0"/>
                <w:numId w:val="35"/>
              </w:numPr>
              <w:spacing w:before="0" w:after="0"/>
              <w:ind w:left="0" w:firstLine="0"/>
              <w:jc w:val="both"/>
              <w:rPr>
                <w:sz w:val="22"/>
                <w:szCs w:val="22"/>
              </w:rPr>
            </w:pPr>
            <w:r w:rsidRPr="00A47DFD">
              <w:rPr>
                <w:sz w:val="22"/>
                <w:szCs w:val="22"/>
              </w:rPr>
              <w:t xml:space="preserve">Условия работы грузоподъёмных механизмов. Режимы работы грузоподъёмных механизмов. Технико-экономические характеристики электроприводов грузоподъёмных механизмов. </w:t>
            </w:r>
            <w:proofErr w:type="spellStart"/>
            <w:r w:rsidRPr="00A47DFD">
              <w:rPr>
                <w:sz w:val="22"/>
                <w:szCs w:val="22"/>
              </w:rPr>
              <w:t>Пуско</w:t>
            </w:r>
            <w:proofErr w:type="spellEnd"/>
            <w:r w:rsidRPr="00A47DFD">
              <w:rPr>
                <w:sz w:val="22"/>
                <w:szCs w:val="22"/>
              </w:rPr>
              <w:t>-регулирующая аппаратура электроприводов грузоподъёмных механизмов.</w:t>
            </w:r>
          </w:p>
        </w:tc>
        <w:tc>
          <w:tcPr>
            <w:tcW w:w="435" w:type="pct"/>
            <w:vMerge/>
            <w:shd w:val="clear" w:color="auto" w:fill="auto"/>
            <w:vAlign w:val="center"/>
          </w:tcPr>
          <w:p w14:paraId="55D5DA3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684699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29EAFB7"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C662C49" w14:textId="4CC7E4A2" w:rsidTr="00C158EA">
        <w:trPr>
          <w:trHeight w:val="227"/>
          <w:jc w:val="center"/>
        </w:trPr>
        <w:tc>
          <w:tcPr>
            <w:tcW w:w="885" w:type="pct"/>
            <w:vMerge/>
            <w:shd w:val="clear" w:color="auto" w:fill="auto"/>
          </w:tcPr>
          <w:p w14:paraId="080453C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90F29AD" w14:textId="77777777" w:rsidR="001435E2" w:rsidRPr="00A47DFD" w:rsidRDefault="001435E2" w:rsidP="00F27784">
            <w:pPr>
              <w:pStyle w:val="ae"/>
              <w:widowControl w:val="0"/>
              <w:numPr>
                <w:ilvl w:val="0"/>
                <w:numId w:val="35"/>
              </w:numPr>
              <w:spacing w:before="0" w:after="0"/>
              <w:ind w:left="0" w:firstLine="0"/>
              <w:jc w:val="both"/>
              <w:rPr>
                <w:sz w:val="22"/>
                <w:szCs w:val="22"/>
              </w:rPr>
            </w:pPr>
            <w:r w:rsidRPr="00A47DFD">
              <w:rPr>
                <w:sz w:val="22"/>
                <w:szCs w:val="22"/>
              </w:rPr>
              <w:t>Защитные устройства электроприводов грузоподъёмных механизмов. Тормозные устройства грузоподъёмных механизмов. Системы управления электрическими палубными кранами. Системы управления электрогидравлическими палубными кранами. Системы управления судовыми подъёмниками.</w:t>
            </w:r>
          </w:p>
        </w:tc>
        <w:tc>
          <w:tcPr>
            <w:tcW w:w="435" w:type="pct"/>
            <w:vMerge/>
            <w:shd w:val="clear" w:color="auto" w:fill="auto"/>
            <w:vAlign w:val="center"/>
          </w:tcPr>
          <w:p w14:paraId="45BE9BA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090DE5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B9AFD16"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511A38F7" w14:textId="73EBED7C" w:rsidTr="00C158EA">
        <w:trPr>
          <w:trHeight w:val="227"/>
          <w:jc w:val="center"/>
        </w:trPr>
        <w:tc>
          <w:tcPr>
            <w:tcW w:w="885" w:type="pct"/>
            <w:vMerge/>
            <w:shd w:val="clear" w:color="auto" w:fill="auto"/>
          </w:tcPr>
          <w:p w14:paraId="36BDC57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94D0AA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B9E406C" w14:textId="41DBD482" w:rsidR="00C158EA" w:rsidRPr="00A47DFD" w:rsidRDefault="00C158EA" w:rsidP="00AB330B">
            <w:pPr>
              <w:widowControl w:val="0"/>
              <w:spacing w:after="0" w:line="240" w:lineRule="auto"/>
              <w:jc w:val="center"/>
              <w:rPr>
                <w:rFonts w:ascii="Times New Roman" w:hAnsi="Times New Roman"/>
                <w:b/>
              </w:rPr>
            </w:pPr>
          </w:p>
        </w:tc>
        <w:tc>
          <w:tcPr>
            <w:tcW w:w="361" w:type="pct"/>
          </w:tcPr>
          <w:p w14:paraId="226E98B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D02AC9A"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4D017B9E" w14:textId="2AA461D8" w:rsidTr="00C158EA">
        <w:trPr>
          <w:trHeight w:val="227"/>
          <w:jc w:val="center"/>
        </w:trPr>
        <w:tc>
          <w:tcPr>
            <w:tcW w:w="885" w:type="pct"/>
            <w:vMerge/>
            <w:shd w:val="clear" w:color="auto" w:fill="auto"/>
          </w:tcPr>
          <w:p w14:paraId="76082B6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275054D" w14:textId="77777777" w:rsidR="00C158EA" w:rsidRPr="00A47DFD" w:rsidRDefault="00C158EA" w:rsidP="00F27784">
            <w:pPr>
              <w:pStyle w:val="ae"/>
              <w:widowControl w:val="0"/>
              <w:numPr>
                <w:ilvl w:val="0"/>
                <w:numId w:val="31"/>
              </w:numPr>
              <w:spacing w:before="0" w:after="0"/>
              <w:ind w:left="0" w:firstLine="0"/>
              <w:jc w:val="both"/>
              <w:rPr>
                <w:b/>
                <w:sz w:val="22"/>
                <w:szCs w:val="22"/>
              </w:rPr>
            </w:pPr>
            <w:r w:rsidRPr="00A47DFD">
              <w:rPr>
                <w:sz w:val="22"/>
                <w:szCs w:val="22"/>
              </w:rPr>
              <w:t>Выбор электродвигателя для привода грузоподъёмного механизма.</w:t>
            </w:r>
          </w:p>
        </w:tc>
        <w:tc>
          <w:tcPr>
            <w:tcW w:w="435" w:type="pct"/>
            <w:shd w:val="clear" w:color="auto" w:fill="auto"/>
            <w:vAlign w:val="center"/>
          </w:tcPr>
          <w:p w14:paraId="4E592587" w14:textId="2974538F" w:rsidR="00C158EA" w:rsidRPr="00A47DFD" w:rsidRDefault="00C158EA" w:rsidP="00AB330B">
            <w:pPr>
              <w:widowControl w:val="0"/>
              <w:spacing w:after="0" w:line="240" w:lineRule="auto"/>
              <w:jc w:val="center"/>
              <w:rPr>
                <w:rFonts w:ascii="Times New Roman" w:hAnsi="Times New Roman"/>
              </w:rPr>
            </w:pPr>
          </w:p>
        </w:tc>
        <w:tc>
          <w:tcPr>
            <w:tcW w:w="361" w:type="pct"/>
          </w:tcPr>
          <w:p w14:paraId="04638411"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D0D9B5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F4A6365" w14:textId="7E0C1B42"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7CAEF035" w14:textId="4E283D8D" w:rsidTr="00C158EA">
        <w:trPr>
          <w:trHeight w:val="227"/>
          <w:jc w:val="center"/>
        </w:trPr>
        <w:tc>
          <w:tcPr>
            <w:tcW w:w="885" w:type="pct"/>
            <w:vMerge w:val="restart"/>
            <w:shd w:val="clear" w:color="auto" w:fill="auto"/>
          </w:tcPr>
          <w:p w14:paraId="1B003C5A"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4.8. Электроприводы холодильных установок.</w:t>
            </w:r>
          </w:p>
        </w:tc>
        <w:tc>
          <w:tcPr>
            <w:tcW w:w="2523" w:type="pct"/>
            <w:shd w:val="clear" w:color="auto" w:fill="auto"/>
          </w:tcPr>
          <w:p w14:paraId="7318172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E3CC718" w14:textId="6EB66C50" w:rsidR="00C158EA" w:rsidRPr="00A47DFD" w:rsidRDefault="00C158EA" w:rsidP="00AB330B">
            <w:pPr>
              <w:widowControl w:val="0"/>
              <w:spacing w:after="0" w:line="240" w:lineRule="auto"/>
              <w:jc w:val="center"/>
              <w:rPr>
                <w:rFonts w:ascii="Times New Roman" w:hAnsi="Times New Roman"/>
                <w:b/>
              </w:rPr>
            </w:pPr>
          </w:p>
        </w:tc>
        <w:tc>
          <w:tcPr>
            <w:tcW w:w="361" w:type="pct"/>
          </w:tcPr>
          <w:p w14:paraId="3D9C65F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8CE35E4"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CED08FB" w14:textId="19F66CB5" w:rsidTr="00C158EA">
        <w:trPr>
          <w:trHeight w:val="227"/>
          <w:jc w:val="center"/>
        </w:trPr>
        <w:tc>
          <w:tcPr>
            <w:tcW w:w="885" w:type="pct"/>
            <w:vMerge/>
            <w:shd w:val="clear" w:color="auto" w:fill="auto"/>
          </w:tcPr>
          <w:p w14:paraId="5E42114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79D7330" w14:textId="77777777" w:rsidR="001435E2" w:rsidRPr="00A47DFD" w:rsidRDefault="001435E2" w:rsidP="00F27784">
            <w:pPr>
              <w:pStyle w:val="ae"/>
              <w:widowControl w:val="0"/>
              <w:numPr>
                <w:ilvl w:val="0"/>
                <w:numId w:val="36"/>
              </w:numPr>
              <w:spacing w:before="0" w:after="0"/>
              <w:ind w:left="0" w:firstLine="0"/>
              <w:jc w:val="both"/>
              <w:rPr>
                <w:sz w:val="22"/>
                <w:szCs w:val="22"/>
              </w:rPr>
            </w:pPr>
            <w:r w:rsidRPr="00A47DFD">
              <w:rPr>
                <w:sz w:val="22"/>
                <w:szCs w:val="22"/>
              </w:rPr>
              <w:t>Основные сведения об электроприводах холодильных установок (Назначение. Общая характеристика. Принцип действия. Состав электроприводов холодильных установок. Классификация электроприводов холодильных установок).</w:t>
            </w:r>
          </w:p>
        </w:tc>
        <w:tc>
          <w:tcPr>
            <w:tcW w:w="435" w:type="pct"/>
            <w:vMerge w:val="restart"/>
            <w:shd w:val="clear" w:color="auto" w:fill="auto"/>
            <w:vAlign w:val="center"/>
          </w:tcPr>
          <w:p w14:paraId="5E58BA39" w14:textId="67663152" w:rsidR="001435E2" w:rsidRPr="00A47DFD" w:rsidRDefault="001435E2" w:rsidP="00AB330B">
            <w:pPr>
              <w:widowControl w:val="0"/>
              <w:spacing w:after="0" w:line="240" w:lineRule="auto"/>
              <w:jc w:val="center"/>
              <w:rPr>
                <w:rFonts w:ascii="Times New Roman" w:hAnsi="Times New Roman"/>
              </w:rPr>
            </w:pPr>
          </w:p>
        </w:tc>
        <w:tc>
          <w:tcPr>
            <w:tcW w:w="361" w:type="pct"/>
          </w:tcPr>
          <w:p w14:paraId="1F8248F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BB99325"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DB51F6B" w14:textId="594ED5DF"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1B0DBFA4" w14:textId="4883002C" w:rsidTr="00C158EA">
        <w:trPr>
          <w:trHeight w:val="227"/>
          <w:jc w:val="center"/>
        </w:trPr>
        <w:tc>
          <w:tcPr>
            <w:tcW w:w="885" w:type="pct"/>
            <w:vMerge/>
            <w:shd w:val="clear" w:color="auto" w:fill="auto"/>
          </w:tcPr>
          <w:p w14:paraId="7C7E4AB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4053DE7" w14:textId="77777777" w:rsidR="001435E2" w:rsidRPr="00A47DFD" w:rsidRDefault="001435E2" w:rsidP="00F27784">
            <w:pPr>
              <w:pStyle w:val="ae"/>
              <w:widowControl w:val="0"/>
              <w:numPr>
                <w:ilvl w:val="0"/>
                <w:numId w:val="36"/>
              </w:numPr>
              <w:spacing w:before="0" w:after="0"/>
              <w:ind w:left="0" w:firstLine="0"/>
              <w:jc w:val="both"/>
              <w:rPr>
                <w:sz w:val="22"/>
                <w:szCs w:val="22"/>
              </w:rPr>
            </w:pPr>
            <w:r w:rsidRPr="00A47DFD">
              <w:rPr>
                <w:sz w:val="22"/>
                <w:szCs w:val="22"/>
              </w:rPr>
              <w:t>Устройство холодильных установок. Технико-экономические характеристики электроприводов холодильных установок.</w:t>
            </w:r>
          </w:p>
        </w:tc>
        <w:tc>
          <w:tcPr>
            <w:tcW w:w="435" w:type="pct"/>
            <w:vMerge/>
            <w:shd w:val="clear" w:color="auto" w:fill="auto"/>
            <w:vAlign w:val="center"/>
          </w:tcPr>
          <w:p w14:paraId="28247E4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E6D9CC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4AA6994"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B6F07A4" w14:textId="78A14B8C" w:rsidTr="00C158EA">
        <w:trPr>
          <w:trHeight w:val="227"/>
          <w:jc w:val="center"/>
        </w:trPr>
        <w:tc>
          <w:tcPr>
            <w:tcW w:w="885" w:type="pct"/>
            <w:vMerge/>
            <w:shd w:val="clear" w:color="auto" w:fill="auto"/>
          </w:tcPr>
          <w:p w14:paraId="797DB97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741D21D" w14:textId="77777777" w:rsidR="001435E2" w:rsidRPr="00A47DFD" w:rsidRDefault="001435E2" w:rsidP="00F27784">
            <w:pPr>
              <w:pStyle w:val="ae"/>
              <w:widowControl w:val="0"/>
              <w:numPr>
                <w:ilvl w:val="0"/>
                <w:numId w:val="36"/>
              </w:numPr>
              <w:spacing w:before="0" w:after="0"/>
              <w:ind w:left="0" w:firstLine="0"/>
              <w:jc w:val="both"/>
              <w:rPr>
                <w:sz w:val="22"/>
                <w:szCs w:val="22"/>
              </w:rPr>
            </w:pPr>
            <w:proofErr w:type="spellStart"/>
            <w:r w:rsidRPr="00A47DFD">
              <w:rPr>
                <w:sz w:val="22"/>
                <w:szCs w:val="22"/>
              </w:rPr>
              <w:t>Пуско</w:t>
            </w:r>
            <w:proofErr w:type="spellEnd"/>
            <w:r w:rsidRPr="00A47DFD">
              <w:rPr>
                <w:sz w:val="22"/>
                <w:szCs w:val="22"/>
              </w:rPr>
              <w:t>-регулирующая аппаратура электроприводов холодильных установок. Защитные устройства электроприводов холодильных установок. Системы управления электроприводами холодильных установок.</w:t>
            </w:r>
          </w:p>
        </w:tc>
        <w:tc>
          <w:tcPr>
            <w:tcW w:w="435" w:type="pct"/>
            <w:vMerge/>
            <w:shd w:val="clear" w:color="auto" w:fill="auto"/>
            <w:vAlign w:val="center"/>
          </w:tcPr>
          <w:p w14:paraId="63269D5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E7961B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EDC3291"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45698B7" w14:textId="408CD67E" w:rsidTr="00C158EA">
        <w:trPr>
          <w:trHeight w:val="227"/>
          <w:jc w:val="center"/>
        </w:trPr>
        <w:tc>
          <w:tcPr>
            <w:tcW w:w="885" w:type="pct"/>
            <w:vMerge/>
            <w:shd w:val="clear" w:color="auto" w:fill="auto"/>
          </w:tcPr>
          <w:p w14:paraId="4D85142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56282B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F3CA36F" w14:textId="567F0528" w:rsidR="00C158EA" w:rsidRPr="00A47DFD" w:rsidRDefault="00C158EA" w:rsidP="00AB330B">
            <w:pPr>
              <w:widowControl w:val="0"/>
              <w:spacing w:after="0" w:line="240" w:lineRule="auto"/>
              <w:jc w:val="center"/>
              <w:rPr>
                <w:rFonts w:ascii="Times New Roman" w:hAnsi="Times New Roman"/>
                <w:b/>
              </w:rPr>
            </w:pPr>
          </w:p>
        </w:tc>
        <w:tc>
          <w:tcPr>
            <w:tcW w:w="361" w:type="pct"/>
          </w:tcPr>
          <w:p w14:paraId="257A4D6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60D763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3A980CF" w14:textId="7D7DF386" w:rsidTr="00C158EA">
        <w:trPr>
          <w:trHeight w:val="227"/>
          <w:jc w:val="center"/>
        </w:trPr>
        <w:tc>
          <w:tcPr>
            <w:tcW w:w="885" w:type="pct"/>
            <w:vMerge/>
            <w:shd w:val="clear" w:color="auto" w:fill="auto"/>
          </w:tcPr>
          <w:p w14:paraId="492D719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F6B3772" w14:textId="77777777" w:rsidR="00C158EA" w:rsidRPr="00A47DFD" w:rsidRDefault="00C158EA" w:rsidP="00F27784">
            <w:pPr>
              <w:pStyle w:val="ae"/>
              <w:widowControl w:val="0"/>
              <w:numPr>
                <w:ilvl w:val="0"/>
                <w:numId w:val="31"/>
              </w:numPr>
              <w:spacing w:before="0" w:after="0"/>
              <w:ind w:left="0" w:firstLine="0"/>
              <w:jc w:val="both"/>
              <w:rPr>
                <w:b/>
                <w:sz w:val="22"/>
                <w:szCs w:val="22"/>
              </w:rPr>
            </w:pPr>
            <w:r w:rsidRPr="00A47DFD">
              <w:rPr>
                <w:sz w:val="22"/>
                <w:szCs w:val="22"/>
              </w:rPr>
              <w:t>Изучение работы электрического привода судовой холодильной установки компрессорного типа.</w:t>
            </w:r>
          </w:p>
        </w:tc>
        <w:tc>
          <w:tcPr>
            <w:tcW w:w="435" w:type="pct"/>
            <w:shd w:val="clear" w:color="auto" w:fill="auto"/>
            <w:vAlign w:val="center"/>
          </w:tcPr>
          <w:p w14:paraId="7F3AF3D7" w14:textId="61F5BEB9" w:rsidR="00C158EA" w:rsidRPr="00A47DFD" w:rsidRDefault="00C158EA" w:rsidP="00AB330B">
            <w:pPr>
              <w:widowControl w:val="0"/>
              <w:spacing w:after="0" w:line="240" w:lineRule="auto"/>
              <w:jc w:val="center"/>
              <w:rPr>
                <w:rFonts w:ascii="Times New Roman" w:hAnsi="Times New Roman"/>
              </w:rPr>
            </w:pPr>
          </w:p>
        </w:tc>
        <w:tc>
          <w:tcPr>
            <w:tcW w:w="361" w:type="pct"/>
          </w:tcPr>
          <w:p w14:paraId="5B19C7AB"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3F45523"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5BA6458E" w14:textId="4A73CEA8" w:rsidTr="00C158EA">
        <w:trPr>
          <w:trHeight w:val="227"/>
          <w:jc w:val="center"/>
        </w:trPr>
        <w:tc>
          <w:tcPr>
            <w:tcW w:w="885" w:type="pct"/>
            <w:vMerge w:val="restart"/>
            <w:shd w:val="clear" w:color="auto" w:fill="auto"/>
          </w:tcPr>
          <w:p w14:paraId="4CE0ECF5"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4.9. Эксплуатация, техническое обслуживание и ремонт </w:t>
            </w:r>
            <w:r w:rsidRPr="00A47DFD">
              <w:rPr>
                <w:rFonts w:ascii="Times New Roman" w:hAnsi="Times New Roman"/>
                <w:b/>
                <w:bCs/>
              </w:rPr>
              <w:lastRenderedPageBreak/>
              <w:t>судовых электрических приводов.</w:t>
            </w:r>
          </w:p>
        </w:tc>
        <w:tc>
          <w:tcPr>
            <w:tcW w:w="2523" w:type="pct"/>
            <w:shd w:val="clear" w:color="auto" w:fill="auto"/>
          </w:tcPr>
          <w:p w14:paraId="6BEF428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lastRenderedPageBreak/>
              <w:t>Содержание</w:t>
            </w:r>
          </w:p>
        </w:tc>
        <w:tc>
          <w:tcPr>
            <w:tcW w:w="435" w:type="pct"/>
            <w:shd w:val="clear" w:color="auto" w:fill="auto"/>
            <w:vAlign w:val="center"/>
          </w:tcPr>
          <w:p w14:paraId="54D71DFD" w14:textId="2BA2AE54" w:rsidR="00C158EA" w:rsidRPr="00A47DFD" w:rsidRDefault="00C158EA" w:rsidP="00AB330B">
            <w:pPr>
              <w:widowControl w:val="0"/>
              <w:spacing w:after="0" w:line="240" w:lineRule="auto"/>
              <w:jc w:val="center"/>
              <w:rPr>
                <w:rFonts w:ascii="Times New Roman" w:hAnsi="Times New Roman"/>
                <w:b/>
              </w:rPr>
            </w:pPr>
          </w:p>
        </w:tc>
        <w:tc>
          <w:tcPr>
            <w:tcW w:w="361" w:type="pct"/>
          </w:tcPr>
          <w:p w14:paraId="32DFE4E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7CBD946"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7A97406" w14:textId="425B2EE4" w:rsidTr="00C158EA">
        <w:trPr>
          <w:trHeight w:val="227"/>
          <w:jc w:val="center"/>
        </w:trPr>
        <w:tc>
          <w:tcPr>
            <w:tcW w:w="885" w:type="pct"/>
            <w:vMerge/>
            <w:shd w:val="clear" w:color="auto" w:fill="auto"/>
          </w:tcPr>
          <w:p w14:paraId="14C73FD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AE8DA1F" w14:textId="77777777" w:rsidR="001435E2" w:rsidRPr="00A47DFD" w:rsidRDefault="001435E2" w:rsidP="00F27784">
            <w:pPr>
              <w:pStyle w:val="ae"/>
              <w:widowControl w:val="0"/>
              <w:numPr>
                <w:ilvl w:val="0"/>
                <w:numId w:val="37"/>
              </w:numPr>
              <w:spacing w:before="0" w:after="0"/>
              <w:ind w:left="0" w:firstLine="0"/>
              <w:jc w:val="both"/>
              <w:rPr>
                <w:sz w:val="22"/>
                <w:szCs w:val="22"/>
              </w:rPr>
            </w:pPr>
            <w:r w:rsidRPr="00A47DFD">
              <w:rPr>
                <w:sz w:val="22"/>
                <w:szCs w:val="22"/>
              </w:rPr>
              <w:t xml:space="preserve">Подготовка судовых электроприводов и связанных с ними систем к работе. Наблюдение за работой судовых электроприводов и связанных с ними систем </w:t>
            </w:r>
            <w:r w:rsidRPr="00A47DFD">
              <w:rPr>
                <w:sz w:val="22"/>
                <w:szCs w:val="22"/>
              </w:rPr>
              <w:lastRenderedPageBreak/>
              <w:t>в период эксплуатации.</w:t>
            </w:r>
          </w:p>
        </w:tc>
        <w:tc>
          <w:tcPr>
            <w:tcW w:w="435" w:type="pct"/>
            <w:vMerge w:val="restart"/>
            <w:shd w:val="clear" w:color="auto" w:fill="auto"/>
            <w:vAlign w:val="center"/>
          </w:tcPr>
          <w:p w14:paraId="1204A7E3" w14:textId="1B068E4E" w:rsidR="001435E2" w:rsidRPr="00A47DFD" w:rsidRDefault="001435E2" w:rsidP="00AB330B">
            <w:pPr>
              <w:widowControl w:val="0"/>
              <w:spacing w:after="0" w:line="240" w:lineRule="auto"/>
              <w:jc w:val="center"/>
              <w:rPr>
                <w:rFonts w:ascii="Times New Roman" w:hAnsi="Times New Roman"/>
              </w:rPr>
            </w:pPr>
          </w:p>
        </w:tc>
        <w:tc>
          <w:tcPr>
            <w:tcW w:w="361" w:type="pct"/>
          </w:tcPr>
          <w:p w14:paraId="45FB10F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D6567B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F22C036" w14:textId="76478F32"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1435E2" w:rsidRPr="00A47DFD" w14:paraId="2E4CDC96" w14:textId="3334BA39" w:rsidTr="00C158EA">
        <w:trPr>
          <w:trHeight w:val="227"/>
          <w:jc w:val="center"/>
        </w:trPr>
        <w:tc>
          <w:tcPr>
            <w:tcW w:w="885" w:type="pct"/>
            <w:vMerge/>
            <w:shd w:val="clear" w:color="auto" w:fill="auto"/>
          </w:tcPr>
          <w:p w14:paraId="1AD4EBB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564782A" w14:textId="77777777" w:rsidR="001435E2" w:rsidRPr="00A47DFD" w:rsidRDefault="001435E2" w:rsidP="00F27784">
            <w:pPr>
              <w:pStyle w:val="ae"/>
              <w:widowControl w:val="0"/>
              <w:numPr>
                <w:ilvl w:val="0"/>
                <w:numId w:val="37"/>
              </w:numPr>
              <w:spacing w:before="0" w:after="0"/>
              <w:ind w:left="0" w:firstLine="0"/>
              <w:jc w:val="both"/>
              <w:rPr>
                <w:sz w:val="22"/>
                <w:szCs w:val="22"/>
              </w:rPr>
            </w:pPr>
            <w:r w:rsidRPr="00A47DFD">
              <w:rPr>
                <w:sz w:val="22"/>
                <w:szCs w:val="22"/>
              </w:rPr>
              <w:t>Техническое обслуживание судовых электроприводов и связанных с ними систем, действия для предотвращения повреждений. Проверка, обнаружение, ремонт и восстановление судовых электроприводов и связанных с ними систем до рабочего состояния. Основные неисправности судовых электроприводов и связанных с ними систем. Пуско-наладочные работы, рабочие испытания судовых электроприводов и связанных с ними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судовых электроприводов и связанных с ними систем.</w:t>
            </w:r>
          </w:p>
        </w:tc>
        <w:tc>
          <w:tcPr>
            <w:tcW w:w="435" w:type="pct"/>
            <w:vMerge/>
            <w:shd w:val="clear" w:color="auto" w:fill="auto"/>
            <w:vAlign w:val="center"/>
          </w:tcPr>
          <w:p w14:paraId="2A62E08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C520D2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8D8F80C"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292FFE5" w14:textId="06B0A7F3" w:rsidTr="00C158EA">
        <w:trPr>
          <w:trHeight w:val="227"/>
          <w:jc w:val="center"/>
        </w:trPr>
        <w:tc>
          <w:tcPr>
            <w:tcW w:w="885" w:type="pct"/>
            <w:vMerge/>
            <w:shd w:val="clear" w:color="auto" w:fill="auto"/>
          </w:tcPr>
          <w:p w14:paraId="55B720C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D71A4FF" w14:textId="77777777" w:rsidR="001435E2" w:rsidRPr="00A47DFD" w:rsidRDefault="001435E2" w:rsidP="00F27784">
            <w:pPr>
              <w:pStyle w:val="ae"/>
              <w:widowControl w:val="0"/>
              <w:numPr>
                <w:ilvl w:val="0"/>
                <w:numId w:val="37"/>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судовых электроприводов и связанных с ними систем.</w:t>
            </w:r>
          </w:p>
        </w:tc>
        <w:tc>
          <w:tcPr>
            <w:tcW w:w="435" w:type="pct"/>
            <w:vMerge/>
            <w:shd w:val="clear" w:color="auto" w:fill="auto"/>
            <w:vAlign w:val="center"/>
          </w:tcPr>
          <w:p w14:paraId="3BD3ACA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CE38FF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227C29C"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58B4EC1" w14:textId="0A61B065" w:rsidTr="00C158EA">
        <w:trPr>
          <w:trHeight w:val="227"/>
          <w:jc w:val="center"/>
        </w:trPr>
        <w:tc>
          <w:tcPr>
            <w:tcW w:w="885" w:type="pct"/>
            <w:vMerge/>
            <w:shd w:val="clear" w:color="auto" w:fill="auto"/>
          </w:tcPr>
          <w:p w14:paraId="1C6FD8B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9DAE817"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E065F85" w14:textId="658E0C3E" w:rsidR="00C158EA" w:rsidRPr="00A47DFD" w:rsidRDefault="00C158EA" w:rsidP="00AB330B">
            <w:pPr>
              <w:widowControl w:val="0"/>
              <w:spacing w:after="0" w:line="240" w:lineRule="auto"/>
              <w:jc w:val="center"/>
              <w:rPr>
                <w:rFonts w:ascii="Times New Roman" w:hAnsi="Times New Roman"/>
                <w:b/>
              </w:rPr>
            </w:pPr>
          </w:p>
        </w:tc>
        <w:tc>
          <w:tcPr>
            <w:tcW w:w="361" w:type="pct"/>
          </w:tcPr>
          <w:p w14:paraId="000DC6C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0B8BE5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69722410" w14:textId="2A6C3EBF" w:rsidTr="00C158EA">
        <w:trPr>
          <w:trHeight w:val="227"/>
          <w:jc w:val="center"/>
        </w:trPr>
        <w:tc>
          <w:tcPr>
            <w:tcW w:w="885" w:type="pct"/>
            <w:vMerge/>
            <w:shd w:val="clear" w:color="auto" w:fill="auto"/>
          </w:tcPr>
          <w:p w14:paraId="0C59090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EBAF208" w14:textId="77777777" w:rsidR="00C158EA" w:rsidRPr="00A47DFD" w:rsidRDefault="00C158EA" w:rsidP="00F27784">
            <w:pPr>
              <w:pStyle w:val="ae"/>
              <w:widowControl w:val="0"/>
              <w:numPr>
                <w:ilvl w:val="0"/>
                <w:numId w:val="31"/>
              </w:numPr>
              <w:spacing w:before="0" w:after="0"/>
              <w:ind w:left="0" w:firstLine="0"/>
              <w:jc w:val="both"/>
              <w:rPr>
                <w:b/>
                <w:sz w:val="22"/>
                <w:szCs w:val="22"/>
              </w:rPr>
            </w:pPr>
            <w:r w:rsidRPr="00A47DFD">
              <w:rPr>
                <w:sz w:val="22"/>
                <w:szCs w:val="22"/>
              </w:rPr>
              <w:t>Техническое обслуживание судового электропривода.</w:t>
            </w:r>
          </w:p>
        </w:tc>
        <w:tc>
          <w:tcPr>
            <w:tcW w:w="435" w:type="pct"/>
            <w:shd w:val="clear" w:color="auto" w:fill="auto"/>
            <w:vAlign w:val="center"/>
          </w:tcPr>
          <w:p w14:paraId="74E3FD1C" w14:textId="1578926C" w:rsidR="00C158EA" w:rsidRPr="00A47DFD" w:rsidRDefault="00C158EA" w:rsidP="00AB330B">
            <w:pPr>
              <w:widowControl w:val="0"/>
              <w:spacing w:after="0" w:line="240" w:lineRule="auto"/>
              <w:jc w:val="center"/>
              <w:rPr>
                <w:rFonts w:ascii="Times New Roman" w:hAnsi="Times New Roman"/>
              </w:rPr>
            </w:pPr>
          </w:p>
        </w:tc>
        <w:tc>
          <w:tcPr>
            <w:tcW w:w="361" w:type="pct"/>
          </w:tcPr>
          <w:p w14:paraId="5FFC413A"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4810097"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5AFDF02" w14:textId="340051EF"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7CF1EE6A" w14:textId="5664EF92" w:rsidTr="00C158EA">
        <w:trPr>
          <w:trHeight w:val="227"/>
          <w:jc w:val="center"/>
        </w:trPr>
        <w:tc>
          <w:tcPr>
            <w:tcW w:w="885" w:type="pct"/>
            <w:vMerge w:val="restart"/>
            <w:shd w:val="clear" w:color="auto" w:fill="auto"/>
          </w:tcPr>
          <w:p w14:paraId="316B3C1E"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5.1. Основные сведения о гребных электрических установках.</w:t>
            </w:r>
          </w:p>
        </w:tc>
        <w:tc>
          <w:tcPr>
            <w:tcW w:w="2523" w:type="pct"/>
            <w:shd w:val="clear" w:color="auto" w:fill="auto"/>
          </w:tcPr>
          <w:p w14:paraId="79EE24B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40043855" w14:textId="4D96024A" w:rsidR="00C158EA" w:rsidRPr="00A47DFD" w:rsidRDefault="00C158EA" w:rsidP="00AB330B">
            <w:pPr>
              <w:widowControl w:val="0"/>
              <w:spacing w:after="0" w:line="240" w:lineRule="auto"/>
              <w:jc w:val="center"/>
              <w:rPr>
                <w:rFonts w:ascii="Times New Roman" w:hAnsi="Times New Roman"/>
                <w:b/>
              </w:rPr>
            </w:pPr>
          </w:p>
        </w:tc>
        <w:tc>
          <w:tcPr>
            <w:tcW w:w="361" w:type="pct"/>
          </w:tcPr>
          <w:p w14:paraId="7E12EDC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94786FB"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2DEDB139" w14:textId="48124E4F" w:rsidTr="00C158EA">
        <w:trPr>
          <w:trHeight w:val="227"/>
          <w:jc w:val="center"/>
        </w:trPr>
        <w:tc>
          <w:tcPr>
            <w:tcW w:w="885" w:type="pct"/>
            <w:vMerge/>
            <w:shd w:val="clear" w:color="auto" w:fill="auto"/>
          </w:tcPr>
          <w:p w14:paraId="68545B0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7352BEF" w14:textId="77777777" w:rsidR="001435E2" w:rsidRPr="00A47DFD" w:rsidRDefault="001435E2" w:rsidP="00F27784">
            <w:pPr>
              <w:pStyle w:val="ae"/>
              <w:widowControl w:val="0"/>
              <w:numPr>
                <w:ilvl w:val="0"/>
                <w:numId w:val="38"/>
              </w:numPr>
              <w:spacing w:before="0" w:after="0"/>
              <w:ind w:left="0" w:firstLine="0"/>
              <w:jc w:val="both"/>
              <w:rPr>
                <w:sz w:val="22"/>
                <w:szCs w:val="22"/>
              </w:rPr>
            </w:pPr>
            <w:r w:rsidRPr="00A47DFD">
              <w:rPr>
                <w:sz w:val="22"/>
                <w:szCs w:val="22"/>
              </w:rPr>
              <w:t>История развития гребных электрических установок (ГЭУ). Классификация ГЭУ.</w:t>
            </w:r>
          </w:p>
        </w:tc>
        <w:tc>
          <w:tcPr>
            <w:tcW w:w="435" w:type="pct"/>
            <w:vMerge w:val="restart"/>
            <w:shd w:val="clear" w:color="auto" w:fill="auto"/>
            <w:vAlign w:val="center"/>
          </w:tcPr>
          <w:p w14:paraId="1DE32420" w14:textId="0EE2AE8C" w:rsidR="001435E2" w:rsidRPr="00A47DFD" w:rsidRDefault="001435E2" w:rsidP="00AB330B">
            <w:pPr>
              <w:widowControl w:val="0"/>
              <w:spacing w:after="0" w:line="240" w:lineRule="auto"/>
              <w:jc w:val="center"/>
              <w:rPr>
                <w:rFonts w:ascii="Times New Roman" w:hAnsi="Times New Roman"/>
              </w:rPr>
            </w:pPr>
          </w:p>
        </w:tc>
        <w:tc>
          <w:tcPr>
            <w:tcW w:w="361" w:type="pct"/>
          </w:tcPr>
          <w:p w14:paraId="44E2157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99616B1"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15301BF" w14:textId="2DF14F9B"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7E4B0F42" w14:textId="6876B614" w:rsidTr="00C158EA">
        <w:trPr>
          <w:trHeight w:val="227"/>
          <w:jc w:val="center"/>
        </w:trPr>
        <w:tc>
          <w:tcPr>
            <w:tcW w:w="885" w:type="pct"/>
            <w:vMerge/>
            <w:shd w:val="clear" w:color="auto" w:fill="auto"/>
          </w:tcPr>
          <w:p w14:paraId="12B4AA2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7EF8656" w14:textId="77777777" w:rsidR="001435E2" w:rsidRPr="00A47DFD" w:rsidRDefault="001435E2" w:rsidP="00F27784">
            <w:pPr>
              <w:pStyle w:val="ae"/>
              <w:widowControl w:val="0"/>
              <w:numPr>
                <w:ilvl w:val="0"/>
                <w:numId w:val="38"/>
              </w:numPr>
              <w:spacing w:before="0" w:after="0"/>
              <w:ind w:left="0" w:firstLine="0"/>
              <w:jc w:val="both"/>
              <w:rPr>
                <w:sz w:val="22"/>
                <w:szCs w:val="22"/>
              </w:rPr>
            </w:pPr>
            <w:r w:rsidRPr="00A47DFD">
              <w:rPr>
                <w:sz w:val="22"/>
                <w:szCs w:val="22"/>
              </w:rPr>
              <w:t xml:space="preserve">Характерные особенности электропривода гребных винтов. </w:t>
            </w:r>
          </w:p>
        </w:tc>
        <w:tc>
          <w:tcPr>
            <w:tcW w:w="435" w:type="pct"/>
            <w:vMerge/>
            <w:shd w:val="clear" w:color="auto" w:fill="auto"/>
            <w:vAlign w:val="center"/>
          </w:tcPr>
          <w:p w14:paraId="7B015C9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62894B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D34183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20FCC99" w14:textId="42922AC8" w:rsidTr="00C158EA">
        <w:trPr>
          <w:trHeight w:val="227"/>
          <w:jc w:val="center"/>
        </w:trPr>
        <w:tc>
          <w:tcPr>
            <w:tcW w:w="885" w:type="pct"/>
            <w:vMerge/>
            <w:shd w:val="clear" w:color="auto" w:fill="auto"/>
          </w:tcPr>
          <w:p w14:paraId="20954C8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AA623D3" w14:textId="77777777" w:rsidR="001435E2" w:rsidRPr="00A47DFD" w:rsidRDefault="001435E2" w:rsidP="00F27784">
            <w:pPr>
              <w:pStyle w:val="ae"/>
              <w:widowControl w:val="0"/>
              <w:numPr>
                <w:ilvl w:val="0"/>
                <w:numId w:val="38"/>
              </w:numPr>
              <w:spacing w:before="0" w:after="0"/>
              <w:ind w:left="0" w:firstLine="0"/>
              <w:jc w:val="both"/>
              <w:rPr>
                <w:sz w:val="22"/>
                <w:szCs w:val="22"/>
              </w:rPr>
            </w:pPr>
            <w:r w:rsidRPr="00A47DFD">
              <w:rPr>
                <w:sz w:val="22"/>
                <w:szCs w:val="22"/>
              </w:rPr>
              <w:t>Преимущества ГЭУ. Недостатки ГЭУ.</w:t>
            </w:r>
          </w:p>
        </w:tc>
        <w:tc>
          <w:tcPr>
            <w:tcW w:w="435" w:type="pct"/>
            <w:vMerge/>
            <w:shd w:val="clear" w:color="auto" w:fill="auto"/>
            <w:vAlign w:val="center"/>
          </w:tcPr>
          <w:p w14:paraId="72B9196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1154EB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C801FF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CCC6B32" w14:textId="5A56EA05" w:rsidTr="00C158EA">
        <w:trPr>
          <w:trHeight w:val="227"/>
          <w:jc w:val="center"/>
        </w:trPr>
        <w:tc>
          <w:tcPr>
            <w:tcW w:w="885" w:type="pct"/>
            <w:vMerge/>
            <w:shd w:val="clear" w:color="auto" w:fill="auto"/>
          </w:tcPr>
          <w:p w14:paraId="7328D72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0D20D1F" w14:textId="77777777" w:rsidR="001435E2" w:rsidRPr="00A47DFD" w:rsidRDefault="001435E2" w:rsidP="00F27784">
            <w:pPr>
              <w:pStyle w:val="ae"/>
              <w:widowControl w:val="0"/>
              <w:numPr>
                <w:ilvl w:val="0"/>
                <w:numId w:val="38"/>
              </w:numPr>
              <w:spacing w:before="0" w:after="0"/>
              <w:ind w:left="0" w:firstLine="0"/>
              <w:jc w:val="both"/>
              <w:rPr>
                <w:sz w:val="22"/>
                <w:szCs w:val="22"/>
              </w:rPr>
            </w:pPr>
            <w:r w:rsidRPr="00A47DFD">
              <w:rPr>
                <w:sz w:val="22"/>
                <w:szCs w:val="22"/>
              </w:rPr>
              <w:t>Состав ГЭУ. Первичные двигатели ГЭУ. Целесообразность применения ГЭУ.</w:t>
            </w:r>
          </w:p>
        </w:tc>
        <w:tc>
          <w:tcPr>
            <w:tcW w:w="435" w:type="pct"/>
            <w:vMerge/>
            <w:shd w:val="clear" w:color="auto" w:fill="auto"/>
            <w:vAlign w:val="center"/>
          </w:tcPr>
          <w:p w14:paraId="154E02C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5B44AD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35CB0EF"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6E97D85" w14:textId="25FCA8FA" w:rsidTr="00C158EA">
        <w:trPr>
          <w:trHeight w:val="227"/>
          <w:jc w:val="center"/>
        </w:trPr>
        <w:tc>
          <w:tcPr>
            <w:tcW w:w="885" w:type="pct"/>
            <w:vMerge/>
            <w:shd w:val="clear" w:color="auto" w:fill="auto"/>
          </w:tcPr>
          <w:p w14:paraId="793954A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770D00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DE8614C" w14:textId="294EE649" w:rsidR="00C158EA" w:rsidRPr="00A47DFD" w:rsidRDefault="00C158EA" w:rsidP="00AB330B">
            <w:pPr>
              <w:widowControl w:val="0"/>
              <w:spacing w:after="0" w:line="240" w:lineRule="auto"/>
              <w:jc w:val="center"/>
              <w:rPr>
                <w:rFonts w:ascii="Times New Roman" w:hAnsi="Times New Roman"/>
                <w:b/>
              </w:rPr>
            </w:pPr>
          </w:p>
        </w:tc>
        <w:tc>
          <w:tcPr>
            <w:tcW w:w="361" w:type="pct"/>
          </w:tcPr>
          <w:p w14:paraId="010DB8BA"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8EB44BA"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54D809B6" w14:textId="24B87F78" w:rsidTr="00C158EA">
        <w:trPr>
          <w:trHeight w:val="227"/>
          <w:jc w:val="center"/>
        </w:trPr>
        <w:tc>
          <w:tcPr>
            <w:tcW w:w="885" w:type="pct"/>
            <w:vMerge/>
            <w:shd w:val="clear" w:color="auto" w:fill="auto"/>
          </w:tcPr>
          <w:p w14:paraId="06813A2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6A08DB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8685028" w14:textId="52E5458D" w:rsidR="00C158EA" w:rsidRPr="00A47DFD" w:rsidRDefault="00C158EA" w:rsidP="00AB330B">
            <w:pPr>
              <w:widowControl w:val="0"/>
              <w:spacing w:after="0" w:line="240" w:lineRule="auto"/>
              <w:jc w:val="center"/>
              <w:rPr>
                <w:rFonts w:ascii="Times New Roman" w:hAnsi="Times New Roman"/>
              </w:rPr>
            </w:pPr>
          </w:p>
        </w:tc>
        <w:tc>
          <w:tcPr>
            <w:tcW w:w="361" w:type="pct"/>
          </w:tcPr>
          <w:p w14:paraId="3AE2610B"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D87B5D7"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4FEE7A6" w14:textId="7A57CC59"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3D2DAFC0" w14:textId="45F5A059" w:rsidTr="00C158EA">
        <w:trPr>
          <w:trHeight w:val="227"/>
          <w:jc w:val="center"/>
        </w:trPr>
        <w:tc>
          <w:tcPr>
            <w:tcW w:w="885" w:type="pct"/>
            <w:vMerge w:val="restart"/>
            <w:shd w:val="clear" w:color="auto" w:fill="auto"/>
          </w:tcPr>
          <w:p w14:paraId="5E5FB396"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5.2. Гребные электрические установки постоянного тока.</w:t>
            </w:r>
          </w:p>
        </w:tc>
        <w:tc>
          <w:tcPr>
            <w:tcW w:w="2523" w:type="pct"/>
            <w:shd w:val="clear" w:color="auto" w:fill="auto"/>
          </w:tcPr>
          <w:p w14:paraId="187973E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6607323" w14:textId="40AA138E" w:rsidR="00C158EA" w:rsidRPr="00A47DFD" w:rsidRDefault="00C158EA" w:rsidP="00AB330B">
            <w:pPr>
              <w:widowControl w:val="0"/>
              <w:spacing w:after="0" w:line="240" w:lineRule="auto"/>
              <w:jc w:val="center"/>
              <w:rPr>
                <w:rFonts w:ascii="Times New Roman" w:hAnsi="Times New Roman"/>
                <w:b/>
              </w:rPr>
            </w:pPr>
          </w:p>
        </w:tc>
        <w:tc>
          <w:tcPr>
            <w:tcW w:w="361" w:type="pct"/>
          </w:tcPr>
          <w:p w14:paraId="5409183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B1557A9"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BA1365D" w14:textId="7CD0ECB8" w:rsidTr="00C158EA">
        <w:trPr>
          <w:trHeight w:val="227"/>
          <w:jc w:val="center"/>
        </w:trPr>
        <w:tc>
          <w:tcPr>
            <w:tcW w:w="885" w:type="pct"/>
            <w:vMerge/>
            <w:shd w:val="clear" w:color="auto" w:fill="auto"/>
          </w:tcPr>
          <w:p w14:paraId="1CBC2EC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A5B031F" w14:textId="77777777" w:rsidR="001435E2" w:rsidRPr="00A47DFD" w:rsidRDefault="001435E2" w:rsidP="00F27784">
            <w:pPr>
              <w:pStyle w:val="ae"/>
              <w:widowControl w:val="0"/>
              <w:numPr>
                <w:ilvl w:val="0"/>
                <w:numId w:val="39"/>
              </w:numPr>
              <w:spacing w:before="0" w:after="0"/>
              <w:ind w:left="0" w:firstLine="0"/>
              <w:jc w:val="both"/>
              <w:rPr>
                <w:sz w:val="22"/>
                <w:szCs w:val="22"/>
              </w:rPr>
            </w:pPr>
            <w:r w:rsidRPr="00A47DFD">
              <w:rPr>
                <w:sz w:val="22"/>
                <w:szCs w:val="22"/>
              </w:rPr>
              <w:t>Основные сведения. Механические характеристики и автоматическое регулирование ГЭУ постоянного тока.</w:t>
            </w:r>
          </w:p>
        </w:tc>
        <w:tc>
          <w:tcPr>
            <w:tcW w:w="435" w:type="pct"/>
            <w:vMerge w:val="restart"/>
            <w:shd w:val="clear" w:color="auto" w:fill="auto"/>
            <w:vAlign w:val="center"/>
          </w:tcPr>
          <w:p w14:paraId="1093A803" w14:textId="57BD068D" w:rsidR="001435E2" w:rsidRPr="00A47DFD" w:rsidRDefault="001435E2" w:rsidP="00AB330B">
            <w:pPr>
              <w:widowControl w:val="0"/>
              <w:spacing w:after="0" w:line="240" w:lineRule="auto"/>
              <w:jc w:val="center"/>
              <w:rPr>
                <w:rFonts w:ascii="Times New Roman" w:hAnsi="Times New Roman"/>
              </w:rPr>
            </w:pPr>
          </w:p>
        </w:tc>
        <w:tc>
          <w:tcPr>
            <w:tcW w:w="361" w:type="pct"/>
          </w:tcPr>
          <w:p w14:paraId="307CB60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587576D"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61658A2" w14:textId="0431B6F6"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1435E2" w:rsidRPr="00A47DFD" w14:paraId="5C9F2873" w14:textId="5253408D" w:rsidTr="00C158EA">
        <w:trPr>
          <w:trHeight w:val="227"/>
          <w:jc w:val="center"/>
        </w:trPr>
        <w:tc>
          <w:tcPr>
            <w:tcW w:w="885" w:type="pct"/>
            <w:vMerge/>
            <w:shd w:val="clear" w:color="auto" w:fill="auto"/>
          </w:tcPr>
          <w:p w14:paraId="42AF34E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68D2E59" w14:textId="77777777" w:rsidR="001435E2" w:rsidRPr="00A47DFD" w:rsidRDefault="001435E2" w:rsidP="00F27784">
            <w:pPr>
              <w:pStyle w:val="ae"/>
              <w:widowControl w:val="0"/>
              <w:numPr>
                <w:ilvl w:val="0"/>
                <w:numId w:val="39"/>
              </w:numPr>
              <w:spacing w:before="0" w:after="0"/>
              <w:ind w:left="0" w:firstLine="0"/>
              <w:jc w:val="both"/>
              <w:rPr>
                <w:sz w:val="22"/>
                <w:szCs w:val="22"/>
              </w:rPr>
            </w:pPr>
            <w:r w:rsidRPr="00A47DFD">
              <w:rPr>
                <w:sz w:val="22"/>
                <w:szCs w:val="22"/>
              </w:rPr>
              <w:t xml:space="preserve">Принципиальные схемы управления ГЭУ постоянного тока. </w:t>
            </w:r>
            <w:r w:rsidRPr="00A47DFD">
              <w:rPr>
                <w:sz w:val="22"/>
                <w:szCs w:val="22"/>
              </w:rPr>
              <w:lastRenderedPageBreak/>
              <w:t>Принципиальные схемы силовых цепей ГЭУ постоянного тока.</w:t>
            </w:r>
          </w:p>
        </w:tc>
        <w:tc>
          <w:tcPr>
            <w:tcW w:w="435" w:type="pct"/>
            <w:vMerge/>
            <w:shd w:val="clear" w:color="auto" w:fill="auto"/>
            <w:vAlign w:val="center"/>
          </w:tcPr>
          <w:p w14:paraId="01380186"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71A879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EE04B3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AEF09DD" w14:textId="5DB38A8C" w:rsidTr="00C158EA">
        <w:trPr>
          <w:trHeight w:val="227"/>
          <w:jc w:val="center"/>
        </w:trPr>
        <w:tc>
          <w:tcPr>
            <w:tcW w:w="885" w:type="pct"/>
            <w:vMerge/>
            <w:shd w:val="clear" w:color="auto" w:fill="auto"/>
          </w:tcPr>
          <w:p w14:paraId="60DFBB8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2297FF0" w14:textId="77777777" w:rsidR="001435E2" w:rsidRPr="00A47DFD" w:rsidRDefault="001435E2" w:rsidP="00F27784">
            <w:pPr>
              <w:pStyle w:val="ae"/>
              <w:widowControl w:val="0"/>
              <w:numPr>
                <w:ilvl w:val="0"/>
                <w:numId w:val="39"/>
              </w:numPr>
              <w:spacing w:before="0" w:after="0"/>
              <w:ind w:left="0" w:firstLine="0"/>
              <w:jc w:val="both"/>
              <w:rPr>
                <w:sz w:val="22"/>
                <w:szCs w:val="22"/>
              </w:rPr>
            </w:pPr>
            <w:r w:rsidRPr="00A47DFD">
              <w:rPr>
                <w:sz w:val="22"/>
                <w:szCs w:val="22"/>
              </w:rPr>
              <w:t>Схемы защиты и блокировки ГЭУ постоянного тока. Контроль и сигнализация режимов работы ГЭУ постоянного тока.</w:t>
            </w:r>
          </w:p>
        </w:tc>
        <w:tc>
          <w:tcPr>
            <w:tcW w:w="435" w:type="pct"/>
            <w:vMerge/>
            <w:shd w:val="clear" w:color="auto" w:fill="auto"/>
            <w:vAlign w:val="center"/>
          </w:tcPr>
          <w:p w14:paraId="0D1DCA8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4098D8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BD714D2"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728175D4" w14:textId="15468EB7" w:rsidTr="00C158EA">
        <w:trPr>
          <w:trHeight w:val="227"/>
          <w:jc w:val="center"/>
        </w:trPr>
        <w:tc>
          <w:tcPr>
            <w:tcW w:w="885" w:type="pct"/>
            <w:vMerge/>
            <w:shd w:val="clear" w:color="auto" w:fill="auto"/>
          </w:tcPr>
          <w:p w14:paraId="4F5A40E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47A03B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7EC623C" w14:textId="09B13282" w:rsidR="00C158EA" w:rsidRPr="00A47DFD" w:rsidRDefault="00C158EA" w:rsidP="00AB330B">
            <w:pPr>
              <w:widowControl w:val="0"/>
              <w:spacing w:after="0" w:line="240" w:lineRule="auto"/>
              <w:jc w:val="center"/>
              <w:rPr>
                <w:rFonts w:ascii="Times New Roman" w:hAnsi="Times New Roman"/>
                <w:b/>
              </w:rPr>
            </w:pPr>
          </w:p>
        </w:tc>
        <w:tc>
          <w:tcPr>
            <w:tcW w:w="361" w:type="pct"/>
          </w:tcPr>
          <w:p w14:paraId="7618064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EDDAE76"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4E597A16" w14:textId="297AD69C" w:rsidTr="00C158EA">
        <w:trPr>
          <w:trHeight w:val="227"/>
          <w:jc w:val="center"/>
        </w:trPr>
        <w:tc>
          <w:tcPr>
            <w:tcW w:w="885" w:type="pct"/>
            <w:vMerge/>
            <w:shd w:val="clear" w:color="auto" w:fill="auto"/>
          </w:tcPr>
          <w:p w14:paraId="6B9244A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56046E1" w14:textId="77777777" w:rsidR="00C158EA" w:rsidRPr="00A47DFD" w:rsidRDefault="00C158EA" w:rsidP="00F27784">
            <w:pPr>
              <w:pStyle w:val="ae"/>
              <w:widowControl w:val="0"/>
              <w:numPr>
                <w:ilvl w:val="0"/>
                <w:numId w:val="40"/>
              </w:numPr>
              <w:spacing w:before="0" w:after="0"/>
              <w:ind w:left="0" w:firstLine="0"/>
              <w:jc w:val="both"/>
              <w:rPr>
                <w:b/>
                <w:sz w:val="22"/>
                <w:szCs w:val="22"/>
              </w:rPr>
            </w:pPr>
            <w:r w:rsidRPr="00A47DFD">
              <w:rPr>
                <w:sz w:val="22"/>
                <w:szCs w:val="22"/>
              </w:rPr>
              <w:t>Изучение электрических схем ГЭУ постоянного тока и связанных с ними систем.</w:t>
            </w:r>
          </w:p>
        </w:tc>
        <w:tc>
          <w:tcPr>
            <w:tcW w:w="435" w:type="pct"/>
            <w:shd w:val="clear" w:color="auto" w:fill="auto"/>
            <w:vAlign w:val="center"/>
          </w:tcPr>
          <w:p w14:paraId="398C16F5" w14:textId="6DEB4C30" w:rsidR="00C158EA" w:rsidRPr="00A47DFD" w:rsidRDefault="00C158EA" w:rsidP="00AB330B">
            <w:pPr>
              <w:widowControl w:val="0"/>
              <w:spacing w:after="0" w:line="240" w:lineRule="auto"/>
              <w:jc w:val="center"/>
              <w:rPr>
                <w:rFonts w:ascii="Times New Roman" w:hAnsi="Times New Roman"/>
              </w:rPr>
            </w:pPr>
          </w:p>
        </w:tc>
        <w:tc>
          <w:tcPr>
            <w:tcW w:w="361" w:type="pct"/>
          </w:tcPr>
          <w:p w14:paraId="67B86DC1"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2449DFD"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887EE2B" w14:textId="1D6DA33E"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57FD099F" w14:textId="4BD1322D" w:rsidTr="00C158EA">
        <w:trPr>
          <w:trHeight w:val="227"/>
          <w:jc w:val="center"/>
        </w:trPr>
        <w:tc>
          <w:tcPr>
            <w:tcW w:w="885" w:type="pct"/>
            <w:vMerge w:val="restart"/>
            <w:shd w:val="clear" w:color="auto" w:fill="auto"/>
          </w:tcPr>
          <w:p w14:paraId="39B9815F"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5.3. Гребные электрические установки переменного тока.</w:t>
            </w:r>
          </w:p>
        </w:tc>
        <w:tc>
          <w:tcPr>
            <w:tcW w:w="2523" w:type="pct"/>
            <w:shd w:val="clear" w:color="auto" w:fill="auto"/>
          </w:tcPr>
          <w:p w14:paraId="1CA4DF6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C1BF7C4" w14:textId="76D6B8A8" w:rsidR="00C158EA" w:rsidRPr="00A47DFD" w:rsidRDefault="00C158EA" w:rsidP="00AB330B">
            <w:pPr>
              <w:widowControl w:val="0"/>
              <w:spacing w:after="0" w:line="240" w:lineRule="auto"/>
              <w:jc w:val="center"/>
              <w:rPr>
                <w:rFonts w:ascii="Times New Roman" w:hAnsi="Times New Roman"/>
                <w:b/>
              </w:rPr>
            </w:pPr>
          </w:p>
        </w:tc>
        <w:tc>
          <w:tcPr>
            <w:tcW w:w="361" w:type="pct"/>
          </w:tcPr>
          <w:p w14:paraId="101C8D1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37ECDBA"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3269327" w14:textId="22A72932" w:rsidTr="00C158EA">
        <w:trPr>
          <w:trHeight w:val="227"/>
          <w:jc w:val="center"/>
        </w:trPr>
        <w:tc>
          <w:tcPr>
            <w:tcW w:w="885" w:type="pct"/>
            <w:vMerge/>
            <w:shd w:val="clear" w:color="auto" w:fill="auto"/>
          </w:tcPr>
          <w:p w14:paraId="2166F68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60B48E5" w14:textId="77777777" w:rsidR="001435E2" w:rsidRPr="00A47DFD" w:rsidRDefault="001435E2" w:rsidP="00F27784">
            <w:pPr>
              <w:pStyle w:val="ae"/>
              <w:widowControl w:val="0"/>
              <w:numPr>
                <w:ilvl w:val="0"/>
                <w:numId w:val="41"/>
              </w:numPr>
              <w:spacing w:before="0" w:after="0"/>
              <w:ind w:left="0" w:firstLine="0"/>
              <w:jc w:val="both"/>
              <w:rPr>
                <w:sz w:val="22"/>
                <w:szCs w:val="22"/>
              </w:rPr>
            </w:pPr>
            <w:r w:rsidRPr="00A47DFD">
              <w:rPr>
                <w:sz w:val="22"/>
                <w:szCs w:val="22"/>
              </w:rPr>
              <w:t>Основные сведения. Принципиальные схемы управления ГЭУ переменного тока. Принципиальные схемы силовых цепей ГЭУ переменного тока.</w:t>
            </w:r>
          </w:p>
        </w:tc>
        <w:tc>
          <w:tcPr>
            <w:tcW w:w="435" w:type="pct"/>
            <w:vMerge w:val="restart"/>
            <w:shd w:val="clear" w:color="auto" w:fill="auto"/>
            <w:vAlign w:val="center"/>
          </w:tcPr>
          <w:p w14:paraId="79F83C19" w14:textId="2677028A" w:rsidR="001435E2" w:rsidRPr="00A47DFD" w:rsidRDefault="001435E2" w:rsidP="00AB330B">
            <w:pPr>
              <w:widowControl w:val="0"/>
              <w:spacing w:after="0" w:line="240" w:lineRule="auto"/>
              <w:jc w:val="center"/>
              <w:rPr>
                <w:rFonts w:ascii="Times New Roman" w:hAnsi="Times New Roman"/>
              </w:rPr>
            </w:pPr>
          </w:p>
        </w:tc>
        <w:tc>
          <w:tcPr>
            <w:tcW w:w="361" w:type="pct"/>
          </w:tcPr>
          <w:p w14:paraId="4F1DF80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7016E6D5"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1E427BA" w14:textId="39A277B5"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126EBA0B" w14:textId="28D4C5C4" w:rsidTr="00C158EA">
        <w:trPr>
          <w:trHeight w:val="227"/>
          <w:jc w:val="center"/>
        </w:trPr>
        <w:tc>
          <w:tcPr>
            <w:tcW w:w="885" w:type="pct"/>
            <w:vMerge/>
            <w:shd w:val="clear" w:color="auto" w:fill="auto"/>
          </w:tcPr>
          <w:p w14:paraId="39E8139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7453CB6" w14:textId="77777777" w:rsidR="001435E2" w:rsidRPr="00A47DFD" w:rsidRDefault="001435E2" w:rsidP="00F27784">
            <w:pPr>
              <w:pStyle w:val="ae"/>
              <w:widowControl w:val="0"/>
              <w:numPr>
                <w:ilvl w:val="0"/>
                <w:numId w:val="41"/>
              </w:numPr>
              <w:spacing w:before="0" w:after="0"/>
              <w:ind w:left="0" w:firstLine="0"/>
              <w:jc w:val="both"/>
              <w:rPr>
                <w:sz w:val="22"/>
                <w:szCs w:val="22"/>
              </w:rPr>
            </w:pPr>
            <w:r w:rsidRPr="00A47DFD">
              <w:rPr>
                <w:sz w:val="22"/>
                <w:szCs w:val="22"/>
              </w:rPr>
              <w:t>Схемы защиты и блокировки ГЭУ переменного тока. Контроль и сигнализация режимов работы гребных электрических установок переменного тока.</w:t>
            </w:r>
          </w:p>
        </w:tc>
        <w:tc>
          <w:tcPr>
            <w:tcW w:w="435" w:type="pct"/>
            <w:vMerge/>
            <w:shd w:val="clear" w:color="auto" w:fill="auto"/>
            <w:vAlign w:val="center"/>
          </w:tcPr>
          <w:p w14:paraId="5636E15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31A47B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5B3B6B8"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7049361B" w14:textId="5A755209" w:rsidTr="00C158EA">
        <w:trPr>
          <w:trHeight w:val="227"/>
          <w:jc w:val="center"/>
        </w:trPr>
        <w:tc>
          <w:tcPr>
            <w:tcW w:w="885" w:type="pct"/>
            <w:vMerge/>
            <w:shd w:val="clear" w:color="auto" w:fill="auto"/>
          </w:tcPr>
          <w:p w14:paraId="3CE3F4C3"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031C29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0030E51" w14:textId="3EA92533" w:rsidR="00C158EA" w:rsidRPr="00A47DFD" w:rsidRDefault="00C158EA" w:rsidP="00AB330B">
            <w:pPr>
              <w:widowControl w:val="0"/>
              <w:spacing w:after="0" w:line="240" w:lineRule="auto"/>
              <w:jc w:val="center"/>
              <w:rPr>
                <w:rFonts w:ascii="Times New Roman" w:hAnsi="Times New Roman"/>
                <w:b/>
              </w:rPr>
            </w:pPr>
          </w:p>
        </w:tc>
        <w:tc>
          <w:tcPr>
            <w:tcW w:w="361" w:type="pct"/>
          </w:tcPr>
          <w:p w14:paraId="1EA2209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1D90F04"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5AB01D7" w14:textId="5F21EDEF" w:rsidTr="00C158EA">
        <w:trPr>
          <w:trHeight w:val="227"/>
          <w:jc w:val="center"/>
        </w:trPr>
        <w:tc>
          <w:tcPr>
            <w:tcW w:w="885" w:type="pct"/>
            <w:vMerge/>
            <w:shd w:val="clear" w:color="auto" w:fill="auto"/>
          </w:tcPr>
          <w:p w14:paraId="43AD8D3D"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410387F" w14:textId="77777777" w:rsidR="00C158EA" w:rsidRPr="00A47DFD" w:rsidRDefault="00C158EA" w:rsidP="00F27784">
            <w:pPr>
              <w:pStyle w:val="ae"/>
              <w:widowControl w:val="0"/>
              <w:numPr>
                <w:ilvl w:val="0"/>
                <w:numId w:val="40"/>
              </w:numPr>
              <w:spacing w:before="0" w:after="0"/>
              <w:ind w:left="0" w:firstLine="0"/>
              <w:jc w:val="both"/>
              <w:rPr>
                <w:sz w:val="22"/>
                <w:szCs w:val="22"/>
              </w:rPr>
            </w:pPr>
            <w:r w:rsidRPr="00A47DFD">
              <w:rPr>
                <w:sz w:val="22"/>
                <w:szCs w:val="22"/>
              </w:rPr>
              <w:t>Изучение электрических схем ГЭУ переменного тока и связанных с ними систем.</w:t>
            </w:r>
          </w:p>
        </w:tc>
        <w:tc>
          <w:tcPr>
            <w:tcW w:w="435" w:type="pct"/>
            <w:shd w:val="clear" w:color="auto" w:fill="auto"/>
            <w:vAlign w:val="center"/>
          </w:tcPr>
          <w:p w14:paraId="2D544A16" w14:textId="7A04F0C9" w:rsidR="00C158EA" w:rsidRPr="00A47DFD" w:rsidRDefault="00C158EA" w:rsidP="00AB330B">
            <w:pPr>
              <w:widowControl w:val="0"/>
              <w:spacing w:after="0" w:line="240" w:lineRule="auto"/>
              <w:jc w:val="center"/>
              <w:rPr>
                <w:rFonts w:ascii="Times New Roman" w:hAnsi="Times New Roman"/>
              </w:rPr>
            </w:pPr>
          </w:p>
        </w:tc>
        <w:tc>
          <w:tcPr>
            <w:tcW w:w="361" w:type="pct"/>
          </w:tcPr>
          <w:p w14:paraId="062FD43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8D73E2F"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3B1CFBA" w14:textId="64796C56"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4EE96E51" w14:textId="099F4E92" w:rsidTr="00C158EA">
        <w:trPr>
          <w:trHeight w:val="227"/>
          <w:jc w:val="center"/>
        </w:trPr>
        <w:tc>
          <w:tcPr>
            <w:tcW w:w="885" w:type="pct"/>
            <w:vMerge w:val="restart"/>
            <w:shd w:val="clear" w:color="auto" w:fill="auto"/>
          </w:tcPr>
          <w:p w14:paraId="7B0242C5"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5.4. Гребные электрические установки двойного рода тока</w:t>
            </w:r>
          </w:p>
        </w:tc>
        <w:tc>
          <w:tcPr>
            <w:tcW w:w="2523" w:type="pct"/>
            <w:shd w:val="clear" w:color="auto" w:fill="auto"/>
          </w:tcPr>
          <w:p w14:paraId="20C86D57"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44175A21" w14:textId="2A96585D" w:rsidR="00C158EA" w:rsidRPr="00A47DFD" w:rsidRDefault="00C158EA" w:rsidP="00AB330B">
            <w:pPr>
              <w:widowControl w:val="0"/>
              <w:spacing w:after="0" w:line="240" w:lineRule="auto"/>
              <w:jc w:val="center"/>
              <w:rPr>
                <w:rFonts w:ascii="Times New Roman" w:hAnsi="Times New Roman"/>
                <w:b/>
              </w:rPr>
            </w:pPr>
          </w:p>
        </w:tc>
        <w:tc>
          <w:tcPr>
            <w:tcW w:w="361" w:type="pct"/>
          </w:tcPr>
          <w:p w14:paraId="239C1F1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F95E4E5"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270BEF23" w14:textId="747B0552" w:rsidTr="00C158EA">
        <w:trPr>
          <w:trHeight w:val="227"/>
          <w:jc w:val="center"/>
        </w:trPr>
        <w:tc>
          <w:tcPr>
            <w:tcW w:w="885" w:type="pct"/>
            <w:vMerge/>
            <w:shd w:val="clear" w:color="auto" w:fill="auto"/>
          </w:tcPr>
          <w:p w14:paraId="6C39FA7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74A3CF7" w14:textId="77777777" w:rsidR="001435E2" w:rsidRPr="00A47DFD" w:rsidRDefault="001435E2" w:rsidP="00F27784">
            <w:pPr>
              <w:pStyle w:val="ae"/>
              <w:widowControl w:val="0"/>
              <w:numPr>
                <w:ilvl w:val="0"/>
                <w:numId w:val="42"/>
              </w:numPr>
              <w:spacing w:before="0" w:after="0"/>
              <w:ind w:left="0" w:firstLine="0"/>
              <w:jc w:val="both"/>
              <w:rPr>
                <w:sz w:val="22"/>
                <w:szCs w:val="22"/>
              </w:rPr>
            </w:pPr>
            <w:r w:rsidRPr="00A47DFD">
              <w:rPr>
                <w:sz w:val="22"/>
                <w:szCs w:val="22"/>
              </w:rPr>
              <w:t>Основные сведения. Принципиальные схемы управления ГЭУ двойного рода тока. Принципиальные схемы силовых цепей ГЭУ двойного рода тока.</w:t>
            </w:r>
          </w:p>
        </w:tc>
        <w:tc>
          <w:tcPr>
            <w:tcW w:w="435" w:type="pct"/>
            <w:vMerge w:val="restart"/>
            <w:shd w:val="clear" w:color="auto" w:fill="auto"/>
            <w:vAlign w:val="center"/>
          </w:tcPr>
          <w:p w14:paraId="461176EB" w14:textId="64C8BFAD" w:rsidR="001435E2" w:rsidRPr="00A47DFD" w:rsidRDefault="001435E2" w:rsidP="00AB330B">
            <w:pPr>
              <w:widowControl w:val="0"/>
              <w:spacing w:after="0" w:line="240" w:lineRule="auto"/>
              <w:jc w:val="center"/>
              <w:rPr>
                <w:rFonts w:ascii="Times New Roman" w:hAnsi="Times New Roman"/>
              </w:rPr>
            </w:pPr>
          </w:p>
        </w:tc>
        <w:tc>
          <w:tcPr>
            <w:tcW w:w="361" w:type="pct"/>
          </w:tcPr>
          <w:p w14:paraId="178D931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0EABF0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E881CB7" w14:textId="48AE9BC6"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9707C6A" w14:textId="36C2711F" w:rsidTr="00C158EA">
        <w:trPr>
          <w:trHeight w:val="227"/>
          <w:jc w:val="center"/>
        </w:trPr>
        <w:tc>
          <w:tcPr>
            <w:tcW w:w="885" w:type="pct"/>
            <w:vMerge/>
            <w:shd w:val="clear" w:color="auto" w:fill="auto"/>
          </w:tcPr>
          <w:p w14:paraId="0FE1DC6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6D1D261" w14:textId="77777777" w:rsidR="001435E2" w:rsidRPr="00A47DFD" w:rsidRDefault="001435E2" w:rsidP="00F27784">
            <w:pPr>
              <w:pStyle w:val="ae"/>
              <w:widowControl w:val="0"/>
              <w:numPr>
                <w:ilvl w:val="0"/>
                <w:numId w:val="42"/>
              </w:numPr>
              <w:spacing w:before="0" w:after="0"/>
              <w:ind w:left="0" w:firstLine="0"/>
              <w:jc w:val="both"/>
              <w:rPr>
                <w:sz w:val="22"/>
                <w:szCs w:val="22"/>
              </w:rPr>
            </w:pPr>
            <w:r w:rsidRPr="00A47DFD">
              <w:rPr>
                <w:sz w:val="22"/>
                <w:szCs w:val="22"/>
              </w:rPr>
              <w:t>Схемы защиты и блокировки ГЭУ двойного рода тока. Контроль и сигнализация режимов работы ГЭУ двойного рода тока.</w:t>
            </w:r>
          </w:p>
        </w:tc>
        <w:tc>
          <w:tcPr>
            <w:tcW w:w="435" w:type="pct"/>
            <w:vMerge/>
            <w:shd w:val="clear" w:color="auto" w:fill="auto"/>
            <w:vAlign w:val="center"/>
          </w:tcPr>
          <w:p w14:paraId="1A80C77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21B886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C7A8787"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29CADF97" w14:textId="63AE3B01" w:rsidTr="00C158EA">
        <w:trPr>
          <w:trHeight w:val="227"/>
          <w:jc w:val="center"/>
        </w:trPr>
        <w:tc>
          <w:tcPr>
            <w:tcW w:w="885" w:type="pct"/>
            <w:vMerge/>
            <w:shd w:val="clear" w:color="auto" w:fill="auto"/>
          </w:tcPr>
          <w:p w14:paraId="4B61CF1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252845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2ACC9EA" w14:textId="046E2C2A" w:rsidR="00C158EA" w:rsidRPr="00A47DFD" w:rsidRDefault="00C158EA" w:rsidP="00AB330B">
            <w:pPr>
              <w:widowControl w:val="0"/>
              <w:spacing w:after="0" w:line="240" w:lineRule="auto"/>
              <w:jc w:val="center"/>
              <w:rPr>
                <w:rFonts w:ascii="Times New Roman" w:hAnsi="Times New Roman"/>
                <w:b/>
              </w:rPr>
            </w:pPr>
          </w:p>
        </w:tc>
        <w:tc>
          <w:tcPr>
            <w:tcW w:w="361" w:type="pct"/>
          </w:tcPr>
          <w:p w14:paraId="7F3AB98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E1A83F5"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B500D08" w14:textId="4A452BBD" w:rsidTr="00C158EA">
        <w:trPr>
          <w:trHeight w:val="227"/>
          <w:jc w:val="center"/>
        </w:trPr>
        <w:tc>
          <w:tcPr>
            <w:tcW w:w="885" w:type="pct"/>
            <w:vMerge/>
            <w:shd w:val="clear" w:color="auto" w:fill="auto"/>
          </w:tcPr>
          <w:p w14:paraId="66F07C9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2E7C947" w14:textId="77777777" w:rsidR="00C158EA" w:rsidRPr="00A47DFD" w:rsidRDefault="00C158EA" w:rsidP="00F27784">
            <w:pPr>
              <w:pStyle w:val="ae"/>
              <w:widowControl w:val="0"/>
              <w:numPr>
                <w:ilvl w:val="0"/>
                <w:numId w:val="40"/>
              </w:numPr>
              <w:spacing w:before="0" w:after="0"/>
              <w:ind w:left="0" w:firstLine="0"/>
              <w:jc w:val="both"/>
              <w:rPr>
                <w:b/>
                <w:sz w:val="22"/>
                <w:szCs w:val="22"/>
              </w:rPr>
            </w:pPr>
            <w:r w:rsidRPr="00A47DFD">
              <w:rPr>
                <w:sz w:val="22"/>
                <w:szCs w:val="22"/>
              </w:rPr>
              <w:t>Изучение электрических схем ГЭУ двойного рода тока и связанных с ними систем.</w:t>
            </w:r>
          </w:p>
        </w:tc>
        <w:tc>
          <w:tcPr>
            <w:tcW w:w="435" w:type="pct"/>
            <w:shd w:val="clear" w:color="auto" w:fill="auto"/>
            <w:vAlign w:val="center"/>
          </w:tcPr>
          <w:p w14:paraId="01217347" w14:textId="11A0F258" w:rsidR="00C158EA" w:rsidRPr="00A47DFD" w:rsidRDefault="00C158EA" w:rsidP="00AB330B">
            <w:pPr>
              <w:widowControl w:val="0"/>
              <w:spacing w:after="0" w:line="240" w:lineRule="auto"/>
              <w:jc w:val="center"/>
              <w:rPr>
                <w:rFonts w:ascii="Times New Roman" w:hAnsi="Times New Roman"/>
              </w:rPr>
            </w:pPr>
          </w:p>
        </w:tc>
        <w:tc>
          <w:tcPr>
            <w:tcW w:w="361" w:type="pct"/>
          </w:tcPr>
          <w:p w14:paraId="476272AE"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D9AD1EC"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AABD46A" w14:textId="67742B9D"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38F65976" w14:textId="157D7D3B" w:rsidTr="00C158EA">
        <w:trPr>
          <w:trHeight w:val="227"/>
          <w:jc w:val="center"/>
        </w:trPr>
        <w:tc>
          <w:tcPr>
            <w:tcW w:w="885" w:type="pct"/>
            <w:vMerge w:val="restart"/>
            <w:shd w:val="clear" w:color="auto" w:fill="auto"/>
          </w:tcPr>
          <w:p w14:paraId="7DC8D757"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5.5. Эксплуатация, техническое </w:t>
            </w:r>
            <w:r w:rsidRPr="00A47DFD">
              <w:rPr>
                <w:rFonts w:ascii="Times New Roman" w:hAnsi="Times New Roman"/>
                <w:b/>
                <w:bCs/>
              </w:rPr>
              <w:lastRenderedPageBreak/>
              <w:t>обслуживание и ремонт гребных электрических установок.</w:t>
            </w:r>
          </w:p>
        </w:tc>
        <w:tc>
          <w:tcPr>
            <w:tcW w:w="2523" w:type="pct"/>
            <w:shd w:val="clear" w:color="auto" w:fill="auto"/>
          </w:tcPr>
          <w:p w14:paraId="1CFA281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lastRenderedPageBreak/>
              <w:t>Содержание</w:t>
            </w:r>
          </w:p>
        </w:tc>
        <w:tc>
          <w:tcPr>
            <w:tcW w:w="435" w:type="pct"/>
            <w:shd w:val="clear" w:color="auto" w:fill="auto"/>
            <w:vAlign w:val="center"/>
          </w:tcPr>
          <w:p w14:paraId="43E16541" w14:textId="667DDE74" w:rsidR="00C158EA" w:rsidRPr="00A47DFD" w:rsidRDefault="00C158EA" w:rsidP="00AB330B">
            <w:pPr>
              <w:widowControl w:val="0"/>
              <w:spacing w:after="0" w:line="240" w:lineRule="auto"/>
              <w:jc w:val="center"/>
              <w:rPr>
                <w:rFonts w:ascii="Times New Roman" w:hAnsi="Times New Roman"/>
                <w:b/>
              </w:rPr>
            </w:pPr>
          </w:p>
        </w:tc>
        <w:tc>
          <w:tcPr>
            <w:tcW w:w="361" w:type="pct"/>
          </w:tcPr>
          <w:p w14:paraId="1963913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A3A0F30"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1AB1A3D" w14:textId="7065543D" w:rsidTr="00C158EA">
        <w:trPr>
          <w:trHeight w:val="227"/>
          <w:jc w:val="center"/>
        </w:trPr>
        <w:tc>
          <w:tcPr>
            <w:tcW w:w="885" w:type="pct"/>
            <w:vMerge/>
            <w:shd w:val="clear" w:color="auto" w:fill="auto"/>
          </w:tcPr>
          <w:p w14:paraId="5DD2DE74"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DACF921" w14:textId="77777777" w:rsidR="001435E2" w:rsidRPr="00A47DFD" w:rsidRDefault="001435E2" w:rsidP="00F27784">
            <w:pPr>
              <w:pStyle w:val="ae"/>
              <w:widowControl w:val="0"/>
              <w:numPr>
                <w:ilvl w:val="0"/>
                <w:numId w:val="43"/>
              </w:numPr>
              <w:spacing w:before="0" w:after="0"/>
              <w:ind w:left="0" w:firstLine="0"/>
              <w:jc w:val="both"/>
              <w:rPr>
                <w:sz w:val="22"/>
                <w:szCs w:val="22"/>
              </w:rPr>
            </w:pPr>
            <w:r w:rsidRPr="00A47DFD">
              <w:rPr>
                <w:sz w:val="22"/>
                <w:szCs w:val="22"/>
              </w:rPr>
              <w:t xml:space="preserve">Подготовка гребных электрических установок и связанных с ними систем </w:t>
            </w:r>
            <w:r w:rsidRPr="00A47DFD">
              <w:rPr>
                <w:sz w:val="22"/>
                <w:szCs w:val="22"/>
              </w:rPr>
              <w:lastRenderedPageBreak/>
              <w:t>к работе. Наблюдение за работой гребных электрических установок и связанных с ними систем в период эксплуатации.</w:t>
            </w:r>
          </w:p>
        </w:tc>
        <w:tc>
          <w:tcPr>
            <w:tcW w:w="435" w:type="pct"/>
            <w:vMerge w:val="restart"/>
            <w:shd w:val="clear" w:color="auto" w:fill="auto"/>
            <w:vAlign w:val="center"/>
          </w:tcPr>
          <w:p w14:paraId="6FDE63E4" w14:textId="05CBE2BC" w:rsidR="001435E2" w:rsidRPr="00A47DFD" w:rsidRDefault="001435E2" w:rsidP="00AB330B">
            <w:pPr>
              <w:widowControl w:val="0"/>
              <w:spacing w:after="0" w:line="240" w:lineRule="auto"/>
              <w:jc w:val="center"/>
              <w:rPr>
                <w:rFonts w:ascii="Times New Roman" w:hAnsi="Times New Roman"/>
              </w:rPr>
            </w:pPr>
          </w:p>
        </w:tc>
        <w:tc>
          <w:tcPr>
            <w:tcW w:w="361" w:type="pct"/>
          </w:tcPr>
          <w:p w14:paraId="4D0AB77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9D80D8A"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 xml:space="preserve">ПК 1.1, ПК 1.2, ПК 1.3, </w:t>
            </w:r>
            <w:r w:rsidRPr="00C158EA">
              <w:rPr>
                <w:rFonts w:ascii="Times New Roman" w:hAnsi="Times New Roman"/>
                <w:bCs/>
              </w:rPr>
              <w:lastRenderedPageBreak/>
              <w:t>ПК 1.4, ПК 1.5</w:t>
            </w:r>
          </w:p>
          <w:p w14:paraId="7A5DA403" w14:textId="308C45EB"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6EB12121" w14:textId="756A1108" w:rsidTr="00C158EA">
        <w:trPr>
          <w:trHeight w:val="227"/>
          <w:jc w:val="center"/>
        </w:trPr>
        <w:tc>
          <w:tcPr>
            <w:tcW w:w="885" w:type="pct"/>
            <w:vMerge/>
            <w:shd w:val="clear" w:color="auto" w:fill="auto"/>
          </w:tcPr>
          <w:p w14:paraId="5C1A6C1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CB20865" w14:textId="77777777" w:rsidR="001435E2" w:rsidRPr="00A47DFD" w:rsidRDefault="001435E2" w:rsidP="00F27784">
            <w:pPr>
              <w:pStyle w:val="ae"/>
              <w:widowControl w:val="0"/>
              <w:numPr>
                <w:ilvl w:val="0"/>
                <w:numId w:val="43"/>
              </w:numPr>
              <w:spacing w:before="0" w:after="0"/>
              <w:ind w:left="0" w:firstLine="0"/>
              <w:jc w:val="both"/>
              <w:rPr>
                <w:sz w:val="22"/>
                <w:szCs w:val="22"/>
              </w:rPr>
            </w:pPr>
            <w:r w:rsidRPr="00A47DFD">
              <w:rPr>
                <w:sz w:val="22"/>
                <w:szCs w:val="22"/>
              </w:rPr>
              <w:t>Техническое обслуживание гребных электрических установок и связанных с ними систем, действия для предотвращения повреждений. Проверка, обнаружение, ремонт и восстановление гребных электрических установок и связанных с ними систем до рабочего состояния. Основные неисправности гребных электрических установок и связанных с ними систем. Пуско-наладочные работы, рабочие испытания гребных электрических установок и связанных с ними систем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гребных электрических установок и связанных с ними систем.</w:t>
            </w:r>
          </w:p>
        </w:tc>
        <w:tc>
          <w:tcPr>
            <w:tcW w:w="435" w:type="pct"/>
            <w:vMerge/>
            <w:shd w:val="clear" w:color="auto" w:fill="auto"/>
            <w:vAlign w:val="center"/>
          </w:tcPr>
          <w:p w14:paraId="54F8FA8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1AE816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11C492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81D14C6" w14:textId="35304B7E" w:rsidTr="00C158EA">
        <w:trPr>
          <w:trHeight w:val="227"/>
          <w:jc w:val="center"/>
        </w:trPr>
        <w:tc>
          <w:tcPr>
            <w:tcW w:w="885" w:type="pct"/>
            <w:vMerge/>
            <w:shd w:val="clear" w:color="auto" w:fill="auto"/>
          </w:tcPr>
          <w:p w14:paraId="1C50DF6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59677C2" w14:textId="77777777" w:rsidR="001435E2" w:rsidRPr="00A47DFD" w:rsidRDefault="001435E2" w:rsidP="00F27784">
            <w:pPr>
              <w:pStyle w:val="ae"/>
              <w:widowControl w:val="0"/>
              <w:numPr>
                <w:ilvl w:val="0"/>
                <w:numId w:val="43"/>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гребных электрических установок и связанных с ними систем.</w:t>
            </w:r>
          </w:p>
        </w:tc>
        <w:tc>
          <w:tcPr>
            <w:tcW w:w="435" w:type="pct"/>
            <w:vMerge/>
            <w:shd w:val="clear" w:color="auto" w:fill="auto"/>
            <w:vAlign w:val="center"/>
          </w:tcPr>
          <w:p w14:paraId="587D406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B377D6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8CCFC31"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9FB4486" w14:textId="0AF3937F" w:rsidTr="00C158EA">
        <w:trPr>
          <w:trHeight w:val="227"/>
          <w:jc w:val="center"/>
        </w:trPr>
        <w:tc>
          <w:tcPr>
            <w:tcW w:w="885" w:type="pct"/>
            <w:vMerge/>
            <w:shd w:val="clear" w:color="auto" w:fill="auto"/>
          </w:tcPr>
          <w:p w14:paraId="6EB2C9D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BF63C1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106CD385" w14:textId="79C5EA8F" w:rsidR="00C158EA" w:rsidRPr="00A47DFD" w:rsidRDefault="00C158EA" w:rsidP="00AB330B">
            <w:pPr>
              <w:widowControl w:val="0"/>
              <w:spacing w:after="0" w:line="240" w:lineRule="auto"/>
              <w:jc w:val="center"/>
              <w:rPr>
                <w:rFonts w:ascii="Times New Roman" w:hAnsi="Times New Roman"/>
                <w:b/>
              </w:rPr>
            </w:pPr>
          </w:p>
        </w:tc>
        <w:tc>
          <w:tcPr>
            <w:tcW w:w="361" w:type="pct"/>
          </w:tcPr>
          <w:p w14:paraId="256B126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D6E26F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DD47566" w14:textId="45DADB24" w:rsidTr="00C158EA">
        <w:trPr>
          <w:trHeight w:val="227"/>
          <w:jc w:val="center"/>
        </w:trPr>
        <w:tc>
          <w:tcPr>
            <w:tcW w:w="885" w:type="pct"/>
            <w:vMerge/>
            <w:shd w:val="clear" w:color="auto" w:fill="auto"/>
          </w:tcPr>
          <w:p w14:paraId="77808CC9"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9A5FF7F" w14:textId="77777777" w:rsidR="00C158EA" w:rsidRPr="00A47DFD" w:rsidRDefault="00C158EA" w:rsidP="00F27784">
            <w:pPr>
              <w:pStyle w:val="ae"/>
              <w:widowControl w:val="0"/>
              <w:numPr>
                <w:ilvl w:val="0"/>
                <w:numId w:val="40"/>
              </w:numPr>
              <w:spacing w:before="0" w:after="0"/>
              <w:ind w:left="0" w:firstLine="0"/>
              <w:jc w:val="both"/>
              <w:rPr>
                <w:b/>
                <w:sz w:val="22"/>
                <w:szCs w:val="22"/>
              </w:rPr>
            </w:pPr>
            <w:r w:rsidRPr="00A47DFD">
              <w:rPr>
                <w:sz w:val="22"/>
                <w:szCs w:val="22"/>
              </w:rPr>
              <w:t>Техническое обслуживание гребных электрических установок.</w:t>
            </w:r>
          </w:p>
        </w:tc>
        <w:tc>
          <w:tcPr>
            <w:tcW w:w="435" w:type="pct"/>
            <w:shd w:val="clear" w:color="auto" w:fill="auto"/>
            <w:vAlign w:val="center"/>
          </w:tcPr>
          <w:p w14:paraId="10476403" w14:textId="38C46CDB" w:rsidR="00C158EA" w:rsidRPr="00A47DFD" w:rsidRDefault="00C158EA" w:rsidP="00AB330B">
            <w:pPr>
              <w:widowControl w:val="0"/>
              <w:spacing w:after="0" w:line="240" w:lineRule="auto"/>
              <w:jc w:val="center"/>
              <w:rPr>
                <w:rFonts w:ascii="Times New Roman" w:hAnsi="Times New Roman"/>
              </w:rPr>
            </w:pPr>
          </w:p>
        </w:tc>
        <w:tc>
          <w:tcPr>
            <w:tcW w:w="361" w:type="pct"/>
          </w:tcPr>
          <w:p w14:paraId="0CDD25EE"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0631999"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815D5C8" w14:textId="44D9B229"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6B1DA10D" w14:textId="5AABB36B" w:rsidTr="00C158EA">
        <w:trPr>
          <w:trHeight w:val="227"/>
          <w:jc w:val="center"/>
        </w:trPr>
        <w:tc>
          <w:tcPr>
            <w:tcW w:w="885" w:type="pct"/>
            <w:vMerge w:val="restart"/>
            <w:shd w:val="clear" w:color="auto" w:fill="auto"/>
          </w:tcPr>
          <w:p w14:paraId="0635DF42"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6.1. Классификация, построение и правила чтения электрических схем.</w:t>
            </w:r>
          </w:p>
        </w:tc>
        <w:tc>
          <w:tcPr>
            <w:tcW w:w="2523" w:type="pct"/>
            <w:shd w:val="clear" w:color="auto" w:fill="auto"/>
          </w:tcPr>
          <w:p w14:paraId="5BC28BF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1815EC6" w14:textId="6290DF9A" w:rsidR="00C158EA" w:rsidRPr="00A47DFD" w:rsidRDefault="00C158EA" w:rsidP="00AB330B">
            <w:pPr>
              <w:widowControl w:val="0"/>
              <w:spacing w:after="0" w:line="240" w:lineRule="auto"/>
              <w:jc w:val="center"/>
              <w:rPr>
                <w:rFonts w:ascii="Times New Roman" w:hAnsi="Times New Roman"/>
                <w:b/>
              </w:rPr>
            </w:pPr>
          </w:p>
        </w:tc>
        <w:tc>
          <w:tcPr>
            <w:tcW w:w="361" w:type="pct"/>
          </w:tcPr>
          <w:p w14:paraId="2E17DB8D"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80EE598"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1137E9A8" w14:textId="3E8AA3E7" w:rsidTr="00C158EA">
        <w:trPr>
          <w:trHeight w:val="227"/>
          <w:jc w:val="center"/>
        </w:trPr>
        <w:tc>
          <w:tcPr>
            <w:tcW w:w="885" w:type="pct"/>
            <w:vMerge/>
            <w:shd w:val="clear" w:color="auto" w:fill="auto"/>
          </w:tcPr>
          <w:p w14:paraId="6AB868B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F96B543" w14:textId="77777777" w:rsidR="001435E2" w:rsidRPr="00A47DFD" w:rsidRDefault="001435E2" w:rsidP="00F27784">
            <w:pPr>
              <w:pStyle w:val="ae"/>
              <w:widowControl w:val="0"/>
              <w:numPr>
                <w:ilvl w:val="0"/>
                <w:numId w:val="44"/>
              </w:numPr>
              <w:spacing w:before="0" w:after="0"/>
              <w:ind w:left="0" w:firstLine="0"/>
              <w:jc w:val="both"/>
              <w:rPr>
                <w:sz w:val="22"/>
                <w:szCs w:val="22"/>
              </w:rPr>
            </w:pPr>
            <w:r w:rsidRPr="00A47DFD">
              <w:rPr>
                <w:sz w:val="22"/>
                <w:szCs w:val="22"/>
              </w:rPr>
              <w:t>Электрические схемы. Классификация схем и общие требования к их выполнению.</w:t>
            </w:r>
          </w:p>
        </w:tc>
        <w:tc>
          <w:tcPr>
            <w:tcW w:w="435" w:type="pct"/>
            <w:vMerge w:val="restart"/>
            <w:shd w:val="clear" w:color="auto" w:fill="auto"/>
            <w:vAlign w:val="center"/>
          </w:tcPr>
          <w:p w14:paraId="13B49153" w14:textId="6ADF132D" w:rsidR="001435E2" w:rsidRPr="00A47DFD" w:rsidRDefault="001435E2" w:rsidP="00AB330B">
            <w:pPr>
              <w:widowControl w:val="0"/>
              <w:spacing w:after="0" w:line="240" w:lineRule="auto"/>
              <w:jc w:val="center"/>
              <w:rPr>
                <w:rFonts w:ascii="Times New Roman" w:hAnsi="Times New Roman"/>
              </w:rPr>
            </w:pPr>
          </w:p>
        </w:tc>
        <w:tc>
          <w:tcPr>
            <w:tcW w:w="361" w:type="pct"/>
          </w:tcPr>
          <w:p w14:paraId="2F730EC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434F57A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7BEAAC9" w14:textId="55E247E1"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464F6662" w14:textId="18AAC101" w:rsidTr="00C158EA">
        <w:trPr>
          <w:trHeight w:val="227"/>
          <w:jc w:val="center"/>
        </w:trPr>
        <w:tc>
          <w:tcPr>
            <w:tcW w:w="885" w:type="pct"/>
            <w:vMerge/>
            <w:shd w:val="clear" w:color="auto" w:fill="auto"/>
          </w:tcPr>
          <w:p w14:paraId="290B96F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CAB5FC4" w14:textId="77777777" w:rsidR="001435E2" w:rsidRPr="00A47DFD" w:rsidRDefault="001435E2" w:rsidP="00F27784">
            <w:pPr>
              <w:pStyle w:val="ae"/>
              <w:widowControl w:val="0"/>
              <w:numPr>
                <w:ilvl w:val="0"/>
                <w:numId w:val="44"/>
              </w:numPr>
              <w:spacing w:before="0" w:after="0"/>
              <w:ind w:left="0" w:firstLine="0"/>
              <w:jc w:val="both"/>
              <w:rPr>
                <w:sz w:val="22"/>
                <w:szCs w:val="22"/>
              </w:rPr>
            </w:pPr>
            <w:r w:rsidRPr="00A47DFD">
              <w:rPr>
                <w:sz w:val="22"/>
                <w:szCs w:val="22"/>
              </w:rPr>
              <w:t>Электрические схемы. Буквенно-цифровые обозначения, условные графические обозначения.</w:t>
            </w:r>
          </w:p>
        </w:tc>
        <w:tc>
          <w:tcPr>
            <w:tcW w:w="435" w:type="pct"/>
            <w:vMerge/>
            <w:shd w:val="clear" w:color="auto" w:fill="auto"/>
            <w:vAlign w:val="center"/>
          </w:tcPr>
          <w:p w14:paraId="1585BA7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3F15A5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9BB10F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A5C821A" w14:textId="48879AA4" w:rsidTr="00C158EA">
        <w:trPr>
          <w:trHeight w:val="227"/>
          <w:jc w:val="center"/>
        </w:trPr>
        <w:tc>
          <w:tcPr>
            <w:tcW w:w="885" w:type="pct"/>
            <w:vMerge/>
            <w:shd w:val="clear" w:color="auto" w:fill="auto"/>
          </w:tcPr>
          <w:p w14:paraId="6F17A0C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880EB8E" w14:textId="77777777" w:rsidR="001435E2" w:rsidRPr="00A47DFD" w:rsidRDefault="001435E2" w:rsidP="00F27784">
            <w:pPr>
              <w:pStyle w:val="ae"/>
              <w:widowControl w:val="0"/>
              <w:numPr>
                <w:ilvl w:val="0"/>
                <w:numId w:val="44"/>
              </w:numPr>
              <w:spacing w:before="0" w:after="0"/>
              <w:ind w:left="0" w:firstLine="0"/>
              <w:jc w:val="both"/>
              <w:rPr>
                <w:sz w:val="22"/>
                <w:szCs w:val="22"/>
              </w:rPr>
            </w:pPr>
            <w:r w:rsidRPr="00A47DFD">
              <w:rPr>
                <w:sz w:val="22"/>
                <w:szCs w:val="22"/>
              </w:rPr>
              <w:t xml:space="preserve">Международные обозначения элементов в электрических схемах. </w:t>
            </w:r>
          </w:p>
        </w:tc>
        <w:tc>
          <w:tcPr>
            <w:tcW w:w="435" w:type="pct"/>
            <w:vMerge/>
            <w:shd w:val="clear" w:color="auto" w:fill="auto"/>
            <w:vAlign w:val="center"/>
          </w:tcPr>
          <w:p w14:paraId="04D9960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9C1D85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5447287"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5CA0258" w14:textId="7DEA5C90" w:rsidTr="00C158EA">
        <w:trPr>
          <w:trHeight w:val="227"/>
          <w:jc w:val="center"/>
        </w:trPr>
        <w:tc>
          <w:tcPr>
            <w:tcW w:w="885" w:type="pct"/>
            <w:vMerge/>
            <w:shd w:val="clear" w:color="auto" w:fill="auto"/>
          </w:tcPr>
          <w:p w14:paraId="39F7DBD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4B98A03" w14:textId="77777777" w:rsidR="001435E2" w:rsidRPr="00A47DFD" w:rsidRDefault="001435E2" w:rsidP="00F27784">
            <w:pPr>
              <w:pStyle w:val="ae"/>
              <w:widowControl w:val="0"/>
              <w:numPr>
                <w:ilvl w:val="0"/>
                <w:numId w:val="44"/>
              </w:numPr>
              <w:spacing w:before="0" w:after="0"/>
              <w:ind w:left="0" w:firstLine="0"/>
              <w:jc w:val="both"/>
              <w:rPr>
                <w:sz w:val="22"/>
                <w:szCs w:val="22"/>
              </w:rPr>
            </w:pPr>
            <w:r w:rsidRPr="00A47DFD">
              <w:rPr>
                <w:sz w:val="22"/>
                <w:szCs w:val="22"/>
              </w:rPr>
              <w:t>Правила чтения электрических схем.</w:t>
            </w:r>
          </w:p>
        </w:tc>
        <w:tc>
          <w:tcPr>
            <w:tcW w:w="435" w:type="pct"/>
            <w:vMerge/>
            <w:shd w:val="clear" w:color="auto" w:fill="auto"/>
            <w:vAlign w:val="center"/>
          </w:tcPr>
          <w:p w14:paraId="0CF09D2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BC2246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2EDF102"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BA4B09D" w14:textId="1D439466" w:rsidTr="00C158EA">
        <w:trPr>
          <w:trHeight w:val="227"/>
          <w:jc w:val="center"/>
        </w:trPr>
        <w:tc>
          <w:tcPr>
            <w:tcW w:w="885" w:type="pct"/>
            <w:vMerge/>
            <w:shd w:val="clear" w:color="auto" w:fill="auto"/>
          </w:tcPr>
          <w:p w14:paraId="31C8924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6A0A35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BA7B3AD" w14:textId="0AEF8556" w:rsidR="00C158EA" w:rsidRPr="00A47DFD" w:rsidRDefault="00C158EA" w:rsidP="00AB330B">
            <w:pPr>
              <w:widowControl w:val="0"/>
              <w:spacing w:after="0" w:line="240" w:lineRule="auto"/>
              <w:jc w:val="center"/>
              <w:rPr>
                <w:rFonts w:ascii="Times New Roman" w:hAnsi="Times New Roman"/>
                <w:b/>
              </w:rPr>
            </w:pPr>
          </w:p>
        </w:tc>
        <w:tc>
          <w:tcPr>
            <w:tcW w:w="361" w:type="pct"/>
          </w:tcPr>
          <w:p w14:paraId="1F642A9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4A0C926"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22DBA038" w14:textId="67518434" w:rsidTr="00C158EA">
        <w:trPr>
          <w:trHeight w:val="227"/>
          <w:jc w:val="center"/>
        </w:trPr>
        <w:tc>
          <w:tcPr>
            <w:tcW w:w="885" w:type="pct"/>
            <w:vMerge/>
            <w:shd w:val="clear" w:color="auto" w:fill="auto"/>
          </w:tcPr>
          <w:p w14:paraId="38185CCA"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9AC7E7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097D315E" w14:textId="21DADB95" w:rsidR="00C158EA" w:rsidRPr="00A47DFD" w:rsidRDefault="00C158EA" w:rsidP="00AB330B">
            <w:pPr>
              <w:widowControl w:val="0"/>
              <w:spacing w:after="0" w:line="240" w:lineRule="auto"/>
              <w:jc w:val="center"/>
              <w:rPr>
                <w:rFonts w:ascii="Times New Roman" w:hAnsi="Times New Roman"/>
              </w:rPr>
            </w:pPr>
          </w:p>
        </w:tc>
        <w:tc>
          <w:tcPr>
            <w:tcW w:w="361" w:type="pct"/>
          </w:tcPr>
          <w:p w14:paraId="54FD2FF3"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4EC7501"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D49B115" w14:textId="5E518147"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138C1DBB" w14:textId="5DF22126" w:rsidTr="00C158EA">
        <w:trPr>
          <w:trHeight w:val="227"/>
          <w:jc w:val="center"/>
        </w:trPr>
        <w:tc>
          <w:tcPr>
            <w:tcW w:w="885" w:type="pct"/>
            <w:vMerge w:val="restart"/>
            <w:shd w:val="clear" w:color="auto" w:fill="auto"/>
          </w:tcPr>
          <w:p w14:paraId="4926D1A4"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6.2. Судовые электроизмерительные приборы.</w:t>
            </w:r>
          </w:p>
        </w:tc>
        <w:tc>
          <w:tcPr>
            <w:tcW w:w="2523" w:type="pct"/>
            <w:shd w:val="clear" w:color="auto" w:fill="auto"/>
          </w:tcPr>
          <w:p w14:paraId="71455EA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D4E652D" w14:textId="6426A477" w:rsidR="00C158EA" w:rsidRPr="00A47DFD" w:rsidRDefault="00C158EA" w:rsidP="00AB330B">
            <w:pPr>
              <w:widowControl w:val="0"/>
              <w:spacing w:after="0" w:line="240" w:lineRule="auto"/>
              <w:jc w:val="center"/>
              <w:rPr>
                <w:rFonts w:ascii="Times New Roman" w:hAnsi="Times New Roman"/>
                <w:b/>
              </w:rPr>
            </w:pPr>
          </w:p>
        </w:tc>
        <w:tc>
          <w:tcPr>
            <w:tcW w:w="361" w:type="pct"/>
          </w:tcPr>
          <w:p w14:paraId="0A66CE4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CEEA74A"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0E67868" w14:textId="5A949EB8" w:rsidTr="00C158EA">
        <w:trPr>
          <w:trHeight w:val="227"/>
          <w:jc w:val="center"/>
        </w:trPr>
        <w:tc>
          <w:tcPr>
            <w:tcW w:w="885" w:type="pct"/>
            <w:vMerge/>
            <w:shd w:val="clear" w:color="auto" w:fill="auto"/>
          </w:tcPr>
          <w:p w14:paraId="015D531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44A8AF9" w14:textId="77777777" w:rsidR="001435E2" w:rsidRPr="00A47DFD" w:rsidRDefault="001435E2" w:rsidP="00F27784">
            <w:pPr>
              <w:pStyle w:val="ae"/>
              <w:widowControl w:val="0"/>
              <w:numPr>
                <w:ilvl w:val="0"/>
                <w:numId w:val="45"/>
              </w:numPr>
              <w:spacing w:before="0" w:after="0"/>
              <w:ind w:left="0" w:firstLine="0"/>
              <w:jc w:val="both"/>
              <w:rPr>
                <w:sz w:val="22"/>
                <w:szCs w:val="22"/>
              </w:rPr>
            </w:pPr>
            <w:r w:rsidRPr="00A47DFD">
              <w:rPr>
                <w:sz w:val="22"/>
                <w:szCs w:val="22"/>
              </w:rPr>
              <w:t xml:space="preserve">Классификация электроизмерительных приборов (по принципу действия, по степени защищённости, устойчивости к механическим воздействиям, по </w:t>
            </w:r>
            <w:r w:rsidRPr="00A47DFD">
              <w:rPr>
                <w:sz w:val="22"/>
                <w:szCs w:val="22"/>
              </w:rPr>
              <w:lastRenderedPageBreak/>
              <w:t xml:space="preserve">условиям эксплуатации). </w:t>
            </w:r>
          </w:p>
        </w:tc>
        <w:tc>
          <w:tcPr>
            <w:tcW w:w="435" w:type="pct"/>
            <w:vMerge w:val="restart"/>
            <w:shd w:val="clear" w:color="auto" w:fill="auto"/>
            <w:vAlign w:val="center"/>
          </w:tcPr>
          <w:p w14:paraId="6AC273EF" w14:textId="3980520E" w:rsidR="001435E2" w:rsidRPr="00A47DFD" w:rsidRDefault="001435E2" w:rsidP="00AB330B">
            <w:pPr>
              <w:widowControl w:val="0"/>
              <w:spacing w:after="0" w:line="240" w:lineRule="auto"/>
              <w:jc w:val="center"/>
              <w:rPr>
                <w:rFonts w:ascii="Times New Roman" w:hAnsi="Times New Roman"/>
              </w:rPr>
            </w:pPr>
          </w:p>
        </w:tc>
        <w:tc>
          <w:tcPr>
            <w:tcW w:w="361" w:type="pct"/>
          </w:tcPr>
          <w:p w14:paraId="0486EBA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3FDD8D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299D4B5" w14:textId="2C7446E3"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1435E2" w:rsidRPr="00A47DFD" w14:paraId="22FE37B3" w14:textId="3281F1C1" w:rsidTr="00C158EA">
        <w:trPr>
          <w:trHeight w:val="227"/>
          <w:jc w:val="center"/>
        </w:trPr>
        <w:tc>
          <w:tcPr>
            <w:tcW w:w="885" w:type="pct"/>
            <w:vMerge/>
            <w:shd w:val="clear" w:color="auto" w:fill="auto"/>
          </w:tcPr>
          <w:p w14:paraId="64A60CC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1458782" w14:textId="77777777" w:rsidR="001435E2" w:rsidRPr="00A47DFD" w:rsidRDefault="001435E2" w:rsidP="00F27784">
            <w:pPr>
              <w:pStyle w:val="ae"/>
              <w:widowControl w:val="0"/>
              <w:numPr>
                <w:ilvl w:val="0"/>
                <w:numId w:val="45"/>
              </w:numPr>
              <w:spacing w:before="0" w:after="0"/>
              <w:ind w:left="0" w:firstLine="0"/>
              <w:jc w:val="both"/>
              <w:rPr>
                <w:sz w:val="22"/>
                <w:szCs w:val="22"/>
              </w:rPr>
            </w:pPr>
            <w:r w:rsidRPr="00A47DFD">
              <w:rPr>
                <w:sz w:val="22"/>
                <w:szCs w:val="22"/>
              </w:rPr>
              <w:t>Погрешности и классы точности электроизмерительных приборов. Условные обозначения, наносимые на электроизмерительные приборы. Обозначение электроизмерительных приборов на электрических схемах.</w:t>
            </w:r>
          </w:p>
        </w:tc>
        <w:tc>
          <w:tcPr>
            <w:tcW w:w="435" w:type="pct"/>
            <w:vMerge/>
            <w:shd w:val="clear" w:color="auto" w:fill="auto"/>
            <w:vAlign w:val="center"/>
          </w:tcPr>
          <w:p w14:paraId="736C762B"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FEDA7F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E24565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CEECA58" w14:textId="1310867F" w:rsidTr="00C158EA">
        <w:trPr>
          <w:trHeight w:val="227"/>
          <w:jc w:val="center"/>
        </w:trPr>
        <w:tc>
          <w:tcPr>
            <w:tcW w:w="885" w:type="pct"/>
            <w:vMerge/>
            <w:shd w:val="clear" w:color="auto" w:fill="auto"/>
          </w:tcPr>
          <w:p w14:paraId="0DAB8D0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94EAF9F" w14:textId="77777777" w:rsidR="001435E2" w:rsidRPr="00A47DFD" w:rsidRDefault="001435E2" w:rsidP="00F27784">
            <w:pPr>
              <w:pStyle w:val="ae"/>
              <w:widowControl w:val="0"/>
              <w:numPr>
                <w:ilvl w:val="0"/>
                <w:numId w:val="45"/>
              </w:numPr>
              <w:spacing w:before="0" w:after="0"/>
              <w:ind w:left="0" w:firstLine="0"/>
              <w:jc w:val="both"/>
              <w:rPr>
                <w:sz w:val="22"/>
                <w:szCs w:val="22"/>
              </w:rPr>
            </w:pPr>
            <w:r w:rsidRPr="00A47DFD">
              <w:rPr>
                <w:sz w:val="22"/>
                <w:szCs w:val="22"/>
              </w:rPr>
              <w:t xml:space="preserve">Устройство и принцип действия электроизмерительных приборов. </w:t>
            </w:r>
          </w:p>
        </w:tc>
        <w:tc>
          <w:tcPr>
            <w:tcW w:w="435" w:type="pct"/>
            <w:vMerge/>
            <w:shd w:val="clear" w:color="auto" w:fill="auto"/>
            <w:vAlign w:val="center"/>
          </w:tcPr>
          <w:p w14:paraId="2AB42B5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EE3162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C046F87"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6E6A225" w14:textId="5137937D" w:rsidTr="00C158EA">
        <w:trPr>
          <w:trHeight w:val="227"/>
          <w:jc w:val="center"/>
        </w:trPr>
        <w:tc>
          <w:tcPr>
            <w:tcW w:w="885" w:type="pct"/>
            <w:vMerge/>
            <w:shd w:val="clear" w:color="auto" w:fill="auto"/>
          </w:tcPr>
          <w:p w14:paraId="4FD57ED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C6FD506" w14:textId="77777777" w:rsidR="001435E2" w:rsidRPr="00A47DFD" w:rsidRDefault="001435E2" w:rsidP="00F27784">
            <w:pPr>
              <w:pStyle w:val="ae"/>
              <w:widowControl w:val="0"/>
              <w:numPr>
                <w:ilvl w:val="0"/>
                <w:numId w:val="45"/>
              </w:numPr>
              <w:spacing w:before="0" w:after="0"/>
              <w:ind w:left="0" w:firstLine="0"/>
              <w:jc w:val="both"/>
              <w:rPr>
                <w:sz w:val="22"/>
                <w:szCs w:val="22"/>
              </w:rPr>
            </w:pPr>
            <w:r w:rsidRPr="00A47DFD">
              <w:rPr>
                <w:sz w:val="22"/>
                <w:szCs w:val="22"/>
              </w:rPr>
              <w:t>Электрические измерения. Расширение пределов измерения приборов. Измерение сопротивления изоляции.</w:t>
            </w:r>
          </w:p>
        </w:tc>
        <w:tc>
          <w:tcPr>
            <w:tcW w:w="435" w:type="pct"/>
            <w:vMerge/>
            <w:shd w:val="clear" w:color="auto" w:fill="auto"/>
            <w:vAlign w:val="center"/>
          </w:tcPr>
          <w:p w14:paraId="794C15A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CED4E5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C220F94"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FA38327" w14:textId="21BC938F" w:rsidTr="00C158EA">
        <w:trPr>
          <w:trHeight w:val="227"/>
          <w:jc w:val="center"/>
        </w:trPr>
        <w:tc>
          <w:tcPr>
            <w:tcW w:w="885" w:type="pct"/>
            <w:vMerge/>
            <w:shd w:val="clear" w:color="auto" w:fill="auto"/>
          </w:tcPr>
          <w:p w14:paraId="08E74B9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C4AE9B2" w14:textId="77777777" w:rsidR="001435E2" w:rsidRPr="00A47DFD" w:rsidRDefault="001435E2" w:rsidP="00F27784">
            <w:pPr>
              <w:pStyle w:val="ae"/>
              <w:widowControl w:val="0"/>
              <w:numPr>
                <w:ilvl w:val="0"/>
                <w:numId w:val="45"/>
              </w:numPr>
              <w:spacing w:before="0" w:after="0"/>
              <w:ind w:left="0" w:firstLine="0"/>
              <w:jc w:val="both"/>
              <w:rPr>
                <w:sz w:val="22"/>
                <w:szCs w:val="22"/>
              </w:rPr>
            </w:pPr>
            <w:r w:rsidRPr="00A47DFD">
              <w:rPr>
                <w:sz w:val="22"/>
                <w:szCs w:val="22"/>
              </w:rPr>
              <w:t>Эксплуатация электроизмерительных приборов. Неисправности электроизмерительных приборов и способы их устранения. Особенности судовых электроизмерительных приборов.</w:t>
            </w:r>
          </w:p>
        </w:tc>
        <w:tc>
          <w:tcPr>
            <w:tcW w:w="435" w:type="pct"/>
            <w:vMerge/>
            <w:shd w:val="clear" w:color="auto" w:fill="auto"/>
            <w:vAlign w:val="center"/>
          </w:tcPr>
          <w:p w14:paraId="50F41A5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F7D17E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A7592EA"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2E91FDBA" w14:textId="6B91FD29" w:rsidTr="00C158EA">
        <w:trPr>
          <w:trHeight w:val="227"/>
          <w:jc w:val="center"/>
        </w:trPr>
        <w:tc>
          <w:tcPr>
            <w:tcW w:w="885" w:type="pct"/>
            <w:vMerge/>
            <w:shd w:val="clear" w:color="auto" w:fill="auto"/>
          </w:tcPr>
          <w:p w14:paraId="7EEB393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0FE1EB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4FEC1297" w14:textId="0AD8C159" w:rsidR="00C158EA" w:rsidRPr="00A47DFD" w:rsidRDefault="00C158EA" w:rsidP="00AB330B">
            <w:pPr>
              <w:widowControl w:val="0"/>
              <w:spacing w:after="0" w:line="240" w:lineRule="auto"/>
              <w:jc w:val="center"/>
              <w:rPr>
                <w:rFonts w:ascii="Times New Roman" w:hAnsi="Times New Roman"/>
                <w:b/>
              </w:rPr>
            </w:pPr>
          </w:p>
        </w:tc>
        <w:tc>
          <w:tcPr>
            <w:tcW w:w="361" w:type="pct"/>
          </w:tcPr>
          <w:p w14:paraId="58DC24E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AAA0C26"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C3F84B4" w14:textId="48A0EA31" w:rsidTr="00C158EA">
        <w:trPr>
          <w:trHeight w:val="227"/>
          <w:jc w:val="center"/>
        </w:trPr>
        <w:tc>
          <w:tcPr>
            <w:tcW w:w="885" w:type="pct"/>
            <w:vMerge/>
            <w:shd w:val="clear" w:color="auto" w:fill="auto"/>
          </w:tcPr>
          <w:p w14:paraId="31BF9E5D"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F2B2EC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56AF4038" w14:textId="387E3A24" w:rsidR="00C158EA" w:rsidRPr="00A47DFD" w:rsidRDefault="00C158EA" w:rsidP="00AB330B">
            <w:pPr>
              <w:widowControl w:val="0"/>
              <w:spacing w:after="0" w:line="240" w:lineRule="auto"/>
              <w:jc w:val="center"/>
              <w:rPr>
                <w:rFonts w:ascii="Times New Roman" w:hAnsi="Times New Roman"/>
              </w:rPr>
            </w:pPr>
          </w:p>
        </w:tc>
        <w:tc>
          <w:tcPr>
            <w:tcW w:w="361" w:type="pct"/>
          </w:tcPr>
          <w:p w14:paraId="07C72111"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3D02E56"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0453237" w14:textId="648E51BC"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ACD840A" w14:textId="496169F3" w:rsidTr="00C158EA">
        <w:trPr>
          <w:trHeight w:val="227"/>
          <w:jc w:val="center"/>
        </w:trPr>
        <w:tc>
          <w:tcPr>
            <w:tcW w:w="885" w:type="pct"/>
            <w:vMerge w:val="restart"/>
            <w:shd w:val="clear" w:color="auto" w:fill="auto"/>
          </w:tcPr>
          <w:p w14:paraId="21FD97A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6.3. Основные элементы и приборы в системах управления, автоматики, контроля и сигнализации.</w:t>
            </w:r>
          </w:p>
        </w:tc>
        <w:tc>
          <w:tcPr>
            <w:tcW w:w="2523" w:type="pct"/>
            <w:shd w:val="clear" w:color="auto" w:fill="auto"/>
          </w:tcPr>
          <w:p w14:paraId="18AF03C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D30F902" w14:textId="5D894381" w:rsidR="00C158EA" w:rsidRPr="00A47DFD" w:rsidRDefault="00C158EA" w:rsidP="00AB330B">
            <w:pPr>
              <w:widowControl w:val="0"/>
              <w:spacing w:after="0" w:line="240" w:lineRule="auto"/>
              <w:jc w:val="center"/>
              <w:rPr>
                <w:rFonts w:ascii="Times New Roman" w:hAnsi="Times New Roman"/>
                <w:b/>
              </w:rPr>
            </w:pPr>
          </w:p>
        </w:tc>
        <w:tc>
          <w:tcPr>
            <w:tcW w:w="361" w:type="pct"/>
          </w:tcPr>
          <w:p w14:paraId="2986AA4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92A7794"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7D1F7D35" w14:textId="2D3A3C9D" w:rsidTr="00C158EA">
        <w:trPr>
          <w:trHeight w:val="227"/>
          <w:jc w:val="center"/>
        </w:trPr>
        <w:tc>
          <w:tcPr>
            <w:tcW w:w="885" w:type="pct"/>
            <w:vMerge/>
            <w:shd w:val="clear" w:color="auto" w:fill="auto"/>
          </w:tcPr>
          <w:p w14:paraId="294F43F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0EEDD0D"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Коммутационная аппаратура ручного действия (основные сведения, устройство, принцип действия).</w:t>
            </w:r>
          </w:p>
        </w:tc>
        <w:tc>
          <w:tcPr>
            <w:tcW w:w="435" w:type="pct"/>
            <w:vMerge w:val="restart"/>
            <w:shd w:val="clear" w:color="auto" w:fill="auto"/>
            <w:vAlign w:val="center"/>
          </w:tcPr>
          <w:p w14:paraId="46A32DC3" w14:textId="75EF9030" w:rsidR="001435E2" w:rsidRPr="00A47DFD" w:rsidRDefault="001435E2" w:rsidP="00AB330B">
            <w:pPr>
              <w:widowControl w:val="0"/>
              <w:spacing w:after="0" w:line="240" w:lineRule="auto"/>
              <w:jc w:val="center"/>
              <w:rPr>
                <w:rFonts w:ascii="Times New Roman" w:hAnsi="Times New Roman"/>
              </w:rPr>
            </w:pPr>
          </w:p>
        </w:tc>
        <w:tc>
          <w:tcPr>
            <w:tcW w:w="361" w:type="pct"/>
          </w:tcPr>
          <w:p w14:paraId="45C1DD5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45439E1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E341054" w14:textId="4E145090"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1713161A" w14:textId="1E633053" w:rsidTr="00C158EA">
        <w:trPr>
          <w:trHeight w:val="227"/>
          <w:jc w:val="center"/>
        </w:trPr>
        <w:tc>
          <w:tcPr>
            <w:tcW w:w="885" w:type="pct"/>
            <w:vMerge/>
            <w:shd w:val="clear" w:color="auto" w:fill="auto"/>
          </w:tcPr>
          <w:p w14:paraId="3C13659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F2E58E8"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Предохранители (основные сведения, устройство, принцип действия).</w:t>
            </w:r>
          </w:p>
        </w:tc>
        <w:tc>
          <w:tcPr>
            <w:tcW w:w="435" w:type="pct"/>
            <w:vMerge/>
            <w:shd w:val="clear" w:color="auto" w:fill="auto"/>
            <w:vAlign w:val="center"/>
          </w:tcPr>
          <w:p w14:paraId="4015957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2EA928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E419068"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810598B" w14:textId="144DBEB9" w:rsidTr="00C158EA">
        <w:trPr>
          <w:trHeight w:val="227"/>
          <w:jc w:val="center"/>
        </w:trPr>
        <w:tc>
          <w:tcPr>
            <w:tcW w:w="885" w:type="pct"/>
            <w:vMerge/>
            <w:shd w:val="clear" w:color="auto" w:fill="auto"/>
          </w:tcPr>
          <w:p w14:paraId="5243953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5BF9062"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Автоматические выключатели (основные сведения, устройство, принцип действия).</w:t>
            </w:r>
          </w:p>
        </w:tc>
        <w:tc>
          <w:tcPr>
            <w:tcW w:w="435" w:type="pct"/>
            <w:vMerge/>
            <w:shd w:val="clear" w:color="auto" w:fill="auto"/>
            <w:vAlign w:val="center"/>
          </w:tcPr>
          <w:p w14:paraId="2112C4B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F6DCE9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59A89F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8A5D988" w14:textId="14AC6D07" w:rsidTr="00C158EA">
        <w:trPr>
          <w:trHeight w:val="227"/>
          <w:jc w:val="center"/>
        </w:trPr>
        <w:tc>
          <w:tcPr>
            <w:tcW w:w="885" w:type="pct"/>
            <w:vMerge/>
            <w:shd w:val="clear" w:color="auto" w:fill="auto"/>
          </w:tcPr>
          <w:p w14:paraId="56481FE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7FBFAA5"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Реле (основные сведения, устройство, принцип действия).</w:t>
            </w:r>
          </w:p>
        </w:tc>
        <w:tc>
          <w:tcPr>
            <w:tcW w:w="435" w:type="pct"/>
            <w:vMerge/>
            <w:shd w:val="clear" w:color="auto" w:fill="auto"/>
            <w:vAlign w:val="center"/>
          </w:tcPr>
          <w:p w14:paraId="08CB41B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E9891D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5DF6F4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E345950" w14:textId="57BCA014" w:rsidTr="00C158EA">
        <w:trPr>
          <w:trHeight w:val="227"/>
          <w:jc w:val="center"/>
        </w:trPr>
        <w:tc>
          <w:tcPr>
            <w:tcW w:w="885" w:type="pct"/>
            <w:vMerge/>
            <w:shd w:val="clear" w:color="auto" w:fill="auto"/>
          </w:tcPr>
          <w:p w14:paraId="0D97298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B1FC6F9"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Контакторы (основные сведения, устройство, принцип действия).</w:t>
            </w:r>
          </w:p>
        </w:tc>
        <w:tc>
          <w:tcPr>
            <w:tcW w:w="435" w:type="pct"/>
            <w:vMerge/>
            <w:shd w:val="clear" w:color="auto" w:fill="auto"/>
            <w:vAlign w:val="center"/>
          </w:tcPr>
          <w:p w14:paraId="0D21367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C391FC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A55FC5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8BC4566" w14:textId="4FBDECEB" w:rsidTr="00C158EA">
        <w:trPr>
          <w:trHeight w:val="227"/>
          <w:jc w:val="center"/>
        </w:trPr>
        <w:tc>
          <w:tcPr>
            <w:tcW w:w="885" w:type="pct"/>
            <w:vMerge/>
            <w:shd w:val="clear" w:color="auto" w:fill="auto"/>
          </w:tcPr>
          <w:p w14:paraId="49532E3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7212A95" w14:textId="77777777" w:rsidR="001435E2" w:rsidRPr="00A47DFD" w:rsidRDefault="001435E2" w:rsidP="00F27784">
            <w:pPr>
              <w:pStyle w:val="ae"/>
              <w:widowControl w:val="0"/>
              <w:numPr>
                <w:ilvl w:val="0"/>
                <w:numId w:val="46"/>
              </w:numPr>
              <w:spacing w:before="0" w:after="0"/>
              <w:ind w:left="0" w:firstLine="0"/>
              <w:jc w:val="both"/>
              <w:rPr>
                <w:sz w:val="22"/>
                <w:szCs w:val="22"/>
              </w:rPr>
            </w:pPr>
            <w:proofErr w:type="spellStart"/>
            <w:r w:rsidRPr="00A47DFD">
              <w:rPr>
                <w:sz w:val="22"/>
                <w:szCs w:val="22"/>
              </w:rPr>
              <w:t>Командоаппараты</w:t>
            </w:r>
            <w:proofErr w:type="spellEnd"/>
            <w:r w:rsidRPr="00A47DFD">
              <w:rPr>
                <w:sz w:val="22"/>
                <w:szCs w:val="22"/>
              </w:rPr>
              <w:t>, контроллеры, магнитные контроллеры и станции управления (основные сведения, устройство, принцип действия). Конечные и путевые выключатели.</w:t>
            </w:r>
          </w:p>
        </w:tc>
        <w:tc>
          <w:tcPr>
            <w:tcW w:w="435" w:type="pct"/>
            <w:vMerge/>
            <w:shd w:val="clear" w:color="auto" w:fill="auto"/>
            <w:vAlign w:val="center"/>
          </w:tcPr>
          <w:p w14:paraId="6E6B62D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0E8F9B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436DB7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501512D" w14:textId="078D89B9" w:rsidTr="00C158EA">
        <w:trPr>
          <w:trHeight w:val="227"/>
          <w:jc w:val="center"/>
        </w:trPr>
        <w:tc>
          <w:tcPr>
            <w:tcW w:w="885" w:type="pct"/>
            <w:vMerge/>
            <w:shd w:val="clear" w:color="auto" w:fill="auto"/>
          </w:tcPr>
          <w:p w14:paraId="59BF2BC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60037D5"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Электрические сигнальные устройства и приборы.</w:t>
            </w:r>
          </w:p>
        </w:tc>
        <w:tc>
          <w:tcPr>
            <w:tcW w:w="435" w:type="pct"/>
            <w:vMerge/>
            <w:shd w:val="clear" w:color="auto" w:fill="auto"/>
            <w:vAlign w:val="center"/>
          </w:tcPr>
          <w:p w14:paraId="216AB07C"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7DDB22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BE9217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C8BE63D" w14:textId="19B6F42F" w:rsidTr="00C158EA">
        <w:trPr>
          <w:trHeight w:val="227"/>
          <w:jc w:val="center"/>
        </w:trPr>
        <w:tc>
          <w:tcPr>
            <w:tcW w:w="885" w:type="pct"/>
            <w:vMerge/>
            <w:shd w:val="clear" w:color="auto" w:fill="auto"/>
          </w:tcPr>
          <w:p w14:paraId="6E93F3C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CFCF21D"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Тормозные электромагниты и муфты (основные сведения, устройство, принцип действия).</w:t>
            </w:r>
          </w:p>
        </w:tc>
        <w:tc>
          <w:tcPr>
            <w:tcW w:w="435" w:type="pct"/>
            <w:vMerge/>
            <w:shd w:val="clear" w:color="auto" w:fill="auto"/>
            <w:vAlign w:val="center"/>
          </w:tcPr>
          <w:p w14:paraId="4EE1191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7CBB19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1AC269E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C4639FE" w14:textId="2F654039" w:rsidTr="00C158EA">
        <w:trPr>
          <w:trHeight w:val="227"/>
          <w:jc w:val="center"/>
        </w:trPr>
        <w:tc>
          <w:tcPr>
            <w:tcW w:w="885" w:type="pct"/>
            <w:vMerge/>
            <w:shd w:val="clear" w:color="auto" w:fill="auto"/>
          </w:tcPr>
          <w:p w14:paraId="0E0C811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0C0008E"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Бесконтактная аппаратура (основные сведения, устройство, принцип действия).</w:t>
            </w:r>
          </w:p>
        </w:tc>
        <w:tc>
          <w:tcPr>
            <w:tcW w:w="435" w:type="pct"/>
            <w:vMerge/>
            <w:shd w:val="clear" w:color="auto" w:fill="auto"/>
            <w:vAlign w:val="center"/>
          </w:tcPr>
          <w:p w14:paraId="30E214D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0B7FCF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A5D8FD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F817485" w14:textId="52650439" w:rsidTr="00C158EA">
        <w:trPr>
          <w:trHeight w:val="227"/>
          <w:jc w:val="center"/>
        </w:trPr>
        <w:tc>
          <w:tcPr>
            <w:tcW w:w="885" w:type="pct"/>
            <w:vMerge/>
            <w:shd w:val="clear" w:color="auto" w:fill="auto"/>
          </w:tcPr>
          <w:p w14:paraId="5D2BC6D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37768BD"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Датчики и индикаторы (основные сведения, устройство, принцип действия).</w:t>
            </w:r>
          </w:p>
        </w:tc>
        <w:tc>
          <w:tcPr>
            <w:tcW w:w="435" w:type="pct"/>
            <w:vMerge/>
            <w:shd w:val="clear" w:color="auto" w:fill="auto"/>
            <w:vAlign w:val="center"/>
          </w:tcPr>
          <w:p w14:paraId="46F9FD9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B721CE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85FF0F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633C2F7" w14:textId="63AC5A5E" w:rsidTr="00C158EA">
        <w:trPr>
          <w:trHeight w:val="227"/>
          <w:jc w:val="center"/>
        </w:trPr>
        <w:tc>
          <w:tcPr>
            <w:tcW w:w="885" w:type="pct"/>
            <w:vMerge/>
            <w:shd w:val="clear" w:color="auto" w:fill="auto"/>
          </w:tcPr>
          <w:p w14:paraId="2460122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4A4EACA"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 xml:space="preserve">Индукционная система синхронной передачи (общие сведения устройство контактных сельсинов, устройство бесконтактных сельсинов, </w:t>
            </w:r>
            <w:r w:rsidRPr="00A47DFD">
              <w:rPr>
                <w:sz w:val="22"/>
                <w:szCs w:val="22"/>
              </w:rPr>
              <w:lastRenderedPageBreak/>
              <w:t>принцип действия синхронной передачи).</w:t>
            </w:r>
          </w:p>
        </w:tc>
        <w:tc>
          <w:tcPr>
            <w:tcW w:w="435" w:type="pct"/>
            <w:vMerge/>
            <w:shd w:val="clear" w:color="auto" w:fill="auto"/>
            <w:vAlign w:val="center"/>
          </w:tcPr>
          <w:p w14:paraId="15CFF69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328505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613C72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9E6BCE2" w14:textId="1FCBF870" w:rsidTr="00C158EA">
        <w:trPr>
          <w:trHeight w:val="227"/>
          <w:jc w:val="center"/>
        </w:trPr>
        <w:tc>
          <w:tcPr>
            <w:tcW w:w="885" w:type="pct"/>
            <w:vMerge/>
            <w:shd w:val="clear" w:color="auto" w:fill="auto"/>
          </w:tcPr>
          <w:p w14:paraId="6ACB5BD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68F2658"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Усилители мощности, напряжения, тока (основные сведения, устройство, принцип действия).</w:t>
            </w:r>
          </w:p>
        </w:tc>
        <w:tc>
          <w:tcPr>
            <w:tcW w:w="435" w:type="pct"/>
            <w:vMerge/>
            <w:shd w:val="clear" w:color="auto" w:fill="auto"/>
            <w:vAlign w:val="center"/>
          </w:tcPr>
          <w:p w14:paraId="0CBEAC5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50B731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F06AF4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6882DE9" w14:textId="6E7F721C" w:rsidTr="00C158EA">
        <w:trPr>
          <w:trHeight w:val="227"/>
          <w:jc w:val="center"/>
        </w:trPr>
        <w:tc>
          <w:tcPr>
            <w:tcW w:w="885" w:type="pct"/>
            <w:vMerge/>
            <w:shd w:val="clear" w:color="auto" w:fill="auto"/>
          </w:tcPr>
          <w:p w14:paraId="73E8E8D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938750A"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Исполнительные элементы (основные сведения, устройство, принцип действия).</w:t>
            </w:r>
          </w:p>
        </w:tc>
        <w:tc>
          <w:tcPr>
            <w:tcW w:w="435" w:type="pct"/>
            <w:vMerge/>
            <w:shd w:val="clear" w:color="auto" w:fill="auto"/>
            <w:vAlign w:val="center"/>
          </w:tcPr>
          <w:p w14:paraId="15EED5A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18035B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A49A04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19A5903" w14:textId="659659E5" w:rsidTr="00C158EA">
        <w:trPr>
          <w:trHeight w:val="227"/>
          <w:jc w:val="center"/>
        </w:trPr>
        <w:tc>
          <w:tcPr>
            <w:tcW w:w="885" w:type="pct"/>
            <w:vMerge/>
            <w:shd w:val="clear" w:color="auto" w:fill="auto"/>
          </w:tcPr>
          <w:p w14:paraId="3155F1E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92CFAFC"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Приборы для измерения температуры (основные сведения, устройство, принцип действия).</w:t>
            </w:r>
          </w:p>
        </w:tc>
        <w:tc>
          <w:tcPr>
            <w:tcW w:w="435" w:type="pct"/>
            <w:vMerge/>
            <w:shd w:val="clear" w:color="auto" w:fill="auto"/>
            <w:vAlign w:val="center"/>
          </w:tcPr>
          <w:p w14:paraId="5DA582D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556323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403966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D76BB54" w14:textId="28AEFDE9" w:rsidTr="00C158EA">
        <w:trPr>
          <w:trHeight w:val="227"/>
          <w:jc w:val="center"/>
        </w:trPr>
        <w:tc>
          <w:tcPr>
            <w:tcW w:w="885" w:type="pct"/>
            <w:vMerge/>
            <w:shd w:val="clear" w:color="auto" w:fill="auto"/>
          </w:tcPr>
          <w:p w14:paraId="0955A42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5883541"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Приборы для измерения давления (основные сведения, устройство, принцип действия).</w:t>
            </w:r>
          </w:p>
        </w:tc>
        <w:tc>
          <w:tcPr>
            <w:tcW w:w="435" w:type="pct"/>
            <w:vMerge/>
            <w:shd w:val="clear" w:color="auto" w:fill="auto"/>
            <w:vAlign w:val="center"/>
          </w:tcPr>
          <w:p w14:paraId="456FCF76"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762490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C4FA87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A0E7562" w14:textId="76FEA861" w:rsidTr="00C158EA">
        <w:trPr>
          <w:trHeight w:val="227"/>
          <w:jc w:val="center"/>
        </w:trPr>
        <w:tc>
          <w:tcPr>
            <w:tcW w:w="885" w:type="pct"/>
            <w:vMerge/>
            <w:shd w:val="clear" w:color="auto" w:fill="auto"/>
          </w:tcPr>
          <w:p w14:paraId="7EFD811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E4D7D9B"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Приборы для измерения расхода (основные сведения, устройство, принцип действия).</w:t>
            </w:r>
          </w:p>
        </w:tc>
        <w:tc>
          <w:tcPr>
            <w:tcW w:w="435" w:type="pct"/>
            <w:vMerge/>
            <w:shd w:val="clear" w:color="auto" w:fill="auto"/>
            <w:vAlign w:val="center"/>
          </w:tcPr>
          <w:p w14:paraId="5DD89D1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73C379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28E9890"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AB4CF11" w14:textId="537F8196" w:rsidTr="00C158EA">
        <w:trPr>
          <w:trHeight w:val="227"/>
          <w:jc w:val="center"/>
        </w:trPr>
        <w:tc>
          <w:tcPr>
            <w:tcW w:w="885" w:type="pct"/>
            <w:vMerge/>
            <w:shd w:val="clear" w:color="auto" w:fill="auto"/>
          </w:tcPr>
          <w:p w14:paraId="77BA132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87CD3B9"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Приборы для измерения уровня (основные сведения, устройство, принцип действия).</w:t>
            </w:r>
          </w:p>
        </w:tc>
        <w:tc>
          <w:tcPr>
            <w:tcW w:w="435" w:type="pct"/>
            <w:vMerge/>
            <w:shd w:val="clear" w:color="auto" w:fill="auto"/>
            <w:vAlign w:val="center"/>
          </w:tcPr>
          <w:p w14:paraId="27D3281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5C6BE6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D9B36F3"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AD2C8A4" w14:textId="2697F1DA" w:rsidTr="00C158EA">
        <w:trPr>
          <w:trHeight w:val="227"/>
          <w:jc w:val="center"/>
        </w:trPr>
        <w:tc>
          <w:tcPr>
            <w:tcW w:w="885" w:type="pct"/>
            <w:vMerge/>
            <w:shd w:val="clear" w:color="auto" w:fill="auto"/>
          </w:tcPr>
          <w:p w14:paraId="3578B68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2FF8D2B"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Приборы для измерения частоты вращения (основные сведения, устройство, принцип действия).</w:t>
            </w:r>
          </w:p>
        </w:tc>
        <w:tc>
          <w:tcPr>
            <w:tcW w:w="435" w:type="pct"/>
            <w:vMerge/>
            <w:shd w:val="clear" w:color="auto" w:fill="auto"/>
            <w:vAlign w:val="center"/>
          </w:tcPr>
          <w:p w14:paraId="50D79DEF"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7C19F7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E260F6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35AC597" w14:textId="052A1979" w:rsidTr="00C158EA">
        <w:trPr>
          <w:trHeight w:val="227"/>
          <w:jc w:val="center"/>
        </w:trPr>
        <w:tc>
          <w:tcPr>
            <w:tcW w:w="885" w:type="pct"/>
            <w:vMerge/>
            <w:shd w:val="clear" w:color="auto" w:fill="auto"/>
          </w:tcPr>
          <w:p w14:paraId="03682E3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EC1F0E3"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Приборы для измерения крутящего момента (основные сведения, устройство, принцип действия).</w:t>
            </w:r>
          </w:p>
        </w:tc>
        <w:tc>
          <w:tcPr>
            <w:tcW w:w="435" w:type="pct"/>
            <w:vMerge/>
            <w:shd w:val="clear" w:color="auto" w:fill="auto"/>
            <w:vAlign w:val="center"/>
          </w:tcPr>
          <w:p w14:paraId="0143067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7AA81E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B1FE0C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4590799" w14:textId="50FEA6AE" w:rsidTr="00C158EA">
        <w:trPr>
          <w:trHeight w:val="227"/>
          <w:jc w:val="center"/>
        </w:trPr>
        <w:tc>
          <w:tcPr>
            <w:tcW w:w="885" w:type="pct"/>
            <w:vMerge/>
            <w:shd w:val="clear" w:color="auto" w:fill="auto"/>
          </w:tcPr>
          <w:p w14:paraId="4C5AEF9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7A69954" w14:textId="77777777" w:rsidR="001435E2" w:rsidRPr="00A47DFD" w:rsidRDefault="001435E2" w:rsidP="00F27784">
            <w:pPr>
              <w:pStyle w:val="ae"/>
              <w:widowControl w:val="0"/>
              <w:numPr>
                <w:ilvl w:val="0"/>
                <w:numId w:val="46"/>
              </w:numPr>
              <w:spacing w:before="0" w:after="0"/>
              <w:ind w:left="0" w:firstLine="0"/>
              <w:jc w:val="both"/>
              <w:rPr>
                <w:sz w:val="22"/>
                <w:szCs w:val="22"/>
              </w:rPr>
            </w:pPr>
            <w:r w:rsidRPr="00A47DFD">
              <w:rPr>
                <w:sz w:val="22"/>
                <w:szCs w:val="22"/>
              </w:rPr>
              <w:t>Солемеры (основные сведения, устройство, принцип действия).</w:t>
            </w:r>
          </w:p>
        </w:tc>
        <w:tc>
          <w:tcPr>
            <w:tcW w:w="435" w:type="pct"/>
            <w:vMerge/>
            <w:shd w:val="clear" w:color="auto" w:fill="auto"/>
            <w:vAlign w:val="center"/>
          </w:tcPr>
          <w:p w14:paraId="2D5516D0"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09DFCC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44D352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8EDA373" w14:textId="30FC1D9D" w:rsidTr="00C158EA">
        <w:trPr>
          <w:trHeight w:val="227"/>
          <w:jc w:val="center"/>
        </w:trPr>
        <w:tc>
          <w:tcPr>
            <w:tcW w:w="885" w:type="pct"/>
            <w:vMerge/>
            <w:shd w:val="clear" w:color="auto" w:fill="auto"/>
          </w:tcPr>
          <w:p w14:paraId="568550D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37B6D9F" w14:textId="77777777" w:rsidR="001435E2" w:rsidRPr="00A47DFD" w:rsidRDefault="001435E2" w:rsidP="00F27784">
            <w:pPr>
              <w:pStyle w:val="ae"/>
              <w:widowControl w:val="0"/>
              <w:numPr>
                <w:ilvl w:val="0"/>
                <w:numId w:val="46"/>
              </w:numPr>
              <w:spacing w:before="0" w:after="0"/>
              <w:ind w:left="0" w:firstLine="0"/>
              <w:jc w:val="both"/>
              <w:rPr>
                <w:sz w:val="22"/>
                <w:szCs w:val="22"/>
              </w:rPr>
            </w:pPr>
            <w:proofErr w:type="spellStart"/>
            <w:r w:rsidRPr="00A47DFD">
              <w:rPr>
                <w:sz w:val="22"/>
                <w:szCs w:val="22"/>
              </w:rPr>
              <w:t>Кислородомеры</w:t>
            </w:r>
            <w:proofErr w:type="spellEnd"/>
            <w:r w:rsidRPr="00A47DFD">
              <w:rPr>
                <w:sz w:val="22"/>
                <w:szCs w:val="22"/>
              </w:rPr>
              <w:t xml:space="preserve"> (основные сведения, устройство, принцип действия).</w:t>
            </w:r>
          </w:p>
        </w:tc>
        <w:tc>
          <w:tcPr>
            <w:tcW w:w="435" w:type="pct"/>
            <w:vMerge/>
            <w:shd w:val="clear" w:color="auto" w:fill="auto"/>
            <w:vAlign w:val="center"/>
          </w:tcPr>
          <w:p w14:paraId="41294FF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F3A642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308D5B8"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7108F4BF" w14:textId="14FBCAD7" w:rsidTr="00C158EA">
        <w:trPr>
          <w:trHeight w:val="227"/>
          <w:jc w:val="center"/>
        </w:trPr>
        <w:tc>
          <w:tcPr>
            <w:tcW w:w="885" w:type="pct"/>
            <w:vMerge/>
            <w:shd w:val="clear" w:color="auto" w:fill="auto"/>
          </w:tcPr>
          <w:p w14:paraId="7FA4621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05515F4" w14:textId="77777777" w:rsidR="00C158EA" w:rsidRPr="00A47DFD" w:rsidRDefault="00C158EA" w:rsidP="00F27784">
            <w:pPr>
              <w:pStyle w:val="ae"/>
              <w:widowControl w:val="0"/>
              <w:numPr>
                <w:ilvl w:val="0"/>
                <w:numId w:val="46"/>
              </w:numPr>
              <w:spacing w:before="0" w:after="0"/>
              <w:ind w:left="0" w:firstLine="0"/>
              <w:jc w:val="both"/>
              <w:rPr>
                <w:sz w:val="22"/>
                <w:szCs w:val="22"/>
              </w:rPr>
            </w:pPr>
            <w:r w:rsidRPr="00A47DFD">
              <w:rPr>
                <w:sz w:val="22"/>
                <w:szCs w:val="22"/>
              </w:rPr>
              <w:t>Газоанализаторы (основные сведения, устройство, принцип действия).</w:t>
            </w:r>
          </w:p>
        </w:tc>
        <w:tc>
          <w:tcPr>
            <w:tcW w:w="435" w:type="pct"/>
            <w:vMerge/>
            <w:shd w:val="clear" w:color="auto" w:fill="auto"/>
            <w:vAlign w:val="center"/>
          </w:tcPr>
          <w:p w14:paraId="3B3811A0"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58E6FB1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AA1492A"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0051A1F8" w14:textId="3880866F" w:rsidTr="00C158EA">
        <w:trPr>
          <w:trHeight w:val="227"/>
          <w:jc w:val="center"/>
        </w:trPr>
        <w:tc>
          <w:tcPr>
            <w:tcW w:w="885" w:type="pct"/>
            <w:vMerge/>
            <w:shd w:val="clear" w:color="auto" w:fill="auto"/>
          </w:tcPr>
          <w:p w14:paraId="7FA24A7B"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0103DB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A1C0751" w14:textId="027B89F6" w:rsidR="00C158EA" w:rsidRPr="00A47DFD" w:rsidRDefault="00C158EA" w:rsidP="00AB330B">
            <w:pPr>
              <w:widowControl w:val="0"/>
              <w:spacing w:after="0" w:line="240" w:lineRule="auto"/>
              <w:jc w:val="center"/>
              <w:rPr>
                <w:rFonts w:ascii="Times New Roman" w:hAnsi="Times New Roman"/>
                <w:b/>
              </w:rPr>
            </w:pPr>
          </w:p>
        </w:tc>
        <w:tc>
          <w:tcPr>
            <w:tcW w:w="361" w:type="pct"/>
          </w:tcPr>
          <w:p w14:paraId="7F43A7F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5B2105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EE060F3" w14:textId="0B28AB8D" w:rsidTr="00C158EA">
        <w:trPr>
          <w:trHeight w:val="227"/>
          <w:jc w:val="center"/>
        </w:trPr>
        <w:tc>
          <w:tcPr>
            <w:tcW w:w="885" w:type="pct"/>
            <w:vMerge/>
            <w:shd w:val="clear" w:color="auto" w:fill="auto"/>
          </w:tcPr>
          <w:p w14:paraId="56BF5E0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6869EC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58588DC" w14:textId="5868540B" w:rsidR="00C158EA" w:rsidRPr="00A47DFD" w:rsidRDefault="00C158EA" w:rsidP="00AB330B">
            <w:pPr>
              <w:widowControl w:val="0"/>
              <w:spacing w:after="0" w:line="240" w:lineRule="auto"/>
              <w:jc w:val="center"/>
              <w:rPr>
                <w:rFonts w:ascii="Times New Roman" w:hAnsi="Times New Roman"/>
              </w:rPr>
            </w:pPr>
          </w:p>
        </w:tc>
        <w:tc>
          <w:tcPr>
            <w:tcW w:w="361" w:type="pct"/>
          </w:tcPr>
          <w:p w14:paraId="78BF9DEA"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C638258"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249F593" w14:textId="108C689A"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72793B38" w14:textId="2AFFAB2B" w:rsidTr="00C158EA">
        <w:trPr>
          <w:trHeight w:val="227"/>
          <w:jc w:val="center"/>
        </w:trPr>
        <w:tc>
          <w:tcPr>
            <w:tcW w:w="885" w:type="pct"/>
            <w:vMerge w:val="restart"/>
            <w:shd w:val="clear" w:color="auto" w:fill="auto"/>
          </w:tcPr>
          <w:p w14:paraId="7FDABE5C"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6.4. Судовая внутренняя электрическая связь и сигнализация. Электрические приборы управления судном.</w:t>
            </w:r>
          </w:p>
        </w:tc>
        <w:tc>
          <w:tcPr>
            <w:tcW w:w="2523" w:type="pct"/>
            <w:shd w:val="clear" w:color="auto" w:fill="auto"/>
          </w:tcPr>
          <w:p w14:paraId="05C5DC1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12982968" w14:textId="356D143F" w:rsidR="00C158EA" w:rsidRPr="00A47DFD" w:rsidRDefault="00C158EA" w:rsidP="00AB330B">
            <w:pPr>
              <w:widowControl w:val="0"/>
              <w:spacing w:after="0" w:line="240" w:lineRule="auto"/>
              <w:jc w:val="center"/>
              <w:rPr>
                <w:rFonts w:ascii="Times New Roman" w:hAnsi="Times New Roman"/>
                <w:b/>
              </w:rPr>
            </w:pPr>
          </w:p>
        </w:tc>
        <w:tc>
          <w:tcPr>
            <w:tcW w:w="361" w:type="pct"/>
          </w:tcPr>
          <w:p w14:paraId="16A84EA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D565110"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917954F" w14:textId="637099E1" w:rsidTr="00C158EA">
        <w:trPr>
          <w:trHeight w:val="227"/>
          <w:jc w:val="center"/>
        </w:trPr>
        <w:tc>
          <w:tcPr>
            <w:tcW w:w="885" w:type="pct"/>
            <w:vMerge/>
            <w:shd w:val="clear" w:color="auto" w:fill="auto"/>
          </w:tcPr>
          <w:p w14:paraId="2FE1B54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0F427DC" w14:textId="77777777" w:rsidR="001435E2" w:rsidRPr="00A47DFD" w:rsidRDefault="001435E2" w:rsidP="00F27784">
            <w:pPr>
              <w:pStyle w:val="ae"/>
              <w:widowControl w:val="0"/>
              <w:numPr>
                <w:ilvl w:val="0"/>
                <w:numId w:val="47"/>
              </w:numPr>
              <w:spacing w:before="0" w:after="0"/>
              <w:ind w:left="0" w:firstLine="0"/>
              <w:jc w:val="both"/>
              <w:rPr>
                <w:sz w:val="22"/>
                <w:szCs w:val="22"/>
              </w:rPr>
            </w:pPr>
            <w:r w:rsidRPr="00A47DFD">
              <w:rPr>
                <w:sz w:val="22"/>
                <w:szCs w:val="22"/>
              </w:rPr>
              <w:t>Назначение и виды внутрисудовой электрической связи и сигнализации.</w:t>
            </w:r>
          </w:p>
        </w:tc>
        <w:tc>
          <w:tcPr>
            <w:tcW w:w="435" w:type="pct"/>
            <w:vMerge w:val="restart"/>
            <w:shd w:val="clear" w:color="auto" w:fill="auto"/>
            <w:vAlign w:val="center"/>
          </w:tcPr>
          <w:p w14:paraId="31A9C5D7" w14:textId="34AE9518" w:rsidR="001435E2" w:rsidRPr="00A47DFD" w:rsidRDefault="001435E2" w:rsidP="00AB330B">
            <w:pPr>
              <w:widowControl w:val="0"/>
              <w:spacing w:after="0" w:line="240" w:lineRule="auto"/>
              <w:jc w:val="center"/>
              <w:rPr>
                <w:rFonts w:ascii="Times New Roman" w:hAnsi="Times New Roman"/>
              </w:rPr>
            </w:pPr>
          </w:p>
        </w:tc>
        <w:tc>
          <w:tcPr>
            <w:tcW w:w="361" w:type="pct"/>
          </w:tcPr>
          <w:p w14:paraId="2641E3B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CA5953A"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1CC44BC" w14:textId="175A8985"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333B3908" w14:textId="4475C959" w:rsidTr="00C158EA">
        <w:trPr>
          <w:trHeight w:val="227"/>
          <w:jc w:val="center"/>
        </w:trPr>
        <w:tc>
          <w:tcPr>
            <w:tcW w:w="885" w:type="pct"/>
            <w:vMerge/>
            <w:shd w:val="clear" w:color="auto" w:fill="auto"/>
          </w:tcPr>
          <w:p w14:paraId="78C7D29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4E81AE5" w14:textId="77777777" w:rsidR="001435E2" w:rsidRPr="00A47DFD" w:rsidRDefault="001435E2" w:rsidP="00F27784">
            <w:pPr>
              <w:pStyle w:val="ae"/>
              <w:widowControl w:val="0"/>
              <w:numPr>
                <w:ilvl w:val="0"/>
                <w:numId w:val="47"/>
              </w:numPr>
              <w:spacing w:before="0" w:after="0"/>
              <w:ind w:left="0" w:firstLine="0"/>
              <w:jc w:val="both"/>
              <w:rPr>
                <w:sz w:val="22"/>
                <w:szCs w:val="22"/>
              </w:rPr>
            </w:pPr>
            <w:r w:rsidRPr="00A47DFD">
              <w:rPr>
                <w:sz w:val="22"/>
                <w:szCs w:val="22"/>
              </w:rPr>
              <w:t>Телефонная связь.</w:t>
            </w:r>
          </w:p>
        </w:tc>
        <w:tc>
          <w:tcPr>
            <w:tcW w:w="435" w:type="pct"/>
            <w:vMerge/>
            <w:shd w:val="clear" w:color="auto" w:fill="auto"/>
            <w:vAlign w:val="center"/>
          </w:tcPr>
          <w:p w14:paraId="775C83D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4D7627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5BA2848"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53C1C42" w14:textId="01A840E8" w:rsidTr="00C158EA">
        <w:trPr>
          <w:trHeight w:val="227"/>
          <w:jc w:val="center"/>
        </w:trPr>
        <w:tc>
          <w:tcPr>
            <w:tcW w:w="885" w:type="pct"/>
            <w:vMerge/>
            <w:shd w:val="clear" w:color="auto" w:fill="auto"/>
          </w:tcPr>
          <w:p w14:paraId="0207C50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F1F085D" w14:textId="77777777" w:rsidR="001435E2" w:rsidRPr="00A47DFD" w:rsidRDefault="001435E2" w:rsidP="00F27784">
            <w:pPr>
              <w:pStyle w:val="ae"/>
              <w:widowControl w:val="0"/>
              <w:numPr>
                <w:ilvl w:val="0"/>
                <w:numId w:val="47"/>
              </w:numPr>
              <w:spacing w:before="0" w:after="0"/>
              <w:ind w:left="0" w:firstLine="0"/>
              <w:jc w:val="both"/>
              <w:rPr>
                <w:sz w:val="22"/>
                <w:szCs w:val="22"/>
              </w:rPr>
            </w:pPr>
            <w:r w:rsidRPr="00A47DFD">
              <w:rPr>
                <w:sz w:val="22"/>
                <w:szCs w:val="22"/>
              </w:rPr>
              <w:t>Громкоговорящая командная связь.</w:t>
            </w:r>
          </w:p>
        </w:tc>
        <w:tc>
          <w:tcPr>
            <w:tcW w:w="435" w:type="pct"/>
            <w:vMerge/>
            <w:shd w:val="clear" w:color="auto" w:fill="auto"/>
            <w:vAlign w:val="center"/>
          </w:tcPr>
          <w:p w14:paraId="6490E20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45102B8"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ECEA36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97101F9" w14:textId="485E8253" w:rsidTr="00C158EA">
        <w:trPr>
          <w:trHeight w:val="227"/>
          <w:jc w:val="center"/>
        </w:trPr>
        <w:tc>
          <w:tcPr>
            <w:tcW w:w="885" w:type="pct"/>
            <w:vMerge/>
            <w:shd w:val="clear" w:color="auto" w:fill="auto"/>
          </w:tcPr>
          <w:p w14:paraId="0E14D12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FA91325" w14:textId="77777777" w:rsidR="001435E2" w:rsidRPr="00A47DFD" w:rsidRDefault="001435E2" w:rsidP="00F27784">
            <w:pPr>
              <w:pStyle w:val="ae"/>
              <w:widowControl w:val="0"/>
              <w:numPr>
                <w:ilvl w:val="0"/>
                <w:numId w:val="47"/>
              </w:numPr>
              <w:spacing w:before="0" w:after="0"/>
              <w:ind w:left="0" w:firstLine="0"/>
              <w:jc w:val="both"/>
              <w:rPr>
                <w:sz w:val="22"/>
                <w:szCs w:val="22"/>
              </w:rPr>
            </w:pPr>
            <w:r w:rsidRPr="00A47DFD">
              <w:rPr>
                <w:sz w:val="22"/>
                <w:szCs w:val="22"/>
              </w:rPr>
              <w:t>Судовые электрические телеграфы и указатели.</w:t>
            </w:r>
          </w:p>
        </w:tc>
        <w:tc>
          <w:tcPr>
            <w:tcW w:w="435" w:type="pct"/>
            <w:vMerge/>
            <w:shd w:val="clear" w:color="auto" w:fill="auto"/>
            <w:vAlign w:val="center"/>
          </w:tcPr>
          <w:p w14:paraId="245058F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BCFD86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CBA976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0299ED9" w14:textId="4D50676C" w:rsidTr="00C158EA">
        <w:trPr>
          <w:trHeight w:val="227"/>
          <w:jc w:val="center"/>
        </w:trPr>
        <w:tc>
          <w:tcPr>
            <w:tcW w:w="885" w:type="pct"/>
            <w:vMerge/>
            <w:shd w:val="clear" w:color="auto" w:fill="auto"/>
          </w:tcPr>
          <w:p w14:paraId="3F6580E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40FEB46" w14:textId="77777777" w:rsidR="001435E2" w:rsidRPr="00A47DFD" w:rsidRDefault="001435E2" w:rsidP="00F27784">
            <w:pPr>
              <w:pStyle w:val="ae"/>
              <w:widowControl w:val="0"/>
              <w:numPr>
                <w:ilvl w:val="0"/>
                <w:numId w:val="47"/>
              </w:numPr>
              <w:spacing w:before="0" w:after="0"/>
              <w:ind w:left="0" w:firstLine="0"/>
              <w:jc w:val="both"/>
              <w:rPr>
                <w:sz w:val="22"/>
                <w:szCs w:val="22"/>
              </w:rPr>
            </w:pPr>
            <w:r w:rsidRPr="00A47DFD">
              <w:rPr>
                <w:sz w:val="22"/>
                <w:szCs w:val="22"/>
              </w:rPr>
              <w:t>Внутрисудовая электрическая сигнализация.</w:t>
            </w:r>
          </w:p>
        </w:tc>
        <w:tc>
          <w:tcPr>
            <w:tcW w:w="435" w:type="pct"/>
            <w:vMerge/>
            <w:shd w:val="clear" w:color="auto" w:fill="auto"/>
            <w:vAlign w:val="center"/>
          </w:tcPr>
          <w:p w14:paraId="61C1BAD6"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E9E6C8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09C7BDE"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7D0502D" w14:textId="2E48C120" w:rsidTr="00C158EA">
        <w:trPr>
          <w:trHeight w:val="227"/>
          <w:jc w:val="center"/>
        </w:trPr>
        <w:tc>
          <w:tcPr>
            <w:tcW w:w="885" w:type="pct"/>
            <w:vMerge/>
            <w:shd w:val="clear" w:color="auto" w:fill="auto"/>
          </w:tcPr>
          <w:p w14:paraId="37BFD56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569CF5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743318A" w14:textId="289A9C40" w:rsidR="00C158EA" w:rsidRPr="00A47DFD" w:rsidRDefault="00C158EA" w:rsidP="00AB330B">
            <w:pPr>
              <w:widowControl w:val="0"/>
              <w:spacing w:after="0" w:line="240" w:lineRule="auto"/>
              <w:jc w:val="center"/>
              <w:rPr>
                <w:rFonts w:ascii="Times New Roman" w:hAnsi="Times New Roman"/>
                <w:b/>
              </w:rPr>
            </w:pPr>
          </w:p>
        </w:tc>
        <w:tc>
          <w:tcPr>
            <w:tcW w:w="361" w:type="pct"/>
          </w:tcPr>
          <w:p w14:paraId="62329CE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825BB6C"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5F04055E" w14:textId="1A93ED10" w:rsidTr="00C158EA">
        <w:trPr>
          <w:trHeight w:val="227"/>
          <w:jc w:val="center"/>
        </w:trPr>
        <w:tc>
          <w:tcPr>
            <w:tcW w:w="885" w:type="pct"/>
            <w:vMerge/>
            <w:shd w:val="clear" w:color="auto" w:fill="auto"/>
          </w:tcPr>
          <w:p w14:paraId="1DA0AE6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84FA06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61C85F7C" w14:textId="4E69179E" w:rsidR="00C158EA" w:rsidRPr="00A47DFD" w:rsidRDefault="00C158EA" w:rsidP="00AB330B">
            <w:pPr>
              <w:widowControl w:val="0"/>
              <w:spacing w:after="0" w:line="240" w:lineRule="auto"/>
              <w:jc w:val="center"/>
              <w:rPr>
                <w:rFonts w:ascii="Times New Roman" w:hAnsi="Times New Roman"/>
              </w:rPr>
            </w:pPr>
          </w:p>
        </w:tc>
        <w:tc>
          <w:tcPr>
            <w:tcW w:w="361" w:type="pct"/>
          </w:tcPr>
          <w:p w14:paraId="59B41A76"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75A76AE"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7FA3596" w14:textId="3487B000"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C158EA" w:rsidRPr="00A47DFD" w14:paraId="367F8487" w14:textId="6175CFF7" w:rsidTr="00C158EA">
        <w:trPr>
          <w:trHeight w:val="227"/>
          <w:jc w:val="center"/>
        </w:trPr>
        <w:tc>
          <w:tcPr>
            <w:tcW w:w="885" w:type="pct"/>
            <w:vMerge w:val="restart"/>
            <w:shd w:val="clear" w:color="auto" w:fill="auto"/>
          </w:tcPr>
          <w:p w14:paraId="37C03FB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lastRenderedPageBreak/>
              <w:t>Тема 6.5. Системы управления, контроля и сигнализации.</w:t>
            </w:r>
          </w:p>
        </w:tc>
        <w:tc>
          <w:tcPr>
            <w:tcW w:w="2523" w:type="pct"/>
            <w:shd w:val="clear" w:color="auto" w:fill="auto"/>
          </w:tcPr>
          <w:p w14:paraId="655971C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36EA367" w14:textId="30BBF678" w:rsidR="00C158EA" w:rsidRPr="00A47DFD" w:rsidRDefault="00C158EA" w:rsidP="00AB330B">
            <w:pPr>
              <w:widowControl w:val="0"/>
              <w:spacing w:after="0" w:line="240" w:lineRule="auto"/>
              <w:jc w:val="center"/>
              <w:rPr>
                <w:rFonts w:ascii="Times New Roman" w:hAnsi="Times New Roman"/>
                <w:b/>
              </w:rPr>
            </w:pPr>
          </w:p>
        </w:tc>
        <w:tc>
          <w:tcPr>
            <w:tcW w:w="361" w:type="pct"/>
          </w:tcPr>
          <w:p w14:paraId="5F69C96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FB82758"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E16869D" w14:textId="56CA5B65" w:rsidTr="00C158EA">
        <w:trPr>
          <w:trHeight w:val="227"/>
          <w:jc w:val="center"/>
        </w:trPr>
        <w:tc>
          <w:tcPr>
            <w:tcW w:w="885" w:type="pct"/>
            <w:vMerge/>
            <w:shd w:val="clear" w:color="auto" w:fill="auto"/>
          </w:tcPr>
          <w:p w14:paraId="550C0E4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A8C8E76" w14:textId="77777777" w:rsidR="001435E2" w:rsidRPr="00A47DFD" w:rsidRDefault="001435E2" w:rsidP="00F27784">
            <w:pPr>
              <w:pStyle w:val="ae"/>
              <w:widowControl w:val="0"/>
              <w:numPr>
                <w:ilvl w:val="0"/>
                <w:numId w:val="48"/>
              </w:numPr>
              <w:spacing w:before="0" w:after="0"/>
              <w:ind w:left="0" w:firstLine="0"/>
              <w:jc w:val="both"/>
              <w:rPr>
                <w:sz w:val="22"/>
                <w:szCs w:val="22"/>
              </w:rPr>
            </w:pPr>
            <w:r w:rsidRPr="00A47DFD">
              <w:rPr>
                <w:sz w:val="22"/>
                <w:szCs w:val="22"/>
              </w:rPr>
              <w:t>Общие сведения о системах управления, контроля и сигнализации. Общие сведения об автоматических системах и их классификация (основные понятия, автоматическая система и её состав, классификация автоматических систем). Классы автоматизации судов.</w:t>
            </w:r>
          </w:p>
        </w:tc>
        <w:tc>
          <w:tcPr>
            <w:tcW w:w="435" w:type="pct"/>
            <w:vMerge w:val="restart"/>
            <w:shd w:val="clear" w:color="auto" w:fill="auto"/>
            <w:vAlign w:val="center"/>
          </w:tcPr>
          <w:p w14:paraId="0D422873" w14:textId="35EB2CEA" w:rsidR="001435E2" w:rsidRPr="00A47DFD" w:rsidRDefault="001435E2" w:rsidP="00AB330B">
            <w:pPr>
              <w:widowControl w:val="0"/>
              <w:spacing w:after="0" w:line="240" w:lineRule="auto"/>
              <w:jc w:val="center"/>
              <w:rPr>
                <w:rFonts w:ascii="Times New Roman" w:hAnsi="Times New Roman"/>
              </w:rPr>
            </w:pPr>
          </w:p>
        </w:tc>
        <w:tc>
          <w:tcPr>
            <w:tcW w:w="361" w:type="pct"/>
          </w:tcPr>
          <w:p w14:paraId="4A6F35F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6FD222D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C21186B" w14:textId="6B8E74D4"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4A1353DF" w14:textId="0CB29BD6" w:rsidTr="00C158EA">
        <w:trPr>
          <w:trHeight w:val="227"/>
          <w:jc w:val="center"/>
        </w:trPr>
        <w:tc>
          <w:tcPr>
            <w:tcW w:w="885" w:type="pct"/>
            <w:vMerge/>
            <w:shd w:val="clear" w:color="auto" w:fill="auto"/>
          </w:tcPr>
          <w:p w14:paraId="01370FC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864F77F" w14:textId="77777777" w:rsidR="001435E2" w:rsidRPr="00A47DFD" w:rsidRDefault="001435E2" w:rsidP="00F27784">
            <w:pPr>
              <w:pStyle w:val="ae"/>
              <w:widowControl w:val="0"/>
              <w:numPr>
                <w:ilvl w:val="0"/>
                <w:numId w:val="48"/>
              </w:numPr>
              <w:spacing w:before="0" w:after="0"/>
              <w:ind w:left="0" w:firstLine="0"/>
              <w:jc w:val="both"/>
              <w:rPr>
                <w:sz w:val="22"/>
                <w:szCs w:val="22"/>
              </w:rPr>
            </w:pPr>
            <w:r w:rsidRPr="00A47DFD">
              <w:rPr>
                <w:sz w:val="22"/>
                <w:szCs w:val="22"/>
              </w:rPr>
              <w:t>Основные положения теории надёжности.</w:t>
            </w:r>
          </w:p>
        </w:tc>
        <w:tc>
          <w:tcPr>
            <w:tcW w:w="435" w:type="pct"/>
            <w:vMerge/>
            <w:shd w:val="clear" w:color="auto" w:fill="auto"/>
            <w:vAlign w:val="center"/>
          </w:tcPr>
          <w:p w14:paraId="1477917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04FF31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B1127D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BE85851" w14:textId="1C329822" w:rsidTr="00C158EA">
        <w:trPr>
          <w:trHeight w:val="227"/>
          <w:jc w:val="center"/>
        </w:trPr>
        <w:tc>
          <w:tcPr>
            <w:tcW w:w="885" w:type="pct"/>
            <w:vMerge/>
            <w:shd w:val="clear" w:color="auto" w:fill="auto"/>
          </w:tcPr>
          <w:p w14:paraId="6285783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561A688" w14:textId="77777777" w:rsidR="001435E2" w:rsidRPr="00A47DFD" w:rsidRDefault="001435E2" w:rsidP="00F27784">
            <w:pPr>
              <w:pStyle w:val="ae"/>
              <w:widowControl w:val="0"/>
              <w:numPr>
                <w:ilvl w:val="0"/>
                <w:numId w:val="48"/>
              </w:numPr>
              <w:spacing w:before="0" w:after="0"/>
              <w:ind w:left="0" w:firstLine="0"/>
              <w:jc w:val="both"/>
              <w:rPr>
                <w:sz w:val="22"/>
                <w:szCs w:val="22"/>
              </w:rPr>
            </w:pPr>
            <w:r w:rsidRPr="00A47DFD">
              <w:rPr>
                <w:sz w:val="22"/>
                <w:szCs w:val="22"/>
              </w:rPr>
              <w:t>Системы управления установками машинно-котельного отделения.</w:t>
            </w:r>
          </w:p>
        </w:tc>
        <w:tc>
          <w:tcPr>
            <w:tcW w:w="435" w:type="pct"/>
            <w:vMerge/>
            <w:shd w:val="clear" w:color="auto" w:fill="auto"/>
            <w:vAlign w:val="center"/>
          </w:tcPr>
          <w:p w14:paraId="7E3E6CF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C46BCB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C03243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69110CD" w14:textId="7F9075D1" w:rsidTr="00C158EA">
        <w:trPr>
          <w:trHeight w:val="227"/>
          <w:jc w:val="center"/>
        </w:trPr>
        <w:tc>
          <w:tcPr>
            <w:tcW w:w="885" w:type="pct"/>
            <w:vMerge/>
            <w:shd w:val="clear" w:color="auto" w:fill="auto"/>
          </w:tcPr>
          <w:p w14:paraId="5B90E1A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02CE542" w14:textId="77777777" w:rsidR="001435E2" w:rsidRPr="00A47DFD" w:rsidRDefault="001435E2" w:rsidP="00F27784">
            <w:pPr>
              <w:pStyle w:val="ae"/>
              <w:widowControl w:val="0"/>
              <w:numPr>
                <w:ilvl w:val="0"/>
                <w:numId w:val="48"/>
              </w:numPr>
              <w:spacing w:before="0" w:after="0"/>
              <w:ind w:left="0" w:firstLine="0"/>
              <w:jc w:val="both"/>
              <w:rPr>
                <w:sz w:val="22"/>
                <w:szCs w:val="22"/>
              </w:rPr>
            </w:pPr>
            <w:r w:rsidRPr="00A47DFD">
              <w:rPr>
                <w:sz w:val="22"/>
                <w:szCs w:val="22"/>
              </w:rPr>
              <w:t>Системы управления палубными механизмами.</w:t>
            </w:r>
          </w:p>
        </w:tc>
        <w:tc>
          <w:tcPr>
            <w:tcW w:w="435" w:type="pct"/>
            <w:vMerge/>
            <w:shd w:val="clear" w:color="auto" w:fill="auto"/>
            <w:vAlign w:val="center"/>
          </w:tcPr>
          <w:p w14:paraId="3563F3E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42ED55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404C317"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C794E35" w14:textId="25BD466A" w:rsidTr="00C158EA">
        <w:trPr>
          <w:trHeight w:val="227"/>
          <w:jc w:val="center"/>
        </w:trPr>
        <w:tc>
          <w:tcPr>
            <w:tcW w:w="885" w:type="pct"/>
            <w:vMerge/>
            <w:shd w:val="clear" w:color="auto" w:fill="auto"/>
          </w:tcPr>
          <w:p w14:paraId="163E7C8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63C7B78" w14:textId="77777777" w:rsidR="001435E2" w:rsidRPr="00A47DFD" w:rsidRDefault="001435E2" w:rsidP="00F27784">
            <w:pPr>
              <w:pStyle w:val="ae"/>
              <w:widowControl w:val="0"/>
              <w:numPr>
                <w:ilvl w:val="0"/>
                <w:numId w:val="48"/>
              </w:numPr>
              <w:spacing w:before="0" w:after="0"/>
              <w:ind w:left="0" w:firstLine="0"/>
              <w:jc w:val="both"/>
              <w:rPr>
                <w:sz w:val="22"/>
                <w:szCs w:val="22"/>
              </w:rPr>
            </w:pPr>
            <w:r w:rsidRPr="00A47DFD">
              <w:rPr>
                <w:sz w:val="22"/>
                <w:szCs w:val="22"/>
              </w:rPr>
              <w:t>Системы управления рулевыми машинами.</w:t>
            </w:r>
          </w:p>
        </w:tc>
        <w:tc>
          <w:tcPr>
            <w:tcW w:w="435" w:type="pct"/>
            <w:vMerge/>
            <w:shd w:val="clear" w:color="auto" w:fill="auto"/>
            <w:vAlign w:val="center"/>
          </w:tcPr>
          <w:p w14:paraId="0959936C"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876137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9430A0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B74306D" w14:textId="4BE581BE" w:rsidTr="00C158EA">
        <w:trPr>
          <w:trHeight w:val="227"/>
          <w:jc w:val="center"/>
        </w:trPr>
        <w:tc>
          <w:tcPr>
            <w:tcW w:w="885" w:type="pct"/>
            <w:vMerge/>
            <w:shd w:val="clear" w:color="auto" w:fill="auto"/>
          </w:tcPr>
          <w:p w14:paraId="64BA1507"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1C59C36" w14:textId="77777777" w:rsidR="001435E2" w:rsidRPr="00A47DFD" w:rsidRDefault="001435E2" w:rsidP="00F27784">
            <w:pPr>
              <w:pStyle w:val="ae"/>
              <w:widowControl w:val="0"/>
              <w:numPr>
                <w:ilvl w:val="0"/>
                <w:numId w:val="48"/>
              </w:numPr>
              <w:spacing w:before="0" w:after="0"/>
              <w:ind w:left="0" w:firstLine="0"/>
              <w:jc w:val="both"/>
              <w:rPr>
                <w:sz w:val="22"/>
                <w:szCs w:val="22"/>
              </w:rPr>
            </w:pPr>
            <w:r w:rsidRPr="00A47DFD">
              <w:rPr>
                <w:sz w:val="22"/>
                <w:szCs w:val="22"/>
              </w:rPr>
              <w:t>Системы пожарной сигнализации судов.</w:t>
            </w:r>
          </w:p>
        </w:tc>
        <w:tc>
          <w:tcPr>
            <w:tcW w:w="435" w:type="pct"/>
            <w:vMerge/>
            <w:shd w:val="clear" w:color="auto" w:fill="auto"/>
            <w:vAlign w:val="center"/>
          </w:tcPr>
          <w:p w14:paraId="2506A85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B6A322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EAF3AE1"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C8F8BC1" w14:textId="63728FF2" w:rsidTr="00C158EA">
        <w:trPr>
          <w:trHeight w:val="227"/>
          <w:jc w:val="center"/>
        </w:trPr>
        <w:tc>
          <w:tcPr>
            <w:tcW w:w="885" w:type="pct"/>
            <w:vMerge/>
            <w:shd w:val="clear" w:color="auto" w:fill="auto"/>
          </w:tcPr>
          <w:p w14:paraId="037288E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BFA2449" w14:textId="77777777" w:rsidR="001435E2" w:rsidRPr="00A47DFD" w:rsidRDefault="001435E2" w:rsidP="00F27784">
            <w:pPr>
              <w:pStyle w:val="ae"/>
              <w:widowControl w:val="0"/>
              <w:numPr>
                <w:ilvl w:val="0"/>
                <w:numId w:val="48"/>
              </w:numPr>
              <w:spacing w:before="0" w:after="0"/>
              <w:ind w:left="0" w:firstLine="0"/>
              <w:jc w:val="both"/>
              <w:rPr>
                <w:sz w:val="22"/>
                <w:szCs w:val="22"/>
              </w:rPr>
            </w:pPr>
            <w:r w:rsidRPr="00A47DFD">
              <w:rPr>
                <w:sz w:val="22"/>
                <w:szCs w:val="22"/>
              </w:rPr>
              <w:t>Аварийно-предупредительные системы судов.</w:t>
            </w:r>
          </w:p>
        </w:tc>
        <w:tc>
          <w:tcPr>
            <w:tcW w:w="435" w:type="pct"/>
            <w:vMerge/>
            <w:shd w:val="clear" w:color="auto" w:fill="auto"/>
            <w:vAlign w:val="center"/>
          </w:tcPr>
          <w:p w14:paraId="264EEAB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CC6D4B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D091852"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681C7FBD" w14:textId="20F6E0BA" w:rsidTr="00C158EA">
        <w:trPr>
          <w:trHeight w:val="227"/>
          <w:jc w:val="center"/>
        </w:trPr>
        <w:tc>
          <w:tcPr>
            <w:tcW w:w="885" w:type="pct"/>
            <w:vMerge/>
            <w:shd w:val="clear" w:color="auto" w:fill="auto"/>
          </w:tcPr>
          <w:p w14:paraId="69F14F11"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97324DA" w14:textId="77777777" w:rsidR="00C158EA" w:rsidRPr="00A47DFD" w:rsidRDefault="00C158EA" w:rsidP="00F27784">
            <w:pPr>
              <w:pStyle w:val="ae"/>
              <w:widowControl w:val="0"/>
              <w:numPr>
                <w:ilvl w:val="0"/>
                <w:numId w:val="48"/>
              </w:numPr>
              <w:spacing w:before="0" w:after="0"/>
              <w:ind w:left="0" w:firstLine="0"/>
              <w:jc w:val="both"/>
              <w:rPr>
                <w:sz w:val="22"/>
                <w:szCs w:val="22"/>
              </w:rPr>
            </w:pPr>
            <w:r w:rsidRPr="00A47DFD">
              <w:rPr>
                <w:sz w:val="22"/>
                <w:szCs w:val="22"/>
              </w:rPr>
              <w:t>Системы защиты от обрыва фазы при питании с берега.</w:t>
            </w:r>
          </w:p>
        </w:tc>
        <w:tc>
          <w:tcPr>
            <w:tcW w:w="435" w:type="pct"/>
            <w:vMerge/>
            <w:shd w:val="clear" w:color="auto" w:fill="auto"/>
            <w:vAlign w:val="center"/>
          </w:tcPr>
          <w:p w14:paraId="0159ABB2"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4D58303B"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3A17F85E"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0A5B9B51" w14:textId="449FFBD9" w:rsidTr="00C158EA">
        <w:trPr>
          <w:trHeight w:val="227"/>
          <w:jc w:val="center"/>
        </w:trPr>
        <w:tc>
          <w:tcPr>
            <w:tcW w:w="885" w:type="pct"/>
            <w:vMerge/>
            <w:shd w:val="clear" w:color="auto" w:fill="auto"/>
          </w:tcPr>
          <w:p w14:paraId="285D58B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0214EB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8D62524" w14:textId="1A26E640" w:rsidR="00C158EA" w:rsidRPr="00A47DFD" w:rsidRDefault="00C158EA" w:rsidP="00AB330B">
            <w:pPr>
              <w:widowControl w:val="0"/>
              <w:spacing w:after="0" w:line="240" w:lineRule="auto"/>
              <w:jc w:val="center"/>
              <w:rPr>
                <w:rFonts w:ascii="Times New Roman" w:hAnsi="Times New Roman"/>
                <w:b/>
              </w:rPr>
            </w:pPr>
          </w:p>
        </w:tc>
        <w:tc>
          <w:tcPr>
            <w:tcW w:w="361" w:type="pct"/>
          </w:tcPr>
          <w:p w14:paraId="5187599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88D9B88"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514DFD2" w14:textId="7B94993A" w:rsidTr="00C158EA">
        <w:trPr>
          <w:trHeight w:val="227"/>
          <w:jc w:val="center"/>
        </w:trPr>
        <w:tc>
          <w:tcPr>
            <w:tcW w:w="885" w:type="pct"/>
            <w:vMerge/>
            <w:shd w:val="clear" w:color="auto" w:fill="auto"/>
          </w:tcPr>
          <w:p w14:paraId="77621F9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A636B75" w14:textId="77777777" w:rsidR="001435E2" w:rsidRPr="00A47DFD" w:rsidRDefault="001435E2" w:rsidP="00F27784">
            <w:pPr>
              <w:pStyle w:val="ae"/>
              <w:widowControl w:val="0"/>
              <w:numPr>
                <w:ilvl w:val="0"/>
                <w:numId w:val="49"/>
              </w:numPr>
              <w:spacing w:before="0" w:after="0"/>
              <w:ind w:left="0" w:firstLine="0"/>
              <w:jc w:val="both"/>
              <w:rPr>
                <w:sz w:val="22"/>
                <w:szCs w:val="22"/>
              </w:rPr>
            </w:pPr>
            <w:r w:rsidRPr="00A47DFD">
              <w:rPr>
                <w:sz w:val="22"/>
                <w:szCs w:val="22"/>
              </w:rPr>
              <w:t>Практические работы с электрическими схемами управления электроприводами машинно-котельного отделения. Поиск неисправностей по ситуационным заданиям.</w:t>
            </w:r>
          </w:p>
        </w:tc>
        <w:tc>
          <w:tcPr>
            <w:tcW w:w="435" w:type="pct"/>
            <w:shd w:val="clear" w:color="auto" w:fill="auto"/>
            <w:vAlign w:val="center"/>
          </w:tcPr>
          <w:p w14:paraId="231E1B95" w14:textId="615BE589" w:rsidR="001435E2" w:rsidRPr="00A47DFD" w:rsidRDefault="001435E2" w:rsidP="00AB330B">
            <w:pPr>
              <w:widowControl w:val="0"/>
              <w:spacing w:after="0" w:line="240" w:lineRule="auto"/>
              <w:jc w:val="center"/>
              <w:rPr>
                <w:rFonts w:ascii="Times New Roman" w:hAnsi="Times New Roman"/>
              </w:rPr>
            </w:pPr>
          </w:p>
        </w:tc>
        <w:tc>
          <w:tcPr>
            <w:tcW w:w="361" w:type="pct"/>
          </w:tcPr>
          <w:p w14:paraId="2CBA5EF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6967D22C"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EC74AB2" w14:textId="4EF6CFC1"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0D75AA0" w14:textId="0E8955A0" w:rsidTr="00C158EA">
        <w:trPr>
          <w:trHeight w:val="227"/>
          <w:jc w:val="center"/>
        </w:trPr>
        <w:tc>
          <w:tcPr>
            <w:tcW w:w="885" w:type="pct"/>
            <w:vMerge/>
            <w:shd w:val="clear" w:color="auto" w:fill="auto"/>
          </w:tcPr>
          <w:p w14:paraId="1CDB5A1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61B5C20" w14:textId="77777777" w:rsidR="001435E2" w:rsidRPr="00A47DFD" w:rsidRDefault="001435E2" w:rsidP="00F27784">
            <w:pPr>
              <w:pStyle w:val="ae"/>
              <w:widowControl w:val="0"/>
              <w:numPr>
                <w:ilvl w:val="0"/>
                <w:numId w:val="49"/>
              </w:numPr>
              <w:spacing w:before="0" w:after="0"/>
              <w:ind w:left="0" w:firstLine="0"/>
              <w:jc w:val="both"/>
              <w:rPr>
                <w:sz w:val="22"/>
                <w:szCs w:val="22"/>
              </w:rPr>
            </w:pPr>
            <w:r w:rsidRPr="00A47DFD">
              <w:rPr>
                <w:sz w:val="22"/>
                <w:szCs w:val="22"/>
              </w:rPr>
              <w:t>Практические работы с электрическими схемами управления электроприводами вспомогательных механизмов. Поиск неисправностей по ситуационным заданиям.</w:t>
            </w:r>
          </w:p>
        </w:tc>
        <w:tc>
          <w:tcPr>
            <w:tcW w:w="435" w:type="pct"/>
            <w:shd w:val="clear" w:color="auto" w:fill="auto"/>
            <w:vAlign w:val="center"/>
          </w:tcPr>
          <w:p w14:paraId="02AA0D92" w14:textId="1D81B321" w:rsidR="001435E2" w:rsidRPr="00A47DFD" w:rsidRDefault="001435E2" w:rsidP="00AB330B">
            <w:pPr>
              <w:widowControl w:val="0"/>
              <w:spacing w:after="0" w:line="240" w:lineRule="auto"/>
              <w:jc w:val="center"/>
              <w:rPr>
                <w:rFonts w:ascii="Times New Roman" w:hAnsi="Times New Roman"/>
              </w:rPr>
            </w:pPr>
          </w:p>
        </w:tc>
        <w:tc>
          <w:tcPr>
            <w:tcW w:w="361" w:type="pct"/>
          </w:tcPr>
          <w:p w14:paraId="37F08A6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45A68F20"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931C957" w14:textId="21CD9AB7" w:rsidTr="00C158EA">
        <w:trPr>
          <w:trHeight w:val="227"/>
          <w:jc w:val="center"/>
        </w:trPr>
        <w:tc>
          <w:tcPr>
            <w:tcW w:w="885" w:type="pct"/>
            <w:vMerge/>
            <w:shd w:val="clear" w:color="auto" w:fill="auto"/>
          </w:tcPr>
          <w:p w14:paraId="70BC9BF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EB95763" w14:textId="77777777" w:rsidR="001435E2" w:rsidRPr="00A47DFD" w:rsidRDefault="001435E2" w:rsidP="00F27784">
            <w:pPr>
              <w:pStyle w:val="ae"/>
              <w:widowControl w:val="0"/>
              <w:numPr>
                <w:ilvl w:val="0"/>
                <w:numId w:val="49"/>
              </w:numPr>
              <w:spacing w:before="0" w:after="0"/>
              <w:ind w:left="0" w:firstLine="0"/>
              <w:jc w:val="both"/>
              <w:rPr>
                <w:sz w:val="22"/>
                <w:szCs w:val="22"/>
              </w:rPr>
            </w:pPr>
            <w:r w:rsidRPr="00A47DFD">
              <w:rPr>
                <w:sz w:val="22"/>
                <w:szCs w:val="22"/>
              </w:rPr>
              <w:t>Практические работы с электрическими схемами управления электроприводами рулевых машин. Поиск неисправностей по ситуационным заданиям.</w:t>
            </w:r>
          </w:p>
        </w:tc>
        <w:tc>
          <w:tcPr>
            <w:tcW w:w="435" w:type="pct"/>
            <w:shd w:val="clear" w:color="auto" w:fill="auto"/>
            <w:vAlign w:val="center"/>
          </w:tcPr>
          <w:p w14:paraId="775A2B08" w14:textId="13C1C438" w:rsidR="001435E2" w:rsidRPr="00A47DFD" w:rsidRDefault="001435E2" w:rsidP="00AB330B">
            <w:pPr>
              <w:widowControl w:val="0"/>
              <w:spacing w:after="0" w:line="240" w:lineRule="auto"/>
              <w:jc w:val="center"/>
              <w:rPr>
                <w:rFonts w:ascii="Times New Roman" w:hAnsi="Times New Roman"/>
              </w:rPr>
            </w:pPr>
          </w:p>
        </w:tc>
        <w:tc>
          <w:tcPr>
            <w:tcW w:w="361" w:type="pct"/>
          </w:tcPr>
          <w:p w14:paraId="48241A2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7B51B05"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E204DCA" w14:textId="29DA8607" w:rsidTr="00C158EA">
        <w:trPr>
          <w:trHeight w:val="227"/>
          <w:jc w:val="center"/>
        </w:trPr>
        <w:tc>
          <w:tcPr>
            <w:tcW w:w="885" w:type="pct"/>
            <w:vMerge/>
            <w:shd w:val="clear" w:color="auto" w:fill="auto"/>
          </w:tcPr>
          <w:p w14:paraId="6605FD1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ECC8B65" w14:textId="77777777" w:rsidR="001435E2" w:rsidRPr="00A47DFD" w:rsidRDefault="001435E2" w:rsidP="00F27784">
            <w:pPr>
              <w:pStyle w:val="ae"/>
              <w:widowControl w:val="0"/>
              <w:numPr>
                <w:ilvl w:val="0"/>
                <w:numId w:val="49"/>
              </w:numPr>
              <w:spacing w:before="0" w:after="0"/>
              <w:ind w:left="0" w:firstLine="0"/>
              <w:jc w:val="both"/>
              <w:rPr>
                <w:sz w:val="22"/>
                <w:szCs w:val="22"/>
              </w:rPr>
            </w:pPr>
            <w:r w:rsidRPr="00A47DFD">
              <w:rPr>
                <w:sz w:val="22"/>
                <w:szCs w:val="22"/>
              </w:rPr>
              <w:t>Практические работы с электрическими схемами управления электроприводами палубных механизмов. Поиск неисправностей по ситуационным заданиям.</w:t>
            </w:r>
          </w:p>
        </w:tc>
        <w:tc>
          <w:tcPr>
            <w:tcW w:w="435" w:type="pct"/>
            <w:shd w:val="clear" w:color="auto" w:fill="auto"/>
            <w:vAlign w:val="center"/>
          </w:tcPr>
          <w:p w14:paraId="580C6234" w14:textId="0B9159E9" w:rsidR="001435E2" w:rsidRPr="00A47DFD" w:rsidRDefault="001435E2" w:rsidP="00AB330B">
            <w:pPr>
              <w:widowControl w:val="0"/>
              <w:spacing w:after="0" w:line="240" w:lineRule="auto"/>
              <w:jc w:val="center"/>
              <w:rPr>
                <w:rFonts w:ascii="Times New Roman" w:hAnsi="Times New Roman"/>
              </w:rPr>
            </w:pPr>
          </w:p>
        </w:tc>
        <w:tc>
          <w:tcPr>
            <w:tcW w:w="361" w:type="pct"/>
          </w:tcPr>
          <w:p w14:paraId="67FC5BD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F54940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154456C" w14:textId="2ABEE5EC" w:rsidTr="00C158EA">
        <w:trPr>
          <w:trHeight w:val="227"/>
          <w:jc w:val="center"/>
        </w:trPr>
        <w:tc>
          <w:tcPr>
            <w:tcW w:w="885" w:type="pct"/>
            <w:vMerge/>
            <w:shd w:val="clear" w:color="auto" w:fill="auto"/>
          </w:tcPr>
          <w:p w14:paraId="6855239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54400CC" w14:textId="77777777" w:rsidR="001435E2" w:rsidRPr="00A47DFD" w:rsidRDefault="001435E2" w:rsidP="00F27784">
            <w:pPr>
              <w:pStyle w:val="ae"/>
              <w:widowControl w:val="0"/>
              <w:numPr>
                <w:ilvl w:val="0"/>
                <w:numId w:val="49"/>
              </w:numPr>
              <w:spacing w:before="0" w:after="0"/>
              <w:ind w:left="0" w:firstLine="0"/>
              <w:jc w:val="both"/>
              <w:rPr>
                <w:sz w:val="22"/>
                <w:szCs w:val="22"/>
              </w:rPr>
            </w:pPr>
            <w:r w:rsidRPr="00A47DFD">
              <w:rPr>
                <w:sz w:val="22"/>
                <w:szCs w:val="22"/>
              </w:rPr>
              <w:t>Практические работы с электрическими схемами пожарной сигнализации судов. Поиск неисправностей по ситуационным заданиям.</w:t>
            </w:r>
          </w:p>
        </w:tc>
        <w:tc>
          <w:tcPr>
            <w:tcW w:w="435" w:type="pct"/>
            <w:shd w:val="clear" w:color="auto" w:fill="auto"/>
            <w:vAlign w:val="center"/>
          </w:tcPr>
          <w:p w14:paraId="3CDF65E1" w14:textId="6232F0A5" w:rsidR="001435E2" w:rsidRPr="00A47DFD" w:rsidRDefault="001435E2" w:rsidP="00AB330B">
            <w:pPr>
              <w:widowControl w:val="0"/>
              <w:spacing w:after="0" w:line="240" w:lineRule="auto"/>
              <w:jc w:val="center"/>
              <w:rPr>
                <w:rFonts w:ascii="Times New Roman" w:hAnsi="Times New Roman"/>
              </w:rPr>
            </w:pPr>
          </w:p>
        </w:tc>
        <w:tc>
          <w:tcPr>
            <w:tcW w:w="361" w:type="pct"/>
          </w:tcPr>
          <w:p w14:paraId="036EA0D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887565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54B0D6A" w14:textId="7B09207F" w:rsidTr="00C158EA">
        <w:trPr>
          <w:trHeight w:val="227"/>
          <w:jc w:val="center"/>
        </w:trPr>
        <w:tc>
          <w:tcPr>
            <w:tcW w:w="885" w:type="pct"/>
            <w:vMerge/>
            <w:shd w:val="clear" w:color="auto" w:fill="auto"/>
          </w:tcPr>
          <w:p w14:paraId="78F8348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503CEEC" w14:textId="77777777" w:rsidR="001435E2" w:rsidRPr="00A47DFD" w:rsidRDefault="001435E2" w:rsidP="00F27784">
            <w:pPr>
              <w:pStyle w:val="ae"/>
              <w:widowControl w:val="0"/>
              <w:numPr>
                <w:ilvl w:val="0"/>
                <w:numId w:val="49"/>
              </w:numPr>
              <w:spacing w:before="0" w:after="0"/>
              <w:ind w:left="0" w:firstLine="0"/>
              <w:jc w:val="both"/>
              <w:rPr>
                <w:sz w:val="22"/>
                <w:szCs w:val="22"/>
              </w:rPr>
            </w:pPr>
            <w:r w:rsidRPr="00A47DFD">
              <w:rPr>
                <w:sz w:val="22"/>
                <w:szCs w:val="22"/>
              </w:rPr>
              <w:t>Практические работы с электрическими схемами аварийно-предупредительных систем судов. Поиск неисправностей по ситуационным заданиям.</w:t>
            </w:r>
          </w:p>
        </w:tc>
        <w:tc>
          <w:tcPr>
            <w:tcW w:w="435" w:type="pct"/>
            <w:shd w:val="clear" w:color="auto" w:fill="auto"/>
            <w:vAlign w:val="center"/>
          </w:tcPr>
          <w:p w14:paraId="5E261045" w14:textId="5746E233" w:rsidR="001435E2" w:rsidRPr="00A47DFD" w:rsidRDefault="001435E2" w:rsidP="00AB330B">
            <w:pPr>
              <w:widowControl w:val="0"/>
              <w:spacing w:after="0" w:line="240" w:lineRule="auto"/>
              <w:jc w:val="center"/>
              <w:rPr>
                <w:rFonts w:ascii="Times New Roman" w:hAnsi="Times New Roman"/>
              </w:rPr>
            </w:pPr>
          </w:p>
        </w:tc>
        <w:tc>
          <w:tcPr>
            <w:tcW w:w="361" w:type="pct"/>
          </w:tcPr>
          <w:p w14:paraId="653DAEA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830ABF0"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10409DEA" w14:textId="02EEF114" w:rsidTr="00C158EA">
        <w:trPr>
          <w:trHeight w:val="227"/>
          <w:jc w:val="center"/>
        </w:trPr>
        <w:tc>
          <w:tcPr>
            <w:tcW w:w="885" w:type="pct"/>
            <w:vMerge w:val="restart"/>
            <w:shd w:val="clear" w:color="auto" w:fill="auto"/>
          </w:tcPr>
          <w:p w14:paraId="5622AE54"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6.6. Эксплуатация, техническое обслуживание и ремонт </w:t>
            </w:r>
            <w:r w:rsidRPr="00A47DFD">
              <w:rPr>
                <w:rFonts w:ascii="Times New Roman" w:hAnsi="Times New Roman"/>
                <w:b/>
                <w:bCs/>
              </w:rPr>
              <w:lastRenderedPageBreak/>
              <w:t>судовых электрических устройств и систем связи, управления, автоматики, контроля и сигнализации.</w:t>
            </w:r>
          </w:p>
        </w:tc>
        <w:tc>
          <w:tcPr>
            <w:tcW w:w="2523" w:type="pct"/>
            <w:shd w:val="clear" w:color="auto" w:fill="auto"/>
          </w:tcPr>
          <w:p w14:paraId="0B86BA8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lastRenderedPageBreak/>
              <w:t>Содержание</w:t>
            </w:r>
          </w:p>
        </w:tc>
        <w:tc>
          <w:tcPr>
            <w:tcW w:w="435" w:type="pct"/>
            <w:shd w:val="clear" w:color="auto" w:fill="auto"/>
            <w:vAlign w:val="center"/>
          </w:tcPr>
          <w:p w14:paraId="4AADFFF1" w14:textId="5560ACD2" w:rsidR="00C158EA" w:rsidRPr="00A47DFD" w:rsidRDefault="00C158EA" w:rsidP="00AB330B">
            <w:pPr>
              <w:widowControl w:val="0"/>
              <w:spacing w:after="0" w:line="240" w:lineRule="auto"/>
              <w:jc w:val="center"/>
              <w:rPr>
                <w:rFonts w:ascii="Times New Roman" w:hAnsi="Times New Roman"/>
                <w:b/>
              </w:rPr>
            </w:pPr>
          </w:p>
        </w:tc>
        <w:tc>
          <w:tcPr>
            <w:tcW w:w="361" w:type="pct"/>
          </w:tcPr>
          <w:p w14:paraId="2B55CAF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3A33062"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793820AE" w14:textId="4683E836" w:rsidTr="00C158EA">
        <w:trPr>
          <w:trHeight w:val="227"/>
          <w:jc w:val="center"/>
        </w:trPr>
        <w:tc>
          <w:tcPr>
            <w:tcW w:w="885" w:type="pct"/>
            <w:vMerge/>
            <w:shd w:val="clear" w:color="auto" w:fill="auto"/>
          </w:tcPr>
          <w:p w14:paraId="19F6D9E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E130A41" w14:textId="77777777" w:rsidR="001435E2" w:rsidRPr="00A47DFD" w:rsidRDefault="001435E2" w:rsidP="00F27784">
            <w:pPr>
              <w:pStyle w:val="ae"/>
              <w:widowControl w:val="0"/>
              <w:numPr>
                <w:ilvl w:val="0"/>
                <w:numId w:val="50"/>
              </w:numPr>
              <w:spacing w:before="0" w:after="0"/>
              <w:ind w:left="0" w:firstLine="0"/>
              <w:jc w:val="both"/>
              <w:rPr>
                <w:sz w:val="22"/>
                <w:szCs w:val="22"/>
              </w:rPr>
            </w:pPr>
            <w:r w:rsidRPr="00A47DFD">
              <w:rPr>
                <w:sz w:val="22"/>
                <w:szCs w:val="22"/>
              </w:rPr>
              <w:t xml:space="preserve">Подготовка судовых электрических устройств и систем связи, управления, автоматики, контроля и сигнализации к работе. Наблюдение за работой </w:t>
            </w:r>
            <w:r w:rsidRPr="00A47DFD">
              <w:rPr>
                <w:sz w:val="22"/>
                <w:szCs w:val="22"/>
              </w:rPr>
              <w:lastRenderedPageBreak/>
              <w:t>судовых электрических устройств и систем связи, управления, автоматики, контроля и сигнализации в период эксплуатации.</w:t>
            </w:r>
          </w:p>
        </w:tc>
        <w:tc>
          <w:tcPr>
            <w:tcW w:w="435" w:type="pct"/>
            <w:vMerge w:val="restart"/>
            <w:shd w:val="clear" w:color="auto" w:fill="auto"/>
            <w:vAlign w:val="center"/>
          </w:tcPr>
          <w:p w14:paraId="2B7D1916" w14:textId="78D2DC83" w:rsidR="001435E2" w:rsidRPr="00A47DFD" w:rsidRDefault="001435E2" w:rsidP="00AB330B">
            <w:pPr>
              <w:widowControl w:val="0"/>
              <w:spacing w:after="0" w:line="240" w:lineRule="auto"/>
              <w:jc w:val="center"/>
              <w:rPr>
                <w:rFonts w:ascii="Times New Roman" w:hAnsi="Times New Roman"/>
              </w:rPr>
            </w:pPr>
          </w:p>
        </w:tc>
        <w:tc>
          <w:tcPr>
            <w:tcW w:w="361" w:type="pct"/>
          </w:tcPr>
          <w:p w14:paraId="5BDD9D7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EA8BA5A"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D702A78" w14:textId="7A01C936"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1435E2" w:rsidRPr="00A47DFD" w14:paraId="590BB793" w14:textId="631A290A" w:rsidTr="00C158EA">
        <w:trPr>
          <w:trHeight w:val="227"/>
          <w:jc w:val="center"/>
        </w:trPr>
        <w:tc>
          <w:tcPr>
            <w:tcW w:w="885" w:type="pct"/>
            <w:vMerge/>
            <w:shd w:val="clear" w:color="auto" w:fill="auto"/>
          </w:tcPr>
          <w:p w14:paraId="794A9C2F"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E56A359" w14:textId="77777777" w:rsidR="001435E2" w:rsidRPr="00A47DFD" w:rsidRDefault="001435E2" w:rsidP="00F27784">
            <w:pPr>
              <w:pStyle w:val="ae"/>
              <w:widowControl w:val="0"/>
              <w:numPr>
                <w:ilvl w:val="0"/>
                <w:numId w:val="50"/>
              </w:numPr>
              <w:spacing w:before="0" w:after="0"/>
              <w:ind w:left="0" w:firstLine="0"/>
              <w:jc w:val="both"/>
              <w:rPr>
                <w:sz w:val="22"/>
                <w:szCs w:val="22"/>
              </w:rPr>
            </w:pPr>
            <w:r w:rsidRPr="00A47DFD">
              <w:rPr>
                <w:sz w:val="22"/>
                <w:szCs w:val="22"/>
              </w:rPr>
              <w:t>Техническое обслуживание судовых электрических устройств и систем связи, управления, автоматики, контроля и сигнализации, действия для предотвращения повреждений. Проверка, обнаружение, ремонт и восстановление судовых электрических устройств и систем связи, управления, автоматики, контроля и сигнализации до рабочего состояния. Основные неисправности судовых электрических устройств и систем связи, управления, автоматики, контроля и сигнализации. Пуско-наладочные работы, рабочие испытания судовых электрических устройств и систем связи, управления, автоматики, контроля и сигнализации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судовых электрических устройств и систем связи, управления, автоматики, контроля и сигнализации.</w:t>
            </w:r>
          </w:p>
        </w:tc>
        <w:tc>
          <w:tcPr>
            <w:tcW w:w="435" w:type="pct"/>
            <w:vMerge/>
            <w:shd w:val="clear" w:color="auto" w:fill="auto"/>
            <w:vAlign w:val="center"/>
          </w:tcPr>
          <w:p w14:paraId="1CC552F1"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92609B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7DA5509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7EE37FF" w14:textId="4A121A55" w:rsidTr="00C158EA">
        <w:trPr>
          <w:trHeight w:val="227"/>
          <w:jc w:val="center"/>
        </w:trPr>
        <w:tc>
          <w:tcPr>
            <w:tcW w:w="885" w:type="pct"/>
            <w:vMerge/>
            <w:shd w:val="clear" w:color="auto" w:fill="auto"/>
          </w:tcPr>
          <w:p w14:paraId="318E5BF1"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D6A08B7" w14:textId="77777777" w:rsidR="001435E2" w:rsidRPr="00A47DFD" w:rsidRDefault="001435E2" w:rsidP="00F27784">
            <w:pPr>
              <w:pStyle w:val="ae"/>
              <w:widowControl w:val="0"/>
              <w:numPr>
                <w:ilvl w:val="0"/>
                <w:numId w:val="50"/>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судовых электрических устройств и систем связи, управления, автоматики, контроля и сигнализации.</w:t>
            </w:r>
          </w:p>
        </w:tc>
        <w:tc>
          <w:tcPr>
            <w:tcW w:w="435" w:type="pct"/>
            <w:vMerge/>
            <w:shd w:val="clear" w:color="auto" w:fill="auto"/>
            <w:vAlign w:val="center"/>
          </w:tcPr>
          <w:p w14:paraId="27DD17FE"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6C6A502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389086B"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9D62CCD" w14:textId="2B14CD09" w:rsidTr="00C158EA">
        <w:trPr>
          <w:trHeight w:val="227"/>
          <w:jc w:val="center"/>
        </w:trPr>
        <w:tc>
          <w:tcPr>
            <w:tcW w:w="885" w:type="pct"/>
            <w:vMerge/>
            <w:shd w:val="clear" w:color="auto" w:fill="auto"/>
          </w:tcPr>
          <w:p w14:paraId="38E731D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86FD6C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158F69AF" w14:textId="4C6280D4" w:rsidR="00C158EA" w:rsidRPr="00A47DFD" w:rsidRDefault="00C158EA" w:rsidP="00AB330B">
            <w:pPr>
              <w:widowControl w:val="0"/>
              <w:spacing w:after="0" w:line="240" w:lineRule="auto"/>
              <w:jc w:val="center"/>
              <w:rPr>
                <w:rFonts w:ascii="Times New Roman" w:hAnsi="Times New Roman"/>
                <w:b/>
              </w:rPr>
            </w:pPr>
          </w:p>
        </w:tc>
        <w:tc>
          <w:tcPr>
            <w:tcW w:w="361" w:type="pct"/>
          </w:tcPr>
          <w:p w14:paraId="6FC19F6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80A95C7"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37C89D0B" w14:textId="2920E662" w:rsidTr="00C158EA">
        <w:trPr>
          <w:trHeight w:val="227"/>
          <w:jc w:val="center"/>
        </w:trPr>
        <w:tc>
          <w:tcPr>
            <w:tcW w:w="885" w:type="pct"/>
            <w:vMerge/>
            <w:shd w:val="clear" w:color="auto" w:fill="auto"/>
          </w:tcPr>
          <w:p w14:paraId="68818039"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B20FD0C" w14:textId="77777777" w:rsidR="00C158EA" w:rsidRPr="00A47DFD" w:rsidRDefault="00C158EA" w:rsidP="00F27784">
            <w:pPr>
              <w:pStyle w:val="ae"/>
              <w:widowControl w:val="0"/>
              <w:numPr>
                <w:ilvl w:val="0"/>
                <w:numId w:val="49"/>
              </w:numPr>
              <w:spacing w:before="0" w:after="0"/>
              <w:ind w:left="0" w:firstLine="0"/>
              <w:jc w:val="both"/>
              <w:rPr>
                <w:sz w:val="22"/>
                <w:szCs w:val="22"/>
              </w:rPr>
            </w:pPr>
            <w:r w:rsidRPr="00A47DFD">
              <w:rPr>
                <w:sz w:val="22"/>
                <w:szCs w:val="22"/>
              </w:rPr>
              <w:t>Техническое обслуживание судовых электрических устройств и систем связи, управления, автоматики, контроля и сигнализации.</w:t>
            </w:r>
          </w:p>
        </w:tc>
        <w:tc>
          <w:tcPr>
            <w:tcW w:w="435" w:type="pct"/>
            <w:shd w:val="clear" w:color="auto" w:fill="auto"/>
            <w:vAlign w:val="center"/>
          </w:tcPr>
          <w:p w14:paraId="4B98963E" w14:textId="79F52CF0" w:rsidR="00C158EA" w:rsidRPr="00A47DFD" w:rsidRDefault="00C158EA" w:rsidP="00AB330B">
            <w:pPr>
              <w:widowControl w:val="0"/>
              <w:spacing w:after="0" w:line="240" w:lineRule="auto"/>
              <w:jc w:val="center"/>
              <w:rPr>
                <w:rFonts w:ascii="Times New Roman" w:hAnsi="Times New Roman"/>
              </w:rPr>
            </w:pPr>
          </w:p>
        </w:tc>
        <w:tc>
          <w:tcPr>
            <w:tcW w:w="361" w:type="pct"/>
          </w:tcPr>
          <w:p w14:paraId="6EAF2FA1"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31911780"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E331770" w14:textId="263F5F25"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346B54E5" w14:textId="28B638B3" w:rsidTr="00C158EA">
        <w:trPr>
          <w:trHeight w:val="227"/>
          <w:jc w:val="center"/>
        </w:trPr>
        <w:tc>
          <w:tcPr>
            <w:tcW w:w="885" w:type="pct"/>
            <w:vMerge w:val="restart"/>
            <w:shd w:val="clear" w:color="auto" w:fill="auto"/>
          </w:tcPr>
          <w:p w14:paraId="0B7F2BD1"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7.1. Судовое электрическое освещение.</w:t>
            </w:r>
          </w:p>
        </w:tc>
        <w:tc>
          <w:tcPr>
            <w:tcW w:w="2523" w:type="pct"/>
            <w:shd w:val="clear" w:color="auto" w:fill="auto"/>
          </w:tcPr>
          <w:p w14:paraId="28C0A39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151A674" w14:textId="572C396B" w:rsidR="00C158EA" w:rsidRPr="00A47DFD" w:rsidRDefault="00C158EA" w:rsidP="00AB330B">
            <w:pPr>
              <w:widowControl w:val="0"/>
              <w:spacing w:after="0" w:line="240" w:lineRule="auto"/>
              <w:jc w:val="center"/>
              <w:rPr>
                <w:rFonts w:ascii="Times New Roman" w:hAnsi="Times New Roman"/>
                <w:b/>
              </w:rPr>
            </w:pPr>
          </w:p>
        </w:tc>
        <w:tc>
          <w:tcPr>
            <w:tcW w:w="361" w:type="pct"/>
          </w:tcPr>
          <w:p w14:paraId="08E4717A"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1A9F6C7"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3C9862E6" w14:textId="206D22A3" w:rsidTr="00C158EA">
        <w:trPr>
          <w:trHeight w:val="227"/>
          <w:jc w:val="center"/>
        </w:trPr>
        <w:tc>
          <w:tcPr>
            <w:tcW w:w="885" w:type="pct"/>
            <w:vMerge/>
            <w:shd w:val="clear" w:color="auto" w:fill="auto"/>
          </w:tcPr>
          <w:p w14:paraId="14A49F7D"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A872DEB" w14:textId="77777777" w:rsidR="001435E2" w:rsidRPr="00A47DFD" w:rsidRDefault="001435E2" w:rsidP="00F27784">
            <w:pPr>
              <w:pStyle w:val="ae"/>
              <w:widowControl w:val="0"/>
              <w:numPr>
                <w:ilvl w:val="0"/>
                <w:numId w:val="51"/>
              </w:numPr>
              <w:spacing w:before="0" w:after="0"/>
              <w:ind w:left="0" w:firstLine="0"/>
              <w:jc w:val="both"/>
              <w:rPr>
                <w:sz w:val="22"/>
                <w:szCs w:val="22"/>
              </w:rPr>
            </w:pPr>
            <w:r w:rsidRPr="00A47DFD">
              <w:rPr>
                <w:sz w:val="22"/>
                <w:szCs w:val="22"/>
              </w:rPr>
              <w:t>Основные понятия светотехники. Источники света. Классификация источников света. Лампы накаливания. Люминесцентные лампы низкого давления. Люминесцентные лампы высокого давления. Галогеновые лампы. Светодиодные лампы.</w:t>
            </w:r>
          </w:p>
        </w:tc>
        <w:tc>
          <w:tcPr>
            <w:tcW w:w="435" w:type="pct"/>
            <w:vMerge w:val="restart"/>
            <w:shd w:val="clear" w:color="auto" w:fill="auto"/>
            <w:vAlign w:val="center"/>
          </w:tcPr>
          <w:p w14:paraId="7EF949FD" w14:textId="56A393BD" w:rsidR="001435E2" w:rsidRPr="00A47DFD" w:rsidRDefault="001435E2" w:rsidP="00AB330B">
            <w:pPr>
              <w:widowControl w:val="0"/>
              <w:spacing w:after="0" w:line="240" w:lineRule="auto"/>
              <w:jc w:val="center"/>
              <w:rPr>
                <w:rFonts w:ascii="Times New Roman" w:hAnsi="Times New Roman"/>
              </w:rPr>
            </w:pPr>
          </w:p>
        </w:tc>
        <w:tc>
          <w:tcPr>
            <w:tcW w:w="361" w:type="pct"/>
          </w:tcPr>
          <w:p w14:paraId="012D63A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8C22DCA"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5D681E3" w14:textId="6C636317"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F328F3A" w14:textId="61419D8E" w:rsidTr="00C158EA">
        <w:trPr>
          <w:trHeight w:val="227"/>
          <w:jc w:val="center"/>
        </w:trPr>
        <w:tc>
          <w:tcPr>
            <w:tcW w:w="885" w:type="pct"/>
            <w:vMerge/>
            <w:shd w:val="clear" w:color="auto" w:fill="auto"/>
          </w:tcPr>
          <w:p w14:paraId="3D16F24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459C777" w14:textId="77777777" w:rsidR="001435E2" w:rsidRPr="00A47DFD" w:rsidRDefault="001435E2" w:rsidP="00F27784">
            <w:pPr>
              <w:pStyle w:val="ae"/>
              <w:widowControl w:val="0"/>
              <w:numPr>
                <w:ilvl w:val="0"/>
                <w:numId w:val="51"/>
              </w:numPr>
              <w:spacing w:before="0" w:after="0"/>
              <w:ind w:left="0" w:firstLine="0"/>
              <w:jc w:val="both"/>
              <w:rPr>
                <w:sz w:val="22"/>
                <w:szCs w:val="22"/>
              </w:rPr>
            </w:pPr>
            <w:r w:rsidRPr="00A47DFD">
              <w:rPr>
                <w:sz w:val="22"/>
                <w:szCs w:val="22"/>
              </w:rPr>
              <w:t>Судовые светотехнические приборы. Световая сигнализация. Коммутаторы сигнально-отличительных фонарей, Свето-импульсные отмашки.</w:t>
            </w:r>
          </w:p>
        </w:tc>
        <w:tc>
          <w:tcPr>
            <w:tcW w:w="435" w:type="pct"/>
            <w:vMerge/>
            <w:shd w:val="clear" w:color="auto" w:fill="auto"/>
            <w:vAlign w:val="center"/>
          </w:tcPr>
          <w:p w14:paraId="7345FE1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762845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D46445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897CC9E" w14:textId="7BB8FC85" w:rsidTr="00C158EA">
        <w:trPr>
          <w:trHeight w:val="227"/>
          <w:jc w:val="center"/>
        </w:trPr>
        <w:tc>
          <w:tcPr>
            <w:tcW w:w="885" w:type="pct"/>
            <w:vMerge/>
            <w:shd w:val="clear" w:color="auto" w:fill="auto"/>
          </w:tcPr>
          <w:p w14:paraId="31AD851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8D818E6" w14:textId="77777777" w:rsidR="001435E2" w:rsidRPr="00A47DFD" w:rsidRDefault="001435E2" w:rsidP="00F27784">
            <w:pPr>
              <w:pStyle w:val="ae"/>
              <w:widowControl w:val="0"/>
              <w:numPr>
                <w:ilvl w:val="0"/>
                <w:numId w:val="51"/>
              </w:numPr>
              <w:spacing w:before="0" w:after="0"/>
              <w:ind w:left="0" w:firstLine="0"/>
              <w:jc w:val="both"/>
              <w:rPr>
                <w:sz w:val="22"/>
                <w:szCs w:val="22"/>
              </w:rPr>
            </w:pPr>
            <w:r w:rsidRPr="00A47DFD">
              <w:rPr>
                <w:sz w:val="22"/>
                <w:szCs w:val="22"/>
              </w:rPr>
              <w:t>Контактный коммутатор сигнально-отличительных фонарей. Бесконтактный коммутатор сигнально-отличительных фонарей).</w:t>
            </w:r>
          </w:p>
        </w:tc>
        <w:tc>
          <w:tcPr>
            <w:tcW w:w="435" w:type="pct"/>
            <w:vMerge/>
            <w:shd w:val="clear" w:color="auto" w:fill="auto"/>
            <w:vAlign w:val="center"/>
          </w:tcPr>
          <w:p w14:paraId="4540235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C9E2D2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2BC73A1"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62675823" w14:textId="12AC9DF7" w:rsidTr="00C158EA">
        <w:trPr>
          <w:trHeight w:val="227"/>
          <w:jc w:val="center"/>
        </w:trPr>
        <w:tc>
          <w:tcPr>
            <w:tcW w:w="885" w:type="pct"/>
            <w:vMerge/>
            <w:shd w:val="clear" w:color="auto" w:fill="auto"/>
          </w:tcPr>
          <w:p w14:paraId="02919C59"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727B8B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9E6B2D5" w14:textId="5C6799A4" w:rsidR="00C158EA" w:rsidRPr="00A47DFD" w:rsidRDefault="00C158EA" w:rsidP="00AB330B">
            <w:pPr>
              <w:widowControl w:val="0"/>
              <w:spacing w:after="0" w:line="240" w:lineRule="auto"/>
              <w:jc w:val="center"/>
              <w:rPr>
                <w:rFonts w:ascii="Times New Roman" w:hAnsi="Times New Roman"/>
                <w:b/>
              </w:rPr>
            </w:pPr>
          </w:p>
        </w:tc>
        <w:tc>
          <w:tcPr>
            <w:tcW w:w="361" w:type="pct"/>
          </w:tcPr>
          <w:p w14:paraId="46A9575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334C23C"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E0285C4" w14:textId="1A0C3671" w:rsidTr="00C158EA">
        <w:trPr>
          <w:trHeight w:val="227"/>
          <w:jc w:val="center"/>
        </w:trPr>
        <w:tc>
          <w:tcPr>
            <w:tcW w:w="885" w:type="pct"/>
            <w:vMerge/>
            <w:shd w:val="clear" w:color="auto" w:fill="auto"/>
          </w:tcPr>
          <w:p w14:paraId="31AD30D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C37D184" w14:textId="77777777" w:rsidR="001435E2" w:rsidRPr="00A47DFD" w:rsidRDefault="001435E2" w:rsidP="00F27784">
            <w:pPr>
              <w:pStyle w:val="ae"/>
              <w:widowControl w:val="0"/>
              <w:numPr>
                <w:ilvl w:val="0"/>
                <w:numId w:val="52"/>
              </w:numPr>
              <w:spacing w:before="0" w:after="0"/>
              <w:ind w:left="0" w:firstLine="0"/>
              <w:jc w:val="both"/>
              <w:rPr>
                <w:sz w:val="22"/>
                <w:szCs w:val="22"/>
              </w:rPr>
            </w:pPr>
            <w:r w:rsidRPr="00A47DFD">
              <w:rPr>
                <w:sz w:val="22"/>
                <w:szCs w:val="22"/>
              </w:rPr>
              <w:t xml:space="preserve">Изучение схем включения источников света </w:t>
            </w:r>
            <w:r w:rsidRPr="00A47DFD">
              <w:rPr>
                <w:sz w:val="22"/>
                <w:szCs w:val="22"/>
              </w:rPr>
              <w:lastRenderedPageBreak/>
              <w:t>(лампы: накаливания, газоразрядные (низкого и высокого давления), галогеновые, светодиодные).</w:t>
            </w:r>
          </w:p>
        </w:tc>
        <w:tc>
          <w:tcPr>
            <w:tcW w:w="435" w:type="pct"/>
            <w:shd w:val="clear" w:color="auto" w:fill="auto"/>
            <w:vAlign w:val="center"/>
          </w:tcPr>
          <w:p w14:paraId="646DA93D" w14:textId="0D7E1C92" w:rsidR="001435E2" w:rsidRPr="00A47DFD" w:rsidRDefault="001435E2" w:rsidP="00AB330B">
            <w:pPr>
              <w:widowControl w:val="0"/>
              <w:spacing w:after="0" w:line="240" w:lineRule="auto"/>
              <w:jc w:val="center"/>
              <w:rPr>
                <w:rFonts w:ascii="Times New Roman" w:hAnsi="Times New Roman"/>
              </w:rPr>
            </w:pPr>
          </w:p>
        </w:tc>
        <w:tc>
          <w:tcPr>
            <w:tcW w:w="361" w:type="pct"/>
          </w:tcPr>
          <w:p w14:paraId="15AF0EED"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0D46A29"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 xml:space="preserve">ПК 1.1, ПК 1.2, ПК 1.3, </w:t>
            </w:r>
            <w:r w:rsidRPr="00C158EA">
              <w:rPr>
                <w:rFonts w:ascii="Times New Roman" w:hAnsi="Times New Roman"/>
                <w:bCs/>
              </w:rPr>
              <w:lastRenderedPageBreak/>
              <w:t>ПК 1.4, ПК 1.5</w:t>
            </w:r>
          </w:p>
          <w:p w14:paraId="61913AD5" w14:textId="5FF96A41"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39A27CEA" w14:textId="1B8AED8D" w:rsidTr="00C158EA">
        <w:trPr>
          <w:trHeight w:val="227"/>
          <w:jc w:val="center"/>
        </w:trPr>
        <w:tc>
          <w:tcPr>
            <w:tcW w:w="885" w:type="pct"/>
            <w:vMerge/>
            <w:shd w:val="clear" w:color="auto" w:fill="auto"/>
          </w:tcPr>
          <w:p w14:paraId="21D28CA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56B3525" w14:textId="77777777" w:rsidR="001435E2" w:rsidRPr="00A47DFD" w:rsidRDefault="001435E2" w:rsidP="00F27784">
            <w:pPr>
              <w:pStyle w:val="ae"/>
              <w:widowControl w:val="0"/>
              <w:numPr>
                <w:ilvl w:val="0"/>
                <w:numId w:val="52"/>
              </w:numPr>
              <w:spacing w:before="0" w:after="0"/>
              <w:ind w:left="0" w:firstLine="0"/>
              <w:jc w:val="both"/>
              <w:rPr>
                <w:sz w:val="22"/>
                <w:szCs w:val="22"/>
              </w:rPr>
            </w:pPr>
            <w:r w:rsidRPr="00A47DFD">
              <w:rPr>
                <w:sz w:val="22"/>
                <w:szCs w:val="22"/>
              </w:rPr>
              <w:t>Изучение схем коммуникаторов сигнальных огней и свето-импульсных отмашек.</w:t>
            </w:r>
          </w:p>
        </w:tc>
        <w:tc>
          <w:tcPr>
            <w:tcW w:w="435" w:type="pct"/>
            <w:shd w:val="clear" w:color="auto" w:fill="auto"/>
            <w:vAlign w:val="center"/>
          </w:tcPr>
          <w:p w14:paraId="1CE288B0" w14:textId="3A1AC769" w:rsidR="001435E2" w:rsidRPr="00A47DFD" w:rsidRDefault="001435E2" w:rsidP="00AB330B">
            <w:pPr>
              <w:widowControl w:val="0"/>
              <w:spacing w:after="0" w:line="240" w:lineRule="auto"/>
              <w:jc w:val="center"/>
              <w:rPr>
                <w:rFonts w:ascii="Times New Roman" w:hAnsi="Times New Roman"/>
              </w:rPr>
            </w:pPr>
          </w:p>
        </w:tc>
        <w:tc>
          <w:tcPr>
            <w:tcW w:w="361" w:type="pct"/>
          </w:tcPr>
          <w:p w14:paraId="58FD990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BC7EA7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473899E" w14:textId="7F7B2342" w:rsidTr="00C158EA">
        <w:trPr>
          <w:trHeight w:val="227"/>
          <w:jc w:val="center"/>
        </w:trPr>
        <w:tc>
          <w:tcPr>
            <w:tcW w:w="885" w:type="pct"/>
            <w:vMerge/>
            <w:shd w:val="clear" w:color="auto" w:fill="auto"/>
          </w:tcPr>
          <w:p w14:paraId="299EE09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F1AFAEA" w14:textId="77777777" w:rsidR="001435E2" w:rsidRPr="00A47DFD" w:rsidRDefault="001435E2" w:rsidP="00F27784">
            <w:pPr>
              <w:pStyle w:val="ae"/>
              <w:widowControl w:val="0"/>
              <w:numPr>
                <w:ilvl w:val="0"/>
                <w:numId w:val="52"/>
              </w:numPr>
              <w:spacing w:before="0" w:after="0"/>
              <w:ind w:left="0" w:firstLine="0"/>
              <w:jc w:val="both"/>
              <w:rPr>
                <w:sz w:val="22"/>
                <w:szCs w:val="22"/>
              </w:rPr>
            </w:pPr>
            <w:r w:rsidRPr="00A47DFD">
              <w:rPr>
                <w:sz w:val="22"/>
                <w:szCs w:val="22"/>
              </w:rPr>
              <w:t>Расчёт электрического освещения (Методы расчёта электрического освещения. Расчёт освещения методом удельной мощности).</w:t>
            </w:r>
          </w:p>
        </w:tc>
        <w:tc>
          <w:tcPr>
            <w:tcW w:w="435" w:type="pct"/>
            <w:shd w:val="clear" w:color="auto" w:fill="auto"/>
            <w:vAlign w:val="center"/>
          </w:tcPr>
          <w:p w14:paraId="5918B8B9" w14:textId="3060CDBA" w:rsidR="001435E2" w:rsidRPr="00A47DFD" w:rsidRDefault="001435E2" w:rsidP="00AB330B">
            <w:pPr>
              <w:widowControl w:val="0"/>
              <w:spacing w:after="0" w:line="240" w:lineRule="auto"/>
              <w:jc w:val="center"/>
              <w:rPr>
                <w:rFonts w:ascii="Times New Roman" w:hAnsi="Times New Roman"/>
              </w:rPr>
            </w:pPr>
          </w:p>
        </w:tc>
        <w:tc>
          <w:tcPr>
            <w:tcW w:w="361" w:type="pct"/>
          </w:tcPr>
          <w:p w14:paraId="6C25AC8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2048C1F"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4D34BE98" w14:textId="3E0C0EAD" w:rsidTr="00C158EA">
        <w:trPr>
          <w:trHeight w:val="227"/>
          <w:jc w:val="center"/>
        </w:trPr>
        <w:tc>
          <w:tcPr>
            <w:tcW w:w="885" w:type="pct"/>
            <w:vMerge w:val="restart"/>
            <w:shd w:val="clear" w:color="auto" w:fill="auto"/>
          </w:tcPr>
          <w:p w14:paraId="0F0D198A"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7.2. Судовое </w:t>
            </w:r>
            <w:proofErr w:type="spellStart"/>
            <w:r w:rsidRPr="00A47DFD">
              <w:rPr>
                <w:rFonts w:ascii="Times New Roman" w:hAnsi="Times New Roman"/>
                <w:b/>
                <w:bCs/>
              </w:rPr>
              <w:t>электротермальное</w:t>
            </w:r>
            <w:proofErr w:type="spellEnd"/>
            <w:r w:rsidRPr="00A47DFD">
              <w:rPr>
                <w:rFonts w:ascii="Times New Roman" w:hAnsi="Times New Roman"/>
                <w:b/>
                <w:bCs/>
              </w:rPr>
              <w:t xml:space="preserve"> оборудование.</w:t>
            </w:r>
          </w:p>
        </w:tc>
        <w:tc>
          <w:tcPr>
            <w:tcW w:w="2523" w:type="pct"/>
            <w:shd w:val="clear" w:color="auto" w:fill="auto"/>
          </w:tcPr>
          <w:p w14:paraId="0499772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E7C2F71" w14:textId="0CC13675" w:rsidR="00C158EA" w:rsidRPr="00A47DFD" w:rsidRDefault="00C158EA" w:rsidP="00AB330B">
            <w:pPr>
              <w:widowControl w:val="0"/>
              <w:spacing w:after="0" w:line="240" w:lineRule="auto"/>
              <w:jc w:val="center"/>
              <w:rPr>
                <w:rFonts w:ascii="Times New Roman" w:hAnsi="Times New Roman"/>
                <w:b/>
              </w:rPr>
            </w:pPr>
          </w:p>
        </w:tc>
        <w:tc>
          <w:tcPr>
            <w:tcW w:w="361" w:type="pct"/>
          </w:tcPr>
          <w:p w14:paraId="186DB76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F9BC83B"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1BD15E4E" w14:textId="465D60EA" w:rsidTr="00C158EA">
        <w:trPr>
          <w:trHeight w:val="227"/>
          <w:jc w:val="center"/>
        </w:trPr>
        <w:tc>
          <w:tcPr>
            <w:tcW w:w="885" w:type="pct"/>
            <w:vMerge/>
            <w:shd w:val="clear" w:color="auto" w:fill="auto"/>
          </w:tcPr>
          <w:p w14:paraId="7B809E1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03CCBA5" w14:textId="77777777" w:rsidR="001435E2" w:rsidRPr="00A47DFD" w:rsidRDefault="001435E2" w:rsidP="00F27784">
            <w:pPr>
              <w:pStyle w:val="ae"/>
              <w:widowControl w:val="0"/>
              <w:numPr>
                <w:ilvl w:val="0"/>
                <w:numId w:val="53"/>
              </w:numPr>
              <w:spacing w:before="0" w:after="0"/>
              <w:ind w:left="0" w:firstLine="0"/>
              <w:jc w:val="both"/>
              <w:rPr>
                <w:sz w:val="22"/>
                <w:szCs w:val="22"/>
              </w:rPr>
            </w:pPr>
            <w:r w:rsidRPr="00A47DFD">
              <w:rPr>
                <w:sz w:val="22"/>
                <w:szCs w:val="22"/>
              </w:rPr>
              <w:t>Основные сведения.</w:t>
            </w:r>
          </w:p>
        </w:tc>
        <w:tc>
          <w:tcPr>
            <w:tcW w:w="435" w:type="pct"/>
            <w:vMerge w:val="restart"/>
            <w:shd w:val="clear" w:color="auto" w:fill="auto"/>
            <w:vAlign w:val="center"/>
          </w:tcPr>
          <w:p w14:paraId="075D27ED" w14:textId="6B52F0D5" w:rsidR="001435E2" w:rsidRPr="00A47DFD" w:rsidRDefault="001435E2" w:rsidP="00AB330B">
            <w:pPr>
              <w:widowControl w:val="0"/>
              <w:spacing w:after="0" w:line="240" w:lineRule="auto"/>
              <w:jc w:val="center"/>
              <w:rPr>
                <w:rFonts w:ascii="Times New Roman" w:hAnsi="Times New Roman"/>
              </w:rPr>
            </w:pPr>
          </w:p>
        </w:tc>
        <w:tc>
          <w:tcPr>
            <w:tcW w:w="361" w:type="pct"/>
          </w:tcPr>
          <w:p w14:paraId="3AE0835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441A3503"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75BD6FD" w14:textId="3C707C79"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7EFEF9AC" w14:textId="6953638D" w:rsidTr="00C158EA">
        <w:trPr>
          <w:trHeight w:val="227"/>
          <w:jc w:val="center"/>
        </w:trPr>
        <w:tc>
          <w:tcPr>
            <w:tcW w:w="885" w:type="pct"/>
            <w:vMerge/>
            <w:shd w:val="clear" w:color="auto" w:fill="auto"/>
          </w:tcPr>
          <w:p w14:paraId="4A1B9A72"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000E587" w14:textId="77777777" w:rsidR="001435E2" w:rsidRPr="00A47DFD" w:rsidRDefault="001435E2" w:rsidP="00F27784">
            <w:pPr>
              <w:pStyle w:val="ae"/>
              <w:widowControl w:val="0"/>
              <w:numPr>
                <w:ilvl w:val="0"/>
                <w:numId w:val="53"/>
              </w:numPr>
              <w:spacing w:before="0" w:after="0"/>
              <w:ind w:left="0" w:firstLine="0"/>
              <w:jc w:val="both"/>
              <w:rPr>
                <w:sz w:val="22"/>
                <w:szCs w:val="22"/>
              </w:rPr>
            </w:pPr>
            <w:r w:rsidRPr="00A47DFD">
              <w:rPr>
                <w:sz w:val="22"/>
                <w:szCs w:val="22"/>
              </w:rPr>
              <w:t>Приборы сопротивления.</w:t>
            </w:r>
          </w:p>
        </w:tc>
        <w:tc>
          <w:tcPr>
            <w:tcW w:w="435" w:type="pct"/>
            <w:vMerge/>
            <w:shd w:val="clear" w:color="auto" w:fill="auto"/>
            <w:vAlign w:val="center"/>
          </w:tcPr>
          <w:p w14:paraId="5D7224E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62F1E87"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F1F088A"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2B980A4A" w14:textId="24977AB0" w:rsidTr="00C158EA">
        <w:trPr>
          <w:trHeight w:val="227"/>
          <w:jc w:val="center"/>
        </w:trPr>
        <w:tc>
          <w:tcPr>
            <w:tcW w:w="885" w:type="pct"/>
            <w:vMerge/>
            <w:shd w:val="clear" w:color="auto" w:fill="auto"/>
          </w:tcPr>
          <w:p w14:paraId="16BD456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61D4FDE" w14:textId="77777777" w:rsidR="001435E2" w:rsidRPr="00A47DFD" w:rsidRDefault="001435E2" w:rsidP="00F27784">
            <w:pPr>
              <w:pStyle w:val="ae"/>
              <w:widowControl w:val="0"/>
              <w:numPr>
                <w:ilvl w:val="0"/>
                <w:numId w:val="53"/>
              </w:numPr>
              <w:spacing w:before="0" w:after="0"/>
              <w:ind w:left="0" w:firstLine="0"/>
              <w:jc w:val="both"/>
              <w:rPr>
                <w:sz w:val="22"/>
                <w:szCs w:val="22"/>
              </w:rPr>
            </w:pPr>
            <w:r w:rsidRPr="00A47DFD">
              <w:rPr>
                <w:sz w:val="22"/>
                <w:szCs w:val="22"/>
              </w:rPr>
              <w:t>Индукционные нагревательные приборы.</w:t>
            </w:r>
          </w:p>
        </w:tc>
        <w:tc>
          <w:tcPr>
            <w:tcW w:w="435" w:type="pct"/>
            <w:vMerge/>
            <w:shd w:val="clear" w:color="auto" w:fill="auto"/>
            <w:vAlign w:val="center"/>
          </w:tcPr>
          <w:p w14:paraId="5D8DFFB7"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21F268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24A82A2"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3DEC0A14" w14:textId="5F8272BE" w:rsidTr="00C158EA">
        <w:trPr>
          <w:trHeight w:val="227"/>
          <w:jc w:val="center"/>
        </w:trPr>
        <w:tc>
          <w:tcPr>
            <w:tcW w:w="885" w:type="pct"/>
            <w:vMerge/>
            <w:shd w:val="clear" w:color="auto" w:fill="auto"/>
          </w:tcPr>
          <w:p w14:paraId="02CF879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6E904825" w14:textId="77777777" w:rsidR="001435E2" w:rsidRPr="00A47DFD" w:rsidRDefault="001435E2" w:rsidP="00F27784">
            <w:pPr>
              <w:pStyle w:val="ae"/>
              <w:widowControl w:val="0"/>
              <w:numPr>
                <w:ilvl w:val="0"/>
                <w:numId w:val="53"/>
              </w:numPr>
              <w:spacing w:before="0" w:after="0"/>
              <w:ind w:left="0" w:firstLine="0"/>
              <w:jc w:val="both"/>
              <w:rPr>
                <w:sz w:val="22"/>
                <w:szCs w:val="22"/>
              </w:rPr>
            </w:pPr>
            <w:r w:rsidRPr="00A47DFD">
              <w:rPr>
                <w:sz w:val="22"/>
                <w:szCs w:val="22"/>
              </w:rPr>
              <w:t>Радиационные нагревательные приборы.</w:t>
            </w:r>
          </w:p>
        </w:tc>
        <w:tc>
          <w:tcPr>
            <w:tcW w:w="435" w:type="pct"/>
            <w:vMerge/>
            <w:shd w:val="clear" w:color="auto" w:fill="auto"/>
            <w:vAlign w:val="center"/>
          </w:tcPr>
          <w:p w14:paraId="302CB36C"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D49B881"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A78C076"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6A21C5B0" w14:textId="757C35BF" w:rsidTr="00C158EA">
        <w:trPr>
          <w:trHeight w:val="227"/>
          <w:jc w:val="center"/>
        </w:trPr>
        <w:tc>
          <w:tcPr>
            <w:tcW w:w="885" w:type="pct"/>
            <w:vMerge/>
            <w:shd w:val="clear" w:color="auto" w:fill="auto"/>
          </w:tcPr>
          <w:p w14:paraId="234B84E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3371B8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142853C1" w14:textId="67EDFC69" w:rsidR="00C158EA" w:rsidRPr="00A47DFD" w:rsidRDefault="00C158EA" w:rsidP="00AB330B">
            <w:pPr>
              <w:widowControl w:val="0"/>
              <w:spacing w:after="0" w:line="240" w:lineRule="auto"/>
              <w:jc w:val="center"/>
              <w:rPr>
                <w:rFonts w:ascii="Times New Roman" w:hAnsi="Times New Roman"/>
                <w:b/>
              </w:rPr>
            </w:pPr>
          </w:p>
        </w:tc>
        <w:tc>
          <w:tcPr>
            <w:tcW w:w="361" w:type="pct"/>
          </w:tcPr>
          <w:p w14:paraId="7FBC60B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926DA25"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53A4188C" w14:textId="228B9DBA" w:rsidTr="00C158EA">
        <w:trPr>
          <w:trHeight w:val="227"/>
          <w:jc w:val="center"/>
        </w:trPr>
        <w:tc>
          <w:tcPr>
            <w:tcW w:w="885" w:type="pct"/>
            <w:vMerge/>
            <w:shd w:val="clear" w:color="auto" w:fill="auto"/>
          </w:tcPr>
          <w:p w14:paraId="2CA9E215"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C52FDBF" w14:textId="77777777" w:rsidR="001435E2" w:rsidRPr="00A47DFD" w:rsidRDefault="001435E2" w:rsidP="00F27784">
            <w:pPr>
              <w:pStyle w:val="ae"/>
              <w:widowControl w:val="0"/>
              <w:numPr>
                <w:ilvl w:val="0"/>
                <w:numId w:val="52"/>
              </w:numPr>
              <w:spacing w:before="0" w:after="0"/>
              <w:ind w:left="0" w:firstLine="0"/>
              <w:jc w:val="both"/>
              <w:rPr>
                <w:sz w:val="22"/>
                <w:szCs w:val="22"/>
              </w:rPr>
            </w:pPr>
            <w:r w:rsidRPr="00A47DFD">
              <w:rPr>
                <w:sz w:val="22"/>
                <w:szCs w:val="22"/>
              </w:rPr>
              <w:t xml:space="preserve">Изучение конструкции </w:t>
            </w:r>
            <w:proofErr w:type="spellStart"/>
            <w:r w:rsidRPr="00A47DFD">
              <w:rPr>
                <w:sz w:val="22"/>
                <w:szCs w:val="22"/>
              </w:rPr>
              <w:t>электротермального</w:t>
            </w:r>
            <w:proofErr w:type="spellEnd"/>
            <w:r w:rsidRPr="00A47DFD">
              <w:rPr>
                <w:sz w:val="22"/>
                <w:szCs w:val="22"/>
              </w:rPr>
              <w:t xml:space="preserve"> оборудования.</w:t>
            </w:r>
          </w:p>
        </w:tc>
        <w:tc>
          <w:tcPr>
            <w:tcW w:w="435" w:type="pct"/>
            <w:shd w:val="clear" w:color="auto" w:fill="auto"/>
            <w:vAlign w:val="center"/>
          </w:tcPr>
          <w:p w14:paraId="66DD521D" w14:textId="2FF92AAD" w:rsidR="001435E2" w:rsidRPr="00A47DFD" w:rsidRDefault="001435E2" w:rsidP="00AB330B">
            <w:pPr>
              <w:widowControl w:val="0"/>
              <w:spacing w:after="0" w:line="240" w:lineRule="auto"/>
              <w:jc w:val="center"/>
              <w:rPr>
                <w:rFonts w:ascii="Times New Roman" w:hAnsi="Times New Roman"/>
              </w:rPr>
            </w:pPr>
          </w:p>
        </w:tc>
        <w:tc>
          <w:tcPr>
            <w:tcW w:w="361" w:type="pct"/>
          </w:tcPr>
          <w:p w14:paraId="50478F8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7A7B3D23"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12EABB4" w14:textId="64E5607F"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5BFC4BD0" w14:textId="567E0F00" w:rsidTr="00C158EA">
        <w:trPr>
          <w:trHeight w:val="227"/>
          <w:jc w:val="center"/>
        </w:trPr>
        <w:tc>
          <w:tcPr>
            <w:tcW w:w="885" w:type="pct"/>
            <w:vMerge/>
            <w:shd w:val="clear" w:color="auto" w:fill="auto"/>
          </w:tcPr>
          <w:p w14:paraId="594E8FE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5F41B24" w14:textId="77777777" w:rsidR="001435E2" w:rsidRPr="00A47DFD" w:rsidRDefault="001435E2" w:rsidP="00F27784">
            <w:pPr>
              <w:pStyle w:val="ae"/>
              <w:widowControl w:val="0"/>
              <w:numPr>
                <w:ilvl w:val="0"/>
                <w:numId w:val="52"/>
              </w:numPr>
              <w:spacing w:before="0" w:after="0"/>
              <w:ind w:left="0" w:firstLine="0"/>
              <w:jc w:val="both"/>
              <w:rPr>
                <w:sz w:val="22"/>
                <w:szCs w:val="22"/>
              </w:rPr>
            </w:pPr>
            <w:r w:rsidRPr="00A47DFD">
              <w:rPr>
                <w:sz w:val="22"/>
                <w:szCs w:val="22"/>
              </w:rPr>
              <w:t xml:space="preserve">Схемы включения судового </w:t>
            </w:r>
            <w:proofErr w:type="spellStart"/>
            <w:r w:rsidRPr="00A47DFD">
              <w:rPr>
                <w:sz w:val="22"/>
                <w:szCs w:val="22"/>
              </w:rPr>
              <w:t>электротермального</w:t>
            </w:r>
            <w:proofErr w:type="spellEnd"/>
            <w:r w:rsidRPr="00A47DFD">
              <w:rPr>
                <w:sz w:val="22"/>
                <w:szCs w:val="22"/>
              </w:rPr>
              <w:t xml:space="preserve"> оборудования камбуза, бани сауны, электрических котлов.</w:t>
            </w:r>
          </w:p>
        </w:tc>
        <w:tc>
          <w:tcPr>
            <w:tcW w:w="435" w:type="pct"/>
            <w:shd w:val="clear" w:color="auto" w:fill="auto"/>
            <w:vAlign w:val="center"/>
          </w:tcPr>
          <w:p w14:paraId="70C1F5B6" w14:textId="04E70339" w:rsidR="001435E2" w:rsidRPr="00A47DFD" w:rsidRDefault="001435E2" w:rsidP="00AB330B">
            <w:pPr>
              <w:widowControl w:val="0"/>
              <w:spacing w:after="0" w:line="240" w:lineRule="auto"/>
              <w:jc w:val="center"/>
              <w:rPr>
                <w:rFonts w:ascii="Times New Roman" w:hAnsi="Times New Roman"/>
              </w:rPr>
            </w:pPr>
          </w:p>
        </w:tc>
        <w:tc>
          <w:tcPr>
            <w:tcW w:w="361" w:type="pct"/>
          </w:tcPr>
          <w:p w14:paraId="7DBF390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D126172"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6DE47497" w14:textId="47BFDB8F" w:rsidTr="00C158EA">
        <w:trPr>
          <w:trHeight w:val="227"/>
          <w:jc w:val="center"/>
        </w:trPr>
        <w:tc>
          <w:tcPr>
            <w:tcW w:w="885" w:type="pct"/>
            <w:vMerge w:val="restart"/>
            <w:shd w:val="clear" w:color="auto" w:fill="auto"/>
          </w:tcPr>
          <w:p w14:paraId="2DF39BB1"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7.3. Эксплуатация, техническое обслуживание и ремонт судового электрического освещения и </w:t>
            </w:r>
            <w:proofErr w:type="spellStart"/>
            <w:r w:rsidRPr="00A47DFD">
              <w:rPr>
                <w:rFonts w:ascii="Times New Roman" w:hAnsi="Times New Roman"/>
                <w:b/>
                <w:bCs/>
              </w:rPr>
              <w:t>электротермального</w:t>
            </w:r>
            <w:proofErr w:type="spellEnd"/>
            <w:r w:rsidRPr="00A47DFD">
              <w:rPr>
                <w:rFonts w:ascii="Times New Roman" w:hAnsi="Times New Roman"/>
                <w:b/>
                <w:bCs/>
              </w:rPr>
              <w:t xml:space="preserve"> оборудования.</w:t>
            </w:r>
          </w:p>
        </w:tc>
        <w:tc>
          <w:tcPr>
            <w:tcW w:w="2523" w:type="pct"/>
            <w:shd w:val="clear" w:color="auto" w:fill="auto"/>
          </w:tcPr>
          <w:p w14:paraId="75A894D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F62D724" w14:textId="2D73430D" w:rsidR="00C158EA" w:rsidRPr="00A47DFD" w:rsidRDefault="00C158EA" w:rsidP="00AB330B">
            <w:pPr>
              <w:widowControl w:val="0"/>
              <w:spacing w:after="0" w:line="240" w:lineRule="auto"/>
              <w:jc w:val="center"/>
              <w:rPr>
                <w:rFonts w:ascii="Times New Roman" w:hAnsi="Times New Roman"/>
                <w:b/>
              </w:rPr>
            </w:pPr>
          </w:p>
        </w:tc>
        <w:tc>
          <w:tcPr>
            <w:tcW w:w="361" w:type="pct"/>
          </w:tcPr>
          <w:p w14:paraId="34C524F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656E5B3"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070A7792" w14:textId="6EB6DB51" w:rsidTr="00C158EA">
        <w:trPr>
          <w:trHeight w:val="227"/>
          <w:jc w:val="center"/>
        </w:trPr>
        <w:tc>
          <w:tcPr>
            <w:tcW w:w="885" w:type="pct"/>
            <w:vMerge/>
            <w:shd w:val="clear" w:color="auto" w:fill="auto"/>
          </w:tcPr>
          <w:p w14:paraId="7059B00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BC1E69D" w14:textId="77777777" w:rsidR="001435E2" w:rsidRPr="00A47DFD" w:rsidRDefault="001435E2" w:rsidP="00F27784">
            <w:pPr>
              <w:pStyle w:val="ae"/>
              <w:widowControl w:val="0"/>
              <w:numPr>
                <w:ilvl w:val="0"/>
                <w:numId w:val="54"/>
              </w:numPr>
              <w:spacing w:before="0" w:after="0"/>
              <w:ind w:left="0" w:firstLine="0"/>
              <w:jc w:val="both"/>
              <w:rPr>
                <w:sz w:val="22"/>
                <w:szCs w:val="22"/>
              </w:rPr>
            </w:pPr>
            <w:r w:rsidRPr="00A47DFD">
              <w:rPr>
                <w:sz w:val="22"/>
                <w:szCs w:val="22"/>
              </w:rPr>
              <w:t xml:space="preserve">Подготовка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 к работе. Наблюдение за работой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 в период эксплуатации.</w:t>
            </w:r>
          </w:p>
        </w:tc>
        <w:tc>
          <w:tcPr>
            <w:tcW w:w="435" w:type="pct"/>
            <w:vMerge w:val="restart"/>
            <w:shd w:val="clear" w:color="auto" w:fill="auto"/>
            <w:vAlign w:val="center"/>
          </w:tcPr>
          <w:p w14:paraId="18B8DD32" w14:textId="39E01D0B" w:rsidR="001435E2" w:rsidRPr="00A47DFD" w:rsidRDefault="001435E2" w:rsidP="00AB330B">
            <w:pPr>
              <w:widowControl w:val="0"/>
              <w:spacing w:after="0" w:line="240" w:lineRule="auto"/>
              <w:jc w:val="center"/>
              <w:rPr>
                <w:rFonts w:ascii="Times New Roman" w:hAnsi="Times New Roman"/>
              </w:rPr>
            </w:pPr>
          </w:p>
        </w:tc>
        <w:tc>
          <w:tcPr>
            <w:tcW w:w="361" w:type="pct"/>
          </w:tcPr>
          <w:p w14:paraId="411C471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0B3BDDD4"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808A3B7" w14:textId="12B9CEE8"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0DF7EC77" w14:textId="7E7D95E4" w:rsidTr="00C158EA">
        <w:trPr>
          <w:trHeight w:val="227"/>
          <w:jc w:val="center"/>
        </w:trPr>
        <w:tc>
          <w:tcPr>
            <w:tcW w:w="885" w:type="pct"/>
            <w:vMerge/>
            <w:shd w:val="clear" w:color="auto" w:fill="auto"/>
          </w:tcPr>
          <w:p w14:paraId="3799DC8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4AEF620" w14:textId="77777777" w:rsidR="001435E2" w:rsidRPr="00A47DFD" w:rsidRDefault="001435E2" w:rsidP="00F27784">
            <w:pPr>
              <w:pStyle w:val="ae"/>
              <w:widowControl w:val="0"/>
              <w:numPr>
                <w:ilvl w:val="0"/>
                <w:numId w:val="54"/>
              </w:numPr>
              <w:spacing w:before="0" w:after="0"/>
              <w:ind w:left="0" w:firstLine="0"/>
              <w:jc w:val="both"/>
              <w:rPr>
                <w:sz w:val="22"/>
                <w:szCs w:val="22"/>
              </w:rPr>
            </w:pPr>
            <w:r w:rsidRPr="00A47DFD">
              <w:rPr>
                <w:sz w:val="22"/>
                <w:szCs w:val="22"/>
              </w:rPr>
              <w:t xml:space="preserve">Техническое обслуживание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 действия для предотвращения повреждений. Проверка, обнаружение, ремонт и восстановление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 до рабочего состояния. Основные неисправности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 Пуско-наладочные работы, рабочие испытания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w:t>
            </w:r>
          </w:p>
        </w:tc>
        <w:tc>
          <w:tcPr>
            <w:tcW w:w="435" w:type="pct"/>
            <w:vMerge/>
            <w:shd w:val="clear" w:color="auto" w:fill="auto"/>
            <w:vAlign w:val="center"/>
          </w:tcPr>
          <w:p w14:paraId="6724E87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04379E5A"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2EC5A1E"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4B3F77DB" w14:textId="304A0857" w:rsidTr="00C158EA">
        <w:trPr>
          <w:trHeight w:val="227"/>
          <w:jc w:val="center"/>
        </w:trPr>
        <w:tc>
          <w:tcPr>
            <w:tcW w:w="885" w:type="pct"/>
            <w:vMerge/>
            <w:shd w:val="clear" w:color="auto" w:fill="auto"/>
          </w:tcPr>
          <w:p w14:paraId="7B3737A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05F7BEF" w14:textId="77777777" w:rsidR="001435E2" w:rsidRPr="00A47DFD" w:rsidRDefault="001435E2" w:rsidP="00F27784">
            <w:pPr>
              <w:pStyle w:val="ae"/>
              <w:widowControl w:val="0"/>
              <w:numPr>
                <w:ilvl w:val="0"/>
                <w:numId w:val="54"/>
              </w:numPr>
              <w:spacing w:before="0" w:after="0"/>
              <w:ind w:left="0" w:firstLine="0"/>
              <w:jc w:val="both"/>
              <w:rPr>
                <w:sz w:val="22"/>
                <w:szCs w:val="22"/>
              </w:rPr>
            </w:pPr>
            <w:r w:rsidRPr="00A47DFD">
              <w:rPr>
                <w:sz w:val="22"/>
                <w:szCs w:val="22"/>
              </w:rPr>
              <w:t xml:space="preserve">Последствия неправильной эксплуатации, технического обслуживания и ремонта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w:t>
            </w:r>
            <w:r w:rsidRPr="00A47DFD">
              <w:rPr>
                <w:sz w:val="22"/>
                <w:szCs w:val="22"/>
              </w:rPr>
              <w:lastRenderedPageBreak/>
              <w:t>оборудования.</w:t>
            </w:r>
          </w:p>
        </w:tc>
        <w:tc>
          <w:tcPr>
            <w:tcW w:w="435" w:type="pct"/>
            <w:vMerge/>
            <w:shd w:val="clear" w:color="auto" w:fill="auto"/>
            <w:vAlign w:val="center"/>
          </w:tcPr>
          <w:p w14:paraId="3A222703"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69DB7F4"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32ECA79"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568522B5" w14:textId="551A47C4" w:rsidTr="00C158EA">
        <w:trPr>
          <w:trHeight w:val="227"/>
          <w:jc w:val="center"/>
        </w:trPr>
        <w:tc>
          <w:tcPr>
            <w:tcW w:w="885" w:type="pct"/>
            <w:vMerge/>
            <w:shd w:val="clear" w:color="auto" w:fill="auto"/>
          </w:tcPr>
          <w:p w14:paraId="5CE5D743"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88002D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1FA330B" w14:textId="65C7083C" w:rsidR="00C158EA" w:rsidRPr="00A47DFD" w:rsidRDefault="00C158EA" w:rsidP="00AB330B">
            <w:pPr>
              <w:widowControl w:val="0"/>
              <w:spacing w:after="0" w:line="240" w:lineRule="auto"/>
              <w:jc w:val="center"/>
              <w:rPr>
                <w:rFonts w:ascii="Times New Roman" w:hAnsi="Times New Roman"/>
                <w:b/>
              </w:rPr>
            </w:pPr>
          </w:p>
        </w:tc>
        <w:tc>
          <w:tcPr>
            <w:tcW w:w="361" w:type="pct"/>
          </w:tcPr>
          <w:p w14:paraId="0A0110EA"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C4012C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4027F2AD" w14:textId="711E3230" w:rsidTr="00C158EA">
        <w:trPr>
          <w:trHeight w:val="227"/>
          <w:jc w:val="center"/>
        </w:trPr>
        <w:tc>
          <w:tcPr>
            <w:tcW w:w="885" w:type="pct"/>
            <w:vMerge/>
            <w:shd w:val="clear" w:color="auto" w:fill="auto"/>
          </w:tcPr>
          <w:p w14:paraId="4C91614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04EC83A" w14:textId="77777777" w:rsidR="00C158EA" w:rsidRPr="00A47DFD" w:rsidRDefault="00C158EA" w:rsidP="00F27784">
            <w:pPr>
              <w:pStyle w:val="ae"/>
              <w:widowControl w:val="0"/>
              <w:numPr>
                <w:ilvl w:val="0"/>
                <w:numId w:val="52"/>
              </w:numPr>
              <w:spacing w:before="0" w:after="0"/>
              <w:ind w:left="0" w:firstLine="0"/>
              <w:jc w:val="both"/>
              <w:rPr>
                <w:b/>
                <w:sz w:val="22"/>
                <w:szCs w:val="22"/>
              </w:rPr>
            </w:pPr>
            <w:r w:rsidRPr="00A47DFD">
              <w:rPr>
                <w:sz w:val="22"/>
                <w:szCs w:val="22"/>
              </w:rPr>
              <w:t xml:space="preserve">Техническое обслуживание судового электрического освещения и </w:t>
            </w:r>
            <w:proofErr w:type="spellStart"/>
            <w:r w:rsidRPr="00A47DFD">
              <w:rPr>
                <w:sz w:val="22"/>
                <w:szCs w:val="22"/>
              </w:rPr>
              <w:t>электротермального</w:t>
            </w:r>
            <w:proofErr w:type="spellEnd"/>
            <w:r w:rsidRPr="00A47DFD">
              <w:rPr>
                <w:sz w:val="22"/>
                <w:szCs w:val="22"/>
              </w:rPr>
              <w:t xml:space="preserve"> оборудования.</w:t>
            </w:r>
          </w:p>
        </w:tc>
        <w:tc>
          <w:tcPr>
            <w:tcW w:w="435" w:type="pct"/>
            <w:shd w:val="clear" w:color="auto" w:fill="auto"/>
            <w:vAlign w:val="center"/>
          </w:tcPr>
          <w:p w14:paraId="69641935" w14:textId="1F93CC73" w:rsidR="00C158EA" w:rsidRPr="00A47DFD" w:rsidRDefault="00C158EA" w:rsidP="00AB330B">
            <w:pPr>
              <w:widowControl w:val="0"/>
              <w:spacing w:after="0" w:line="240" w:lineRule="auto"/>
              <w:jc w:val="center"/>
              <w:rPr>
                <w:rFonts w:ascii="Times New Roman" w:hAnsi="Times New Roman"/>
              </w:rPr>
            </w:pPr>
          </w:p>
        </w:tc>
        <w:tc>
          <w:tcPr>
            <w:tcW w:w="361" w:type="pct"/>
          </w:tcPr>
          <w:p w14:paraId="275C5D8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D43594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E78550C" w14:textId="1BC5893C"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6F83286A" w14:textId="49270FB7" w:rsidTr="00C158EA">
        <w:trPr>
          <w:trHeight w:val="227"/>
          <w:jc w:val="center"/>
        </w:trPr>
        <w:tc>
          <w:tcPr>
            <w:tcW w:w="885" w:type="pct"/>
            <w:vMerge w:val="restart"/>
            <w:shd w:val="clear" w:color="auto" w:fill="auto"/>
          </w:tcPr>
          <w:p w14:paraId="02F7FB1A"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8.1. Общие положения о силовых системах с напряжением выше 1000 вольт.</w:t>
            </w:r>
          </w:p>
        </w:tc>
        <w:tc>
          <w:tcPr>
            <w:tcW w:w="2523" w:type="pct"/>
            <w:shd w:val="clear" w:color="auto" w:fill="auto"/>
          </w:tcPr>
          <w:p w14:paraId="7E68D6D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170680AD" w14:textId="04172BC7" w:rsidR="00C158EA" w:rsidRPr="00A47DFD" w:rsidRDefault="00C158EA" w:rsidP="00AB330B">
            <w:pPr>
              <w:widowControl w:val="0"/>
              <w:spacing w:after="0" w:line="240" w:lineRule="auto"/>
              <w:jc w:val="center"/>
              <w:rPr>
                <w:rFonts w:ascii="Times New Roman" w:hAnsi="Times New Roman"/>
                <w:b/>
              </w:rPr>
            </w:pPr>
          </w:p>
        </w:tc>
        <w:tc>
          <w:tcPr>
            <w:tcW w:w="361" w:type="pct"/>
          </w:tcPr>
          <w:p w14:paraId="39C7A3A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A92C109"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0AAC73F" w14:textId="6B046323" w:rsidTr="00C158EA">
        <w:trPr>
          <w:trHeight w:val="227"/>
          <w:jc w:val="center"/>
        </w:trPr>
        <w:tc>
          <w:tcPr>
            <w:tcW w:w="885" w:type="pct"/>
            <w:vMerge/>
            <w:shd w:val="clear" w:color="auto" w:fill="auto"/>
          </w:tcPr>
          <w:p w14:paraId="15B253D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547E161" w14:textId="77777777" w:rsidR="00C158EA" w:rsidRPr="00A47DFD" w:rsidRDefault="00C158EA" w:rsidP="00F27784">
            <w:pPr>
              <w:pStyle w:val="ae"/>
              <w:widowControl w:val="0"/>
              <w:numPr>
                <w:ilvl w:val="0"/>
                <w:numId w:val="55"/>
              </w:numPr>
              <w:spacing w:before="0" w:after="0"/>
              <w:ind w:left="0" w:firstLine="0"/>
              <w:jc w:val="both"/>
              <w:rPr>
                <w:sz w:val="22"/>
                <w:szCs w:val="22"/>
              </w:rPr>
            </w:pPr>
            <w:r w:rsidRPr="00A47DFD">
              <w:rPr>
                <w:sz w:val="22"/>
                <w:szCs w:val="22"/>
              </w:rPr>
              <w:t>Введение. Определения. Описание судовых высоковольтных систем.</w:t>
            </w:r>
          </w:p>
        </w:tc>
        <w:tc>
          <w:tcPr>
            <w:tcW w:w="435" w:type="pct"/>
            <w:vMerge w:val="restart"/>
            <w:shd w:val="clear" w:color="auto" w:fill="auto"/>
            <w:vAlign w:val="center"/>
          </w:tcPr>
          <w:p w14:paraId="619E4ADC" w14:textId="07F71629" w:rsidR="00C158EA" w:rsidRPr="00A47DFD" w:rsidRDefault="00C158EA" w:rsidP="00AB330B">
            <w:pPr>
              <w:widowControl w:val="0"/>
              <w:spacing w:after="0" w:line="240" w:lineRule="auto"/>
              <w:jc w:val="center"/>
              <w:rPr>
                <w:rFonts w:ascii="Times New Roman" w:hAnsi="Times New Roman"/>
              </w:rPr>
            </w:pPr>
          </w:p>
        </w:tc>
        <w:tc>
          <w:tcPr>
            <w:tcW w:w="361" w:type="pct"/>
          </w:tcPr>
          <w:p w14:paraId="5A1DA017"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25C3312" w14:textId="77777777" w:rsidR="00C158EA" w:rsidRPr="00A47DFD" w:rsidRDefault="00C158EA" w:rsidP="00AB330B">
            <w:pPr>
              <w:widowControl w:val="0"/>
              <w:spacing w:after="0" w:line="240" w:lineRule="auto"/>
              <w:jc w:val="center"/>
              <w:rPr>
                <w:rFonts w:ascii="Times New Roman" w:hAnsi="Times New Roman"/>
              </w:rPr>
            </w:pPr>
          </w:p>
        </w:tc>
      </w:tr>
      <w:tr w:rsidR="001435E2" w:rsidRPr="00A47DFD" w14:paraId="473F58D7" w14:textId="46200F08" w:rsidTr="00C158EA">
        <w:trPr>
          <w:trHeight w:val="227"/>
          <w:jc w:val="center"/>
        </w:trPr>
        <w:tc>
          <w:tcPr>
            <w:tcW w:w="885" w:type="pct"/>
            <w:vMerge/>
            <w:shd w:val="clear" w:color="auto" w:fill="auto"/>
          </w:tcPr>
          <w:p w14:paraId="02AA6FE4"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F93338D" w14:textId="77777777" w:rsidR="001435E2" w:rsidRPr="00A47DFD" w:rsidRDefault="001435E2" w:rsidP="00F27784">
            <w:pPr>
              <w:pStyle w:val="ae"/>
              <w:widowControl w:val="0"/>
              <w:numPr>
                <w:ilvl w:val="0"/>
                <w:numId w:val="55"/>
              </w:numPr>
              <w:spacing w:before="0" w:after="0"/>
              <w:ind w:left="0" w:firstLine="0"/>
              <w:jc w:val="both"/>
              <w:rPr>
                <w:sz w:val="22"/>
                <w:szCs w:val="22"/>
              </w:rPr>
            </w:pPr>
            <w:r w:rsidRPr="00A47DFD">
              <w:rPr>
                <w:sz w:val="22"/>
                <w:szCs w:val="22"/>
              </w:rPr>
              <w:t>Состав судовой высоковольтной системы. Распределительные устройства и щиты управления, аппаратура управления. Выключатели, вакуумные выключатели переключатели, предохранители. Токовые трансформаторы. Трансформаторы напряжения. Кабели и проводники. Заземление. Принципы и эффективность заземления. Электрические машины.</w:t>
            </w:r>
          </w:p>
        </w:tc>
        <w:tc>
          <w:tcPr>
            <w:tcW w:w="435" w:type="pct"/>
            <w:vMerge/>
            <w:shd w:val="clear" w:color="auto" w:fill="auto"/>
            <w:vAlign w:val="center"/>
          </w:tcPr>
          <w:p w14:paraId="2D2D8B22"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D6AF7A9"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1ED8D7F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6ED8969" w14:textId="7FE2728D"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3E1903C7" w14:textId="71BD635F" w:rsidTr="00C158EA">
        <w:trPr>
          <w:trHeight w:val="227"/>
          <w:jc w:val="center"/>
        </w:trPr>
        <w:tc>
          <w:tcPr>
            <w:tcW w:w="885" w:type="pct"/>
            <w:vMerge/>
            <w:shd w:val="clear" w:color="auto" w:fill="auto"/>
          </w:tcPr>
          <w:p w14:paraId="64400080"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06602AE3" w14:textId="77777777" w:rsidR="001435E2" w:rsidRPr="00A47DFD" w:rsidRDefault="001435E2" w:rsidP="00F27784">
            <w:pPr>
              <w:pStyle w:val="ae"/>
              <w:widowControl w:val="0"/>
              <w:numPr>
                <w:ilvl w:val="0"/>
                <w:numId w:val="55"/>
              </w:numPr>
              <w:spacing w:before="0" w:after="0"/>
              <w:ind w:left="0" w:firstLine="0"/>
              <w:jc w:val="both"/>
              <w:rPr>
                <w:sz w:val="22"/>
                <w:szCs w:val="22"/>
              </w:rPr>
            </w:pPr>
            <w:r w:rsidRPr="00A47DFD">
              <w:rPr>
                <w:sz w:val="22"/>
                <w:szCs w:val="22"/>
              </w:rPr>
              <w:t>Безопасное размещение судового высоковольтного оборудования.</w:t>
            </w:r>
          </w:p>
        </w:tc>
        <w:tc>
          <w:tcPr>
            <w:tcW w:w="435" w:type="pct"/>
            <w:vMerge/>
            <w:shd w:val="clear" w:color="auto" w:fill="auto"/>
            <w:vAlign w:val="center"/>
          </w:tcPr>
          <w:p w14:paraId="3259E7A9"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E4C483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99A38B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1F8B8FF3" w14:textId="7C7F5CA2" w:rsidTr="00C158EA">
        <w:trPr>
          <w:trHeight w:val="227"/>
          <w:jc w:val="center"/>
        </w:trPr>
        <w:tc>
          <w:tcPr>
            <w:tcW w:w="885" w:type="pct"/>
            <w:vMerge/>
            <w:shd w:val="clear" w:color="auto" w:fill="auto"/>
          </w:tcPr>
          <w:p w14:paraId="60B2CAC6"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619F3D5" w14:textId="77777777" w:rsidR="001435E2" w:rsidRPr="00A47DFD" w:rsidRDefault="001435E2" w:rsidP="00F27784">
            <w:pPr>
              <w:pStyle w:val="ae"/>
              <w:widowControl w:val="0"/>
              <w:numPr>
                <w:ilvl w:val="0"/>
                <w:numId w:val="55"/>
              </w:numPr>
              <w:spacing w:before="0" w:after="0"/>
              <w:ind w:left="0" w:firstLine="0"/>
              <w:jc w:val="both"/>
              <w:rPr>
                <w:sz w:val="22"/>
                <w:szCs w:val="22"/>
              </w:rPr>
            </w:pPr>
            <w:r w:rsidRPr="00A47DFD">
              <w:rPr>
                <w:sz w:val="22"/>
                <w:szCs w:val="22"/>
              </w:rPr>
              <w:t>Судовая эксплуатационная и ремонтная техническая документация по силовым системам с напряжением выше 1000 вольт. Ведение записей по техническому обслуживанию и ремонту.</w:t>
            </w:r>
          </w:p>
        </w:tc>
        <w:tc>
          <w:tcPr>
            <w:tcW w:w="435" w:type="pct"/>
            <w:vMerge/>
            <w:shd w:val="clear" w:color="auto" w:fill="auto"/>
            <w:vAlign w:val="center"/>
          </w:tcPr>
          <w:p w14:paraId="6CAC0D6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7C989CB2"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D11B8F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64A933C1" w14:textId="6BF207B0" w:rsidTr="00C158EA">
        <w:trPr>
          <w:trHeight w:val="227"/>
          <w:jc w:val="center"/>
        </w:trPr>
        <w:tc>
          <w:tcPr>
            <w:tcW w:w="885" w:type="pct"/>
            <w:vMerge/>
            <w:shd w:val="clear" w:color="auto" w:fill="auto"/>
          </w:tcPr>
          <w:p w14:paraId="481E1B3E"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4607FBAE" w14:textId="77777777" w:rsidR="001435E2" w:rsidRPr="00A47DFD" w:rsidRDefault="001435E2" w:rsidP="00F27784">
            <w:pPr>
              <w:pStyle w:val="ae"/>
              <w:widowControl w:val="0"/>
              <w:numPr>
                <w:ilvl w:val="0"/>
                <w:numId w:val="55"/>
              </w:numPr>
              <w:spacing w:before="0" w:after="0"/>
              <w:ind w:left="0" w:firstLine="0"/>
              <w:jc w:val="both"/>
              <w:rPr>
                <w:sz w:val="22"/>
                <w:szCs w:val="22"/>
              </w:rPr>
            </w:pPr>
            <w:r w:rsidRPr="00A47DFD">
              <w:rPr>
                <w:sz w:val="22"/>
                <w:szCs w:val="22"/>
              </w:rPr>
              <w:t>Требования Российского Морского Регистра к силовым системам с напряжением выше 1000 вольт.</w:t>
            </w:r>
          </w:p>
        </w:tc>
        <w:tc>
          <w:tcPr>
            <w:tcW w:w="435" w:type="pct"/>
            <w:vMerge/>
            <w:shd w:val="clear" w:color="auto" w:fill="auto"/>
            <w:vAlign w:val="center"/>
          </w:tcPr>
          <w:p w14:paraId="3B4F1A1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DF8DB96"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F1DE5F8"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61A5AD78" w14:textId="790C3ED2" w:rsidTr="00C158EA">
        <w:trPr>
          <w:trHeight w:val="227"/>
          <w:jc w:val="center"/>
        </w:trPr>
        <w:tc>
          <w:tcPr>
            <w:tcW w:w="885" w:type="pct"/>
            <w:vMerge/>
            <w:shd w:val="clear" w:color="auto" w:fill="auto"/>
          </w:tcPr>
          <w:p w14:paraId="4A336AE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199CA9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3FD90B7" w14:textId="2D19E475" w:rsidR="00C158EA" w:rsidRPr="00A47DFD" w:rsidRDefault="00C158EA" w:rsidP="00AB330B">
            <w:pPr>
              <w:widowControl w:val="0"/>
              <w:spacing w:after="0" w:line="240" w:lineRule="auto"/>
              <w:jc w:val="center"/>
              <w:rPr>
                <w:rFonts w:ascii="Times New Roman" w:hAnsi="Times New Roman"/>
                <w:b/>
              </w:rPr>
            </w:pPr>
          </w:p>
        </w:tc>
        <w:tc>
          <w:tcPr>
            <w:tcW w:w="361" w:type="pct"/>
          </w:tcPr>
          <w:p w14:paraId="7D34DD2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5D2F56C"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B62FAAA" w14:textId="691E293E" w:rsidTr="00C158EA">
        <w:trPr>
          <w:trHeight w:val="227"/>
          <w:jc w:val="center"/>
        </w:trPr>
        <w:tc>
          <w:tcPr>
            <w:tcW w:w="885" w:type="pct"/>
            <w:vMerge/>
            <w:shd w:val="clear" w:color="auto" w:fill="auto"/>
          </w:tcPr>
          <w:p w14:paraId="2BFCD18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CFDED7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548C09DB" w14:textId="555E33DF" w:rsidR="00C158EA" w:rsidRPr="00A47DFD" w:rsidRDefault="00C158EA" w:rsidP="00AB330B">
            <w:pPr>
              <w:widowControl w:val="0"/>
              <w:spacing w:after="0" w:line="240" w:lineRule="auto"/>
              <w:jc w:val="center"/>
              <w:rPr>
                <w:rFonts w:ascii="Times New Roman" w:hAnsi="Times New Roman"/>
              </w:rPr>
            </w:pPr>
          </w:p>
        </w:tc>
        <w:tc>
          <w:tcPr>
            <w:tcW w:w="361" w:type="pct"/>
          </w:tcPr>
          <w:p w14:paraId="64777197"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D51782B"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52116C6" w14:textId="297BE7A8" w:rsidR="00C158EA"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1946FEE1" w14:textId="612626B6" w:rsidTr="00C158EA">
        <w:trPr>
          <w:trHeight w:val="227"/>
          <w:jc w:val="center"/>
        </w:trPr>
        <w:tc>
          <w:tcPr>
            <w:tcW w:w="885" w:type="pct"/>
            <w:vMerge w:val="restart"/>
            <w:shd w:val="clear" w:color="auto" w:fill="auto"/>
          </w:tcPr>
          <w:p w14:paraId="6A8D399D"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8.2. Техника безопасности и порядок действий при авариях во время эксплуатации, технического обслуживания и ремонта силовых систем с напряжением выше 1000 вольт.</w:t>
            </w:r>
          </w:p>
        </w:tc>
        <w:tc>
          <w:tcPr>
            <w:tcW w:w="2523" w:type="pct"/>
            <w:shd w:val="clear" w:color="auto" w:fill="auto"/>
          </w:tcPr>
          <w:p w14:paraId="46E8375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5A0EA3D" w14:textId="19F8C3E9" w:rsidR="00C158EA" w:rsidRPr="00A47DFD" w:rsidRDefault="00C158EA" w:rsidP="00AB330B">
            <w:pPr>
              <w:widowControl w:val="0"/>
              <w:spacing w:after="0" w:line="240" w:lineRule="auto"/>
              <w:jc w:val="center"/>
              <w:rPr>
                <w:rFonts w:ascii="Times New Roman" w:hAnsi="Times New Roman"/>
                <w:b/>
              </w:rPr>
            </w:pPr>
          </w:p>
        </w:tc>
        <w:tc>
          <w:tcPr>
            <w:tcW w:w="361" w:type="pct"/>
          </w:tcPr>
          <w:p w14:paraId="772EF551"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FA7F5AD"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70DEB029" w14:textId="3988B45B" w:rsidTr="00C158EA">
        <w:trPr>
          <w:trHeight w:val="227"/>
          <w:jc w:val="center"/>
        </w:trPr>
        <w:tc>
          <w:tcPr>
            <w:tcW w:w="885" w:type="pct"/>
            <w:vMerge/>
            <w:shd w:val="clear" w:color="auto" w:fill="auto"/>
          </w:tcPr>
          <w:p w14:paraId="53ACB39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23735884" w14:textId="77777777" w:rsidR="001435E2" w:rsidRPr="00A47DFD" w:rsidRDefault="001435E2" w:rsidP="00F27784">
            <w:pPr>
              <w:pStyle w:val="ae"/>
              <w:widowControl w:val="0"/>
              <w:numPr>
                <w:ilvl w:val="0"/>
                <w:numId w:val="56"/>
              </w:numPr>
              <w:spacing w:before="0" w:after="0"/>
              <w:ind w:left="0" w:firstLine="0"/>
              <w:jc w:val="both"/>
              <w:rPr>
                <w:sz w:val="22"/>
                <w:szCs w:val="22"/>
              </w:rPr>
            </w:pPr>
            <w:r w:rsidRPr="00A47DFD">
              <w:rPr>
                <w:sz w:val="22"/>
                <w:szCs w:val="22"/>
              </w:rPr>
              <w:t>Опасности, возникающие при работе с высоковольтным оборудованием.</w:t>
            </w:r>
          </w:p>
        </w:tc>
        <w:tc>
          <w:tcPr>
            <w:tcW w:w="435" w:type="pct"/>
            <w:vMerge w:val="restart"/>
            <w:shd w:val="clear" w:color="auto" w:fill="auto"/>
            <w:vAlign w:val="center"/>
          </w:tcPr>
          <w:p w14:paraId="1B178890" w14:textId="77808993" w:rsidR="001435E2" w:rsidRPr="00A47DFD" w:rsidRDefault="001435E2" w:rsidP="00AB330B">
            <w:pPr>
              <w:widowControl w:val="0"/>
              <w:spacing w:after="0" w:line="240" w:lineRule="auto"/>
              <w:jc w:val="center"/>
              <w:rPr>
                <w:rFonts w:ascii="Times New Roman" w:hAnsi="Times New Roman"/>
              </w:rPr>
            </w:pPr>
          </w:p>
        </w:tc>
        <w:tc>
          <w:tcPr>
            <w:tcW w:w="361" w:type="pct"/>
          </w:tcPr>
          <w:p w14:paraId="39297B5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26AADF83" w14:textId="77777777" w:rsidR="001435E2" w:rsidRPr="00C158EA" w:rsidRDefault="001435E2" w:rsidP="001435E2">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C7BDDFA" w14:textId="044D6392" w:rsidR="001435E2" w:rsidRPr="00A47DFD" w:rsidRDefault="001435E2" w:rsidP="001435E2">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3C86B759" w14:textId="46FF8E45" w:rsidTr="00C158EA">
        <w:trPr>
          <w:trHeight w:val="227"/>
          <w:jc w:val="center"/>
        </w:trPr>
        <w:tc>
          <w:tcPr>
            <w:tcW w:w="885" w:type="pct"/>
            <w:vMerge/>
            <w:shd w:val="clear" w:color="auto" w:fill="auto"/>
          </w:tcPr>
          <w:p w14:paraId="2A190969"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D8AC602" w14:textId="77777777" w:rsidR="001435E2" w:rsidRPr="00A47DFD" w:rsidRDefault="001435E2" w:rsidP="00F27784">
            <w:pPr>
              <w:pStyle w:val="ae"/>
              <w:widowControl w:val="0"/>
              <w:numPr>
                <w:ilvl w:val="0"/>
                <w:numId w:val="56"/>
              </w:numPr>
              <w:spacing w:before="0" w:after="0"/>
              <w:ind w:left="0" w:firstLine="0"/>
              <w:jc w:val="both"/>
              <w:rPr>
                <w:sz w:val="22"/>
                <w:szCs w:val="22"/>
              </w:rPr>
            </w:pPr>
            <w:r w:rsidRPr="00A47DFD">
              <w:rPr>
                <w:sz w:val="22"/>
                <w:szCs w:val="22"/>
              </w:rPr>
              <w:t>Действия в чрезвычайных обстоятельствах.</w:t>
            </w:r>
          </w:p>
        </w:tc>
        <w:tc>
          <w:tcPr>
            <w:tcW w:w="435" w:type="pct"/>
            <w:vMerge/>
            <w:shd w:val="clear" w:color="auto" w:fill="auto"/>
            <w:vAlign w:val="center"/>
          </w:tcPr>
          <w:p w14:paraId="6FDAEB6D"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06D75AB"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501CDB9"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9D54FCF" w14:textId="413E182F" w:rsidTr="00C158EA">
        <w:trPr>
          <w:trHeight w:val="227"/>
          <w:jc w:val="center"/>
        </w:trPr>
        <w:tc>
          <w:tcPr>
            <w:tcW w:w="885" w:type="pct"/>
            <w:vMerge/>
            <w:shd w:val="clear" w:color="auto" w:fill="auto"/>
          </w:tcPr>
          <w:p w14:paraId="1734A9D3"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A63CAFC" w14:textId="77777777" w:rsidR="001435E2" w:rsidRPr="00A47DFD" w:rsidRDefault="001435E2" w:rsidP="00F27784">
            <w:pPr>
              <w:pStyle w:val="ae"/>
              <w:widowControl w:val="0"/>
              <w:numPr>
                <w:ilvl w:val="0"/>
                <w:numId w:val="56"/>
              </w:numPr>
              <w:spacing w:before="0" w:after="0"/>
              <w:ind w:left="0" w:firstLine="0"/>
              <w:jc w:val="both"/>
              <w:rPr>
                <w:sz w:val="22"/>
                <w:szCs w:val="22"/>
              </w:rPr>
            </w:pPr>
            <w:r w:rsidRPr="00A47DFD">
              <w:rPr>
                <w:sz w:val="22"/>
                <w:szCs w:val="22"/>
              </w:rPr>
              <w:t>Процедуры снижения риска при работе с высоковольтным оборудованием.</w:t>
            </w:r>
          </w:p>
        </w:tc>
        <w:tc>
          <w:tcPr>
            <w:tcW w:w="435" w:type="pct"/>
            <w:vMerge/>
            <w:shd w:val="clear" w:color="auto" w:fill="auto"/>
            <w:vAlign w:val="center"/>
          </w:tcPr>
          <w:p w14:paraId="416EFC6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5E0EE590"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0632A516"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5CFAA379" w14:textId="5FF3E095" w:rsidTr="00C158EA">
        <w:trPr>
          <w:trHeight w:val="227"/>
          <w:jc w:val="center"/>
        </w:trPr>
        <w:tc>
          <w:tcPr>
            <w:tcW w:w="885" w:type="pct"/>
            <w:vMerge/>
            <w:shd w:val="clear" w:color="auto" w:fill="auto"/>
          </w:tcPr>
          <w:p w14:paraId="67639CFA"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738A086C" w14:textId="77777777" w:rsidR="001435E2" w:rsidRPr="00A47DFD" w:rsidRDefault="001435E2" w:rsidP="00F27784">
            <w:pPr>
              <w:pStyle w:val="ae"/>
              <w:widowControl w:val="0"/>
              <w:numPr>
                <w:ilvl w:val="0"/>
                <w:numId w:val="56"/>
              </w:numPr>
              <w:spacing w:before="0" w:after="0"/>
              <w:ind w:left="0" w:firstLine="0"/>
              <w:jc w:val="both"/>
              <w:rPr>
                <w:sz w:val="22"/>
                <w:szCs w:val="22"/>
              </w:rPr>
            </w:pPr>
            <w:r w:rsidRPr="00A47DFD">
              <w:rPr>
                <w:sz w:val="22"/>
                <w:szCs w:val="22"/>
              </w:rPr>
              <w:t>Правила безопасности при работах с высоковольтным оборудованием.</w:t>
            </w:r>
          </w:p>
        </w:tc>
        <w:tc>
          <w:tcPr>
            <w:tcW w:w="435" w:type="pct"/>
            <w:vMerge/>
            <w:shd w:val="clear" w:color="auto" w:fill="auto"/>
            <w:vAlign w:val="center"/>
          </w:tcPr>
          <w:p w14:paraId="1171FCC4"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4AF85B4F"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29FB98AF"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03BDB45F" w14:textId="341D4246" w:rsidTr="00C158EA">
        <w:trPr>
          <w:trHeight w:val="227"/>
          <w:jc w:val="center"/>
        </w:trPr>
        <w:tc>
          <w:tcPr>
            <w:tcW w:w="885" w:type="pct"/>
            <w:vMerge/>
            <w:shd w:val="clear" w:color="auto" w:fill="auto"/>
          </w:tcPr>
          <w:p w14:paraId="165E429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392E127F" w14:textId="77777777" w:rsidR="001435E2" w:rsidRPr="00A47DFD" w:rsidRDefault="001435E2" w:rsidP="00F27784">
            <w:pPr>
              <w:pStyle w:val="ae"/>
              <w:widowControl w:val="0"/>
              <w:numPr>
                <w:ilvl w:val="0"/>
                <w:numId w:val="56"/>
              </w:numPr>
              <w:spacing w:before="0" w:after="0"/>
              <w:ind w:left="0" w:firstLine="0"/>
              <w:jc w:val="both"/>
              <w:rPr>
                <w:sz w:val="22"/>
                <w:szCs w:val="22"/>
              </w:rPr>
            </w:pPr>
            <w:r w:rsidRPr="00A47DFD">
              <w:rPr>
                <w:sz w:val="22"/>
                <w:szCs w:val="22"/>
              </w:rPr>
              <w:t>Применение средств защиты, используемых в высоковольтных установках.</w:t>
            </w:r>
          </w:p>
        </w:tc>
        <w:tc>
          <w:tcPr>
            <w:tcW w:w="435" w:type="pct"/>
            <w:vMerge/>
            <w:shd w:val="clear" w:color="auto" w:fill="auto"/>
            <w:vAlign w:val="center"/>
          </w:tcPr>
          <w:p w14:paraId="378851FA"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3987ACE5"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618442F5"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3142D2EB" w14:textId="2A098E71" w:rsidTr="00C158EA">
        <w:trPr>
          <w:trHeight w:val="227"/>
          <w:jc w:val="center"/>
        </w:trPr>
        <w:tc>
          <w:tcPr>
            <w:tcW w:w="885" w:type="pct"/>
            <w:vMerge/>
            <w:shd w:val="clear" w:color="auto" w:fill="auto"/>
          </w:tcPr>
          <w:p w14:paraId="1FBD5E1B"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ECFF12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4A621EC2" w14:textId="192AB4A1" w:rsidR="00C158EA" w:rsidRPr="00A47DFD" w:rsidRDefault="00C158EA" w:rsidP="00AB330B">
            <w:pPr>
              <w:widowControl w:val="0"/>
              <w:spacing w:after="0" w:line="240" w:lineRule="auto"/>
              <w:jc w:val="center"/>
              <w:rPr>
                <w:rFonts w:ascii="Times New Roman" w:hAnsi="Times New Roman"/>
                <w:b/>
              </w:rPr>
            </w:pPr>
          </w:p>
        </w:tc>
        <w:tc>
          <w:tcPr>
            <w:tcW w:w="361" w:type="pct"/>
          </w:tcPr>
          <w:p w14:paraId="2171597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BAA4BE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A2A34A5" w14:textId="5F2FE338" w:rsidTr="00C158EA">
        <w:trPr>
          <w:trHeight w:val="227"/>
          <w:jc w:val="center"/>
        </w:trPr>
        <w:tc>
          <w:tcPr>
            <w:tcW w:w="885" w:type="pct"/>
            <w:vMerge/>
            <w:shd w:val="clear" w:color="auto" w:fill="auto"/>
          </w:tcPr>
          <w:p w14:paraId="6BA23E1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A33CA9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 xml:space="preserve">образовательная организация вправе самостоятельно предусмотреть </w:t>
            </w:r>
            <w:r w:rsidRPr="00A47DFD">
              <w:rPr>
                <w:rFonts w:ascii="Times New Roman" w:hAnsi="Times New Roman"/>
              </w:rPr>
              <w:lastRenderedPageBreak/>
              <w:t>практические и лабораторные работы за счёт часов вариативной части)</w:t>
            </w:r>
          </w:p>
        </w:tc>
        <w:tc>
          <w:tcPr>
            <w:tcW w:w="435" w:type="pct"/>
            <w:shd w:val="clear" w:color="auto" w:fill="auto"/>
            <w:vAlign w:val="center"/>
          </w:tcPr>
          <w:p w14:paraId="3FF020E1" w14:textId="16605171" w:rsidR="00C158EA" w:rsidRPr="00A47DFD" w:rsidRDefault="00C158EA" w:rsidP="00AB330B">
            <w:pPr>
              <w:widowControl w:val="0"/>
              <w:spacing w:after="0" w:line="240" w:lineRule="auto"/>
              <w:jc w:val="center"/>
              <w:rPr>
                <w:rFonts w:ascii="Times New Roman" w:hAnsi="Times New Roman"/>
              </w:rPr>
            </w:pPr>
          </w:p>
        </w:tc>
        <w:tc>
          <w:tcPr>
            <w:tcW w:w="361" w:type="pct"/>
          </w:tcPr>
          <w:p w14:paraId="70B13D0F"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B2CBB8D"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74140F1A" w14:textId="5DAD1EC0" w:rsidTr="00C158EA">
        <w:trPr>
          <w:trHeight w:val="227"/>
          <w:jc w:val="center"/>
        </w:trPr>
        <w:tc>
          <w:tcPr>
            <w:tcW w:w="885" w:type="pct"/>
            <w:vMerge w:val="restart"/>
            <w:shd w:val="clear" w:color="auto" w:fill="auto"/>
          </w:tcPr>
          <w:p w14:paraId="551F5221"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8.3. Эксплуатация, техническое обслуживание и ремонт силовых систем с напряжением выше 1000 вольт.</w:t>
            </w:r>
          </w:p>
        </w:tc>
        <w:tc>
          <w:tcPr>
            <w:tcW w:w="2523" w:type="pct"/>
            <w:shd w:val="clear" w:color="auto" w:fill="auto"/>
          </w:tcPr>
          <w:p w14:paraId="2D9E912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7347FB5" w14:textId="7A7F7BA1" w:rsidR="00C158EA" w:rsidRPr="00A47DFD" w:rsidRDefault="00C158EA" w:rsidP="00AB330B">
            <w:pPr>
              <w:widowControl w:val="0"/>
              <w:spacing w:after="0" w:line="240" w:lineRule="auto"/>
              <w:jc w:val="center"/>
              <w:rPr>
                <w:rFonts w:ascii="Times New Roman" w:hAnsi="Times New Roman"/>
                <w:b/>
              </w:rPr>
            </w:pPr>
          </w:p>
        </w:tc>
        <w:tc>
          <w:tcPr>
            <w:tcW w:w="361" w:type="pct"/>
          </w:tcPr>
          <w:p w14:paraId="50F8E7D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581A56F" w14:textId="77777777" w:rsidR="00C158EA" w:rsidRPr="00A47DFD" w:rsidRDefault="00C158EA" w:rsidP="00AB330B">
            <w:pPr>
              <w:widowControl w:val="0"/>
              <w:spacing w:after="0" w:line="240" w:lineRule="auto"/>
              <w:jc w:val="center"/>
              <w:rPr>
                <w:rFonts w:ascii="Times New Roman" w:hAnsi="Times New Roman"/>
                <w:b/>
              </w:rPr>
            </w:pPr>
          </w:p>
        </w:tc>
      </w:tr>
      <w:tr w:rsidR="001435E2" w:rsidRPr="00A47DFD" w14:paraId="4EB63427" w14:textId="69B46C90" w:rsidTr="00C158EA">
        <w:trPr>
          <w:trHeight w:val="227"/>
          <w:jc w:val="center"/>
        </w:trPr>
        <w:tc>
          <w:tcPr>
            <w:tcW w:w="885" w:type="pct"/>
            <w:vMerge/>
            <w:shd w:val="clear" w:color="auto" w:fill="auto"/>
          </w:tcPr>
          <w:p w14:paraId="40945C2B"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16A0C40D" w14:textId="77777777" w:rsidR="001435E2" w:rsidRPr="00A47DFD" w:rsidRDefault="001435E2" w:rsidP="00F27784">
            <w:pPr>
              <w:pStyle w:val="ae"/>
              <w:widowControl w:val="0"/>
              <w:numPr>
                <w:ilvl w:val="0"/>
                <w:numId w:val="57"/>
              </w:numPr>
              <w:spacing w:before="0" w:after="0"/>
              <w:ind w:left="0" w:firstLine="0"/>
              <w:jc w:val="both"/>
              <w:rPr>
                <w:sz w:val="22"/>
                <w:szCs w:val="22"/>
              </w:rPr>
            </w:pPr>
            <w:r w:rsidRPr="00A47DFD">
              <w:rPr>
                <w:sz w:val="22"/>
                <w:szCs w:val="22"/>
              </w:rPr>
              <w:t>Подготовка силовых систем с напряжением выше 1000 вольт к работе. Наблюдение за работой силовых систем с напряжением выше 1000 вольт в период эксплуатации.</w:t>
            </w:r>
          </w:p>
        </w:tc>
        <w:tc>
          <w:tcPr>
            <w:tcW w:w="435" w:type="pct"/>
            <w:vMerge w:val="restart"/>
            <w:shd w:val="clear" w:color="auto" w:fill="auto"/>
            <w:vAlign w:val="center"/>
          </w:tcPr>
          <w:p w14:paraId="308DE5D0" w14:textId="07B6D05E" w:rsidR="001435E2" w:rsidRPr="00A47DFD" w:rsidRDefault="001435E2" w:rsidP="00AB330B">
            <w:pPr>
              <w:widowControl w:val="0"/>
              <w:spacing w:after="0" w:line="240" w:lineRule="auto"/>
              <w:jc w:val="center"/>
              <w:rPr>
                <w:rFonts w:ascii="Times New Roman" w:hAnsi="Times New Roman"/>
              </w:rPr>
            </w:pPr>
          </w:p>
        </w:tc>
        <w:tc>
          <w:tcPr>
            <w:tcW w:w="361" w:type="pct"/>
          </w:tcPr>
          <w:p w14:paraId="0266B0EC"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val="restart"/>
          </w:tcPr>
          <w:p w14:paraId="3DC680C6"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9B5B6F7" w14:textId="03470E3D" w:rsidR="001435E2"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1435E2" w:rsidRPr="00A47DFD" w14:paraId="1480ECB9" w14:textId="5B38F5B9" w:rsidTr="00C158EA">
        <w:trPr>
          <w:trHeight w:val="227"/>
          <w:jc w:val="center"/>
        </w:trPr>
        <w:tc>
          <w:tcPr>
            <w:tcW w:w="885" w:type="pct"/>
            <w:vMerge/>
            <w:shd w:val="clear" w:color="auto" w:fill="auto"/>
          </w:tcPr>
          <w:p w14:paraId="3EFBA2F8"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6A7E606" w14:textId="77777777" w:rsidR="001435E2" w:rsidRPr="00A47DFD" w:rsidRDefault="001435E2" w:rsidP="00F27784">
            <w:pPr>
              <w:pStyle w:val="ae"/>
              <w:widowControl w:val="0"/>
              <w:numPr>
                <w:ilvl w:val="0"/>
                <w:numId w:val="57"/>
              </w:numPr>
              <w:spacing w:before="0" w:after="0"/>
              <w:ind w:left="0" w:firstLine="0"/>
              <w:jc w:val="both"/>
              <w:rPr>
                <w:sz w:val="22"/>
                <w:szCs w:val="22"/>
              </w:rPr>
            </w:pPr>
            <w:r w:rsidRPr="00A47DFD">
              <w:rPr>
                <w:sz w:val="22"/>
                <w:szCs w:val="22"/>
              </w:rPr>
              <w:t>Техническое обслуживание силовых систем с напряжением выше 1000 вольт, действия для предотвращения повреждений. Проверка, обнаружение, ремонт и восстановление силовых систем с напряжением выше 1000 вольт до рабочего состояния. Основные неисправности силовых систем с напряжением выше 1000 вольт. Пуско-наладочные работы, рабочие испытания силовых систем с напряжением выше 1000 вольт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силовых систем с напряжением выше 1000 вольт.</w:t>
            </w:r>
          </w:p>
        </w:tc>
        <w:tc>
          <w:tcPr>
            <w:tcW w:w="435" w:type="pct"/>
            <w:vMerge/>
            <w:shd w:val="clear" w:color="auto" w:fill="auto"/>
            <w:vAlign w:val="center"/>
          </w:tcPr>
          <w:p w14:paraId="02305D88"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20C3C4BE"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3337ABCD" w14:textId="77777777" w:rsidR="001435E2" w:rsidRPr="00A47DFD" w:rsidRDefault="001435E2" w:rsidP="00AB330B">
            <w:pPr>
              <w:widowControl w:val="0"/>
              <w:spacing w:after="0" w:line="240" w:lineRule="auto"/>
              <w:jc w:val="center"/>
              <w:rPr>
                <w:rFonts w:ascii="Times New Roman" w:hAnsi="Times New Roman"/>
              </w:rPr>
            </w:pPr>
          </w:p>
        </w:tc>
      </w:tr>
      <w:tr w:rsidR="001435E2" w:rsidRPr="00A47DFD" w14:paraId="72E6F1B3" w14:textId="79C69908" w:rsidTr="00C158EA">
        <w:trPr>
          <w:trHeight w:val="227"/>
          <w:jc w:val="center"/>
        </w:trPr>
        <w:tc>
          <w:tcPr>
            <w:tcW w:w="885" w:type="pct"/>
            <w:vMerge/>
            <w:shd w:val="clear" w:color="auto" w:fill="auto"/>
          </w:tcPr>
          <w:p w14:paraId="31061F2C" w14:textId="77777777" w:rsidR="001435E2" w:rsidRPr="00A47DFD" w:rsidRDefault="001435E2" w:rsidP="00AB330B">
            <w:pPr>
              <w:widowControl w:val="0"/>
              <w:spacing w:after="0" w:line="240" w:lineRule="auto"/>
              <w:rPr>
                <w:rFonts w:ascii="Times New Roman" w:hAnsi="Times New Roman"/>
                <w:b/>
                <w:bCs/>
              </w:rPr>
            </w:pPr>
          </w:p>
        </w:tc>
        <w:tc>
          <w:tcPr>
            <w:tcW w:w="2523" w:type="pct"/>
            <w:shd w:val="clear" w:color="auto" w:fill="auto"/>
          </w:tcPr>
          <w:p w14:paraId="52E69AAC" w14:textId="77777777" w:rsidR="001435E2" w:rsidRPr="00A47DFD" w:rsidRDefault="001435E2" w:rsidP="00F27784">
            <w:pPr>
              <w:pStyle w:val="ae"/>
              <w:widowControl w:val="0"/>
              <w:numPr>
                <w:ilvl w:val="0"/>
                <w:numId w:val="57"/>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силовых систем с напряжением выше 1000 вольт.</w:t>
            </w:r>
          </w:p>
        </w:tc>
        <w:tc>
          <w:tcPr>
            <w:tcW w:w="435" w:type="pct"/>
            <w:vMerge/>
            <w:shd w:val="clear" w:color="auto" w:fill="auto"/>
            <w:vAlign w:val="center"/>
          </w:tcPr>
          <w:p w14:paraId="73C8A175" w14:textId="77777777" w:rsidR="001435E2" w:rsidRPr="00A47DFD" w:rsidRDefault="001435E2" w:rsidP="00AB330B">
            <w:pPr>
              <w:widowControl w:val="0"/>
              <w:spacing w:after="0" w:line="240" w:lineRule="auto"/>
              <w:jc w:val="center"/>
              <w:rPr>
                <w:rFonts w:ascii="Times New Roman" w:hAnsi="Times New Roman"/>
              </w:rPr>
            </w:pPr>
          </w:p>
        </w:tc>
        <w:tc>
          <w:tcPr>
            <w:tcW w:w="361" w:type="pct"/>
          </w:tcPr>
          <w:p w14:paraId="14BDAC63" w14:textId="77777777" w:rsidR="001435E2" w:rsidRPr="00A47DFD" w:rsidRDefault="001435E2" w:rsidP="00AB330B">
            <w:pPr>
              <w:widowControl w:val="0"/>
              <w:spacing w:after="0" w:line="240" w:lineRule="auto"/>
              <w:jc w:val="center"/>
              <w:rPr>
                <w:rFonts w:ascii="Times New Roman" w:hAnsi="Times New Roman"/>
              </w:rPr>
            </w:pPr>
          </w:p>
        </w:tc>
        <w:tc>
          <w:tcPr>
            <w:tcW w:w="796" w:type="pct"/>
            <w:vMerge/>
          </w:tcPr>
          <w:p w14:paraId="52E9C5A3" w14:textId="77777777" w:rsidR="001435E2" w:rsidRPr="00A47DFD" w:rsidRDefault="001435E2" w:rsidP="00AB330B">
            <w:pPr>
              <w:widowControl w:val="0"/>
              <w:spacing w:after="0" w:line="240" w:lineRule="auto"/>
              <w:jc w:val="center"/>
              <w:rPr>
                <w:rFonts w:ascii="Times New Roman" w:hAnsi="Times New Roman"/>
              </w:rPr>
            </w:pPr>
          </w:p>
        </w:tc>
      </w:tr>
      <w:tr w:rsidR="00C158EA" w:rsidRPr="00A47DFD" w14:paraId="6FE194D5" w14:textId="6D4FD042" w:rsidTr="00C158EA">
        <w:trPr>
          <w:trHeight w:val="227"/>
          <w:jc w:val="center"/>
        </w:trPr>
        <w:tc>
          <w:tcPr>
            <w:tcW w:w="885" w:type="pct"/>
            <w:vMerge/>
            <w:shd w:val="clear" w:color="auto" w:fill="auto"/>
          </w:tcPr>
          <w:p w14:paraId="20D344F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409384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0BFF9DE" w14:textId="0B6469D0" w:rsidR="00C158EA" w:rsidRPr="00A47DFD" w:rsidRDefault="00C158EA" w:rsidP="00AB330B">
            <w:pPr>
              <w:widowControl w:val="0"/>
              <w:spacing w:after="0" w:line="240" w:lineRule="auto"/>
              <w:jc w:val="center"/>
              <w:rPr>
                <w:rFonts w:ascii="Times New Roman" w:hAnsi="Times New Roman"/>
                <w:b/>
              </w:rPr>
            </w:pPr>
          </w:p>
        </w:tc>
        <w:tc>
          <w:tcPr>
            <w:tcW w:w="361" w:type="pct"/>
          </w:tcPr>
          <w:p w14:paraId="328A0D2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9F57036"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1744278B" w14:textId="47DE8163" w:rsidTr="00C158EA">
        <w:trPr>
          <w:trHeight w:val="227"/>
          <w:jc w:val="center"/>
        </w:trPr>
        <w:tc>
          <w:tcPr>
            <w:tcW w:w="885" w:type="pct"/>
            <w:vMerge/>
            <w:shd w:val="clear" w:color="auto" w:fill="auto"/>
          </w:tcPr>
          <w:p w14:paraId="3C17B1C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40B150C" w14:textId="77777777" w:rsidR="00C73436" w:rsidRPr="00A47DFD" w:rsidRDefault="00C73436" w:rsidP="00F27784">
            <w:pPr>
              <w:pStyle w:val="ae"/>
              <w:widowControl w:val="0"/>
              <w:numPr>
                <w:ilvl w:val="0"/>
                <w:numId w:val="58"/>
              </w:numPr>
              <w:spacing w:before="0" w:after="0"/>
              <w:ind w:left="0" w:firstLine="0"/>
              <w:jc w:val="both"/>
              <w:rPr>
                <w:sz w:val="22"/>
                <w:szCs w:val="22"/>
              </w:rPr>
            </w:pPr>
            <w:r w:rsidRPr="00A47DFD">
              <w:rPr>
                <w:sz w:val="22"/>
                <w:szCs w:val="22"/>
              </w:rPr>
              <w:t>Основные операции при эксплуатации силовых систем с напряжением выше 1000 вольт.</w:t>
            </w:r>
          </w:p>
        </w:tc>
        <w:tc>
          <w:tcPr>
            <w:tcW w:w="435" w:type="pct"/>
            <w:shd w:val="clear" w:color="auto" w:fill="auto"/>
            <w:vAlign w:val="center"/>
          </w:tcPr>
          <w:p w14:paraId="683368B0" w14:textId="263C04DD" w:rsidR="00C73436" w:rsidRPr="00A47DFD" w:rsidRDefault="00C73436" w:rsidP="00AB330B">
            <w:pPr>
              <w:widowControl w:val="0"/>
              <w:spacing w:after="0" w:line="240" w:lineRule="auto"/>
              <w:jc w:val="center"/>
              <w:rPr>
                <w:rFonts w:ascii="Times New Roman" w:hAnsi="Times New Roman"/>
              </w:rPr>
            </w:pPr>
          </w:p>
        </w:tc>
        <w:tc>
          <w:tcPr>
            <w:tcW w:w="361" w:type="pct"/>
          </w:tcPr>
          <w:p w14:paraId="59A4483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32D37D3F"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E168E87" w14:textId="7678A82F"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4C98D523" w14:textId="0266A98A" w:rsidTr="00C158EA">
        <w:trPr>
          <w:trHeight w:val="227"/>
          <w:jc w:val="center"/>
        </w:trPr>
        <w:tc>
          <w:tcPr>
            <w:tcW w:w="885" w:type="pct"/>
            <w:vMerge/>
            <w:shd w:val="clear" w:color="auto" w:fill="auto"/>
          </w:tcPr>
          <w:p w14:paraId="2CADBFC9"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0A35604" w14:textId="77777777" w:rsidR="00C73436" w:rsidRPr="00A47DFD" w:rsidRDefault="00C73436" w:rsidP="00F27784">
            <w:pPr>
              <w:pStyle w:val="ae"/>
              <w:widowControl w:val="0"/>
              <w:numPr>
                <w:ilvl w:val="0"/>
                <w:numId w:val="58"/>
              </w:numPr>
              <w:spacing w:before="0" w:after="0"/>
              <w:ind w:left="0" w:firstLine="0"/>
              <w:jc w:val="both"/>
              <w:rPr>
                <w:sz w:val="22"/>
                <w:szCs w:val="22"/>
              </w:rPr>
            </w:pPr>
            <w:r w:rsidRPr="00A47DFD">
              <w:rPr>
                <w:sz w:val="22"/>
                <w:szCs w:val="22"/>
              </w:rPr>
              <w:t>Техническое обслуживание силовых систем с напряжением выше 1000 вольт.</w:t>
            </w:r>
          </w:p>
        </w:tc>
        <w:tc>
          <w:tcPr>
            <w:tcW w:w="435" w:type="pct"/>
            <w:shd w:val="clear" w:color="auto" w:fill="auto"/>
            <w:vAlign w:val="center"/>
          </w:tcPr>
          <w:p w14:paraId="3527A2AF" w14:textId="679363E1" w:rsidR="00C73436" w:rsidRPr="00A47DFD" w:rsidRDefault="00C73436" w:rsidP="00AB330B">
            <w:pPr>
              <w:widowControl w:val="0"/>
              <w:spacing w:after="0" w:line="240" w:lineRule="auto"/>
              <w:jc w:val="center"/>
              <w:rPr>
                <w:rFonts w:ascii="Times New Roman" w:hAnsi="Times New Roman"/>
              </w:rPr>
            </w:pPr>
          </w:p>
        </w:tc>
        <w:tc>
          <w:tcPr>
            <w:tcW w:w="361" w:type="pct"/>
          </w:tcPr>
          <w:p w14:paraId="51EBD10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3782B41A"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7C4FC1A6" w14:textId="7681AFF6" w:rsidTr="00C158EA">
        <w:trPr>
          <w:trHeight w:val="227"/>
          <w:jc w:val="center"/>
        </w:trPr>
        <w:tc>
          <w:tcPr>
            <w:tcW w:w="885" w:type="pct"/>
            <w:vMerge w:val="restart"/>
            <w:shd w:val="clear" w:color="auto" w:fill="auto"/>
          </w:tcPr>
          <w:p w14:paraId="3FE11B48"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9.1. Судовые гирокомпасы.</w:t>
            </w:r>
          </w:p>
        </w:tc>
        <w:tc>
          <w:tcPr>
            <w:tcW w:w="2523" w:type="pct"/>
            <w:shd w:val="clear" w:color="auto" w:fill="auto"/>
          </w:tcPr>
          <w:p w14:paraId="39E0734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2B3F1CA" w14:textId="1C6BA786" w:rsidR="00C158EA" w:rsidRPr="00A47DFD" w:rsidRDefault="00C158EA" w:rsidP="00AB330B">
            <w:pPr>
              <w:widowControl w:val="0"/>
              <w:spacing w:after="0" w:line="240" w:lineRule="auto"/>
              <w:jc w:val="center"/>
              <w:rPr>
                <w:rFonts w:ascii="Times New Roman" w:hAnsi="Times New Roman"/>
                <w:b/>
              </w:rPr>
            </w:pPr>
          </w:p>
        </w:tc>
        <w:tc>
          <w:tcPr>
            <w:tcW w:w="361" w:type="pct"/>
          </w:tcPr>
          <w:p w14:paraId="3546FA7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8486B8C"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008E2DDD" w14:textId="3D52CB60" w:rsidTr="00C158EA">
        <w:trPr>
          <w:trHeight w:val="227"/>
          <w:jc w:val="center"/>
        </w:trPr>
        <w:tc>
          <w:tcPr>
            <w:tcW w:w="885" w:type="pct"/>
            <w:vMerge/>
            <w:shd w:val="clear" w:color="auto" w:fill="auto"/>
          </w:tcPr>
          <w:p w14:paraId="1AC4F378"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0BD074E" w14:textId="77777777" w:rsidR="00C73436" w:rsidRPr="00A47DFD" w:rsidRDefault="00C73436" w:rsidP="00F27784">
            <w:pPr>
              <w:pStyle w:val="ae"/>
              <w:widowControl w:val="0"/>
              <w:numPr>
                <w:ilvl w:val="0"/>
                <w:numId w:val="59"/>
              </w:numPr>
              <w:spacing w:before="0" w:after="0"/>
              <w:ind w:left="0" w:firstLine="0"/>
              <w:jc w:val="both"/>
              <w:rPr>
                <w:sz w:val="22"/>
                <w:szCs w:val="22"/>
              </w:rPr>
            </w:pPr>
            <w:r w:rsidRPr="00A47DFD">
              <w:rPr>
                <w:sz w:val="22"/>
                <w:szCs w:val="22"/>
              </w:rPr>
              <w:t xml:space="preserve">Основные сведения о гироскопе. Основные свойства гироскопа. Основы конструкции гирокомпасов и их размещение на судне. </w:t>
            </w:r>
          </w:p>
        </w:tc>
        <w:tc>
          <w:tcPr>
            <w:tcW w:w="435" w:type="pct"/>
            <w:vMerge w:val="restart"/>
            <w:shd w:val="clear" w:color="auto" w:fill="auto"/>
            <w:vAlign w:val="center"/>
          </w:tcPr>
          <w:p w14:paraId="3ECE0477" w14:textId="69069206" w:rsidR="00C73436" w:rsidRPr="00A47DFD" w:rsidRDefault="00C73436" w:rsidP="00AB330B">
            <w:pPr>
              <w:widowControl w:val="0"/>
              <w:spacing w:after="0" w:line="240" w:lineRule="auto"/>
              <w:jc w:val="center"/>
              <w:rPr>
                <w:rFonts w:ascii="Times New Roman" w:hAnsi="Times New Roman"/>
              </w:rPr>
            </w:pPr>
          </w:p>
        </w:tc>
        <w:tc>
          <w:tcPr>
            <w:tcW w:w="361" w:type="pct"/>
          </w:tcPr>
          <w:p w14:paraId="430891E5"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03FEB09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C5102D5" w14:textId="5CCA1D9F"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1BEC1FBF" w14:textId="3AE680DE" w:rsidTr="00C158EA">
        <w:trPr>
          <w:trHeight w:val="227"/>
          <w:jc w:val="center"/>
        </w:trPr>
        <w:tc>
          <w:tcPr>
            <w:tcW w:w="885" w:type="pct"/>
            <w:vMerge/>
            <w:shd w:val="clear" w:color="auto" w:fill="auto"/>
          </w:tcPr>
          <w:p w14:paraId="69822896"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15BF043" w14:textId="77777777" w:rsidR="00C73436" w:rsidRPr="00A47DFD" w:rsidRDefault="00C73436" w:rsidP="00F27784">
            <w:pPr>
              <w:pStyle w:val="ae"/>
              <w:widowControl w:val="0"/>
              <w:numPr>
                <w:ilvl w:val="0"/>
                <w:numId w:val="59"/>
              </w:numPr>
              <w:spacing w:before="0" w:after="0"/>
              <w:ind w:left="0" w:firstLine="0"/>
              <w:jc w:val="both"/>
              <w:rPr>
                <w:sz w:val="22"/>
                <w:szCs w:val="22"/>
              </w:rPr>
            </w:pPr>
            <w:r w:rsidRPr="00A47DFD">
              <w:rPr>
                <w:sz w:val="22"/>
                <w:szCs w:val="22"/>
              </w:rPr>
              <w:t>Особенности конструкции и правила эксплуатации гирокомпаса.</w:t>
            </w:r>
          </w:p>
        </w:tc>
        <w:tc>
          <w:tcPr>
            <w:tcW w:w="435" w:type="pct"/>
            <w:vMerge/>
            <w:shd w:val="clear" w:color="auto" w:fill="auto"/>
            <w:vAlign w:val="center"/>
          </w:tcPr>
          <w:p w14:paraId="7F1D239C"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E7946AB"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37EA962C"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0DA74265" w14:textId="3D8FE170" w:rsidTr="00C158EA">
        <w:trPr>
          <w:trHeight w:val="227"/>
          <w:jc w:val="center"/>
        </w:trPr>
        <w:tc>
          <w:tcPr>
            <w:tcW w:w="885" w:type="pct"/>
            <w:vMerge/>
            <w:shd w:val="clear" w:color="auto" w:fill="auto"/>
          </w:tcPr>
          <w:p w14:paraId="4C8A907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AD51A4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C5D9844" w14:textId="3C1CE1EC" w:rsidR="00C158EA" w:rsidRPr="00A47DFD" w:rsidRDefault="00C158EA" w:rsidP="00AB330B">
            <w:pPr>
              <w:widowControl w:val="0"/>
              <w:spacing w:after="0" w:line="240" w:lineRule="auto"/>
              <w:jc w:val="center"/>
              <w:rPr>
                <w:rFonts w:ascii="Times New Roman" w:hAnsi="Times New Roman"/>
                <w:b/>
              </w:rPr>
            </w:pPr>
          </w:p>
        </w:tc>
        <w:tc>
          <w:tcPr>
            <w:tcW w:w="361" w:type="pct"/>
          </w:tcPr>
          <w:p w14:paraId="5A6443F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3C85C27"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2345E071" w14:textId="48843589" w:rsidTr="00C158EA">
        <w:trPr>
          <w:trHeight w:val="227"/>
          <w:jc w:val="center"/>
        </w:trPr>
        <w:tc>
          <w:tcPr>
            <w:tcW w:w="885" w:type="pct"/>
            <w:vMerge/>
            <w:shd w:val="clear" w:color="auto" w:fill="auto"/>
          </w:tcPr>
          <w:p w14:paraId="64AAE06D"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A70973C" w14:textId="77777777" w:rsidR="00C73436" w:rsidRPr="00A47DFD" w:rsidRDefault="00C73436" w:rsidP="00F27784">
            <w:pPr>
              <w:pStyle w:val="ae"/>
              <w:widowControl w:val="0"/>
              <w:numPr>
                <w:ilvl w:val="0"/>
                <w:numId w:val="60"/>
              </w:numPr>
              <w:spacing w:before="0" w:after="0"/>
              <w:ind w:left="0" w:firstLine="0"/>
              <w:jc w:val="both"/>
              <w:rPr>
                <w:sz w:val="22"/>
                <w:szCs w:val="22"/>
              </w:rPr>
            </w:pPr>
            <w:r w:rsidRPr="00A47DFD">
              <w:rPr>
                <w:sz w:val="22"/>
                <w:szCs w:val="22"/>
              </w:rPr>
              <w:t>Порядок подготовки к пуску, включение, контроль работы и выключение гирокомпаса.</w:t>
            </w:r>
          </w:p>
        </w:tc>
        <w:tc>
          <w:tcPr>
            <w:tcW w:w="435" w:type="pct"/>
            <w:shd w:val="clear" w:color="auto" w:fill="auto"/>
            <w:vAlign w:val="center"/>
          </w:tcPr>
          <w:p w14:paraId="1C667FE9" w14:textId="3B13EA3C" w:rsidR="00C73436" w:rsidRPr="00A47DFD" w:rsidRDefault="00C73436" w:rsidP="00AB330B">
            <w:pPr>
              <w:widowControl w:val="0"/>
              <w:spacing w:after="0" w:line="240" w:lineRule="auto"/>
              <w:jc w:val="center"/>
              <w:rPr>
                <w:rFonts w:ascii="Times New Roman" w:hAnsi="Times New Roman"/>
              </w:rPr>
            </w:pPr>
          </w:p>
        </w:tc>
        <w:tc>
          <w:tcPr>
            <w:tcW w:w="361" w:type="pct"/>
          </w:tcPr>
          <w:p w14:paraId="3A8E71B6"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3F129060"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3069BCB" w14:textId="46398479"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6AFA1A3F" w14:textId="7F93781C" w:rsidTr="00C158EA">
        <w:trPr>
          <w:trHeight w:val="227"/>
          <w:jc w:val="center"/>
        </w:trPr>
        <w:tc>
          <w:tcPr>
            <w:tcW w:w="885" w:type="pct"/>
            <w:vMerge/>
            <w:shd w:val="clear" w:color="auto" w:fill="auto"/>
          </w:tcPr>
          <w:p w14:paraId="4AC01DE0"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746F783" w14:textId="77777777" w:rsidR="00C73436" w:rsidRPr="00A47DFD" w:rsidRDefault="00C73436" w:rsidP="00F27784">
            <w:pPr>
              <w:pStyle w:val="ae"/>
              <w:widowControl w:val="0"/>
              <w:numPr>
                <w:ilvl w:val="0"/>
                <w:numId w:val="60"/>
              </w:numPr>
              <w:spacing w:before="0" w:after="0"/>
              <w:ind w:left="0" w:firstLine="0"/>
              <w:jc w:val="both"/>
              <w:rPr>
                <w:sz w:val="22"/>
                <w:szCs w:val="22"/>
              </w:rPr>
            </w:pPr>
            <w:r w:rsidRPr="00A47DFD">
              <w:rPr>
                <w:sz w:val="22"/>
                <w:szCs w:val="22"/>
              </w:rPr>
              <w:t>Порядок замены чувствительного элемента и поддерживающей жидкости гирокомпаса.</w:t>
            </w:r>
          </w:p>
        </w:tc>
        <w:tc>
          <w:tcPr>
            <w:tcW w:w="435" w:type="pct"/>
            <w:shd w:val="clear" w:color="auto" w:fill="auto"/>
            <w:vAlign w:val="center"/>
          </w:tcPr>
          <w:p w14:paraId="08922DF7" w14:textId="060DCEED" w:rsidR="00C73436" w:rsidRPr="00A47DFD" w:rsidRDefault="00C73436" w:rsidP="00AB330B">
            <w:pPr>
              <w:widowControl w:val="0"/>
              <w:spacing w:after="0" w:line="240" w:lineRule="auto"/>
              <w:jc w:val="center"/>
              <w:rPr>
                <w:rFonts w:ascii="Times New Roman" w:hAnsi="Times New Roman"/>
              </w:rPr>
            </w:pPr>
          </w:p>
        </w:tc>
        <w:tc>
          <w:tcPr>
            <w:tcW w:w="361" w:type="pct"/>
          </w:tcPr>
          <w:p w14:paraId="5C0AAE0F"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773C14F"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21EED667" w14:textId="1C261AB9" w:rsidTr="00C158EA">
        <w:trPr>
          <w:trHeight w:val="227"/>
          <w:jc w:val="center"/>
        </w:trPr>
        <w:tc>
          <w:tcPr>
            <w:tcW w:w="885" w:type="pct"/>
            <w:vMerge w:val="restart"/>
            <w:shd w:val="clear" w:color="auto" w:fill="auto"/>
          </w:tcPr>
          <w:p w14:paraId="2D28607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9.2. Судовые лаги.</w:t>
            </w:r>
          </w:p>
        </w:tc>
        <w:tc>
          <w:tcPr>
            <w:tcW w:w="2523" w:type="pct"/>
            <w:shd w:val="clear" w:color="auto" w:fill="auto"/>
          </w:tcPr>
          <w:p w14:paraId="0108F6A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4FEBBE42" w14:textId="5AC80661" w:rsidR="00C158EA" w:rsidRPr="00A47DFD" w:rsidRDefault="00C158EA" w:rsidP="00AB330B">
            <w:pPr>
              <w:widowControl w:val="0"/>
              <w:spacing w:after="0" w:line="240" w:lineRule="auto"/>
              <w:jc w:val="center"/>
              <w:rPr>
                <w:rFonts w:ascii="Times New Roman" w:hAnsi="Times New Roman"/>
                <w:b/>
              </w:rPr>
            </w:pPr>
          </w:p>
        </w:tc>
        <w:tc>
          <w:tcPr>
            <w:tcW w:w="361" w:type="pct"/>
          </w:tcPr>
          <w:p w14:paraId="0F64DDC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CDBFBD4"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4417D5DC" w14:textId="1E58DEF1" w:rsidTr="00C158EA">
        <w:trPr>
          <w:trHeight w:val="227"/>
          <w:jc w:val="center"/>
        </w:trPr>
        <w:tc>
          <w:tcPr>
            <w:tcW w:w="885" w:type="pct"/>
            <w:vMerge/>
            <w:shd w:val="clear" w:color="auto" w:fill="auto"/>
          </w:tcPr>
          <w:p w14:paraId="62A3E5FD"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4BAFA12" w14:textId="77777777" w:rsidR="00C73436" w:rsidRPr="00A47DFD" w:rsidRDefault="00C73436" w:rsidP="00F27784">
            <w:pPr>
              <w:pStyle w:val="ae"/>
              <w:widowControl w:val="0"/>
              <w:numPr>
                <w:ilvl w:val="0"/>
                <w:numId w:val="61"/>
              </w:numPr>
              <w:spacing w:before="0" w:after="0"/>
              <w:ind w:left="0" w:firstLine="0"/>
              <w:jc w:val="both"/>
              <w:rPr>
                <w:sz w:val="22"/>
                <w:szCs w:val="22"/>
              </w:rPr>
            </w:pPr>
            <w:r w:rsidRPr="00A47DFD">
              <w:rPr>
                <w:sz w:val="22"/>
                <w:szCs w:val="22"/>
              </w:rPr>
              <w:t>Классификация лагов. Принцип действия гидродинамического лага. Блок-</w:t>
            </w:r>
            <w:r w:rsidRPr="00A47DFD">
              <w:rPr>
                <w:sz w:val="22"/>
                <w:szCs w:val="22"/>
              </w:rPr>
              <w:lastRenderedPageBreak/>
              <w:t>схема и принцип действия индукционного лага.</w:t>
            </w:r>
          </w:p>
        </w:tc>
        <w:tc>
          <w:tcPr>
            <w:tcW w:w="435" w:type="pct"/>
            <w:vMerge w:val="restart"/>
            <w:shd w:val="clear" w:color="auto" w:fill="auto"/>
            <w:vAlign w:val="center"/>
          </w:tcPr>
          <w:p w14:paraId="5418523D" w14:textId="46A99E7D" w:rsidR="00C73436" w:rsidRPr="00A47DFD" w:rsidRDefault="00C73436" w:rsidP="00AB330B">
            <w:pPr>
              <w:widowControl w:val="0"/>
              <w:spacing w:after="0" w:line="240" w:lineRule="auto"/>
              <w:jc w:val="center"/>
              <w:rPr>
                <w:rFonts w:ascii="Times New Roman" w:hAnsi="Times New Roman"/>
              </w:rPr>
            </w:pPr>
          </w:p>
        </w:tc>
        <w:tc>
          <w:tcPr>
            <w:tcW w:w="361" w:type="pct"/>
          </w:tcPr>
          <w:p w14:paraId="25EC511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236ADEB7"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 xml:space="preserve">ПК 1.1, ПК 1.2, ПК 1.3, </w:t>
            </w:r>
            <w:r w:rsidRPr="00C158EA">
              <w:rPr>
                <w:rFonts w:ascii="Times New Roman" w:hAnsi="Times New Roman"/>
                <w:bCs/>
              </w:rPr>
              <w:lastRenderedPageBreak/>
              <w:t>ПК 1.4, ПК 1.5</w:t>
            </w:r>
          </w:p>
          <w:p w14:paraId="526D7ED1" w14:textId="55EEE520"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137239F7" w14:textId="4DA70BC4" w:rsidTr="00C158EA">
        <w:trPr>
          <w:trHeight w:val="227"/>
          <w:jc w:val="center"/>
        </w:trPr>
        <w:tc>
          <w:tcPr>
            <w:tcW w:w="885" w:type="pct"/>
            <w:vMerge/>
            <w:shd w:val="clear" w:color="auto" w:fill="auto"/>
          </w:tcPr>
          <w:p w14:paraId="617441B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40B1AA6" w14:textId="77777777" w:rsidR="00C73436" w:rsidRPr="00A47DFD" w:rsidRDefault="00C73436" w:rsidP="00F27784">
            <w:pPr>
              <w:pStyle w:val="ae"/>
              <w:widowControl w:val="0"/>
              <w:numPr>
                <w:ilvl w:val="0"/>
                <w:numId w:val="61"/>
              </w:numPr>
              <w:spacing w:before="0" w:after="0"/>
              <w:ind w:left="0" w:firstLine="0"/>
              <w:jc w:val="both"/>
              <w:rPr>
                <w:sz w:val="22"/>
                <w:szCs w:val="22"/>
              </w:rPr>
            </w:pPr>
            <w:r w:rsidRPr="00A47DFD">
              <w:rPr>
                <w:sz w:val="22"/>
                <w:szCs w:val="22"/>
              </w:rPr>
              <w:t>Правила эксплуатации лагов.</w:t>
            </w:r>
          </w:p>
        </w:tc>
        <w:tc>
          <w:tcPr>
            <w:tcW w:w="435" w:type="pct"/>
            <w:vMerge/>
            <w:shd w:val="clear" w:color="auto" w:fill="auto"/>
            <w:vAlign w:val="center"/>
          </w:tcPr>
          <w:p w14:paraId="790A191C"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6E6282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C7B3100"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74E19D18" w14:textId="3D139BD3" w:rsidTr="00C158EA">
        <w:trPr>
          <w:trHeight w:val="227"/>
          <w:jc w:val="center"/>
        </w:trPr>
        <w:tc>
          <w:tcPr>
            <w:tcW w:w="885" w:type="pct"/>
            <w:vMerge/>
            <w:shd w:val="clear" w:color="auto" w:fill="auto"/>
          </w:tcPr>
          <w:p w14:paraId="202676B3"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EA46CD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4EF8C2F" w14:textId="743206C9" w:rsidR="00C158EA" w:rsidRPr="00A47DFD" w:rsidRDefault="00C158EA" w:rsidP="00AB330B">
            <w:pPr>
              <w:widowControl w:val="0"/>
              <w:spacing w:after="0" w:line="240" w:lineRule="auto"/>
              <w:jc w:val="center"/>
              <w:rPr>
                <w:rFonts w:ascii="Times New Roman" w:hAnsi="Times New Roman"/>
                <w:b/>
              </w:rPr>
            </w:pPr>
          </w:p>
        </w:tc>
        <w:tc>
          <w:tcPr>
            <w:tcW w:w="361" w:type="pct"/>
          </w:tcPr>
          <w:p w14:paraId="24734BFA"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44DCACA"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32ED15C" w14:textId="276978C2" w:rsidTr="00C158EA">
        <w:trPr>
          <w:trHeight w:val="227"/>
          <w:jc w:val="center"/>
        </w:trPr>
        <w:tc>
          <w:tcPr>
            <w:tcW w:w="885" w:type="pct"/>
            <w:vMerge/>
            <w:shd w:val="clear" w:color="auto" w:fill="auto"/>
          </w:tcPr>
          <w:p w14:paraId="0E54A08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F9E0EDD" w14:textId="77777777" w:rsidR="00C158EA" w:rsidRPr="00A47DFD" w:rsidRDefault="00C158EA" w:rsidP="00F27784">
            <w:pPr>
              <w:pStyle w:val="ae"/>
              <w:widowControl w:val="0"/>
              <w:numPr>
                <w:ilvl w:val="0"/>
                <w:numId w:val="60"/>
              </w:numPr>
              <w:spacing w:before="0" w:after="0"/>
              <w:ind w:left="0" w:firstLine="0"/>
              <w:jc w:val="both"/>
              <w:rPr>
                <w:b/>
                <w:sz w:val="22"/>
                <w:szCs w:val="22"/>
              </w:rPr>
            </w:pPr>
            <w:r w:rsidRPr="00A47DFD">
              <w:rPr>
                <w:sz w:val="22"/>
                <w:szCs w:val="22"/>
              </w:rPr>
              <w:t>Устройство лагов. Подготовка к включению и включение лагов в работу.</w:t>
            </w:r>
          </w:p>
        </w:tc>
        <w:tc>
          <w:tcPr>
            <w:tcW w:w="435" w:type="pct"/>
            <w:shd w:val="clear" w:color="auto" w:fill="auto"/>
            <w:vAlign w:val="center"/>
          </w:tcPr>
          <w:p w14:paraId="4DAD0F3F" w14:textId="3E3B4402" w:rsidR="00C158EA" w:rsidRPr="00A47DFD" w:rsidRDefault="00C158EA" w:rsidP="00AB330B">
            <w:pPr>
              <w:widowControl w:val="0"/>
              <w:spacing w:after="0" w:line="240" w:lineRule="auto"/>
              <w:jc w:val="center"/>
              <w:rPr>
                <w:rFonts w:ascii="Times New Roman" w:hAnsi="Times New Roman"/>
              </w:rPr>
            </w:pPr>
          </w:p>
        </w:tc>
        <w:tc>
          <w:tcPr>
            <w:tcW w:w="361" w:type="pct"/>
          </w:tcPr>
          <w:p w14:paraId="25D05C77"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8D8E3E0"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44A67FF" w14:textId="43AAEDC1"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47B02121" w14:textId="6F15AC89" w:rsidTr="00C158EA">
        <w:trPr>
          <w:trHeight w:val="227"/>
          <w:jc w:val="center"/>
        </w:trPr>
        <w:tc>
          <w:tcPr>
            <w:tcW w:w="885" w:type="pct"/>
            <w:vMerge w:val="restart"/>
            <w:shd w:val="clear" w:color="auto" w:fill="auto"/>
          </w:tcPr>
          <w:p w14:paraId="753F63CC"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9.3. Судовые навигационные эхолоты.</w:t>
            </w:r>
          </w:p>
        </w:tc>
        <w:tc>
          <w:tcPr>
            <w:tcW w:w="2523" w:type="pct"/>
            <w:shd w:val="clear" w:color="auto" w:fill="auto"/>
          </w:tcPr>
          <w:p w14:paraId="1BE471B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25EB1C79" w14:textId="02ACC54A" w:rsidR="00C158EA" w:rsidRPr="00A47DFD" w:rsidRDefault="00C158EA" w:rsidP="00AB330B">
            <w:pPr>
              <w:widowControl w:val="0"/>
              <w:spacing w:after="0" w:line="240" w:lineRule="auto"/>
              <w:jc w:val="center"/>
              <w:rPr>
                <w:rFonts w:ascii="Times New Roman" w:hAnsi="Times New Roman"/>
                <w:b/>
              </w:rPr>
            </w:pPr>
          </w:p>
        </w:tc>
        <w:tc>
          <w:tcPr>
            <w:tcW w:w="361" w:type="pct"/>
          </w:tcPr>
          <w:p w14:paraId="4FA82DA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D88EA59"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38BD0068" w14:textId="7893256E" w:rsidTr="00C158EA">
        <w:trPr>
          <w:trHeight w:val="227"/>
          <w:jc w:val="center"/>
        </w:trPr>
        <w:tc>
          <w:tcPr>
            <w:tcW w:w="885" w:type="pct"/>
            <w:vMerge/>
            <w:shd w:val="clear" w:color="auto" w:fill="auto"/>
          </w:tcPr>
          <w:p w14:paraId="4AF3BA4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33E97C8" w14:textId="77777777" w:rsidR="00C73436" w:rsidRPr="00A47DFD" w:rsidRDefault="00C73436" w:rsidP="00F27784">
            <w:pPr>
              <w:pStyle w:val="ae"/>
              <w:widowControl w:val="0"/>
              <w:numPr>
                <w:ilvl w:val="0"/>
                <w:numId w:val="62"/>
              </w:numPr>
              <w:spacing w:before="0" w:after="0"/>
              <w:ind w:left="0" w:firstLine="0"/>
              <w:jc w:val="both"/>
              <w:rPr>
                <w:sz w:val="22"/>
                <w:szCs w:val="22"/>
              </w:rPr>
            </w:pPr>
            <w:r w:rsidRPr="00A47DFD">
              <w:rPr>
                <w:sz w:val="22"/>
                <w:szCs w:val="22"/>
              </w:rPr>
              <w:t>Назначение судовых навигационных эхолотов</w:t>
            </w:r>
          </w:p>
        </w:tc>
        <w:tc>
          <w:tcPr>
            <w:tcW w:w="435" w:type="pct"/>
            <w:vMerge w:val="restart"/>
            <w:shd w:val="clear" w:color="auto" w:fill="auto"/>
            <w:vAlign w:val="center"/>
          </w:tcPr>
          <w:p w14:paraId="1351808B" w14:textId="39196314" w:rsidR="00C73436" w:rsidRPr="00A47DFD" w:rsidRDefault="00C73436" w:rsidP="00AB330B">
            <w:pPr>
              <w:widowControl w:val="0"/>
              <w:spacing w:after="0" w:line="240" w:lineRule="auto"/>
              <w:jc w:val="center"/>
              <w:rPr>
                <w:rFonts w:ascii="Times New Roman" w:hAnsi="Times New Roman"/>
              </w:rPr>
            </w:pPr>
          </w:p>
        </w:tc>
        <w:tc>
          <w:tcPr>
            <w:tcW w:w="361" w:type="pct"/>
          </w:tcPr>
          <w:p w14:paraId="502A25E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46960584"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00FE9A4" w14:textId="045E6768"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2B8C35F7" w14:textId="3D831C02" w:rsidTr="00C158EA">
        <w:trPr>
          <w:trHeight w:val="227"/>
          <w:jc w:val="center"/>
        </w:trPr>
        <w:tc>
          <w:tcPr>
            <w:tcW w:w="885" w:type="pct"/>
            <w:vMerge/>
            <w:shd w:val="clear" w:color="auto" w:fill="auto"/>
          </w:tcPr>
          <w:p w14:paraId="45C5713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29455B8" w14:textId="77777777" w:rsidR="00C73436" w:rsidRPr="00A47DFD" w:rsidRDefault="00C73436" w:rsidP="00F27784">
            <w:pPr>
              <w:pStyle w:val="ae"/>
              <w:widowControl w:val="0"/>
              <w:numPr>
                <w:ilvl w:val="0"/>
                <w:numId w:val="62"/>
              </w:numPr>
              <w:spacing w:before="0" w:after="0"/>
              <w:ind w:left="0" w:firstLine="0"/>
              <w:jc w:val="both"/>
              <w:rPr>
                <w:sz w:val="22"/>
                <w:szCs w:val="22"/>
              </w:rPr>
            </w:pPr>
            <w:r w:rsidRPr="00A47DFD">
              <w:rPr>
                <w:sz w:val="22"/>
                <w:szCs w:val="22"/>
              </w:rPr>
              <w:t>Основные элементы судовых навигационных эхолотов.</w:t>
            </w:r>
          </w:p>
        </w:tc>
        <w:tc>
          <w:tcPr>
            <w:tcW w:w="435" w:type="pct"/>
            <w:vMerge/>
            <w:shd w:val="clear" w:color="auto" w:fill="auto"/>
            <w:vAlign w:val="center"/>
          </w:tcPr>
          <w:p w14:paraId="4FA9436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4E0C10A"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69D653FD"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6F5D95D5" w14:textId="5E60F3E4" w:rsidTr="00C158EA">
        <w:trPr>
          <w:trHeight w:val="227"/>
          <w:jc w:val="center"/>
        </w:trPr>
        <w:tc>
          <w:tcPr>
            <w:tcW w:w="885" w:type="pct"/>
            <w:vMerge/>
            <w:shd w:val="clear" w:color="auto" w:fill="auto"/>
          </w:tcPr>
          <w:p w14:paraId="3CFF134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0928C3E" w14:textId="77777777" w:rsidR="00C73436" w:rsidRPr="00A47DFD" w:rsidRDefault="00C73436" w:rsidP="00F27784">
            <w:pPr>
              <w:pStyle w:val="ae"/>
              <w:widowControl w:val="0"/>
              <w:numPr>
                <w:ilvl w:val="0"/>
                <w:numId w:val="62"/>
              </w:numPr>
              <w:spacing w:before="0" w:after="0"/>
              <w:ind w:left="0" w:firstLine="0"/>
              <w:jc w:val="both"/>
              <w:rPr>
                <w:sz w:val="22"/>
                <w:szCs w:val="22"/>
              </w:rPr>
            </w:pPr>
            <w:r w:rsidRPr="00A47DFD">
              <w:rPr>
                <w:sz w:val="22"/>
                <w:szCs w:val="22"/>
              </w:rPr>
              <w:t>Принцип акустического измерения глубин.</w:t>
            </w:r>
          </w:p>
        </w:tc>
        <w:tc>
          <w:tcPr>
            <w:tcW w:w="435" w:type="pct"/>
            <w:vMerge/>
            <w:shd w:val="clear" w:color="auto" w:fill="auto"/>
            <w:vAlign w:val="center"/>
          </w:tcPr>
          <w:p w14:paraId="311AE205"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B95214B"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87949A5"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7A109DDC" w14:textId="700B1448" w:rsidTr="00C158EA">
        <w:trPr>
          <w:trHeight w:val="227"/>
          <w:jc w:val="center"/>
        </w:trPr>
        <w:tc>
          <w:tcPr>
            <w:tcW w:w="885" w:type="pct"/>
            <w:vMerge/>
            <w:shd w:val="clear" w:color="auto" w:fill="auto"/>
          </w:tcPr>
          <w:p w14:paraId="7449F92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4E9034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A304D42" w14:textId="1DFABCC7" w:rsidR="00C158EA" w:rsidRPr="00A47DFD" w:rsidRDefault="00C158EA" w:rsidP="00AB330B">
            <w:pPr>
              <w:widowControl w:val="0"/>
              <w:spacing w:after="0" w:line="240" w:lineRule="auto"/>
              <w:jc w:val="center"/>
              <w:rPr>
                <w:rFonts w:ascii="Times New Roman" w:hAnsi="Times New Roman"/>
                <w:b/>
              </w:rPr>
            </w:pPr>
          </w:p>
        </w:tc>
        <w:tc>
          <w:tcPr>
            <w:tcW w:w="361" w:type="pct"/>
          </w:tcPr>
          <w:p w14:paraId="279A171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4160A16"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2B35EA58" w14:textId="0C8DD89E" w:rsidTr="00C158EA">
        <w:trPr>
          <w:trHeight w:val="227"/>
          <w:jc w:val="center"/>
        </w:trPr>
        <w:tc>
          <w:tcPr>
            <w:tcW w:w="885" w:type="pct"/>
            <w:vMerge/>
            <w:shd w:val="clear" w:color="auto" w:fill="auto"/>
          </w:tcPr>
          <w:p w14:paraId="6A850CA9"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D43A676" w14:textId="77777777" w:rsidR="00C158EA" w:rsidRPr="00A47DFD" w:rsidRDefault="00C158EA" w:rsidP="00F27784">
            <w:pPr>
              <w:pStyle w:val="ae"/>
              <w:widowControl w:val="0"/>
              <w:numPr>
                <w:ilvl w:val="0"/>
                <w:numId w:val="60"/>
              </w:numPr>
              <w:spacing w:before="0" w:after="0"/>
              <w:ind w:left="0" w:firstLine="0"/>
              <w:jc w:val="both"/>
              <w:rPr>
                <w:b/>
                <w:sz w:val="22"/>
                <w:szCs w:val="22"/>
              </w:rPr>
            </w:pPr>
            <w:r w:rsidRPr="00A47DFD">
              <w:rPr>
                <w:sz w:val="22"/>
                <w:szCs w:val="22"/>
              </w:rPr>
              <w:t>Устройство судовых навигационных эхолотов. Подготовка к включению и включение судовых навигационных эхолотов в работу.</w:t>
            </w:r>
          </w:p>
        </w:tc>
        <w:tc>
          <w:tcPr>
            <w:tcW w:w="435" w:type="pct"/>
            <w:shd w:val="clear" w:color="auto" w:fill="auto"/>
            <w:vAlign w:val="center"/>
          </w:tcPr>
          <w:p w14:paraId="7755A207" w14:textId="3728E5DA" w:rsidR="00C158EA" w:rsidRPr="00A47DFD" w:rsidRDefault="00C158EA" w:rsidP="00AB330B">
            <w:pPr>
              <w:widowControl w:val="0"/>
              <w:spacing w:after="0" w:line="240" w:lineRule="auto"/>
              <w:jc w:val="center"/>
              <w:rPr>
                <w:rFonts w:ascii="Times New Roman" w:hAnsi="Times New Roman"/>
              </w:rPr>
            </w:pPr>
          </w:p>
        </w:tc>
        <w:tc>
          <w:tcPr>
            <w:tcW w:w="361" w:type="pct"/>
          </w:tcPr>
          <w:p w14:paraId="324997A9"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34B1BB14"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8BBEB28" w14:textId="2162ADE2"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4E4B9051" w14:textId="18A3E974" w:rsidTr="00C158EA">
        <w:trPr>
          <w:trHeight w:val="227"/>
          <w:jc w:val="center"/>
        </w:trPr>
        <w:tc>
          <w:tcPr>
            <w:tcW w:w="885" w:type="pct"/>
            <w:vMerge w:val="restart"/>
            <w:shd w:val="clear" w:color="auto" w:fill="auto"/>
          </w:tcPr>
          <w:p w14:paraId="0C19186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9.4. Судовые авторулевые.</w:t>
            </w:r>
          </w:p>
        </w:tc>
        <w:tc>
          <w:tcPr>
            <w:tcW w:w="2523" w:type="pct"/>
            <w:shd w:val="clear" w:color="auto" w:fill="auto"/>
          </w:tcPr>
          <w:p w14:paraId="39CA37A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1DC5F4C3" w14:textId="3706A194" w:rsidR="00C158EA" w:rsidRPr="00A47DFD" w:rsidRDefault="00C158EA" w:rsidP="00AB330B">
            <w:pPr>
              <w:widowControl w:val="0"/>
              <w:spacing w:after="0" w:line="240" w:lineRule="auto"/>
              <w:jc w:val="center"/>
              <w:rPr>
                <w:rFonts w:ascii="Times New Roman" w:hAnsi="Times New Roman"/>
                <w:b/>
              </w:rPr>
            </w:pPr>
          </w:p>
        </w:tc>
        <w:tc>
          <w:tcPr>
            <w:tcW w:w="361" w:type="pct"/>
          </w:tcPr>
          <w:p w14:paraId="7693472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33FC39B"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3DB5B7D4" w14:textId="2040018E" w:rsidTr="00C158EA">
        <w:trPr>
          <w:trHeight w:val="227"/>
          <w:jc w:val="center"/>
        </w:trPr>
        <w:tc>
          <w:tcPr>
            <w:tcW w:w="885" w:type="pct"/>
            <w:vMerge/>
            <w:shd w:val="clear" w:color="auto" w:fill="auto"/>
          </w:tcPr>
          <w:p w14:paraId="43EC4519"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A23A978" w14:textId="77777777" w:rsidR="00C73436" w:rsidRPr="00A47DFD" w:rsidRDefault="00C73436" w:rsidP="00F27784">
            <w:pPr>
              <w:pStyle w:val="ae"/>
              <w:widowControl w:val="0"/>
              <w:numPr>
                <w:ilvl w:val="0"/>
                <w:numId w:val="63"/>
              </w:numPr>
              <w:spacing w:before="0" w:after="0"/>
              <w:ind w:left="0" w:firstLine="0"/>
              <w:jc w:val="both"/>
              <w:rPr>
                <w:sz w:val="22"/>
                <w:szCs w:val="22"/>
              </w:rPr>
            </w:pPr>
            <w:r w:rsidRPr="00A47DFD">
              <w:rPr>
                <w:sz w:val="22"/>
                <w:szCs w:val="22"/>
              </w:rPr>
              <w:t>Назначение судовых авторулевых.</w:t>
            </w:r>
          </w:p>
        </w:tc>
        <w:tc>
          <w:tcPr>
            <w:tcW w:w="435" w:type="pct"/>
            <w:vMerge w:val="restart"/>
            <w:shd w:val="clear" w:color="auto" w:fill="auto"/>
            <w:vAlign w:val="center"/>
          </w:tcPr>
          <w:p w14:paraId="2529552F" w14:textId="14718C40" w:rsidR="00C73436" w:rsidRPr="00A47DFD" w:rsidRDefault="00C73436" w:rsidP="00AB330B">
            <w:pPr>
              <w:widowControl w:val="0"/>
              <w:spacing w:after="0" w:line="240" w:lineRule="auto"/>
              <w:jc w:val="center"/>
              <w:rPr>
                <w:rFonts w:ascii="Times New Roman" w:hAnsi="Times New Roman"/>
              </w:rPr>
            </w:pPr>
          </w:p>
        </w:tc>
        <w:tc>
          <w:tcPr>
            <w:tcW w:w="361" w:type="pct"/>
          </w:tcPr>
          <w:p w14:paraId="37D021D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324D90BF"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2885BCF" w14:textId="64B6CCD2"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6880BF3C" w14:textId="5436E904" w:rsidTr="00C158EA">
        <w:trPr>
          <w:trHeight w:val="227"/>
          <w:jc w:val="center"/>
        </w:trPr>
        <w:tc>
          <w:tcPr>
            <w:tcW w:w="885" w:type="pct"/>
            <w:vMerge/>
            <w:shd w:val="clear" w:color="auto" w:fill="auto"/>
          </w:tcPr>
          <w:p w14:paraId="7F5A0BFD"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C8AF028" w14:textId="77777777" w:rsidR="00C73436" w:rsidRPr="00A47DFD" w:rsidRDefault="00C73436" w:rsidP="00F27784">
            <w:pPr>
              <w:pStyle w:val="ae"/>
              <w:widowControl w:val="0"/>
              <w:numPr>
                <w:ilvl w:val="0"/>
                <w:numId w:val="63"/>
              </w:numPr>
              <w:spacing w:before="0" w:after="0"/>
              <w:ind w:left="0" w:firstLine="0"/>
              <w:jc w:val="both"/>
              <w:rPr>
                <w:sz w:val="22"/>
                <w:szCs w:val="22"/>
              </w:rPr>
            </w:pPr>
            <w:r w:rsidRPr="00A47DFD">
              <w:rPr>
                <w:sz w:val="22"/>
                <w:szCs w:val="22"/>
              </w:rPr>
              <w:t>Основы автоматического управления судном по заданной траектории.</w:t>
            </w:r>
          </w:p>
        </w:tc>
        <w:tc>
          <w:tcPr>
            <w:tcW w:w="435" w:type="pct"/>
            <w:vMerge/>
            <w:shd w:val="clear" w:color="auto" w:fill="auto"/>
            <w:vAlign w:val="center"/>
          </w:tcPr>
          <w:p w14:paraId="392C0320"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79D1C7B"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9962FF8"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24E12D81" w14:textId="71BB1E0C" w:rsidTr="00C158EA">
        <w:trPr>
          <w:trHeight w:val="227"/>
          <w:jc w:val="center"/>
        </w:trPr>
        <w:tc>
          <w:tcPr>
            <w:tcW w:w="885" w:type="pct"/>
            <w:vMerge/>
            <w:shd w:val="clear" w:color="auto" w:fill="auto"/>
          </w:tcPr>
          <w:p w14:paraId="2E354E1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E02AF43" w14:textId="77777777" w:rsidR="00C73436" w:rsidRPr="00A47DFD" w:rsidRDefault="00C73436" w:rsidP="00F27784">
            <w:pPr>
              <w:pStyle w:val="ae"/>
              <w:widowControl w:val="0"/>
              <w:numPr>
                <w:ilvl w:val="0"/>
                <w:numId w:val="63"/>
              </w:numPr>
              <w:spacing w:before="0" w:after="0"/>
              <w:ind w:left="0" w:firstLine="0"/>
              <w:jc w:val="both"/>
              <w:rPr>
                <w:sz w:val="22"/>
                <w:szCs w:val="22"/>
              </w:rPr>
            </w:pPr>
            <w:r w:rsidRPr="00A47DFD">
              <w:rPr>
                <w:sz w:val="22"/>
                <w:szCs w:val="22"/>
              </w:rPr>
              <w:t>Принцип действия и устройство судовых авторулевых.</w:t>
            </w:r>
          </w:p>
        </w:tc>
        <w:tc>
          <w:tcPr>
            <w:tcW w:w="435" w:type="pct"/>
            <w:vMerge/>
            <w:shd w:val="clear" w:color="auto" w:fill="auto"/>
            <w:vAlign w:val="center"/>
          </w:tcPr>
          <w:p w14:paraId="580A796D"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52F762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327CB436"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9D7A987" w14:textId="751A4D36" w:rsidTr="00C158EA">
        <w:trPr>
          <w:trHeight w:val="227"/>
          <w:jc w:val="center"/>
        </w:trPr>
        <w:tc>
          <w:tcPr>
            <w:tcW w:w="885" w:type="pct"/>
            <w:vMerge/>
            <w:shd w:val="clear" w:color="auto" w:fill="auto"/>
          </w:tcPr>
          <w:p w14:paraId="6D9B7EB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158E596" w14:textId="77777777" w:rsidR="00C73436" w:rsidRPr="00A47DFD" w:rsidRDefault="00C73436" w:rsidP="00F27784">
            <w:pPr>
              <w:pStyle w:val="ae"/>
              <w:widowControl w:val="0"/>
              <w:numPr>
                <w:ilvl w:val="0"/>
                <w:numId w:val="63"/>
              </w:numPr>
              <w:spacing w:before="0" w:after="0"/>
              <w:ind w:left="0" w:firstLine="0"/>
              <w:jc w:val="both"/>
              <w:rPr>
                <w:sz w:val="22"/>
                <w:szCs w:val="22"/>
              </w:rPr>
            </w:pPr>
            <w:r w:rsidRPr="00A47DFD">
              <w:rPr>
                <w:sz w:val="22"/>
                <w:szCs w:val="22"/>
              </w:rPr>
              <w:t>Процедура перехода с одного режима на другой.</w:t>
            </w:r>
          </w:p>
        </w:tc>
        <w:tc>
          <w:tcPr>
            <w:tcW w:w="435" w:type="pct"/>
            <w:vMerge/>
            <w:shd w:val="clear" w:color="auto" w:fill="auto"/>
            <w:vAlign w:val="center"/>
          </w:tcPr>
          <w:p w14:paraId="4A6C5A79"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E4BAFC4"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D110968"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5EA2413C" w14:textId="61A286C3" w:rsidTr="00C158EA">
        <w:trPr>
          <w:trHeight w:val="227"/>
          <w:jc w:val="center"/>
        </w:trPr>
        <w:tc>
          <w:tcPr>
            <w:tcW w:w="885" w:type="pct"/>
            <w:vMerge/>
            <w:shd w:val="clear" w:color="auto" w:fill="auto"/>
          </w:tcPr>
          <w:p w14:paraId="218F6F9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6B9D67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2666E4C" w14:textId="631E32CA" w:rsidR="00C158EA" w:rsidRPr="00A47DFD" w:rsidRDefault="00C158EA" w:rsidP="00AB330B">
            <w:pPr>
              <w:widowControl w:val="0"/>
              <w:spacing w:after="0" w:line="240" w:lineRule="auto"/>
              <w:jc w:val="center"/>
              <w:rPr>
                <w:rFonts w:ascii="Times New Roman" w:hAnsi="Times New Roman"/>
                <w:b/>
              </w:rPr>
            </w:pPr>
          </w:p>
        </w:tc>
        <w:tc>
          <w:tcPr>
            <w:tcW w:w="361" w:type="pct"/>
          </w:tcPr>
          <w:p w14:paraId="1866749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318D895"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5C3AB0AE" w14:textId="5B399BA0" w:rsidTr="00C158EA">
        <w:trPr>
          <w:trHeight w:val="227"/>
          <w:jc w:val="center"/>
        </w:trPr>
        <w:tc>
          <w:tcPr>
            <w:tcW w:w="885" w:type="pct"/>
            <w:vMerge/>
            <w:shd w:val="clear" w:color="auto" w:fill="auto"/>
          </w:tcPr>
          <w:p w14:paraId="11AD7CBB"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796D4EB" w14:textId="77777777" w:rsidR="00C158EA" w:rsidRPr="00A47DFD" w:rsidRDefault="00C158EA" w:rsidP="00F27784">
            <w:pPr>
              <w:pStyle w:val="ae"/>
              <w:widowControl w:val="0"/>
              <w:numPr>
                <w:ilvl w:val="0"/>
                <w:numId w:val="60"/>
              </w:numPr>
              <w:spacing w:before="0" w:after="0"/>
              <w:ind w:left="0" w:firstLine="0"/>
              <w:jc w:val="both"/>
              <w:rPr>
                <w:sz w:val="22"/>
                <w:szCs w:val="22"/>
              </w:rPr>
            </w:pPr>
            <w:r w:rsidRPr="00A47DFD">
              <w:rPr>
                <w:sz w:val="22"/>
                <w:szCs w:val="22"/>
              </w:rPr>
              <w:t>Подготовка к включению и включение судовых авторулевых в работу.</w:t>
            </w:r>
          </w:p>
        </w:tc>
        <w:tc>
          <w:tcPr>
            <w:tcW w:w="435" w:type="pct"/>
            <w:shd w:val="clear" w:color="auto" w:fill="auto"/>
            <w:vAlign w:val="center"/>
          </w:tcPr>
          <w:p w14:paraId="0073240D" w14:textId="188F4A6C" w:rsidR="00C158EA" w:rsidRPr="00A47DFD" w:rsidRDefault="00C158EA" w:rsidP="00AB330B">
            <w:pPr>
              <w:widowControl w:val="0"/>
              <w:spacing w:after="0" w:line="240" w:lineRule="auto"/>
              <w:jc w:val="center"/>
              <w:rPr>
                <w:rFonts w:ascii="Times New Roman" w:hAnsi="Times New Roman"/>
              </w:rPr>
            </w:pPr>
          </w:p>
        </w:tc>
        <w:tc>
          <w:tcPr>
            <w:tcW w:w="361" w:type="pct"/>
          </w:tcPr>
          <w:p w14:paraId="7AC17E43"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53DC8189"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C143E9D" w14:textId="4D62382A"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13189240" w14:textId="34777D3F" w:rsidTr="00C158EA">
        <w:trPr>
          <w:trHeight w:val="227"/>
          <w:jc w:val="center"/>
        </w:trPr>
        <w:tc>
          <w:tcPr>
            <w:tcW w:w="885" w:type="pct"/>
            <w:vMerge w:val="restart"/>
            <w:shd w:val="clear" w:color="auto" w:fill="auto"/>
          </w:tcPr>
          <w:p w14:paraId="570E641D"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9.5. Судовые радиолокационные </w:t>
            </w:r>
            <w:r w:rsidRPr="00A47DFD">
              <w:rPr>
                <w:rFonts w:ascii="Times New Roman" w:hAnsi="Times New Roman"/>
                <w:b/>
                <w:bCs/>
              </w:rPr>
              <w:lastRenderedPageBreak/>
              <w:t>станции.</w:t>
            </w:r>
          </w:p>
        </w:tc>
        <w:tc>
          <w:tcPr>
            <w:tcW w:w="2523" w:type="pct"/>
            <w:shd w:val="clear" w:color="auto" w:fill="auto"/>
          </w:tcPr>
          <w:p w14:paraId="5E239DA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lastRenderedPageBreak/>
              <w:t>Содержание</w:t>
            </w:r>
          </w:p>
        </w:tc>
        <w:tc>
          <w:tcPr>
            <w:tcW w:w="435" w:type="pct"/>
            <w:shd w:val="clear" w:color="auto" w:fill="auto"/>
            <w:vAlign w:val="center"/>
          </w:tcPr>
          <w:p w14:paraId="1764DA54" w14:textId="4C26DF4F" w:rsidR="00C158EA" w:rsidRPr="00A47DFD" w:rsidRDefault="00C158EA" w:rsidP="00AB330B">
            <w:pPr>
              <w:widowControl w:val="0"/>
              <w:spacing w:after="0" w:line="240" w:lineRule="auto"/>
              <w:jc w:val="center"/>
              <w:rPr>
                <w:rFonts w:ascii="Times New Roman" w:hAnsi="Times New Roman"/>
                <w:b/>
              </w:rPr>
            </w:pPr>
          </w:p>
        </w:tc>
        <w:tc>
          <w:tcPr>
            <w:tcW w:w="361" w:type="pct"/>
          </w:tcPr>
          <w:p w14:paraId="6E04218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70CAA82"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108E97A9" w14:textId="6BF62826" w:rsidTr="00C158EA">
        <w:trPr>
          <w:trHeight w:val="227"/>
          <w:jc w:val="center"/>
        </w:trPr>
        <w:tc>
          <w:tcPr>
            <w:tcW w:w="885" w:type="pct"/>
            <w:vMerge/>
            <w:shd w:val="clear" w:color="auto" w:fill="auto"/>
          </w:tcPr>
          <w:p w14:paraId="30AF4A89"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FCB46D4" w14:textId="77777777" w:rsidR="00C73436" w:rsidRPr="00A47DFD" w:rsidRDefault="00C73436" w:rsidP="00F27784">
            <w:pPr>
              <w:pStyle w:val="ae"/>
              <w:widowControl w:val="0"/>
              <w:numPr>
                <w:ilvl w:val="0"/>
                <w:numId w:val="64"/>
              </w:numPr>
              <w:spacing w:before="0" w:after="0"/>
              <w:ind w:left="0" w:firstLine="0"/>
              <w:jc w:val="both"/>
              <w:rPr>
                <w:sz w:val="22"/>
                <w:szCs w:val="22"/>
              </w:rPr>
            </w:pPr>
            <w:r w:rsidRPr="00A47DFD">
              <w:rPr>
                <w:sz w:val="22"/>
                <w:szCs w:val="22"/>
              </w:rPr>
              <w:t xml:space="preserve">Назначение судовых радиолокационных станций. Особенности </w:t>
            </w:r>
            <w:r w:rsidRPr="00A47DFD">
              <w:rPr>
                <w:sz w:val="22"/>
                <w:szCs w:val="22"/>
              </w:rPr>
              <w:lastRenderedPageBreak/>
              <w:t>распространения радиоволн СВЧ-диапазона. Физические основы радиолокации.</w:t>
            </w:r>
          </w:p>
        </w:tc>
        <w:tc>
          <w:tcPr>
            <w:tcW w:w="435" w:type="pct"/>
            <w:vMerge w:val="restart"/>
            <w:shd w:val="clear" w:color="auto" w:fill="auto"/>
            <w:vAlign w:val="center"/>
          </w:tcPr>
          <w:p w14:paraId="446923C8" w14:textId="0A51BDE2" w:rsidR="00C73436" w:rsidRPr="00A47DFD" w:rsidRDefault="00C73436" w:rsidP="00AB330B">
            <w:pPr>
              <w:widowControl w:val="0"/>
              <w:spacing w:after="0" w:line="240" w:lineRule="auto"/>
              <w:jc w:val="center"/>
              <w:rPr>
                <w:rFonts w:ascii="Times New Roman" w:hAnsi="Times New Roman"/>
              </w:rPr>
            </w:pPr>
          </w:p>
        </w:tc>
        <w:tc>
          <w:tcPr>
            <w:tcW w:w="361" w:type="pct"/>
          </w:tcPr>
          <w:p w14:paraId="5875BB4A"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7EF80178"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 xml:space="preserve">ПК 1.1, ПК 1.2, ПК 1.3, </w:t>
            </w:r>
            <w:r w:rsidRPr="00C158EA">
              <w:rPr>
                <w:rFonts w:ascii="Times New Roman" w:hAnsi="Times New Roman"/>
                <w:bCs/>
              </w:rPr>
              <w:lastRenderedPageBreak/>
              <w:t>ПК 1.4, ПК 1.5</w:t>
            </w:r>
          </w:p>
          <w:p w14:paraId="5D6F1B5C" w14:textId="0B5D5833"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3A23A91F" w14:textId="0A798572" w:rsidTr="00C158EA">
        <w:trPr>
          <w:trHeight w:val="227"/>
          <w:jc w:val="center"/>
        </w:trPr>
        <w:tc>
          <w:tcPr>
            <w:tcW w:w="885" w:type="pct"/>
            <w:vMerge/>
            <w:shd w:val="clear" w:color="auto" w:fill="auto"/>
          </w:tcPr>
          <w:p w14:paraId="495CE65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BFE71ED" w14:textId="77777777" w:rsidR="00C73436" w:rsidRPr="00A47DFD" w:rsidRDefault="00C73436" w:rsidP="00F27784">
            <w:pPr>
              <w:pStyle w:val="ae"/>
              <w:widowControl w:val="0"/>
              <w:numPr>
                <w:ilvl w:val="0"/>
                <w:numId w:val="64"/>
              </w:numPr>
              <w:spacing w:before="0" w:after="0"/>
              <w:ind w:left="0" w:firstLine="0"/>
              <w:jc w:val="both"/>
              <w:rPr>
                <w:sz w:val="22"/>
                <w:szCs w:val="22"/>
              </w:rPr>
            </w:pPr>
            <w:r w:rsidRPr="00A47DFD">
              <w:rPr>
                <w:sz w:val="22"/>
                <w:szCs w:val="22"/>
              </w:rPr>
              <w:t>Принцип действия и устройство судовых радиолокационных станций. Технические навигационные характеристики судовых радиолокационных станций.</w:t>
            </w:r>
          </w:p>
        </w:tc>
        <w:tc>
          <w:tcPr>
            <w:tcW w:w="435" w:type="pct"/>
            <w:vMerge/>
            <w:shd w:val="clear" w:color="auto" w:fill="auto"/>
            <w:vAlign w:val="center"/>
          </w:tcPr>
          <w:p w14:paraId="3B655967"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49AB225"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30124E7"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66F0D16" w14:textId="0DF19E7E" w:rsidTr="00C158EA">
        <w:trPr>
          <w:trHeight w:val="227"/>
          <w:jc w:val="center"/>
        </w:trPr>
        <w:tc>
          <w:tcPr>
            <w:tcW w:w="885" w:type="pct"/>
            <w:vMerge/>
            <w:shd w:val="clear" w:color="auto" w:fill="auto"/>
          </w:tcPr>
          <w:p w14:paraId="051BE8E6"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AC282D8" w14:textId="77777777" w:rsidR="00C73436" w:rsidRPr="00A47DFD" w:rsidRDefault="00C73436" w:rsidP="00F27784">
            <w:pPr>
              <w:pStyle w:val="ae"/>
              <w:widowControl w:val="0"/>
              <w:numPr>
                <w:ilvl w:val="0"/>
                <w:numId w:val="64"/>
              </w:numPr>
              <w:spacing w:before="0" w:after="0"/>
              <w:ind w:left="0" w:firstLine="0"/>
              <w:jc w:val="both"/>
              <w:rPr>
                <w:sz w:val="22"/>
                <w:szCs w:val="22"/>
              </w:rPr>
            </w:pPr>
            <w:r w:rsidRPr="00A47DFD">
              <w:rPr>
                <w:sz w:val="22"/>
                <w:szCs w:val="22"/>
              </w:rPr>
              <w:t>Функциональная схема и навигационное использование судовых радиолокационных станций.</w:t>
            </w:r>
          </w:p>
        </w:tc>
        <w:tc>
          <w:tcPr>
            <w:tcW w:w="435" w:type="pct"/>
            <w:vMerge/>
            <w:shd w:val="clear" w:color="auto" w:fill="auto"/>
            <w:vAlign w:val="center"/>
          </w:tcPr>
          <w:p w14:paraId="3322504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FB4CB86"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95A02E5"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B89249E" w14:textId="5D2DCABB" w:rsidTr="00C158EA">
        <w:trPr>
          <w:trHeight w:val="227"/>
          <w:jc w:val="center"/>
        </w:trPr>
        <w:tc>
          <w:tcPr>
            <w:tcW w:w="885" w:type="pct"/>
            <w:vMerge/>
            <w:shd w:val="clear" w:color="auto" w:fill="auto"/>
          </w:tcPr>
          <w:p w14:paraId="2D55D58B"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0EDF316" w14:textId="77777777" w:rsidR="00C73436" w:rsidRPr="00A47DFD" w:rsidRDefault="00C73436" w:rsidP="00F27784">
            <w:pPr>
              <w:pStyle w:val="ae"/>
              <w:widowControl w:val="0"/>
              <w:numPr>
                <w:ilvl w:val="0"/>
                <w:numId w:val="64"/>
              </w:numPr>
              <w:spacing w:before="0" w:after="0"/>
              <w:ind w:left="0" w:firstLine="0"/>
              <w:jc w:val="both"/>
              <w:rPr>
                <w:sz w:val="22"/>
                <w:szCs w:val="22"/>
              </w:rPr>
            </w:pPr>
            <w:r w:rsidRPr="00A47DFD">
              <w:rPr>
                <w:sz w:val="22"/>
                <w:szCs w:val="22"/>
              </w:rPr>
              <w:t>Комплексная регулировка радиолокационных станций.</w:t>
            </w:r>
          </w:p>
        </w:tc>
        <w:tc>
          <w:tcPr>
            <w:tcW w:w="435" w:type="pct"/>
            <w:vMerge/>
            <w:shd w:val="clear" w:color="auto" w:fill="auto"/>
            <w:vAlign w:val="center"/>
          </w:tcPr>
          <w:p w14:paraId="539378A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B4C4F5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0C742F9"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3DA76D6A" w14:textId="37611888" w:rsidTr="00C158EA">
        <w:trPr>
          <w:trHeight w:val="227"/>
          <w:jc w:val="center"/>
        </w:trPr>
        <w:tc>
          <w:tcPr>
            <w:tcW w:w="885" w:type="pct"/>
            <w:vMerge/>
            <w:shd w:val="clear" w:color="auto" w:fill="auto"/>
          </w:tcPr>
          <w:p w14:paraId="374E9BD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DBD43C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40DEC7E5" w14:textId="7CEE34F4" w:rsidR="00C158EA" w:rsidRPr="00A47DFD" w:rsidRDefault="00C158EA" w:rsidP="00AB330B">
            <w:pPr>
              <w:widowControl w:val="0"/>
              <w:spacing w:after="0" w:line="240" w:lineRule="auto"/>
              <w:jc w:val="center"/>
              <w:rPr>
                <w:rFonts w:ascii="Times New Roman" w:hAnsi="Times New Roman"/>
                <w:b/>
              </w:rPr>
            </w:pPr>
          </w:p>
        </w:tc>
        <w:tc>
          <w:tcPr>
            <w:tcW w:w="361" w:type="pct"/>
          </w:tcPr>
          <w:p w14:paraId="417D541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2F6FD96"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614823CB" w14:textId="786B37B5" w:rsidTr="00C158EA">
        <w:trPr>
          <w:trHeight w:val="227"/>
          <w:jc w:val="center"/>
        </w:trPr>
        <w:tc>
          <w:tcPr>
            <w:tcW w:w="885" w:type="pct"/>
            <w:vMerge/>
            <w:shd w:val="clear" w:color="auto" w:fill="auto"/>
          </w:tcPr>
          <w:p w14:paraId="5B1D5173"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ECA8FBB" w14:textId="77777777" w:rsidR="00C158EA" w:rsidRPr="00A47DFD" w:rsidRDefault="00C158EA" w:rsidP="00F27784">
            <w:pPr>
              <w:pStyle w:val="ae"/>
              <w:widowControl w:val="0"/>
              <w:numPr>
                <w:ilvl w:val="0"/>
                <w:numId w:val="60"/>
              </w:numPr>
              <w:spacing w:before="0" w:after="0"/>
              <w:ind w:left="0" w:firstLine="0"/>
              <w:jc w:val="both"/>
              <w:rPr>
                <w:b/>
                <w:sz w:val="22"/>
                <w:szCs w:val="22"/>
              </w:rPr>
            </w:pPr>
            <w:r w:rsidRPr="00A47DFD">
              <w:rPr>
                <w:sz w:val="22"/>
                <w:szCs w:val="22"/>
              </w:rPr>
              <w:t>Подготовка к включению и включение судовых радиолокационных станций в работу.</w:t>
            </w:r>
          </w:p>
        </w:tc>
        <w:tc>
          <w:tcPr>
            <w:tcW w:w="435" w:type="pct"/>
            <w:shd w:val="clear" w:color="auto" w:fill="auto"/>
            <w:vAlign w:val="center"/>
          </w:tcPr>
          <w:p w14:paraId="0BF8C271" w14:textId="59727B23" w:rsidR="00C158EA" w:rsidRPr="00A47DFD" w:rsidRDefault="00C158EA" w:rsidP="00AB330B">
            <w:pPr>
              <w:widowControl w:val="0"/>
              <w:spacing w:after="0" w:line="240" w:lineRule="auto"/>
              <w:jc w:val="center"/>
              <w:rPr>
                <w:rFonts w:ascii="Times New Roman" w:hAnsi="Times New Roman"/>
              </w:rPr>
            </w:pPr>
          </w:p>
        </w:tc>
        <w:tc>
          <w:tcPr>
            <w:tcW w:w="361" w:type="pct"/>
          </w:tcPr>
          <w:p w14:paraId="24E7EE31"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70D5CE5"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4452140" w14:textId="76B171CA"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08807D4A" w14:textId="5FD5E54F" w:rsidTr="00C158EA">
        <w:trPr>
          <w:trHeight w:val="227"/>
          <w:jc w:val="center"/>
        </w:trPr>
        <w:tc>
          <w:tcPr>
            <w:tcW w:w="885" w:type="pct"/>
            <w:vMerge w:val="restart"/>
            <w:shd w:val="clear" w:color="auto" w:fill="auto"/>
          </w:tcPr>
          <w:p w14:paraId="6918B32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9.6. Спутниковые навигационные системы и навигационные комплексы.</w:t>
            </w:r>
          </w:p>
        </w:tc>
        <w:tc>
          <w:tcPr>
            <w:tcW w:w="2523" w:type="pct"/>
            <w:shd w:val="clear" w:color="auto" w:fill="auto"/>
          </w:tcPr>
          <w:p w14:paraId="739E6F7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2026B87E" w14:textId="17EAC95B" w:rsidR="00C158EA" w:rsidRPr="00A47DFD" w:rsidRDefault="00C158EA" w:rsidP="00AB330B">
            <w:pPr>
              <w:widowControl w:val="0"/>
              <w:spacing w:after="0" w:line="240" w:lineRule="auto"/>
              <w:jc w:val="center"/>
              <w:rPr>
                <w:rFonts w:ascii="Times New Roman" w:hAnsi="Times New Roman"/>
                <w:b/>
              </w:rPr>
            </w:pPr>
          </w:p>
        </w:tc>
        <w:tc>
          <w:tcPr>
            <w:tcW w:w="361" w:type="pct"/>
          </w:tcPr>
          <w:p w14:paraId="6413231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BCADEEB"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0F9648EB" w14:textId="20D6A155" w:rsidTr="00C158EA">
        <w:trPr>
          <w:trHeight w:val="227"/>
          <w:jc w:val="center"/>
        </w:trPr>
        <w:tc>
          <w:tcPr>
            <w:tcW w:w="885" w:type="pct"/>
            <w:vMerge/>
            <w:shd w:val="clear" w:color="auto" w:fill="auto"/>
          </w:tcPr>
          <w:p w14:paraId="4453263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4EF18BA" w14:textId="77777777" w:rsidR="00C73436" w:rsidRPr="00A47DFD" w:rsidRDefault="00C73436" w:rsidP="00F27784">
            <w:pPr>
              <w:pStyle w:val="ae"/>
              <w:widowControl w:val="0"/>
              <w:numPr>
                <w:ilvl w:val="0"/>
                <w:numId w:val="65"/>
              </w:numPr>
              <w:spacing w:before="0" w:after="0"/>
              <w:ind w:left="0" w:firstLine="0"/>
              <w:jc w:val="both"/>
              <w:rPr>
                <w:sz w:val="22"/>
                <w:szCs w:val="22"/>
              </w:rPr>
            </w:pPr>
            <w:r w:rsidRPr="00A47DFD">
              <w:rPr>
                <w:sz w:val="22"/>
                <w:szCs w:val="22"/>
              </w:rPr>
              <w:t>Назначение спутниковых навигационных систем и навигационных комплексов.</w:t>
            </w:r>
          </w:p>
        </w:tc>
        <w:tc>
          <w:tcPr>
            <w:tcW w:w="435" w:type="pct"/>
            <w:vMerge w:val="restart"/>
            <w:shd w:val="clear" w:color="auto" w:fill="auto"/>
            <w:vAlign w:val="center"/>
          </w:tcPr>
          <w:p w14:paraId="2394693F" w14:textId="253B6128" w:rsidR="00C73436" w:rsidRPr="00A47DFD" w:rsidRDefault="00C73436" w:rsidP="00AB330B">
            <w:pPr>
              <w:widowControl w:val="0"/>
              <w:spacing w:after="0" w:line="240" w:lineRule="auto"/>
              <w:jc w:val="center"/>
              <w:rPr>
                <w:rFonts w:ascii="Times New Roman" w:hAnsi="Times New Roman"/>
              </w:rPr>
            </w:pPr>
          </w:p>
        </w:tc>
        <w:tc>
          <w:tcPr>
            <w:tcW w:w="361" w:type="pct"/>
          </w:tcPr>
          <w:p w14:paraId="58126CE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4EE3131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4F80A0D" w14:textId="786112A1"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3BE5928F" w14:textId="1AA67C34" w:rsidTr="00C158EA">
        <w:trPr>
          <w:trHeight w:val="227"/>
          <w:jc w:val="center"/>
        </w:trPr>
        <w:tc>
          <w:tcPr>
            <w:tcW w:w="885" w:type="pct"/>
            <w:vMerge/>
            <w:shd w:val="clear" w:color="auto" w:fill="auto"/>
          </w:tcPr>
          <w:p w14:paraId="1378073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EBA548C" w14:textId="77777777" w:rsidR="00C73436" w:rsidRPr="00A47DFD" w:rsidRDefault="00C73436" w:rsidP="00F27784">
            <w:pPr>
              <w:pStyle w:val="ae"/>
              <w:widowControl w:val="0"/>
              <w:numPr>
                <w:ilvl w:val="0"/>
                <w:numId w:val="65"/>
              </w:numPr>
              <w:spacing w:before="0" w:after="0"/>
              <w:ind w:left="0" w:firstLine="0"/>
              <w:jc w:val="both"/>
              <w:rPr>
                <w:sz w:val="22"/>
                <w:szCs w:val="22"/>
              </w:rPr>
            </w:pPr>
            <w:r w:rsidRPr="00A47DFD">
              <w:rPr>
                <w:sz w:val="22"/>
                <w:szCs w:val="22"/>
              </w:rPr>
              <w:t>Структура глобальных навигационных спутниковых систем.</w:t>
            </w:r>
          </w:p>
        </w:tc>
        <w:tc>
          <w:tcPr>
            <w:tcW w:w="435" w:type="pct"/>
            <w:vMerge/>
            <w:shd w:val="clear" w:color="auto" w:fill="auto"/>
            <w:vAlign w:val="center"/>
          </w:tcPr>
          <w:p w14:paraId="4D4A7133"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B19F4C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FF78472"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8E18BBC" w14:textId="55A0F409" w:rsidTr="00C158EA">
        <w:trPr>
          <w:trHeight w:val="227"/>
          <w:jc w:val="center"/>
        </w:trPr>
        <w:tc>
          <w:tcPr>
            <w:tcW w:w="885" w:type="pct"/>
            <w:vMerge/>
            <w:shd w:val="clear" w:color="auto" w:fill="auto"/>
          </w:tcPr>
          <w:p w14:paraId="71345A6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07D1530" w14:textId="77777777" w:rsidR="00C73436" w:rsidRPr="00A47DFD" w:rsidRDefault="00C73436" w:rsidP="00F27784">
            <w:pPr>
              <w:pStyle w:val="ae"/>
              <w:widowControl w:val="0"/>
              <w:numPr>
                <w:ilvl w:val="0"/>
                <w:numId w:val="65"/>
              </w:numPr>
              <w:spacing w:before="0" w:after="0"/>
              <w:ind w:left="0" w:firstLine="0"/>
              <w:jc w:val="both"/>
              <w:rPr>
                <w:sz w:val="22"/>
                <w:szCs w:val="22"/>
              </w:rPr>
            </w:pPr>
            <w:r w:rsidRPr="00A47DFD">
              <w:rPr>
                <w:sz w:val="22"/>
                <w:szCs w:val="22"/>
              </w:rPr>
              <w:t xml:space="preserve">Использование </w:t>
            </w:r>
            <w:proofErr w:type="spellStart"/>
            <w:r w:rsidRPr="00A47DFD">
              <w:rPr>
                <w:sz w:val="22"/>
                <w:szCs w:val="22"/>
              </w:rPr>
              <w:t>среднеорбитных</w:t>
            </w:r>
            <w:proofErr w:type="spellEnd"/>
            <w:r w:rsidRPr="00A47DFD">
              <w:rPr>
                <w:sz w:val="22"/>
                <w:szCs w:val="22"/>
              </w:rPr>
              <w:t xml:space="preserve"> навигационных спутниковых систем GPS и ГЛОНАСС в навигации.</w:t>
            </w:r>
          </w:p>
        </w:tc>
        <w:tc>
          <w:tcPr>
            <w:tcW w:w="435" w:type="pct"/>
            <w:vMerge/>
            <w:shd w:val="clear" w:color="auto" w:fill="auto"/>
            <w:vAlign w:val="center"/>
          </w:tcPr>
          <w:p w14:paraId="59A277FA"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B600C5E"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ABEE965"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00851912" w14:textId="290C7F4A" w:rsidTr="00C158EA">
        <w:trPr>
          <w:trHeight w:val="227"/>
          <w:jc w:val="center"/>
        </w:trPr>
        <w:tc>
          <w:tcPr>
            <w:tcW w:w="885" w:type="pct"/>
            <w:vMerge/>
            <w:shd w:val="clear" w:color="auto" w:fill="auto"/>
          </w:tcPr>
          <w:p w14:paraId="0FBA8F6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31C2FA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B5D975F" w14:textId="720AFEBD" w:rsidR="00C158EA" w:rsidRPr="00A47DFD" w:rsidRDefault="00C158EA" w:rsidP="00AB330B">
            <w:pPr>
              <w:widowControl w:val="0"/>
              <w:spacing w:after="0" w:line="240" w:lineRule="auto"/>
              <w:jc w:val="center"/>
              <w:rPr>
                <w:rFonts w:ascii="Times New Roman" w:hAnsi="Times New Roman"/>
                <w:b/>
              </w:rPr>
            </w:pPr>
          </w:p>
        </w:tc>
        <w:tc>
          <w:tcPr>
            <w:tcW w:w="361" w:type="pct"/>
          </w:tcPr>
          <w:p w14:paraId="6B2BC39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F7C0B2E"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173DB25" w14:textId="34C5C09F" w:rsidTr="00C158EA">
        <w:trPr>
          <w:trHeight w:val="227"/>
          <w:jc w:val="center"/>
        </w:trPr>
        <w:tc>
          <w:tcPr>
            <w:tcW w:w="885" w:type="pct"/>
            <w:vMerge/>
            <w:shd w:val="clear" w:color="auto" w:fill="auto"/>
          </w:tcPr>
          <w:p w14:paraId="0D1F6DD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9C530E4" w14:textId="77777777" w:rsidR="00C158EA" w:rsidRPr="00A47DFD" w:rsidRDefault="00C158EA" w:rsidP="00F27784">
            <w:pPr>
              <w:pStyle w:val="ae"/>
              <w:widowControl w:val="0"/>
              <w:numPr>
                <w:ilvl w:val="0"/>
                <w:numId w:val="60"/>
              </w:numPr>
              <w:spacing w:before="0" w:after="0"/>
              <w:ind w:left="0" w:firstLine="0"/>
              <w:jc w:val="both"/>
              <w:rPr>
                <w:sz w:val="22"/>
                <w:szCs w:val="22"/>
              </w:rPr>
            </w:pPr>
            <w:r w:rsidRPr="00A47DFD">
              <w:rPr>
                <w:sz w:val="22"/>
                <w:szCs w:val="22"/>
              </w:rPr>
              <w:t xml:space="preserve">Органы управления и настройки </w:t>
            </w:r>
            <w:proofErr w:type="spellStart"/>
            <w:r w:rsidRPr="00A47DFD">
              <w:rPr>
                <w:sz w:val="22"/>
                <w:szCs w:val="22"/>
              </w:rPr>
              <w:t>приёмоиндикаторов</w:t>
            </w:r>
            <w:proofErr w:type="spellEnd"/>
            <w:r w:rsidRPr="00A47DFD">
              <w:rPr>
                <w:sz w:val="22"/>
                <w:szCs w:val="22"/>
              </w:rPr>
              <w:t xml:space="preserve"> спутниковых навигационных систем. Тревоги и другие функции </w:t>
            </w:r>
            <w:proofErr w:type="spellStart"/>
            <w:r w:rsidRPr="00A47DFD">
              <w:rPr>
                <w:sz w:val="22"/>
                <w:szCs w:val="22"/>
              </w:rPr>
              <w:t>приёмоиндикаторов</w:t>
            </w:r>
            <w:proofErr w:type="spellEnd"/>
            <w:r w:rsidRPr="00A47DFD">
              <w:rPr>
                <w:sz w:val="22"/>
                <w:szCs w:val="22"/>
              </w:rPr>
              <w:t>.</w:t>
            </w:r>
          </w:p>
        </w:tc>
        <w:tc>
          <w:tcPr>
            <w:tcW w:w="435" w:type="pct"/>
            <w:shd w:val="clear" w:color="auto" w:fill="auto"/>
            <w:vAlign w:val="center"/>
          </w:tcPr>
          <w:p w14:paraId="6CF155C2" w14:textId="2ADB963E" w:rsidR="00C158EA" w:rsidRPr="00A47DFD" w:rsidRDefault="00C158EA" w:rsidP="00AB330B">
            <w:pPr>
              <w:widowControl w:val="0"/>
              <w:spacing w:after="0" w:line="240" w:lineRule="auto"/>
              <w:jc w:val="center"/>
              <w:rPr>
                <w:rFonts w:ascii="Times New Roman" w:hAnsi="Times New Roman"/>
              </w:rPr>
            </w:pPr>
          </w:p>
        </w:tc>
        <w:tc>
          <w:tcPr>
            <w:tcW w:w="361" w:type="pct"/>
          </w:tcPr>
          <w:p w14:paraId="1B79EF36"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3F149530"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17B7698" w14:textId="13AC1F18"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107F0343" w14:textId="04EA47F2" w:rsidTr="00C158EA">
        <w:trPr>
          <w:trHeight w:val="227"/>
          <w:jc w:val="center"/>
        </w:trPr>
        <w:tc>
          <w:tcPr>
            <w:tcW w:w="885" w:type="pct"/>
            <w:vMerge w:val="restart"/>
            <w:shd w:val="clear" w:color="auto" w:fill="auto"/>
          </w:tcPr>
          <w:p w14:paraId="62C33BF8"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9.7. Судовое радиооборудование глобальной морской системы связи при бедствии (ГМССБ).</w:t>
            </w:r>
          </w:p>
        </w:tc>
        <w:tc>
          <w:tcPr>
            <w:tcW w:w="2523" w:type="pct"/>
            <w:shd w:val="clear" w:color="auto" w:fill="auto"/>
          </w:tcPr>
          <w:p w14:paraId="76E08D2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1F941F3C" w14:textId="451F8C7C" w:rsidR="00C158EA" w:rsidRPr="00A47DFD" w:rsidRDefault="00C158EA" w:rsidP="00AB330B">
            <w:pPr>
              <w:widowControl w:val="0"/>
              <w:spacing w:after="0" w:line="240" w:lineRule="auto"/>
              <w:jc w:val="center"/>
              <w:rPr>
                <w:rFonts w:ascii="Times New Roman" w:hAnsi="Times New Roman"/>
                <w:b/>
              </w:rPr>
            </w:pPr>
          </w:p>
        </w:tc>
        <w:tc>
          <w:tcPr>
            <w:tcW w:w="361" w:type="pct"/>
          </w:tcPr>
          <w:p w14:paraId="50DA75F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AD6B3B5"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5AD0785" w14:textId="09B8E15A" w:rsidTr="00C158EA">
        <w:trPr>
          <w:trHeight w:val="227"/>
          <w:jc w:val="center"/>
        </w:trPr>
        <w:tc>
          <w:tcPr>
            <w:tcW w:w="885" w:type="pct"/>
            <w:vMerge/>
            <w:shd w:val="clear" w:color="auto" w:fill="auto"/>
          </w:tcPr>
          <w:p w14:paraId="73ACD93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916BFF8" w14:textId="77777777" w:rsidR="00C158EA" w:rsidRPr="00A47DFD" w:rsidRDefault="00C158EA" w:rsidP="00F27784">
            <w:pPr>
              <w:pStyle w:val="ae"/>
              <w:widowControl w:val="0"/>
              <w:numPr>
                <w:ilvl w:val="0"/>
                <w:numId w:val="66"/>
              </w:numPr>
              <w:spacing w:before="0" w:after="0"/>
              <w:ind w:left="0" w:firstLine="0"/>
              <w:jc w:val="both"/>
              <w:rPr>
                <w:b/>
                <w:sz w:val="22"/>
                <w:szCs w:val="22"/>
              </w:rPr>
            </w:pPr>
            <w:r w:rsidRPr="00A47DFD">
              <w:rPr>
                <w:sz w:val="22"/>
                <w:szCs w:val="22"/>
              </w:rPr>
              <w:t>Назначение, основные элементы и аварийное питание радиооборудования ГМССБ.</w:t>
            </w:r>
          </w:p>
        </w:tc>
        <w:tc>
          <w:tcPr>
            <w:tcW w:w="435" w:type="pct"/>
            <w:shd w:val="clear" w:color="auto" w:fill="auto"/>
            <w:vAlign w:val="center"/>
          </w:tcPr>
          <w:p w14:paraId="08CF5999" w14:textId="665D4138" w:rsidR="00C158EA" w:rsidRPr="00A47DFD" w:rsidRDefault="00C158EA" w:rsidP="00AB330B">
            <w:pPr>
              <w:widowControl w:val="0"/>
              <w:spacing w:after="0" w:line="240" w:lineRule="auto"/>
              <w:jc w:val="center"/>
              <w:rPr>
                <w:rFonts w:ascii="Times New Roman" w:hAnsi="Times New Roman"/>
              </w:rPr>
            </w:pPr>
          </w:p>
        </w:tc>
        <w:tc>
          <w:tcPr>
            <w:tcW w:w="361" w:type="pct"/>
          </w:tcPr>
          <w:p w14:paraId="6CB0B55D"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D31883A"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4A9EED3" w14:textId="0043EEDE"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34D3EEC" w14:textId="563BBFCF" w:rsidTr="00C158EA">
        <w:trPr>
          <w:trHeight w:val="227"/>
          <w:jc w:val="center"/>
        </w:trPr>
        <w:tc>
          <w:tcPr>
            <w:tcW w:w="885" w:type="pct"/>
            <w:vMerge/>
            <w:shd w:val="clear" w:color="auto" w:fill="auto"/>
          </w:tcPr>
          <w:p w14:paraId="2A0630FD"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A92322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59BC123" w14:textId="229BE8D2" w:rsidR="00C158EA" w:rsidRPr="00A47DFD" w:rsidRDefault="00C158EA" w:rsidP="00AB330B">
            <w:pPr>
              <w:widowControl w:val="0"/>
              <w:spacing w:after="0" w:line="240" w:lineRule="auto"/>
              <w:jc w:val="center"/>
              <w:rPr>
                <w:rFonts w:ascii="Times New Roman" w:hAnsi="Times New Roman"/>
                <w:b/>
              </w:rPr>
            </w:pPr>
          </w:p>
        </w:tc>
        <w:tc>
          <w:tcPr>
            <w:tcW w:w="361" w:type="pct"/>
          </w:tcPr>
          <w:p w14:paraId="4734355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D3A5A04"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83252C1" w14:textId="529C21EB" w:rsidTr="00C158EA">
        <w:trPr>
          <w:trHeight w:val="227"/>
          <w:jc w:val="center"/>
        </w:trPr>
        <w:tc>
          <w:tcPr>
            <w:tcW w:w="885" w:type="pct"/>
            <w:vMerge/>
            <w:shd w:val="clear" w:color="auto" w:fill="auto"/>
          </w:tcPr>
          <w:p w14:paraId="6573AA1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15123B3" w14:textId="77777777" w:rsidR="00C158EA" w:rsidRPr="00A47DFD" w:rsidRDefault="00C158EA" w:rsidP="00F27784">
            <w:pPr>
              <w:pStyle w:val="ae"/>
              <w:widowControl w:val="0"/>
              <w:numPr>
                <w:ilvl w:val="0"/>
                <w:numId w:val="60"/>
              </w:numPr>
              <w:spacing w:before="0" w:after="0"/>
              <w:ind w:left="0" w:firstLine="0"/>
              <w:jc w:val="both"/>
              <w:rPr>
                <w:sz w:val="22"/>
                <w:szCs w:val="22"/>
              </w:rPr>
            </w:pPr>
            <w:r w:rsidRPr="00A47DFD">
              <w:rPr>
                <w:sz w:val="22"/>
                <w:szCs w:val="22"/>
              </w:rPr>
              <w:t>Подготовка к включению и включение радиооборудования ГМССБ в работу.</w:t>
            </w:r>
          </w:p>
        </w:tc>
        <w:tc>
          <w:tcPr>
            <w:tcW w:w="435" w:type="pct"/>
            <w:shd w:val="clear" w:color="auto" w:fill="auto"/>
            <w:vAlign w:val="center"/>
          </w:tcPr>
          <w:p w14:paraId="40D360B8" w14:textId="523F9435" w:rsidR="00C158EA" w:rsidRPr="00A47DFD" w:rsidRDefault="00C158EA" w:rsidP="00AB330B">
            <w:pPr>
              <w:widowControl w:val="0"/>
              <w:spacing w:after="0" w:line="240" w:lineRule="auto"/>
              <w:jc w:val="center"/>
              <w:rPr>
                <w:rFonts w:ascii="Times New Roman" w:hAnsi="Times New Roman"/>
              </w:rPr>
            </w:pPr>
          </w:p>
        </w:tc>
        <w:tc>
          <w:tcPr>
            <w:tcW w:w="361" w:type="pct"/>
          </w:tcPr>
          <w:p w14:paraId="5E86270C"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92F6D4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ACE25BD" w14:textId="3B80F4B9"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C158EA" w:rsidRPr="00A47DFD" w14:paraId="72ECBA8A" w14:textId="116A1254" w:rsidTr="00C158EA">
        <w:trPr>
          <w:trHeight w:val="227"/>
          <w:jc w:val="center"/>
        </w:trPr>
        <w:tc>
          <w:tcPr>
            <w:tcW w:w="885" w:type="pct"/>
            <w:vMerge w:val="restart"/>
            <w:shd w:val="clear" w:color="auto" w:fill="auto"/>
          </w:tcPr>
          <w:p w14:paraId="01CCEBBE"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lastRenderedPageBreak/>
              <w:t>Тема 9.8. 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tc>
        <w:tc>
          <w:tcPr>
            <w:tcW w:w="2523" w:type="pct"/>
            <w:shd w:val="clear" w:color="auto" w:fill="auto"/>
          </w:tcPr>
          <w:p w14:paraId="2D7C7FB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1C3D337B" w14:textId="6C259FE0" w:rsidR="00C158EA" w:rsidRPr="00A47DFD" w:rsidRDefault="00C158EA" w:rsidP="00AB330B">
            <w:pPr>
              <w:widowControl w:val="0"/>
              <w:spacing w:after="0" w:line="240" w:lineRule="auto"/>
              <w:jc w:val="center"/>
              <w:rPr>
                <w:rFonts w:ascii="Times New Roman" w:hAnsi="Times New Roman"/>
                <w:b/>
              </w:rPr>
            </w:pPr>
          </w:p>
        </w:tc>
        <w:tc>
          <w:tcPr>
            <w:tcW w:w="361" w:type="pct"/>
          </w:tcPr>
          <w:p w14:paraId="12C7972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D4DCCA6"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1B8CC96F" w14:textId="1CB0D59F" w:rsidTr="00C158EA">
        <w:trPr>
          <w:trHeight w:val="227"/>
          <w:jc w:val="center"/>
        </w:trPr>
        <w:tc>
          <w:tcPr>
            <w:tcW w:w="885" w:type="pct"/>
            <w:vMerge/>
            <w:shd w:val="clear" w:color="auto" w:fill="auto"/>
          </w:tcPr>
          <w:p w14:paraId="7EBD3D8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CEF99D9" w14:textId="77777777" w:rsidR="00C73436" w:rsidRPr="00A47DFD" w:rsidRDefault="00C73436" w:rsidP="00F27784">
            <w:pPr>
              <w:pStyle w:val="ae"/>
              <w:widowControl w:val="0"/>
              <w:numPr>
                <w:ilvl w:val="0"/>
                <w:numId w:val="67"/>
              </w:numPr>
              <w:spacing w:before="0" w:after="0"/>
              <w:ind w:left="0" w:firstLine="0"/>
              <w:jc w:val="both"/>
              <w:rPr>
                <w:sz w:val="22"/>
                <w:szCs w:val="22"/>
              </w:rPr>
            </w:pPr>
            <w:r w:rsidRPr="00A47DFD">
              <w:rPr>
                <w:sz w:val="22"/>
                <w:szCs w:val="22"/>
              </w:rPr>
              <w:t>Подготовка навигационного оборудования и судового радиооборудования ГМССБ к работе. Наблюдение за работой навигационного оборудования и судового радиооборудования ГМССБ в период эксплуатации.</w:t>
            </w:r>
          </w:p>
        </w:tc>
        <w:tc>
          <w:tcPr>
            <w:tcW w:w="435" w:type="pct"/>
            <w:vMerge w:val="restart"/>
            <w:shd w:val="clear" w:color="auto" w:fill="auto"/>
            <w:vAlign w:val="center"/>
          </w:tcPr>
          <w:p w14:paraId="4EEE0042" w14:textId="7A73406B" w:rsidR="00C73436" w:rsidRPr="00A47DFD" w:rsidRDefault="00C73436" w:rsidP="00AB330B">
            <w:pPr>
              <w:widowControl w:val="0"/>
              <w:spacing w:after="0" w:line="240" w:lineRule="auto"/>
              <w:jc w:val="center"/>
              <w:rPr>
                <w:rFonts w:ascii="Times New Roman" w:hAnsi="Times New Roman"/>
              </w:rPr>
            </w:pPr>
          </w:p>
        </w:tc>
        <w:tc>
          <w:tcPr>
            <w:tcW w:w="361" w:type="pct"/>
          </w:tcPr>
          <w:p w14:paraId="71E5CE6F"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404C0E85"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6FFFC05" w14:textId="40D5D5EA"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7C9CDA85" w14:textId="65741BB0" w:rsidTr="00C158EA">
        <w:trPr>
          <w:trHeight w:val="227"/>
          <w:jc w:val="center"/>
        </w:trPr>
        <w:tc>
          <w:tcPr>
            <w:tcW w:w="885" w:type="pct"/>
            <w:vMerge/>
            <w:shd w:val="clear" w:color="auto" w:fill="auto"/>
          </w:tcPr>
          <w:p w14:paraId="0318588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80A0006" w14:textId="77777777" w:rsidR="00C73436" w:rsidRPr="00A47DFD" w:rsidRDefault="00C73436" w:rsidP="00F27784">
            <w:pPr>
              <w:pStyle w:val="ae"/>
              <w:widowControl w:val="0"/>
              <w:numPr>
                <w:ilvl w:val="0"/>
                <w:numId w:val="67"/>
              </w:numPr>
              <w:spacing w:before="0" w:after="0"/>
              <w:ind w:left="0" w:firstLine="0"/>
              <w:jc w:val="both"/>
              <w:rPr>
                <w:sz w:val="22"/>
                <w:szCs w:val="22"/>
              </w:rPr>
            </w:pPr>
            <w:r w:rsidRPr="00A47DFD">
              <w:rPr>
                <w:sz w:val="22"/>
                <w:szCs w:val="22"/>
              </w:rPr>
              <w:t>Техническое обслуживание навигационного оборудования и судового радиооборудования ГМССБ, действия для предотвращения повреждений. Проверка, обнаружение, ремонт и восстановление навигационного оборудования и судового радиооборудования ГМССБ до рабочего состояния. Основные неисправности навигационного оборудования и судового радиооборудования ГМССБ. Пуско-наладочные работы, рабочие испытания навигационного оборудования и судового радиооборудования ГМССБ после окончания проведения технического обслуживания и ремонта. Материалы, инструмент и оборудование, используемые при техническом обслуживании и ремонте навигационного оборудования и судового радиооборудования ГМССБ.</w:t>
            </w:r>
          </w:p>
        </w:tc>
        <w:tc>
          <w:tcPr>
            <w:tcW w:w="435" w:type="pct"/>
            <w:vMerge/>
            <w:shd w:val="clear" w:color="auto" w:fill="auto"/>
            <w:vAlign w:val="center"/>
          </w:tcPr>
          <w:p w14:paraId="12AFC81E"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F56B42E"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325720E8"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0180E5D1" w14:textId="53962252" w:rsidTr="00C158EA">
        <w:trPr>
          <w:trHeight w:val="227"/>
          <w:jc w:val="center"/>
        </w:trPr>
        <w:tc>
          <w:tcPr>
            <w:tcW w:w="885" w:type="pct"/>
            <w:vMerge/>
            <w:shd w:val="clear" w:color="auto" w:fill="auto"/>
          </w:tcPr>
          <w:p w14:paraId="2878264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461B608" w14:textId="77777777" w:rsidR="00C73436" w:rsidRPr="00A47DFD" w:rsidRDefault="00C73436" w:rsidP="00F27784">
            <w:pPr>
              <w:pStyle w:val="ae"/>
              <w:widowControl w:val="0"/>
              <w:numPr>
                <w:ilvl w:val="0"/>
                <w:numId w:val="67"/>
              </w:numPr>
              <w:spacing w:before="0" w:after="0"/>
              <w:ind w:left="0" w:firstLine="0"/>
              <w:jc w:val="both"/>
              <w:rPr>
                <w:sz w:val="22"/>
                <w:szCs w:val="22"/>
              </w:rPr>
            </w:pPr>
            <w:r w:rsidRPr="00A47DFD">
              <w:rPr>
                <w:sz w:val="22"/>
                <w:szCs w:val="22"/>
              </w:rPr>
              <w:t>Последствия неправильной эксплуатации, технического обслуживания и ремонта навигационного оборудования и судового радиооборудования ГМССБ.</w:t>
            </w:r>
          </w:p>
        </w:tc>
        <w:tc>
          <w:tcPr>
            <w:tcW w:w="435" w:type="pct"/>
            <w:vMerge/>
            <w:shd w:val="clear" w:color="auto" w:fill="auto"/>
            <w:vAlign w:val="center"/>
          </w:tcPr>
          <w:p w14:paraId="53911FE1"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61813D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1AF8CEA"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62C2B29B" w14:textId="06BDC0C8" w:rsidTr="00C158EA">
        <w:trPr>
          <w:trHeight w:val="227"/>
          <w:jc w:val="center"/>
        </w:trPr>
        <w:tc>
          <w:tcPr>
            <w:tcW w:w="885" w:type="pct"/>
            <w:vMerge/>
            <w:shd w:val="clear" w:color="auto" w:fill="auto"/>
          </w:tcPr>
          <w:p w14:paraId="48FD25B1"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29BDBE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0511C98" w14:textId="327B4661" w:rsidR="00C158EA" w:rsidRPr="00A47DFD" w:rsidRDefault="00C158EA" w:rsidP="00AB330B">
            <w:pPr>
              <w:widowControl w:val="0"/>
              <w:spacing w:after="0" w:line="240" w:lineRule="auto"/>
              <w:jc w:val="center"/>
              <w:rPr>
                <w:rFonts w:ascii="Times New Roman" w:hAnsi="Times New Roman"/>
                <w:b/>
              </w:rPr>
            </w:pPr>
          </w:p>
        </w:tc>
        <w:tc>
          <w:tcPr>
            <w:tcW w:w="361" w:type="pct"/>
          </w:tcPr>
          <w:p w14:paraId="0C1FC35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8996EFB"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F75C7C4" w14:textId="7143611B" w:rsidTr="00C158EA">
        <w:trPr>
          <w:trHeight w:val="227"/>
          <w:jc w:val="center"/>
        </w:trPr>
        <w:tc>
          <w:tcPr>
            <w:tcW w:w="885" w:type="pct"/>
            <w:vMerge/>
            <w:shd w:val="clear" w:color="auto" w:fill="auto"/>
          </w:tcPr>
          <w:p w14:paraId="624AD7C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C449D3F" w14:textId="77777777" w:rsidR="00C158EA" w:rsidRPr="00A47DFD" w:rsidRDefault="00C158EA" w:rsidP="00F27784">
            <w:pPr>
              <w:pStyle w:val="ae"/>
              <w:widowControl w:val="0"/>
              <w:numPr>
                <w:ilvl w:val="0"/>
                <w:numId w:val="60"/>
              </w:numPr>
              <w:spacing w:before="0" w:after="0"/>
              <w:ind w:left="0" w:firstLine="0"/>
              <w:jc w:val="both"/>
              <w:rPr>
                <w:b/>
                <w:sz w:val="22"/>
                <w:szCs w:val="22"/>
              </w:rPr>
            </w:pPr>
            <w:r w:rsidRPr="00A47DFD">
              <w:rPr>
                <w:sz w:val="22"/>
                <w:szCs w:val="22"/>
              </w:rPr>
              <w:t>Техническое обслуживание навигационного оборудования и судового радиооборудования ГМССБ.</w:t>
            </w:r>
          </w:p>
        </w:tc>
        <w:tc>
          <w:tcPr>
            <w:tcW w:w="435" w:type="pct"/>
            <w:shd w:val="clear" w:color="auto" w:fill="auto"/>
            <w:vAlign w:val="center"/>
          </w:tcPr>
          <w:p w14:paraId="1F515D52" w14:textId="3E47B44E" w:rsidR="00C158EA" w:rsidRPr="00A47DFD" w:rsidRDefault="00C158EA" w:rsidP="00AB330B">
            <w:pPr>
              <w:widowControl w:val="0"/>
              <w:spacing w:after="0" w:line="240" w:lineRule="auto"/>
              <w:jc w:val="center"/>
              <w:rPr>
                <w:rFonts w:ascii="Times New Roman" w:hAnsi="Times New Roman"/>
              </w:rPr>
            </w:pPr>
          </w:p>
        </w:tc>
        <w:tc>
          <w:tcPr>
            <w:tcW w:w="361" w:type="pct"/>
          </w:tcPr>
          <w:p w14:paraId="24E3D2B4"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67C446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0F1456A" w14:textId="485A024F"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5933AC16" w14:textId="0300D00C" w:rsidTr="00C158EA">
        <w:trPr>
          <w:trHeight w:val="227"/>
          <w:jc w:val="center"/>
        </w:trPr>
        <w:tc>
          <w:tcPr>
            <w:tcW w:w="3408" w:type="pct"/>
            <w:gridSpan w:val="2"/>
            <w:shd w:val="clear" w:color="auto" w:fill="auto"/>
          </w:tcPr>
          <w:p w14:paraId="347D6DCA" w14:textId="6B48E158"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Примерная тематика самостоятельной учебной работы </w:t>
            </w:r>
          </w:p>
          <w:p w14:paraId="4AE9B214" w14:textId="291A2C4C" w:rsidR="00C158EA" w:rsidRPr="00A47DFD" w:rsidRDefault="00C158EA" w:rsidP="00F27784">
            <w:pPr>
              <w:pStyle w:val="ae"/>
              <w:widowControl w:val="0"/>
              <w:numPr>
                <w:ilvl w:val="0"/>
                <w:numId w:val="68"/>
              </w:numPr>
              <w:spacing w:before="0" w:after="0"/>
              <w:ind w:left="0" w:firstLine="0"/>
              <w:jc w:val="both"/>
              <w:rPr>
                <w:sz w:val="22"/>
                <w:szCs w:val="22"/>
              </w:rPr>
            </w:pPr>
            <w:r w:rsidRPr="00A47DFD">
              <w:rPr>
                <w:sz w:val="22"/>
                <w:szCs w:val="22"/>
              </w:rPr>
              <w:t xml:space="preserve">Изучение материалов по </w:t>
            </w:r>
            <w:r w:rsidR="00FB6270">
              <w:rPr>
                <w:sz w:val="22"/>
                <w:szCs w:val="22"/>
              </w:rPr>
              <w:t xml:space="preserve">теме </w:t>
            </w:r>
            <w:r w:rsidRPr="00A47DFD">
              <w:rPr>
                <w:sz w:val="22"/>
                <w:szCs w:val="22"/>
              </w:rPr>
              <w:t>«Эксплуатация, техническое обслуживание и ремонт навигационного оборудования и судового радиооборудования глобальной морской системы связи при бедствии (ГМССБ)».</w:t>
            </w:r>
          </w:p>
          <w:p w14:paraId="02617EFD" w14:textId="77777777" w:rsidR="00C158EA" w:rsidRPr="00A47DFD" w:rsidRDefault="00C158EA" w:rsidP="00F27784">
            <w:pPr>
              <w:pStyle w:val="ae"/>
              <w:widowControl w:val="0"/>
              <w:numPr>
                <w:ilvl w:val="0"/>
                <w:numId w:val="68"/>
              </w:numPr>
              <w:spacing w:before="0" w:after="0"/>
              <w:ind w:left="0" w:firstLine="0"/>
              <w:jc w:val="both"/>
              <w:rPr>
                <w:b/>
                <w:sz w:val="22"/>
                <w:szCs w:val="22"/>
              </w:rPr>
            </w:pPr>
            <w:r w:rsidRPr="00A47DFD">
              <w:rPr>
                <w:sz w:val="22"/>
                <w:szCs w:val="22"/>
              </w:rPr>
              <w:t>Анализ возможных неисправностей навигационного оборудования и судового радиооборудования ГМССБ и способов их устранения.</w:t>
            </w:r>
          </w:p>
        </w:tc>
        <w:tc>
          <w:tcPr>
            <w:tcW w:w="435" w:type="pct"/>
            <w:shd w:val="clear" w:color="auto" w:fill="auto"/>
            <w:vAlign w:val="center"/>
          </w:tcPr>
          <w:p w14:paraId="71515B97" w14:textId="5FDCEF99" w:rsidR="00C158EA" w:rsidRPr="00A47DFD" w:rsidRDefault="00C158EA" w:rsidP="00AB330B">
            <w:pPr>
              <w:widowControl w:val="0"/>
              <w:spacing w:after="0" w:line="240" w:lineRule="auto"/>
              <w:jc w:val="center"/>
              <w:rPr>
                <w:rFonts w:ascii="Times New Roman" w:hAnsi="Times New Roman"/>
                <w:b/>
              </w:rPr>
            </w:pPr>
          </w:p>
        </w:tc>
        <w:tc>
          <w:tcPr>
            <w:tcW w:w="361" w:type="pct"/>
          </w:tcPr>
          <w:p w14:paraId="35D5341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13A1C59"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5D0A3A80" w14:textId="3D5E60D2" w:rsidTr="00C158EA">
        <w:trPr>
          <w:trHeight w:val="227"/>
          <w:jc w:val="center"/>
        </w:trPr>
        <w:tc>
          <w:tcPr>
            <w:tcW w:w="3408" w:type="pct"/>
            <w:gridSpan w:val="2"/>
            <w:shd w:val="clear" w:color="auto" w:fill="auto"/>
          </w:tcPr>
          <w:p w14:paraId="2E5DBF0E" w14:textId="704AED2E"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Учебная практика </w:t>
            </w:r>
          </w:p>
          <w:p w14:paraId="5D77479D"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Виды работ </w:t>
            </w:r>
          </w:p>
          <w:p w14:paraId="44032F79" w14:textId="0579FB4B"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p>
        </w:tc>
        <w:tc>
          <w:tcPr>
            <w:tcW w:w="435" w:type="pct"/>
            <w:shd w:val="clear" w:color="auto" w:fill="auto"/>
            <w:vAlign w:val="center"/>
          </w:tcPr>
          <w:p w14:paraId="4940FBD7" w14:textId="39E0A390" w:rsidR="00C158EA" w:rsidRPr="00A47DFD" w:rsidRDefault="00C158EA" w:rsidP="00AB330B">
            <w:pPr>
              <w:widowControl w:val="0"/>
              <w:spacing w:after="0" w:line="240" w:lineRule="auto"/>
              <w:jc w:val="both"/>
              <w:rPr>
                <w:rFonts w:ascii="Times New Roman" w:hAnsi="Times New Roman"/>
              </w:rPr>
            </w:pPr>
          </w:p>
        </w:tc>
        <w:tc>
          <w:tcPr>
            <w:tcW w:w="361" w:type="pct"/>
          </w:tcPr>
          <w:p w14:paraId="7CB1806C" w14:textId="77777777" w:rsidR="00C158EA" w:rsidRPr="00A47DFD" w:rsidRDefault="00C158EA" w:rsidP="00AB330B">
            <w:pPr>
              <w:widowControl w:val="0"/>
              <w:spacing w:after="0" w:line="240" w:lineRule="auto"/>
              <w:jc w:val="both"/>
              <w:rPr>
                <w:rFonts w:ascii="Times New Roman" w:hAnsi="Times New Roman"/>
              </w:rPr>
            </w:pPr>
          </w:p>
        </w:tc>
        <w:tc>
          <w:tcPr>
            <w:tcW w:w="796" w:type="pct"/>
          </w:tcPr>
          <w:p w14:paraId="68B524A4" w14:textId="77777777" w:rsidR="00C158EA" w:rsidRPr="00A47DFD" w:rsidRDefault="00C158EA" w:rsidP="00AB330B">
            <w:pPr>
              <w:widowControl w:val="0"/>
              <w:spacing w:after="0" w:line="240" w:lineRule="auto"/>
              <w:jc w:val="both"/>
              <w:rPr>
                <w:rFonts w:ascii="Times New Roman" w:hAnsi="Times New Roman"/>
              </w:rPr>
            </w:pPr>
          </w:p>
        </w:tc>
      </w:tr>
      <w:tr w:rsidR="00C158EA" w:rsidRPr="00A47DFD" w14:paraId="39F3BD22" w14:textId="084B84F1" w:rsidTr="00C158EA">
        <w:trPr>
          <w:trHeight w:val="227"/>
          <w:jc w:val="center"/>
        </w:trPr>
        <w:tc>
          <w:tcPr>
            <w:tcW w:w="3408" w:type="pct"/>
            <w:gridSpan w:val="2"/>
            <w:shd w:val="clear" w:color="auto" w:fill="auto"/>
          </w:tcPr>
          <w:p w14:paraId="6C7320B5" w14:textId="33AA3035" w:rsidR="00C158EA" w:rsidRPr="00A47DFD" w:rsidRDefault="00C158EA" w:rsidP="00AB330B">
            <w:pPr>
              <w:widowControl w:val="0"/>
              <w:spacing w:after="0" w:line="240" w:lineRule="auto"/>
              <w:rPr>
                <w:rFonts w:ascii="Times New Roman" w:hAnsi="Times New Roman"/>
              </w:rPr>
            </w:pPr>
            <w:r w:rsidRPr="00A47DFD">
              <w:rPr>
                <w:rFonts w:ascii="Times New Roman" w:hAnsi="Times New Roman"/>
                <w:b/>
                <w:bCs/>
              </w:rPr>
              <w:t xml:space="preserve">Производственная практика </w:t>
            </w:r>
          </w:p>
          <w:p w14:paraId="17BAA24A"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lastRenderedPageBreak/>
              <w:t xml:space="preserve">Виды работ </w:t>
            </w:r>
          </w:p>
          <w:p w14:paraId="6DF09EF6" w14:textId="1ED4B8EA"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Разрабатывается образовательной организацией самостоятельно</w:t>
            </w:r>
            <w:r w:rsidR="00FB6270">
              <w:rPr>
                <w:rFonts w:ascii="Times New Roman" w:hAnsi="Times New Roman"/>
                <w:b/>
              </w:rPr>
              <w:t xml:space="preserve">   </w:t>
            </w:r>
            <w:r w:rsidRPr="00A47DFD">
              <w:rPr>
                <w:rFonts w:ascii="Times New Roman" w:hAnsi="Times New Roman"/>
                <w:b/>
              </w:rPr>
              <w:t xml:space="preserve"> </w:t>
            </w:r>
          </w:p>
        </w:tc>
        <w:tc>
          <w:tcPr>
            <w:tcW w:w="435" w:type="pct"/>
            <w:shd w:val="clear" w:color="auto" w:fill="auto"/>
            <w:vAlign w:val="center"/>
          </w:tcPr>
          <w:p w14:paraId="430F3868" w14:textId="79EFA320" w:rsidR="00C158EA" w:rsidRPr="00A47DFD" w:rsidRDefault="00C158EA" w:rsidP="00AB330B">
            <w:pPr>
              <w:widowControl w:val="0"/>
              <w:spacing w:after="0" w:line="240" w:lineRule="auto"/>
              <w:jc w:val="both"/>
              <w:rPr>
                <w:rFonts w:ascii="Times New Roman" w:hAnsi="Times New Roman"/>
              </w:rPr>
            </w:pPr>
          </w:p>
        </w:tc>
        <w:tc>
          <w:tcPr>
            <w:tcW w:w="361" w:type="pct"/>
          </w:tcPr>
          <w:p w14:paraId="3B449C3C" w14:textId="77777777" w:rsidR="00C158EA" w:rsidRPr="00A47DFD" w:rsidRDefault="00C158EA" w:rsidP="00AB330B">
            <w:pPr>
              <w:widowControl w:val="0"/>
              <w:spacing w:after="0" w:line="240" w:lineRule="auto"/>
              <w:jc w:val="both"/>
              <w:rPr>
                <w:rFonts w:ascii="Times New Roman" w:hAnsi="Times New Roman"/>
              </w:rPr>
            </w:pPr>
          </w:p>
        </w:tc>
        <w:tc>
          <w:tcPr>
            <w:tcW w:w="796" w:type="pct"/>
          </w:tcPr>
          <w:p w14:paraId="5437D177" w14:textId="77777777" w:rsidR="00C158EA" w:rsidRPr="00A47DFD" w:rsidRDefault="00C158EA" w:rsidP="00AB330B">
            <w:pPr>
              <w:widowControl w:val="0"/>
              <w:spacing w:after="0" w:line="240" w:lineRule="auto"/>
              <w:jc w:val="both"/>
              <w:rPr>
                <w:rFonts w:ascii="Times New Roman" w:hAnsi="Times New Roman"/>
              </w:rPr>
            </w:pPr>
          </w:p>
        </w:tc>
      </w:tr>
      <w:tr w:rsidR="00C158EA" w:rsidRPr="00A47DFD" w14:paraId="111578DA" w14:textId="7C6B99BE" w:rsidTr="00C158EA">
        <w:trPr>
          <w:trHeight w:val="227"/>
          <w:jc w:val="center"/>
        </w:trPr>
        <w:tc>
          <w:tcPr>
            <w:tcW w:w="3408" w:type="pct"/>
            <w:gridSpan w:val="2"/>
            <w:shd w:val="clear" w:color="auto" w:fill="auto"/>
          </w:tcPr>
          <w:p w14:paraId="56AB828A" w14:textId="402C6624" w:rsidR="00C158EA" w:rsidRPr="00A47DFD" w:rsidRDefault="00FB6270" w:rsidP="00AB330B">
            <w:pPr>
              <w:widowControl w:val="0"/>
              <w:spacing w:after="0" w:line="240" w:lineRule="auto"/>
              <w:rPr>
                <w:rFonts w:ascii="Times New Roman" w:hAnsi="Times New Roman"/>
                <w:b/>
              </w:rPr>
            </w:pPr>
            <w:r w:rsidRPr="00A47DFD">
              <w:rPr>
                <w:rFonts w:ascii="Times New Roman" w:hAnsi="Times New Roman"/>
                <w:b/>
                <w:bCs/>
              </w:rPr>
              <w:t>Раздел </w:t>
            </w:r>
            <w:r>
              <w:rPr>
                <w:rFonts w:ascii="Times New Roman" w:hAnsi="Times New Roman"/>
                <w:b/>
                <w:bCs/>
              </w:rPr>
              <w:t>2</w:t>
            </w:r>
            <w:r w:rsidRPr="00A47DFD">
              <w:rPr>
                <w:rFonts w:ascii="Times New Roman" w:hAnsi="Times New Roman"/>
                <w:b/>
                <w:bCs/>
              </w:rPr>
              <w:t xml:space="preserve"> </w:t>
            </w:r>
            <w:r w:rsidRPr="00FB6270">
              <w:rPr>
                <w:rFonts w:ascii="Times New Roman" w:hAnsi="Times New Roman"/>
                <w:b/>
                <w:bCs/>
              </w:rPr>
              <w:t>Эксплуатация судовых энергетических установок, механизмов и систем.</w:t>
            </w:r>
          </w:p>
        </w:tc>
        <w:tc>
          <w:tcPr>
            <w:tcW w:w="435" w:type="pct"/>
            <w:shd w:val="clear" w:color="auto" w:fill="auto"/>
            <w:vAlign w:val="center"/>
          </w:tcPr>
          <w:p w14:paraId="1A357D52" w14:textId="7951FE54" w:rsidR="00C158EA" w:rsidRPr="00A47DFD" w:rsidRDefault="00C158EA" w:rsidP="00AB330B">
            <w:pPr>
              <w:widowControl w:val="0"/>
              <w:spacing w:after="0" w:line="240" w:lineRule="auto"/>
              <w:jc w:val="both"/>
              <w:rPr>
                <w:rFonts w:ascii="Times New Roman" w:hAnsi="Times New Roman"/>
              </w:rPr>
            </w:pPr>
          </w:p>
        </w:tc>
        <w:tc>
          <w:tcPr>
            <w:tcW w:w="361" w:type="pct"/>
          </w:tcPr>
          <w:p w14:paraId="4040217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6F61438"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F770D4B" w14:textId="69728E78" w:rsidTr="00C158EA">
        <w:trPr>
          <w:trHeight w:val="227"/>
          <w:jc w:val="center"/>
        </w:trPr>
        <w:tc>
          <w:tcPr>
            <w:tcW w:w="3408" w:type="pct"/>
            <w:gridSpan w:val="2"/>
            <w:shd w:val="clear" w:color="auto" w:fill="auto"/>
          </w:tcPr>
          <w:p w14:paraId="7FC9F04C" w14:textId="629318D4" w:rsidR="00C158EA" w:rsidRPr="00A47DFD" w:rsidRDefault="00FB6270" w:rsidP="00AB330B">
            <w:pPr>
              <w:widowControl w:val="0"/>
              <w:spacing w:after="0" w:line="240" w:lineRule="auto"/>
              <w:rPr>
                <w:rFonts w:ascii="Times New Roman" w:hAnsi="Times New Roman"/>
                <w:b/>
                <w:bCs/>
              </w:rPr>
            </w:pPr>
            <w:r w:rsidRPr="00A47DFD">
              <w:rPr>
                <w:rFonts w:ascii="Times New Roman" w:hAnsi="Times New Roman"/>
                <w:b/>
              </w:rPr>
              <w:t>МДК.01.02 Эксплуатация судовых энергетических установок, механизмов и систем.</w:t>
            </w:r>
          </w:p>
        </w:tc>
        <w:tc>
          <w:tcPr>
            <w:tcW w:w="435" w:type="pct"/>
            <w:shd w:val="clear" w:color="auto" w:fill="auto"/>
            <w:vAlign w:val="center"/>
          </w:tcPr>
          <w:p w14:paraId="0114A127" w14:textId="5996D885" w:rsidR="00C158EA" w:rsidRPr="00A47DFD" w:rsidRDefault="00C158EA" w:rsidP="00AB330B">
            <w:pPr>
              <w:widowControl w:val="0"/>
              <w:spacing w:after="0" w:line="240" w:lineRule="auto"/>
              <w:jc w:val="center"/>
              <w:rPr>
                <w:rFonts w:ascii="Times New Roman" w:hAnsi="Times New Roman"/>
                <w:b/>
              </w:rPr>
            </w:pPr>
          </w:p>
        </w:tc>
        <w:tc>
          <w:tcPr>
            <w:tcW w:w="361" w:type="pct"/>
          </w:tcPr>
          <w:p w14:paraId="73BC917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AD08189"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3E4AD76F" w14:textId="5C064CD8" w:rsidTr="00C158EA">
        <w:trPr>
          <w:trHeight w:val="227"/>
          <w:jc w:val="center"/>
        </w:trPr>
        <w:tc>
          <w:tcPr>
            <w:tcW w:w="885" w:type="pct"/>
            <w:vMerge w:val="restart"/>
            <w:shd w:val="clear" w:color="auto" w:fill="auto"/>
          </w:tcPr>
          <w:p w14:paraId="6545AB98"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1.1. Судовые двигатели внутреннего сгорания.</w:t>
            </w:r>
          </w:p>
        </w:tc>
        <w:tc>
          <w:tcPr>
            <w:tcW w:w="2523" w:type="pct"/>
            <w:shd w:val="clear" w:color="auto" w:fill="auto"/>
          </w:tcPr>
          <w:p w14:paraId="3CD4D82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4C74F794" w14:textId="0AFD57D6" w:rsidR="00C158EA" w:rsidRPr="00A47DFD" w:rsidRDefault="00C158EA" w:rsidP="00AB330B">
            <w:pPr>
              <w:widowControl w:val="0"/>
              <w:spacing w:after="0" w:line="240" w:lineRule="auto"/>
              <w:jc w:val="center"/>
              <w:rPr>
                <w:rFonts w:ascii="Times New Roman" w:hAnsi="Times New Roman"/>
                <w:b/>
              </w:rPr>
            </w:pPr>
          </w:p>
        </w:tc>
        <w:tc>
          <w:tcPr>
            <w:tcW w:w="361" w:type="pct"/>
          </w:tcPr>
          <w:p w14:paraId="3492536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8BEDFD8"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6B336CD2" w14:textId="4D9E5874" w:rsidTr="00C158EA">
        <w:trPr>
          <w:trHeight w:val="227"/>
          <w:jc w:val="center"/>
        </w:trPr>
        <w:tc>
          <w:tcPr>
            <w:tcW w:w="885" w:type="pct"/>
            <w:vMerge/>
            <w:shd w:val="clear" w:color="auto" w:fill="auto"/>
          </w:tcPr>
          <w:p w14:paraId="5837A20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94FC52D"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Общие сведения о судовых двигателях внутреннего сгорания (Понятие о тепловых двигателях. Сравнение двигателей внутреннего сгорания с другими тепловыми двигателями. Классификация двигателей внутреннего сгорания. Маркировка судовых дизельных двигателей и основные показатели, определяющие их техническую характеристику).</w:t>
            </w:r>
          </w:p>
        </w:tc>
        <w:tc>
          <w:tcPr>
            <w:tcW w:w="435" w:type="pct"/>
            <w:vMerge w:val="restart"/>
            <w:shd w:val="clear" w:color="auto" w:fill="auto"/>
            <w:vAlign w:val="center"/>
          </w:tcPr>
          <w:p w14:paraId="344C38FF" w14:textId="341F6756" w:rsidR="00C73436" w:rsidRPr="00A47DFD" w:rsidRDefault="00C73436" w:rsidP="00AB330B">
            <w:pPr>
              <w:widowControl w:val="0"/>
              <w:spacing w:after="0" w:line="240" w:lineRule="auto"/>
              <w:jc w:val="center"/>
              <w:rPr>
                <w:rFonts w:ascii="Times New Roman" w:hAnsi="Times New Roman"/>
              </w:rPr>
            </w:pPr>
          </w:p>
        </w:tc>
        <w:tc>
          <w:tcPr>
            <w:tcW w:w="361" w:type="pct"/>
          </w:tcPr>
          <w:p w14:paraId="447C5DC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664D7138"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EB44510" w14:textId="43FD5DB1"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11067BB4" w14:textId="74CA585E" w:rsidTr="00C158EA">
        <w:trPr>
          <w:trHeight w:val="227"/>
          <w:jc w:val="center"/>
        </w:trPr>
        <w:tc>
          <w:tcPr>
            <w:tcW w:w="885" w:type="pct"/>
            <w:vMerge/>
            <w:shd w:val="clear" w:color="auto" w:fill="auto"/>
          </w:tcPr>
          <w:p w14:paraId="2EE29A7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64DA452"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Основы теории двигателей внутреннего сгорания (Схема и принцип действия четырёхтактного двигателя. Схема и принцип действия двухтактного двигателя. Сравнение двухтактных и четырёхтактных двигателей. Углы опережения и запаздывания впуска и выпуска и угол опережения подачи топлива. Работа и мощность двигателя и основные показатели его экономичности. Тепловой баланс дизельного двигателя).</w:t>
            </w:r>
          </w:p>
        </w:tc>
        <w:tc>
          <w:tcPr>
            <w:tcW w:w="435" w:type="pct"/>
            <w:vMerge/>
            <w:shd w:val="clear" w:color="auto" w:fill="auto"/>
            <w:vAlign w:val="center"/>
          </w:tcPr>
          <w:p w14:paraId="2BA5C1BF"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2FC313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1ACFB06"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6FC796D" w14:textId="3426C5CF" w:rsidTr="00C158EA">
        <w:trPr>
          <w:trHeight w:val="227"/>
          <w:jc w:val="center"/>
        </w:trPr>
        <w:tc>
          <w:tcPr>
            <w:tcW w:w="885" w:type="pct"/>
            <w:vMerge/>
            <w:shd w:val="clear" w:color="auto" w:fill="auto"/>
          </w:tcPr>
          <w:p w14:paraId="40C46E86"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AD0E51E"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Смесеобразование и распыливание топлива в дизельных двигателях (Смесеобразование. Интенсификация процесса смесеобразования. Формы камер сгорания). Топлива и смазочные масла, применяемые в судовых дизельных двигателях (Сорта топлив, применяемых в судовых дизельных двигателях, и их физико-химические параметры. Приёмка и хранение нефтепродуктов на судне. Нормы расхода топлива и мероприятия по его экономии. Особенности применения тяжёлого топлива.</w:t>
            </w:r>
          </w:p>
        </w:tc>
        <w:tc>
          <w:tcPr>
            <w:tcW w:w="435" w:type="pct"/>
            <w:vMerge/>
            <w:shd w:val="clear" w:color="auto" w:fill="auto"/>
            <w:vAlign w:val="center"/>
          </w:tcPr>
          <w:p w14:paraId="4AF292F4"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2453445"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E7F6B9E"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1A46A78" w14:textId="095068F0" w:rsidTr="00C158EA">
        <w:trPr>
          <w:trHeight w:val="227"/>
          <w:jc w:val="center"/>
        </w:trPr>
        <w:tc>
          <w:tcPr>
            <w:tcW w:w="885" w:type="pct"/>
            <w:vMerge/>
            <w:shd w:val="clear" w:color="auto" w:fill="auto"/>
          </w:tcPr>
          <w:p w14:paraId="2ECB1BD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0F71D3B"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Смазочные масла и их свойства. Сорта масел, применяемых в двигателях внутреннего сгорания. Присадки к смазочным маслам и их назначение. Сроки службы масла). Динамика двигателя внутреннего сгорания (Силы, действующие в одноцилиндровом двигателе, и неравномерность вращения коленчатого вала. Порядок работы цилиндров. Уравновешивание двигателя. Крутильные колебания коленчатого вала и критическая частота вращения двигателя. Гасители крутильных колебаний /демпферы/).</w:t>
            </w:r>
          </w:p>
        </w:tc>
        <w:tc>
          <w:tcPr>
            <w:tcW w:w="435" w:type="pct"/>
            <w:vMerge/>
            <w:shd w:val="clear" w:color="auto" w:fill="auto"/>
            <w:vAlign w:val="center"/>
          </w:tcPr>
          <w:p w14:paraId="63294762"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70618F5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6CD67F2D"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0CE0C70" w14:textId="7BD9BFD4" w:rsidTr="00C158EA">
        <w:trPr>
          <w:trHeight w:val="227"/>
          <w:jc w:val="center"/>
        </w:trPr>
        <w:tc>
          <w:tcPr>
            <w:tcW w:w="885" w:type="pct"/>
            <w:vMerge/>
            <w:shd w:val="clear" w:color="auto" w:fill="auto"/>
          </w:tcPr>
          <w:p w14:paraId="5B955EB3"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C5EE274"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 xml:space="preserve">Остов двигателя (Фундаментная рама. </w:t>
            </w:r>
            <w:proofErr w:type="spellStart"/>
            <w:r w:rsidRPr="00A47DFD">
              <w:rPr>
                <w:sz w:val="22"/>
                <w:szCs w:val="22"/>
              </w:rPr>
              <w:t>Рамовые</w:t>
            </w:r>
            <w:proofErr w:type="spellEnd"/>
            <w:r w:rsidRPr="00A47DFD">
              <w:rPr>
                <w:sz w:val="22"/>
                <w:szCs w:val="22"/>
              </w:rPr>
              <w:t xml:space="preserve"> подшипники. Картер. Блок цилиндров. Втулки рабочих цилиндров. Крышки рабочих цилиндров). Кривошипно-шатунный механизм (Назначение и условия работы кривошипно-шатунного механизма тронкового и крейцкопфного двигателей. Поршень рабочего цилиндра. Поршневые кольца. Шатуны. Коленчатый вал. Неисправности деталей </w:t>
            </w:r>
            <w:proofErr w:type="spellStart"/>
            <w:r w:rsidRPr="00A47DFD">
              <w:rPr>
                <w:sz w:val="22"/>
                <w:szCs w:val="22"/>
              </w:rPr>
              <w:t>цилиндро</w:t>
            </w:r>
            <w:proofErr w:type="spellEnd"/>
            <w:r w:rsidRPr="00A47DFD">
              <w:rPr>
                <w:sz w:val="22"/>
                <w:szCs w:val="22"/>
              </w:rPr>
              <w:t xml:space="preserve">-поршневой группы). Механизм </w:t>
            </w:r>
            <w:r w:rsidRPr="00A47DFD">
              <w:rPr>
                <w:sz w:val="22"/>
                <w:szCs w:val="22"/>
              </w:rPr>
              <w:lastRenderedPageBreak/>
              <w:t>газораспределения (Назначение газораспределения и работа клапанного привода. Устройство принудительного поворота клапанов. Система продувки и выпуска. Неисправности газораспределительного механизма).</w:t>
            </w:r>
          </w:p>
        </w:tc>
        <w:tc>
          <w:tcPr>
            <w:tcW w:w="435" w:type="pct"/>
            <w:vMerge/>
            <w:shd w:val="clear" w:color="auto" w:fill="auto"/>
            <w:vAlign w:val="center"/>
          </w:tcPr>
          <w:p w14:paraId="2F22456C"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BEB94D5"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6BA12A2A"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629C200D" w14:textId="20DB7ABB" w:rsidTr="00C158EA">
        <w:trPr>
          <w:trHeight w:val="227"/>
          <w:jc w:val="center"/>
        </w:trPr>
        <w:tc>
          <w:tcPr>
            <w:tcW w:w="885" w:type="pct"/>
            <w:vMerge/>
            <w:shd w:val="clear" w:color="auto" w:fill="auto"/>
          </w:tcPr>
          <w:p w14:paraId="0BBFF41D"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E04C4B1"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Топливная система (Назначение и состав системы топливоподачи и требования, предъявляемые к ней. Топливные фильтры и сепараторы. Топливоподкачивающие насосы. Топливные насосы высокого давления. Форсунки. Насос-форсунки. Основные неисправности в работе топливоподающей аппаратуры).</w:t>
            </w:r>
          </w:p>
        </w:tc>
        <w:tc>
          <w:tcPr>
            <w:tcW w:w="435" w:type="pct"/>
            <w:vMerge/>
            <w:shd w:val="clear" w:color="auto" w:fill="auto"/>
            <w:vAlign w:val="center"/>
          </w:tcPr>
          <w:p w14:paraId="77FA9111"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578880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F0019F3"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485235F" w14:textId="61F033BA" w:rsidTr="00C158EA">
        <w:trPr>
          <w:trHeight w:val="227"/>
          <w:jc w:val="center"/>
        </w:trPr>
        <w:tc>
          <w:tcPr>
            <w:tcW w:w="885" w:type="pct"/>
            <w:vMerge/>
            <w:shd w:val="clear" w:color="auto" w:fill="auto"/>
          </w:tcPr>
          <w:p w14:paraId="1A867BB3"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44447DD"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Система смазки (Назначение смазки в работе двигателя. Типовые схемы системы смазки. Масляные насосы. Масляные фильтры грубой и тонкой очистки. Масляные холодильники. Сепараторы. Неисправности системы смазки).</w:t>
            </w:r>
          </w:p>
        </w:tc>
        <w:tc>
          <w:tcPr>
            <w:tcW w:w="435" w:type="pct"/>
            <w:vMerge/>
            <w:shd w:val="clear" w:color="auto" w:fill="auto"/>
            <w:vAlign w:val="center"/>
          </w:tcPr>
          <w:p w14:paraId="3A85A7DA"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DFAB78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6FD461A"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14D5F7B0" w14:textId="4D7743FD" w:rsidTr="00C158EA">
        <w:trPr>
          <w:trHeight w:val="227"/>
          <w:jc w:val="center"/>
        </w:trPr>
        <w:tc>
          <w:tcPr>
            <w:tcW w:w="885" w:type="pct"/>
            <w:vMerge/>
            <w:shd w:val="clear" w:color="auto" w:fill="auto"/>
          </w:tcPr>
          <w:p w14:paraId="72AAD0CB"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E19016C"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Система охлаждения (Назначение системы охлаждения. Системы охлаждения современных судовых дизельных двигателей. Водяные насосы. Водяные холодильники и терморегуляторы. Неисправности системы охлаждения).</w:t>
            </w:r>
          </w:p>
        </w:tc>
        <w:tc>
          <w:tcPr>
            <w:tcW w:w="435" w:type="pct"/>
            <w:vMerge/>
            <w:shd w:val="clear" w:color="auto" w:fill="auto"/>
            <w:vAlign w:val="center"/>
          </w:tcPr>
          <w:p w14:paraId="40584182"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73AD8918"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3781401"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0B22DE41" w14:textId="60A4550F" w:rsidTr="00C158EA">
        <w:trPr>
          <w:trHeight w:val="227"/>
          <w:jc w:val="center"/>
        </w:trPr>
        <w:tc>
          <w:tcPr>
            <w:tcW w:w="885" w:type="pct"/>
            <w:vMerge/>
            <w:shd w:val="clear" w:color="auto" w:fill="auto"/>
          </w:tcPr>
          <w:p w14:paraId="6F8BDE2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3D62F05"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Система пуска и управления (Условия пуска судового дизельного двигателя. Главный пусковой клапан. Пусковые клапаны цилиндров. Воздухораспределитель. Электрический пуск. Реверсивные устройства двухтактных и четырёхтактных двигателей. Блокировка пускового реверсивного устройства. Меры ускорения пуска. Неисправности системы пуска).</w:t>
            </w:r>
          </w:p>
        </w:tc>
        <w:tc>
          <w:tcPr>
            <w:tcW w:w="435" w:type="pct"/>
            <w:vMerge/>
            <w:shd w:val="clear" w:color="auto" w:fill="auto"/>
            <w:vAlign w:val="center"/>
          </w:tcPr>
          <w:p w14:paraId="2AD6BD24"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B8102B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B601377"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66F6ABF3" w14:textId="4FD78F1A" w:rsidTr="00C158EA">
        <w:trPr>
          <w:trHeight w:val="227"/>
          <w:jc w:val="center"/>
        </w:trPr>
        <w:tc>
          <w:tcPr>
            <w:tcW w:w="885" w:type="pct"/>
            <w:vMerge/>
            <w:shd w:val="clear" w:color="auto" w:fill="auto"/>
          </w:tcPr>
          <w:p w14:paraId="53B524B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74EC77D"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 xml:space="preserve">Общие сведения о наддуве дизельных двигателей. Нагнетатели воздуха и наддув дизельных двигателей (Газовоздушный тракт дизельного двигателя). Особенности наддува двухтактных дизельных двигателей. Системы наддува судовых дизельных двигателей. Охлаждение </w:t>
            </w:r>
            <w:proofErr w:type="spellStart"/>
            <w:r w:rsidRPr="00A47DFD">
              <w:rPr>
                <w:sz w:val="22"/>
                <w:szCs w:val="22"/>
              </w:rPr>
              <w:t>наддувочного</w:t>
            </w:r>
            <w:proofErr w:type="spellEnd"/>
            <w:r w:rsidRPr="00A47DFD">
              <w:rPr>
                <w:sz w:val="22"/>
                <w:szCs w:val="22"/>
              </w:rPr>
              <w:t xml:space="preserve"> воздуха. Автоматическое регулирование наддува. Устройство турбокомпрессоров).</w:t>
            </w:r>
          </w:p>
        </w:tc>
        <w:tc>
          <w:tcPr>
            <w:tcW w:w="435" w:type="pct"/>
            <w:vMerge/>
            <w:shd w:val="clear" w:color="auto" w:fill="auto"/>
            <w:vAlign w:val="center"/>
          </w:tcPr>
          <w:p w14:paraId="5447F108"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BCDFEE8"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B99AE3E"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1901B4C" w14:textId="71BE332C" w:rsidTr="00C158EA">
        <w:trPr>
          <w:trHeight w:val="227"/>
          <w:jc w:val="center"/>
        </w:trPr>
        <w:tc>
          <w:tcPr>
            <w:tcW w:w="885" w:type="pct"/>
            <w:vMerge/>
            <w:shd w:val="clear" w:color="auto" w:fill="auto"/>
          </w:tcPr>
          <w:p w14:paraId="202F86A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A4CCA45" w14:textId="77777777" w:rsidR="00C73436" w:rsidRPr="00A47DFD" w:rsidRDefault="00C73436" w:rsidP="00F27784">
            <w:pPr>
              <w:pStyle w:val="ae"/>
              <w:widowControl w:val="0"/>
              <w:numPr>
                <w:ilvl w:val="0"/>
                <w:numId w:val="69"/>
              </w:numPr>
              <w:spacing w:before="0" w:after="0"/>
              <w:ind w:left="0" w:firstLine="0"/>
              <w:jc w:val="both"/>
              <w:rPr>
                <w:sz w:val="22"/>
                <w:szCs w:val="22"/>
              </w:rPr>
            </w:pPr>
            <w:r w:rsidRPr="00A47DFD">
              <w:rPr>
                <w:sz w:val="22"/>
                <w:szCs w:val="22"/>
              </w:rPr>
              <w:t xml:space="preserve">Дистанционное управление судовыми дизельными двигателями (Назначение </w:t>
            </w:r>
            <w:proofErr w:type="spellStart"/>
            <w:r w:rsidRPr="00A47DFD">
              <w:rPr>
                <w:sz w:val="22"/>
                <w:szCs w:val="22"/>
              </w:rPr>
              <w:t>дистационных</w:t>
            </w:r>
            <w:proofErr w:type="spellEnd"/>
            <w:r w:rsidRPr="00A47DFD">
              <w:rPr>
                <w:sz w:val="22"/>
                <w:szCs w:val="22"/>
              </w:rPr>
              <w:t xml:space="preserve"> систем управления. Механические передачи в системах дистанционного управления. Пневматическая, электромеханическая и пневмомеханическая системы дистанционного управления).</w:t>
            </w:r>
          </w:p>
        </w:tc>
        <w:tc>
          <w:tcPr>
            <w:tcW w:w="435" w:type="pct"/>
            <w:vMerge/>
            <w:shd w:val="clear" w:color="auto" w:fill="auto"/>
            <w:vAlign w:val="center"/>
          </w:tcPr>
          <w:p w14:paraId="4EF8959A"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7614A1F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8BE1719"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756FCA07" w14:textId="1F88D427" w:rsidTr="00C158EA">
        <w:trPr>
          <w:trHeight w:val="227"/>
          <w:jc w:val="center"/>
        </w:trPr>
        <w:tc>
          <w:tcPr>
            <w:tcW w:w="885" w:type="pct"/>
            <w:vMerge/>
            <w:shd w:val="clear" w:color="auto" w:fill="auto"/>
          </w:tcPr>
          <w:p w14:paraId="00741119"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FC0A16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1BFDDF64" w14:textId="33CC29BB" w:rsidR="00C158EA" w:rsidRPr="00A47DFD" w:rsidRDefault="00C158EA" w:rsidP="00AB330B">
            <w:pPr>
              <w:widowControl w:val="0"/>
              <w:spacing w:after="0" w:line="240" w:lineRule="auto"/>
              <w:jc w:val="center"/>
              <w:rPr>
                <w:rFonts w:ascii="Times New Roman" w:hAnsi="Times New Roman"/>
                <w:b/>
              </w:rPr>
            </w:pPr>
          </w:p>
        </w:tc>
        <w:tc>
          <w:tcPr>
            <w:tcW w:w="361" w:type="pct"/>
          </w:tcPr>
          <w:p w14:paraId="627F243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F3FAD3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8FAF76B" w14:textId="28E5EB88" w:rsidTr="00C158EA">
        <w:trPr>
          <w:trHeight w:val="227"/>
          <w:jc w:val="center"/>
        </w:trPr>
        <w:tc>
          <w:tcPr>
            <w:tcW w:w="885" w:type="pct"/>
            <w:vMerge/>
            <w:shd w:val="clear" w:color="auto" w:fill="auto"/>
          </w:tcPr>
          <w:p w14:paraId="5CA6726A"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88040B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6B3FC87B" w14:textId="3A69BC75" w:rsidR="00C158EA" w:rsidRPr="00A47DFD" w:rsidRDefault="00C158EA" w:rsidP="00AB330B">
            <w:pPr>
              <w:widowControl w:val="0"/>
              <w:spacing w:after="0" w:line="240" w:lineRule="auto"/>
              <w:jc w:val="center"/>
              <w:rPr>
                <w:rFonts w:ascii="Times New Roman" w:hAnsi="Times New Roman"/>
              </w:rPr>
            </w:pPr>
          </w:p>
        </w:tc>
        <w:tc>
          <w:tcPr>
            <w:tcW w:w="361" w:type="pct"/>
          </w:tcPr>
          <w:p w14:paraId="7B4BCE3F"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A001BC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789893D" w14:textId="213772C6"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C158EA" w:rsidRPr="00A47DFD" w14:paraId="1E842FF1" w14:textId="75A058CD" w:rsidTr="00C158EA">
        <w:trPr>
          <w:trHeight w:val="227"/>
          <w:jc w:val="center"/>
        </w:trPr>
        <w:tc>
          <w:tcPr>
            <w:tcW w:w="885" w:type="pct"/>
            <w:vMerge w:val="restart"/>
            <w:shd w:val="clear" w:color="auto" w:fill="auto"/>
          </w:tcPr>
          <w:p w14:paraId="313AB67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lastRenderedPageBreak/>
              <w:t>Тема 1.2. Судовые турбинные установки.</w:t>
            </w:r>
          </w:p>
        </w:tc>
        <w:tc>
          <w:tcPr>
            <w:tcW w:w="2523" w:type="pct"/>
            <w:shd w:val="clear" w:color="auto" w:fill="auto"/>
          </w:tcPr>
          <w:p w14:paraId="3476277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3D57206"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4FADB35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37B9C72" w14:textId="77777777" w:rsidR="00C158EA" w:rsidRPr="00A47DFD" w:rsidRDefault="00C158EA" w:rsidP="00AB330B">
            <w:pPr>
              <w:widowControl w:val="0"/>
              <w:spacing w:after="0" w:line="240" w:lineRule="auto"/>
              <w:jc w:val="center"/>
              <w:rPr>
                <w:rFonts w:ascii="Times New Roman" w:hAnsi="Times New Roman"/>
              </w:rPr>
            </w:pPr>
          </w:p>
        </w:tc>
      </w:tr>
      <w:tr w:rsidR="00C73436" w:rsidRPr="00A47DFD" w14:paraId="7DE515ED" w14:textId="582D9183" w:rsidTr="00C158EA">
        <w:trPr>
          <w:trHeight w:val="227"/>
          <w:jc w:val="center"/>
        </w:trPr>
        <w:tc>
          <w:tcPr>
            <w:tcW w:w="885" w:type="pct"/>
            <w:vMerge/>
            <w:shd w:val="clear" w:color="auto" w:fill="auto"/>
          </w:tcPr>
          <w:p w14:paraId="502FE94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914E929" w14:textId="77777777" w:rsidR="00C73436" w:rsidRPr="00A47DFD" w:rsidRDefault="00C73436" w:rsidP="00F27784">
            <w:pPr>
              <w:pStyle w:val="ae"/>
              <w:widowControl w:val="0"/>
              <w:numPr>
                <w:ilvl w:val="0"/>
                <w:numId w:val="70"/>
              </w:numPr>
              <w:spacing w:before="0" w:after="0"/>
              <w:ind w:left="0" w:firstLine="0"/>
              <w:jc w:val="both"/>
              <w:rPr>
                <w:sz w:val="22"/>
                <w:szCs w:val="22"/>
              </w:rPr>
            </w:pPr>
            <w:r w:rsidRPr="00A47DFD">
              <w:rPr>
                <w:sz w:val="22"/>
                <w:szCs w:val="22"/>
              </w:rPr>
              <w:t>Принцип действия турбины и её устройство (Особенности турбины как теплового двигателя. Активная турбина. Реактивная и активно-реактивная турбина. Классификация паровых турбин. Характеристика паротурбинных энергетических установок).</w:t>
            </w:r>
          </w:p>
        </w:tc>
        <w:tc>
          <w:tcPr>
            <w:tcW w:w="435" w:type="pct"/>
            <w:vMerge w:val="restart"/>
            <w:shd w:val="clear" w:color="auto" w:fill="auto"/>
            <w:vAlign w:val="center"/>
          </w:tcPr>
          <w:p w14:paraId="1241B5B8" w14:textId="056F9FF6" w:rsidR="00C73436" w:rsidRPr="00A47DFD" w:rsidRDefault="00C73436" w:rsidP="00AB330B">
            <w:pPr>
              <w:widowControl w:val="0"/>
              <w:spacing w:after="0" w:line="240" w:lineRule="auto"/>
              <w:jc w:val="center"/>
              <w:rPr>
                <w:rFonts w:ascii="Times New Roman" w:hAnsi="Times New Roman"/>
              </w:rPr>
            </w:pPr>
          </w:p>
        </w:tc>
        <w:tc>
          <w:tcPr>
            <w:tcW w:w="361" w:type="pct"/>
          </w:tcPr>
          <w:p w14:paraId="2ABC0428"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228AB145"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7342F18" w14:textId="3DBF6D0C"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4C4BBD7D" w14:textId="57FFAA1F" w:rsidTr="00C158EA">
        <w:trPr>
          <w:trHeight w:val="227"/>
          <w:jc w:val="center"/>
        </w:trPr>
        <w:tc>
          <w:tcPr>
            <w:tcW w:w="885" w:type="pct"/>
            <w:vMerge/>
            <w:shd w:val="clear" w:color="auto" w:fill="auto"/>
          </w:tcPr>
          <w:p w14:paraId="58872D3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4DF7F03" w14:textId="77777777" w:rsidR="00C73436" w:rsidRPr="00A47DFD" w:rsidRDefault="00C73436" w:rsidP="00F27784">
            <w:pPr>
              <w:pStyle w:val="ae"/>
              <w:widowControl w:val="0"/>
              <w:numPr>
                <w:ilvl w:val="0"/>
                <w:numId w:val="70"/>
              </w:numPr>
              <w:spacing w:before="0" w:after="0"/>
              <w:ind w:left="0" w:firstLine="0"/>
              <w:jc w:val="both"/>
              <w:rPr>
                <w:sz w:val="22"/>
                <w:szCs w:val="22"/>
              </w:rPr>
            </w:pPr>
            <w:r w:rsidRPr="00A47DFD">
              <w:rPr>
                <w:sz w:val="22"/>
                <w:szCs w:val="22"/>
              </w:rPr>
              <w:t>Конструкция узлов и деталей паровых турбин (Турбозубчатый агрегат. Корпус и сопловые коробки. Сопла и диафрагмы. Рабочие и направляющие лопатки. Роторы и диски. Уплотнения. Опорные подшипники. Упорные подшипники). Конденсационные установки (Назначение и принцип действия. Детали поверхностных конденсаторов).</w:t>
            </w:r>
          </w:p>
        </w:tc>
        <w:tc>
          <w:tcPr>
            <w:tcW w:w="435" w:type="pct"/>
            <w:vMerge/>
            <w:shd w:val="clear" w:color="auto" w:fill="auto"/>
            <w:vAlign w:val="center"/>
          </w:tcPr>
          <w:p w14:paraId="1D18679D"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40CDBE7"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62E5184"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C9B59B9" w14:textId="39F9D7CC" w:rsidTr="00C158EA">
        <w:trPr>
          <w:trHeight w:val="227"/>
          <w:jc w:val="center"/>
        </w:trPr>
        <w:tc>
          <w:tcPr>
            <w:tcW w:w="885" w:type="pct"/>
            <w:vMerge/>
            <w:shd w:val="clear" w:color="auto" w:fill="auto"/>
          </w:tcPr>
          <w:p w14:paraId="10B13AE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A2C94BD" w14:textId="77777777" w:rsidR="00C73436" w:rsidRPr="00A47DFD" w:rsidRDefault="00C73436" w:rsidP="00F27784">
            <w:pPr>
              <w:pStyle w:val="ae"/>
              <w:widowControl w:val="0"/>
              <w:numPr>
                <w:ilvl w:val="0"/>
                <w:numId w:val="70"/>
              </w:numPr>
              <w:spacing w:before="0" w:after="0"/>
              <w:ind w:left="0" w:firstLine="0"/>
              <w:jc w:val="both"/>
              <w:rPr>
                <w:sz w:val="22"/>
                <w:szCs w:val="22"/>
              </w:rPr>
            </w:pPr>
            <w:r w:rsidRPr="00A47DFD">
              <w:rPr>
                <w:sz w:val="22"/>
                <w:szCs w:val="22"/>
              </w:rPr>
              <w:t>Системы, обслуживающие паротурбинную установку (Паропроводы. Масляная система турбоагрегата. Система укупорки и отсоса пара от коробок наружных уплотнений. Системы прогревания и продувки. Циркуляционная система конденсационной установки. Конденсатно-питательная и воздушная системы конденсационной установки).</w:t>
            </w:r>
          </w:p>
        </w:tc>
        <w:tc>
          <w:tcPr>
            <w:tcW w:w="435" w:type="pct"/>
            <w:vMerge/>
            <w:shd w:val="clear" w:color="auto" w:fill="auto"/>
            <w:vAlign w:val="center"/>
          </w:tcPr>
          <w:p w14:paraId="1B53100C"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62705AE"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0D87258"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18EEA31E" w14:textId="4AA76D83" w:rsidTr="00C158EA">
        <w:trPr>
          <w:trHeight w:val="227"/>
          <w:jc w:val="center"/>
        </w:trPr>
        <w:tc>
          <w:tcPr>
            <w:tcW w:w="885" w:type="pct"/>
            <w:vMerge/>
            <w:shd w:val="clear" w:color="auto" w:fill="auto"/>
          </w:tcPr>
          <w:p w14:paraId="4ECE055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0AFD377"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450558D" w14:textId="26585079" w:rsidR="00C158EA" w:rsidRPr="00A47DFD" w:rsidRDefault="00C158EA" w:rsidP="00AB330B">
            <w:pPr>
              <w:widowControl w:val="0"/>
              <w:spacing w:after="0" w:line="240" w:lineRule="auto"/>
              <w:jc w:val="center"/>
              <w:rPr>
                <w:rFonts w:ascii="Times New Roman" w:hAnsi="Times New Roman"/>
                <w:b/>
              </w:rPr>
            </w:pPr>
          </w:p>
        </w:tc>
        <w:tc>
          <w:tcPr>
            <w:tcW w:w="361" w:type="pct"/>
          </w:tcPr>
          <w:p w14:paraId="39289EC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42128B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2610752" w14:textId="57248E96" w:rsidTr="00C158EA">
        <w:trPr>
          <w:trHeight w:val="227"/>
          <w:jc w:val="center"/>
        </w:trPr>
        <w:tc>
          <w:tcPr>
            <w:tcW w:w="885" w:type="pct"/>
            <w:vMerge/>
            <w:shd w:val="clear" w:color="auto" w:fill="auto"/>
          </w:tcPr>
          <w:p w14:paraId="15F485C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0BCC88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4565EDCF" w14:textId="2513FCF6" w:rsidR="00C158EA" w:rsidRPr="00A47DFD" w:rsidRDefault="00C158EA" w:rsidP="00AB330B">
            <w:pPr>
              <w:widowControl w:val="0"/>
              <w:spacing w:after="0" w:line="240" w:lineRule="auto"/>
              <w:jc w:val="center"/>
              <w:rPr>
                <w:rFonts w:ascii="Times New Roman" w:hAnsi="Times New Roman"/>
              </w:rPr>
            </w:pPr>
          </w:p>
        </w:tc>
        <w:tc>
          <w:tcPr>
            <w:tcW w:w="361" w:type="pct"/>
          </w:tcPr>
          <w:p w14:paraId="05FC37BD"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3C73C0C"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07EE59D" w14:textId="3D579EA2"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DF1AC64" w14:textId="40017A7D" w:rsidTr="00C158EA">
        <w:trPr>
          <w:trHeight w:val="227"/>
          <w:jc w:val="center"/>
        </w:trPr>
        <w:tc>
          <w:tcPr>
            <w:tcW w:w="885" w:type="pct"/>
            <w:vMerge w:val="restart"/>
            <w:shd w:val="clear" w:color="auto" w:fill="auto"/>
          </w:tcPr>
          <w:p w14:paraId="17D02F7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1.3. Судовые движители.</w:t>
            </w:r>
          </w:p>
        </w:tc>
        <w:tc>
          <w:tcPr>
            <w:tcW w:w="2523" w:type="pct"/>
            <w:shd w:val="clear" w:color="auto" w:fill="auto"/>
          </w:tcPr>
          <w:p w14:paraId="28B9EE5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FF9D1C7" w14:textId="0ADC3C64" w:rsidR="00C158EA" w:rsidRPr="00A47DFD" w:rsidRDefault="00C158EA" w:rsidP="00AB330B">
            <w:pPr>
              <w:widowControl w:val="0"/>
              <w:spacing w:after="0" w:line="240" w:lineRule="auto"/>
              <w:jc w:val="center"/>
              <w:rPr>
                <w:rFonts w:ascii="Times New Roman" w:hAnsi="Times New Roman"/>
                <w:b/>
              </w:rPr>
            </w:pPr>
          </w:p>
        </w:tc>
        <w:tc>
          <w:tcPr>
            <w:tcW w:w="361" w:type="pct"/>
          </w:tcPr>
          <w:p w14:paraId="1ABE359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3C4D0EC"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63E73749" w14:textId="008FBA77" w:rsidTr="00C158EA">
        <w:trPr>
          <w:trHeight w:val="227"/>
          <w:jc w:val="center"/>
        </w:trPr>
        <w:tc>
          <w:tcPr>
            <w:tcW w:w="885" w:type="pct"/>
            <w:vMerge/>
            <w:shd w:val="clear" w:color="auto" w:fill="auto"/>
          </w:tcPr>
          <w:p w14:paraId="2B6F3DC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5A23078" w14:textId="77777777" w:rsidR="00C73436" w:rsidRPr="00A47DFD" w:rsidRDefault="00C73436" w:rsidP="00F27784">
            <w:pPr>
              <w:pStyle w:val="ae"/>
              <w:widowControl w:val="0"/>
              <w:numPr>
                <w:ilvl w:val="0"/>
                <w:numId w:val="71"/>
              </w:numPr>
              <w:spacing w:before="0" w:after="0"/>
              <w:ind w:left="0" w:firstLine="0"/>
              <w:jc w:val="both"/>
              <w:rPr>
                <w:sz w:val="22"/>
                <w:szCs w:val="22"/>
              </w:rPr>
            </w:pPr>
            <w:r w:rsidRPr="00A47DFD">
              <w:rPr>
                <w:sz w:val="22"/>
                <w:szCs w:val="22"/>
              </w:rPr>
              <w:t xml:space="preserve">Передача мощности от дизельного двигателя к движителю. Передача мощности от судовой турбинной установки к движителю. Классификация передач. Детали редуктора. Конструкции редукторов. Соединительные муфты. </w:t>
            </w:r>
            <w:proofErr w:type="spellStart"/>
            <w:r w:rsidRPr="00A47DFD">
              <w:rPr>
                <w:sz w:val="22"/>
                <w:szCs w:val="22"/>
              </w:rPr>
              <w:t>Валоповоротный</w:t>
            </w:r>
            <w:proofErr w:type="spellEnd"/>
            <w:r w:rsidRPr="00A47DFD">
              <w:rPr>
                <w:sz w:val="22"/>
                <w:szCs w:val="22"/>
              </w:rPr>
              <w:t xml:space="preserve"> механизм.</w:t>
            </w:r>
          </w:p>
        </w:tc>
        <w:tc>
          <w:tcPr>
            <w:tcW w:w="435" w:type="pct"/>
            <w:vMerge w:val="restart"/>
            <w:shd w:val="clear" w:color="auto" w:fill="auto"/>
            <w:vAlign w:val="center"/>
          </w:tcPr>
          <w:p w14:paraId="1A2A4D61" w14:textId="3E0585B2" w:rsidR="00C73436" w:rsidRPr="00A47DFD" w:rsidRDefault="00C73436" w:rsidP="00AB330B">
            <w:pPr>
              <w:widowControl w:val="0"/>
              <w:spacing w:after="0" w:line="240" w:lineRule="auto"/>
              <w:jc w:val="center"/>
              <w:rPr>
                <w:rFonts w:ascii="Times New Roman" w:hAnsi="Times New Roman"/>
              </w:rPr>
            </w:pPr>
          </w:p>
        </w:tc>
        <w:tc>
          <w:tcPr>
            <w:tcW w:w="361" w:type="pct"/>
          </w:tcPr>
          <w:p w14:paraId="58373C5A"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25B91DBE"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4F11AB5" w14:textId="49B6D1D2"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7C4574D9" w14:textId="509A636D" w:rsidTr="00C158EA">
        <w:trPr>
          <w:trHeight w:val="227"/>
          <w:jc w:val="center"/>
        </w:trPr>
        <w:tc>
          <w:tcPr>
            <w:tcW w:w="885" w:type="pct"/>
            <w:vMerge/>
            <w:shd w:val="clear" w:color="auto" w:fill="auto"/>
          </w:tcPr>
          <w:p w14:paraId="3840DC70"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B558443" w14:textId="77777777" w:rsidR="00C73436" w:rsidRPr="00A47DFD" w:rsidRDefault="00C73436" w:rsidP="00F27784">
            <w:pPr>
              <w:pStyle w:val="ae"/>
              <w:widowControl w:val="0"/>
              <w:numPr>
                <w:ilvl w:val="0"/>
                <w:numId w:val="71"/>
              </w:numPr>
              <w:spacing w:before="0" w:after="0"/>
              <w:ind w:left="0" w:firstLine="0"/>
              <w:jc w:val="both"/>
              <w:rPr>
                <w:sz w:val="22"/>
                <w:szCs w:val="22"/>
              </w:rPr>
            </w:pPr>
            <w:r w:rsidRPr="00A47DFD">
              <w:rPr>
                <w:sz w:val="22"/>
                <w:szCs w:val="22"/>
              </w:rPr>
              <w:t>Основные элементы гребных винтов и их конструкции.</w:t>
            </w:r>
          </w:p>
        </w:tc>
        <w:tc>
          <w:tcPr>
            <w:tcW w:w="435" w:type="pct"/>
            <w:vMerge/>
            <w:shd w:val="clear" w:color="auto" w:fill="auto"/>
            <w:vAlign w:val="center"/>
          </w:tcPr>
          <w:p w14:paraId="0ABFD470"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D14DCF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DE5317D"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1B4A3829" w14:textId="6CA86552" w:rsidTr="00C158EA">
        <w:trPr>
          <w:trHeight w:val="227"/>
          <w:jc w:val="center"/>
        </w:trPr>
        <w:tc>
          <w:tcPr>
            <w:tcW w:w="885" w:type="pct"/>
            <w:vMerge/>
            <w:shd w:val="clear" w:color="auto" w:fill="auto"/>
          </w:tcPr>
          <w:p w14:paraId="0FA0907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DD2BA70"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8471DAD" w14:textId="74E6CE6F" w:rsidR="00C158EA" w:rsidRPr="00A47DFD" w:rsidRDefault="00C158EA" w:rsidP="00AB330B">
            <w:pPr>
              <w:widowControl w:val="0"/>
              <w:spacing w:after="0" w:line="240" w:lineRule="auto"/>
              <w:jc w:val="center"/>
              <w:rPr>
                <w:rFonts w:ascii="Times New Roman" w:hAnsi="Times New Roman"/>
                <w:b/>
              </w:rPr>
            </w:pPr>
          </w:p>
        </w:tc>
        <w:tc>
          <w:tcPr>
            <w:tcW w:w="361" w:type="pct"/>
          </w:tcPr>
          <w:p w14:paraId="2C51738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343DD9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AC70384" w14:textId="2D99E6B8" w:rsidTr="00C158EA">
        <w:trPr>
          <w:trHeight w:val="227"/>
          <w:jc w:val="center"/>
        </w:trPr>
        <w:tc>
          <w:tcPr>
            <w:tcW w:w="885" w:type="pct"/>
            <w:vMerge/>
            <w:shd w:val="clear" w:color="auto" w:fill="auto"/>
          </w:tcPr>
          <w:p w14:paraId="09594D39"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1F42C6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4F57EA5E" w14:textId="558A712F" w:rsidR="00C158EA" w:rsidRPr="00A47DFD" w:rsidRDefault="00C158EA" w:rsidP="00AB330B">
            <w:pPr>
              <w:widowControl w:val="0"/>
              <w:spacing w:after="0" w:line="240" w:lineRule="auto"/>
              <w:jc w:val="center"/>
              <w:rPr>
                <w:rFonts w:ascii="Times New Roman" w:hAnsi="Times New Roman"/>
              </w:rPr>
            </w:pPr>
          </w:p>
        </w:tc>
        <w:tc>
          <w:tcPr>
            <w:tcW w:w="361" w:type="pct"/>
          </w:tcPr>
          <w:p w14:paraId="460F038F"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59C504A"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434DF0A" w14:textId="58C0E90B"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4A65C407" w14:textId="604C3E32" w:rsidTr="00C158EA">
        <w:trPr>
          <w:trHeight w:val="227"/>
          <w:jc w:val="center"/>
        </w:trPr>
        <w:tc>
          <w:tcPr>
            <w:tcW w:w="885" w:type="pct"/>
            <w:vMerge w:val="restart"/>
            <w:shd w:val="clear" w:color="auto" w:fill="auto"/>
          </w:tcPr>
          <w:p w14:paraId="2349BE0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Тема 1.4. Судовые </w:t>
            </w:r>
            <w:r w:rsidRPr="00A47DFD">
              <w:rPr>
                <w:rFonts w:ascii="Times New Roman" w:hAnsi="Times New Roman"/>
                <w:b/>
                <w:bCs/>
              </w:rPr>
              <w:lastRenderedPageBreak/>
              <w:t>котельные установки.</w:t>
            </w:r>
          </w:p>
        </w:tc>
        <w:tc>
          <w:tcPr>
            <w:tcW w:w="2523" w:type="pct"/>
            <w:shd w:val="clear" w:color="auto" w:fill="auto"/>
          </w:tcPr>
          <w:p w14:paraId="5F0C73E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lastRenderedPageBreak/>
              <w:t>Содержание</w:t>
            </w:r>
          </w:p>
        </w:tc>
        <w:tc>
          <w:tcPr>
            <w:tcW w:w="435" w:type="pct"/>
            <w:shd w:val="clear" w:color="auto" w:fill="auto"/>
            <w:vAlign w:val="center"/>
          </w:tcPr>
          <w:p w14:paraId="7BC83352" w14:textId="3B24F177" w:rsidR="00C158EA" w:rsidRPr="00A47DFD" w:rsidRDefault="00C158EA" w:rsidP="00AB330B">
            <w:pPr>
              <w:widowControl w:val="0"/>
              <w:spacing w:after="0" w:line="240" w:lineRule="auto"/>
              <w:jc w:val="center"/>
              <w:rPr>
                <w:rFonts w:ascii="Times New Roman" w:hAnsi="Times New Roman"/>
                <w:b/>
              </w:rPr>
            </w:pPr>
          </w:p>
        </w:tc>
        <w:tc>
          <w:tcPr>
            <w:tcW w:w="361" w:type="pct"/>
          </w:tcPr>
          <w:p w14:paraId="48FF844B"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7FAF168"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4F3135A2" w14:textId="210C1C8B" w:rsidTr="00C158EA">
        <w:trPr>
          <w:trHeight w:val="227"/>
          <w:jc w:val="center"/>
        </w:trPr>
        <w:tc>
          <w:tcPr>
            <w:tcW w:w="885" w:type="pct"/>
            <w:vMerge/>
            <w:shd w:val="clear" w:color="auto" w:fill="auto"/>
          </w:tcPr>
          <w:p w14:paraId="3D1E2878"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9035AF6"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Назначение, принцип действия и классификация судовых котлов. Требования к судовым котлам.</w:t>
            </w:r>
          </w:p>
        </w:tc>
        <w:tc>
          <w:tcPr>
            <w:tcW w:w="435" w:type="pct"/>
            <w:vMerge w:val="restart"/>
            <w:shd w:val="clear" w:color="auto" w:fill="auto"/>
            <w:vAlign w:val="center"/>
          </w:tcPr>
          <w:p w14:paraId="20C56144" w14:textId="13503075" w:rsidR="00C73436" w:rsidRPr="00A47DFD" w:rsidRDefault="00C73436" w:rsidP="00AB330B">
            <w:pPr>
              <w:widowControl w:val="0"/>
              <w:spacing w:after="0" w:line="240" w:lineRule="auto"/>
              <w:jc w:val="center"/>
              <w:rPr>
                <w:rFonts w:ascii="Times New Roman" w:hAnsi="Times New Roman"/>
              </w:rPr>
            </w:pPr>
          </w:p>
        </w:tc>
        <w:tc>
          <w:tcPr>
            <w:tcW w:w="361" w:type="pct"/>
          </w:tcPr>
          <w:p w14:paraId="7581315A"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4B5B4FBB"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8AFBA57" w14:textId="090E89B6"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2A0F92FD" w14:textId="388C7E23" w:rsidTr="00C158EA">
        <w:trPr>
          <w:trHeight w:val="227"/>
          <w:jc w:val="center"/>
        </w:trPr>
        <w:tc>
          <w:tcPr>
            <w:tcW w:w="885" w:type="pct"/>
            <w:vMerge/>
            <w:shd w:val="clear" w:color="auto" w:fill="auto"/>
          </w:tcPr>
          <w:p w14:paraId="2DE37014"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94F7C25"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 xml:space="preserve">Конструкции судовых котлов и их элементов (Общие сведения о конструкциях современных судовых котлов. Водотрубные судовые котлы. Огнетрубные судовые котлы. </w:t>
            </w:r>
            <w:proofErr w:type="spellStart"/>
            <w:r w:rsidRPr="00A47DFD">
              <w:rPr>
                <w:sz w:val="22"/>
                <w:szCs w:val="22"/>
              </w:rPr>
              <w:t>Огнетрубно</w:t>
            </w:r>
            <w:proofErr w:type="spellEnd"/>
            <w:r w:rsidRPr="00A47DFD">
              <w:rPr>
                <w:sz w:val="22"/>
                <w:szCs w:val="22"/>
              </w:rPr>
              <w:t>-водотрубные судовые котлы. Утилизационные котлы. Вспомогательные котлы. Котельная арматура. Контрольно-измерительные приборы).</w:t>
            </w:r>
          </w:p>
        </w:tc>
        <w:tc>
          <w:tcPr>
            <w:tcW w:w="435" w:type="pct"/>
            <w:vMerge/>
            <w:shd w:val="clear" w:color="auto" w:fill="auto"/>
            <w:vAlign w:val="center"/>
          </w:tcPr>
          <w:p w14:paraId="495A58D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5D582AA"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0CFD917"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5FE813C" w14:textId="40C7E8B3" w:rsidTr="00C158EA">
        <w:trPr>
          <w:trHeight w:val="227"/>
          <w:jc w:val="center"/>
        </w:trPr>
        <w:tc>
          <w:tcPr>
            <w:tcW w:w="885" w:type="pct"/>
            <w:vMerge/>
            <w:shd w:val="clear" w:color="auto" w:fill="auto"/>
          </w:tcPr>
          <w:p w14:paraId="3286CE0D"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89B8FE7"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 xml:space="preserve">Сжигание жидких топлив в топках судовых котлов (Марки жидких топлив. Химический состав жидких топлив. Основные характеристики жидких топлив. Процесс горения жидкого топлива. Сжигание </w:t>
            </w:r>
            <w:proofErr w:type="spellStart"/>
            <w:r w:rsidRPr="00A47DFD">
              <w:rPr>
                <w:sz w:val="22"/>
                <w:szCs w:val="22"/>
              </w:rPr>
              <w:t>водотопливных</w:t>
            </w:r>
            <w:proofErr w:type="spellEnd"/>
            <w:r w:rsidRPr="00A47DFD">
              <w:rPr>
                <w:sz w:val="22"/>
                <w:szCs w:val="22"/>
              </w:rPr>
              <w:t xml:space="preserve"> эмульсий).</w:t>
            </w:r>
          </w:p>
        </w:tc>
        <w:tc>
          <w:tcPr>
            <w:tcW w:w="435" w:type="pct"/>
            <w:vMerge/>
            <w:shd w:val="clear" w:color="auto" w:fill="auto"/>
            <w:vAlign w:val="center"/>
          </w:tcPr>
          <w:p w14:paraId="02EC8031"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924D91A"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036EE59"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29CDD5A7" w14:textId="6662B109" w:rsidTr="00C158EA">
        <w:trPr>
          <w:trHeight w:val="227"/>
          <w:jc w:val="center"/>
        </w:trPr>
        <w:tc>
          <w:tcPr>
            <w:tcW w:w="885" w:type="pct"/>
            <w:vMerge/>
            <w:shd w:val="clear" w:color="auto" w:fill="auto"/>
          </w:tcPr>
          <w:p w14:paraId="4FB0C5C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BA0FC46"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Принцип действия и конструкции топочных устройств котлов. Конструкции форсунок. Автоматизированные форсунки.</w:t>
            </w:r>
          </w:p>
        </w:tc>
        <w:tc>
          <w:tcPr>
            <w:tcW w:w="435" w:type="pct"/>
            <w:vMerge/>
            <w:shd w:val="clear" w:color="auto" w:fill="auto"/>
            <w:vAlign w:val="center"/>
          </w:tcPr>
          <w:p w14:paraId="79FAE91C"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73CF417"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32E84E7"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16956A97" w14:textId="5AAD7B91" w:rsidTr="00C158EA">
        <w:trPr>
          <w:trHeight w:val="227"/>
          <w:jc w:val="center"/>
        </w:trPr>
        <w:tc>
          <w:tcPr>
            <w:tcW w:w="885" w:type="pct"/>
            <w:vMerge/>
            <w:shd w:val="clear" w:color="auto" w:fill="auto"/>
          </w:tcPr>
          <w:p w14:paraId="588A328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8C103C3"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Водные режимы котлов (Показатели качества воды. Причины образования накипи на поверхностях нагрева. Обработка питательной воды. Обработка котловой воды).</w:t>
            </w:r>
          </w:p>
        </w:tc>
        <w:tc>
          <w:tcPr>
            <w:tcW w:w="435" w:type="pct"/>
            <w:vMerge/>
            <w:shd w:val="clear" w:color="auto" w:fill="auto"/>
            <w:vAlign w:val="center"/>
          </w:tcPr>
          <w:p w14:paraId="2FBA3BD0"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03D056A"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C6A4803"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6455231" w14:textId="245968DE" w:rsidTr="00C158EA">
        <w:trPr>
          <w:trHeight w:val="227"/>
          <w:jc w:val="center"/>
        </w:trPr>
        <w:tc>
          <w:tcPr>
            <w:tcW w:w="885" w:type="pct"/>
            <w:vMerge/>
            <w:shd w:val="clear" w:color="auto" w:fill="auto"/>
          </w:tcPr>
          <w:p w14:paraId="7D26D60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5EDCD11"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Котельная установка и потребители пара на судах (Судовая котельная установка. Классификация судовых потребителей пара. Режимы использования потребителей пара).</w:t>
            </w:r>
          </w:p>
        </w:tc>
        <w:tc>
          <w:tcPr>
            <w:tcW w:w="435" w:type="pct"/>
            <w:vMerge/>
            <w:shd w:val="clear" w:color="auto" w:fill="auto"/>
            <w:vAlign w:val="center"/>
          </w:tcPr>
          <w:p w14:paraId="1EE0EF34"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ECA6F7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518D4F5"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651CF80" w14:textId="74AE7957" w:rsidTr="00C158EA">
        <w:trPr>
          <w:trHeight w:val="227"/>
          <w:jc w:val="center"/>
        </w:trPr>
        <w:tc>
          <w:tcPr>
            <w:tcW w:w="885" w:type="pct"/>
            <w:vMerge/>
            <w:shd w:val="clear" w:color="auto" w:fill="auto"/>
          </w:tcPr>
          <w:p w14:paraId="1C6EF366"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77C6279"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Системы, обслуживающие судовые котлы (Общие требования. Питательные системы. Топливные системы. Системы подачи воздуха и отвода дымовых газов. Прочие системы котельной установки).</w:t>
            </w:r>
          </w:p>
        </w:tc>
        <w:tc>
          <w:tcPr>
            <w:tcW w:w="435" w:type="pct"/>
            <w:vMerge/>
            <w:shd w:val="clear" w:color="auto" w:fill="auto"/>
            <w:vAlign w:val="center"/>
          </w:tcPr>
          <w:p w14:paraId="29DAB4A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7AE6FA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6472039A"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3F62051" w14:textId="050114AC" w:rsidTr="00C158EA">
        <w:trPr>
          <w:trHeight w:val="227"/>
          <w:jc w:val="center"/>
        </w:trPr>
        <w:tc>
          <w:tcPr>
            <w:tcW w:w="885" w:type="pct"/>
            <w:vMerge/>
            <w:shd w:val="clear" w:color="auto" w:fill="auto"/>
          </w:tcPr>
          <w:p w14:paraId="4B923100"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26E9C20" w14:textId="77777777" w:rsidR="00C73436" w:rsidRPr="00A47DFD" w:rsidRDefault="00C73436" w:rsidP="00F27784">
            <w:pPr>
              <w:pStyle w:val="ae"/>
              <w:widowControl w:val="0"/>
              <w:numPr>
                <w:ilvl w:val="0"/>
                <w:numId w:val="72"/>
              </w:numPr>
              <w:spacing w:before="0" w:after="0"/>
              <w:ind w:left="0" w:firstLine="0"/>
              <w:jc w:val="both"/>
              <w:rPr>
                <w:sz w:val="22"/>
                <w:szCs w:val="22"/>
              </w:rPr>
            </w:pPr>
            <w:r w:rsidRPr="00A47DFD">
              <w:rPr>
                <w:sz w:val="22"/>
                <w:szCs w:val="22"/>
              </w:rPr>
              <w:t>Техническое состояние элементов котельной установки (Причины изменения технического состояния элементов котельной установки. Коррозия в судовых котлах. Разрушение кирпичной кладки. Разрушения металла, обусловленные усталостью и перегревом. Повреждения из-за конструктивных и технологических недостатков и нарушений правил технической эксплуатации котлов. Причины изменения технического состояния вспомогательного оборудования котельной установки. Контроль технического состояния котельных установок. Обработка информации о техническом состоянии элементов судовых котельных установок). Надёжность и безопасность котельных установок (Основные понятия и показатели надёжности котельных установок. Аварии судовых котлов).</w:t>
            </w:r>
          </w:p>
        </w:tc>
        <w:tc>
          <w:tcPr>
            <w:tcW w:w="435" w:type="pct"/>
            <w:vMerge/>
            <w:shd w:val="clear" w:color="auto" w:fill="auto"/>
            <w:vAlign w:val="center"/>
          </w:tcPr>
          <w:p w14:paraId="28684A46"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50DE6E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582C947"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514BAD27" w14:textId="55706483" w:rsidTr="00C158EA">
        <w:trPr>
          <w:trHeight w:val="227"/>
          <w:jc w:val="center"/>
        </w:trPr>
        <w:tc>
          <w:tcPr>
            <w:tcW w:w="885" w:type="pct"/>
            <w:vMerge/>
            <w:shd w:val="clear" w:color="auto" w:fill="auto"/>
          </w:tcPr>
          <w:p w14:paraId="5442A8C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C52B77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C54EE6E" w14:textId="065FC443" w:rsidR="00C158EA" w:rsidRPr="00A47DFD" w:rsidRDefault="00C158EA" w:rsidP="00AB330B">
            <w:pPr>
              <w:widowControl w:val="0"/>
              <w:spacing w:after="0" w:line="240" w:lineRule="auto"/>
              <w:jc w:val="center"/>
              <w:rPr>
                <w:rFonts w:ascii="Times New Roman" w:hAnsi="Times New Roman"/>
                <w:b/>
              </w:rPr>
            </w:pPr>
          </w:p>
        </w:tc>
        <w:tc>
          <w:tcPr>
            <w:tcW w:w="361" w:type="pct"/>
          </w:tcPr>
          <w:p w14:paraId="07A7955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3CCC683"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7F5D1624" w14:textId="71E87005" w:rsidTr="00C158EA">
        <w:trPr>
          <w:trHeight w:val="227"/>
          <w:jc w:val="center"/>
        </w:trPr>
        <w:tc>
          <w:tcPr>
            <w:tcW w:w="885" w:type="pct"/>
            <w:vMerge/>
            <w:shd w:val="clear" w:color="auto" w:fill="auto"/>
          </w:tcPr>
          <w:p w14:paraId="5F3E9E0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041BC8E" w14:textId="77777777" w:rsidR="00C73436" w:rsidRPr="00A47DFD" w:rsidRDefault="00C73436"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 xml:space="preserve">образовательная организация вправе самостоятельно предусмотреть </w:t>
            </w:r>
            <w:r w:rsidRPr="00A47DFD">
              <w:rPr>
                <w:rFonts w:ascii="Times New Roman" w:hAnsi="Times New Roman"/>
              </w:rPr>
              <w:lastRenderedPageBreak/>
              <w:t>практические и лабораторные работы за счёт часов вариативной части)</w:t>
            </w:r>
          </w:p>
        </w:tc>
        <w:tc>
          <w:tcPr>
            <w:tcW w:w="435" w:type="pct"/>
            <w:shd w:val="clear" w:color="auto" w:fill="auto"/>
            <w:vAlign w:val="center"/>
          </w:tcPr>
          <w:p w14:paraId="74EB3BAB" w14:textId="22F8E3F5" w:rsidR="00C73436" w:rsidRPr="00A47DFD" w:rsidRDefault="00C73436" w:rsidP="00AB330B">
            <w:pPr>
              <w:widowControl w:val="0"/>
              <w:spacing w:after="0" w:line="240" w:lineRule="auto"/>
              <w:jc w:val="center"/>
              <w:rPr>
                <w:rFonts w:ascii="Times New Roman" w:hAnsi="Times New Roman"/>
              </w:rPr>
            </w:pPr>
          </w:p>
        </w:tc>
        <w:tc>
          <w:tcPr>
            <w:tcW w:w="361" w:type="pct"/>
          </w:tcPr>
          <w:p w14:paraId="132ABBE4" w14:textId="77777777" w:rsidR="00C73436" w:rsidRPr="00A47DFD" w:rsidRDefault="00C73436" w:rsidP="00AB330B">
            <w:pPr>
              <w:widowControl w:val="0"/>
              <w:spacing w:after="0" w:line="240" w:lineRule="auto"/>
              <w:jc w:val="center"/>
              <w:rPr>
                <w:rFonts w:ascii="Times New Roman" w:hAnsi="Times New Roman"/>
              </w:rPr>
            </w:pPr>
          </w:p>
        </w:tc>
        <w:tc>
          <w:tcPr>
            <w:tcW w:w="796" w:type="pct"/>
          </w:tcPr>
          <w:p w14:paraId="43E47E80"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D1E6740" w14:textId="2FD5D4C9"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C158EA" w:rsidRPr="00A47DFD" w14:paraId="17F7A4F2" w14:textId="7A175F9F" w:rsidTr="00C158EA">
        <w:trPr>
          <w:trHeight w:val="227"/>
          <w:jc w:val="center"/>
        </w:trPr>
        <w:tc>
          <w:tcPr>
            <w:tcW w:w="885" w:type="pct"/>
            <w:vMerge w:val="restart"/>
            <w:shd w:val="clear" w:color="auto" w:fill="auto"/>
          </w:tcPr>
          <w:p w14:paraId="66322AAE"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1.5. Эксплуатация судовых энергетических установок.</w:t>
            </w:r>
          </w:p>
        </w:tc>
        <w:tc>
          <w:tcPr>
            <w:tcW w:w="2523" w:type="pct"/>
            <w:shd w:val="clear" w:color="auto" w:fill="auto"/>
          </w:tcPr>
          <w:p w14:paraId="2D9C4EA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082E0D1" w14:textId="414DE886" w:rsidR="00C158EA" w:rsidRPr="00A47DFD" w:rsidRDefault="00C158EA" w:rsidP="00AB330B">
            <w:pPr>
              <w:widowControl w:val="0"/>
              <w:spacing w:after="0" w:line="240" w:lineRule="auto"/>
              <w:jc w:val="center"/>
              <w:rPr>
                <w:rFonts w:ascii="Times New Roman" w:hAnsi="Times New Roman"/>
                <w:b/>
              </w:rPr>
            </w:pPr>
          </w:p>
        </w:tc>
        <w:tc>
          <w:tcPr>
            <w:tcW w:w="361" w:type="pct"/>
          </w:tcPr>
          <w:p w14:paraId="508BD1C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DBC61E7"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3843F1B2" w14:textId="6F04C098" w:rsidTr="00C158EA">
        <w:trPr>
          <w:trHeight w:val="227"/>
          <w:jc w:val="center"/>
        </w:trPr>
        <w:tc>
          <w:tcPr>
            <w:tcW w:w="885" w:type="pct"/>
            <w:vMerge/>
            <w:shd w:val="clear" w:color="auto" w:fill="auto"/>
          </w:tcPr>
          <w:p w14:paraId="127F846D"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107F907" w14:textId="77777777" w:rsidR="00C73436" w:rsidRPr="00A47DFD" w:rsidRDefault="00C73436" w:rsidP="00F27784">
            <w:pPr>
              <w:pStyle w:val="ae"/>
              <w:widowControl w:val="0"/>
              <w:numPr>
                <w:ilvl w:val="0"/>
                <w:numId w:val="73"/>
              </w:numPr>
              <w:spacing w:before="0" w:after="0"/>
              <w:ind w:left="0" w:firstLine="0"/>
              <w:jc w:val="both"/>
              <w:rPr>
                <w:sz w:val="22"/>
                <w:szCs w:val="22"/>
              </w:rPr>
            </w:pPr>
            <w:r w:rsidRPr="00A47DFD">
              <w:rPr>
                <w:sz w:val="22"/>
                <w:szCs w:val="22"/>
              </w:rPr>
              <w:t>Подготовка судовых энергетических установок к работе. Наблюдение за работой судовых энергетических установок в период эксплуатации. Эксплуатационная документация по судовым энергетическим установкам.</w:t>
            </w:r>
          </w:p>
        </w:tc>
        <w:tc>
          <w:tcPr>
            <w:tcW w:w="435" w:type="pct"/>
            <w:vMerge w:val="restart"/>
            <w:shd w:val="clear" w:color="auto" w:fill="auto"/>
            <w:vAlign w:val="center"/>
          </w:tcPr>
          <w:p w14:paraId="69E95A8E" w14:textId="64DE3132" w:rsidR="00C73436" w:rsidRPr="00A47DFD" w:rsidRDefault="00C73436" w:rsidP="00AB330B">
            <w:pPr>
              <w:widowControl w:val="0"/>
              <w:spacing w:after="0" w:line="240" w:lineRule="auto"/>
              <w:jc w:val="center"/>
              <w:rPr>
                <w:rFonts w:ascii="Times New Roman" w:hAnsi="Times New Roman"/>
              </w:rPr>
            </w:pPr>
          </w:p>
        </w:tc>
        <w:tc>
          <w:tcPr>
            <w:tcW w:w="361" w:type="pct"/>
          </w:tcPr>
          <w:p w14:paraId="2F520288"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5256193E"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45D73CB" w14:textId="4C133FCE"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2BB8A6C3" w14:textId="302FEDDE" w:rsidTr="00C158EA">
        <w:trPr>
          <w:trHeight w:val="227"/>
          <w:jc w:val="center"/>
        </w:trPr>
        <w:tc>
          <w:tcPr>
            <w:tcW w:w="885" w:type="pct"/>
            <w:vMerge/>
            <w:shd w:val="clear" w:color="auto" w:fill="auto"/>
          </w:tcPr>
          <w:p w14:paraId="219C1A06"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C9F2248" w14:textId="77777777" w:rsidR="00C73436" w:rsidRPr="00A47DFD" w:rsidRDefault="00C73436" w:rsidP="00F27784">
            <w:pPr>
              <w:pStyle w:val="ae"/>
              <w:widowControl w:val="0"/>
              <w:numPr>
                <w:ilvl w:val="0"/>
                <w:numId w:val="73"/>
              </w:numPr>
              <w:spacing w:before="0" w:after="0"/>
              <w:ind w:left="0" w:firstLine="0"/>
              <w:jc w:val="both"/>
              <w:rPr>
                <w:sz w:val="22"/>
                <w:szCs w:val="22"/>
              </w:rPr>
            </w:pPr>
            <w:r w:rsidRPr="00A47DFD">
              <w:rPr>
                <w:sz w:val="22"/>
                <w:szCs w:val="22"/>
              </w:rPr>
              <w:t>Основные неисправности судовых энергетических установок. Действия в аварийных ситуациях.</w:t>
            </w:r>
          </w:p>
        </w:tc>
        <w:tc>
          <w:tcPr>
            <w:tcW w:w="435" w:type="pct"/>
            <w:vMerge/>
            <w:shd w:val="clear" w:color="auto" w:fill="auto"/>
            <w:vAlign w:val="center"/>
          </w:tcPr>
          <w:p w14:paraId="7FF316A5"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6243F6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39C51D30"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4E2AA80" w14:textId="59FD9579" w:rsidTr="00C158EA">
        <w:trPr>
          <w:trHeight w:val="227"/>
          <w:jc w:val="center"/>
        </w:trPr>
        <w:tc>
          <w:tcPr>
            <w:tcW w:w="885" w:type="pct"/>
            <w:vMerge/>
            <w:shd w:val="clear" w:color="auto" w:fill="auto"/>
          </w:tcPr>
          <w:p w14:paraId="65E2533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69E5C2A" w14:textId="77777777" w:rsidR="00C73436" w:rsidRPr="00A47DFD" w:rsidRDefault="00C73436" w:rsidP="00F27784">
            <w:pPr>
              <w:pStyle w:val="ae"/>
              <w:widowControl w:val="0"/>
              <w:numPr>
                <w:ilvl w:val="0"/>
                <w:numId w:val="73"/>
              </w:numPr>
              <w:spacing w:before="0" w:after="0"/>
              <w:ind w:left="0" w:firstLine="0"/>
              <w:jc w:val="both"/>
              <w:rPr>
                <w:sz w:val="22"/>
                <w:szCs w:val="22"/>
              </w:rPr>
            </w:pPr>
            <w:r w:rsidRPr="00A47DFD">
              <w:rPr>
                <w:sz w:val="22"/>
                <w:szCs w:val="22"/>
              </w:rPr>
              <w:t>Последствия неправильной эксплуатации судовых энергетических установок.</w:t>
            </w:r>
          </w:p>
        </w:tc>
        <w:tc>
          <w:tcPr>
            <w:tcW w:w="435" w:type="pct"/>
            <w:vMerge/>
            <w:shd w:val="clear" w:color="auto" w:fill="auto"/>
            <w:vAlign w:val="center"/>
          </w:tcPr>
          <w:p w14:paraId="7442772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75B040F"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05C3765"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7F57F755" w14:textId="1CC601DF" w:rsidTr="00C158EA">
        <w:trPr>
          <w:trHeight w:val="227"/>
          <w:jc w:val="center"/>
        </w:trPr>
        <w:tc>
          <w:tcPr>
            <w:tcW w:w="885" w:type="pct"/>
            <w:vMerge/>
            <w:shd w:val="clear" w:color="auto" w:fill="auto"/>
          </w:tcPr>
          <w:p w14:paraId="76B3D05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B4C32E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54ABD95" w14:textId="3B12472C" w:rsidR="00C158EA" w:rsidRPr="00A47DFD" w:rsidRDefault="00C158EA" w:rsidP="00AB330B">
            <w:pPr>
              <w:widowControl w:val="0"/>
              <w:spacing w:after="0" w:line="240" w:lineRule="auto"/>
              <w:jc w:val="center"/>
              <w:rPr>
                <w:rFonts w:ascii="Times New Roman" w:hAnsi="Times New Roman"/>
                <w:b/>
              </w:rPr>
            </w:pPr>
          </w:p>
        </w:tc>
        <w:tc>
          <w:tcPr>
            <w:tcW w:w="361" w:type="pct"/>
          </w:tcPr>
          <w:p w14:paraId="047741B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3429C4E"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583BA4D" w14:textId="5D734370" w:rsidTr="00C158EA">
        <w:trPr>
          <w:trHeight w:val="227"/>
          <w:jc w:val="center"/>
        </w:trPr>
        <w:tc>
          <w:tcPr>
            <w:tcW w:w="885" w:type="pct"/>
            <w:vMerge/>
            <w:shd w:val="clear" w:color="auto" w:fill="auto"/>
          </w:tcPr>
          <w:p w14:paraId="6CB881E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D5C1E81" w14:textId="77777777" w:rsidR="00C158EA" w:rsidRPr="00A47DFD" w:rsidRDefault="00C158EA" w:rsidP="00F27784">
            <w:pPr>
              <w:pStyle w:val="ae"/>
              <w:widowControl w:val="0"/>
              <w:numPr>
                <w:ilvl w:val="0"/>
                <w:numId w:val="74"/>
              </w:numPr>
              <w:spacing w:before="0" w:after="0"/>
              <w:ind w:left="0" w:firstLine="0"/>
              <w:jc w:val="both"/>
              <w:rPr>
                <w:b/>
                <w:sz w:val="22"/>
                <w:szCs w:val="22"/>
              </w:rPr>
            </w:pPr>
            <w:r w:rsidRPr="00A47DFD">
              <w:rPr>
                <w:sz w:val="22"/>
                <w:szCs w:val="22"/>
              </w:rPr>
              <w:t>Основные операции при эксплуатации судовых энергетических установок.</w:t>
            </w:r>
          </w:p>
        </w:tc>
        <w:tc>
          <w:tcPr>
            <w:tcW w:w="435" w:type="pct"/>
            <w:shd w:val="clear" w:color="auto" w:fill="auto"/>
            <w:vAlign w:val="center"/>
          </w:tcPr>
          <w:p w14:paraId="520B45DB" w14:textId="47412E10" w:rsidR="00C158EA" w:rsidRPr="00A47DFD" w:rsidRDefault="00C158EA" w:rsidP="00AB330B">
            <w:pPr>
              <w:widowControl w:val="0"/>
              <w:spacing w:after="0" w:line="240" w:lineRule="auto"/>
              <w:jc w:val="center"/>
              <w:rPr>
                <w:rFonts w:ascii="Times New Roman" w:hAnsi="Times New Roman"/>
              </w:rPr>
            </w:pPr>
          </w:p>
        </w:tc>
        <w:tc>
          <w:tcPr>
            <w:tcW w:w="361" w:type="pct"/>
          </w:tcPr>
          <w:p w14:paraId="2477DFEE"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1983AB56"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9EEF721" w14:textId="6B50D27D"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1BB0822B" w14:textId="079D1420" w:rsidTr="00C158EA">
        <w:trPr>
          <w:trHeight w:val="227"/>
          <w:jc w:val="center"/>
        </w:trPr>
        <w:tc>
          <w:tcPr>
            <w:tcW w:w="885" w:type="pct"/>
            <w:vMerge w:val="restart"/>
            <w:shd w:val="clear" w:color="auto" w:fill="auto"/>
          </w:tcPr>
          <w:p w14:paraId="2D15F1F0"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2.1. Рулевые устройства.</w:t>
            </w:r>
          </w:p>
        </w:tc>
        <w:tc>
          <w:tcPr>
            <w:tcW w:w="2523" w:type="pct"/>
            <w:shd w:val="clear" w:color="auto" w:fill="auto"/>
          </w:tcPr>
          <w:p w14:paraId="3DEF3DF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1E28BB92" w14:textId="2A90F5CE" w:rsidR="00C158EA" w:rsidRPr="00A47DFD" w:rsidRDefault="00C158EA" w:rsidP="00AB330B">
            <w:pPr>
              <w:widowControl w:val="0"/>
              <w:spacing w:after="0" w:line="240" w:lineRule="auto"/>
              <w:jc w:val="center"/>
              <w:rPr>
                <w:rFonts w:ascii="Times New Roman" w:hAnsi="Times New Roman"/>
                <w:b/>
              </w:rPr>
            </w:pPr>
          </w:p>
        </w:tc>
        <w:tc>
          <w:tcPr>
            <w:tcW w:w="361" w:type="pct"/>
          </w:tcPr>
          <w:p w14:paraId="2BB4872D"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019C739"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5B8AA4D2" w14:textId="67FCB281" w:rsidTr="00C158EA">
        <w:trPr>
          <w:trHeight w:val="227"/>
          <w:jc w:val="center"/>
        </w:trPr>
        <w:tc>
          <w:tcPr>
            <w:tcW w:w="885" w:type="pct"/>
            <w:vMerge/>
            <w:shd w:val="clear" w:color="auto" w:fill="auto"/>
          </w:tcPr>
          <w:p w14:paraId="5D7E72F4"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70CD17B" w14:textId="77777777" w:rsidR="00C73436" w:rsidRPr="00A47DFD" w:rsidRDefault="00C73436" w:rsidP="00F27784">
            <w:pPr>
              <w:pStyle w:val="ae"/>
              <w:widowControl w:val="0"/>
              <w:numPr>
                <w:ilvl w:val="0"/>
                <w:numId w:val="77"/>
              </w:numPr>
              <w:spacing w:before="0" w:after="0"/>
              <w:ind w:left="0" w:firstLine="0"/>
              <w:jc w:val="both"/>
              <w:rPr>
                <w:b/>
                <w:sz w:val="22"/>
                <w:szCs w:val="22"/>
              </w:rPr>
            </w:pPr>
            <w:r w:rsidRPr="00A47DFD">
              <w:rPr>
                <w:sz w:val="22"/>
                <w:szCs w:val="22"/>
              </w:rPr>
              <w:t>Назначение. Классификация. Устройство и принцип действия.</w:t>
            </w:r>
          </w:p>
        </w:tc>
        <w:tc>
          <w:tcPr>
            <w:tcW w:w="435" w:type="pct"/>
            <w:vMerge w:val="restart"/>
            <w:shd w:val="clear" w:color="auto" w:fill="auto"/>
            <w:vAlign w:val="center"/>
          </w:tcPr>
          <w:p w14:paraId="21CD4988" w14:textId="16329916" w:rsidR="00C73436" w:rsidRPr="00A47DFD" w:rsidRDefault="00C73436" w:rsidP="00AB330B">
            <w:pPr>
              <w:widowControl w:val="0"/>
              <w:spacing w:after="0" w:line="240" w:lineRule="auto"/>
              <w:jc w:val="center"/>
              <w:rPr>
                <w:rFonts w:ascii="Times New Roman" w:hAnsi="Times New Roman"/>
              </w:rPr>
            </w:pPr>
          </w:p>
        </w:tc>
        <w:tc>
          <w:tcPr>
            <w:tcW w:w="361" w:type="pct"/>
          </w:tcPr>
          <w:p w14:paraId="29B58AE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57944CD3"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458EA6C" w14:textId="6F543143"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456391F3" w14:textId="42261471" w:rsidTr="00C158EA">
        <w:trPr>
          <w:trHeight w:val="227"/>
          <w:jc w:val="center"/>
        </w:trPr>
        <w:tc>
          <w:tcPr>
            <w:tcW w:w="885" w:type="pct"/>
            <w:vMerge/>
            <w:shd w:val="clear" w:color="auto" w:fill="auto"/>
          </w:tcPr>
          <w:p w14:paraId="70E1F1E4"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7099D5C" w14:textId="77777777" w:rsidR="00C73436" w:rsidRPr="00A47DFD" w:rsidRDefault="00C73436" w:rsidP="00F27784">
            <w:pPr>
              <w:pStyle w:val="ae"/>
              <w:widowControl w:val="0"/>
              <w:numPr>
                <w:ilvl w:val="0"/>
                <w:numId w:val="77"/>
              </w:numPr>
              <w:spacing w:before="0" w:after="0"/>
              <w:ind w:left="0" w:firstLine="0"/>
              <w:jc w:val="both"/>
              <w:rPr>
                <w:b/>
                <w:sz w:val="22"/>
                <w:szCs w:val="22"/>
              </w:rPr>
            </w:pPr>
            <w:r w:rsidRPr="00A47DFD">
              <w:rPr>
                <w:sz w:val="22"/>
                <w:szCs w:val="22"/>
              </w:rPr>
              <w:t>Основные элементы рулевых устройств. Конструкция пера руля.</w:t>
            </w:r>
          </w:p>
        </w:tc>
        <w:tc>
          <w:tcPr>
            <w:tcW w:w="435" w:type="pct"/>
            <w:vMerge/>
            <w:shd w:val="clear" w:color="auto" w:fill="auto"/>
            <w:vAlign w:val="center"/>
          </w:tcPr>
          <w:p w14:paraId="36E68AB2"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FF7312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9EAF968"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7CFF8D05" w14:textId="566EFA20" w:rsidTr="00C158EA">
        <w:trPr>
          <w:trHeight w:val="227"/>
          <w:jc w:val="center"/>
        </w:trPr>
        <w:tc>
          <w:tcPr>
            <w:tcW w:w="885" w:type="pct"/>
            <w:vMerge/>
            <w:shd w:val="clear" w:color="auto" w:fill="auto"/>
          </w:tcPr>
          <w:p w14:paraId="17E2F57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8EF9611" w14:textId="77777777" w:rsidR="00C73436" w:rsidRPr="00A47DFD" w:rsidRDefault="00C73436" w:rsidP="00F27784">
            <w:pPr>
              <w:pStyle w:val="ae"/>
              <w:widowControl w:val="0"/>
              <w:numPr>
                <w:ilvl w:val="0"/>
                <w:numId w:val="77"/>
              </w:numPr>
              <w:spacing w:before="0" w:after="0"/>
              <w:ind w:left="0" w:firstLine="0"/>
              <w:jc w:val="both"/>
              <w:rPr>
                <w:sz w:val="22"/>
                <w:szCs w:val="22"/>
              </w:rPr>
            </w:pPr>
            <w:r w:rsidRPr="00A47DFD">
              <w:rPr>
                <w:sz w:val="22"/>
                <w:szCs w:val="22"/>
              </w:rPr>
              <w:t xml:space="preserve">Соединение руля с </w:t>
            </w:r>
            <w:proofErr w:type="spellStart"/>
            <w:r w:rsidRPr="00A47DFD">
              <w:rPr>
                <w:sz w:val="22"/>
                <w:szCs w:val="22"/>
              </w:rPr>
              <w:t>баллером</w:t>
            </w:r>
            <w:proofErr w:type="spellEnd"/>
            <w:r w:rsidRPr="00A47DFD">
              <w:rPr>
                <w:sz w:val="22"/>
                <w:szCs w:val="22"/>
              </w:rPr>
              <w:t xml:space="preserve">. Активные рули. </w:t>
            </w:r>
            <w:proofErr w:type="spellStart"/>
            <w:r w:rsidRPr="00A47DFD">
              <w:rPr>
                <w:sz w:val="22"/>
                <w:szCs w:val="22"/>
              </w:rPr>
              <w:t>Баллеры</w:t>
            </w:r>
            <w:proofErr w:type="spellEnd"/>
            <w:r w:rsidRPr="00A47DFD">
              <w:rPr>
                <w:sz w:val="22"/>
                <w:szCs w:val="22"/>
              </w:rPr>
              <w:t xml:space="preserve"> рулей и поворотных насадок.</w:t>
            </w:r>
          </w:p>
        </w:tc>
        <w:tc>
          <w:tcPr>
            <w:tcW w:w="435" w:type="pct"/>
            <w:vMerge/>
            <w:shd w:val="clear" w:color="auto" w:fill="auto"/>
            <w:vAlign w:val="center"/>
          </w:tcPr>
          <w:p w14:paraId="1A5D0117"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4464E9B"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A7E7450"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19B3EF81" w14:textId="60412755" w:rsidTr="00C158EA">
        <w:trPr>
          <w:trHeight w:val="227"/>
          <w:jc w:val="center"/>
        </w:trPr>
        <w:tc>
          <w:tcPr>
            <w:tcW w:w="885" w:type="pct"/>
            <w:vMerge/>
            <w:shd w:val="clear" w:color="auto" w:fill="auto"/>
          </w:tcPr>
          <w:p w14:paraId="72D1E57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95CC86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7808D26" w14:textId="2E278BC7" w:rsidR="00C158EA" w:rsidRPr="00A47DFD" w:rsidRDefault="00C158EA" w:rsidP="00AB330B">
            <w:pPr>
              <w:widowControl w:val="0"/>
              <w:spacing w:after="0" w:line="240" w:lineRule="auto"/>
              <w:jc w:val="center"/>
              <w:rPr>
                <w:rFonts w:ascii="Times New Roman" w:hAnsi="Times New Roman"/>
                <w:b/>
              </w:rPr>
            </w:pPr>
          </w:p>
        </w:tc>
        <w:tc>
          <w:tcPr>
            <w:tcW w:w="361" w:type="pct"/>
          </w:tcPr>
          <w:p w14:paraId="05FD905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E8ED4E6"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2203C3AD" w14:textId="088A6069" w:rsidTr="00C158EA">
        <w:trPr>
          <w:trHeight w:val="227"/>
          <w:jc w:val="center"/>
        </w:trPr>
        <w:tc>
          <w:tcPr>
            <w:tcW w:w="885" w:type="pct"/>
            <w:vMerge/>
            <w:shd w:val="clear" w:color="auto" w:fill="auto"/>
          </w:tcPr>
          <w:p w14:paraId="26F7F5B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19A3CC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651998B2" w14:textId="3E2A2045" w:rsidR="00C158EA" w:rsidRPr="00A47DFD" w:rsidRDefault="00C158EA" w:rsidP="00AB330B">
            <w:pPr>
              <w:widowControl w:val="0"/>
              <w:spacing w:after="0" w:line="240" w:lineRule="auto"/>
              <w:jc w:val="center"/>
              <w:rPr>
                <w:rFonts w:ascii="Times New Roman" w:hAnsi="Times New Roman"/>
              </w:rPr>
            </w:pPr>
          </w:p>
        </w:tc>
        <w:tc>
          <w:tcPr>
            <w:tcW w:w="361" w:type="pct"/>
          </w:tcPr>
          <w:p w14:paraId="22AEAD50"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BF2C5CA"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FA1625A" w14:textId="7B9A7FF7"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769AEE69" w14:textId="671B5465" w:rsidTr="00C158EA">
        <w:trPr>
          <w:trHeight w:val="227"/>
          <w:jc w:val="center"/>
        </w:trPr>
        <w:tc>
          <w:tcPr>
            <w:tcW w:w="885" w:type="pct"/>
            <w:vMerge w:val="restart"/>
            <w:shd w:val="clear" w:color="auto" w:fill="auto"/>
          </w:tcPr>
          <w:p w14:paraId="7A963D7F"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2.2. Подруливающие устройства.</w:t>
            </w:r>
          </w:p>
        </w:tc>
        <w:tc>
          <w:tcPr>
            <w:tcW w:w="2523" w:type="pct"/>
            <w:shd w:val="clear" w:color="auto" w:fill="auto"/>
          </w:tcPr>
          <w:p w14:paraId="70C238A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6055BAD" w14:textId="7124BBC6" w:rsidR="00C158EA" w:rsidRPr="00A47DFD" w:rsidRDefault="00C158EA" w:rsidP="00AB330B">
            <w:pPr>
              <w:widowControl w:val="0"/>
              <w:spacing w:after="0" w:line="240" w:lineRule="auto"/>
              <w:jc w:val="center"/>
              <w:rPr>
                <w:rFonts w:ascii="Times New Roman" w:hAnsi="Times New Roman"/>
                <w:b/>
              </w:rPr>
            </w:pPr>
          </w:p>
        </w:tc>
        <w:tc>
          <w:tcPr>
            <w:tcW w:w="361" w:type="pct"/>
          </w:tcPr>
          <w:p w14:paraId="1DFFDEF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E819AC2"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5A0C3327" w14:textId="6D1AC5D0" w:rsidTr="00C158EA">
        <w:trPr>
          <w:trHeight w:val="227"/>
          <w:jc w:val="center"/>
        </w:trPr>
        <w:tc>
          <w:tcPr>
            <w:tcW w:w="885" w:type="pct"/>
            <w:vMerge/>
            <w:shd w:val="clear" w:color="auto" w:fill="auto"/>
          </w:tcPr>
          <w:p w14:paraId="30B927E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A3DC3FB" w14:textId="77777777" w:rsidR="00C73436" w:rsidRPr="00A47DFD" w:rsidRDefault="00C73436" w:rsidP="00F27784">
            <w:pPr>
              <w:pStyle w:val="ae"/>
              <w:widowControl w:val="0"/>
              <w:numPr>
                <w:ilvl w:val="0"/>
                <w:numId w:val="78"/>
              </w:numPr>
              <w:spacing w:before="0" w:after="0"/>
              <w:ind w:left="0" w:firstLine="0"/>
              <w:jc w:val="both"/>
              <w:rPr>
                <w:b/>
                <w:sz w:val="22"/>
                <w:szCs w:val="22"/>
              </w:rPr>
            </w:pPr>
            <w:r w:rsidRPr="00A47DFD">
              <w:rPr>
                <w:sz w:val="22"/>
                <w:szCs w:val="22"/>
              </w:rPr>
              <w:t>Назначение. Классификация. Устройство и принцип действия.</w:t>
            </w:r>
          </w:p>
        </w:tc>
        <w:tc>
          <w:tcPr>
            <w:tcW w:w="435" w:type="pct"/>
            <w:vMerge w:val="restart"/>
            <w:shd w:val="clear" w:color="auto" w:fill="auto"/>
            <w:vAlign w:val="center"/>
          </w:tcPr>
          <w:p w14:paraId="3E944AF3" w14:textId="29448A6D" w:rsidR="00C73436" w:rsidRPr="00A47DFD" w:rsidRDefault="00C73436" w:rsidP="00AB330B">
            <w:pPr>
              <w:widowControl w:val="0"/>
              <w:spacing w:after="0" w:line="240" w:lineRule="auto"/>
              <w:jc w:val="center"/>
              <w:rPr>
                <w:rFonts w:ascii="Times New Roman" w:hAnsi="Times New Roman"/>
              </w:rPr>
            </w:pPr>
          </w:p>
        </w:tc>
        <w:tc>
          <w:tcPr>
            <w:tcW w:w="361" w:type="pct"/>
          </w:tcPr>
          <w:p w14:paraId="1395A14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7857B052"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723A563" w14:textId="5714295B"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2BA7E18C" w14:textId="6D8CA54C" w:rsidTr="00C158EA">
        <w:trPr>
          <w:trHeight w:val="227"/>
          <w:jc w:val="center"/>
        </w:trPr>
        <w:tc>
          <w:tcPr>
            <w:tcW w:w="885" w:type="pct"/>
            <w:vMerge/>
            <w:shd w:val="clear" w:color="auto" w:fill="auto"/>
          </w:tcPr>
          <w:p w14:paraId="2113481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BC09967" w14:textId="77777777" w:rsidR="00C73436" w:rsidRPr="00A47DFD" w:rsidRDefault="00C73436" w:rsidP="00F27784">
            <w:pPr>
              <w:pStyle w:val="ae"/>
              <w:widowControl w:val="0"/>
              <w:numPr>
                <w:ilvl w:val="0"/>
                <w:numId w:val="78"/>
              </w:numPr>
              <w:spacing w:before="0" w:after="0"/>
              <w:ind w:left="0" w:firstLine="0"/>
              <w:jc w:val="both"/>
              <w:rPr>
                <w:sz w:val="22"/>
                <w:szCs w:val="22"/>
              </w:rPr>
            </w:pPr>
            <w:r w:rsidRPr="00A47DFD">
              <w:rPr>
                <w:sz w:val="22"/>
                <w:szCs w:val="22"/>
              </w:rPr>
              <w:t>Основные элементы подруливающих устройств.</w:t>
            </w:r>
          </w:p>
        </w:tc>
        <w:tc>
          <w:tcPr>
            <w:tcW w:w="435" w:type="pct"/>
            <w:vMerge/>
            <w:shd w:val="clear" w:color="auto" w:fill="auto"/>
            <w:vAlign w:val="center"/>
          </w:tcPr>
          <w:p w14:paraId="26C9ED78"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210ADF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7AE48C0"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4EABECDA" w14:textId="0429B636" w:rsidTr="00C158EA">
        <w:trPr>
          <w:trHeight w:val="227"/>
          <w:jc w:val="center"/>
        </w:trPr>
        <w:tc>
          <w:tcPr>
            <w:tcW w:w="885" w:type="pct"/>
            <w:vMerge/>
            <w:shd w:val="clear" w:color="auto" w:fill="auto"/>
          </w:tcPr>
          <w:p w14:paraId="6284803D"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0388FD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4F2B8E4" w14:textId="457F35DD" w:rsidR="00C158EA" w:rsidRPr="00A47DFD" w:rsidRDefault="00C158EA" w:rsidP="00AB330B">
            <w:pPr>
              <w:widowControl w:val="0"/>
              <w:spacing w:after="0" w:line="240" w:lineRule="auto"/>
              <w:jc w:val="center"/>
              <w:rPr>
                <w:rFonts w:ascii="Times New Roman" w:hAnsi="Times New Roman"/>
                <w:b/>
              </w:rPr>
            </w:pPr>
          </w:p>
        </w:tc>
        <w:tc>
          <w:tcPr>
            <w:tcW w:w="361" w:type="pct"/>
          </w:tcPr>
          <w:p w14:paraId="370360E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F3FDB88"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B01FB03" w14:textId="5FD5C6CC" w:rsidTr="00C158EA">
        <w:trPr>
          <w:trHeight w:val="227"/>
          <w:jc w:val="center"/>
        </w:trPr>
        <w:tc>
          <w:tcPr>
            <w:tcW w:w="885" w:type="pct"/>
            <w:vMerge/>
            <w:shd w:val="clear" w:color="auto" w:fill="auto"/>
          </w:tcPr>
          <w:p w14:paraId="34AA41D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2AD668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5142CEBD" w14:textId="3C4236F4" w:rsidR="00C158EA" w:rsidRPr="00A47DFD" w:rsidRDefault="00C158EA" w:rsidP="00AB330B">
            <w:pPr>
              <w:widowControl w:val="0"/>
              <w:spacing w:after="0" w:line="240" w:lineRule="auto"/>
              <w:jc w:val="center"/>
              <w:rPr>
                <w:rFonts w:ascii="Times New Roman" w:hAnsi="Times New Roman"/>
              </w:rPr>
            </w:pPr>
          </w:p>
        </w:tc>
        <w:tc>
          <w:tcPr>
            <w:tcW w:w="361" w:type="pct"/>
          </w:tcPr>
          <w:p w14:paraId="35D1D8A7"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7386A82"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70A42170" w14:textId="00B71229" w:rsidTr="00C73436">
        <w:trPr>
          <w:trHeight w:val="488"/>
          <w:jc w:val="center"/>
        </w:trPr>
        <w:tc>
          <w:tcPr>
            <w:tcW w:w="885" w:type="pct"/>
            <w:vMerge w:val="restart"/>
            <w:shd w:val="clear" w:color="auto" w:fill="auto"/>
          </w:tcPr>
          <w:p w14:paraId="6C14739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2.3. Якорно-швартовные устройства.</w:t>
            </w:r>
          </w:p>
        </w:tc>
        <w:tc>
          <w:tcPr>
            <w:tcW w:w="2523" w:type="pct"/>
            <w:shd w:val="clear" w:color="auto" w:fill="auto"/>
          </w:tcPr>
          <w:p w14:paraId="67A2C50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A6CF29B" w14:textId="5342F60C" w:rsidR="00C158EA" w:rsidRPr="00A47DFD" w:rsidRDefault="00C158EA" w:rsidP="00AB330B">
            <w:pPr>
              <w:widowControl w:val="0"/>
              <w:spacing w:after="0" w:line="240" w:lineRule="auto"/>
              <w:jc w:val="center"/>
              <w:rPr>
                <w:rFonts w:ascii="Times New Roman" w:hAnsi="Times New Roman"/>
                <w:b/>
              </w:rPr>
            </w:pPr>
          </w:p>
        </w:tc>
        <w:tc>
          <w:tcPr>
            <w:tcW w:w="361" w:type="pct"/>
          </w:tcPr>
          <w:p w14:paraId="036BC7B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A406FA3"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196ABE69" w14:textId="6507714B" w:rsidTr="00C158EA">
        <w:trPr>
          <w:trHeight w:val="227"/>
          <w:jc w:val="center"/>
        </w:trPr>
        <w:tc>
          <w:tcPr>
            <w:tcW w:w="885" w:type="pct"/>
            <w:vMerge/>
            <w:shd w:val="clear" w:color="auto" w:fill="auto"/>
          </w:tcPr>
          <w:p w14:paraId="63A3AC90"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91FF94A" w14:textId="77777777" w:rsidR="00C73436" w:rsidRPr="00A47DFD" w:rsidRDefault="00C73436" w:rsidP="00F27784">
            <w:pPr>
              <w:pStyle w:val="ae"/>
              <w:widowControl w:val="0"/>
              <w:numPr>
                <w:ilvl w:val="0"/>
                <w:numId w:val="79"/>
              </w:numPr>
              <w:spacing w:before="0" w:after="0"/>
              <w:ind w:left="0" w:firstLine="0"/>
              <w:jc w:val="both"/>
              <w:rPr>
                <w:sz w:val="22"/>
                <w:szCs w:val="22"/>
              </w:rPr>
            </w:pPr>
            <w:r w:rsidRPr="00A47DFD">
              <w:rPr>
                <w:sz w:val="22"/>
                <w:szCs w:val="22"/>
              </w:rPr>
              <w:t>Назначение. Классификация. Устройство и принцип действия.</w:t>
            </w:r>
          </w:p>
        </w:tc>
        <w:tc>
          <w:tcPr>
            <w:tcW w:w="435" w:type="pct"/>
            <w:vMerge w:val="restart"/>
            <w:shd w:val="clear" w:color="auto" w:fill="auto"/>
            <w:vAlign w:val="center"/>
          </w:tcPr>
          <w:p w14:paraId="7AAB51B6" w14:textId="4AE6082B" w:rsidR="00C73436" w:rsidRPr="00A47DFD" w:rsidRDefault="00C73436" w:rsidP="00AB330B">
            <w:pPr>
              <w:widowControl w:val="0"/>
              <w:spacing w:after="0" w:line="240" w:lineRule="auto"/>
              <w:jc w:val="center"/>
              <w:rPr>
                <w:rFonts w:ascii="Times New Roman" w:hAnsi="Times New Roman"/>
              </w:rPr>
            </w:pPr>
          </w:p>
        </w:tc>
        <w:tc>
          <w:tcPr>
            <w:tcW w:w="361" w:type="pct"/>
          </w:tcPr>
          <w:p w14:paraId="202C83C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3F9909F5"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9922E9C" w14:textId="6D1FCB20"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6A1F8574" w14:textId="28130F75" w:rsidTr="00C158EA">
        <w:trPr>
          <w:trHeight w:val="227"/>
          <w:jc w:val="center"/>
        </w:trPr>
        <w:tc>
          <w:tcPr>
            <w:tcW w:w="885" w:type="pct"/>
            <w:vMerge/>
            <w:shd w:val="clear" w:color="auto" w:fill="auto"/>
          </w:tcPr>
          <w:p w14:paraId="2F178F66"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5E4F9F2" w14:textId="77777777" w:rsidR="00C73436" w:rsidRPr="00A47DFD" w:rsidRDefault="00C73436" w:rsidP="00F27784">
            <w:pPr>
              <w:pStyle w:val="ae"/>
              <w:widowControl w:val="0"/>
              <w:numPr>
                <w:ilvl w:val="0"/>
                <w:numId w:val="79"/>
              </w:numPr>
              <w:spacing w:before="0" w:after="0"/>
              <w:ind w:left="0" w:firstLine="0"/>
              <w:jc w:val="both"/>
              <w:rPr>
                <w:sz w:val="22"/>
                <w:szCs w:val="22"/>
              </w:rPr>
            </w:pPr>
            <w:r w:rsidRPr="00A47DFD">
              <w:rPr>
                <w:sz w:val="22"/>
                <w:szCs w:val="22"/>
              </w:rPr>
              <w:t>Основные элементы якорно-швартовных устройств.</w:t>
            </w:r>
          </w:p>
        </w:tc>
        <w:tc>
          <w:tcPr>
            <w:tcW w:w="435" w:type="pct"/>
            <w:vMerge/>
            <w:shd w:val="clear" w:color="auto" w:fill="auto"/>
            <w:vAlign w:val="center"/>
          </w:tcPr>
          <w:p w14:paraId="2C55941A"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186DEAE"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E44CDD9"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17B94200" w14:textId="3099EF93" w:rsidTr="00C158EA">
        <w:trPr>
          <w:trHeight w:val="227"/>
          <w:jc w:val="center"/>
        </w:trPr>
        <w:tc>
          <w:tcPr>
            <w:tcW w:w="885" w:type="pct"/>
            <w:vMerge/>
            <w:shd w:val="clear" w:color="auto" w:fill="auto"/>
          </w:tcPr>
          <w:p w14:paraId="564FB571"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4AF0850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82BE9E9" w14:textId="75D44358" w:rsidR="00C158EA" w:rsidRPr="00A47DFD" w:rsidRDefault="00C158EA" w:rsidP="00AB330B">
            <w:pPr>
              <w:widowControl w:val="0"/>
              <w:spacing w:after="0" w:line="240" w:lineRule="auto"/>
              <w:jc w:val="center"/>
              <w:rPr>
                <w:rFonts w:ascii="Times New Roman" w:hAnsi="Times New Roman"/>
                <w:b/>
              </w:rPr>
            </w:pPr>
          </w:p>
        </w:tc>
        <w:tc>
          <w:tcPr>
            <w:tcW w:w="361" w:type="pct"/>
          </w:tcPr>
          <w:p w14:paraId="557BD34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C88AA0E"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088F58D" w14:textId="41F091C9" w:rsidTr="00C158EA">
        <w:trPr>
          <w:trHeight w:val="227"/>
          <w:jc w:val="center"/>
        </w:trPr>
        <w:tc>
          <w:tcPr>
            <w:tcW w:w="885" w:type="pct"/>
            <w:vMerge/>
            <w:shd w:val="clear" w:color="auto" w:fill="auto"/>
          </w:tcPr>
          <w:p w14:paraId="3925AFE0"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5D8EED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1E50102B" w14:textId="6B286C1F" w:rsidR="00C158EA" w:rsidRPr="00A47DFD" w:rsidRDefault="00C158EA" w:rsidP="00AB330B">
            <w:pPr>
              <w:widowControl w:val="0"/>
              <w:spacing w:after="0" w:line="240" w:lineRule="auto"/>
              <w:jc w:val="center"/>
              <w:rPr>
                <w:rFonts w:ascii="Times New Roman" w:hAnsi="Times New Roman"/>
              </w:rPr>
            </w:pPr>
          </w:p>
        </w:tc>
        <w:tc>
          <w:tcPr>
            <w:tcW w:w="361" w:type="pct"/>
          </w:tcPr>
          <w:p w14:paraId="6E17267C"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7C083A2"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515966C" w14:textId="2F86C52E"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E3CBAFE" w14:textId="7618CF20" w:rsidTr="00C158EA">
        <w:trPr>
          <w:trHeight w:val="227"/>
          <w:jc w:val="center"/>
        </w:trPr>
        <w:tc>
          <w:tcPr>
            <w:tcW w:w="885" w:type="pct"/>
            <w:vMerge w:val="restart"/>
            <w:shd w:val="clear" w:color="auto" w:fill="auto"/>
          </w:tcPr>
          <w:p w14:paraId="27EFAAC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2.4. Грузовые устройства.</w:t>
            </w:r>
          </w:p>
        </w:tc>
        <w:tc>
          <w:tcPr>
            <w:tcW w:w="2523" w:type="pct"/>
            <w:shd w:val="clear" w:color="auto" w:fill="auto"/>
          </w:tcPr>
          <w:p w14:paraId="30780809"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7D91664" w14:textId="08C8C37F" w:rsidR="00C158EA" w:rsidRPr="00A47DFD" w:rsidRDefault="00C158EA" w:rsidP="00AB330B">
            <w:pPr>
              <w:widowControl w:val="0"/>
              <w:spacing w:after="0" w:line="240" w:lineRule="auto"/>
              <w:jc w:val="center"/>
              <w:rPr>
                <w:rFonts w:ascii="Times New Roman" w:hAnsi="Times New Roman"/>
                <w:b/>
              </w:rPr>
            </w:pPr>
          </w:p>
        </w:tc>
        <w:tc>
          <w:tcPr>
            <w:tcW w:w="361" w:type="pct"/>
          </w:tcPr>
          <w:p w14:paraId="4BBADFF2"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0CEED4C"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492306C4" w14:textId="0D723B07" w:rsidTr="00C158EA">
        <w:trPr>
          <w:trHeight w:val="227"/>
          <w:jc w:val="center"/>
        </w:trPr>
        <w:tc>
          <w:tcPr>
            <w:tcW w:w="885" w:type="pct"/>
            <w:vMerge/>
            <w:shd w:val="clear" w:color="auto" w:fill="auto"/>
          </w:tcPr>
          <w:p w14:paraId="6ADE72B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2E4E65F" w14:textId="77777777" w:rsidR="00C73436" w:rsidRPr="00A47DFD" w:rsidRDefault="00C73436" w:rsidP="00F27784">
            <w:pPr>
              <w:pStyle w:val="ae"/>
              <w:widowControl w:val="0"/>
              <w:numPr>
                <w:ilvl w:val="0"/>
                <w:numId w:val="80"/>
              </w:numPr>
              <w:spacing w:before="0" w:after="0"/>
              <w:ind w:left="0" w:firstLine="0"/>
              <w:jc w:val="both"/>
              <w:rPr>
                <w:b/>
                <w:sz w:val="22"/>
                <w:szCs w:val="22"/>
              </w:rPr>
            </w:pPr>
            <w:r w:rsidRPr="00A47DFD">
              <w:rPr>
                <w:sz w:val="22"/>
                <w:szCs w:val="22"/>
              </w:rPr>
              <w:t>Назначение. Классификация. Устройство и принцип действия.</w:t>
            </w:r>
          </w:p>
        </w:tc>
        <w:tc>
          <w:tcPr>
            <w:tcW w:w="435" w:type="pct"/>
            <w:vMerge w:val="restart"/>
            <w:shd w:val="clear" w:color="auto" w:fill="auto"/>
            <w:vAlign w:val="center"/>
          </w:tcPr>
          <w:p w14:paraId="5266B462" w14:textId="190097B6" w:rsidR="00C73436" w:rsidRPr="00A47DFD" w:rsidRDefault="00C73436" w:rsidP="00AB330B">
            <w:pPr>
              <w:widowControl w:val="0"/>
              <w:spacing w:after="0" w:line="240" w:lineRule="auto"/>
              <w:jc w:val="center"/>
              <w:rPr>
                <w:rFonts w:ascii="Times New Roman" w:hAnsi="Times New Roman"/>
              </w:rPr>
            </w:pPr>
          </w:p>
        </w:tc>
        <w:tc>
          <w:tcPr>
            <w:tcW w:w="361" w:type="pct"/>
          </w:tcPr>
          <w:p w14:paraId="158E481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05CFE266"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24F3AC8" w14:textId="132D273E"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225CF9AD" w14:textId="648EF02F" w:rsidTr="00C158EA">
        <w:trPr>
          <w:trHeight w:val="227"/>
          <w:jc w:val="center"/>
        </w:trPr>
        <w:tc>
          <w:tcPr>
            <w:tcW w:w="885" w:type="pct"/>
            <w:vMerge/>
            <w:shd w:val="clear" w:color="auto" w:fill="auto"/>
          </w:tcPr>
          <w:p w14:paraId="5FC76E0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0D436A5" w14:textId="77777777" w:rsidR="00C73436" w:rsidRPr="00A47DFD" w:rsidRDefault="00C73436" w:rsidP="00F27784">
            <w:pPr>
              <w:pStyle w:val="ae"/>
              <w:widowControl w:val="0"/>
              <w:numPr>
                <w:ilvl w:val="0"/>
                <w:numId w:val="80"/>
              </w:numPr>
              <w:spacing w:before="0" w:after="0"/>
              <w:ind w:left="0" w:firstLine="0"/>
              <w:jc w:val="both"/>
              <w:rPr>
                <w:b/>
                <w:sz w:val="22"/>
                <w:szCs w:val="22"/>
              </w:rPr>
            </w:pPr>
            <w:r w:rsidRPr="00A47DFD">
              <w:rPr>
                <w:sz w:val="22"/>
                <w:szCs w:val="22"/>
              </w:rPr>
              <w:t>Основные элементы грузовых устройств.</w:t>
            </w:r>
          </w:p>
        </w:tc>
        <w:tc>
          <w:tcPr>
            <w:tcW w:w="435" w:type="pct"/>
            <w:vMerge/>
            <w:shd w:val="clear" w:color="auto" w:fill="auto"/>
            <w:vAlign w:val="center"/>
          </w:tcPr>
          <w:p w14:paraId="68410B57"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CD2496F"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AA119B5"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3E5C72E" w14:textId="71641E66" w:rsidTr="00C158EA">
        <w:trPr>
          <w:trHeight w:val="227"/>
          <w:jc w:val="center"/>
        </w:trPr>
        <w:tc>
          <w:tcPr>
            <w:tcW w:w="885" w:type="pct"/>
            <w:vMerge/>
            <w:shd w:val="clear" w:color="auto" w:fill="auto"/>
          </w:tcPr>
          <w:p w14:paraId="63E3247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BFA88B4" w14:textId="77777777" w:rsidR="00C73436" w:rsidRPr="00A47DFD" w:rsidRDefault="00C73436" w:rsidP="00F27784">
            <w:pPr>
              <w:pStyle w:val="ae"/>
              <w:widowControl w:val="0"/>
              <w:numPr>
                <w:ilvl w:val="0"/>
                <w:numId w:val="80"/>
              </w:numPr>
              <w:spacing w:before="0" w:after="0"/>
              <w:ind w:left="0" w:firstLine="0"/>
              <w:jc w:val="both"/>
              <w:rPr>
                <w:b/>
                <w:sz w:val="22"/>
                <w:szCs w:val="22"/>
              </w:rPr>
            </w:pPr>
            <w:r w:rsidRPr="00A47DFD">
              <w:rPr>
                <w:sz w:val="22"/>
                <w:szCs w:val="22"/>
              </w:rPr>
              <w:t>Типы грузовых кранов.</w:t>
            </w:r>
          </w:p>
        </w:tc>
        <w:tc>
          <w:tcPr>
            <w:tcW w:w="435" w:type="pct"/>
            <w:vMerge/>
            <w:shd w:val="clear" w:color="auto" w:fill="auto"/>
            <w:vAlign w:val="center"/>
          </w:tcPr>
          <w:p w14:paraId="755B1FF4"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E67EBF6"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8EF339B"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49C9D16" w14:textId="7B9B8138" w:rsidTr="00C158EA">
        <w:trPr>
          <w:trHeight w:val="227"/>
          <w:jc w:val="center"/>
        </w:trPr>
        <w:tc>
          <w:tcPr>
            <w:tcW w:w="885" w:type="pct"/>
            <w:vMerge/>
            <w:shd w:val="clear" w:color="auto" w:fill="auto"/>
          </w:tcPr>
          <w:p w14:paraId="61170D2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C6031B0" w14:textId="77777777" w:rsidR="00C73436" w:rsidRPr="00A47DFD" w:rsidRDefault="00C73436" w:rsidP="00F27784">
            <w:pPr>
              <w:pStyle w:val="ae"/>
              <w:widowControl w:val="0"/>
              <w:numPr>
                <w:ilvl w:val="0"/>
                <w:numId w:val="80"/>
              </w:numPr>
              <w:spacing w:before="0" w:after="0"/>
              <w:ind w:left="0" w:firstLine="0"/>
              <w:jc w:val="both"/>
              <w:rPr>
                <w:sz w:val="22"/>
                <w:szCs w:val="22"/>
              </w:rPr>
            </w:pPr>
            <w:r w:rsidRPr="00A47DFD">
              <w:rPr>
                <w:sz w:val="22"/>
                <w:szCs w:val="22"/>
              </w:rPr>
              <w:t>Шлюпочные устройства.</w:t>
            </w:r>
          </w:p>
        </w:tc>
        <w:tc>
          <w:tcPr>
            <w:tcW w:w="435" w:type="pct"/>
            <w:vMerge/>
            <w:shd w:val="clear" w:color="auto" w:fill="auto"/>
            <w:vAlign w:val="center"/>
          </w:tcPr>
          <w:p w14:paraId="215F0056"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C9DE766"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7B93F3A"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5B36E548" w14:textId="38BB4D8B" w:rsidTr="00C158EA">
        <w:trPr>
          <w:trHeight w:val="227"/>
          <w:jc w:val="center"/>
        </w:trPr>
        <w:tc>
          <w:tcPr>
            <w:tcW w:w="885" w:type="pct"/>
            <w:vMerge/>
            <w:shd w:val="clear" w:color="auto" w:fill="auto"/>
          </w:tcPr>
          <w:p w14:paraId="1743378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8B5E40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44FA8E6E" w14:textId="46C8D9EA" w:rsidR="00C158EA" w:rsidRPr="00A47DFD" w:rsidRDefault="00C158EA" w:rsidP="00AB330B">
            <w:pPr>
              <w:widowControl w:val="0"/>
              <w:spacing w:after="0" w:line="240" w:lineRule="auto"/>
              <w:jc w:val="center"/>
              <w:rPr>
                <w:rFonts w:ascii="Times New Roman" w:hAnsi="Times New Roman"/>
                <w:b/>
              </w:rPr>
            </w:pPr>
          </w:p>
        </w:tc>
        <w:tc>
          <w:tcPr>
            <w:tcW w:w="361" w:type="pct"/>
          </w:tcPr>
          <w:p w14:paraId="7FA684A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49A8D3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8811B0A" w14:textId="38272D0D" w:rsidTr="00C158EA">
        <w:trPr>
          <w:trHeight w:val="227"/>
          <w:jc w:val="center"/>
        </w:trPr>
        <w:tc>
          <w:tcPr>
            <w:tcW w:w="885" w:type="pct"/>
            <w:vMerge/>
            <w:shd w:val="clear" w:color="auto" w:fill="auto"/>
          </w:tcPr>
          <w:p w14:paraId="6406D465"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50F0D57"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5D7FBCF6" w14:textId="225CB3B6" w:rsidR="00C158EA" w:rsidRPr="00A47DFD" w:rsidRDefault="00C158EA" w:rsidP="00AB330B">
            <w:pPr>
              <w:widowControl w:val="0"/>
              <w:spacing w:after="0" w:line="240" w:lineRule="auto"/>
              <w:jc w:val="center"/>
              <w:rPr>
                <w:rFonts w:ascii="Times New Roman" w:hAnsi="Times New Roman"/>
              </w:rPr>
            </w:pPr>
          </w:p>
        </w:tc>
        <w:tc>
          <w:tcPr>
            <w:tcW w:w="361" w:type="pct"/>
          </w:tcPr>
          <w:p w14:paraId="5BC4E6DC"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647343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1F8118E" w14:textId="34ABE346"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52135CBC" w14:textId="1276D147" w:rsidTr="00C158EA">
        <w:trPr>
          <w:trHeight w:val="227"/>
          <w:jc w:val="center"/>
        </w:trPr>
        <w:tc>
          <w:tcPr>
            <w:tcW w:w="885" w:type="pct"/>
            <w:vMerge w:val="restart"/>
            <w:shd w:val="clear" w:color="auto" w:fill="auto"/>
          </w:tcPr>
          <w:p w14:paraId="1D57198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2.5. Буксирные устройства.</w:t>
            </w:r>
          </w:p>
        </w:tc>
        <w:tc>
          <w:tcPr>
            <w:tcW w:w="2523" w:type="pct"/>
            <w:shd w:val="clear" w:color="auto" w:fill="auto"/>
          </w:tcPr>
          <w:p w14:paraId="317B994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DB4F477" w14:textId="59670E74" w:rsidR="00C158EA" w:rsidRPr="00A47DFD" w:rsidRDefault="00C158EA" w:rsidP="00AB330B">
            <w:pPr>
              <w:widowControl w:val="0"/>
              <w:spacing w:after="0" w:line="240" w:lineRule="auto"/>
              <w:jc w:val="center"/>
              <w:rPr>
                <w:rFonts w:ascii="Times New Roman" w:hAnsi="Times New Roman"/>
                <w:b/>
              </w:rPr>
            </w:pPr>
          </w:p>
        </w:tc>
        <w:tc>
          <w:tcPr>
            <w:tcW w:w="361" w:type="pct"/>
          </w:tcPr>
          <w:p w14:paraId="2647CAC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34749BC"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5AD3E511" w14:textId="10E4B34D" w:rsidTr="00C158EA">
        <w:trPr>
          <w:trHeight w:val="227"/>
          <w:jc w:val="center"/>
        </w:trPr>
        <w:tc>
          <w:tcPr>
            <w:tcW w:w="885" w:type="pct"/>
            <w:vMerge/>
            <w:shd w:val="clear" w:color="auto" w:fill="auto"/>
          </w:tcPr>
          <w:p w14:paraId="4BD97A8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13E6BE6" w14:textId="77777777" w:rsidR="00C73436" w:rsidRPr="00A47DFD" w:rsidRDefault="00C73436" w:rsidP="00F27784">
            <w:pPr>
              <w:pStyle w:val="ae"/>
              <w:widowControl w:val="0"/>
              <w:numPr>
                <w:ilvl w:val="0"/>
                <w:numId w:val="81"/>
              </w:numPr>
              <w:spacing w:before="0" w:after="0"/>
              <w:ind w:left="0" w:firstLine="0"/>
              <w:jc w:val="both"/>
              <w:rPr>
                <w:b/>
                <w:sz w:val="22"/>
                <w:szCs w:val="22"/>
              </w:rPr>
            </w:pPr>
            <w:r w:rsidRPr="00A47DFD">
              <w:rPr>
                <w:sz w:val="22"/>
                <w:szCs w:val="22"/>
              </w:rPr>
              <w:t>Назначение. Классификация. Устройство и принцип действия.</w:t>
            </w:r>
          </w:p>
        </w:tc>
        <w:tc>
          <w:tcPr>
            <w:tcW w:w="435" w:type="pct"/>
            <w:vMerge w:val="restart"/>
            <w:shd w:val="clear" w:color="auto" w:fill="auto"/>
            <w:vAlign w:val="center"/>
          </w:tcPr>
          <w:p w14:paraId="02BE551D" w14:textId="61A260F7" w:rsidR="00C73436" w:rsidRPr="00A47DFD" w:rsidRDefault="00C73436" w:rsidP="00AB330B">
            <w:pPr>
              <w:widowControl w:val="0"/>
              <w:spacing w:after="0" w:line="240" w:lineRule="auto"/>
              <w:jc w:val="center"/>
              <w:rPr>
                <w:rFonts w:ascii="Times New Roman" w:hAnsi="Times New Roman"/>
              </w:rPr>
            </w:pPr>
          </w:p>
        </w:tc>
        <w:tc>
          <w:tcPr>
            <w:tcW w:w="361" w:type="pct"/>
          </w:tcPr>
          <w:p w14:paraId="78F4D2E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453EA06A"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0BF4A25" w14:textId="0E9CDCF3"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756CD277" w14:textId="358C379F" w:rsidTr="00C158EA">
        <w:trPr>
          <w:trHeight w:val="227"/>
          <w:jc w:val="center"/>
        </w:trPr>
        <w:tc>
          <w:tcPr>
            <w:tcW w:w="885" w:type="pct"/>
            <w:vMerge/>
            <w:shd w:val="clear" w:color="auto" w:fill="auto"/>
          </w:tcPr>
          <w:p w14:paraId="0E07AB7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74A19D2" w14:textId="77777777" w:rsidR="00C73436" w:rsidRPr="00A47DFD" w:rsidRDefault="00C73436" w:rsidP="00F27784">
            <w:pPr>
              <w:pStyle w:val="ae"/>
              <w:widowControl w:val="0"/>
              <w:numPr>
                <w:ilvl w:val="0"/>
                <w:numId w:val="81"/>
              </w:numPr>
              <w:spacing w:before="0" w:after="0"/>
              <w:ind w:left="0" w:firstLine="0"/>
              <w:jc w:val="both"/>
              <w:rPr>
                <w:sz w:val="22"/>
                <w:szCs w:val="22"/>
              </w:rPr>
            </w:pPr>
            <w:r w:rsidRPr="00A47DFD">
              <w:rPr>
                <w:sz w:val="22"/>
                <w:szCs w:val="22"/>
              </w:rPr>
              <w:t>Основные элементы буксирных устройств. Буксирные лебёдки.</w:t>
            </w:r>
          </w:p>
        </w:tc>
        <w:tc>
          <w:tcPr>
            <w:tcW w:w="435" w:type="pct"/>
            <w:vMerge/>
            <w:shd w:val="clear" w:color="auto" w:fill="auto"/>
            <w:vAlign w:val="center"/>
          </w:tcPr>
          <w:p w14:paraId="50CD7776"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7D01A11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F3EA1DB"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120CEDED" w14:textId="00D43943" w:rsidTr="00C158EA">
        <w:trPr>
          <w:trHeight w:val="227"/>
          <w:jc w:val="center"/>
        </w:trPr>
        <w:tc>
          <w:tcPr>
            <w:tcW w:w="885" w:type="pct"/>
            <w:vMerge/>
            <w:shd w:val="clear" w:color="auto" w:fill="auto"/>
          </w:tcPr>
          <w:p w14:paraId="6AD30EF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DF1538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E1E0E06" w14:textId="2D6EC1FE" w:rsidR="00C158EA" w:rsidRPr="00A47DFD" w:rsidRDefault="00C158EA" w:rsidP="00AB330B">
            <w:pPr>
              <w:widowControl w:val="0"/>
              <w:spacing w:after="0" w:line="240" w:lineRule="auto"/>
              <w:jc w:val="center"/>
              <w:rPr>
                <w:rFonts w:ascii="Times New Roman" w:hAnsi="Times New Roman"/>
                <w:b/>
              </w:rPr>
            </w:pPr>
          </w:p>
        </w:tc>
        <w:tc>
          <w:tcPr>
            <w:tcW w:w="361" w:type="pct"/>
          </w:tcPr>
          <w:p w14:paraId="629AD1A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8A565A0"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0B100AE6" w14:textId="2C38A45D" w:rsidTr="00C158EA">
        <w:trPr>
          <w:trHeight w:val="227"/>
          <w:jc w:val="center"/>
        </w:trPr>
        <w:tc>
          <w:tcPr>
            <w:tcW w:w="885" w:type="pct"/>
            <w:vMerge/>
            <w:shd w:val="clear" w:color="auto" w:fill="auto"/>
          </w:tcPr>
          <w:p w14:paraId="15104663"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C68FAAA" w14:textId="77777777" w:rsidR="00C73436" w:rsidRPr="00A47DFD" w:rsidRDefault="00C73436" w:rsidP="00AB330B">
            <w:pPr>
              <w:widowControl w:val="0"/>
              <w:spacing w:after="0" w:line="240" w:lineRule="auto"/>
              <w:rPr>
                <w:rFonts w:ascii="Times New Roman" w:hAnsi="Times New Roman"/>
                <w:b/>
              </w:rPr>
            </w:pPr>
            <w:r w:rsidRPr="00A47DFD">
              <w:rPr>
                <w:rFonts w:ascii="Times New Roman" w:hAnsi="Times New Roman"/>
                <w:bCs/>
              </w:rPr>
              <w:t xml:space="preserve">Примерной образовательной программой не предусмотрены </w:t>
            </w:r>
            <w:r w:rsidRPr="00A47DFD">
              <w:rPr>
                <w:rFonts w:ascii="Times New Roman" w:hAnsi="Times New Roman"/>
                <w:bCs/>
              </w:rPr>
              <w:lastRenderedPageBreak/>
              <w:t>(</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52651629" w14:textId="0D14F416" w:rsidR="00C73436" w:rsidRPr="00A47DFD" w:rsidRDefault="00C73436" w:rsidP="00AB330B">
            <w:pPr>
              <w:widowControl w:val="0"/>
              <w:spacing w:after="0" w:line="240" w:lineRule="auto"/>
              <w:jc w:val="center"/>
              <w:rPr>
                <w:rFonts w:ascii="Times New Roman" w:hAnsi="Times New Roman"/>
              </w:rPr>
            </w:pPr>
          </w:p>
        </w:tc>
        <w:tc>
          <w:tcPr>
            <w:tcW w:w="361" w:type="pct"/>
          </w:tcPr>
          <w:p w14:paraId="3663BD74" w14:textId="77777777" w:rsidR="00C73436" w:rsidRPr="00A47DFD" w:rsidRDefault="00C73436" w:rsidP="00AB330B">
            <w:pPr>
              <w:widowControl w:val="0"/>
              <w:spacing w:after="0" w:line="240" w:lineRule="auto"/>
              <w:jc w:val="center"/>
              <w:rPr>
                <w:rFonts w:ascii="Times New Roman" w:hAnsi="Times New Roman"/>
              </w:rPr>
            </w:pPr>
          </w:p>
        </w:tc>
        <w:tc>
          <w:tcPr>
            <w:tcW w:w="796" w:type="pct"/>
          </w:tcPr>
          <w:p w14:paraId="371566A7"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 xml:space="preserve">ПК 1.1, ПК 1.2, ПК 1.3, </w:t>
            </w:r>
            <w:r w:rsidRPr="00C158EA">
              <w:rPr>
                <w:rFonts w:ascii="Times New Roman" w:hAnsi="Times New Roman"/>
                <w:bCs/>
              </w:rPr>
              <w:lastRenderedPageBreak/>
              <w:t>ПК 1.4, ПК 1.5</w:t>
            </w:r>
          </w:p>
          <w:p w14:paraId="14063EAF" w14:textId="4B0FDE52"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740D4D3" w14:textId="0C34ABFC" w:rsidTr="00C158EA">
        <w:trPr>
          <w:trHeight w:val="227"/>
          <w:jc w:val="center"/>
        </w:trPr>
        <w:tc>
          <w:tcPr>
            <w:tcW w:w="885" w:type="pct"/>
            <w:vMerge w:val="restart"/>
            <w:shd w:val="clear" w:color="auto" w:fill="auto"/>
          </w:tcPr>
          <w:p w14:paraId="7E5B70D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2.6. Люковые закрытия, аппарели.</w:t>
            </w:r>
          </w:p>
        </w:tc>
        <w:tc>
          <w:tcPr>
            <w:tcW w:w="2523" w:type="pct"/>
            <w:shd w:val="clear" w:color="auto" w:fill="auto"/>
          </w:tcPr>
          <w:p w14:paraId="150526B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1AB64A6" w14:textId="77E4960D" w:rsidR="00C158EA" w:rsidRPr="00A47DFD" w:rsidRDefault="00C158EA" w:rsidP="00AB330B">
            <w:pPr>
              <w:widowControl w:val="0"/>
              <w:spacing w:after="0" w:line="240" w:lineRule="auto"/>
              <w:jc w:val="center"/>
              <w:rPr>
                <w:rFonts w:ascii="Times New Roman" w:hAnsi="Times New Roman"/>
                <w:b/>
              </w:rPr>
            </w:pPr>
          </w:p>
        </w:tc>
        <w:tc>
          <w:tcPr>
            <w:tcW w:w="361" w:type="pct"/>
          </w:tcPr>
          <w:p w14:paraId="7427BEB1"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BB6AAED"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18120501" w14:textId="09C831C6" w:rsidTr="00C158EA">
        <w:trPr>
          <w:trHeight w:val="227"/>
          <w:jc w:val="center"/>
        </w:trPr>
        <w:tc>
          <w:tcPr>
            <w:tcW w:w="885" w:type="pct"/>
            <w:vMerge/>
            <w:shd w:val="clear" w:color="auto" w:fill="auto"/>
          </w:tcPr>
          <w:p w14:paraId="7D31760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D8AA191" w14:textId="77777777" w:rsidR="00C73436" w:rsidRPr="00A47DFD" w:rsidRDefault="00C73436" w:rsidP="00F27784">
            <w:pPr>
              <w:pStyle w:val="ae"/>
              <w:widowControl w:val="0"/>
              <w:numPr>
                <w:ilvl w:val="0"/>
                <w:numId w:val="82"/>
              </w:numPr>
              <w:spacing w:before="0" w:after="0"/>
              <w:ind w:left="0" w:firstLine="0"/>
              <w:jc w:val="both"/>
              <w:rPr>
                <w:b/>
                <w:sz w:val="22"/>
                <w:szCs w:val="22"/>
              </w:rPr>
            </w:pPr>
            <w:r w:rsidRPr="00A47DFD">
              <w:rPr>
                <w:sz w:val="22"/>
                <w:szCs w:val="22"/>
              </w:rPr>
              <w:t>Назначение. Классификация. Устройство и принцип действия.</w:t>
            </w:r>
          </w:p>
        </w:tc>
        <w:tc>
          <w:tcPr>
            <w:tcW w:w="435" w:type="pct"/>
            <w:vMerge w:val="restart"/>
            <w:shd w:val="clear" w:color="auto" w:fill="auto"/>
            <w:vAlign w:val="center"/>
          </w:tcPr>
          <w:p w14:paraId="7A653793" w14:textId="175D7B6B" w:rsidR="00C73436" w:rsidRPr="00A47DFD" w:rsidRDefault="00C73436" w:rsidP="00AB330B">
            <w:pPr>
              <w:widowControl w:val="0"/>
              <w:spacing w:after="0" w:line="240" w:lineRule="auto"/>
              <w:jc w:val="center"/>
              <w:rPr>
                <w:rFonts w:ascii="Times New Roman" w:hAnsi="Times New Roman"/>
              </w:rPr>
            </w:pPr>
          </w:p>
        </w:tc>
        <w:tc>
          <w:tcPr>
            <w:tcW w:w="361" w:type="pct"/>
          </w:tcPr>
          <w:p w14:paraId="2394DA2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1656C791"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02A2D14" w14:textId="1A32D1BB"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065C0841" w14:textId="4D10424A" w:rsidTr="00C158EA">
        <w:trPr>
          <w:trHeight w:val="227"/>
          <w:jc w:val="center"/>
        </w:trPr>
        <w:tc>
          <w:tcPr>
            <w:tcW w:w="885" w:type="pct"/>
            <w:vMerge/>
            <w:shd w:val="clear" w:color="auto" w:fill="auto"/>
          </w:tcPr>
          <w:p w14:paraId="0656C1E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95A23F2" w14:textId="77777777" w:rsidR="00C73436" w:rsidRPr="00A47DFD" w:rsidRDefault="00C73436" w:rsidP="00F27784">
            <w:pPr>
              <w:pStyle w:val="ae"/>
              <w:widowControl w:val="0"/>
              <w:numPr>
                <w:ilvl w:val="0"/>
                <w:numId w:val="82"/>
              </w:numPr>
              <w:spacing w:before="0" w:after="0"/>
              <w:ind w:left="0" w:firstLine="0"/>
              <w:jc w:val="both"/>
              <w:rPr>
                <w:sz w:val="22"/>
                <w:szCs w:val="22"/>
              </w:rPr>
            </w:pPr>
            <w:r w:rsidRPr="00A47DFD">
              <w:rPr>
                <w:sz w:val="22"/>
                <w:szCs w:val="22"/>
              </w:rPr>
              <w:t>Конструктивные типы люковых закрытий. Конструкции аппарелей. Основные элементы люковых закрытий и аппарелей.</w:t>
            </w:r>
          </w:p>
        </w:tc>
        <w:tc>
          <w:tcPr>
            <w:tcW w:w="435" w:type="pct"/>
            <w:vMerge/>
            <w:shd w:val="clear" w:color="auto" w:fill="auto"/>
            <w:vAlign w:val="center"/>
          </w:tcPr>
          <w:p w14:paraId="2221D102"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F9F1F4E"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3CBEB8D"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4720965C" w14:textId="41182B75" w:rsidTr="00C158EA">
        <w:trPr>
          <w:trHeight w:val="227"/>
          <w:jc w:val="center"/>
        </w:trPr>
        <w:tc>
          <w:tcPr>
            <w:tcW w:w="885" w:type="pct"/>
            <w:vMerge/>
            <w:shd w:val="clear" w:color="auto" w:fill="auto"/>
          </w:tcPr>
          <w:p w14:paraId="13B566E1"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138813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FC296D0" w14:textId="785473BC" w:rsidR="00C158EA" w:rsidRPr="00A47DFD" w:rsidRDefault="00C158EA" w:rsidP="00AB330B">
            <w:pPr>
              <w:widowControl w:val="0"/>
              <w:spacing w:after="0" w:line="240" w:lineRule="auto"/>
              <w:jc w:val="center"/>
              <w:rPr>
                <w:rFonts w:ascii="Times New Roman" w:hAnsi="Times New Roman"/>
                <w:b/>
              </w:rPr>
            </w:pPr>
          </w:p>
        </w:tc>
        <w:tc>
          <w:tcPr>
            <w:tcW w:w="361" w:type="pct"/>
          </w:tcPr>
          <w:p w14:paraId="6EA0C15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747F9E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C12DF25" w14:textId="7F4BCB71" w:rsidTr="00C158EA">
        <w:trPr>
          <w:trHeight w:val="227"/>
          <w:jc w:val="center"/>
        </w:trPr>
        <w:tc>
          <w:tcPr>
            <w:tcW w:w="885" w:type="pct"/>
            <w:vMerge/>
            <w:shd w:val="clear" w:color="auto" w:fill="auto"/>
          </w:tcPr>
          <w:p w14:paraId="4835175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7CE6A1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04C887EA" w14:textId="5AE8F885" w:rsidR="00C158EA" w:rsidRPr="00A47DFD" w:rsidRDefault="00C158EA" w:rsidP="00AB330B">
            <w:pPr>
              <w:widowControl w:val="0"/>
              <w:spacing w:after="0" w:line="240" w:lineRule="auto"/>
              <w:jc w:val="center"/>
              <w:rPr>
                <w:rFonts w:ascii="Times New Roman" w:hAnsi="Times New Roman"/>
              </w:rPr>
            </w:pPr>
          </w:p>
        </w:tc>
        <w:tc>
          <w:tcPr>
            <w:tcW w:w="361" w:type="pct"/>
          </w:tcPr>
          <w:p w14:paraId="62796B23"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AA4B46C"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9C89FCB" w14:textId="0BAA63A3"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78453395" w14:textId="2AD2C785" w:rsidTr="00C158EA">
        <w:trPr>
          <w:trHeight w:val="227"/>
          <w:jc w:val="center"/>
        </w:trPr>
        <w:tc>
          <w:tcPr>
            <w:tcW w:w="885" w:type="pct"/>
            <w:vMerge w:val="restart"/>
            <w:shd w:val="clear" w:color="auto" w:fill="auto"/>
          </w:tcPr>
          <w:p w14:paraId="499AEBA3"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2.7. Эксплуатация судовых механизмов.</w:t>
            </w:r>
          </w:p>
        </w:tc>
        <w:tc>
          <w:tcPr>
            <w:tcW w:w="2523" w:type="pct"/>
            <w:shd w:val="clear" w:color="auto" w:fill="auto"/>
          </w:tcPr>
          <w:p w14:paraId="574EA38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7EE37D27" w14:textId="3692DEA8" w:rsidR="00C158EA" w:rsidRPr="00A47DFD" w:rsidRDefault="00C158EA" w:rsidP="00AB330B">
            <w:pPr>
              <w:widowControl w:val="0"/>
              <w:spacing w:after="0" w:line="240" w:lineRule="auto"/>
              <w:jc w:val="center"/>
              <w:rPr>
                <w:rFonts w:ascii="Times New Roman" w:hAnsi="Times New Roman"/>
                <w:b/>
              </w:rPr>
            </w:pPr>
          </w:p>
        </w:tc>
        <w:tc>
          <w:tcPr>
            <w:tcW w:w="361" w:type="pct"/>
          </w:tcPr>
          <w:p w14:paraId="17C1395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33CFAF3"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1F83D475" w14:textId="057440FB" w:rsidTr="00C158EA">
        <w:trPr>
          <w:trHeight w:val="227"/>
          <w:jc w:val="center"/>
        </w:trPr>
        <w:tc>
          <w:tcPr>
            <w:tcW w:w="885" w:type="pct"/>
            <w:vMerge/>
            <w:shd w:val="clear" w:color="auto" w:fill="auto"/>
          </w:tcPr>
          <w:p w14:paraId="11D8C30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3BFC787" w14:textId="77777777" w:rsidR="00C73436" w:rsidRPr="00A47DFD" w:rsidRDefault="00C73436" w:rsidP="00F27784">
            <w:pPr>
              <w:pStyle w:val="ae"/>
              <w:widowControl w:val="0"/>
              <w:numPr>
                <w:ilvl w:val="0"/>
                <w:numId w:val="83"/>
              </w:numPr>
              <w:spacing w:before="0" w:after="0"/>
              <w:ind w:left="0" w:firstLine="0"/>
              <w:jc w:val="both"/>
              <w:rPr>
                <w:sz w:val="22"/>
                <w:szCs w:val="22"/>
              </w:rPr>
            </w:pPr>
            <w:r w:rsidRPr="00A47DFD">
              <w:rPr>
                <w:sz w:val="22"/>
                <w:szCs w:val="22"/>
              </w:rPr>
              <w:t>Подготовка судовых механизмов к работе. Наблюдение за работой судовых механизмов в период эксплуатации.</w:t>
            </w:r>
          </w:p>
        </w:tc>
        <w:tc>
          <w:tcPr>
            <w:tcW w:w="435" w:type="pct"/>
            <w:vMerge w:val="restart"/>
            <w:shd w:val="clear" w:color="auto" w:fill="auto"/>
            <w:vAlign w:val="center"/>
          </w:tcPr>
          <w:p w14:paraId="2F565EE9" w14:textId="3B74B2CA" w:rsidR="00C73436" w:rsidRPr="00A47DFD" w:rsidRDefault="00C73436" w:rsidP="00AB330B">
            <w:pPr>
              <w:widowControl w:val="0"/>
              <w:spacing w:after="0" w:line="240" w:lineRule="auto"/>
              <w:jc w:val="center"/>
              <w:rPr>
                <w:rFonts w:ascii="Times New Roman" w:hAnsi="Times New Roman"/>
              </w:rPr>
            </w:pPr>
          </w:p>
        </w:tc>
        <w:tc>
          <w:tcPr>
            <w:tcW w:w="361" w:type="pct"/>
          </w:tcPr>
          <w:p w14:paraId="3746132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25D1F563"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7ED84AB" w14:textId="02BF8BA5"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7F274B72" w14:textId="4E0789C2" w:rsidTr="00C158EA">
        <w:trPr>
          <w:trHeight w:val="227"/>
          <w:jc w:val="center"/>
        </w:trPr>
        <w:tc>
          <w:tcPr>
            <w:tcW w:w="885" w:type="pct"/>
            <w:vMerge/>
            <w:shd w:val="clear" w:color="auto" w:fill="auto"/>
          </w:tcPr>
          <w:p w14:paraId="1F7A4EB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22B9861" w14:textId="77777777" w:rsidR="00C73436" w:rsidRPr="00A47DFD" w:rsidRDefault="00C73436" w:rsidP="00F27784">
            <w:pPr>
              <w:pStyle w:val="ae"/>
              <w:widowControl w:val="0"/>
              <w:numPr>
                <w:ilvl w:val="0"/>
                <w:numId w:val="83"/>
              </w:numPr>
              <w:spacing w:before="0" w:after="0"/>
              <w:ind w:left="0" w:firstLine="0"/>
              <w:jc w:val="both"/>
              <w:rPr>
                <w:sz w:val="22"/>
                <w:szCs w:val="22"/>
              </w:rPr>
            </w:pPr>
            <w:r w:rsidRPr="00A47DFD">
              <w:rPr>
                <w:sz w:val="22"/>
                <w:szCs w:val="22"/>
              </w:rPr>
              <w:t>Основные неисправности судовых механизмов. Действия в аварийных ситуациях.</w:t>
            </w:r>
          </w:p>
        </w:tc>
        <w:tc>
          <w:tcPr>
            <w:tcW w:w="435" w:type="pct"/>
            <w:vMerge/>
            <w:shd w:val="clear" w:color="auto" w:fill="auto"/>
            <w:vAlign w:val="center"/>
          </w:tcPr>
          <w:p w14:paraId="4D819468"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AAD69F5"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23CB810"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1C45F3D9" w14:textId="3E6DF675" w:rsidTr="00C158EA">
        <w:trPr>
          <w:trHeight w:val="227"/>
          <w:jc w:val="center"/>
        </w:trPr>
        <w:tc>
          <w:tcPr>
            <w:tcW w:w="885" w:type="pct"/>
            <w:vMerge/>
            <w:shd w:val="clear" w:color="auto" w:fill="auto"/>
          </w:tcPr>
          <w:p w14:paraId="2186434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6D100F2" w14:textId="77777777" w:rsidR="00C73436" w:rsidRPr="00A47DFD" w:rsidRDefault="00C73436" w:rsidP="00F27784">
            <w:pPr>
              <w:pStyle w:val="ae"/>
              <w:widowControl w:val="0"/>
              <w:numPr>
                <w:ilvl w:val="0"/>
                <w:numId w:val="83"/>
              </w:numPr>
              <w:spacing w:before="0" w:after="0"/>
              <w:ind w:left="0" w:firstLine="0"/>
              <w:jc w:val="both"/>
              <w:rPr>
                <w:sz w:val="22"/>
                <w:szCs w:val="22"/>
              </w:rPr>
            </w:pPr>
            <w:r w:rsidRPr="00A47DFD">
              <w:rPr>
                <w:sz w:val="22"/>
                <w:szCs w:val="22"/>
              </w:rPr>
              <w:t>Последствия неправильной эксплуатации судовых механизмов.</w:t>
            </w:r>
          </w:p>
        </w:tc>
        <w:tc>
          <w:tcPr>
            <w:tcW w:w="435" w:type="pct"/>
            <w:vMerge/>
            <w:shd w:val="clear" w:color="auto" w:fill="auto"/>
            <w:vAlign w:val="center"/>
          </w:tcPr>
          <w:p w14:paraId="0B1E1630"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9B354B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B94CCA2"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6FECD721" w14:textId="367B2C6F" w:rsidTr="00C158EA">
        <w:trPr>
          <w:trHeight w:val="227"/>
          <w:jc w:val="center"/>
        </w:trPr>
        <w:tc>
          <w:tcPr>
            <w:tcW w:w="885" w:type="pct"/>
            <w:vMerge/>
            <w:shd w:val="clear" w:color="auto" w:fill="auto"/>
          </w:tcPr>
          <w:p w14:paraId="42A89F7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9F9F3E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50E47FE" w14:textId="06FBCE78" w:rsidR="00C158EA" w:rsidRPr="00A47DFD" w:rsidRDefault="00C158EA" w:rsidP="00AB330B">
            <w:pPr>
              <w:widowControl w:val="0"/>
              <w:spacing w:after="0" w:line="240" w:lineRule="auto"/>
              <w:jc w:val="center"/>
              <w:rPr>
                <w:rFonts w:ascii="Times New Roman" w:hAnsi="Times New Roman"/>
                <w:b/>
              </w:rPr>
            </w:pPr>
          </w:p>
        </w:tc>
        <w:tc>
          <w:tcPr>
            <w:tcW w:w="361" w:type="pct"/>
          </w:tcPr>
          <w:p w14:paraId="5BBC756D"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E64600A"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68D3A7C4" w14:textId="5BC51E92" w:rsidTr="00C158EA">
        <w:trPr>
          <w:trHeight w:val="227"/>
          <w:jc w:val="center"/>
        </w:trPr>
        <w:tc>
          <w:tcPr>
            <w:tcW w:w="885" w:type="pct"/>
            <w:vMerge/>
            <w:shd w:val="clear" w:color="auto" w:fill="auto"/>
          </w:tcPr>
          <w:p w14:paraId="6C05F07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AE7F401" w14:textId="77777777" w:rsidR="00C158EA" w:rsidRPr="00A47DFD" w:rsidRDefault="00C158EA" w:rsidP="00F27784">
            <w:pPr>
              <w:pStyle w:val="ae"/>
              <w:widowControl w:val="0"/>
              <w:numPr>
                <w:ilvl w:val="0"/>
                <w:numId w:val="75"/>
              </w:numPr>
              <w:spacing w:before="0" w:after="0"/>
              <w:ind w:left="0" w:firstLine="0"/>
              <w:jc w:val="both"/>
              <w:rPr>
                <w:b/>
                <w:sz w:val="22"/>
                <w:szCs w:val="22"/>
              </w:rPr>
            </w:pPr>
            <w:r w:rsidRPr="00A47DFD">
              <w:rPr>
                <w:sz w:val="22"/>
                <w:szCs w:val="22"/>
              </w:rPr>
              <w:t>Основные операции при эксплуатации судовых механизмов.</w:t>
            </w:r>
          </w:p>
        </w:tc>
        <w:tc>
          <w:tcPr>
            <w:tcW w:w="435" w:type="pct"/>
            <w:shd w:val="clear" w:color="auto" w:fill="auto"/>
            <w:vAlign w:val="center"/>
          </w:tcPr>
          <w:p w14:paraId="6F88A94B" w14:textId="052C9854" w:rsidR="00C158EA" w:rsidRPr="00A47DFD" w:rsidRDefault="00C158EA" w:rsidP="00AB330B">
            <w:pPr>
              <w:widowControl w:val="0"/>
              <w:spacing w:after="0" w:line="240" w:lineRule="auto"/>
              <w:jc w:val="center"/>
              <w:rPr>
                <w:rFonts w:ascii="Times New Roman" w:hAnsi="Times New Roman"/>
              </w:rPr>
            </w:pPr>
          </w:p>
        </w:tc>
        <w:tc>
          <w:tcPr>
            <w:tcW w:w="361" w:type="pct"/>
          </w:tcPr>
          <w:p w14:paraId="408E6D64"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95CE0A8"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432B70F" w14:textId="4B234AD9"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55EEF09" w14:textId="628487AA" w:rsidTr="00C158EA">
        <w:trPr>
          <w:trHeight w:val="227"/>
          <w:jc w:val="center"/>
        </w:trPr>
        <w:tc>
          <w:tcPr>
            <w:tcW w:w="885" w:type="pct"/>
            <w:vMerge w:val="restart"/>
            <w:shd w:val="clear" w:color="auto" w:fill="auto"/>
          </w:tcPr>
          <w:p w14:paraId="5B21BC21"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3.1. Общие сведения о судовых системах.</w:t>
            </w:r>
          </w:p>
        </w:tc>
        <w:tc>
          <w:tcPr>
            <w:tcW w:w="2523" w:type="pct"/>
            <w:shd w:val="clear" w:color="auto" w:fill="auto"/>
          </w:tcPr>
          <w:p w14:paraId="383B1E3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4F0246B2" w14:textId="1ADC93FA" w:rsidR="00C158EA" w:rsidRPr="00A47DFD" w:rsidRDefault="00C158EA" w:rsidP="00AB330B">
            <w:pPr>
              <w:widowControl w:val="0"/>
              <w:spacing w:after="0" w:line="240" w:lineRule="auto"/>
              <w:jc w:val="center"/>
              <w:rPr>
                <w:rFonts w:ascii="Times New Roman" w:hAnsi="Times New Roman"/>
                <w:b/>
              </w:rPr>
            </w:pPr>
          </w:p>
        </w:tc>
        <w:tc>
          <w:tcPr>
            <w:tcW w:w="361" w:type="pct"/>
          </w:tcPr>
          <w:p w14:paraId="6A3F8A5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15572AE"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5BFC6913" w14:textId="161D4299" w:rsidTr="00C158EA">
        <w:trPr>
          <w:trHeight w:val="227"/>
          <w:jc w:val="center"/>
        </w:trPr>
        <w:tc>
          <w:tcPr>
            <w:tcW w:w="885" w:type="pct"/>
            <w:vMerge/>
            <w:shd w:val="clear" w:color="auto" w:fill="auto"/>
          </w:tcPr>
          <w:p w14:paraId="4604F3F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7109124" w14:textId="77777777" w:rsidR="00C73436" w:rsidRPr="00A47DFD" w:rsidRDefault="00C73436" w:rsidP="00F27784">
            <w:pPr>
              <w:pStyle w:val="ae"/>
              <w:widowControl w:val="0"/>
              <w:numPr>
                <w:ilvl w:val="0"/>
                <w:numId w:val="84"/>
              </w:numPr>
              <w:spacing w:before="0" w:after="0"/>
              <w:ind w:left="0" w:firstLine="0"/>
              <w:jc w:val="both"/>
              <w:rPr>
                <w:b/>
                <w:sz w:val="22"/>
                <w:szCs w:val="22"/>
              </w:rPr>
            </w:pPr>
            <w:r w:rsidRPr="00A47DFD">
              <w:rPr>
                <w:sz w:val="22"/>
                <w:szCs w:val="22"/>
              </w:rPr>
              <w:t>Назначение и состав судовых систем. Классификация судовых систем.</w:t>
            </w:r>
          </w:p>
        </w:tc>
        <w:tc>
          <w:tcPr>
            <w:tcW w:w="435" w:type="pct"/>
            <w:vMerge w:val="restart"/>
            <w:shd w:val="clear" w:color="auto" w:fill="auto"/>
            <w:vAlign w:val="center"/>
          </w:tcPr>
          <w:p w14:paraId="619CEB51" w14:textId="1B259FE9" w:rsidR="00C73436" w:rsidRPr="00A47DFD" w:rsidRDefault="00C73436" w:rsidP="00AB330B">
            <w:pPr>
              <w:widowControl w:val="0"/>
              <w:spacing w:after="0" w:line="240" w:lineRule="auto"/>
              <w:jc w:val="center"/>
              <w:rPr>
                <w:rFonts w:ascii="Times New Roman" w:hAnsi="Times New Roman"/>
              </w:rPr>
            </w:pPr>
          </w:p>
        </w:tc>
        <w:tc>
          <w:tcPr>
            <w:tcW w:w="361" w:type="pct"/>
          </w:tcPr>
          <w:p w14:paraId="217673EB"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52AEA399"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B90A2B2" w14:textId="10C7174D"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3A6ADA50" w14:textId="76BE92ED" w:rsidTr="00C158EA">
        <w:trPr>
          <w:trHeight w:val="227"/>
          <w:jc w:val="center"/>
        </w:trPr>
        <w:tc>
          <w:tcPr>
            <w:tcW w:w="885" w:type="pct"/>
            <w:vMerge/>
            <w:shd w:val="clear" w:color="auto" w:fill="auto"/>
          </w:tcPr>
          <w:p w14:paraId="7D57F84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2DBED92" w14:textId="77777777" w:rsidR="00C73436" w:rsidRPr="00A47DFD" w:rsidRDefault="00C73436" w:rsidP="00F27784">
            <w:pPr>
              <w:pStyle w:val="ae"/>
              <w:widowControl w:val="0"/>
              <w:numPr>
                <w:ilvl w:val="0"/>
                <w:numId w:val="84"/>
              </w:numPr>
              <w:spacing w:before="0" w:after="0"/>
              <w:ind w:left="0" w:firstLine="0"/>
              <w:jc w:val="both"/>
              <w:rPr>
                <w:sz w:val="22"/>
                <w:szCs w:val="22"/>
              </w:rPr>
            </w:pPr>
            <w:r w:rsidRPr="00A47DFD">
              <w:rPr>
                <w:sz w:val="22"/>
                <w:szCs w:val="22"/>
              </w:rPr>
              <w:t>Основные требования, предъявляемые к судовым системам.</w:t>
            </w:r>
          </w:p>
        </w:tc>
        <w:tc>
          <w:tcPr>
            <w:tcW w:w="435" w:type="pct"/>
            <w:vMerge/>
            <w:shd w:val="clear" w:color="auto" w:fill="auto"/>
            <w:vAlign w:val="center"/>
          </w:tcPr>
          <w:p w14:paraId="3A35BB9A"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F63960E"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8178F81"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4B4BAA9E" w14:textId="0AE8EFA7" w:rsidTr="00C158EA">
        <w:trPr>
          <w:trHeight w:val="227"/>
          <w:jc w:val="center"/>
        </w:trPr>
        <w:tc>
          <w:tcPr>
            <w:tcW w:w="885" w:type="pct"/>
            <w:vMerge/>
            <w:shd w:val="clear" w:color="auto" w:fill="auto"/>
          </w:tcPr>
          <w:p w14:paraId="304600F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89FA54D"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F953CD5" w14:textId="0D746911" w:rsidR="00C158EA" w:rsidRPr="00A47DFD" w:rsidRDefault="00C158EA" w:rsidP="00AB330B">
            <w:pPr>
              <w:widowControl w:val="0"/>
              <w:spacing w:after="0" w:line="240" w:lineRule="auto"/>
              <w:jc w:val="center"/>
              <w:rPr>
                <w:rFonts w:ascii="Times New Roman" w:hAnsi="Times New Roman"/>
                <w:b/>
              </w:rPr>
            </w:pPr>
          </w:p>
        </w:tc>
        <w:tc>
          <w:tcPr>
            <w:tcW w:w="361" w:type="pct"/>
          </w:tcPr>
          <w:p w14:paraId="3B6AD1ED"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53E9E74"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510937E9" w14:textId="6E51983D" w:rsidTr="00C158EA">
        <w:trPr>
          <w:trHeight w:val="227"/>
          <w:jc w:val="center"/>
        </w:trPr>
        <w:tc>
          <w:tcPr>
            <w:tcW w:w="885" w:type="pct"/>
            <w:vMerge/>
            <w:shd w:val="clear" w:color="auto" w:fill="auto"/>
          </w:tcPr>
          <w:p w14:paraId="30DD5753"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66BE285" w14:textId="77777777" w:rsidR="00C73436" w:rsidRPr="00A47DFD" w:rsidRDefault="00C73436" w:rsidP="00AB330B">
            <w:pPr>
              <w:widowControl w:val="0"/>
              <w:spacing w:after="0" w:line="240" w:lineRule="auto"/>
              <w:rPr>
                <w:rFonts w:ascii="Times New Roman" w:hAnsi="Times New Roman"/>
                <w:b/>
              </w:rPr>
            </w:pPr>
            <w:r w:rsidRPr="00A47DFD">
              <w:rPr>
                <w:rFonts w:ascii="Times New Roman" w:hAnsi="Times New Roman"/>
                <w:bCs/>
              </w:rPr>
              <w:t xml:space="preserve">Примерной образовательной программой не предусмотрены </w:t>
            </w:r>
            <w:r w:rsidRPr="00A47DFD">
              <w:rPr>
                <w:rFonts w:ascii="Times New Roman" w:hAnsi="Times New Roman"/>
                <w:bCs/>
              </w:rPr>
              <w:lastRenderedPageBreak/>
              <w:t>(</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63DDDA36" w14:textId="45EF663A" w:rsidR="00C73436" w:rsidRPr="00A47DFD" w:rsidRDefault="00C73436" w:rsidP="00AB330B">
            <w:pPr>
              <w:widowControl w:val="0"/>
              <w:spacing w:after="0" w:line="240" w:lineRule="auto"/>
              <w:jc w:val="center"/>
              <w:rPr>
                <w:rFonts w:ascii="Times New Roman" w:hAnsi="Times New Roman"/>
              </w:rPr>
            </w:pPr>
          </w:p>
        </w:tc>
        <w:tc>
          <w:tcPr>
            <w:tcW w:w="361" w:type="pct"/>
          </w:tcPr>
          <w:p w14:paraId="1C3A252C" w14:textId="77777777" w:rsidR="00C73436" w:rsidRPr="00A47DFD" w:rsidRDefault="00C73436" w:rsidP="00AB330B">
            <w:pPr>
              <w:widowControl w:val="0"/>
              <w:spacing w:after="0" w:line="240" w:lineRule="auto"/>
              <w:jc w:val="center"/>
              <w:rPr>
                <w:rFonts w:ascii="Times New Roman" w:hAnsi="Times New Roman"/>
              </w:rPr>
            </w:pPr>
          </w:p>
        </w:tc>
        <w:tc>
          <w:tcPr>
            <w:tcW w:w="796" w:type="pct"/>
          </w:tcPr>
          <w:p w14:paraId="467393E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 xml:space="preserve">ПК 1.1, ПК 1.2, ПК 1.3, </w:t>
            </w:r>
            <w:r w:rsidRPr="00C158EA">
              <w:rPr>
                <w:rFonts w:ascii="Times New Roman" w:hAnsi="Times New Roman"/>
                <w:bCs/>
              </w:rPr>
              <w:lastRenderedPageBreak/>
              <w:t>ПК 1.4, ПК 1.5</w:t>
            </w:r>
          </w:p>
          <w:p w14:paraId="4B4A3CAB" w14:textId="5AFED412"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8B3FFF4" w14:textId="7A064429" w:rsidTr="00C158EA">
        <w:trPr>
          <w:trHeight w:val="227"/>
          <w:jc w:val="center"/>
        </w:trPr>
        <w:tc>
          <w:tcPr>
            <w:tcW w:w="3408" w:type="pct"/>
            <w:gridSpan w:val="2"/>
            <w:shd w:val="clear" w:color="auto" w:fill="auto"/>
          </w:tcPr>
          <w:p w14:paraId="69B2CDDE"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Примерная тематика самостоятельной учебной работы при изучении Темы 3.1.</w:t>
            </w:r>
          </w:p>
          <w:p w14:paraId="0B90B0E4" w14:textId="77777777" w:rsidR="00C158EA" w:rsidRPr="00A47DFD" w:rsidRDefault="00C158EA" w:rsidP="00F27784">
            <w:pPr>
              <w:pStyle w:val="ae"/>
              <w:widowControl w:val="0"/>
              <w:numPr>
                <w:ilvl w:val="0"/>
                <w:numId w:val="85"/>
              </w:numPr>
              <w:spacing w:before="0" w:after="0"/>
              <w:ind w:left="0" w:firstLine="0"/>
              <w:jc w:val="both"/>
              <w:rPr>
                <w:b/>
                <w:sz w:val="22"/>
                <w:szCs w:val="22"/>
              </w:rPr>
            </w:pPr>
            <w:r w:rsidRPr="00A47DFD">
              <w:rPr>
                <w:sz w:val="22"/>
                <w:szCs w:val="22"/>
              </w:rPr>
              <w:t>Изучение материалов по Теме 3.1. «Общие сведения о судовых системах».</w:t>
            </w:r>
          </w:p>
        </w:tc>
        <w:tc>
          <w:tcPr>
            <w:tcW w:w="435" w:type="pct"/>
            <w:shd w:val="clear" w:color="auto" w:fill="auto"/>
            <w:vAlign w:val="center"/>
          </w:tcPr>
          <w:p w14:paraId="48DEDC3E" w14:textId="0C3189A1" w:rsidR="00C158EA" w:rsidRPr="00A47DFD" w:rsidRDefault="00C158EA" w:rsidP="00AB330B">
            <w:pPr>
              <w:widowControl w:val="0"/>
              <w:spacing w:after="0" w:line="240" w:lineRule="auto"/>
              <w:jc w:val="center"/>
              <w:rPr>
                <w:rFonts w:ascii="Times New Roman" w:hAnsi="Times New Roman"/>
                <w:b/>
              </w:rPr>
            </w:pPr>
          </w:p>
        </w:tc>
        <w:tc>
          <w:tcPr>
            <w:tcW w:w="361" w:type="pct"/>
          </w:tcPr>
          <w:p w14:paraId="01BBFB3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D71C324"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472D7E4" w14:textId="70582BCB" w:rsidTr="00C158EA">
        <w:trPr>
          <w:trHeight w:val="227"/>
          <w:jc w:val="center"/>
        </w:trPr>
        <w:tc>
          <w:tcPr>
            <w:tcW w:w="885" w:type="pct"/>
            <w:vMerge w:val="restart"/>
            <w:shd w:val="clear" w:color="auto" w:fill="auto"/>
          </w:tcPr>
          <w:p w14:paraId="1C6F0DC8"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3.2. Конструктивные элементы судовых систем.</w:t>
            </w:r>
          </w:p>
        </w:tc>
        <w:tc>
          <w:tcPr>
            <w:tcW w:w="2523" w:type="pct"/>
            <w:shd w:val="clear" w:color="auto" w:fill="auto"/>
          </w:tcPr>
          <w:p w14:paraId="6B7078D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4D89902" w14:textId="63798EB2" w:rsidR="00C158EA" w:rsidRPr="00A47DFD" w:rsidRDefault="00C158EA" w:rsidP="00AB330B">
            <w:pPr>
              <w:widowControl w:val="0"/>
              <w:spacing w:after="0" w:line="240" w:lineRule="auto"/>
              <w:jc w:val="center"/>
              <w:rPr>
                <w:rFonts w:ascii="Times New Roman" w:hAnsi="Times New Roman"/>
                <w:b/>
              </w:rPr>
            </w:pPr>
          </w:p>
        </w:tc>
        <w:tc>
          <w:tcPr>
            <w:tcW w:w="361" w:type="pct"/>
          </w:tcPr>
          <w:p w14:paraId="75111513"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1950449"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1794C88F" w14:textId="4CD2099C" w:rsidTr="00C158EA">
        <w:trPr>
          <w:trHeight w:val="227"/>
          <w:jc w:val="center"/>
        </w:trPr>
        <w:tc>
          <w:tcPr>
            <w:tcW w:w="885" w:type="pct"/>
            <w:vMerge/>
            <w:shd w:val="clear" w:color="auto" w:fill="auto"/>
          </w:tcPr>
          <w:p w14:paraId="14D10A7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28B3965" w14:textId="77777777" w:rsidR="00C73436" w:rsidRPr="00A47DFD" w:rsidRDefault="00C73436" w:rsidP="00F27784">
            <w:pPr>
              <w:pStyle w:val="ae"/>
              <w:widowControl w:val="0"/>
              <w:numPr>
                <w:ilvl w:val="0"/>
                <w:numId w:val="86"/>
              </w:numPr>
              <w:spacing w:before="0" w:after="0"/>
              <w:ind w:left="0" w:firstLine="0"/>
              <w:jc w:val="both"/>
              <w:rPr>
                <w:b/>
                <w:sz w:val="22"/>
                <w:szCs w:val="22"/>
              </w:rPr>
            </w:pPr>
            <w:r w:rsidRPr="00A47DFD">
              <w:rPr>
                <w:sz w:val="22"/>
                <w:szCs w:val="22"/>
              </w:rPr>
              <w:t>Трубы. Путевые соединения трубопроводов. Фасонные части трубопроводов. Арматура. Приводы арматуры.</w:t>
            </w:r>
          </w:p>
        </w:tc>
        <w:tc>
          <w:tcPr>
            <w:tcW w:w="435" w:type="pct"/>
            <w:vMerge w:val="restart"/>
            <w:shd w:val="clear" w:color="auto" w:fill="auto"/>
            <w:vAlign w:val="center"/>
          </w:tcPr>
          <w:p w14:paraId="22259A14" w14:textId="49643F1F" w:rsidR="00C73436" w:rsidRPr="00A47DFD" w:rsidRDefault="00C73436" w:rsidP="00AB330B">
            <w:pPr>
              <w:widowControl w:val="0"/>
              <w:spacing w:after="0" w:line="240" w:lineRule="auto"/>
              <w:jc w:val="center"/>
              <w:rPr>
                <w:rFonts w:ascii="Times New Roman" w:hAnsi="Times New Roman"/>
              </w:rPr>
            </w:pPr>
          </w:p>
        </w:tc>
        <w:tc>
          <w:tcPr>
            <w:tcW w:w="361" w:type="pct"/>
          </w:tcPr>
          <w:p w14:paraId="7B8E940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0DEFD331"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0C77C24" w14:textId="4485AB62"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56096232" w14:textId="6FF2478B" w:rsidTr="00C158EA">
        <w:trPr>
          <w:trHeight w:val="227"/>
          <w:jc w:val="center"/>
        </w:trPr>
        <w:tc>
          <w:tcPr>
            <w:tcW w:w="885" w:type="pct"/>
            <w:vMerge/>
            <w:shd w:val="clear" w:color="auto" w:fill="auto"/>
          </w:tcPr>
          <w:p w14:paraId="41DEE0E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E65E3CB" w14:textId="77777777" w:rsidR="00C73436" w:rsidRPr="00A47DFD" w:rsidRDefault="00C73436" w:rsidP="00F27784">
            <w:pPr>
              <w:pStyle w:val="ae"/>
              <w:widowControl w:val="0"/>
              <w:numPr>
                <w:ilvl w:val="0"/>
                <w:numId w:val="86"/>
              </w:numPr>
              <w:spacing w:before="0" w:after="0"/>
              <w:ind w:left="0" w:firstLine="0"/>
              <w:jc w:val="both"/>
              <w:rPr>
                <w:sz w:val="22"/>
                <w:szCs w:val="22"/>
              </w:rPr>
            </w:pPr>
            <w:r w:rsidRPr="00A47DFD">
              <w:rPr>
                <w:sz w:val="22"/>
                <w:szCs w:val="22"/>
              </w:rPr>
              <w:t>Механизмы судовых систем (Насосы, вентиляторы, компрессоры). Контрольно-измерительные приборы и устройства.</w:t>
            </w:r>
          </w:p>
        </w:tc>
        <w:tc>
          <w:tcPr>
            <w:tcW w:w="435" w:type="pct"/>
            <w:vMerge/>
            <w:shd w:val="clear" w:color="auto" w:fill="auto"/>
            <w:vAlign w:val="center"/>
          </w:tcPr>
          <w:p w14:paraId="45E0A43C"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350BF2F"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3CAF90DD"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7309C347" w14:textId="36554162" w:rsidTr="00C158EA">
        <w:trPr>
          <w:trHeight w:val="227"/>
          <w:jc w:val="center"/>
        </w:trPr>
        <w:tc>
          <w:tcPr>
            <w:tcW w:w="885" w:type="pct"/>
            <w:vMerge/>
            <w:shd w:val="clear" w:color="auto" w:fill="auto"/>
          </w:tcPr>
          <w:p w14:paraId="4108EE2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EA648A2"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1C3D343D" w14:textId="25D656CA" w:rsidR="00C158EA" w:rsidRPr="00A47DFD" w:rsidRDefault="00C158EA" w:rsidP="00AB330B">
            <w:pPr>
              <w:widowControl w:val="0"/>
              <w:spacing w:after="0" w:line="240" w:lineRule="auto"/>
              <w:jc w:val="center"/>
              <w:rPr>
                <w:rFonts w:ascii="Times New Roman" w:hAnsi="Times New Roman"/>
                <w:b/>
              </w:rPr>
            </w:pPr>
          </w:p>
        </w:tc>
        <w:tc>
          <w:tcPr>
            <w:tcW w:w="361" w:type="pct"/>
          </w:tcPr>
          <w:p w14:paraId="291E820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FBA10E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27BAE390" w14:textId="202893D7" w:rsidTr="00C158EA">
        <w:trPr>
          <w:trHeight w:val="227"/>
          <w:jc w:val="center"/>
        </w:trPr>
        <w:tc>
          <w:tcPr>
            <w:tcW w:w="885" w:type="pct"/>
            <w:vMerge/>
            <w:shd w:val="clear" w:color="auto" w:fill="auto"/>
          </w:tcPr>
          <w:p w14:paraId="589560B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5AB67B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4BB63277" w14:textId="2ACC44A6" w:rsidR="00C158EA" w:rsidRPr="00A47DFD" w:rsidRDefault="00C158EA" w:rsidP="00AB330B">
            <w:pPr>
              <w:widowControl w:val="0"/>
              <w:spacing w:after="0" w:line="240" w:lineRule="auto"/>
              <w:jc w:val="center"/>
              <w:rPr>
                <w:rFonts w:ascii="Times New Roman" w:hAnsi="Times New Roman"/>
              </w:rPr>
            </w:pPr>
          </w:p>
        </w:tc>
        <w:tc>
          <w:tcPr>
            <w:tcW w:w="361" w:type="pct"/>
          </w:tcPr>
          <w:p w14:paraId="774F910C"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570CAB5D"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FBC720D" w14:textId="1C16E3AE"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44B6D506" w14:textId="7B61D5AB" w:rsidTr="00C158EA">
        <w:trPr>
          <w:trHeight w:val="227"/>
          <w:jc w:val="center"/>
        </w:trPr>
        <w:tc>
          <w:tcPr>
            <w:tcW w:w="885" w:type="pct"/>
            <w:vMerge w:val="restart"/>
            <w:shd w:val="clear" w:color="auto" w:fill="auto"/>
          </w:tcPr>
          <w:p w14:paraId="4B23F0A1"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3.3. Трюмные системы.</w:t>
            </w:r>
          </w:p>
        </w:tc>
        <w:tc>
          <w:tcPr>
            <w:tcW w:w="2523" w:type="pct"/>
            <w:shd w:val="clear" w:color="auto" w:fill="auto"/>
          </w:tcPr>
          <w:p w14:paraId="3CD31B1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9C42472" w14:textId="79724FCB" w:rsidR="00C158EA" w:rsidRPr="00A47DFD" w:rsidRDefault="00C158EA" w:rsidP="00AB330B">
            <w:pPr>
              <w:widowControl w:val="0"/>
              <w:spacing w:after="0" w:line="240" w:lineRule="auto"/>
              <w:jc w:val="center"/>
              <w:rPr>
                <w:rFonts w:ascii="Times New Roman" w:hAnsi="Times New Roman"/>
                <w:b/>
              </w:rPr>
            </w:pPr>
          </w:p>
        </w:tc>
        <w:tc>
          <w:tcPr>
            <w:tcW w:w="361" w:type="pct"/>
          </w:tcPr>
          <w:p w14:paraId="6FE68B8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34F0451"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03060B19" w14:textId="396599BA" w:rsidTr="00C158EA">
        <w:trPr>
          <w:trHeight w:val="227"/>
          <w:jc w:val="center"/>
        </w:trPr>
        <w:tc>
          <w:tcPr>
            <w:tcW w:w="885" w:type="pct"/>
            <w:vMerge/>
            <w:shd w:val="clear" w:color="auto" w:fill="auto"/>
          </w:tcPr>
          <w:p w14:paraId="3517161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1B6E15E" w14:textId="77777777" w:rsidR="00C73436" w:rsidRPr="00A47DFD" w:rsidRDefault="00C73436" w:rsidP="00F27784">
            <w:pPr>
              <w:pStyle w:val="ae"/>
              <w:widowControl w:val="0"/>
              <w:numPr>
                <w:ilvl w:val="0"/>
                <w:numId w:val="87"/>
              </w:numPr>
              <w:spacing w:before="0" w:after="0"/>
              <w:ind w:left="0" w:firstLine="0"/>
              <w:jc w:val="both"/>
              <w:rPr>
                <w:sz w:val="22"/>
                <w:szCs w:val="22"/>
              </w:rPr>
            </w:pPr>
            <w:r w:rsidRPr="00A47DFD">
              <w:rPr>
                <w:sz w:val="22"/>
                <w:szCs w:val="22"/>
              </w:rPr>
              <w:t>Назначение. Принципы построения схем.</w:t>
            </w:r>
          </w:p>
        </w:tc>
        <w:tc>
          <w:tcPr>
            <w:tcW w:w="435" w:type="pct"/>
            <w:vMerge w:val="restart"/>
            <w:shd w:val="clear" w:color="auto" w:fill="auto"/>
            <w:vAlign w:val="center"/>
          </w:tcPr>
          <w:p w14:paraId="6FF0C6C3" w14:textId="316C277E" w:rsidR="00C73436" w:rsidRPr="00A47DFD" w:rsidRDefault="00C73436" w:rsidP="00AB330B">
            <w:pPr>
              <w:widowControl w:val="0"/>
              <w:spacing w:after="0" w:line="240" w:lineRule="auto"/>
              <w:jc w:val="center"/>
              <w:rPr>
                <w:rFonts w:ascii="Times New Roman" w:hAnsi="Times New Roman"/>
              </w:rPr>
            </w:pPr>
          </w:p>
        </w:tc>
        <w:tc>
          <w:tcPr>
            <w:tcW w:w="361" w:type="pct"/>
          </w:tcPr>
          <w:p w14:paraId="2240942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43C9914E"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9C7499E" w14:textId="26D835AE"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62A0E7BE" w14:textId="3D5FEC18" w:rsidTr="00C158EA">
        <w:trPr>
          <w:trHeight w:val="227"/>
          <w:jc w:val="center"/>
        </w:trPr>
        <w:tc>
          <w:tcPr>
            <w:tcW w:w="885" w:type="pct"/>
            <w:vMerge/>
            <w:shd w:val="clear" w:color="auto" w:fill="auto"/>
          </w:tcPr>
          <w:p w14:paraId="19E4730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C1ECA09" w14:textId="77777777" w:rsidR="00C73436" w:rsidRPr="00A47DFD" w:rsidRDefault="00C73436" w:rsidP="00F27784">
            <w:pPr>
              <w:pStyle w:val="ae"/>
              <w:widowControl w:val="0"/>
              <w:numPr>
                <w:ilvl w:val="0"/>
                <w:numId w:val="87"/>
              </w:numPr>
              <w:spacing w:before="0" w:after="0"/>
              <w:ind w:left="0" w:firstLine="0"/>
              <w:jc w:val="both"/>
              <w:rPr>
                <w:sz w:val="22"/>
                <w:szCs w:val="22"/>
              </w:rPr>
            </w:pPr>
            <w:r w:rsidRPr="00A47DFD">
              <w:rPr>
                <w:sz w:val="22"/>
                <w:szCs w:val="22"/>
              </w:rPr>
              <w:t>Осушительные системы.</w:t>
            </w:r>
          </w:p>
        </w:tc>
        <w:tc>
          <w:tcPr>
            <w:tcW w:w="435" w:type="pct"/>
            <w:vMerge/>
            <w:shd w:val="clear" w:color="auto" w:fill="auto"/>
            <w:vAlign w:val="center"/>
          </w:tcPr>
          <w:p w14:paraId="7439A5F7"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4E570D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3F12951"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A60AE14" w14:textId="75CABEAC" w:rsidTr="00C158EA">
        <w:trPr>
          <w:trHeight w:val="227"/>
          <w:jc w:val="center"/>
        </w:trPr>
        <w:tc>
          <w:tcPr>
            <w:tcW w:w="885" w:type="pct"/>
            <w:vMerge/>
            <w:shd w:val="clear" w:color="auto" w:fill="auto"/>
          </w:tcPr>
          <w:p w14:paraId="51E75D5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3F462A4" w14:textId="77777777" w:rsidR="00C73436" w:rsidRPr="00A47DFD" w:rsidRDefault="00C73436" w:rsidP="00F27784">
            <w:pPr>
              <w:pStyle w:val="ae"/>
              <w:widowControl w:val="0"/>
              <w:numPr>
                <w:ilvl w:val="0"/>
                <w:numId w:val="87"/>
              </w:numPr>
              <w:spacing w:before="0" w:after="0"/>
              <w:ind w:left="0" w:firstLine="0"/>
              <w:jc w:val="both"/>
              <w:rPr>
                <w:sz w:val="22"/>
                <w:szCs w:val="22"/>
              </w:rPr>
            </w:pPr>
            <w:r w:rsidRPr="00A47DFD">
              <w:rPr>
                <w:sz w:val="22"/>
                <w:szCs w:val="22"/>
              </w:rPr>
              <w:t>Балластная система.</w:t>
            </w:r>
          </w:p>
        </w:tc>
        <w:tc>
          <w:tcPr>
            <w:tcW w:w="435" w:type="pct"/>
            <w:vMerge/>
            <w:shd w:val="clear" w:color="auto" w:fill="auto"/>
            <w:vAlign w:val="center"/>
          </w:tcPr>
          <w:p w14:paraId="41790279"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000D1A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E01B9CD"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67372750" w14:textId="2341EE47" w:rsidTr="00C158EA">
        <w:trPr>
          <w:trHeight w:val="227"/>
          <w:jc w:val="center"/>
        </w:trPr>
        <w:tc>
          <w:tcPr>
            <w:tcW w:w="885" w:type="pct"/>
            <w:vMerge/>
            <w:shd w:val="clear" w:color="auto" w:fill="auto"/>
          </w:tcPr>
          <w:p w14:paraId="4A03121A"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2DA4B4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B87E3B3" w14:textId="1D33D349" w:rsidR="00C158EA" w:rsidRPr="00A47DFD" w:rsidRDefault="00C158EA" w:rsidP="00AB330B">
            <w:pPr>
              <w:widowControl w:val="0"/>
              <w:spacing w:after="0" w:line="240" w:lineRule="auto"/>
              <w:jc w:val="center"/>
              <w:rPr>
                <w:rFonts w:ascii="Times New Roman" w:hAnsi="Times New Roman"/>
                <w:b/>
              </w:rPr>
            </w:pPr>
          </w:p>
        </w:tc>
        <w:tc>
          <w:tcPr>
            <w:tcW w:w="361" w:type="pct"/>
          </w:tcPr>
          <w:p w14:paraId="5DDDFA4E"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335ED69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F6D9C0F" w14:textId="585A11B3" w:rsidTr="00C158EA">
        <w:trPr>
          <w:trHeight w:val="227"/>
          <w:jc w:val="center"/>
        </w:trPr>
        <w:tc>
          <w:tcPr>
            <w:tcW w:w="885" w:type="pct"/>
            <w:vMerge/>
            <w:shd w:val="clear" w:color="auto" w:fill="auto"/>
          </w:tcPr>
          <w:p w14:paraId="49EC075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EE3A32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DF6C843" w14:textId="683D4812" w:rsidR="00C158EA" w:rsidRPr="00A47DFD" w:rsidRDefault="00C158EA" w:rsidP="00AB330B">
            <w:pPr>
              <w:widowControl w:val="0"/>
              <w:spacing w:after="0" w:line="240" w:lineRule="auto"/>
              <w:jc w:val="center"/>
              <w:rPr>
                <w:rFonts w:ascii="Times New Roman" w:hAnsi="Times New Roman"/>
              </w:rPr>
            </w:pPr>
          </w:p>
        </w:tc>
        <w:tc>
          <w:tcPr>
            <w:tcW w:w="361" w:type="pct"/>
          </w:tcPr>
          <w:p w14:paraId="358B1709"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F900D9B"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265F37F" w14:textId="6466D264"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6DC2FEB8" w14:textId="264D125C" w:rsidTr="00C158EA">
        <w:trPr>
          <w:trHeight w:val="227"/>
          <w:jc w:val="center"/>
        </w:trPr>
        <w:tc>
          <w:tcPr>
            <w:tcW w:w="885" w:type="pct"/>
            <w:vMerge w:val="restart"/>
            <w:shd w:val="clear" w:color="auto" w:fill="auto"/>
          </w:tcPr>
          <w:p w14:paraId="578753C2"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3.4. Противопожарные системы.</w:t>
            </w:r>
          </w:p>
        </w:tc>
        <w:tc>
          <w:tcPr>
            <w:tcW w:w="2523" w:type="pct"/>
            <w:shd w:val="clear" w:color="auto" w:fill="auto"/>
          </w:tcPr>
          <w:p w14:paraId="7DA515E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41477792" w14:textId="1202CF5B" w:rsidR="00C158EA" w:rsidRPr="00A47DFD" w:rsidRDefault="00C158EA" w:rsidP="00AB330B">
            <w:pPr>
              <w:widowControl w:val="0"/>
              <w:spacing w:after="0" w:line="240" w:lineRule="auto"/>
              <w:jc w:val="center"/>
              <w:rPr>
                <w:rFonts w:ascii="Times New Roman" w:hAnsi="Times New Roman"/>
                <w:b/>
              </w:rPr>
            </w:pPr>
          </w:p>
        </w:tc>
        <w:tc>
          <w:tcPr>
            <w:tcW w:w="361" w:type="pct"/>
          </w:tcPr>
          <w:p w14:paraId="1A2F15E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5C61701"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0032B7CE" w14:textId="4B6D7B6C" w:rsidTr="00C158EA">
        <w:trPr>
          <w:trHeight w:val="227"/>
          <w:jc w:val="center"/>
        </w:trPr>
        <w:tc>
          <w:tcPr>
            <w:tcW w:w="885" w:type="pct"/>
            <w:vMerge/>
            <w:shd w:val="clear" w:color="auto" w:fill="auto"/>
          </w:tcPr>
          <w:p w14:paraId="6CB2BB26"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FC286A2" w14:textId="77777777" w:rsidR="00C73436" w:rsidRPr="00A47DFD" w:rsidRDefault="00C73436" w:rsidP="00F27784">
            <w:pPr>
              <w:pStyle w:val="ae"/>
              <w:widowControl w:val="0"/>
              <w:numPr>
                <w:ilvl w:val="0"/>
                <w:numId w:val="88"/>
              </w:numPr>
              <w:spacing w:before="0" w:after="0"/>
              <w:ind w:left="0" w:firstLine="0"/>
              <w:jc w:val="both"/>
              <w:rPr>
                <w:b/>
                <w:sz w:val="22"/>
                <w:szCs w:val="22"/>
              </w:rPr>
            </w:pPr>
            <w:r w:rsidRPr="00A47DFD">
              <w:rPr>
                <w:sz w:val="22"/>
                <w:szCs w:val="22"/>
              </w:rPr>
              <w:t>Назначение. Принципы построения схем.</w:t>
            </w:r>
          </w:p>
        </w:tc>
        <w:tc>
          <w:tcPr>
            <w:tcW w:w="435" w:type="pct"/>
            <w:vMerge w:val="restart"/>
            <w:shd w:val="clear" w:color="auto" w:fill="auto"/>
            <w:vAlign w:val="center"/>
          </w:tcPr>
          <w:p w14:paraId="04B3C900" w14:textId="10D9905B" w:rsidR="00C73436" w:rsidRPr="00A47DFD" w:rsidRDefault="00C73436" w:rsidP="00AB330B">
            <w:pPr>
              <w:widowControl w:val="0"/>
              <w:spacing w:after="0" w:line="240" w:lineRule="auto"/>
              <w:jc w:val="center"/>
              <w:rPr>
                <w:rFonts w:ascii="Times New Roman" w:hAnsi="Times New Roman"/>
              </w:rPr>
            </w:pPr>
          </w:p>
        </w:tc>
        <w:tc>
          <w:tcPr>
            <w:tcW w:w="361" w:type="pct"/>
          </w:tcPr>
          <w:p w14:paraId="0A24D01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30FA14A3"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224B407" w14:textId="04F67BC6"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34B65526" w14:textId="151B4990" w:rsidTr="00C158EA">
        <w:trPr>
          <w:trHeight w:val="227"/>
          <w:jc w:val="center"/>
        </w:trPr>
        <w:tc>
          <w:tcPr>
            <w:tcW w:w="885" w:type="pct"/>
            <w:vMerge/>
            <w:shd w:val="clear" w:color="auto" w:fill="auto"/>
          </w:tcPr>
          <w:p w14:paraId="34C21328"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465BDA7" w14:textId="77777777" w:rsidR="00C73436" w:rsidRPr="00A47DFD" w:rsidRDefault="00C73436" w:rsidP="00F27784">
            <w:pPr>
              <w:pStyle w:val="ae"/>
              <w:widowControl w:val="0"/>
              <w:numPr>
                <w:ilvl w:val="0"/>
                <w:numId w:val="88"/>
              </w:numPr>
              <w:spacing w:before="0" w:after="0"/>
              <w:ind w:left="0" w:firstLine="0"/>
              <w:jc w:val="both"/>
              <w:rPr>
                <w:b/>
                <w:sz w:val="22"/>
                <w:szCs w:val="22"/>
              </w:rPr>
            </w:pPr>
            <w:r w:rsidRPr="00A47DFD">
              <w:rPr>
                <w:sz w:val="22"/>
                <w:szCs w:val="22"/>
              </w:rPr>
              <w:t xml:space="preserve">Система </w:t>
            </w:r>
            <w:proofErr w:type="spellStart"/>
            <w:r w:rsidRPr="00A47DFD">
              <w:rPr>
                <w:sz w:val="22"/>
                <w:szCs w:val="22"/>
              </w:rPr>
              <w:t>водотушения</w:t>
            </w:r>
            <w:proofErr w:type="spellEnd"/>
            <w:r w:rsidRPr="00A47DFD">
              <w:rPr>
                <w:sz w:val="22"/>
                <w:szCs w:val="22"/>
              </w:rPr>
              <w:t>.</w:t>
            </w:r>
          </w:p>
        </w:tc>
        <w:tc>
          <w:tcPr>
            <w:tcW w:w="435" w:type="pct"/>
            <w:vMerge/>
            <w:shd w:val="clear" w:color="auto" w:fill="auto"/>
            <w:vAlign w:val="center"/>
          </w:tcPr>
          <w:p w14:paraId="1E29628C"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5BB7E9E"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2E1C4B2"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36FD302" w14:textId="3A43C106" w:rsidTr="00C158EA">
        <w:trPr>
          <w:trHeight w:val="227"/>
          <w:jc w:val="center"/>
        </w:trPr>
        <w:tc>
          <w:tcPr>
            <w:tcW w:w="885" w:type="pct"/>
            <w:vMerge/>
            <w:shd w:val="clear" w:color="auto" w:fill="auto"/>
          </w:tcPr>
          <w:p w14:paraId="51ED66C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B8D91B4" w14:textId="77777777" w:rsidR="00C73436" w:rsidRPr="00A47DFD" w:rsidRDefault="00C73436" w:rsidP="00F27784">
            <w:pPr>
              <w:pStyle w:val="ae"/>
              <w:widowControl w:val="0"/>
              <w:numPr>
                <w:ilvl w:val="0"/>
                <w:numId w:val="88"/>
              </w:numPr>
              <w:spacing w:before="0" w:after="0"/>
              <w:ind w:left="0" w:firstLine="0"/>
              <w:jc w:val="both"/>
              <w:rPr>
                <w:b/>
                <w:sz w:val="22"/>
                <w:szCs w:val="22"/>
              </w:rPr>
            </w:pPr>
            <w:proofErr w:type="spellStart"/>
            <w:r w:rsidRPr="00A47DFD">
              <w:rPr>
                <w:sz w:val="22"/>
                <w:szCs w:val="22"/>
              </w:rPr>
              <w:t>Спринклерная</w:t>
            </w:r>
            <w:proofErr w:type="spellEnd"/>
            <w:r w:rsidRPr="00A47DFD">
              <w:rPr>
                <w:sz w:val="22"/>
                <w:szCs w:val="22"/>
              </w:rPr>
              <w:t xml:space="preserve"> система.</w:t>
            </w:r>
          </w:p>
        </w:tc>
        <w:tc>
          <w:tcPr>
            <w:tcW w:w="435" w:type="pct"/>
            <w:vMerge/>
            <w:shd w:val="clear" w:color="auto" w:fill="auto"/>
            <w:vAlign w:val="center"/>
          </w:tcPr>
          <w:p w14:paraId="211B67F5"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FA7059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450CD48"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7AA51F1" w14:textId="3AE035A6" w:rsidTr="00C158EA">
        <w:trPr>
          <w:trHeight w:val="227"/>
          <w:jc w:val="center"/>
        </w:trPr>
        <w:tc>
          <w:tcPr>
            <w:tcW w:w="885" w:type="pct"/>
            <w:vMerge/>
            <w:shd w:val="clear" w:color="auto" w:fill="auto"/>
          </w:tcPr>
          <w:p w14:paraId="63FEC59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FF0530E" w14:textId="77777777" w:rsidR="00C73436" w:rsidRPr="00A47DFD" w:rsidRDefault="00C73436" w:rsidP="00F27784">
            <w:pPr>
              <w:pStyle w:val="ae"/>
              <w:widowControl w:val="0"/>
              <w:numPr>
                <w:ilvl w:val="0"/>
                <w:numId w:val="88"/>
              </w:numPr>
              <w:spacing w:before="0" w:after="0"/>
              <w:ind w:left="0" w:firstLine="0"/>
              <w:jc w:val="both"/>
              <w:rPr>
                <w:b/>
                <w:sz w:val="22"/>
                <w:szCs w:val="22"/>
              </w:rPr>
            </w:pPr>
            <w:r w:rsidRPr="00A47DFD">
              <w:rPr>
                <w:sz w:val="22"/>
                <w:szCs w:val="22"/>
              </w:rPr>
              <w:t xml:space="preserve">Системы </w:t>
            </w:r>
            <w:proofErr w:type="spellStart"/>
            <w:r w:rsidRPr="00A47DFD">
              <w:rPr>
                <w:sz w:val="22"/>
                <w:szCs w:val="22"/>
              </w:rPr>
              <w:t>водораспыления</w:t>
            </w:r>
            <w:proofErr w:type="spellEnd"/>
            <w:r w:rsidRPr="00A47DFD">
              <w:rPr>
                <w:sz w:val="22"/>
                <w:szCs w:val="22"/>
              </w:rPr>
              <w:t xml:space="preserve"> и орошения.</w:t>
            </w:r>
          </w:p>
        </w:tc>
        <w:tc>
          <w:tcPr>
            <w:tcW w:w="435" w:type="pct"/>
            <w:vMerge/>
            <w:shd w:val="clear" w:color="auto" w:fill="auto"/>
            <w:vAlign w:val="center"/>
          </w:tcPr>
          <w:p w14:paraId="01AF2851"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41F421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676E9C3"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ABA2BE2" w14:textId="5AF2AA1E" w:rsidTr="00C158EA">
        <w:trPr>
          <w:trHeight w:val="227"/>
          <w:jc w:val="center"/>
        </w:trPr>
        <w:tc>
          <w:tcPr>
            <w:tcW w:w="885" w:type="pct"/>
            <w:vMerge/>
            <w:shd w:val="clear" w:color="auto" w:fill="auto"/>
          </w:tcPr>
          <w:p w14:paraId="1C164BF8"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E6D232A" w14:textId="77777777" w:rsidR="00C73436" w:rsidRPr="00A47DFD" w:rsidRDefault="00C73436" w:rsidP="00F27784">
            <w:pPr>
              <w:pStyle w:val="ae"/>
              <w:widowControl w:val="0"/>
              <w:numPr>
                <w:ilvl w:val="0"/>
                <w:numId w:val="88"/>
              </w:numPr>
              <w:spacing w:before="0" w:after="0"/>
              <w:ind w:left="0" w:firstLine="0"/>
              <w:jc w:val="both"/>
              <w:rPr>
                <w:b/>
                <w:sz w:val="22"/>
                <w:szCs w:val="22"/>
              </w:rPr>
            </w:pPr>
            <w:r w:rsidRPr="00A47DFD">
              <w:rPr>
                <w:sz w:val="22"/>
                <w:szCs w:val="22"/>
              </w:rPr>
              <w:t xml:space="preserve">Системы </w:t>
            </w:r>
            <w:proofErr w:type="spellStart"/>
            <w:r w:rsidRPr="00A47DFD">
              <w:rPr>
                <w:sz w:val="22"/>
                <w:szCs w:val="22"/>
              </w:rPr>
              <w:t>паротушения</w:t>
            </w:r>
            <w:proofErr w:type="spellEnd"/>
            <w:r w:rsidRPr="00A47DFD">
              <w:rPr>
                <w:sz w:val="22"/>
                <w:szCs w:val="22"/>
              </w:rPr>
              <w:t>.</w:t>
            </w:r>
          </w:p>
        </w:tc>
        <w:tc>
          <w:tcPr>
            <w:tcW w:w="435" w:type="pct"/>
            <w:vMerge/>
            <w:shd w:val="clear" w:color="auto" w:fill="auto"/>
            <w:vAlign w:val="center"/>
          </w:tcPr>
          <w:p w14:paraId="5BEAD354"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F5542F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A75174B"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AAD8018" w14:textId="690B5C47" w:rsidTr="00C158EA">
        <w:trPr>
          <w:trHeight w:val="227"/>
          <w:jc w:val="center"/>
        </w:trPr>
        <w:tc>
          <w:tcPr>
            <w:tcW w:w="885" w:type="pct"/>
            <w:vMerge/>
            <w:shd w:val="clear" w:color="auto" w:fill="auto"/>
          </w:tcPr>
          <w:p w14:paraId="33326C4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071685E" w14:textId="77777777" w:rsidR="00C73436" w:rsidRPr="00A47DFD" w:rsidRDefault="00C73436" w:rsidP="00F27784">
            <w:pPr>
              <w:pStyle w:val="ae"/>
              <w:widowControl w:val="0"/>
              <w:numPr>
                <w:ilvl w:val="0"/>
                <w:numId w:val="88"/>
              </w:numPr>
              <w:spacing w:before="0" w:after="0"/>
              <w:ind w:left="0" w:firstLine="0"/>
              <w:jc w:val="both"/>
              <w:rPr>
                <w:b/>
                <w:sz w:val="22"/>
                <w:szCs w:val="22"/>
              </w:rPr>
            </w:pPr>
            <w:r w:rsidRPr="00A47DFD">
              <w:rPr>
                <w:sz w:val="22"/>
                <w:szCs w:val="22"/>
              </w:rPr>
              <w:t>Системы пенотушения.</w:t>
            </w:r>
          </w:p>
        </w:tc>
        <w:tc>
          <w:tcPr>
            <w:tcW w:w="435" w:type="pct"/>
            <w:vMerge/>
            <w:shd w:val="clear" w:color="auto" w:fill="auto"/>
            <w:vAlign w:val="center"/>
          </w:tcPr>
          <w:p w14:paraId="09BD9FF0"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7D9E73F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3E00D4C"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7DC1122" w14:textId="756AFFF6" w:rsidTr="00C158EA">
        <w:trPr>
          <w:trHeight w:val="227"/>
          <w:jc w:val="center"/>
        </w:trPr>
        <w:tc>
          <w:tcPr>
            <w:tcW w:w="885" w:type="pct"/>
            <w:vMerge/>
            <w:shd w:val="clear" w:color="auto" w:fill="auto"/>
          </w:tcPr>
          <w:p w14:paraId="7D18049D"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D75EA75" w14:textId="77777777" w:rsidR="00C73436" w:rsidRPr="00A47DFD" w:rsidRDefault="00C73436" w:rsidP="00F27784">
            <w:pPr>
              <w:pStyle w:val="ae"/>
              <w:widowControl w:val="0"/>
              <w:numPr>
                <w:ilvl w:val="0"/>
                <w:numId w:val="88"/>
              </w:numPr>
              <w:spacing w:before="0" w:after="0"/>
              <w:ind w:left="0" w:firstLine="0"/>
              <w:jc w:val="both"/>
              <w:rPr>
                <w:b/>
                <w:sz w:val="22"/>
                <w:szCs w:val="22"/>
              </w:rPr>
            </w:pPr>
            <w:r w:rsidRPr="00A47DFD">
              <w:rPr>
                <w:sz w:val="22"/>
                <w:szCs w:val="22"/>
              </w:rPr>
              <w:t>Углекислотные системы.</w:t>
            </w:r>
          </w:p>
        </w:tc>
        <w:tc>
          <w:tcPr>
            <w:tcW w:w="435" w:type="pct"/>
            <w:vMerge/>
            <w:shd w:val="clear" w:color="auto" w:fill="auto"/>
            <w:vAlign w:val="center"/>
          </w:tcPr>
          <w:p w14:paraId="4FB041E0"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D03AFD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4EA7B2D"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21694183" w14:textId="52843C19" w:rsidTr="00C158EA">
        <w:trPr>
          <w:trHeight w:val="227"/>
          <w:jc w:val="center"/>
        </w:trPr>
        <w:tc>
          <w:tcPr>
            <w:tcW w:w="885" w:type="pct"/>
            <w:vMerge/>
            <w:shd w:val="clear" w:color="auto" w:fill="auto"/>
          </w:tcPr>
          <w:p w14:paraId="108A0844"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A6BD40D" w14:textId="77777777" w:rsidR="00C73436" w:rsidRPr="00A47DFD" w:rsidRDefault="00C73436" w:rsidP="00F27784">
            <w:pPr>
              <w:pStyle w:val="ae"/>
              <w:widowControl w:val="0"/>
              <w:numPr>
                <w:ilvl w:val="0"/>
                <w:numId w:val="88"/>
              </w:numPr>
              <w:spacing w:before="0" w:after="0"/>
              <w:ind w:left="0" w:firstLine="0"/>
              <w:jc w:val="both"/>
              <w:rPr>
                <w:b/>
                <w:sz w:val="22"/>
                <w:szCs w:val="22"/>
              </w:rPr>
            </w:pPr>
            <w:r w:rsidRPr="00A47DFD">
              <w:rPr>
                <w:sz w:val="22"/>
                <w:szCs w:val="22"/>
              </w:rPr>
              <w:t>Системы жидкостного тушения.</w:t>
            </w:r>
          </w:p>
        </w:tc>
        <w:tc>
          <w:tcPr>
            <w:tcW w:w="435" w:type="pct"/>
            <w:vMerge/>
            <w:shd w:val="clear" w:color="auto" w:fill="auto"/>
            <w:vAlign w:val="center"/>
          </w:tcPr>
          <w:p w14:paraId="35B2A4CE"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F333637"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36026140"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0DA828F6" w14:textId="1459A9BF" w:rsidTr="00C158EA">
        <w:trPr>
          <w:trHeight w:val="227"/>
          <w:jc w:val="center"/>
        </w:trPr>
        <w:tc>
          <w:tcPr>
            <w:tcW w:w="885" w:type="pct"/>
            <w:vMerge/>
            <w:shd w:val="clear" w:color="auto" w:fill="auto"/>
          </w:tcPr>
          <w:p w14:paraId="5E030DCA"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634D7FF" w14:textId="77777777" w:rsidR="00C73436" w:rsidRPr="00A47DFD" w:rsidRDefault="00C73436" w:rsidP="00F27784">
            <w:pPr>
              <w:pStyle w:val="ae"/>
              <w:widowControl w:val="0"/>
              <w:numPr>
                <w:ilvl w:val="0"/>
                <w:numId w:val="88"/>
              </w:numPr>
              <w:spacing w:before="0" w:after="0"/>
              <w:ind w:left="0" w:firstLine="0"/>
              <w:jc w:val="both"/>
              <w:rPr>
                <w:sz w:val="22"/>
                <w:szCs w:val="22"/>
              </w:rPr>
            </w:pPr>
            <w:r w:rsidRPr="00A47DFD">
              <w:rPr>
                <w:sz w:val="22"/>
                <w:szCs w:val="22"/>
              </w:rPr>
              <w:t>Системы инертных газов.</w:t>
            </w:r>
          </w:p>
        </w:tc>
        <w:tc>
          <w:tcPr>
            <w:tcW w:w="435" w:type="pct"/>
            <w:vMerge/>
            <w:shd w:val="clear" w:color="auto" w:fill="auto"/>
            <w:vAlign w:val="center"/>
          </w:tcPr>
          <w:p w14:paraId="244F34C5"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0B9B84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ED1C187"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37093559" w14:textId="5FFA3A46" w:rsidTr="00C158EA">
        <w:trPr>
          <w:trHeight w:val="227"/>
          <w:jc w:val="center"/>
        </w:trPr>
        <w:tc>
          <w:tcPr>
            <w:tcW w:w="885" w:type="pct"/>
            <w:vMerge/>
            <w:shd w:val="clear" w:color="auto" w:fill="auto"/>
          </w:tcPr>
          <w:p w14:paraId="07380C1C"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C353E2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719D350D" w14:textId="0583B2AD" w:rsidR="00C158EA" w:rsidRPr="00A47DFD" w:rsidRDefault="00C158EA" w:rsidP="00AB330B">
            <w:pPr>
              <w:widowControl w:val="0"/>
              <w:spacing w:after="0" w:line="240" w:lineRule="auto"/>
              <w:jc w:val="center"/>
              <w:rPr>
                <w:rFonts w:ascii="Times New Roman" w:hAnsi="Times New Roman"/>
                <w:b/>
              </w:rPr>
            </w:pPr>
          </w:p>
        </w:tc>
        <w:tc>
          <w:tcPr>
            <w:tcW w:w="361" w:type="pct"/>
          </w:tcPr>
          <w:p w14:paraId="7E903D64"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D9A6E4B"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36A6A57" w14:textId="4885E513" w:rsidTr="00C158EA">
        <w:trPr>
          <w:trHeight w:val="227"/>
          <w:jc w:val="center"/>
        </w:trPr>
        <w:tc>
          <w:tcPr>
            <w:tcW w:w="885" w:type="pct"/>
            <w:vMerge/>
            <w:shd w:val="clear" w:color="auto" w:fill="auto"/>
          </w:tcPr>
          <w:p w14:paraId="77507A76"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576E69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1D7A2F04" w14:textId="286A527E" w:rsidR="00C158EA" w:rsidRPr="00A47DFD" w:rsidRDefault="00C158EA" w:rsidP="00AB330B">
            <w:pPr>
              <w:widowControl w:val="0"/>
              <w:spacing w:after="0" w:line="240" w:lineRule="auto"/>
              <w:jc w:val="center"/>
              <w:rPr>
                <w:rFonts w:ascii="Times New Roman" w:hAnsi="Times New Roman"/>
              </w:rPr>
            </w:pPr>
          </w:p>
        </w:tc>
        <w:tc>
          <w:tcPr>
            <w:tcW w:w="361" w:type="pct"/>
          </w:tcPr>
          <w:p w14:paraId="7CA05145"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EF70423"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3B1DBB9" w14:textId="6566AF2B"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0BBECF4D" w14:textId="2F47989E" w:rsidTr="00C158EA">
        <w:trPr>
          <w:trHeight w:val="227"/>
          <w:jc w:val="center"/>
        </w:trPr>
        <w:tc>
          <w:tcPr>
            <w:tcW w:w="885" w:type="pct"/>
            <w:vMerge w:val="restart"/>
            <w:shd w:val="clear" w:color="auto" w:fill="auto"/>
          </w:tcPr>
          <w:p w14:paraId="38B2F37A"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3.5. Санитарные системы.</w:t>
            </w:r>
          </w:p>
        </w:tc>
        <w:tc>
          <w:tcPr>
            <w:tcW w:w="2523" w:type="pct"/>
            <w:shd w:val="clear" w:color="auto" w:fill="auto"/>
          </w:tcPr>
          <w:p w14:paraId="443364E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02B242F1" w14:textId="11EB75BB" w:rsidR="00C158EA" w:rsidRPr="00A47DFD" w:rsidRDefault="00C158EA" w:rsidP="00AB330B">
            <w:pPr>
              <w:widowControl w:val="0"/>
              <w:spacing w:after="0" w:line="240" w:lineRule="auto"/>
              <w:jc w:val="center"/>
              <w:rPr>
                <w:rFonts w:ascii="Times New Roman" w:hAnsi="Times New Roman"/>
                <w:b/>
              </w:rPr>
            </w:pPr>
          </w:p>
        </w:tc>
        <w:tc>
          <w:tcPr>
            <w:tcW w:w="361" w:type="pct"/>
          </w:tcPr>
          <w:p w14:paraId="31544DB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68B6AA68"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31A05FA1" w14:textId="42B43CC9" w:rsidTr="00C158EA">
        <w:trPr>
          <w:trHeight w:val="227"/>
          <w:jc w:val="center"/>
        </w:trPr>
        <w:tc>
          <w:tcPr>
            <w:tcW w:w="885" w:type="pct"/>
            <w:vMerge/>
            <w:shd w:val="clear" w:color="auto" w:fill="auto"/>
          </w:tcPr>
          <w:p w14:paraId="322375D9"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56CCB22" w14:textId="77777777" w:rsidR="00C73436" w:rsidRPr="00A47DFD" w:rsidRDefault="00C73436" w:rsidP="00F27784">
            <w:pPr>
              <w:pStyle w:val="ae"/>
              <w:widowControl w:val="0"/>
              <w:numPr>
                <w:ilvl w:val="0"/>
                <w:numId w:val="89"/>
              </w:numPr>
              <w:spacing w:before="0" w:after="0"/>
              <w:ind w:left="0" w:firstLine="0"/>
              <w:jc w:val="both"/>
              <w:rPr>
                <w:b/>
                <w:sz w:val="22"/>
                <w:szCs w:val="22"/>
              </w:rPr>
            </w:pPr>
            <w:r w:rsidRPr="00A47DFD">
              <w:rPr>
                <w:sz w:val="22"/>
                <w:szCs w:val="22"/>
              </w:rPr>
              <w:t>Назначение. Принципы построения схем.</w:t>
            </w:r>
          </w:p>
        </w:tc>
        <w:tc>
          <w:tcPr>
            <w:tcW w:w="435" w:type="pct"/>
            <w:vMerge w:val="restart"/>
            <w:shd w:val="clear" w:color="auto" w:fill="auto"/>
            <w:vAlign w:val="center"/>
          </w:tcPr>
          <w:p w14:paraId="09B9A29F" w14:textId="11104521" w:rsidR="00C73436" w:rsidRPr="00A47DFD" w:rsidRDefault="00C73436" w:rsidP="00AB330B">
            <w:pPr>
              <w:widowControl w:val="0"/>
              <w:spacing w:after="0" w:line="240" w:lineRule="auto"/>
              <w:jc w:val="center"/>
              <w:rPr>
                <w:rFonts w:ascii="Times New Roman" w:hAnsi="Times New Roman"/>
              </w:rPr>
            </w:pPr>
          </w:p>
        </w:tc>
        <w:tc>
          <w:tcPr>
            <w:tcW w:w="361" w:type="pct"/>
          </w:tcPr>
          <w:p w14:paraId="5C64B2C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5235F29C"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78CBF2B" w14:textId="7AA92C60"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1B029601" w14:textId="0D8E876D" w:rsidTr="00C158EA">
        <w:trPr>
          <w:trHeight w:val="227"/>
          <w:jc w:val="center"/>
        </w:trPr>
        <w:tc>
          <w:tcPr>
            <w:tcW w:w="885" w:type="pct"/>
            <w:vMerge/>
            <w:shd w:val="clear" w:color="auto" w:fill="auto"/>
          </w:tcPr>
          <w:p w14:paraId="7081659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F240A1F" w14:textId="77777777" w:rsidR="00C73436" w:rsidRPr="00A47DFD" w:rsidRDefault="00C73436" w:rsidP="00F27784">
            <w:pPr>
              <w:pStyle w:val="ae"/>
              <w:widowControl w:val="0"/>
              <w:numPr>
                <w:ilvl w:val="0"/>
                <w:numId w:val="89"/>
              </w:numPr>
              <w:spacing w:before="0" w:after="0"/>
              <w:ind w:left="0" w:firstLine="0"/>
              <w:jc w:val="both"/>
              <w:rPr>
                <w:b/>
                <w:sz w:val="22"/>
                <w:szCs w:val="22"/>
              </w:rPr>
            </w:pPr>
            <w:r w:rsidRPr="00A47DFD">
              <w:rPr>
                <w:sz w:val="22"/>
                <w:szCs w:val="22"/>
              </w:rPr>
              <w:t>Системы водоснабжения.</w:t>
            </w:r>
          </w:p>
        </w:tc>
        <w:tc>
          <w:tcPr>
            <w:tcW w:w="435" w:type="pct"/>
            <w:vMerge/>
            <w:shd w:val="clear" w:color="auto" w:fill="auto"/>
            <w:vAlign w:val="center"/>
          </w:tcPr>
          <w:p w14:paraId="14A50D79"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D7D585D"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FEE19EB"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F8E3896" w14:textId="5C65247C" w:rsidTr="00C158EA">
        <w:trPr>
          <w:trHeight w:val="227"/>
          <w:jc w:val="center"/>
        </w:trPr>
        <w:tc>
          <w:tcPr>
            <w:tcW w:w="885" w:type="pct"/>
            <w:vMerge/>
            <w:shd w:val="clear" w:color="auto" w:fill="auto"/>
          </w:tcPr>
          <w:p w14:paraId="4D415CE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F971BFB" w14:textId="77777777" w:rsidR="00C73436" w:rsidRPr="00A47DFD" w:rsidRDefault="00C73436" w:rsidP="00F27784">
            <w:pPr>
              <w:pStyle w:val="ae"/>
              <w:widowControl w:val="0"/>
              <w:numPr>
                <w:ilvl w:val="0"/>
                <w:numId w:val="89"/>
              </w:numPr>
              <w:spacing w:before="0" w:after="0"/>
              <w:ind w:left="0" w:firstLine="0"/>
              <w:jc w:val="both"/>
              <w:rPr>
                <w:b/>
                <w:sz w:val="22"/>
                <w:szCs w:val="22"/>
              </w:rPr>
            </w:pPr>
            <w:r w:rsidRPr="00A47DFD">
              <w:rPr>
                <w:sz w:val="22"/>
                <w:szCs w:val="22"/>
              </w:rPr>
              <w:t>Фановая система.</w:t>
            </w:r>
          </w:p>
        </w:tc>
        <w:tc>
          <w:tcPr>
            <w:tcW w:w="435" w:type="pct"/>
            <w:vMerge/>
            <w:shd w:val="clear" w:color="auto" w:fill="auto"/>
            <w:vAlign w:val="center"/>
          </w:tcPr>
          <w:p w14:paraId="4319603F"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1D19C3C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F359A44"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2511A9D1" w14:textId="366BE7CA" w:rsidTr="00C158EA">
        <w:trPr>
          <w:trHeight w:val="227"/>
          <w:jc w:val="center"/>
        </w:trPr>
        <w:tc>
          <w:tcPr>
            <w:tcW w:w="885" w:type="pct"/>
            <w:vMerge/>
            <w:shd w:val="clear" w:color="auto" w:fill="auto"/>
          </w:tcPr>
          <w:p w14:paraId="4E1DBB5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5A7F0AF" w14:textId="77777777" w:rsidR="00C73436" w:rsidRPr="00A47DFD" w:rsidRDefault="00C73436" w:rsidP="00F27784">
            <w:pPr>
              <w:pStyle w:val="ae"/>
              <w:widowControl w:val="0"/>
              <w:numPr>
                <w:ilvl w:val="0"/>
                <w:numId w:val="89"/>
              </w:numPr>
              <w:spacing w:before="0" w:after="0"/>
              <w:ind w:left="0" w:firstLine="0"/>
              <w:jc w:val="both"/>
              <w:rPr>
                <w:b/>
                <w:sz w:val="22"/>
                <w:szCs w:val="22"/>
              </w:rPr>
            </w:pPr>
            <w:r w:rsidRPr="00A47DFD">
              <w:rPr>
                <w:sz w:val="22"/>
                <w:szCs w:val="22"/>
              </w:rPr>
              <w:t>Сточная система.</w:t>
            </w:r>
          </w:p>
        </w:tc>
        <w:tc>
          <w:tcPr>
            <w:tcW w:w="435" w:type="pct"/>
            <w:vMerge/>
            <w:shd w:val="clear" w:color="auto" w:fill="auto"/>
            <w:vAlign w:val="center"/>
          </w:tcPr>
          <w:p w14:paraId="76C956BE"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CE053D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64A7F5FD"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564CA400" w14:textId="1A94E14D" w:rsidTr="00C158EA">
        <w:trPr>
          <w:trHeight w:val="227"/>
          <w:jc w:val="center"/>
        </w:trPr>
        <w:tc>
          <w:tcPr>
            <w:tcW w:w="885" w:type="pct"/>
            <w:vMerge/>
            <w:shd w:val="clear" w:color="auto" w:fill="auto"/>
          </w:tcPr>
          <w:p w14:paraId="31AC74E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00D30FC" w14:textId="77777777" w:rsidR="00C73436" w:rsidRPr="00A47DFD" w:rsidRDefault="00C73436" w:rsidP="00F27784">
            <w:pPr>
              <w:pStyle w:val="ae"/>
              <w:widowControl w:val="0"/>
              <w:numPr>
                <w:ilvl w:val="0"/>
                <w:numId w:val="89"/>
              </w:numPr>
              <w:spacing w:before="0" w:after="0"/>
              <w:ind w:left="0" w:firstLine="0"/>
              <w:jc w:val="both"/>
              <w:rPr>
                <w:b/>
                <w:sz w:val="22"/>
                <w:szCs w:val="22"/>
              </w:rPr>
            </w:pPr>
            <w:r w:rsidRPr="00A47DFD">
              <w:rPr>
                <w:sz w:val="22"/>
                <w:szCs w:val="22"/>
              </w:rPr>
              <w:t>Система шпигатов.</w:t>
            </w:r>
          </w:p>
        </w:tc>
        <w:tc>
          <w:tcPr>
            <w:tcW w:w="435" w:type="pct"/>
            <w:vMerge/>
            <w:shd w:val="clear" w:color="auto" w:fill="auto"/>
            <w:vAlign w:val="center"/>
          </w:tcPr>
          <w:p w14:paraId="551D0B70"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AFB9384"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C93FA26"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60FD4216" w14:textId="33F05FF8" w:rsidTr="00C158EA">
        <w:trPr>
          <w:trHeight w:val="227"/>
          <w:jc w:val="center"/>
        </w:trPr>
        <w:tc>
          <w:tcPr>
            <w:tcW w:w="885" w:type="pct"/>
            <w:vMerge/>
            <w:shd w:val="clear" w:color="auto" w:fill="auto"/>
          </w:tcPr>
          <w:p w14:paraId="553C657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90CB144" w14:textId="77777777" w:rsidR="00C73436" w:rsidRPr="00A47DFD" w:rsidRDefault="00C73436" w:rsidP="00F27784">
            <w:pPr>
              <w:pStyle w:val="ae"/>
              <w:widowControl w:val="0"/>
              <w:numPr>
                <w:ilvl w:val="0"/>
                <w:numId w:val="89"/>
              </w:numPr>
              <w:spacing w:before="0" w:after="0"/>
              <w:ind w:left="0" w:firstLine="0"/>
              <w:jc w:val="both"/>
              <w:rPr>
                <w:b/>
                <w:sz w:val="22"/>
                <w:szCs w:val="22"/>
              </w:rPr>
            </w:pPr>
            <w:r w:rsidRPr="00A47DFD">
              <w:rPr>
                <w:sz w:val="22"/>
                <w:szCs w:val="22"/>
              </w:rPr>
              <w:t>Водоопреснительные установки.</w:t>
            </w:r>
          </w:p>
        </w:tc>
        <w:tc>
          <w:tcPr>
            <w:tcW w:w="435" w:type="pct"/>
            <w:vMerge/>
            <w:shd w:val="clear" w:color="auto" w:fill="auto"/>
            <w:vAlign w:val="center"/>
          </w:tcPr>
          <w:p w14:paraId="46F931EE"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8FA12F0"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79E709B"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0174A167" w14:textId="0452B70A" w:rsidTr="00C158EA">
        <w:trPr>
          <w:trHeight w:val="227"/>
          <w:jc w:val="center"/>
        </w:trPr>
        <w:tc>
          <w:tcPr>
            <w:tcW w:w="885" w:type="pct"/>
            <w:vMerge/>
            <w:shd w:val="clear" w:color="auto" w:fill="auto"/>
          </w:tcPr>
          <w:p w14:paraId="6EDD42E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95C4387" w14:textId="77777777" w:rsidR="00C73436" w:rsidRPr="00A47DFD" w:rsidRDefault="00C73436" w:rsidP="00F27784">
            <w:pPr>
              <w:pStyle w:val="ae"/>
              <w:widowControl w:val="0"/>
              <w:numPr>
                <w:ilvl w:val="0"/>
                <w:numId w:val="89"/>
              </w:numPr>
              <w:spacing w:before="0" w:after="0"/>
              <w:ind w:left="0" w:firstLine="0"/>
              <w:jc w:val="both"/>
              <w:rPr>
                <w:b/>
                <w:sz w:val="22"/>
                <w:szCs w:val="22"/>
              </w:rPr>
            </w:pPr>
            <w:r w:rsidRPr="00A47DFD">
              <w:rPr>
                <w:sz w:val="22"/>
                <w:szCs w:val="22"/>
              </w:rPr>
              <w:t>Установки очистки и обеззараживания воды системы бытового водоснабжения.</w:t>
            </w:r>
          </w:p>
        </w:tc>
        <w:tc>
          <w:tcPr>
            <w:tcW w:w="435" w:type="pct"/>
            <w:vMerge/>
            <w:shd w:val="clear" w:color="auto" w:fill="auto"/>
            <w:vAlign w:val="center"/>
          </w:tcPr>
          <w:p w14:paraId="23976118"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1B76CA5"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444AE1B"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0195D6DE" w14:textId="09D839D9" w:rsidTr="00C158EA">
        <w:trPr>
          <w:trHeight w:val="227"/>
          <w:jc w:val="center"/>
        </w:trPr>
        <w:tc>
          <w:tcPr>
            <w:tcW w:w="885" w:type="pct"/>
            <w:vMerge/>
            <w:shd w:val="clear" w:color="auto" w:fill="auto"/>
          </w:tcPr>
          <w:p w14:paraId="72608B10"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CC3C9D0" w14:textId="77777777" w:rsidR="00C73436" w:rsidRPr="00A47DFD" w:rsidRDefault="00C73436" w:rsidP="00F27784">
            <w:pPr>
              <w:pStyle w:val="ae"/>
              <w:widowControl w:val="0"/>
              <w:numPr>
                <w:ilvl w:val="0"/>
                <w:numId w:val="89"/>
              </w:numPr>
              <w:spacing w:before="0" w:after="0"/>
              <w:ind w:left="0" w:firstLine="0"/>
              <w:jc w:val="both"/>
              <w:rPr>
                <w:sz w:val="22"/>
                <w:szCs w:val="22"/>
              </w:rPr>
            </w:pPr>
            <w:r w:rsidRPr="00A47DFD">
              <w:rPr>
                <w:sz w:val="22"/>
                <w:szCs w:val="22"/>
              </w:rPr>
              <w:t>Установки очистки и обеззараживания сточных вод.</w:t>
            </w:r>
          </w:p>
        </w:tc>
        <w:tc>
          <w:tcPr>
            <w:tcW w:w="435" w:type="pct"/>
            <w:vMerge/>
            <w:shd w:val="clear" w:color="auto" w:fill="auto"/>
            <w:vAlign w:val="center"/>
          </w:tcPr>
          <w:p w14:paraId="7E22369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E2D3956"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72FED02"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42DB40D1" w14:textId="14A441E4" w:rsidTr="00C158EA">
        <w:trPr>
          <w:trHeight w:val="227"/>
          <w:jc w:val="center"/>
        </w:trPr>
        <w:tc>
          <w:tcPr>
            <w:tcW w:w="885" w:type="pct"/>
            <w:vMerge/>
            <w:shd w:val="clear" w:color="auto" w:fill="auto"/>
          </w:tcPr>
          <w:p w14:paraId="6C60AE2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407090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2CF15F21" w14:textId="3838AD53" w:rsidR="00C158EA" w:rsidRPr="00A47DFD" w:rsidRDefault="00C158EA" w:rsidP="00AB330B">
            <w:pPr>
              <w:widowControl w:val="0"/>
              <w:spacing w:after="0" w:line="240" w:lineRule="auto"/>
              <w:jc w:val="center"/>
              <w:rPr>
                <w:rFonts w:ascii="Times New Roman" w:hAnsi="Times New Roman"/>
                <w:b/>
              </w:rPr>
            </w:pPr>
          </w:p>
        </w:tc>
        <w:tc>
          <w:tcPr>
            <w:tcW w:w="361" w:type="pct"/>
          </w:tcPr>
          <w:p w14:paraId="238C8498"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C808B56"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3F1F6384" w14:textId="6A6E5554" w:rsidTr="00C158EA">
        <w:trPr>
          <w:trHeight w:val="227"/>
          <w:jc w:val="center"/>
        </w:trPr>
        <w:tc>
          <w:tcPr>
            <w:tcW w:w="885" w:type="pct"/>
            <w:vMerge/>
            <w:shd w:val="clear" w:color="auto" w:fill="auto"/>
          </w:tcPr>
          <w:p w14:paraId="705264D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3F49BC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A08CFF8" w14:textId="715E14AD" w:rsidR="00C158EA" w:rsidRPr="00A47DFD" w:rsidRDefault="00C158EA" w:rsidP="00AB330B">
            <w:pPr>
              <w:widowControl w:val="0"/>
              <w:spacing w:after="0" w:line="240" w:lineRule="auto"/>
              <w:jc w:val="center"/>
              <w:rPr>
                <w:rFonts w:ascii="Times New Roman" w:hAnsi="Times New Roman"/>
              </w:rPr>
            </w:pPr>
          </w:p>
        </w:tc>
        <w:tc>
          <w:tcPr>
            <w:tcW w:w="361" w:type="pct"/>
          </w:tcPr>
          <w:p w14:paraId="5EBD6B06"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471859AF"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5CC77B8" w14:textId="0C355D54"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581519D7" w14:textId="1D5B5232" w:rsidTr="00C158EA">
        <w:trPr>
          <w:trHeight w:val="227"/>
          <w:jc w:val="center"/>
        </w:trPr>
        <w:tc>
          <w:tcPr>
            <w:tcW w:w="885" w:type="pct"/>
            <w:vMerge w:val="restart"/>
            <w:shd w:val="clear" w:color="auto" w:fill="auto"/>
          </w:tcPr>
          <w:p w14:paraId="52B3B74D"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3.6. Системы отопления.</w:t>
            </w:r>
          </w:p>
        </w:tc>
        <w:tc>
          <w:tcPr>
            <w:tcW w:w="2523" w:type="pct"/>
            <w:shd w:val="clear" w:color="auto" w:fill="auto"/>
          </w:tcPr>
          <w:p w14:paraId="538BD99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7266C4A" w14:textId="414C34A6" w:rsidR="00C158EA" w:rsidRPr="00A47DFD" w:rsidRDefault="00C158EA" w:rsidP="00AB330B">
            <w:pPr>
              <w:widowControl w:val="0"/>
              <w:spacing w:after="0" w:line="240" w:lineRule="auto"/>
              <w:jc w:val="center"/>
              <w:rPr>
                <w:rFonts w:ascii="Times New Roman" w:hAnsi="Times New Roman"/>
                <w:b/>
              </w:rPr>
            </w:pPr>
          </w:p>
        </w:tc>
        <w:tc>
          <w:tcPr>
            <w:tcW w:w="361" w:type="pct"/>
          </w:tcPr>
          <w:p w14:paraId="3706F90F"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36D13EA"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53E83FBF" w14:textId="1AA1EA5A" w:rsidTr="00C158EA">
        <w:trPr>
          <w:trHeight w:val="227"/>
          <w:jc w:val="center"/>
        </w:trPr>
        <w:tc>
          <w:tcPr>
            <w:tcW w:w="885" w:type="pct"/>
            <w:vMerge/>
            <w:shd w:val="clear" w:color="auto" w:fill="auto"/>
          </w:tcPr>
          <w:p w14:paraId="3C8D2778"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E3002AF" w14:textId="77777777" w:rsidR="00C73436" w:rsidRPr="00A47DFD" w:rsidRDefault="00C73436" w:rsidP="00F27784">
            <w:pPr>
              <w:pStyle w:val="ae"/>
              <w:widowControl w:val="0"/>
              <w:numPr>
                <w:ilvl w:val="0"/>
                <w:numId w:val="90"/>
              </w:numPr>
              <w:spacing w:before="0" w:after="0"/>
              <w:ind w:left="0" w:firstLine="0"/>
              <w:jc w:val="both"/>
              <w:rPr>
                <w:b/>
                <w:sz w:val="22"/>
                <w:szCs w:val="22"/>
              </w:rPr>
            </w:pPr>
            <w:r w:rsidRPr="00A47DFD">
              <w:rPr>
                <w:sz w:val="22"/>
                <w:szCs w:val="22"/>
              </w:rPr>
              <w:t>Назначение. Принципы построения схем.</w:t>
            </w:r>
          </w:p>
        </w:tc>
        <w:tc>
          <w:tcPr>
            <w:tcW w:w="435" w:type="pct"/>
            <w:vMerge w:val="restart"/>
            <w:shd w:val="clear" w:color="auto" w:fill="auto"/>
            <w:vAlign w:val="center"/>
          </w:tcPr>
          <w:p w14:paraId="62E3B01D" w14:textId="238C8B44" w:rsidR="00C73436" w:rsidRPr="00A47DFD" w:rsidRDefault="00C73436" w:rsidP="00AB330B">
            <w:pPr>
              <w:widowControl w:val="0"/>
              <w:spacing w:after="0" w:line="240" w:lineRule="auto"/>
              <w:jc w:val="center"/>
              <w:rPr>
                <w:rFonts w:ascii="Times New Roman" w:hAnsi="Times New Roman"/>
              </w:rPr>
            </w:pPr>
          </w:p>
        </w:tc>
        <w:tc>
          <w:tcPr>
            <w:tcW w:w="361" w:type="pct"/>
          </w:tcPr>
          <w:p w14:paraId="4CDDD278"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58AF32E0"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0A83937" w14:textId="543F9404"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28F6C7B9" w14:textId="60A7C77F" w:rsidTr="00C158EA">
        <w:trPr>
          <w:trHeight w:val="227"/>
          <w:jc w:val="center"/>
        </w:trPr>
        <w:tc>
          <w:tcPr>
            <w:tcW w:w="885" w:type="pct"/>
            <w:vMerge/>
            <w:shd w:val="clear" w:color="auto" w:fill="auto"/>
          </w:tcPr>
          <w:p w14:paraId="0FE25BDB"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9EA8F63" w14:textId="77777777" w:rsidR="00C73436" w:rsidRPr="00A47DFD" w:rsidRDefault="00C73436" w:rsidP="00F27784">
            <w:pPr>
              <w:pStyle w:val="ae"/>
              <w:widowControl w:val="0"/>
              <w:numPr>
                <w:ilvl w:val="0"/>
                <w:numId w:val="90"/>
              </w:numPr>
              <w:spacing w:before="0" w:after="0"/>
              <w:ind w:left="0" w:firstLine="0"/>
              <w:jc w:val="both"/>
              <w:rPr>
                <w:b/>
                <w:sz w:val="22"/>
                <w:szCs w:val="22"/>
              </w:rPr>
            </w:pPr>
            <w:r w:rsidRPr="00A47DFD">
              <w:rPr>
                <w:sz w:val="22"/>
                <w:szCs w:val="22"/>
              </w:rPr>
              <w:t>Система водяного отопления. Система воздушного отопления. Теплообменные аппараты.</w:t>
            </w:r>
          </w:p>
        </w:tc>
        <w:tc>
          <w:tcPr>
            <w:tcW w:w="435" w:type="pct"/>
            <w:vMerge/>
            <w:shd w:val="clear" w:color="auto" w:fill="auto"/>
            <w:vAlign w:val="center"/>
          </w:tcPr>
          <w:p w14:paraId="368BB6F6"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83093D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F9D4F25"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71A9438C" w14:textId="70F20984" w:rsidTr="00C158EA">
        <w:trPr>
          <w:trHeight w:val="227"/>
          <w:jc w:val="center"/>
        </w:trPr>
        <w:tc>
          <w:tcPr>
            <w:tcW w:w="885" w:type="pct"/>
            <w:vMerge/>
            <w:shd w:val="clear" w:color="auto" w:fill="auto"/>
          </w:tcPr>
          <w:p w14:paraId="1E58BB3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D12A02B" w14:textId="77777777" w:rsidR="00C73436" w:rsidRPr="00A47DFD" w:rsidRDefault="00C73436" w:rsidP="00F27784">
            <w:pPr>
              <w:pStyle w:val="ae"/>
              <w:widowControl w:val="0"/>
              <w:numPr>
                <w:ilvl w:val="0"/>
                <w:numId w:val="90"/>
              </w:numPr>
              <w:spacing w:before="0" w:after="0"/>
              <w:ind w:left="0" w:firstLine="0"/>
              <w:jc w:val="both"/>
              <w:rPr>
                <w:sz w:val="22"/>
                <w:szCs w:val="22"/>
              </w:rPr>
            </w:pPr>
            <w:r w:rsidRPr="00A47DFD">
              <w:rPr>
                <w:sz w:val="22"/>
                <w:szCs w:val="22"/>
              </w:rPr>
              <w:t>Электрическое отопление.</w:t>
            </w:r>
          </w:p>
        </w:tc>
        <w:tc>
          <w:tcPr>
            <w:tcW w:w="435" w:type="pct"/>
            <w:vMerge/>
            <w:shd w:val="clear" w:color="auto" w:fill="auto"/>
            <w:vAlign w:val="center"/>
          </w:tcPr>
          <w:p w14:paraId="5E976923"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4B487A9"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10640D4F"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3AD3D2EE" w14:textId="695F4904" w:rsidTr="00C158EA">
        <w:trPr>
          <w:trHeight w:val="227"/>
          <w:jc w:val="center"/>
        </w:trPr>
        <w:tc>
          <w:tcPr>
            <w:tcW w:w="885" w:type="pct"/>
            <w:vMerge/>
            <w:shd w:val="clear" w:color="auto" w:fill="auto"/>
          </w:tcPr>
          <w:p w14:paraId="059137EA"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F1ACEC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27B2F56" w14:textId="61C763B4" w:rsidR="00C158EA" w:rsidRPr="00A47DFD" w:rsidRDefault="00C158EA" w:rsidP="00AB330B">
            <w:pPr>
              <w:widowControl w:val="0"/>
              <w:spacing w:after="0" w:line="240" w:lineRule="auto"/>
              <w:jc w:val="center"/>
              <w:rPr>
                <w:rFonts w:ascii="Times New Roman" w:hAnsi="Times New Roman"/>
                <w:b/>
              </w:rPr>
            </w:pPr>
          </w:p>
        </w:tc>
        <w:tc>
          <w:tcPr>
            <w:tcW w:w="361" w:type="pct"/>
          </w:tcPr>
          <w:p w14:paraId="27A049BA"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7811CF0"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60FC7ACF" w14:textId="7F3FC7AD" w:rsidTr="00C158EA">
        <w:trPr>
          <w:trHeight w:val="227"/>
          <w:jc w:val="center"/>
        </w:trPr>
        <w:tc>
          <w:tcPr>
            <w:tcW w:w="885" w:type="pct"/>
            <w:vMerge/>
            <w:shd w:val="clear" w:color="auto" w:fill="auto"/>
          </w:tcPr>
          <w:p w14:paraId="6B4FC26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DE1263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1839BCA" w14:textId="3948CC7A" w:rsidR="00C158EA" w:rsidRPr="00A47DFD" w:rsidRDefault="00C158EA" w:rsidP="00AB330B">
            <w:pPr>
              <w:widowControl w:val="0"/>
              <w:spacing w:after="0" w:line="240" w:lineRule="auto"/>
              <w:jc w:val="center"/>
              <w:rPr>
                <w:rFonts w:ascii="Times New Roman" w:hAnsi="Times New Roman"/>
              </w:rPr>
            </w:pPr>
          </w:p>
        </w:tc>
        <w:tc>
          <w:tcPr>
            <w:tcW w:w="361" w:type="pct"/>
          </w:tcPr>
          <w:p w14:paraId="69FA436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261E32B9"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4CDC234B" w14:textId="6F8CB1CE"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C158EA" w:rsidRPr="00A47DFD" w14:paraId="1535AE24" w14:textId="7BF58777" w:rsidTr="00C158EA">
        <w:trPr>
          <w:trHeight w:val="227"/>
          <w:jc w:val="center"/>
        </w:trPr>
        <w:tc>
          <w:tcPr>
            <w:tcW w:w="885" w:type="pct"/>
            <w:vMerge w:val="restart"/>
            <w:shd w:val="clear" w:color="auto" w:fill="auto"/>
          </w:tcPr>
          <w:p w14:paraId="7BA978BD"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lastRenderedPageBreak/>
              <w:t>Тема 3.7. Система вентиляции.</w:t>
            </w:r>
          </w:p>
        </w:tc>
        <w:tc>
          <w:tcPr>
            <w:tcW w:w="2523" w:type="pct"/>
            <w:shd w:val="clear" w:color="auto" w:fill="auto"/>
          </w:tcPr>
          <w:p w14:paraId="2F89EA4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8ECF311" w14:textId="38D9473A" w:rsidR="00C158EA" w:rsidRPr="00A47DFD" w:rsidRDefault="00C158EA" w:rsidP="00AB330B">
            <w:pPr>
              <w:widowControl w:val="0"/>
              <w:spacing w:after="0" w:line="240" w:lineRule="auto"/>
              <w:jc w:val="center"/>
              <w:rPr>
                <w:rFonts w:ascii="Times New Roman" w:hAnsi="Times New Roman"/>
                <w:b/>
              </w:rPr>
            </w:pPr>
          </w:p>
        </w:tc>
        <w:tc>
          <w:tcPr>
            <w:tcW w:w="361" w:type="pct"/>
          </w:tcPr>
          <w:p w14:paraId="0C8DAAA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55AE382"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6FAFC97F" w14:textId="5AD6AEB1" w:rsidTr="00C158EA">
        <w:trPr>
          <w:trHeight w:val="227"/>
          <w:jc w:val="center"/>
        </w:trPr>
        <w:tc>
          <w:tcPr>
            <w:tcW w:w="885" w:type="pct"/>
            <w:vMerge/>
            <w:shd w:val="clear" w:color="auto" w:fill="auto"/>
          </w:tcPr>
          <w:p w14:paraId="4766622F"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DD18D60" w14:textId="77777777" w:rsidR="00C73436" w:rsidRPr="00A47DFD" w:rsidRDefault="00C73436" w:rsidP="00F27784">
            <w:pPr>
              <w:pStyle w:val="ae"/>
              <w:widowControl w:val="0"/>
              <w:numPr>
                <w:ilvl w:val="0"/>
                <w:numId w:val="91"/>
              </w:numPr>
              <w:spacing w:before="0" w:after="0"/>
              <w:ind w:left="0" w:firstLine="0"/>
              <w:jc w:val="both"/>
              <w:rPr>
                <w:b/>
                <w:sz w:val="22"/>
                <w:szCs w:val="22"/>
              </w:rPr>
            </w:pPr>
            <w:r w:rsidRPr="00A47DFD">
              <w:rPr>
                <w:sz w:val="22"/>
                <w:szCs w:val="22"/>
              </w:rPr>
              <w:t>Назначение и виды вентиляции.</w:t>
            </w:r>
          </w:p>
        </w:tc>
        <w:tc>
          <w:tcPr>
            <w:tcW w:w="435" w:type="pct"/>
            <w:vMerge w:val="restart"/>
            <w:shd w:val="clear" w:color="auto" w:fill="auto"/>
            <w:vAlign w:val="center"/>
          </w:tcPr>
          <w:p w14:paraId="2B296FB9" w14:textId="028E4CEC" w:rsidR="00C73436" w:rsidRPr="00A47DFD" w:rsidRDefault="00C73436" w:rsidP="00AB330B">
            <w:pPr>
              <w:widowControl w:val="0"/>
              <w:spacing w:after="0" w:line="240" w:lineRule="auto"/>
              <w:jc w:val="center"/>
              <w:rPr>
                <w:rFonts w:ascii="Times New Roman" w:hAnsi="Times New Roman"/>
              </w:rPr>
            </w:pPr>
          </w:p>
        </w:tc>
        <w:tc>
          <w:tcPr>
            <w:tcW w:w="361" w:type="pct"/>
          </w:tcPr>
          <w:p w14:paraId="4EDC1F5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1BBE54E4"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8F8AC8A" w14:textId="6FCB7B07"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0CE3D4CD" w14:textId="77002E14" w:rsidTr="00C158EA">
        <w:trPr>
          <w:trHeight w:val="227"/>
          <w:jc w:val="center"/>
        </w:trPr>
        <w:tc>
          <w:tcPr>
            <w:tcW w:w="885" w:type="pct"/>
            <w:vMerge/>
            <w:shd w:val="clear" w:color="auto" w:fill="auto"/>
          </w:tcPr>
          <w:p w14:paraId="45D1FD4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23EF7008" w14:textId="77777777" w:rsidR="00C73436" w:rsidRPr="00A47DFD" w:rsidRDefault="00C73436" w:rsidP="00F27784">
            <w:pPr>
              <w:pStyle w:val="ae"/>
              <w:widowControl w:val="0"/>
              <w:numPr>
                <w:ilvl w:val="0"/>
                <w:numId w:val="91"/>
              </w:numPr>
              <w:spacing w:before="0" w:after="0"/>
              <w:ind w:left="0" w:firstLine="0"/>
              <w:jc w:val="both"/>
              <w:rPr>
                <w:b/>
                <w:sz w:val="22"/>
                <w:szCs w:val="22"/>
              </w:rPr>
            </w:pPr>
            <w:r w:rsidRPr="00A47DFD">
              <w:rPr>
                <w:sz w:val="22"/>
                <w:szCs w:val="22"/>
              </w:rPr>
              <w:t>Общесудовая вентиляция.</w:t>
            </w:r>
          </w:p>
        </w:tc>
        <w:tc>
          <w:tcPr>
            <w:tcW w:w="435" w:type="pct"/>
            <w:vMerge/>
            <w:shd w:val="clear" w:color="auto" w:fill="auto"/>
            <w:vAlign w:val="center"/>
          </w:tcPr>
          <w:p w14:paraId="33A99C74"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86D36FF"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CF4B085"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CC35127" w14:textId="3224D6E1" w:rsidTr="00C158EA">
        <w:trPr>
          <w:trHeight w:val="227"/>
          <w:jc w:val="center"/>
        </w:trPr>
        <w:tc>
          <w:tcPr>
            <w:tcW w:w="885" w:type="pct"/>
            <w:vMerge/>
            <w:shd w:val="clear" w:color="auto" w:fill="auto"/>
          </w:tcPr>
          <w:p w14:paraId="1B677AF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BE51BF0" w14:textId="77777777" w:rsidR="00C73436" w:rsidRPr="00A47DFD" w:rsidRDefault="00C73436" w:rsidP="00F27784">
            <w:pPr>
              <w:pStyle w:val="ae"/>
              <w:widowControl w:val="0"/>
              <w:numPr>
                <w:ilvl w:val="0"/>
                <w:numId w:val="91"/>
              </w:numPr>
              <w:spacing w:before="0" w:after="0"/>
              <w:ind w:left="0" w:firstLine="0"/>
              <w:jc w:val="both"/>
              <w:rPr>
                <w:sz w:val="22"/>
                <w:szCs w:val="22"/>
              </w:rPr>
            </w:pPr>
            <w:r w:rsidRPr="00A47DFD">
              <w:rPr>
                <w:sz w:val="22"/>
                <w:szCs w:val="22"/>
              </w:rPr>
              <w:t>Вентиляция машинного отделения.</w:t>
            </w:r>
          </w:p>
        </w:tc>
        <w:tc>
          <w:tcPr>
            <w:tcW w:w="435" w:type="pct"/>
            <w:vMerge/>
            <w:shd w:val="clear" w:color="auto" w:fill="auto"/>
            <w:vAlign w:val="center"/>
          </w:tcPr>
          <w:p w14:paraId="4F6DA798"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702EE8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A54332E"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0378A50A" w14:textId="1B3C4374" w:rsidTr="00C158EA">
        <w:trPr>
          <w:trHeight w:val="227"/>
          <w:jc w:val="center"/>
        </w:trPr>
        <w:tc>
          <w:tcPr>
            <w:tcW w:w="885" w:type="pct"/>
            <w:vMerge/>
            <w:shd w:val="clear" w:color="auto" w:fill="auto"/>
          </w:tcPr>
          <w:p w14:paraId="2C0D245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F37783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5E0BBDAE" w14:textId="2829ACD6" w:rsidR="00C158EA" w:rsidRPr="00A47DFD" w:rsidRDefault="00C158EA" w:rsidP="00AB330B">
            <w:pPr>
              <w:widowControl w:val="0"/>
              <w:spacing w:after="0" w:line="240" w:lineRule="auto"/>
              <w:jc w:val="center"/>
              <w:rPr>
                <w:rFonts w:ascii="Times New Roman" w:hAnsi="Times New Roman"/>
                <w:b/>
              </w:rPr>
            </w:pPr>
          </w:p>
        </w:tc>
        <w:tc>
          <w:tcPr>
            <w:tcW w:w="361" w:type="pct"/>
          </w:tcPr>
          <w:p w14:paraId="47230421"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1F48783"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27EE4C1D" w14:textId="4CFFACA4" w:rsidTr="00C158EA">
        <w:trPr>
          <w:trHeight w:val="227"/>
          <w:jc w:val="center"/>
        </w:trPr>
        <w:tc>
          <w:tcPr>
            <w:tcW w:w="885" w:type="pct"/>
            <w:vMerge/>
            <w:shd w:val="clear" w:color="auto" w:fill="auto"/>
          </w:tcPr>
          <w:p w14:paraId="46602887"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71FFB03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7917FA67" w14:textId="61D862F0" w:rsidR="00C158EA" w:rsidRPr="00A47DFD" w:rsidRDefault="00C158EA" w:rsidP="00AB330B">
            <w:pPr>
              <w:widowControl w:val="0"/>
              <w:spacing w:after="0" w:line="240" w:lineRule="auto"/>
              <w:jc w:val="center"/>
              <w:rPr>
                <w:rFonts w:ascii="Times New Roman" w:hAnsi="Times New Roman"/>
              </w:rPr>
            </w:pPr>
          </w:p>
        </w:tc>
        <w:tc>
          <w:tcPr>
            <w:tcW w:w="361" w:type="pct"/>
          </w:tcPr>
          <w:p w14:paraId="46EC6608"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C3BB154"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78EF9C1" w14:textId="490ED209"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07A042E3" w14:textId="5880AEE4" w:rsidTr="00C158EA">
        <w:trPr>
          <w:trHeight w:val="227"/>
          <w:jc w:val="center"/>
        </w:trPr>
        <w:tc>
          <w:tcPr>
            <w:tcW w:w="885" w:type="pct"/>
            <w:vMerge w:val="restart"/>
            <w:shd w:val="clear" w:color="auto" w:fill="auto"/>
          </w:tcPr>
          <w:p w14:paraId="7FA2039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3.8. Система кондиционирования воздуха.</w:t>
            </w:r>
          </w:p>
        </w:tc>
        <w:tc>
          <w:tcPr>
            <w:tcW w:w="2523" w:type="pct"/>
            <w:shd w:val="clear" w:color="auto" w:fill="auto"/>
          </w:tcPr>
          <w:p w14:paraId="0570F0C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8D1E738" w14:textId="45586FD2" w:rsidR="00C158EA" w:rsidRPr="00A47DFD" w:rsidRDefault="00C158EA" w:rsidP="00AB330B">
            <w:pPr>
              <w:widowControl w:val="0"/>
              <w:spacing w:after="0" w:line="240" w:lineRule="auto"/>
              <w:jc w:val="center"/>
              <w:rPr>
                <w:rFonts w:ascii="Times New Roman" w:hAnsi="Times New Roman"/>
                <w:b/>
              </w:rPr>
            </w:pPr>
          </w:p>
        </w:tc>
        <w:tc>
          <w:tcPr>
            <w:tcW w:w="361" w:type="pct"/>
          </w:tcPr>
          <w:p w14:paraId="5300760C"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BC252A5"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518866B5" w14:textId="48E95A69" w:rsidTr="00C158EA">
        <w:trPr>
          <w:trHeight w:val="227"/>
          <w:jc w:val="center"/>
        </w:trPr>
        <w:tc>
          <w:tcPr>
            <w:tcW w:w="885" w:type="pct"/>
            <w:vMerge/>
            <w:shd w:val="clear" w:color="auto" w:fill="auto"/>
          </w:tcPr>
          <w:p w14:paraId="2A32B564"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76657645" w14:textId="77777777" w:rsidR="00C73436" w:rsidRPr="00A47DFD" w:rsidRDefault="00C73436" w:rsidP="00F27784">
            <w:pPr>
              <w:pStyle w:val="ae"/>
              <w:widowControl w:val="0"/>
              <w:numPr>
                <w:ilvl w:val="0"/>
                <w:numId w:val="92"/>
              </w:numPr>
              <w:spacing w:before="0" w:after="0"/>
              <w:ind w:left="0" w:firstLine="0"/>
              <w:jc w:val="both"/>
              <w:rPr>
                <w:b/>
                <w:sz w:val="22"/>
                <w:szCs w:val="22"/>
              </w:rPr>
            </w:pPr>
            <w:r w:rsidRPr="00A47DFD">
              <w:rPr>
                <w:sz w:val="22"/>
                <w:szCs w:val="22"/>
              </w:rPr>
              <w:t>Назначение и классификация.</w:t>
            </w:r>
          </w:p>
        </w:tc>
        <w:tc>
          <w:tcPr>
            <w:tcW w:w="435" w:type="pct"/>
            <w:vMerge w:val="restart"/>
            <w:shd w:val="clear" w:color="auto" w:fill="auto"/>
            <w:vAlign w:val="center"/>
          </w:tcPr>
          <w:p w14:paraId="2D773712" w14:textId="6CC6B4EF" w:rsidR="00C73436" w:rsidRPr="00A47DFD" w:rsidRDefault="00C73436" w:rsidP="00AB330B">
            <w:pPr>
              <w:widowControl w:val="0"/>
              <w:spacing w:after="0" w:line="240" w:lineRule="auto"/>
              <w:jc w:val="center"/>
              <w:rPr>
                <w:rFonts w:ascii="Times New Roman" w:hAnsi="Times New Roman"/>
              </w:rPr>
            </w:pPr>
          </w:p>
        </w:tc>
        <w:tc>
          <w:tcPr>
            <w:tcW w:w="361" w:type="pct"/>
          </w:tcPr>
          <w:p w14:paraId="2C00821C"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36CB0FCC"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B3E3926" w14:textId="2729E3AC"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09F6EEE2" w14:textId="5D2339D3" w:rsidTr="00C158EA">
        <w:trPr>
          <w:trHeight w:val="227"/>
          <w:jc w:val="center"/>
        </w:trPr>
        <w:tc>
          <w:tcPr>
            <w:tcW w:w="885" w:type="pct"/>
            <w:vMerge/>
            <w:shd w:val="clear" w:color="auto" w:fill="auto"/>
          </w:tcPr>
          <w:p w14:paraId="78D91E4B"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C6C1CB5" w14:textId="77777777" w:rsidR="00C73436" w:rsidRPr="00A47DFD" w:rsidRDefault="00C73436" w:rsidP="00F27784">
            <w:pPr>
              <w:pStyle w:val="ae"/>
              <w:widowControl w:val="0"/>
              <w:numPr>
                <w:ilvl w:val="0"/>
                <w:numId w:val="92"/>
              </w:numPr>
              <w:spacing w:before="0" w:after="0"/>
              <w:ind w:left="0" w:firstLine="0"/>
              <w:jc w:val="both"/>
              <w:rPr>
                <w:b/>
                <w:sz w:val="22"/>
                <w:szCs w:val="22"/>
              </w:rPr>
            </w:pPr>
            <w:r w:rsidRPr="00A47DFD">
              <w:rPr>
                <w:sz w:val="22"/>
                <w:szCs w:val="22"/>
              </w:rPr>
              <w:t>Общее устройство системы кондиционирования воздуха.</w:t>
            </w:r>
          </w:p>
        </w:tc>
        <w:tc>
          <w:tcPr>
            <w:tcW w:w="435" w:type="pct"/>
            <w:vMerge/>
            <w:shd w:val="clear" w:color="auto" w:fill="auto"/>
            <w:vAlign w:val="center"/>
          </w:tcPr>
          <w:p w14:paraId="1A96102B"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09AC774"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B6E3762"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0109A37C" w14:textId="3E4F7B60" w:rsidTr="00C158EA">
        <w:trPr>
          <w:trHeight w:val="227"/>
          <w:jc w:val="center"/>
        </w:trPr>
        <w:tc>
          <w:tcPr>
            <w:tcW w:w="885" w:type="pct"/>
            <w:vMerge/>
            <w:shd w:val="clear" w:color="auto" w:fill="auto"/>
          </w:tcPr>
          <w:p w14:paraId="6136FC7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5811D95" w14:textId="77777777" w:rsidR="00C73436" w:rsidRPr="00A47DFD" w:rsidRDefault="00C73436" w:rsidP="00F27784">
            <w:pPr>
              <w:pStyle w:val="ae"/>
              <w:widowControl w:val="0"/>
              <w:numPr>
                <w:ilvl w:val="0"/>
                <w:numId w:val="92"/>
              </w:numPr>
              <w:spacing w:before="0" w:after="0"/>
              <w:ind w:left="0" w:firstLine="0"/>
              <w:jc w:val="both"/>
              <w:rPr>
                <w:sz w:val="22"/>
                <w:szCs w:val="22"/>
              </w:rPr>
            </w:pPr>
            <w:r w:rsidRPr="00A47DFD">
              <w:rPr>
                <w:sz w:val="22"/>
                <w:szCs w:val="22"/>
              </w:rPr>
              <w:t>Аппараты и установки кондиционирования воздуха.</w:t>
            </w:r>
          </w:p>
        </w:tc>
        <w:tc>
          <w:tcPr>
            <w:tcW w:w="435" w:type="pct"/>
            <w:vMerge/>
            <w:shd w:val="clear" w:color="auto" w:fill="auto"/>
            <w:vAlign w:val="center"/>
          </w:tcPr>
          <w:p w14:paraId="15588C43"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0A63D138"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A3CE460"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69724C23" w14:textId="5D11E9D3" w:rsidTr="00C158EA">
        <w:trPr>
          <w:trHeight w:val="227"/>
          <w:jc w:val="center"/>
        </w:trPr>
        <w:tc>
          <w:tcPr>
            <w:tcW w:w="885" w:type="pct"/>
            <w:vMerge/>
            <w:shd w:val="clear" w:color="auto" w:fill="auto"/>
          </w:tcPr>
          <w:p w14:paraId="69D187EA"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657FAD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183FFA4E" w14:textId="1E183960" w:rsidR="00C158EA" w:rsidRPr="00A47DFD" w:rsidRDefault="00C158EA" w:rsidP="00AB330B">
            <w:pPr>
              <w:widowControl w:val="0"/>
              <w:spacing w:after="0" w:line="240" w:lineRule="auto"/>
              <w:jc w:val="center"/>
              <w:rPr>
                <w:rFonts w:ascii="Times New Roman" w:hAnsi="Times New Roman"/>
                <w:b/>
              </w:rPr>
            </w:pPr>
          </w:p>
        </w:tc>
        <w:tc>
          <w:tcPr>
            <w:tcW w:w="361" w:type="pct"/>
          </w:tcPr>
          <w:p w14:paraId="5DC328C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3443147"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373A17A" w14:textId="3A231A4E" w:rsidTr="00C158EA">
        <w:trPr>
          <w:trHeight w:val="227"/>
          <w:jc w:val="center"/>
        </w:trPr>
        <w:tc>
          <w:tcPr>
            <w:tcW w:w="885" w:type="pct"/>
            <w:vMerge/>
            <w:shd w:val="clear" w:color="auto" w:fill="auto"/>
          </w:tcPr>
          <w:p w14:paraId="60DFD7B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662A09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10B82517" w14:textId="225DD7CA" w:rsidR="00C158EA" w:rsidRPr="00A47DFD" w:rsidRDefault="00C158EA" w:rsidP="00AB330B">
            <w:pPr>
              <w:widowControl w:val="0"/>
              <w:spacing w:after="0" w:line="240" w:lineRule="auto"/>
              <w:jc w:val="center"/>
              <w:rPr>
                <w:rFonts w:ascii="Times New Roman" w:hAnsi="Times New Roman"/>
              </w:rPr>
            </w:pPr>
          </w:p>
        </w:tc>
        <w:tc>
          <w:tcPr>
            <w:tcW w:w="361" w:type="pct"/>
          </w:tcPr>
          <w:p w14:paraId="33C0C4F5"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D0FF9CE"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6FB4EDF0" w14:textId="38EF0FC8"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6AEFDE43" w14:textId="6C2CC9F3" w:rsidTr="00C158EA">
        <w:trPr>
          <w:trHeight w:val="227"/>
          <w:jc w:val="center"/>
        </w:trPr>
        <w:tc>
          <w:tcPr>
            <w:tcW w:w="885" w:type="pct"/>
            <w:vMerge w:val="restart"/>
            <w:shd w:val="clear" w:color="auto" w:fill="auto"/>
          </w:tcPr>
          <w:p w14:paraId="4AD568FB"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3.9. Системы охлаждения.</w:t>
            </w:r>
          </w:p>
        </w:tc>
        <w:tc>
          <w:tcPr>
            <w:tcW w:w="2523" w:type="pct"/>
            <w:shd w:val="clear" w:color="auto" w:fill="auto"/>
          </w:tcPr>
          <w:p w14:paraId="782932F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5F94CFAC" w14:textId="052C37E7" w:rsidR="00C158EA" w:rsidRPr="00A47DFD" w:rsidRDefault="00C158EA" w:rsidP="00AB330B">
            <w:pPr>
              <w:widowControl w:val="0"/>
              <w:spacing w:after="0" w:line="240" w:lineRule="auto"/>
              <w:jc w:val="center"/>
              <w:rPr>
                <w:rFonts w:ascii="Times New Roman" w:hAnsi="Times New Roman"/>
                <w:b/>
              </w:rPr>
            </w:pPr>
          </w:p>
        </w:tc>
        <w:tc>
          <w:tcPr>
            <w:tcW w:w="361" w:type="pct"/>
          </w:tcPr>
          <w:p w14:paraId="202E2806"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0D4C7255"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0FC10E56" w14:textId="48CACE84" w:rsidTr="00C158EA">
        <w:trPr>
          <w:trHeight w:val="227"/>
          <w:jc w:val="center"/>
        </w:trPr>
        <w:tc>
          <w:tcPr>
            <w:tcW w:w="885" w:type="pct"/>
            <w:vMerge/>
            <w:shd w:val="clear" w:color="auto" w:fill="auto"/>
          </w:tcPr>
          <w:p w14:paraId="0F2E95F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93B2415" w14:textId="77777777" w:rsidR="00C73436" w:rsidRPr="00A47DFD" w:rsidRDefault="00C73436" w:rsidP="00F27784">
            <w:pPr>
              <w:pStyle w:val="ae"/>
              <w:widowControl w:val="0"/>
              <w:numPr>
                <w:ilvl w:val="0"/>
                <w:numId w:val="93"/>
              </w:numPr>
              <w:spacing w:before="0" w:after="0"/>
              <w:ind w:left="0" w:firstLine="0"/>
              <w:jc w:val="both"/>
              <w:rPr>
                <w:b/>
                <w:sz w:val="22"/>
                <w:szCs w:val="22"/>
              </w:rPr>
            </w:pPr>
            <w:r w:rsidRPr="00A47DFD">
              <w:rPr>
                <w:sz w:val="22"/>
                <w:szCs w:val="22"/>
              </w:rPr>
              <w:t>Общее устройство и назначение систем охлаждения.</w:t>
            </w:r>
          </w:p>
        </w:tc>
        <w:tc>
          <w:tcPr>
            <w:tcW w:w="435" w:type="pct"/>
            <w:vMerge w:val="restart"/>
            <w:shd w:val="clear" w:color="auto" w:fill="auto"/>
            <w:vAlign w:val="center"/>
          </w:tcPr>
          <w:p w14:paraId="3CE3F1D3" w14:textId="0C695264" w:rsidR="00C73436" w:rsidRPr="00A47DFD" w:rsidRDefault="00C73436" w:rsidP="00AB330B">
            <w:pPr>
              <w:widowControl w:val="0"/>
              <w:spacing w:after="0" w:line="240" w:lineRule="auto"/>
              <w:jc w:val="center"/>
              <w:rPr>
                <w:rFonts w:ascii="Times New Roman" w:hAnsi="Times New Roman"/>
              </w:rPr>
            </w:pPr>
          </w:p>
        </w:tc>
        <w:tc>
          <w:tcPr>
            <w:tcW w:w="361" w:type="pct"/>
          </w:tcPr>
          <w:p w14:paraId="26385D2F"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5988027E"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7617B2A" w14:textId="51D49083"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7305A1F9" w14:textId="61BED299" w:rsidTr="00C158EA">
        <w:trPr>
          <w:trHeight w:val="227"/>
          <w:jc w:val="center"/>
        </w:trPr>
        <w:tc>
          <w:tcPr>
            <w:tcW w:w="885" w:type="pct"/>
            <w:vMerge/>
            <w:shd w:val="clear" w:color="auto" w:fill="auto"/>
          </w:tcPr>
          <w:p w14:paraId="7C4FB52E"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18E6B1E8" w14:textId="77777777" w:rsidR="00C73436" w:rsidRPr="00A47DFD" w:rsidRDefault="00C73436" w:rsidP="00F27784">
            <w:pPr>
              <w:pStyle w:val="ae"/>
              <w:widowControl w:val="0"/>
              <w:numPr>
                <w:ilvl w:val="0"/>
                <w:numId w:val="93"/>
              </w:numPr>
              <w:spacing w:before="0" w:after="0"/>
              <w:ind w:left="0" w:firstLine="0"/>
              <w:jc w:val="both"/>
              <w:rPr>
                <w:b/>
                <w:sz w:val="22"/>
                <w:szCs w:val="22"/>
              </w:rPr>
            </w:pPr>
            <w:r w:rsidRPr="00A47DFD">
              <w:rPr>
                <w:sz w:val="22"/>
                <w:szCs w:val="22"/>
              </w:rPr>
              <w:t>Холодильные машины.</w:t>
            </w:r>
          </w:p>
        </w:tc>
        <w:tc>
          <w:tcPr>
            <w:tcW w:w="435" w:type="pct"/>
            <w:vMerge/>
            <w:shd w:val="clear" w:color="auto" w:fill="auto"/>
            <w:vAlign w:val="center"/>
          </w:tcPr>
          <w:p w14:paraId="6543BF0F"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51513BB"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70A21756"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F5E219B" w14:textId="156643B1" w:rsidTr="00C158EA">
        <w:trPr>
          <w:trHeight w:val="227"/>
          <w:jc w:val="center"/>
        </w:trPr>
        <w:tc>
          <w:tcPr>
            <w:tcW w:w="885" w:type="pct"/>
            <w:vMerge/>
            <w:shd w:val="clear" w:color="auto" w:fill="auto"/>
          </w:tcPr>
          <w:p w14:paraId="3A23D38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B75D40F" w14:textId="77777777" w:rsidR="00C73436" w:rsidRPr="00A47DFD" w:rsidRDefault="00C73436" w:rsidP="00F27784">
            <w:pPr>
              <w:pStyle w:val="ae"/>
              <w:widowControl w:val="0"/>
              <w:numPr>
                <w:ilvl w:val="0"/>
                <w:numId w:val="93"/>
              </w:numPr>
              <w:spacing w:before="0" w:after="0"/>
              <w:ind w:left="0" w:firstLine="0"/>
              <w:jc w:val="both"/>
              <w:rPr>
                <w:b/>
                <w:sz w:val="22"/>
                <w:szCs w:val="22"/>
              </w:rPr>
            </w:pPr>
            <w:r w:rsidRPr="00A47DFD">
              <w:rPr>
                <w:sz w:val="22"/>
                <w:szCs w:val="22"/>
              </w:rPr>
              <w:t>Типы систем охлаждения.</w:t>
            </w:r>
          </w:p>
        </w:tc>
        <w:tc>
          <w:tcPr>
            <w:tcW w:w="435" w:type="pct"/>
            <w:vMerge/>
            <w:shd w:val="clear" w:color="auto" w:fill="auto"/>
            <w:vAlign w:val="center"/>
          </w:tcPr>
          <w:p w14:paraId="4254EEE8"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29422B75"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0F3FA41C"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6AB2A36C" w14:textId="1787929A" w:rsidTr="00C158EA">
        <w:trPr>
          <w:trHeight w:val="227"/>
          <w:jc w:val="center"/>
        </w:trPr>
        <w:tc>
          <w:tcPr>
            <w:tcW w:w="885" w:type="pct"/>
            <w:vMerge/>
            <w:shd w:val="clear" w:color="auto" w:fill="auto"/>
          </w:tcPr>
          <w:p w14:paraId="693C23A7"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330B088" w14:textId="77777777" w:rsidR="00C73436" w:rsidRPr="00A47DFD" w:rsidRDefault="00C73436" w:rsidP="00F27784">
            <w:pPr>
              <w:pStyle w:val="ae"/>
              <w:widowControl w:val="0"/>
              <w:numPr>
                <w:ilvl w:val="0"/>
                <w:numId w:val="93"/>
              </w:numPr>
              <w:spacing w:before="0" w:after="0"/>
              <w:ind w:left="0" w:firstLine="0"/>
              <w:jc w:val="both"/>
              <w:rPr>
                <w:sz w:val="22"/>
                <w:szCs w:val="22"/>
              </w:rPr>
            </w:pPr>
            <w:r w:rsidRPr="00A47DFD">
              <w:rPr>
                <w:sz w:val="22"/>
                <w:szCs w:val="22"/>
              </w:rPr>
              <w:t>Регулирование температуры в охлаждаемых помещениях.</w:t>
            </w:r>
          </w:p>
        </w:tc>
        <w:tc>
          <w:tcPr>
            <w:tcW w:w="435" w:type="pct"/>
            <w:vMerge/>
            <w:shd w:val="clear" w:color="auto" w:fill="auto"/>
            <w:vAlign w:val="center"/>
          </w:tcPr>
          <w:p w14:paraId="3DF13CB4"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9B8F1C8"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470FDBE9"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1A482788" w14:textId="46745BCD" w:rsidTr="00C158EA">
        <w:trPr>
          <w:trHeight w:val="227"/>
          <w:jc w:val="center"/>
        </w:trPr>
        <w:tc>
          <w:tcPr>
            <w:tcW w:w="885" w:type="pct"/>
            <w:vMerge/>
            <w:shd w:val="clear" w:color="auto" w:fill="auto"/>
          </w:tcPr>
          <w:p w14:paraId="623464DD"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F0E4B14"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3262FB1C" w14:textId="3F8A8604" w:rsidR="00C158EA" w:rsidRPr="00A47DFD" w:rsidRDefault="00C158EA" w:rsidP="00AB330B">
            <w:pPr>
              <w:widowControl w:val="0"/>
              <w:spacing w:after="0" w:line="240" w:lineRule="auto"/>
              <w:jc w:val="center"/>
              <w:rPr>
                <w:rFonts w:ascii="Times New Roman" w:hAnsi="Times New Roman"/>
                <w:b/>
              </w:rPr>
            </w:pPr>
          </w:p>
        </w:tc>
        <w:tc>
          <w:tcPr>
            <w:tcW w:w="361" w:type="pct"/>
          </w:tcPr>
          <w:p w14:paraId="0F55A450"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78F29F5C"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38FF536" w14:textId="0ED88F1A" w:rsidTr="00C158EA">
        <w:trPr>
          <w:trHeight w:val="227"/>
          <w:jc w:val="center"/>
        </w:trPr>
        <w:tc>
          <w:tcPr>
            <w:tcW w:w="885" w:type="pct"/>
            <w:vMerge/>
            <w:shd w:val="clear" w:color="auto" w:fill="auto"/>
          </w:tcPr>
          <w:p w14:paraId="5D215563"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62D58DA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35A845F1" w14:textId="4044306E" w:rsidR="00C158EA" w:rsidRPr="00A47DFD" w:rsidRDefault="00C158EA" w:rsidP="00AB330B">
            <w:pPr>
              <w:widowControl w:val="0"/>
              <w:spacing w:after="0" w:line="240" w:lineRule="auto"/>
              <w:jc w:val="center"/>
              <w:rPr>
                <w:rFonts w:ascii="Times New Roman" w:hAnsi="Times New Roman"/>
              </w:rPr>
            </w:pPr>
          </w:p>
        </w:tc>
        <w:tc>
          <w:tcPr>
            <w:tcW w:w="361" w:type="pct"/>
          </w:tcPr>
          <w:p w14:paraId="3ECD2552"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62B8CB47"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24F68388" w14:textId="665B4CE4"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 xml:space="preserve">ОК 1, ОК 2, ОК 3, </w:t>
            </w:r>
            <w:r w:rsidRPr="00C158EA">
              <w:rPr>
                <w:rFonts w:ascii="Times New Roman" w:hAnsi="Times New Roman"/>
                <w:bCs/>
              </w:rPr>
              <w:lastRenderedPageBreak/>
              <w:t>ОК 4, ОК 5, ОК 6, ОК 7, ОК 9, ОК 10</w:t>
            </w:r>
          </w:p>
        </w:tc>
      </w:tr>
      <w:tr w:rsidR="00C158EA" w:rsidRPr="00A47DFD" w14:paraId="3E33BDB1" w14:textId="1E6F4081" w:rsidTr="00C158EA">
        <w:trPr>
          <w:trHeight w:val="227"/>
          <w:jc w:val="center"/>
        </w:trPr>
        <w:tc>
          <w:tcPr>
            <w:tcW w:w="885" w:type="pct"/>
            <w:vMerge w:val="restart"/>
            <w:shd w:val="clear" w:color="auto" w:fill="auto"/>
          </w:tcPr>
          <w:p w14:paraId="12E8F27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lastRenderedPageBreak/>
              <w:t>Тема 3.10. Система сжатого воздуха.</w:t>
            </w:r>
          </w:p>
        </w:tc>
        <w:tc>
          <w:tcPr>
            <w:tcW w:w="2523" w:type="pct"/>
            <w:shd w:val="clear" w:color="auto" w:fill="auto"/>
          </w:tcPr>
          <w:p w14:paraId="0DAACD5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C957EF0" w14:textId="1302B1CC" w:rsidR="00C158EA" w:rsidRPr="00A47DFD" w:rsidRDefault="00C158EA" w:rsidP="00AB330B">
            <w:pPr>
              <w:widowControl w:val="0"/>
              <w:spacing w:after="0" w:line="240" w:lineRule="auto"/>
              <w:jc w:val="center"/>
              <w:rPr>
                <w:rFonts w:ascii="Times New Roman" w:hAnsi="Times New Roman"/>
                <w:b/>
              </w:rPr>
            </w:pPr>
          </w:p>
        </w:tc>
        <w:tc>
          <w:tcPr>
            <w:tcW w:w="361" w:type="pct"/>
          </w:tcPr>
          <w:p w14:paraId="12030649"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D0A450B"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614D705" w14:textId="7E0788F7" w:rsidTr="00C158EA">
        <w:trPr>
          <w:trHeight w:val="227"/>
          <w:jc w:val="center"/>
        </w:trPr>
        <w:tc>
          <w:tcPr>
            <w:tcW w:w="885" w:type="pct"/>
            <w:vMerge/>
            <w:shd w:val="clear" w:color="auto" w:fill="auto"/>
          </w:tcPr>
          <w:p w14:paraId="6200F68E"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59FF9BD2" w14:textId="77777777" w:rsidR="00C158EA" w:rsidRPr="00A47DFD" w:rsidRDefault="00C158EA" w:rsidP="00F27784">
            <w:pPr>
              <w:pStyle w:val="ae"/>
              <w:widowControl w:val="0"/>
              <w:numPr>
                <w:ilvl w:val="0"/>
                <w:numId w:val="94"/>
              </w:numPr>
              <w:spacing w:before="0" w:after="0"/>
              <w:ind w:left="0" w:firstLine="0"/>
              <w:jc w:val="both"/>
              <w:rPr>
                <w:b/>
                <w:sz w:val="22"/>
                <w:szCs w:val="22"/>
              </w:rPr>
            </w:pPr>
            <w:r w:rsidRPr="00A47DFD">
              <w:rPr>
                <w:sz w:val="22"/>
                <w:szCs w:val="22"/>
              </w:rPr>
              <w:t>Общее устройство и назначение системы сжатого воздуха. Классификация. Принципы построения схем.</w:t>
            </w:r>
          </w:p>
        </w:tc>
        <w:tc>
          <w:tcPr>
            <w:tcW w:w="435" w:type="pct"/>
            <w:shd w:val="clear" w:color="auto" w:fill="auto"/>
            <w:vAlign w:val="center"/>
          </w:tcPr>
          <w:p w14:paraId="3E09B941" w14:textId="696B9DAC" w:rsidR="00C158EA" w:rsidRPr="00A47DFD" w:rsidRDefault="00C158EA" w:rsidP="00AB330B">
            <w:pPr>
              <w:widowControl w:val="0"/>
              <w:spacing w:after="0" w:line="240" w:lineRule="auto"/>
              <w:jc w:val="center"/>
              <w:rPr>
                <w:rFonts w:ascii="Times New Roman" w:hAnsi="Times New Roman"/>
              </w:rPr>
            </w:pPr>
          </w:p>
        </w:tc>
        <w:tc>
          <w:tcPr>
            <w:tcW w:w="361" w:type="pct"/>
          </w:tcPr>
          <w:p w14:paraId="52890A1D"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57A1A875"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021E60FF" w14:textId="6FC88457"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54A8846E" w14:textId="627BD473" w:rsidTr="00C158EA">
        <w:trPr>
          <w:trHeight w:val="227"/>
          <w:jc w:val="center"/>
        </w:trPr>
        <w:tc>
          <w:tcPr>
            <w:tcW w:w="885" w:type="pct"/>
            <w:vMerge/>
            <w:shd w:val="clear" w:color="auto" w:fill="auto"/>
          </w:tcPr>
          <w:p w14:paraId="38899D9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26F0A8A"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48F40675" w14:textId="608CC306" w:rsidR="00C158EA" w:rsidRPr="00A47DFD" w:rsidRDefault="00C158EA" w:rsidP="00AB330B">
            <w:pPr>
              <w:widowControl w:val="0"/>
              <w:spacing w:after="0" w:line="240" w:lineRule="auto"/>
              <w:jc w:val="center"/>
              <w:rPr>
                <w:rFonts w:ascii="Times New Roman" w:hAnsi="Times New Roman"/>
                <w:b/>
              </w:rPr>
            </w:pPr>
          </w:p>
        </w:tc>
        <w:tc>
          <w:tcPr>
            <w:tcW w:w="361" w:type="pct"/>
          </w:tcPr>
          <w:p w14:paraId="6E62314D"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3923A5D"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691FCADE" w14:textId="5BD5D28E" w:rsidTr="00C158EA">
        <w:trPr>
          <w:trHeight w:val="227"/>
          <w:jc w:val="center"/>
        </w:trPr>
        <w:tc>
          <w:tcPr>
            <w:tcW w:w="885" w:type="pct"/>
            <w:vMerge/>
            <w:shd w:val="clear" w:color="auto" w:fill="auto"/>
          </w:tcPr>
          <w:p w14:paraId="5FED463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CAB155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3A5EFD14" w14:textId="13229A78" w:rsidR="00C158EA" w:rsidRPr="00A47DFD" w:rsidRDefault="00C158EA" w:rsidP="00AB330B">
            <w:pPr>
              <w:widowControl w:val="0"/>
              <w:spacing w:after="0" w:line="240" w:lineRule="auto"/>
              <w:jc w:val="center"/>
              <w:rPr>
                <w:rFonts w:ascii="Times New Roman" w:hAnsi="Times New Roman"/>
              </w:rPr>
            </w:pPr>
          </w:p>
        </w:tc>
        <w:tc>
          <w:tcPr>
            <w:tcW w:w="361" w:type="pct"/>
          </w:tcPr>
          <w:p w14:paraId="4F9CACA5"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A89F6C3"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34FB8A72" w14:textId="19CC8C1B"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2FBD977C" w14:textId="474430AD" w:rsidTr="00C158EA">
        <w:trPr>
          <w:trHeight w:val="227"/>
          <w:jc w:val="center"/>
        </w:trPr>
        <w:tc>
          <w:tcPr>
            <w:tcW w:w="885" w:type="pct"/>
            <w:vMerge w:val="restart"/>
            <w:shd w:val="clear" w:color="auto" w:fill="auto"/>
          </w:tcPr>
          <w:p w14:paraId="5A25BEF4"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3.11. Специальные системы танкеров.</w:t>
            </w:r>
          </w:p>
        </w:tc>
        <w:tc>
          <w:tcPr>
            <w:tcW w:w="2523" w:type="pct"/>
            <w:shd w:val="clear" w:color="auto" w:fill="auto"/>
          </w:tcPr>
          <w:p w14:paraId="751B769F"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39A2A5C0" w14:textId="318CA68A" w:rsidR="00C158EA" w:rsidRPr="00A47DFD" w:rsidRDefault="00C158EA" w:rsidP="00AB330B">
            <w:pPr>
              <w:widowControl w:val="0"/>
              <w:spacing w:after="0" w:line="240" w:lineRule="auto"/>
              <w:jc w:val="center"/>
              <w:rPr>
                <w:rFonts w:ascii="Times New Roman" w:hAnsi="Times New Roman"/>
                <w:b/>
              </w:rPr>
            </w:pPr>
          </w:p>
        </w:tc>
        <w:tc>
          <w:tcPr>
            <w:tcW w:w="361" w:type="pct"/>
          </w:tcPr>
          <w:p w14:paraId="765F6A2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1E0C2874"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477180EC" w14:textId="5378A82E" w:rsidTr="00C158EA">
        <w:trPr>
          <w:trHeight w:val="227"/>
          <w:jc w:val="center"/>
        </w:trPr>
        <w:tc>
          <w:tcPr>
            <w:tcW w:w="885" w:type="pct"/>
            <w:vMerge/>
            <w:shd w:val="clear" w:color="auto" w:fill="auto"/>
          </w:tcPr>
          <w:p w14:paraId="176936A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A619C60" w14:textId="77777777" w:rsidR="00C73436" w:rsidRPr="00A47DFD" w:rsidRDefault="00C73436" w:rsidP="00F27784">
            <w:pPr>
              <w:pStyle w:val="ae"/>
              <w:widowControl w:val="0"/>
              <w:numPr>
                <w:ilvl w:val="0"/>
                <w:numId w:val="95"/>
              </w:numPr>
              <w:spacing w:before="0" w:after="0"/>
              <w:ind w:left="0" w:firstLine="0"/>
              <w:jc w:val="both"/>
              <w:rPr>
                <w:b/>
                <w:sz w:val="22"/>
                <w:szCs w:val="22"/>
              </w:rPr>
            </w:pPr>
            <w:r w:rsidRPr="00A47DFD">
              <w:rPr>
                <w:sz w:val="22"/>
                <w:szCs w:val="22"/>
              </w:rPr>
              <w:t>Назначение и общие требования. Принципы построения схем. Общее устройство.</w:t>
            </w:r>
          </w:p>
        </w:tc>
        <w:tc>
          <w:tcPr>
            <w:tcW w:w="435" w:type="pct"/>
            <w:vMerge w:val="restart"/>
            <w:shd w:val="clear" w:color="auto" w:fill="auto"/>
            <w:vAlign w:val="center"/>
          </w:tcPr>
          <w:p w14:paraId="4DB8D934" w14:textId="7BDDD7C4" w:rsidR="00C73436" w:rsidRPr="00A47DFD" w:rsidRDefault="00C73436" w:rsidP="00AB330B">
            <w:pPr>
              <w:widowControl w:val="0"/>
              <w:spacing w:after="0" w:line="240" w:lineRule="auto"/>
              <w:jc w:val="center"/>
              <w:rPr>
                <w:rFonts w:ascii="Times New Roman" w:hAnsi="Times New Roman"/>
              </w:rPr>
            </w:pPr>
          </w:p>
        </w:tc>
        <w:tc>
          <w:tcPr>
            <w:tcW w:w="361" w:type="pct"/>
          </w:tcPr>
          <w:p w14:paraId="3588F34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2F788D38"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6D8D5D6" w14:textId="3ECE64AD"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3523B0CA" w14:textId="57904683" w:rsidTr="00C158EA">
        <w:trPr>
          <w:trHeight w:val="227"/>
          <w:jc w:val="center"/>
        </w:trPr>
        <w:tc>
          <w:tcPr>
            <w:tcW w:w="885" w:type="pct"/>
            <w:vMerge/>
            <w:shd w:val="clear" w:color="auto" w:fill="auto"/>
          </w:tcPr>
          <w:p w14:paraId="686BC030"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8B8E535" w14:textId="77777777" w:rsidR="00C73436" w:rsidRPr="00A47DFD" w:rsidRDefault="00C73436" w:rsidP="00F27784">
            <w:pPr>
              <w:pStyle w:val="ae"/>
              <w:widowControl w:val="0"/>
              <w:numPr>
                <w:ilvl w:val="0"/>
                <w:numId w:val="95"/>
              </w:numPr>
              <w:spacing w:before="0" w:after="0"/>
              <w:ind w:left="0" w:firstLine="0"/>
              <w:jc w:val="both"/>
              <w:rPr>
                <w:b/>
                <w:sz w:val="22"/>
                <w:szCs w:val="22"/>
              </w:rPr>
            </w:pPr>
            <w:r w:rsidRPr="00A47DFD">
              <w:rPr>
                <w:sz w:val="22"/>
                <w:szCs w:val="22"/>
              </w:rPr>
              <w:t xml:space="preserve">Грузовая и </w:t>
            </w:r>
            <w:proofErr w:type="spellStart"/>
            <w:r w:rsidRPr="00A47DFD">
              <w:rPr>
                <w:sz w:val="22"/>
                <w:szCs w:val="22"/>
              </w:rPr>
              <w:t>зачистная</w:t>
            </w:r>
            <w:proofErr w:type="spellEnd"/>
            <w:r w:rsidRPr="00A47DFD">
              <w:rPr>
                <w:sz w:val="22"/>
                <w:szCs w:val="22"/>
              </w:rPr>
              <w:t xml:space="preserve"> системы.</w:t>
            </w:r>
          </w:p>
        </w:tc>
        <w:tc>
          <w:tcPr>
            <w:tcW w:w="435" w:type="pct"/>
            <w:vMerge/>
            <w:shd w:val="clear" w:color="auto" w:fill="auto"/>
            <w:vAlign w:val="center"/>
          </w:tcPr>
          <w:p w14:paraId="383DC7B8"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B635411"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4EDEC46"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34F7479F" w14:textId="468E2DB8" w:rsidTr="00C158EA">
        <w:trPr>
          <w:trHeight w:val="227"/>
          <w:jc w:val="center"/>
        </w:trPr>
        <w:tc>
          <w:tcPr>
            <w:tcW w:w="885" w:type="pct"/>
            <w:vMerge/>
            <w:shd w:val="clear" w:color="auto" w:fill="auto"/>
          </w:tcPr>
          <w:p w14:paraId="35421225"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42BEEA56" w14:textId="77777777" w:rsidR="00C73436" w:rsidRPr="00A47DFD" w:rsidRDefault="00C73436" w:rsidP="00F27784">
            <w:pPr>
              <w:pStyle w:val="ae"/>
              <w:widowControl w:val="0"/>
              <w:numPr>
                <w:ilvl w:val="0"/>
                <w:numId w:val="95"/>
              </w:numPr>
              <w:spacing w:before="0" w:after="0"/>
              <w:ind w:left="0" w:firstLine="0"/>
              <w:jc w:val="both"/>
              <w:rPr>
                <w:b/>
                <w:sz w:val="22"/>
                <w:szCs w:val="22"/>
              </w:rPr>
            </w:pPr>
            <w:r w:rsidRPr="00A47DFD">
              <w:rPr>
                <w:sz w:val="22"/>
                <w:szCs w:val="22"/>
              </w:rPr>
              <w:t>Система подогрева груза.</w:t>
            </w:r>
          </w:p>
        </w:tc>
        <w:tc>
          <w:tcPr>
            <w:tcW w:w="435" w:type="pct"/>
            <w:vMerge/>
            <w:shd w:val="clear" w:color="auto" w:fill="auto"/>
            <w:vAlign w:val="center"/>
          </w:tcPr>
          <w:p w14:paraId="3130B75D"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599C9AB4"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577CC216"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47F15C15" w14:textId="682EA274" w:rsidTr="00C158EA">
        <w:trPr>
          <w:trHeight w:val="227"/>
          <w:jc w:val="center"/>
        </w:trPr>
        <w:tc>
          <w:tcPr>
            <w:tcW w:w="885" w:type="pct"/>
            <w:vMerge/>
            <w:shd w:val="clear" w:color="auto" w:fill="auto"/>
          </w:tcPr>
          <w:p w14:paraId="0D837AA1"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08041A21" w14:textId="77777777" w:rsidR="00C73436" w:rsidRPr="00A47DFD" w:rsidRDefault="00C73436" w:rsidP="00F27784">
            <w:pPr>
              <w:pStyle w:val="ae"/>
              <w:widowControl w:val="0"/>
              <w:numPr>
                <w:ilvl w:val="0"/>
                <w:numId w:val="95"/>
              </w:numPr>
              <w:spacing w:before="0" w:after="0"/>
              <w:ind w:left="0" w:firstLine="0"/>
              <w:jc w:val="both"/>
              <w:rPr>
                <w:b/>
                <w:sz w:val="22"/>
                <w:szCs w:val="22"/>
              </w:rPr>
            </w:pPr>
            <w:r w:rsidRPr="00A47DFD">
              <w:rPr>
                <w:sz w:val="22"/>
                <w:szCs w:val="22"/>
              </w:rPr>
              <w:t>Система газоотвода.</w:t>
            </w:r>
          </w:p>
        </w:tc>
        <w:tc>
          <w:tcPr>
            <w:tcW w:w="435" w:type="pct"/>
            <w:vMerge/>
            <w:shd w:val="clear" w:color="auto" w:fill="auto"/>
            <w:vAlign w:val="center"/>
          </w:tcPr>
          <w:p w14:paraId="206B1AD7"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4312E842"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601B1B86"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6997D4F6" w14:textId="0AFBC64A" w:rsidTr="00C158EA">
        <w:trPr>
          <w:trHeight w:val="227"/>
          <w:jc w:val="center"/>
        </w:trPr>
        <w:tc>
          <w:tcPr>
            <w:tcW w:w="885" w:type="pct"/>
            <w:vMerge/>
            <w:shd w:val="clear" w:color="auto" w:fill="auto"/>
          </w:tcPr>
          <w:p w14:paraId="11667164"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2218C20D" w14:textId="77777777" w:rsidR="00C158EA" w:rsidRPr="00A47DFD" w:rsidRDefault="00C158EA" w:rsidP="00F27784">
            <w:pPr>
              <w:pStyle w:val="ae"/>
              <w:widowControl w:val="0"/>
              <w:numPr>
                <w:ilvl w:val="0"/>
                <w:numId w:val="95"/>
              </w:numPr>
              <w:spacing w:before="0" w:after="0"/>
              <w:ind w:left="0" w:firstLine="0"/>
              <w:jc w:val="both"/>
              <w:rPr>
                <w:sz w:val="22"/>
                <w:szCs w:val="22"/>
              </w:rPr>
            </w:pPr>
            <w:r w:rsidRPr="00A47DFD">
              <w:rPr>
                <w:sz w:val="22"/>
                <w:szCs w:val="22"/>
              </w:rPr>
              <w:t>Система зачистки и мойки танков.</w:t>
            </w:r>
          </w:p>
        </w:tc>
        <w:tc>
          <w:tcPr>
            <w:tcW w:w="435" w:type="pct"/>
            <w:vMerge/>
            <w:shd w:val="clear" w:color="auto" w:fill="auto"/>
            <w:vAlign w:val="center"/>
          </w:tcPr>
          <w:p w14:paraId="2AD93375" w14:textId="77777777" w:rsidR="00C158EA" w:rsidRPr="00A47DFD" w:rsidRDefault="00C158EA" w:rsidP="00AB330B">
            <w:pPr>
              <w:widowControl w:val="0"/>
              <w:spacing w:after="0" w:line="240" w:lineRule="auto"/>
              <w:jc w:val="center"/>
              <w:rPr>
                <w:rFonts w:ascii="Times New Roman" w:hAnsi="Times New Roman"/>
              </w:rPr>
            </w:pPr>
          </w:p>
        </w:tc>
        <w:tc>
          <w:tcPr>
            <w:tcW w:w="361" w:type="pct"/>
          </w:tcPr>
          <w:p w14:paraId="0A8E69BD"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77F2B9DB"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00576EAE" w14:textId="35D0F082" w:rsidTr="00C158EA">
        <w:trPr>
          <w:trHeight w:val="227"/>
          <w:jc w:val="center"/>
        </w:trPr>
        <w:tc>
          <w:tcPr>
            <w:tcW w:w="885" w:type="pct"/>
            <w:vMerge/>
            <w:shd w:val="clear" w:color="auto" w:fill="auto"/>
          </w:tcPr>
          <w:p w14:paraId="00D1C9D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0B3838B6"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06E4532C" w14:textId="08AB8007" w:rsidR="00C158EA" w:rsidRPr="00A47DFD" w:rsidRDefault="00C158EA" w:rsidP="00AB330B">
            <w:pPr>
              <w:widowControl w:val="0"/>
              <w:spacing w:after="0" w:line="240" w:lineRule="auto"/>
              <w:jc w:val="center"/>
              <w:rPr>
                <w:rFonts w:ascii="Times New Roman" w:hAnsi="Times New Roman"/>
                <w:b/>
              </w:rPr>
            </w:pPr>
          </w:p>
        </w:tc>
        <w:tc>
          <w:tcPr>
            <w:tcW w:w="361" w:type="pct"/>
          </w:tcPr>
          <w:p w14:paraId="53FEF1B7"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2BA77F13"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63F3A611" w14:textId="53C2B931" w:rsidTr="00C158EA">
        <w:trPr>
          <w:trHeight w:val="227"/>
          <w:jc w:val="center"/>
        </w:trPr>
        <w:tc>
          <w:tcPr>
            <w:tcW w:w="885" w:type="pct"/>
            <w:vMerge/>
            <w:shd w:val="clear" w:color="auto" w:fill="auto"/>
          </w:tcPr>
          <w:p w14:paraId="353DC112"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D24A60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435" w:type="pct"/>
            <w:shd w:val="clear" w:color="auto" w:fill="auto"/>
            <w:vAlign w:val="center"/>
          </w:tcPr>
          <w:p w14:paraId="2202E40E" w14:textId="365B4FE8" w:rsidR="00C158EA" w:rsidRPr="00A47DFD" w:rsidRDefault="00C158EA" w:rsidP="00AB330B">
            <w:pPr>
              <w:widowControl w:val="0"/>
              <w:spacing w:after="0" w:line="240" w:lineRule="auto"/>
              <w:jc w:val="center"/>
              <w:rPr>
                <w:rFonts w:ascii="Times New Roman" w:hAnsi="Times New Roman"/>
              </w:rPr>
            </w:pPr>
          </w:p>
        </w:tc>
        <w:tc>
          <w:tcPr>
            <w:tcW w:w="361" w:type="pct"/>
          </w:tcPr>
          <w:p w14:paraId="6CC3C7A2"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0EF917B1"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70477CF7" w14:textId="050EA8C9"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158EA" w:rsidRPr="00A47DFD" w14:paraId="7412DC5F" w14:textId="6FC3B93A" w:rsidTr="00C158EA">
        <w:trPr>
          <w:trHeight w:val="227"/>
          <w:jc w:val="center"/>
        </w:trPr>
        <w:tc>
          <w:tcPr>
            <w:tcW w:w="885" w:type="pct"/>
            <w:vMerge w:val="restart"/>
            <w:shd w:val="clear" w:color="auto" w:fill="auto"/>
          </w:tcPr>
          <w:p w14:paraId="4D4DDFDE"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Тема 3.12. Эксплуатация судовых систем.</w:t>
            </w:r>
          </w:p>
        </w:tc>
        <w:tc>
          <w:tcPr>
            <w:tcW w:w="2523" w:type="pct"/>
            <w:shd w:val="clear" w:color="auto" w:fill="auto"/>
          </w:tcPr>
          <w:p w14:paraId="3F921DD1"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Содержание</w:t>
            </w:r>
          </w:p>
        </w:tc>
        <w:tc>
          <w:tcPr>
            <w:tcW w:w="435" w:type="pct"/>
            <w:shd w:val="clear" w:color="auto" w:fill="auto"/>
            <w:vAlign w:val="center"/>
          </w:tcPr>
          <w:p w14:paraId="638EB06B" w14:textId="68153612" w:rsidR="00C158EA" w:rsidRPr="00A47DFD" w:rsidRDefault="00C158EA" w:rsidP="00AB330B">
            <w:pPr>
              <w:widowControl w:val="0"/>
              <w:spacing w:after="0" w:line="240" w:lineRule="auto"/>
              <w:jc w:val="center"/>
              <w:rPr>
                <w:rFonts w:ascii="Times New Roman" w:hAnsi="Times New Roman"/>
                <w:b/>
              </w:rPr>
            </w:pPr>
          </w:p>
        </w:tc>
        <w:tc>
          <w:tcPr>
            <w:tcW w:w="361" w:type="pct"/>
          </w:tcPr>
          <w:p w14:paraId="649F65F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42A5D603" w14:textId="77777777" w:rsidR="00C158EA" w:rsidRPr="00A47DFD" w:rsidRDefault="00C158EA" w:rsidP="00AB330B">
            <w:pPr>
              <w:widowControl w:val="0"/>
              <w:spacing w:after="0" w:line="240" w:lineRule="auto"/>
              <w:jc w:val="center"/>
              <w:rPr>
                <w:rFonts w:ascii="Times New Roman" w:hAnsi="Times New Roman"/>
                <w:b/>
              </w:rPr>
            </w:pPr>
          </w:p>
        </w:tc>
      </w:tr>
      <w:tr w:rsidR="00C73436" w:rsidRPr="00A47DFD" w14:paraId="7D8C7FC5" w14:textId="6F101950" w:rsidTr="00C158EA">
        <w:trPr>
          <w:trHeight w:val="227"/>
          <w:jc w:val="center"/>
        </w:trPr>
        <w:tc>
          <w:tcPr>
            <w:tcW w:w="885" w:type="pct"/>
            <w:vMerge/>
            <w:shd w:val="clear" w:color="auto" w:fill="auto"/>
          </w:tcPr>
          <w:p w14:paraId="129D311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3371B7BE" w14:textId="77777777" w:rsidR="00C73436" w:rsidRPr="00A47DFD" w:rsidRDefault="00C73436" w:rsidP="00F27784">
            <w:pPr>
              <w:pStyle w:val="ae"/>
              <w:widowControl w:val="0"/>
              <w:numPr>
                <w:ilvl w:val="0"/>
                <w:numId w:val="96"/>
              </w:numPr>
              <w:spacing w:before="0" w:after="0"/>
              <w:ind w:left="0" w:firstLine="0"/>
              <w:jc w:val="both"/>
              <w:rPr>
                <w:sz w:val="22"/>
                <w:szCs w:val="22"/>
              </w:rPr>
            </w:pPr>
            <w:r w:rsidRPr="00A47DFD">
              <w:rPr>
                <w:sz w:val="22"/>
                <w:szCs w:val="22"/>
              </w:rPr>
              <w:t>Подготовка судовых систем к работе. Наблюдение за работой судовых систем в период эксплуатации.</w:t>
            </w:r>
          </w:p>
        </w:tc>
        <w:tc>
          <w:tcPr>
            <w:tcW w:w="435" w:type="pct"/>
            <w:vMerge w:val="restart"/>
            <w:shd w:val="clear" w:color="auto" w:fill="auto"/>
            <w:vAlign w:val="center"/>
          </w:tcPr>
          <w:p w14:paraId="2CA2D32F" w14:textId="10C832A0" w:rsidR="00C73436" w:rsidRPr="00A47DFD" w:rsidRDefault="00C73436" w:rsidP="00AB330B">
            <w:pPr>
              <w:widowControl w:val="0"/>
              <w:spacing w:after="0" w:line="240" w:lineRule="auto"/>
              <w:jc w:val="center"/>
              <w:rPr>
                <w:rFonts w:ascii="Times New Roman" w:hAnsi="Times New Roman"/>
              </w:rPr>
            </w:pPr>
          </w:p>
        </w:tc>
        <w:tc>
          <w:tcPr>
            <w:tcW w:w="361" w:type="pct"/>
          </w:tcPr>
          <w:p w14:paraId="6199296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val="restart"/>
          </w:tcPr>
          <w:p w14:paraId="6A0A7D20"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57A8054D" w14:textId="2F6F12D0" w:rsidR="00C73436"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t>ОК 1, ОК 2, ОК 3, ОК 4, ОК 5, ОК 6, ОК 7, ОК 9, ОК 10</w:t>
            </w:r>
          </w:p>
        </w:tc>
      </w:tr>
      <w:tr w:rsidR="00C73436" w:rsidRPr="00A47DFD" w14:paraId="5CD564F5" w14:textId="63E042E5" w:rsidTr="00C158EA">
        <w:trPr>
          <w:trHeight w:val="227"/>
          <w:jc w:val="center"/>
        </w:trPr>
        <w:tc>
          <w:tcPr>
            <w:tcW w:w="885" w:type="pct"/>
            <w:vMerge/>
            <w:shd w:val="clear" w:color="auto" w:fill="auto"/>
          </w:tcPr>
          <w:p w14:paraId="120EB6A2"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59812750" w14:textId="77777777" w:rsidR="00C73436" w:rsidRPr="00A47DFD" w:rsidRDefault="00C73436" w:rsidP="00F27784">
            <w:pPr>
              <w:pStyle w:val="ae"/>
              <w:widowControl w:val="0"/>
              <w:numPr>
                <w:ilvl w:val="0"/>
                <w:numId w:val="96"/>
              </w:numPr>
              <w:spacing w:before="0" w:after="0"/>
              <w:ind w:left="0" w:firstLine="0"/>
              <w:jc w:val="both"/>
              <w:rPr>
                <w:sz w:val="22"/>
                <w:szCs w:val="22"/>
              </w:rPr>
            </w:pPr>
            <w:r w:rsidRPr="00A47DFD">
              <w:rPr>
                <w:sz w:val="22"/>
                <w:szCs w:val="22"/>
              </w:rPr>
              <w:t>Основные неисправности судовых систем. Действия в аварийных ситуациях.</w:t>
            </w:r>
          </w:p>
        </w:tc>
        <w:tc>
          <w:tcPr>
            <w:tcW w:w="435" w:type="pct"/>
            <w:vMerge/>
            <w:shd w:val="clear" w:color="auto" w:fill="auto"/>
            <w:vAlign w:val="center"/>
          </w:tcPr>
          <w:p w14:paraId="4ACE0652"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60BF5AB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D7348EC" w14:textId="77777777" w:rsidR="00C73436" w:rsidRPr="00A47DFD" w:rsidRDefault="00C73436" w:rsidP="00AB330B">
            <w:pPr>
              <w:widowControl w:val="0"/>
              <w:spacing w:after="0" w:line="240" w:lineRule="auto"/>
              <w:jc w:val="center"/>
              <w:rPr>
                <w:rFonts w:ascii="Times New Roman" w:hAnsi="Times New Roman"/>
              </w:rPr>
            </w:pPr>
          </w:p>
        </w:tc>
      </w:tr>
      <w:tr w:rsidR="00C73436" w:rsidRPr="00A47DFD" w14:paraId="090CD2CF" w14:textId="3AC157A2" w:rsidTr="00C158EA">
        <w:trPr>
          <w:trHeight w:val="227"/>
          <w:jc w:val="center"/>
        </w:trPr>
        <w:tc>
          <w:tcPr>
            <w:tcW w:w="885" w:type="pct"/>
            <w:vMerge/>
            <w:shd w:val="clear" w:color="auto" w:fill="auto"/>
          </w:tcPr>
          <w:p w14:paraId="018EFDCC" w14:textId="77777777" w:rsidR="00C73436" w:rsidRPr="00A47DFD" w:rsidRDefault="00C73436" w:rsidP="00AB330B">
            <w:pPr>
              <w:widowControl w:val="0"/>
              <w:spacing w:after="0" w:line="240" w:lineRule="auto"/>
              <w:rPr>
                <w:rFonts w:ascii="Times New Roman" w:hAnsi="Times New Roman"/>
                <w:b/>
                <w:bCs/>
              </w:rPr>
            </w:pPr>
          </w:p>
        </w:tc>
        <w:tc>
          <w:tcPr>
            <w:tcW w:w="2523" w:type="pct"/>
            <w:shd w:val="clear" w:color="auto" w:fill="auto"/>
          </w:tcPr>
          <w:p w14:paraId="65AB3913" w14:textId="77777777" w:rsidR="00C73436" w:rsidRPr="00A47DFD" w:rsidRDefault="00C73436" w:rsidP="00F27784">
            <w:pPr>
              <w:pStyle w:val="ae"/>
              <w:widowControl w:val="0"/>
              <w:numPr>
                <w:ilvl w:val="0"/>
                <w:numId w:val="96"/>
              </w:numPr>
              <w:spacing w:before="0" w:after="0"/>
              <w:ind w:left="0" w:firstLine="0"/>
              <w:jc w:val="both"/>
              <w:rPr>
                <w:sz w:val="22"/>
                <w:szCs w:val="22"/>
              </w:rPr>
            </w:pPr>
            <w:r w:rsidRPr="00A47DFD">
              <w:rPr>
                <w:sz w:val="22"/>
                <w:szCs w:val="22"/>
              </w:rPr>
              <w:t>Последствия неправильной эксплуатации судовых систем.</w:t>
            </w:r>
          </w:p>
        </w:tc>
        <w:tc>
          <w:tcPr>
            <w:tcW w:w="435" w:type="pct"/>
            <w:vMerge/>
            <w:shd w:val="clear" w:color="auto" w:fill="auto"/>
            <w:vAlign w:val="center"/>
          </w:tcPr>
          <w:p w14:paraId="74B9700F" w14:textId="77777777" w:rsidR="00C73436" w:rsidRPr="00A47DFD" w:rsidRDefault="00C73436" w:rsidP="00AB330B">
            <w:pPr>
              <w:widowControl w:val="0"/>
              <w:spacing w:after="0" w:line="240" w:lineRule="auto"/>
              <w:jc w:val="center"/>
              <w:rPr>
                <w:rFonts w:ascii="Times New Roman" w:hAnsi="Times New Roman"/>
              </w:rPr>
            </w:pPr>
          </w:p>
        </w:tc>
        <w:tc>
          <w:tcPr>
            <w:tcW w:w="361" w:type="pct"/>
          </w:tcPr>
          <w:p w14:paraId="3DA41E43" w14:textId="77777777" w:rsidR="00C73436" w:rsidRPr="00A47DFD" w:rsidRDefault="00C73436" w:rsidP="00AB330B">
            <w:pPr>
              <w:widowControl w:val="0"/>
              <w:spacing w:after="0" w:line="240" w:lineRule="auto"/>
              <w:jc w:val="center"/>
              <w:rPr>
                <w:rFonts w:ascii="Times New Roman" w:hAnsi="Times New Roman"/>
              </w:rPr>
            </w:pPr>
          </w:p>
        </w:tc>
        <w:tc>
          <w:tcPr>
            <w:tcW w:w="796" w:type="pct"/>
            <w:vMerge/>
          </w:tcPr>
          <w:p w14:paraId="264BA9C9" w14:textId="77777777" w:rsidR="00C73436" w:rsidRPr="00A47DFD" w:rsidRDefault="00C73436" w:rsidP="00AB330B">
            <w:pPr>
              <w:widowControl w:val="0"/>
              <w:spacing w:after="0" w:line="240" w:lineRule="auto"/>
              <w:jc w:val="center"/>
              <w:rPr>
                <w:rFonts w:ascii="Times New Roman" w:hAnsi="Times New Roman"/>
              </w:rPr>
            </w:pPr>
          </w:p>
        </w:tc>
      </w:tr>
      <w:tr w:rsidR="00C158EA" w:rsidRPr="00A47DFD" w14:paraId="3764E261" w14:textId="3FBD45E2" w:rsidTr="00C158EA">
        <w:trPr>
          <w:trHeight w:val="227"/>
          <w:jc w:val="center"/>
        </w:trPr>
        <w:tc>
          <w:tcPr>
            <w:tcW w:w="885" w:type="pct"/>
            <w:vMerge/>
            <w:shd w:val="clear" w:color="auto" w:fill="auto"/>
          </w:tcPr>
          <w:p w14:paraId="4BFFFD48"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36A481D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435" w:type="pct"/>
            <w:shd w:val="clear" w:color="auto" w:fill="auto"/>
            <w:vAlign w:val="center"/>
          </w:tcPr>
          <w:p w14:paraId="60159794" w14:textId="6B4ACEAF" w:rsidR="00C158EA" w:rsidRPr="00A47DFD" w:rsidRDefault="00C158EA" w:rsidP="00AB330B">
            <w:pPr>
              <w:widowControl w:val="0"/>
              <w:spacing w:after="0" w:line="240" w:lineRule="auto"/>
              <w:jc w:val="center"/>
              <w:rPr>
                <w:rFonts w:ascii="Times New Roman" w:hAnsi="Times New Roman"/>
                <w:b/>
              </w:rPr>
            </w:pPr>
          </w:p>
        </w:tc>
        <w:tc>
          <w:tcPr>
            <w:tcW w:w="361" w:type="pct"/>
          </w:tcPr>
          <w:p w14:paraId="47F0D2E5" w14:textId="77777777" w:rsidR="00C158EA" w:rsidRPr="00A47DFD" w:rsidRDefault="00C158EA" w:rsidP="00AB330B">
            <w:pPr>
              <w:widowControl w:val="0"/>
              <w:spacing w:after="0" w:line="240" w:lineRule="auto"/>
              <w:jc w:val="center"/>
              <w:rPr>
                <w:rFonts w:ascii="Times New Roman" w:hAnsi="Times New Roman"/>
                <w:b/>
              </w:rPr>
            </w:pPr>
          </w:p>
        </w:tc>
        <w:tc>
          <w:tcPr>
            <w:tcW w:w="796" w:type="pct"/>
          </w:tcPr>
          <w:p w14:paraId="5B2EBBFA"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05DB2623" w14:textId="2AEE4D99" w:rsidTr="00C158EA">
        <w:trPr>
          <w:trHeight w:val="227"/>
          <w:jc w:val="center"/>
        </w:trPr>
        <w:tc>
          <w:tcPr>
            <w:tcW w:w="885" w:type="pct"/>
            <w:vMerge/>
            <w:shd w:val="clear" w:color="auto" w:fill="auto"/>
          </w:tcPr>
          <w:p w14:paraId="344D865F" w14:textId="77777777" w:rsidR="00C158EA" w:rsidRPr="00A47DFD" w:rsidRDefault="00C158EA" w:rsidP="00AB330B">
            <w:pPr>
              <w:widowControl w:val="0"/>
              <w:spacing w:after="0" w:line="240" w:lineRule="auto"/>
              <w:rPr>
                <w:rFonts w:ascii="Times New Roman" w:hAnsi="Times New Roman"/>
                <w:b/>
                <w:bCs/>
              </w:rPr>
            </w:pPr>
          </w:p>
        </w:tc>
        <w:tc>
          <w:tcPr>
            <w:tcW w:w="2523" w:type="pct"/>
            <w:shd w:val="clear" w:color="auto" w:fill="auto"/>
          </w:tcPr>
          <w:p w14:paraId="1D28A9E7" w14:textId="77777777" w:rsidR="00C158EA" w:rsidRPr="00A47DFD" w:rsidRDefault="00C158EA" w:rsidP="00F27784">
            <w:pPr>
              <w:pStyle w:val="ae"/>
              <w:widowControl w:val="0"/>
              <w:numPr>
                <w:ilvl w:val="0"/>
                <w:numId w:val="76"/>
              </w:numPr>
              <w:spacing w:before="0" w:after="0"/>
              <w:ind w:left="0" w:firstLine="0"/>
              <w:jc w:val="both"/>
              <w:rPr>
                <w:b/>
                <w:sz w:val="22"/>
                <w:szCs w:val="22"/>
              </w:rPr>
            </w:pPr>
            <w:r w:rsidRPr="00A47DFD">
              <w:rPr>
                <w:sz w:val="22"/>
                <w:szCs w:val="22"/>
              </w:rPr>
              <w:t>Основные операции при эксплуатации судовых систем.</w:t>
            </w:r>
          </w:p>
        </w:tc>
        <w:tc>
          <w:tcPr>
            <w:tcW w:w="435" w:type="pct"/>
            <w:shd w:val="clear" w:color="auto" w:fill="auto"/>
            <w:vAlign w:val="center"/>
          </w:tcPr>
          <w:p w14:paraId="3C0AD005" w14:textId="2FE7F002" w:rsidR="00C158EA" w:rsidRPr="00A47DFD" w:rsidRDefault="00C158EA" w:rsidP="00AB330B">
            <w:pPr>
              <w:widowControl w:val="0"/>
              <w:spacing w:after="0" w:line="240" w:lineRule="auto"/>
              <w:jc w:val="center"/>
              <w:rPr>
                <w:rFonts w:ascii="Times New Roman" w:hAnsi="Times New Roman"/>
              </w:rPr>
            </w:pPr>
          </w:p>
        </w:tc>
        <w:tc>
          <w:tcPr>
            <w:tcW w:w="361" w:type="pct"/>
          </w:tcPr>
          <w:p w14:paraId="70BFE4EE" w14:textId="77777777" w:rsidR="00C158EA" w:rsidRPr="00A47DFD" w:rsidRDefault="00C158EA" w:rsidP="00AB330B">
            <w:pPr>
              <w:widowControl w:val="0"/>
              <w:spacing w:after="0" w:line="240" w:lineRule="auto"/>
              <w:jc w:val="center"/>
              <w:rPr>
                <w:rFonts w:ascii="Times New Roman" w:hAnsi="Times New Roman"/>
              </w:rPr>
            </w:pPr>
          </w:p>
        </w:tc>
        <w:tc>
          <w:tcPr>
            <w:tcW w:w="796" w:type="pct"/>
          </w:tcPr>
          <w:p w14:paraId="53317567" w14:textId="77777777" w:rsidR="00C73436" w:rsidRPr="00C158EA" w:rsidRDefault="00C73436" w:rsidP="00C73436">
            <w:pPr>
              <w:widowControl w:val="0"/>
              <w:spacing w:after="0" w:line="240" w:lineRule="auto"/>
              <w:jc w:val="both"/>
              <w:rPr>
                <w:rFonts w:ascii="Times New Roman" w:hAnsi="Times New Roman"/>
                <w:bCs/>
              </w:rPr>
            </w:pPr>
            <w:r w:rsidRPr="00C158EA">
              <w:rPr>
                <w:rFonts w:ascii="Times New Roman" w:hAnsi="Times New Roman"/>
                <w:bCs/>
              </w:rPr>
              <w:t>ПК 1.1, ПК 1.2, ПК 1.3, ПК 1.4, ПК 1.5</w:t>
            </w:r>
          </w:p>
          <w:p w14:paraId="1323B004" w14:textId="2B71C0F8" w:rsidR="00C158EA" w:rsidRPr="00A47DFD" w:rsidRDefault="00C73436" w:rsidP="00C73436">
            <w:pPr>
              <w:widowControl w:val="0"/>
              <w:spacing w:after="0" w:line="240" w:lineRule="auto"/>
              <w:jc w:val="center"/>
              <w:rPr>
                <w:rFonts w:ascii="Times New Roman" w:hAnsi="Times New Roman"/>
              </w:rPr>
            </w:pPr>
            <w:r w:rsidRPr="00C158EA">
              <w:rPr>
                <w:rFonts w:ascii="Times New Roman" w:hAnsi="Times New Roman"/>
                <w:bCs/>
              </w:rPr>
              <w:lastRenderedPageBreak/>
              <w:t>ОК 1, ОК 2, ОК 3, ОК 4, ОК 5, ОК 6, ОК 7, ОК 9, ОК 10</w:t>
            </w:r>
          </w:p>
        </w:tc>
      </w:tr>
      <w:tr w:rsidR="00C158EA" w:rsidRPr="00A47DFD" w14:paraId="50C984E1" w14:textId="3FD75C1B" w:rsidTr="00C158EA">
        <w:trPr>
          <w:trHeight w:val="227"/>
          <w:jc w:val="center"/>
        </w:trPr>
        <w:tc>
          <w:tcPr>
            <w:tcW w:w="3408" w:type="pct"/>
            <w:gridSpan w:val="2"/>
            <w:tcBorders>
              <w:bottom w:val="single" w:sz="4" w:space="0" w:color="auto"/>
            </w:tcBorders>
            <w:shd w:val="clear" w:color="auto" w:fill="auto"/>
          </w:tcPr>
          <w:p w14:paraId="532F3A9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lastRenderedPageBreak/>
              <w:t>Курсовой проект (работа)</w:t>
            </w:r>
          </w:p>
          <w:p w14:paraId="55E73FBE"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Выполнение курсового проекта (работы) по модулю является обязательным требованием</w:t>
            </w:r>
          </w:p>
          <w:p w14:paraId="23853F28"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Тематика курсовых проектов (работ)</w:t>
            </w:r>
          </w:p>
          <w:p w14:paraId="49D4A0E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1. Расчёт судовой электростанции</w:t>
            </w:r>
          </w:p>
          <w:p w14:paraId="7D2E4AD5"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2. Расчёт судового электропривода</w:t>
            </w:r>
          </w:p>
        </w:tc>
        <w:tc>
          <w:tcPr>
            <w:tcW w:w="435" w:type="pct"/>
            <w:tcBorders>
              <w:bottom w:val="single" w:sz="4" w:space="0" w:color="auto"/>
            </w:tcBorders>
            <w:shd w:val="clear" w:color="auto" w:fill="auto"/>
            <w:vAlign w:val="center"/>
          </w:tcPr>
          <w:p w14:paraId="73F9CA0F" w14:textId="6FEF4DDF" w:rsidR="00C158EA" w:rsidRPr="00A47DFD" w:rsidRDefault="00C158EA" w:rsidP="00AB330B">
            <w:pPr>
              <w:widowControl w:val="0"/>
              <w:spacing w:after="0" w:line="240" w:lineRule="auto"/>
              <w:jc w:val="center"/>
              <w:rPr>
                <w:rFonts w:ascii="Times New Roman" w:hAnsi="Times New Roman"/>
                <w:b/>
              </w:rPr>
            </w:pPr>
          </w:p>
        </w:tc>
        <w:tc>
          <w:tcPr>
            <w:tcW w:w="361" w:type="pct"/>
            <w:tcBorders>
              <w:bottom w:val="single" w:sz="4" w:space="0" w:color="auto"/>
            </w:tcBorders>
          </w:tcPr>
          <w:p w14:paraId="2CD853C7" w14:textId="77777777" w:rsidR="00C158EA" w:rsidRPr="00A47DFD" w:rsidRDefault="00C158EA" w:rsidP="00AB330B">
            <w:pPr>
              <w:widowControl w:val="0"/>
              <w:spacing w:after="0" w:line="240" w:lineRule="auto"/>
              <w:jc w:val="center"/>
              <w:rPr>
                <w:rFonts w:ascii="Times New Roman" w:hAnsi="Times New Roman"/>
                <w:b/>
              </w:rPr>
            </w:pPr>
          </w:p>
        </w:tc>
        <w:tc>
          <w:tcPr>
            <w:tcW w:w="796" w:type="pct"/>
            <w:tcBorders>
              <w:bottom w:val="single" w:sz="4" w:space="0" w:color="auto"/>
            </w:tcBorders>
          </w:tcPr>
          <w:p w14:paraId="43F5529F"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7CDAF7E3" w14:textId="356F7D4C" w:rsidTr="00C158EA">
        <w:trPr>
          <w:trHeight w:val="227"/>
          <w:jc w:val="center"/>
        </w:trPr>
        <w:tc>
          <w:tcPr>
            <w:tcW w:w="3408" w:type="pct"/>
            <w:gridSpan w:val="2"/>
            <w:tcBorders>
              <w:top w:val="single" w:sz="4" w:space="0" w:color="auto"/>
              <w:left w:val="single" w:sz="4" w:space="0" w:color="auto"/>
              <w:bottom w:val="nil"/>
              <w:right w:val="single" w:sz="4" w:space="0" w:color="auto"/>
            </w:tcBorders>
            <w:shd w:val="clear" w:color="auto" w:fill="auto"/>
          </w:tcPr>
          <w:p w14:paraId="5DFB871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Обязательные аудиторные учебные занятия по курсовому проекту (работе)</w:t>
            </w:r>
          </w:p>
        </w:tc>
        <w:tc>
          <w:tcPr>
            <w:tcW w:w="435" w:type="pct"/>
            <w:tcBorders>
              <w:top w:val="single" w:sz="4" w:space="0" w:color="auto"/>
              <w:left w:val="single" w:sz="4" w:space="0" w:color="auto"/>
              <w:bottom w:val="nil"/>
              <w:right w:val="single" w:sz="4" w:space="0" w:color="auto"/>
            </w:tcBorders>
            <w:shd w:val="clear" w:color="auto" w:fill="auto"/>
            <w:vAlign w:val="center"/>
          </w:tcPr>
          <w:p w14:paraId="1579CDDB" w14:textId="77777777" w:rsidR="00C158EA" w:rsidRPr="00A47DFD" w:rsidRDefault="00C158EA" w:rsidP="00AB330B">
            <w:pPr>
              <w:widowControl w:val="0"/>
              <w:spacing w:after="0" w:line="240" w:lineRule="auto"/>
              <w:jc w:val="center"/>
              <w:rPr>
                <w:rFonts w:ascii="Times New Roman" w:hAnsi="Times New Roman"/>
                <w:b/>
              </w:rPr>
            </w:pPr>
          </w:p>
        </w:tc>
        <w:tc>
          <w:tcPr>
            <w:tcW w:w="361" w:type="pct"/>
            <w:tcBorders>
              <w:top w:val="single" w:sz="4" w:space="0" w:color="auto"/>
              <w:left w:val="single" w:sz="4" w:space="0" w:color="auto"/>
              <w:bottom w:val="nil"/>
              <w:right w:val="single" w:sz="4" w:space="0" w:color="auto"/>
            </w:tcBorders>
          </w:tcPr>
          <w:p w14:paraId="2343DEAD" w14:textId="77777777" w:rsidR="00C158EA" w:rsidRPr="00A47DFD" w:rsidRDefault="00C158EA" w:rsidP="00AB330B">
            <w:pPr>
              <w:widowControl w:val="0"/>
              <w:spacing w:after="0" w:line="240" w:lineRule="auto"/>
              <w:jc w:val="center"/>
              <w:rPr>
                <w:rFonts w:ascii="Times New Roman" w:hAnsi="Times New Roman"/>
                <w:b/>
              </w:rPr>
            </w:pPr>
          </w:p>
        </w:tc>
        <w:tc>
          <w:tcPr>
            <w:tcW w:w="796" w:type="pct"/>
            <w:tcBorders>
              <w:top w:val="single" w:sz="4" w:space="0" w:color="auto"/>
              <w:left w:val="single" w:sz="4" w:space="0" w:color="auto"/>
              <w:bottom w:val="nil"/>
              <w:right w:val="single" w:sz="4" w:space="0" w:color="auto"/>
            </w:tcBorders>
          </w:tcPr>
          <w:p w14:paraId="112696CB" w14:textId="77777777" w:rsidR="00C158EA" w:rsidRPr="00A47DFD" w:rsidRDefault="00C158EA" w:rsidP="00AB330B">
            <w:pPr>
              <w:widowControl w:val="0"/>
              <w:spacing w:after="0" w:line="240" w:lineRule="auto"/>
              <w:jc w:val="center"/>
              <w:rPr>
                <w:rFonts w:ascii="Times New Roman" w:hAnsi="Times New Roman"/>
                <w:b/>
              </w:rPr>
            </w:pPr>
          </w:p>
        </w:tc>
      </w:tr>
      <w:tr w:rsidR="00C158EA" w:rsidRPr="00A47DFD" w14:paraId="1BE4893A" w14:textId="1073967B" w:rsidTr="00C158EA">
        <w:trPr>
          <w:trHeight w:val="227"/>
          <w:jc w:val="center"/>
        </w:trPr>
        <w:tc>
          <w:tcPr>
            <w:tcW w:w="3408" w:type="pct"/>
            <w:gridSpan w:val="2"/>
            <w:tcBorders>
              <w:top w:val="nil"/>
              <w:left w:val="single" w:sz="4" w:space="0" w:color="auto"/>
              <w:bottom w:val="nil"/>
              <w:right w:val="single" w:sz="4" w:space="0" w:color="auto"/>
            </w:tcBorders>
            <w:shd w:val="clear" w:color="auto" w:fill="auto"/>
          </w:tcPr>
          <w:p w14:paraId="7764BB8B"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1. Расчёт судовой электростанции</w:t>
            </w:r>
          </w:p>
        </w:tc>
        <w:tc>
          <w:tcPr>
            <w:tcW w:w="435" w:type="pct"/>
            <w:tcBorders>
              <w:top w:val="nil"/>
              <w:left w:val="single" w:sz="4" w:space="0" w:color="auto"/>
              <w:bottom w:val="nil"/>
              <w:right w:val="single" w:sz="4" w:space="0" w:color="auto"/>
            </w:tcBorders>
            <w:shd w:val="clear" w:color="auto" w:fill="auto"/>
            <w:vAlign w:val="center"/>
          </w:tcPr>
          <w:p w14:paraId="6E7BBBE7" w14:textId="4A8B5959" w:rsidR="00C158EA" w:rsidRPr="00A47DFD" w:rsidRDefault="00C158EA" w:rsidP="00AB330B">
            <w:pPr>
              <w:widowControl w:val="0"/>
              <w:spacing w:after="0" w:line="240" w:lineRule="auto"/>
              <w:jc w:val="center"/>
              <w:rPr>
                <w:rFonts w:ascii="Times New Roman" w:hAnsi="Times New Roman"/>
              </w:rPr>
            </w:pPr>
          </w:p>
        </w:tc>
        <w:tc>
          <w:tcPr>
            <w:tcW w:w="361" w:type="pct"/>
            <w:tcBorders>
              <w:top w:val="nil"/>
              <w:left w:val="single" w:sz="4" w:space="0" w:color="auto"/>
              <w:bottom w:val="nil"/>
              <w:right w:val="single" w:sz="4" w:space="0" w:color="auto"/>
            </w:tcBorders>
          </w:tcPr>
          <w:p w14:paraId="26496AB1" w14:textId="77777777" w:rsidR="00C158EA" w:rsidRPr="00A47DFD" w:rsidRDefault="00C158EA" w:rsidP="00AB330B">
            <w:pPr>
              <w:widowControl w:val="0"/>
              <w:spacing w:after="0" w:line="240" w:lineRule="auto"/>
              <w:jc w:val="center"/>
              <w:rPr>
                <w:rFonts w:ascii="Times New Roman" w:hAnsi="Times New Roman"/>
              </w:rPr>
            </w:pPr>
          </w:p>
        </w:tc>
        <w:tc>
          <w:tcPr>
            <w:tcW w:w="796" w:type="pct"/>
            <w:tcBorders>
              <w:top w:val="nil"/>
              <w:left w:val="single" w:sz="4" w:space="0" w:color="auto"/>
              <w:bottom w:val="nil"/>
              <w:right w:val="single" w:sz="4" w:space="0" w:color="auto"/>
            </w:tcBorders>
          </w:tcPr>
          <w:p w14:paraId="3D60B105"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7737548D" w14:textId="4173D978" w:rsidTr="00C158EA">
        <w:trPr>
          <w:trHeight w:val="227"/>
          <w:jc w:val="center"/>
        </w:trPr>
        <w:tc>
          <w:tcPr>
            <w:tcW w:w="3408" w:type="pct"/>
            <w:gridSpan w:val="2"/>
            <w:tcBorders>
              <w:top w:val="nil"/>
              <w:left w:val="single" w:sz="4" w:space="0" w:color="auto"/>
              <w:bottom w:val="single" w:sz="4" w:space="0" w:color="auto"/>
              <w:right w:val="single" w:sz="4" w:space="0" w:color="auto"/>
            </w:tcBorders>
            <w:shd w:val="clear" w:color="auto" w:fill="auto"/>
          </w:tcPr>
          <w:p w14:paraId="297136BC"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2. Расчёт судового электропривода</w:t>
            </w:r>
          </w:p>
        </w:tc>
        <w:tc>
          <w:tcPr>
            <w:tcW w:w="435" w:type="pct"/>
            <w:tcBorders>
              <w:top w:val="nil"/>
              <w:left w:val="single" w:sz="4" w:space="0" w:color="auto"/>
              <w:bottom w:val="single" w:sz="4" w:space="0" w:color="auto"/>
              <w:right w:val="single" w:sz="4" w:space="0" w:color="auto"/>
            </w:tcBorders>
            <w:shd w:val="clear" w:color="auto" w:fill="auto"/>
            <w:vAlign w:val="center"/>
          </w:tcPr>
          <w:p w14:paraId="774D9AC4" w14:textId="5EEF968E" w:rsidR="00C158EA" w:rsidRPr="00A47DFD" w:rsidRDefault="00C158EA" w:rsidP="00AB330B">
            <w:pPr>
              <w:widowControl w:val="0"/>
              <w:spacing w:after="0" w:line="240" w:lineRule="auto"/>
              <w:jc w:val="center"/>
              <w:rPr>
                <w:rFonts w:ascii="Times New Roman" w:hAnsi="Times New Roman"/>
              </w:rPr>
            </w:pPr>
          </w:p>
        </w:tc>
        <w:tc>
          <w:tcPr>
            <w:tcW w:w="361" w:type="pct"/>
            <w:tcBorders>
              <w:top w:val="nil"/>
              <w:left w:val="single" w:sz="4" w:space="0" w:color="auto"/>
              <w:bottom w:val="single" w:sz="4" w:space="0" w:color="auto"/>
              <w:right w:val="single" w:sz="4" w:space="0" w:color="auto"/>
            </w:tcBorders>
          </w:tcPr>
          <w:p w14:paraId="2866DDAF" w14:textId="77777777" w:rsidR="00C158EA" w:rsidRPr="00A47DFD" w:rsidRDefault="00C158EA" w:rsidP="00AB330B">
            <w:pPr>
              <w:widowControl w:val="0"/>
              <w:spacing w:after="0" w:line="240" w:lineRule="auto"/>
              <w:jc w:val="center"/>
              <w:rPr>
                <w:rFonts w:ascii="Times New Roman" w:hAnsi="Times New Roman"/>
              </w:rPr>
            </w:pPr>
          </w:p>
        </w:tc>
        <w:tc>
          <w:tcPr>
            <w:tcW w:w="796" w:type="pct"/>
            <w:tcBorders>
              <w:top w:val="nil"/>
              <w:left w:val="single" w:sz="4" w:space="0" w:color="auto"/>
              <w:bottom w:val="single" w:sz="4" w:space="0" w:color="auto"/>
              <w:right w:val="single" w:sz="4" w:space="0" w:color="auto"/>
            </w:tcBorders>
          </w:tcPr>
          <w:p w14:paraId="146AA378" w14:textId="77777777" w:rsidR="00C158EA" w:rsidRPr="00A47DFD" w:rsidRDefault="00C158EA" w:rsidP="00AB330B">
            <w:pPr>
              <w:widowControl w:val="0"/>
              <w:spacing w:after="0" w:line="240" w:lineRule="auto"/>
              <w:jc w:val="center"/>
              <w:rPr>
                <w:rFonts w:ascii="Times New Roman" w:hAnsi="Times New Roman"/>
              </w:rPr>
            </w:pPr>
          </w:p>
        </w:tc>
      </w:tr>
      <w:tr w:rsidR="00C158EA" w:rsidRPr="00A47DFD" w14:paraId="5F34AC32" w14:textId="5A0DE206" w:rsidTr="00C158EA">
        <w:trPr>
          <w:trHeight w:val="227"/>
          <w:jc w:val="center"/>
        </w:trPr>
        <w:tc>
          <w:tcPr>
            <w:tcW w:w="3408" w:type="pct"/>
            <w:gridSpan w:val="2"/>
            <w:tcBorders>
              <w:top w:val="single" w:sz="4" w:space="0" w:color="auto"/>
            </w:tcBorders>
            <w:shd w:val="clear" w:color="auto" w:fill="auto"/>
          </w:tcPr>
          <w:p w14:paraId="20B38F1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rPr>
              <w:t>Самостоятельная учебная работа обучающегося над курсовым проектом (работой)</w:t>
            </w:r>
          </w:p>
          <w:p w14:paraId="23857EE3" w14:textId="7777777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r w:rsidRPr="00A47DFD">
              <w:rPr>
                <w:rFonts w:ascii="Times New Roman" w:hAnsi="Times New Roman"/>
              </w:rPr>
              <w:t>(если предусмотрена самостоятельная учебная работа обучающегося над курсовым проектом (работой)</w:t>
            </w:r>
          </w:p>
        </w:tc>
        <w:tc>
          <w:tcPr>
            <w:tcW w:w="435" w:type="pct"/>
            <w:tcBorders>
              <w:top w:val="single" w:sz="4" w:space="0" w:color="auto"/>
            </w:tcBorders>
            <w:shd w:val="clear" w:color="auto" w:fill="auto"/>
            <w:vAlign w:val="center"/>
          </w:tcPr>
          <w:p w14:paraId="536184E8" w14:textId="286F9CA8" w:rsidR="00C158EA" w:rsidRPr="00A47DFD" w:rsidRDefault="00C158EA" w:rsidP="00AB330B">
            <w:pPr>
              <w:widowControl w:val="0"/>
              <w:spacing w:after="0" w:line="240" w:lineRule="auto"/>
              <w:jc w:val="both"/>
              <w:rPr>
                <w:rFonts w:ascii="Times New Roman" w:hAnsi="Times New Roman"/>
              </w:rPr>
            </w:pPr>
          </w:p>
        </w:tc>
        <w:tc>
          <w:tcPr>
            <w:tcW w:w="361" w:type="pct"/>
            <w:tcBorders>
              <w:top w:val="single" w:sz="4" w:space="0" w:color="auto"/>
            </w:tcBorders>
          </w:tcPr>
          <w:p w14:paraId="50807207" w14:textId="77777777" w:rsidR="00C158EA" w:rsidRPr="00A47DFD" w:rsidRDefault="00C158EA" w:rsidP="00AB330B">
            <w:pPr>
              <w:widowControl w:val="0"/>
              <w:spacing w:after="0" w:line="240" w:lineRule="auto"/>
              <w:jc w:val="both"/>
              <w:rPr>
                <w:rFonts w:ascii="Times New Roman" w:hAnsi="Times New Roman"/>
              </w:rPr>
            </w:pPr>
          </w:p>
        </w:tc>
        <w:tc>
          <w:tcPr>
            <w:tcW w:w="796" w:type="pct"/>
            <w:tcBorders>
              <w:top w:val="single" w:sz="4" w:space="0" w:color="auto"/>
            </w:tcBorders>
          </w:tcPr>
          <w:p w14:paraId="61A4D931" w14:textId="77777777" w:rsidR="00C158EA" w:rsidRPr="00A47DFD" w:rsidRDefault="00C158EA" w:rsidP="00AB330B">
            <w:pPr>
              <w:widowControl w:val="0"/>
              <w:spacing w:after="0" w:line="240" w:lineRule="auto"/>
              <w:jc w:val="both"/>
              <w:rPr>
                <w:rFonts w:ascii="Times New Roman" w:hAnsi="Times New Roman"/>
              </w:rPr>
            </w:pPr>
          </w:p>
        </w:tc>
      </w:tr>
      <w:tr w:rsidR="00FB6270" w:rsidRPr="00A47DFD" w14:paraId="63154312" w14:textId="77777777" w:rsidTr="00C158EA">
        <w:trPr>
          <w:trHeight w:val="227"/>
          <w:jc w:val="center"/>
        </w:trPr>
        <w:tc>
          <w:tcPr>
            <w:tcW w:w="3408" w:type="pct"/>
            <w:gridSpan w:val="2"/>
            <w:tcBorders>
              <w:top w:val="single" w:sz="4" w:space="0" w:color="auto"/>
            </w:tcBorders>
            <w:shd w:val="clear" w:color="auto" w:fill="auto"/>
          </w:tcPr>
          <w:p w14:paraId="66BE48FA" w14:textId="5D1A3302" w:rsidR="00FB6270" w:rsidRPr="00FB6270" w:rsidRDefault="00FB6270" w:rsidP="00FB6270">
            <w:pPr>
              <w:widowControl w:val="0"/>
              <w:spacing w:after="0" w:line="240" w:lineRule="auto"/>
              <w:rPr>
                <w:rFonts w:ascii="Times New Roman" w:hAnsi="Times New Roman"/>
                <w:b/>
              </w:rPr>
            </w:pPr>
            <w:r w:rsidRPr="00FB6270">
              <w:rPr>
                <w:rFonts w:ascii="Times New Roman" w:hAnsi="Times New Roman"/>
                <w:b/>
              </w:rPr>
              <w:t xml:space="preserve">Учебная практика </w:t>
            </w:r>
          </w:p>
          <w:p w14:paraId="2D028F4A" w14:textId="77777777" w:rsidR="00FB6270" w:rsidRPr="00FB6270" w:rsidRDefault="00FB6270" w:rsidP="00FB6270">
            <w:pPr>
              <w:widowControl w:val="0"/>
              <w:spacing w:after="0" w:line="240" w:lineRule="auto"/>
              <w:rPr>
                <w:rFonts w:ascii="Times New Roman" w:hAnsi="Times New Roman"/>
                <w:b/>
              </w:rPr>
            </w:pPr>
            <w:r w:rsidRPr="00FB6270">
              <w:rPr>
                <w:rFonts w:ascii="Times New Roman" w:hAnsi="Times New Roman"/>
                <w:b/>
              </w:rPr>
              <w:t xml:space="preserve">Виды работ </w:t>
            </w:r>
          </w:p>
          <w:p w14:paraId="2EFAFAF7" w14:textId="563FD602" w:rsidR="00FB6270" w:rsidRPr="00A47DFD" w:rsidRDefault="00FB6270" w:rsidP="00FB6270">
            <w:pPr>
              <w:widowControl w:val="0"/>
              <w:spacing w:after="0" w:line="240" w:lineRule="auto"/>
              <w:rPr>
                <w:rFonts w:ascii="Times New Roman" w:hAnsi="Times New Roman"/>
                <w:b/>
              </w:rPr>
            </w:pPr>
            <w:r w:rsidRPr="00FB6270">
              <w:rPr>
                <w:rFonts w:ascii="Times New Roman" w:hAnsi="Times New Roman"/>
                <w:b/>
              </w:rPr>
              <w:t>1. Разрабатывается образовательной организацией самостоятельно</w:t>
            </w:r>
          </w:p>
        </w:tc>
        <w:tc>
          <w:tcPr>
            <w:tcW w:w="435" w:type="pct"/>
            <w:tcBorders>
              <w:top w:val="single" w:sz="4" w:space="0" w:color="auto"/>
            </w:tcBorders>
            <w:shd w:val="clear" w:color="auto" w:fill="auto"/>
            <w:vAlign w:val="center"/>
          </w:tcPr>
          <w:p w14:paraId="6D7A8FA6" w14:textId="77777777" w:rsidR="00FB6270" w:rsidRPr="00A47DFD" w:rsidRDefault="00FB6270" w:rsidP="00AB330B">
            <w:pPr>
              <w:widowControl w:val="0"/>
              <w:spacing w:after="0" w:line="240" w:lineRule="auto"/>
              <w:jc w:val="both"/>
              <w:rPr>
                <w:rFonts w:ascii="Times New Roman" w:hAnsi="Times New Roman"/>
              </w:rPr>
            </w:pPr>
          </w:p>
        </w:tc>
        <w:tc>
          <w:tcPr>
            <w:tcW w:w="361" w:type="pct"/>
            <w:tcBorders>
              <w:top w:val="single" w:sz="4" w:space="0" w:color="auto"/>
            </w:tcBorders>
          </w:tcPr>
          <w:p w14:paraId="11E5BCCF" w14:textId="77777777" w:rsidR="00FB6270" w:rsidRPr="00A47DFD" w:rsidRDefault="00FB6270" w:rsidP="00AB330B">
            <w:pPr>
              <w:widowControl w:val="0"/>
              <w:spacing w:after="0" w:line="240" w:lineRule="auto"/>
              <w:jc w:val="both"/>
              <w:rPr>
                <w:rFonts w:ascii="Times New Roman" w:hAnsi="Times New Roman"/>
              </w:rPr>
            </w:pPr>
          </w:p>
        </w:tc>
        <w:tc>
          <w:tcPr>
            <w:tcW w:w="796" w:type="pct"/>
            <w:tcBorders>
              <w:top w:val="single" w:sz="4" w:space="0" w:color="auto"/>
            </w:tcBorders>
          </w:tcPr>
          <w:p w14:paraId="3588FB16" w14:textId="77777777" w:rsidR="00FB6270" w:rsidRPr="00A47DFD" w:rsidRDefault="00FB6270" w:rsidP="00AB330B">
            <w:pPr>
              <w:widowControl w:val="0"/>
              <w:spacing w:after="0" w:line="240" w:lineRule="auto"/>
              <w:jc w:val="both"/>
              <w:rPr>
                <w:rFonts w:ascii="Times New Roman" w:hAnsi="Times New Roman"/>
              </w:rPr>
            </w:pPr>
          </w:p>
        </w:tc>
      </w:tr>
      <w:tr w:rsidR="00C158EA" w:rsidRPr="00A47DFD" w14:paraId="3AE04B50" w14:textId="0C2D24EA" w:rsidTr="00C158EA">
        <w:trPr>
          <w:trHeight w:val="227"/>
          <w:jc w:val="center"/>
        </w:trPr>
        <w:tc>
          <w:tcPr>
            <w:tcW w:w="3408" w:type="pct"/>
            <w:gridSpan w:val="2"/>
            <w:shd w:val="clear" w:color="auto" w:fill="auto"/>
          </w:tcPr>
          <w:p w14:paraId="02BED3EF"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Производственная практика</w:t>
            </w:r>
          </w:p>
          <w:p w14:paraId="6DD51C2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 xml:space="preserve">Виды работ </w:t>
            </w:r>
          </w:p>
          <w:p w14:paraId="23A654C6" w14:textId="5123AC97" w:rsidR="00C158EA" w:rsidRPr="00A47DFD" w:rsidRDefault="00C158EA" w:rsidP="00AB330B">
            <w:pPr>
              <w:widowControl w:val="0"/>
              <w:spacing w:after="0" w:line="240" w:lineRule="auto"/>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p>
        </w:tc>
        <w:tc>
          <w:tcPr>
            <w:tcW w:w="435" w:type="pct"/>
            <w:shd w:val="clear" w:color="auto" w:fill="auto"/>
            <w:vAlign w:val="center"/>
          </w:tcPr>
          <w:p w14:paraId="3F0EEE7F" w14:textId="5CD98F0E" w:rsidR="00C158EA" w:rsidRPr="00A47DFD" w:rsidRDefault="00C158EA" w:rsidP="00AB330B">
            <w:pPr>
              <w:widowControl w:val="0"/>
              <w:spacing w:after="0" w:line="240" w:lineRule="auto"/>
              <w:jc w:val="both"/>
              <w:rPr>
                <w:rFonts w:ascii="Times New Roman" w:hAnsi="Times New Roman"/>
              </w:rPr>
            </w:pPr>
          </w:p>
        </w:tc>
        <w:tc>
          <w:tcPr>
            <w:tcW w:w="361" w:type="pct"/>
          </w:tcPr>
          <w:p w14:paraId="153B9DB1" w14:textId="77777777" w:rsidR="00C158EA" w:rsidRPr="00A47DFD" w:rsidRDefault="00C158EA" w:rsidP="00AB330B">
            <w:pPr>
              <w:widowControl w:val="0"/>
              <w:spacing w:after="0" w:line="240" w:lineRule="auto"/>
              <w:jc w:val="both"/>
              <w:rPr>
                <w:rFonts w:ascii="Times New Roman" w:hAnsi="Times New Roman"/>
              </w:rPr>
            </w:pPr>
          </w:p>
        </w:tc>
        <w:tc>
          <w:tcPr>
            <w:tcW w:w="796" w:type="pct"/>
          </w:tcPr>
          <w:p w14:paraId="3AEDDF01" w14:textId="77777777" w:rsidR="00C158EA" w:rsidRPr="00A47DFD" w:rsidRDefault="00C158EA" w:rsidP="00AB330B">
            <w:pPr>
              <w:widowControl w:val="0"/>
              <w:spacing w:after="0" w:line="240" w:lineRule="auto"/>
              <w:jc w:val="both"/>
              <w:rPr>
                <w:rFonts w:ascii="Times New Roman" w:hAnsi="Times New Roman"/>
              </w:rPr>
            </w:pPr>
          </w:p>
        </w:tc>
      </w:tr>
      <w:tr w:rsidR="00C158EA" w:rsidRPr="00A47DFD" w14:paraId="4EF75137" w14:textId="5290F377" w:rsidTr="00C158EA">
        <w:trPr>
          <w:trHeight w:val="227"/>
          <w:jc w:val="center"/>
        </w:trPr>
        <w:tc>
          <w:tcPr>
            <w:tcW w:w="3408" w:type="pct"/>
            <w:gridSpan w:val="2"/>
            <w:shd w:val="clear" w:color="auto" w:fill="auto"/>
          </w:tcPr>
          <w:p w14:paraId="49B61959" w14:textId="77777777" w:rsidR="00C158EA" w:rsidRPr="00A47DFD" w:rsidRDefault="00C158EA" w:rsidP="00AB330B">
            <w:pPr>
              <w:widowControl w:val="0"/>
              <w:spacing w:after="0" w:line="240" w:lineRule="auto"/>
              <w:rPr>
                <w:rFonts w:ascii="Times New Roman" w:hAnsi="Times New Roman"/>
                <w:b/>
                <w:bCs/>
              </w:rPr>
            </w:pPr>
            <w:r w:rsidRPr="00A47DFD">
              <w:rPr>
                <w:rFonts w:ascii="Times New Roman" w:hAnsi="Times New Roman"/>
                <w:b/>
                <w:bCs/>
              </w:rPr>
              <w:t>Всего</w:t>
            </w:r>
          </w:p>
        </w:tc>
        <w:tc>
          <w:tcPr>
            <w:tcW w:w="435" w:type="pct"/>
            <w:shd w:val="clear" w:color="auto" w:fill="auto"/>
            <w:vAlign w:val="center"/>
          </w:tcPr>
          <w:p w14:paraId="69F74AA3" w14:textId="383EA796" w:rsidR="00C158EA" w:rsidRPr="00A47DFD" w:rsidRDefault="001435E2" w:rsidP="00AB330B">
            <w:pPr>
              <w:widowControl w:val="0"/>
              <w:spacing w:after="0" w:line="240" w:lineRule="auto"/>
              <w:jc w:val="center"/>
              <w:rPr>
                <w:rFonts w:ascii="Times New Roman" w:hAnsi="Times New Roman"/>
                <w:b/>
              </w:rPr>
            </w:pPr>
            <w:r>
              <w:rPr>
                <w:rFonts w:ascii="Times New Roman" w:hAnsi="Times New Roman"/>
                <w:b/>
              </w:rPr>
              <w:t>432</w:t>
            </w:r>
          </w:p>
        </w:tc>
        <w:tc>
          <w:tcPr>
            <w:tcW w:w="361" w:type="pct"/>
          </w:tcPr>
          <w:p w14:paraId="1E524A0D" w14:textId="49C40549" w:rsidR="00C158EA" w:rsidRPr="00A47DFD" w:rsidRDefault="001435E2" w:rsidP="00AB330B">
            <w:pPr>
              <w:widowControl w:val="0"/>
              <w:spacing w:after="0" w:line="240" w:lineRule="auto"/>
              <w:jc w:val="center"/>
              <w:rPr>
                <w:rFonts w:ascii="Times New Roman" w:hAnsi="Times New Roman"/>
                <w:b/>
              </w:rPr>
            </w:pPr>
            <w:r>
              <w:rPr>
                <w:rFonts w:ascii="Times New Roman" w:hAnsi="Times New Roman"/>
                <w:b/>
              </w:rPr>
              <w:t>432</w:t>
            </w:r>
          </w:p>
        </w:tc>
        <w:tc>
          <w:tcPr>
            <w:tcW w:w="796" w:type="pct"/>
          </w:tcPr>
          <w:p w14:paraId="1DD90EB9" w14:textId="77777777" w:rsidR="00C158EA" w:rsidRPr="00A47DFD" w:rsidRDefault="00C158EA" w:rsidP="00AB330B">
            <w:pPr>
              <w:widowControl w:val="0"/>
              <w:spacing w:after="0" w:line="240" w:lineRule="auto"/>
              <w:jc w:val="center"/>
              <w:rPr>
                <w:rFonts w:ascii="Times New Roman" w:hAnsi="Times New Roman"/>
                <w:b/>
              </w:rPr>
            </w:pPr>
          </w:p>
        </w:tc>
      </w:tr>
    </w:tbl>
    <w:p w14:paraId="00F38A71" w14:textId="77777777" w:rsidR="00507224" w:rsidRPr="00A47DFD" w:rsidRDefault="00507224" w:rsidP="00507224">
      <w:pPr>
        <w:widowControl w:val="0"/>
        <w:spacing w:after="0" w:line="240" w:lineRule="auto"/>
        <w:rPr>
          <w:rFonts w:ascii="Times New Roman" w:hAnsi="Times New Roman"/>
        </w:rPr>
      </w:pPr>
    </w:p>
    <w:p w14:paraId="1A12D444" w14:textId="77777777" w:rsidR="00507224" w:rsidRPr="00A47DFD" w:rsidRDefault="00507224" w:rsidP="00507224">
      <w:pPr>
        <w:widowControl w:val="0"/>
        <w:spacing w:after="0" w:line="240" w:lineRule="auto"/>
        <w:rPr>
          <w:rFonts w:ascii="Times New Roman" w:hAnsi="Times New Roman"/>
        </w:rPr>
        <w:sectPr w:rsidR="00507224" w:rsidRPr="00A47DFD" w:rsidSect="00750A45">
          <w:headerReference w:type="default" r:id="rId9"/>
          <w:pgSz w:w="16840" w:h="11907" w:orient="landscape"/>
          <w:pgMar w:top="1701" w:right="1134" w:bottom="851" w:left="1134" w:header="709" w:footer="709" w:gutter="0"/>
          <w:cols w:space="720"/>
        </w:sectPr>
      </w:pPr>
    </w:p>
    <w:p w14:paraId="5F65E58E" w14:textId="77777777" w:rsidR="00507224" w:rsidRPr="00A47DFD" w:rsidRDefault="00507224" w:rsidP="00507224">
      <w:pPr>
        <w:widowControl w:val="0"/>
        <w:spacing w:before="240" w:after="240" w:line="240" w:lineRule="auto"/>
        <w:jc w:val="center"/>
        <w:rPr>
          <w:rFonts w:ascii="Times New Roman" w:hAnsi="Times New Roman"/>
          <w:b/>
          <w:sz w:val="24"/>
          <w:szCs w:val="24"/>
        </w:rPr>
      </w:pPr>
      <w:r w:rsidRPr="00A47DFD">
        <w:rPr>
          <w:rFonts w:ascii="Times New Roman" w:hAnsi="Times New Roman"/>
          <w:b/>
          <w:sz w:val="24"/>
          <w:szCs w:val="24"/>
        </w:rPr>
        <w:lastRenderedPageBreak/>
        <w:t>3. УСЛОВИЯ РЕАЛИЗАЦИИ ПРОГРАММЫ ПРОФЕССИОНАЛЬНОГО МОДУЛЯ</w:t>
      </w:r>
    </w:p>
    <w:p w14:paraId="63246E69" w14:textId="4604A7AF"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3BA1CA41" w14:textId="48D8E5BF" w:rsidR="00C73436" w:rsidRDefault="00C73436"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799CC924" w14:textId="41EC9D9F" w:rsidR="00C73436" w:rsidRPr="005F59C7" w:rsidRDefault="00C73436" w:rsidP="00C73436">
      <w:pPr>
        <w:suppressAutoHyphens/>
        <w:ind w:firstLine="709"/>
        <w:contextualSpacing/>
        <w:jc w:val="both"/>
        <w:rPr>
          <w:rFonts w:ascii="Times New Roman" w:hAnsi="Times New Roman"/>
          <w:bCs/>
          <w:i/>
          <w:sz w:val="24"/>
          <w:szCs w:val="24"/>
        </w:rPr>
      </w:pPr>
      <w:bookmarkStart w:id="1" w:name="_Hlk131175734"/>
      <w:r w:rsidRPr="005F59C7">
        <w:rPr>
          <w:rFonts w:ascii="Times New Roman" w:hAnsi="Times New Roman"/>
          <w:bCs/>
          <w:sz w:val="24"/>
          <w:szCs w:val="24"/>
        </w:rPr>
        <w:t>Кабинет</w:t>
      </w:r>
      <w:r w:rsidRPr="005F59C7">
        <w:rPr>
          <w:rFonts w:ascii="Times New Roman" w:hAnsi="Times New Roman"/>
          <w:bCs/>
          <w:i/>
          <w:sz w:val="24"/>
          <w:szCs w:val="24"/>
        </w:rPr>
        <w:t xml:space="preserve"> </w:t>
      </w:r>
      <w:r>
        <w:rPr>
          <w:rFonts w:ascii="Times New Roman" w:hAnsi="Times New Roman"/>
          <w:bCs/>
          <w:i/>
          <w:sz w:val="24"/>
          <w:szCs w:val="24"/>
        </w:rPr>
        <w:t xml:space="preserve">«профессиональных модулей» </w:t>
      </w:r>
      <w:r w:rsidRPr="005F59C7">
        <w:rPr>
          <w:rFonts w:ascii="Times New Roman" w:hAnsi="Times New Roman"/>
          <w:bCs/>
          <w:sz w:val="24"/>
          <w:szCs w:val="24"/>
        </w:rPr>
        <w:t xml:space="preserve">в соответствии с п. 6.1.2.1 образовательной программы по </w:t>
      </w:r>
      <w:r w:rsidRPr="005F59C7">
        <w:rPr>
          <w:rFonts w:ascii="Times New Roman" w:hAnsi="Times New Roman"/>
          <w:bCs/>
          <w:i/>
          <w:sz w:val="24"/>
          <w:szCs w:val="24"/>
        </w:rPr>
        <w:t>специальности.</w:t>
      </w:r>
    </w:p>
    <w:p w14:paraId="0EDD718D" w14:textId="690E1FCC" w:rsidR="00C73436" w:rsidRPr="005F59C7" w:rsidRDefault="00C73436" w:rsidP="00C73436">
      <w:pPr>
        <w:suppressAutoHyphens/>
        <w:ind w:firstLine="709"/>
        <w:contextualSpacing/>
        <w:jc w:val="both"/>
        <w:rPr>
          <w:rFonts w:ascii="Times New Roman" w:hAnsi="Times New Roman"/>
          <w:bCs/>
          <w:i/>
          <w:sz w:val="24"/>
          <w:szCs w:val="24"/>
        </w:rPr>
      </w:pPr>
      <w:r w:rsidRPr="005F59C7">
        <w:rPr>
          <w:rFonts w:ascii="Times New Roman" w:hAnsi="Times New Roman"/>
          <w:bCs/>
          <w:sz w:val="24"/>
          <w:szCs w:val="24"/>
        </w:rPr>
        <w:t xml:space="preserve">Лаборатории </w:t>
      </w:r>
      <w:r>
        <w:rPr>
          <w:rFonts w:ascii="Times New Roman" w:hAnsi="Times New Roman"/>
          <w:bCs/>
          <w:sz w:val="24"/>
          <w:szCs w:val="24"/>
        </w:rPr>
        <w:t>«</w:t>
      </w:r>
      <w:r w:rsidRPr="00A47DFD">
        <w:rPr>
          <w:rFonts w:ascii="Times New Roman" w:hAnsi="Times New Roman"/>
          <w:bCs/>
          <w:sz w:val="24"/>
          <w:szCs w:val="24"/>
        </w:rPr>
        <w:t>электротехники и электроники</w:t>
      </w:r>
      <w:r>
        <w:rPr>
          <w:rFonts w:ascii="Times New Roman" w:hAnsi="Times New Roman"/>
          <w:bCs/>
          <w:sz w:val="24"/>
          <w:szCs w:val="24"/>
        </w:rPr>
        <w:t>»</w:t>
      </w:r>
      <w:r w:rsidRPr="005F59C7">
        <w:rPr>
          <w:rFonts w:ascii="Times New Roman" w:hAnsi="Times New Roman"/>
          <w:bCs/>
          <w:i/>
          <w:sz w:val="24"/>
          <w:szCs w:val="24"/>
        </w:rPr>
        <w:t xml:space="preserve">, </w:t>
      </w:r>
      <w:r w:rsidRPr="005F59C7">
        <w:rPr>
          <w:rFonts w:ascii="Times New Roman" w:hAnsi="Times New Roman"/>
          <w:bCs/>
          <w:sz w:val="24"/>
          <w:szCs w:val="24"/>
        </w:rPr>
        <w:t xml:space="preserve">оснащенные в соответствии с п. 6.1.2.3 образовательной программы по </w:t>
      </w:r>
      <w:r w:rsidRPr="005F59C7">
        <w:rPr>
          <w:rFonts w:ascii="Times New Roman" w:hAnsi="Times New Roman"/>
          <w:bCs/>
          <w:i/>
          <w:sz w:val="24"/>
          <w:szCs w:val="24"/>
        </w:rPr>
        <w:t>специальности.</w:t>
      </w:r>
    </w:p>
    <w:p w14:paraId="6059F148" w14:textId="072E868B" w:rsidR="00C73436" w:rsidRPr="005F59C7" w:rsidRDefault="00C73436" w:rsidP="00A54514">
      <w:pPr>
        <w:suppressAutoHyphens/>
        <w:ind w:firstLine="709"/>
        <w:contextualSpacing/>
        <w:rPr>
          <w:rFonts w:ascii="Times New Roman" w:hAnsi="Times New Roman"/>
          <w:bCs/>
          <w:i/>
          <w:sz w:val="24"/>
          <w:szCs w:val="24"/>
        </w:rPr>
      </w:pPr>
      <w:r w:rsidRPr="005F59C7">
        <w:rPr>
          <w:rFonts w:ascii="Times New Roman" w:hAnsi="Times New Roman"/>
          <w:bCs/>
          <w:sz w:val="24"/>
          <w:szCs w:val="24"/>
        </w:rPr>
        <w:t>Мастерские</w:t>
      </w:r>
      <w:r w:rsidR="00A54514">
        <w:rPr>
          <w:rFonts w:ascii="Times New Roman" w:hAnsi="Times New Roman"/>
          <w:bCs/>
          <w:sz w:val="24"/>
          <w:szCs w:val="24"/>
        </w:rPr>
        <w:t xml:space="preserve"> «учебная» </w:t>
      </w:r>
      <w:r w:rsidRPr="005F59C7">
        <w:rPr>
          <w:rFonts w:ascii="Times New Roman" w:hAnsi="Times New Roman"/>
          <w:bCs/>
          <w:sz w:val="24"/>
          <w:szCs w:val="24"/>
        </w:rPr>
        <w:t xml:space="preserve"> оснащенные </w:t>
      </w:r>
      <w:r w:rsidR="00A54514">
        <w:rPr>
          <w:rFonts w:ascii="Times New Roman" w:hAnsi="Times New Roman"/>
          <w:bCs/>
          <w:sz w:val="24"/>
          <w:szCs w:val="24"/>
        </w:rPr>
        <w:t xml:space="preserve"> </w:t>
      </w:r>
      <w:r w:rsidRPr="005F59C7">
        <w:rPr>
          <w:rFonts w:ascii="Times New Roman" w:hAnsi="Times New Roman"/>
          <w:bCs/>
          <w:sz w:val="24"/>
          <w:szCs w:val="24"/>
        </w:rPr>
        <w:t xml:space="preserve">в соответствии с п. 6.1.2.4 образовательной программы по данной </w:t>
      </w:r>
      <w:r w:rsidRPr="00A54514">
        <w:rPr>
          <w:rFonts w:ascii="Times New Roman" w:hAnsi="Times New Roman"/>
          <w:bCs/>
          <w:iCs/>
          <w:sz w:val="24"/>
          <w:szCs w:val="24"/>
        </w:rPr>
        <w:t>специальност</w:t>
      </w:r>
      <w:r w:rsidRPr="005F59C7">
        <w:rPr>
          <w:rFonts w:ascii="Times New Roman" w:hAnsi="Times New Roman"/>
          <w:bCs/>
          <w:i/>
          <w:sz w:val="24"/>
          <w:szCs w:val="24"/>
        </w:rPr>
        <w:t>и.</w:t>
      </w:r>
    </w:p>
    <w:p w14:paraId="758A46CC" w14:textId="195082E0" w:rsidR="00C73436" w:rsidRPr="00985111" w:rsidRDefault="00C73436" w:rsidP="00C73436">
      <w:pPr>
        <w:suppressAutoHyphens/>
        <w:ind w:firstLine="709"/>
        <w:contextualSpacing/>
        <w:jc w:val="both"/>
        <w:rPr>
          <w:rFonts w:ascii="Times New Roman" w:hAnsi="Times New Roman"/>
          <w:bCs/>
          <w:i/>
          <w:sz w:val="24"/>
          <w:szCs w:val="24"/>
        </w:rPr>
      </w:pPr>
      <w:r w:rsidRPr="00985111">
        <w:rPr>
          <w:rFonts w:ascii="Times New Roman" w:hAnsi="Times New Roman"/>
          <w:bCs/>
          <w:sz w:val="24"/>
          <w:szCs w:val="24"/>
        </w:rPr>
        <w:t xml:space="preserve">Оснащенные базы практики в соответствии с п 6.1.2.5 образовательной программы </w:t>
      </w:r>
      <w:r>
        <w:rPr>
          <w:rFonts w:ascii="Times New Roman" w:hAnsi="Times New Roman"/>
          <w:bCs/>
          <w:sz w:val="24"/>
          <w:szCs w:val="24"/>
        </w:rPr>
        <w:br/>
      </w:r>
      <w:r w:rsidRPr="00985111">
        <w:rPr>
          <w:rFonts w:ascii="Times New Roman" w:hAnsi="Times New Roman"/>
          <w:bCs/>
          <w:sz w:val="24"/>
          <w:szCs w:val="24"/>
        </w:rPr>
        <w:t xml:space="preserve">по </w:t>
      </w:r>
      <w:r w:rsidRPr="00A54514">
        <w:rPr>
          <w:rFonts w:ascii="Times New Roman" w:hAnsi="Times New Roman"/>
          <w:bCs/>
          <w:iCs/>
          <w:sz w:val="24"/>
          <w:szCs w:val="24"/>
        </w:rPr>
        <w:t>специальности.</w:t>
      </w:r>
    </w:p>
    <w:bookmarkEnd w:id="1"/>
    <w:p w14:paraId="43F2AAD3" w14:textId="77777777" w:rsidR="00C73436" w:rsidRPr="00A47DFD" w:rsidRDefault="00C73436"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p>
    <w:p w14:paraId="2DE8DD2D"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 Информационное обеспечение реализации программы</w:t>
      </w:r>
    </w:p>
    <w:p w14:paraId="77D30465" w14:textId="77777777" w:rsidR="00EA1B71" w:rsidRPr="00985111" w:rsidRDefault="00EA1B71" w:rsidP="00EA1B71">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2790EDB"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3.2.1. Основные печатные издания</w:t>
      </w:r>
    </w:p>
    <w:p w14:paraId="693BA406" w14:textId="77777777" w:rsidR="00507224" w:rsidRPr="00A47DFD" w:rsidRDefault="00507224" w:rsidP="00F27784">
      <w:pPr>
        <w:pStyle w:val="ae"/>
        <w:widowControl w:val="0"/>
        <w:numPr>
          <w:ilvl w:val="0"/>
          <w:numId w:val="3"/>
        </w:numPr>
        <w:tabs>
          <w:tab w:val="left" w:pos="993"/>
        </w:tabs>
        <w:spacing w:before="0" w:after="0"/>
        <w:ind w:left="0" w:firstLine="709"/>
        <w:jc w:val="both"/>
        <w:rPr>
          <w:bCs/>
        </w:rPr>
      </w:pPr>
      <w:r w:rsidRPr="00A47DFD">
        <w:rPr>
          <w:bCs/>
          <w:i/>
        </w:rPr>
        <w:t>Кузнецов С.Е.</w:t>
      </w:r>
      <w:r w:rsidRPr="00A47DFD">
        <w:rPr>
          <w:bCs/>
        </w:rPr>
        <w:t xml:space="preserve"> Основы технической эксплуатации судового электрооборудования и средств автоматизации [Текст] : учеб. / С. Е. Кузнецов ; Гос. ун-т мор. и </w:t>
      </w:r>
      <w:proofErr w:type="spellStart"/>
      <w:r w:rsidRPr="00A47DFD">
        <w:rPr>
          <w:bCs/>
        </w:rPr>
        <w:t>реч</w:t>
      </w:r>
      <w:proofErr w:type="spellEnd"/>
      <w:r w:rsidRPr="00A47DFD">
        <w:rPr>
          <w:bCs/>
        </w:rPr>
        <w:t xml:space="preserve">. флота им. адм. С.О. Макарова (ГУМРФ). – Изд. 3-е, </w:t>
      </w:r>
      <w:proofErr w:type="spellStart"/>
      <w:r w:rsidRPr="00A47DFD">
        <w:rPr>
          <w:bCs/>
        </w:rPr>
        <w:t>испр</w:t>
      </w:r>
      <w:proofErr w:type="spellEnd"/>
      <w:r w:rsidRPr="00A47DFD">
        <w:rPr>
          <w:bCs/>
        </w:rPr>
        <w:t>. и доп. – СПб. : Изд-во ГУМРФ им. адм. С.О. Макарова, 2015. - 584 с. : ил.</w:t>
      </w:r>
    </w:p>
    <w:p w14:paraId="30106A6C" w14:textId="77777777" w:rsidR="00507224" w:rsidRPr="00A47DFD" w:rsidRDefault="00507224" w:rsidP="00F27784">
      <w:pPr>
        <w:pStyle w:val="ae"/>
        <w:widowControl w:val="0"/>
        <w:numPr>
          <w:ilvl w:val="0"/>
          <w:numId w:val="3"/>
        </w:numPr>
        <w:tabs>
          <w:tab w:val="left" w:pos="993"/>
        </w:tabs>
        <w:spacing w:before="0" w:after="0"/>
        <w:ind w:left="0" w:firstLine="709"/>
        <w:jc w:val="both"/>
        <w:rPr>
          <w:bCs/>
        </w:rPr>
      </w:pPr>
      <w:r w:rsidRPr="00A47DFD">
        <w:rPr>
          <w:bCs/>
          <w:i/>
        </w:rPr>
        <w:t>Баранов А.П.</w:t>
      </w:r>
      <w:r w:rsidRPr="00A47DFD">
        <w:rPr>
          <w:bCs/>
        </w:rPr>
        <w:t xml:space="preserve"> </w:t>
      </w:r>
      <w:proofErr w:type="spellStart"/>
      <w:r w:rsidRPr="00A47DFD">
        <w:rPr>
          <w:bCs/>
        </w:rPr>
        <w:t>Электропожаробезопасность</w:t>
      </w:r>
      <w:proofErr w:type="spellEnd"/>
      <w:r w:rsidRPr="00A47DFD">
        <w:rPr>
          <w:bCs/>
        </w:rPr>
        <w:t xml:space="preserve"> высоковольтных судовых электроэнергетических систем : учеб. / А. П. Баранов, А. В. </w:t>
      </w:r>
      <w:proofErr w:type="spellStart"/>
      <w:r w:rsidRPr="00A47DFD">
        <w:rPr>
          <w:bCs/>
        </w:rPr>
        <w:t>Радаев</w:t>
      </w:r>
      <w:proofErr w:type="spellEnd"/>
      <w:r w:rsidRPr="00A47DFD">
        <w:rPr>
          <w:bCs/>
        </w:rPr>
        <w:t xml:space="preserve">; М-во трансп. Рос. Федерации, </w:t>
      </w:r>
      <w:proofErr w:type="spellStart"/>
      <w:r w:rsidRPr="00A47DFD">
        <w:rPr>
          <w:bCs/>
        </w:rPr>
        <w:t>Федер</w:t>
      </w:r>
      <w:proofErr w:type="spellEnd"/>
      <w:r w:rsidRPr="00A47DFD">
        <w:rPr>
          <w:bCs/>
        </w:rPr>
        <w:t xml:space="preserve">. агентство мор. и </w:t>
      </w:r>
      <w:proofErr w:type="spellStart"/>
      <w:r w:rsidRPr="00A47DFD">
        <w:rPr>
          <w:bCs/>
        </w:rPr>
        <w:t>реч</w:t>
      </w:r>
      <w:proofErr w:type="spellEnd"/>
      <w:r w:rsidRPr="00A47DFD">
        <w:rPr>
          <w:bCs/>
        </w:rPr>
        <w:t xml:space="preserve">. трансп., ФБОУ ВО "Гос. ун-т мор. и </w:t>
      </w:r>
      <w:proofErr w:type="spellStart"/>
      <w:r w:rsidRPr="00A47DFD">
        <w:rPr>
          <w:bCs/>
        </w:rPr>
        <w:t>реч</w:t>
      </w:r>
      <w:proofErr w:type="spellEnd"/>
      <w:r w:rsidRPr="00A47DFD">
        <w:rPr>
          <w:bCs/>
        </w:rPr>
        <w:t xml:space="preserve">. флота им. адм. С.О. Макарова. – Санкт-Петербург : Изд-во ГУМРФ им. адм. С.О. Макарова, 2015. – 245 с. </w:t>
      </w:r>
    </w:p>
    <w:p w14:paraId="00CF8ED3"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3.2.2. Основные электронные издания</w:t>
      </w:r>
    </w:p>
    <w:p w14:paraId="35A6E31C" w14:textId="77777777" w:rsidR="00507224" w:rsidRPr="00A47DFD" w:rsidRDefault="00507224" w:rsidP="00F27784">
      <w:pPr>
        <w:pStyle w:val="ae"/>
        <w:widowControl w:val="0"/>
        <w:numPr>
          <w:ilvl w:val="0"/>
          <w:numId w:val="4"/>
        </w:numPr>
        <w:tabs>
          <w:tab w:val="left" w:pos="993"/>
        </w:tabs>
        <w:spacing w:before="0" w:after="0"/>
        <w:ind w:left="0" w:firstLine="709"/>
        <w:jc w:val="both"/>
        <w:rPr>
          <w:bCs/>
        </w:rPr>
      </w:pPr>
      <w:r w:rsidRPr="00A47DFD">
        <w:rPr>
          <w:bCs/>
          <w:i/>
        </w:rPr>
        <w:t>Бурков А.Ф.</w:t>
      </w:r>
      <w:r w:rsidRPr="00A47DFD">
        <w:rPr>
          <w:bCs/>
        </w:rPr>
        <w:t xml:space="preserve"> Основы теории и эксплуатации судовых электроприводов </w:t>
      </w:r>
      <w:r w:rsidRPr="00E868EB">
        <w:rPr>
          <w:bCs/>
        </w:rPr>
        <w:t>[</w:t>
      </w:r>
      <w:r>
        <w:rPr>
          <w:bCs/>
        </w:rPr>
        <w:t>Электронный ресурс</w:t>
      </w:r>
      <w:r w:rsidRPr="00E868EB">
        <w:rPr>
          <w:bCs/>
        </w:rPr>
        <w:t>]</w:t>
      </w:r>
      <w:r w:rsidRPr="00A47DFD">
        <w:rPr>
          <w:bCs/>
        </w:rPr>
        <w:t>: учебник</w:t>
      </w:r>
      <w:r>
        <w:rPr>
          <w:bCs/>
        </w:rPr>
        <w:t xml:space="preserve"> //</w:t>
      </w:r>
      <w:r w:rsidRPr="00A47DFD">
        <w:rPr>
          <w:bCs/>
        </w:rPr>
        <w:t xml:space="preserve"> ЭБС Лань</w:t>
      </w:r>
      <w:r>
        <w:rPr>
          <w:bCs/>
        </w:rPr>
        <w:t>.</w:t>
      </w:r>
      <w:r w:rsidRPr="00A47DFD">
        <w:rPr>
          <w:bCs/>
        </w:rPr>
        <w:t xml:space="preserve"> – СПб. : Издательство «Лань», 20</w:t>
      </w:r>
      <w:r>
        <w:rPr>
          <w:bCs/>
        </w:rPr>
        <w:t>21</w:t>
      </w:r>
      <w:r w:rsidRPr="00A47DFD">
        <w:rPr>
          <w:bCs/>
        </w:rPr>
        <w:t>. – 340 с.</w:t>
      </w:r>
    </w:p>
    <w:p w14:paraId="5E637453" w14:textId="77777777" w:rsidR="00507224" w:rsidRPr="00A47DFD" w:rsidRDefault="00507224" w:rsidP="00F27784">
      <w:pPr>
        <w:pStyle w:val="ae"/>
        <w:widowControl w:val="0"/>
        <w:numPr>
          <w:ilvl w:val="0"/>
          <w:numId w:val="4"/>
        </w:numPr>
        <w:tabs>
          <w:tab w:val="left" w:pos="993"/>
        </w:tabs>
        <w:spacing w:before="0" w:after="0"/>
        <w:ind w:left="0" w:firstLine="709"/>
        <w:jc w:val="both"/>
        <w:rPr>
          <w:bCs/>
        </w:rPr>
      </w:pPr>
      <w:r w:rsidRPr="00A47DFD">
        <w:rPr>
          <w:bCs/>
          <w:i/>
        </w:rPr>
        <w:t>Епифанов А.П.</w:t>
      </w:r>
      <w:r>
        <w:rPr>
          <w:bCs/>
        </w:rPr>
        <w:t xml:space="preserve"> </w:t>
      </w:r>
      <w:r w:rsidRPr="00A47DFD">
        <w:rPr>
          <w:bCs/>
        </w:rPr>
        <w:t>Электрические м</w:t>
      </w:r>
      <w:r>
        <w:rPr>
          <w:bCs/>
        </w:rPr>
        <w:t xml:space="preserve">ашины </w:t>
      </w:r>
      <w:r w:rsidRPr="00E868EB">
        <w:rPr>
          <w:bCs/>
        </w:rPr>
        <w:t>[</w:t>
      </w:r>
      <w:r>
        <w:rPr>
          <w:bCs/>
        </w:rPr>
        <w:t>Электронный ресурс</w:t>
      </w:r>
      <w:r w:rsidRPr="00E868EB">
        <w:rPr>
          <w:bCs/>
        </w:rPr>
        <w:t>]</w:t>
      </w:r>
      <w:r>
        <w:rPr>
          <w:bCs/>
        </w:rPr>
        <w:t>: учебник / А.П. Епифанов //</w:t>
      </w:r>
      <w:r w:rsidRPr="00A47DFD">
        <w:rPr>
          <w:bCs/>
        </w:rPr>
        <w:t xml:space="preserve"> ЭБС Лань</w:t>
      </w:r>
      <w:r>
        <w:rPr>
          <w:bCs/>
        </w:rPr>
        <w:t>.</w:t>
      </w:r>
      <w:r w:rsidRPr="00A47DFD">
        <w:rPr>
          <w:bCs/>
        </w:rPr>
        <w:t xml:space="preserve"> – СПб. : Издательство «Лань», 20</w:t>
      </w:r>
      <w:r>
        <w:rPr>
          <w:bCs/>
        </w:rPr>
        <w:t>21</w:t>
      </w:r>
      <w:r w:rsidRPr="00A47DFD">
        <w:rPr>
          <w:bCs/>
        </w:rPr>
        <w:t xml:space="preserve">. – </w:t>
      </w:r>
      <w:r>
        <w:rPr>
          <w:bCs/>
        </w:rPr>
        <w:t>264</w:t>
      </w:r>
      <w:r w:rsidRPr="00A47DFD">
        <w:rPr>
          <w:bCs/>
        </w:rPr>
        <w:t xml:space="preserve"> с.</w:t>
      </w:r>
    </w:p>
    <w:p w14:paraId="28728093"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3.2.3. Дополнительные источники</w:t>
      </w:r>
    </w:p>
    <w:p w14:paraId="4BBB5ADF" w14:textId="77777777" w:rsidR="00507224" w:rsidRPr="00A47DFD" w:rsidRDefault="00507224" w:rsidP="00F27784">
      <w:pPr>
        <w:pStyle w:val="ae"/>
        <w:widowControl w:val="0"/>
        <w:numPr>
          <w:ilvl w:val="0"/>
          <w:numId w:val="5"/>
        </w:numPr>
        <w:tabs>
          <w:tab w:val="left" w:pos="993"/>
        </w:tabs>
        <w:spacing w:before="0" w:after="0"/>
        <w:ind w:left="0" w:firstLine="709"/>
        <w:jc w:val="both"/>
        <w:rPr>
          <w:bCs/>
        </w:rPr>
      </w:pPr>
      <w:proofErr w:type="spellStart"/>
      <w:r w:rsidRPr="00A47DFD">
        <w:rPr>
          <w:bCs/>
          <w:i/>
        </w:rPr>
        <w:t>Альпидовский</w:t>
      </w:r>
      <w:proofErr w:type="spellEnd"/>
      <w:r w:rsidRPr="00A47DFD">
        <w:rPr>
          <w:bCs/>
          <w:i/>
        </w:rPr>
        <w:t> А.Д.</w:t>
      </w:r>
      <w:r w:rsidRPr="00A47DFD">
        <w:rPr>
          <w:bCs/>
        </w:rPr>
        <w:t xml:space="preserve"> Информационные технологии на транспорте : учебное пособие – ЭБС Лань – Н. Новгород : Издательство ФГБОУ ВО ВГУВТ, 2015. – 76 с.</w:t>
      </w:r>
    </w:p>
    <w:p w14:paraId="6D9A042F" w14:textId="77777777" w:rsidR="00507224" w:rsidRPr="00A47DFD" w:rsidRDefault="00507224" w:rsidP="00F27784">
      <w:pPr>
        <w:pStyle w:val="ae"/>
        <w:widowControl w:val="0"/>
        <w:numPr>
          <w:ilvl w:val="0"/>
          <w:numId w:val="5"/>
        </w:numPr>
        <w:tabs>
          <w:tab w:val="left" w:pos="993"/>
        </w:tabs>
        <w:spacing w:before="0" w:after="0"/>
        <w:ind w:left="0" w:firstLine="709"/>
        <w:jc w:val="both"/>
        <w:rPr>
          <w:bCs/>
        </w:rPr>
      </w:pPr>
      <w:r w:rsidRPr="00A47DFD">
        <w:rPr>
          <w:bCs/>
          <w:i/>
        </w:rPr>
        <w:t>Москаленко В.В.</w:t>
      </w:r>
      <w:r w:rsidRPr="00A47DFD">
        <w:rPr>
          <w:bCs/>
        </w:rPr>
        <w:t xml:space="preserve"> Электрически</w:t>
      </w:r>
      <w:r>
        <w:rPr>
          <w:bCs/>
        </w:rPr>
        <w:t>е машины и</w:t>
      </w:r>
      <w:r w:rsidRPr="00A47DFD">
        <w:rPr>
          <w:bCs/>
        </w:rPr>
        <w:t xml:space="preserve"> привод</w:t>
      </w:r>
      <w:r>
        <w:rPr>
          <w:bCs/>
        </w:rPr>
        <w:t xml:space="preserve">ы / В.В. Москаленко, </w:t>
      </w:r>
      <w:r w:rsidRPr="00A47DFD">
        <w:rPr>
          <w:bCs/>
        </w:rPr>
        <w:t xml:space="preserve"> </w:t>
      </w:r>
      <w:r>
        <w:rPr>
          <w:bCs/>
        </w:rPr>
        <w:t>М.М, Кацман</w:t>
      </w:r>
      <w:r w:rsidRPr="00A47DFD">
        <w:rPr>
          <w:bCs/>
        </w:rPr>
        <w:t>: учебник</w:t>
      </w:r>
      <w:r>
        <w:rPr>
          <w:bCs/>
        </w:rPr>
        <w:t>.</w:t>
      </w:r>
      <w:r w:rsidRPr="00A47DFD">
        <w:rPr>
          <w:bCs/>
        </w:rPr>
        <w:t xml:space="preserve"> </w:t>
      </w:r>
      <w:r>
        <w:rPr>
          <w:bCs/>
        </w:rPr>
        <w:t xml:space="preserve">– </w:t>
      </w:r>
      <w:r w:rsidRPr="00A47DFD">
        <w:rPr>
          <w:bCs/>
        </w:rPr>
        <w:t>М. : Академия, 201</w:t>
      </w:r>
      <w:r>
        <w:rPr>
          <w:bCs/>
        </w:rPr>
        <w:t>8</w:t>
      </w:r>
      <w:r w:rsidRPr="00A47DFD">
        <w:rPr>
          <w:bCs/>
        </w:rPr>
        <w:t>. – 368 с.</w:t>
      </w:r>
    </w:p>
    <w:p w14:paraId="489F83D9" w14:textId="77777777" w:rsidR="00507224" w:rsidRPr="00A47DFD" w:rsidRDefault="00507224" w:rsidP="00F27784">
      <w:pPr>
        <w:pStyle w:val="ae"/>
        <w:widowControl w:val="0"/>
        <w:numPr>
          <w:ilvl w:val="0"/>
          <w:numId w:val="5"/>
        </w:numPr>
        <w:tabs>
          <w:tab w:val="left" w:pos="993"/>
        </w:tabs>
        <w:spacing w:before="0" w:after="0"/>
        <w:ind w:left="0" w:firstLine="709"/>
        <w:jc w:val="both"/>
        <w:rPr>
          <w:bCs/>
        </w:rPr>
      </w:pPr>
      <w:proofErr w:type="spellStart"/>
      <w:r w:rsidRPr="00A47DFD">
        <w:rPr>
          <w:bCs/>
          <w:i/>
        </w:rPr>
        <w:t>Пипченко</w:t>
      </w:r>
      <w:proofErr w:type="spellEnd"/>
      <w:r w:rsidRPr="00A47DFD">
        <w:rPr>
          <w:bCs/>
          <w:i/>
        </w:rPr>
        <w:t> А.Н.</w:t>
      </w:r>
      <w:r w:rsidRPr="00A47DFD">
        <w:rPr>
          <w:bCs/>
        </w:rPr>
        <w:t xml:space="preserve"> Судовые автоматизированные механические установки : учебное пособие – Одесса : Издательство ТЭС, 2015. – 366 с.</w:t>
      </w:r>
    </w:p>
    <w:p w14:paraId="2A91F094" w14:textId="77777777" w:rsidR="00507224" w:rsidRPr="00A47DFD" w:rsidRDefault="00507224" w:rsidP="00F27784">
      <w:pPr>
        <w:pStyle w:val="ae"/>
        <w:widowControl w:val="0"/>
        <w:numPr>
          <w:ilvl w:val="0"/>
          <w:numId w:val="5"/>
        </w:numPr>
        <w:tabs>
          <w:tab w:val="left" w:pos="993"/>
        </w:tabs>
        <w:spacing w:before="0" w:after="0"/>
        <w:ind w:left="0" w:firstLine="709"/>
        <w:jc w:val="both"/>
        <w:rPr>
          <w:bCs/>
        </w:rPr>
      </w:pPr>
      <w:r w:rsidRPr="00A47DFD">
        <w:rPr>
          <w:bCs/>
          <w:i/>
        </w:rPr>
        <w:t>Лобанов В.А.</w:t>
      </w:r>
      <w:r w:rsidRPr="00A47DFD">
        <w:rPr>
          <w:bCs/>
        </w:rPr>
        <w:t xml:space="preserve"> Судовые радиосвязные и электронавигационные приборы : конспект лекций – ЭБС Лань – Н. Новгород : Издательство ФГБОУ ВО ВГУВТ, 2015. – 124 </w:t>
      </w:r>
      <w:r w:rsidRPr="00A47DFD">
        <w:rPr>
          <w:bCs/>
        </w:rPr>
        <w:lastRenderedPageBreak/>
        <w:t>с.</w:t>
      </w:r>
    </w:p>
    <w:p w14:paraId="3BC721F3" w14:textId="77777777" w:rsidR="00507224" w:rsidRPr="00A47DFD" w:rsidRDefault="00507224" w:rsidP="00507224">
      <w:pPr>
        <w:widowControl w:val="0"/>
        <w:spacing w:before="240" w:after="0" w:line="240" w:lineRule="auto"/>
        <w:jc w:val="center"/>
        <w:rPr>
          <w:rFonts w:ascii="Times New Roman" w:hAnsi="Times New Roman"/>
          <w:b/>
          <w:sz w:val="24"/>
          <w:szCs w:val="24"/>
        </w:rPr>
      </w:pPr>
      <w:r w:rsidRPr="00A47DFD">
        <w:rPr>
          <w:rFonts w:ascii="Times New Roman" w:hAnsi="Times New Roman"/>
          <w:b/>
          <w:sz w:val="24"/>
          <w:szCs w:val="24"/>
        </w:rPr>
        <w:t>4. КОНТРОЛЬ И ОЦЕНКА РЕЗУЛЬТАТОВ ОСВОЕНИЯ</w:t>
      </w:r>
    </w:p>
    <w:p w14:paraId="616E4C5B" w14:textId="77777777" w:rsidR="00507224" w:rsidRPr="00A47DFD" w:rsidRDefault="00507224" w:rsidP="00507224">
      <w:pPr>
        <w:widowControl w:val="0"/>
        <w:spacing w:after="120" w:line="240" w:lineRule="auto"/>
        <w:jc w:val="center"/>
        <w:rPr>
          <w:rFonts w:ascii="Times New Roman" w:hAnsi="Times New Roman"/>
          <w:b/>
          <w:sz w:val="24"/>
          <w:szCs w:val="24"/>
        </w:rPr>
      </w:pPr>
      <w:r w:rsidRPr="00A47DFD">
        <w:rPr>
          <w:rFonts w:ascii="Times New Roman" w:hAnsi="Times New Roman"/>
          <w:b/>
          <w:sz w:val="24"/>
          <w:szCs w:val="24"/>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115"/>
        <w:gridCol w:w="3115"/>
      </w:tblGrid>
      <w:tr w:rsidR="00507224" w:rsidRPr="00A47DFD" w14:paraId="6C88BB89" w14:textId="77777777" w:rsidTr="00AB330B">
        <w:trPr>
          <w:trHeight w:val="227"/>
          <w:jc w:val="center"/>
        </w:trPr>
        <w:tc>
          <w:tcPr>
            <w:tcW w:w="1666" w:type="pct"/>
            <w:vAlign w:val="center"/>
          </w:tcPr>
          <w:p w14:paraId="5F741A2B"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Код и наименование профессиональных и общих компетенций, формируемых в рамках модуля</w:t>
            </w:r>
          </w:p>
        </w:tc>
        <w:tc>
          <w:tcPr>
            <w:tcW w:w="1667" w:type="pct"/>
            <w:vAlign w:val="center"/>
          </w:tcPr>
          <w:p w14:paraId="041CDF08"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Критерии оценки</w:t>
            </w:r>
          </w:p>
        </w:tc>
        <w:tc>
          <w:tcPr>
            <w:tcW w:w="1667" w:type="pct"/>
            <w:vAlign w:val="center"/>
          </w:tcPr>
          <w:p w14:paraId="62A4EF99"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Методы оценки</w:t>
            </w:r>
          </w:p>
        </w:tc>
      </w:tr>
      <w:tr w:rsidR="00507224" w:rsidRPr="00A47DFD" w14:paraId="19667361" w14:textId="77777777" w:rsidTr="00AB330B">
        <w:trPr>
          <w:trHeight w:val="227"/>
          <w:jc w:val="center"/>
        </w:trPr>
        <w:tc>
          <w:tcPr>
            <w:tcW w:w="1666" w:type="pct"/>
          </w:tcPr>
          <w:p w14:paraId="548F79B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c>
          <w:tcPr>
            <w:tcW w:w="1667" w:type="pct"/>
          </w:tcPr>
          <w:p w14:paraId="1F3E5B5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Техническая эксплуатации судовых электрических и электронных систем, генераторов, устройств распределения электрической энергии, систем защиты и контроля выполняется в соответствии с руководствами по эксплуатации, установленными правилами и процедурами, обеспечивающими безопасность операций;</w:t>
            </w:r>
          </w:p>
          <w:p w14:paraId="3643195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Параметрический контроль работы судового электрооборудования и средств автоматики выполняется надлежащим образом и является достаточным для поддержания безопасных условий эксплуатации;</w:t>
            </w:r>
          </w:p>
          <w:p w14:paraId="472FADF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Надёжность и работоспособность электрооборудования и средств автоматики обеспечивается в соответствии с нормативами по их эксплуатации и руководствами изготовителей;</w:t>
            </w:r>
          </w:p>
          <w:p w14:paraId="0B31BFA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Надёжность и работоспособность электрооборудования на напряжение свыше 1000 В обеспечивается в соответствии с международными и национальными требованиями;</w:t>
            </w:r>
          </w:p>
          <w:p w14:paraId="0E91A11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Наблюдение за технической эксплуатацией судового электрооборудования и средств автоматики является достаточным для поддержания безопасных условий эксплуатации;</w:t>
            </w:r>
          </w:p>
          <w:p w14:paraId="03DCBC4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Методы оценки влияния внешних факторов (температуры, попадания </w:t>
            </w:r>
            <w:r w:rsidRPr="00A47DFD">
              <w:rPr>
                <w:rFonts w:ascii="Times New Roman" w:hAnsi="Times New Roman"/>
              </w:rPr>
              <w:lastRenderedPageBreak/>
              <w:t>брызг воды, повышенной влажности, вибрации, качки) на работу электроприводов судовых механизмов, на изменение рабочих параметров электрооборудования судна применяются успешно</w:t>
            </w:r>
          </w:p>
        </w:tc>
        <w:tc>
          <w:tcPr>
            <w:tcW w:w="1667" w:type="pct"/>
          </w:tcPr>
          <w:p w14:paraId="462FC4F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1A4E58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1E06D1D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6AD4F3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41C3F11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150463C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6474CF7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048D47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350B9BD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24BE13CD" w14:textId="77777777" w:rsidTr="00AB330B">
        <w:trPr>
          <w:trHeight w:val="227"/>
          <w:jc w:val="center"/>
        </w:trPr>
        <w:tc>
          <w:tcPr>
            <w:tcW w:w="1666" w:type="pct"/>
          </w:tcPr>
          <w:p w14:paraId="0A6515C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ПК 1.2. Измерять и настраивать электрические цепи и электронные узлы</w:t>
            </w:r>
          </w:p>
        </w:tc>
        <w:tc>
          <w:tcPr>
            <w:tcW w:w="1667" w:type="pct"/>
          </w:tcPr>
          <w:p w14:paraId="630115F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Электрические измерения в судовых электротехнических устройствах, а также измерение сопротивления изоляции и заземления проводятся в соответствии с наставлениями и хорошей практикой;</w:t>
            </w:r>
          </w:p>
          <w:p w14:paraId="3BB5423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Измерительное оборудование для измерения и настройки электрических цепей и электронных узлов выбираются и используются надлежащим образом и толкование результатов точное;</w:t>
            </w:r>
          </w:p>
          <w:p w14:paraId="33B9C70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Настройки систем автоматического регулирования, включая микропроцессорные системы управления, проводятся в соответствии с наставлениями и хорошей практикой;</w:t>
            </w:r>
          </w:p>
          <w:p w14:paraId="7915B80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Измерения и настройки электрооборудования на напряжение свыше 1000 В проводятся в соответствии с международными и национальными требованиями</w:t>
            </w:r>
          </w:p>
        </w:tc>
        <w:tc>
          <w:tcPr>
            <w:tcW w:w="1667" w:type="pct"/>
          </w:tcPr>
          <w:p w14:paraId="5141C5E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350FA6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4A39EC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40E41A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31FA9BC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763827B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6359922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E49560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5E77608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7885A830" w14:textId="77777777" w:rsidTr="00AB330B">
        <w:trPr>
          <w:trHeight w:val="227"/>
          <w:jc w:val="center"/>
        </w:trPr>
        <w:tc>
          <w:tcPr>
            <w:tcW w:w="1666" w:type="pct"/>
          </w:tcPr>
          <w:p w14:paraId="2B0A584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ПК 1.3. Выполнять работы по регламентному обслуживанию электрооборудования и средств автоматики</w:t>
            </w:r>
          </w:p>
        </w:tc>
        <w:tc>
          <w:tcPr>
            <w:tcW w:w="1667" w:type="pct"/>
          </w:tcPr>
          <w:p w14:paraId="46E91CC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Работы по регламентному обслуживанию электрооборудования (в том числе электрооборудования на напряжение свыше 1000 В) и средств автоматики выполняются в соответствии с нормативами по их эксплуатации и руководствами изготовителей;</w:t>
            </w:r>
          </w:p>
          <w:p w14:paraId="780172E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Испытания и определение работоспособности установленного и эксплуатируемого судового электрооборудования, и средств автоматики проводятся в соответствии с наставлениями и хорошей практикой</w:t>
            </w:r>
          </w:p>
        </w:tc>
        <w:tc>
          <w:tcPr>
            <w:tcW w:w="1667" w:type="pct"/>
          </w:tcPr>
          <w:p w14:paraId="6AA1F0B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19D875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735EA23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108146D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4A873E2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41686A2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5DBC7FE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2382B94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690B7B4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6E04E0BF" w14:textId="77777777" w:rsidTr="00AB330B">
        <w:trPr>
          <w:trHeight w:val="227"/>
          <w:jc w:val="center"/>
        </w:trPr>
        <w:tc>
          <w:tcPr>
            <w:tcW w:w="1666" w:type="pct"/>
          </w:tcPr>
          <w:p w14:paraId="3A921F4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ПК 1.4. Выполнять диагностирование, техническое обслуживание и ремонт судового электрооборудования и средств автоматики</w:t>
            </w:r>
          </w:p>
        </w:tc>
        <w:tc>
          <w:tcPr>
            <w:tcW w:w="1667" w:type="pct"/>
          </w:tcPr>
          <w:p w14:paraId="12C647D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электрооборудования судна навигационного оборудования, систем связи, а также судового электрооборудования на напряжение свыше 1000 В выполняется надлежащим образом в соответствии с международными и национальными требованиями и является достаточным для обеспечения исправного технического состояния и поддержания безопасных условий эксплуатации;</w:t>
            </w:r>
          </w:p>
          <w:p w14:paraId="5BBF28F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Измерительное и испытательное оборудование при эксплуатации и ремонте судового электрооборудования и средств автоматики выбираются и используются надлежащим образом и толкование результатов точное;</w:t>
            </w:r>
          </w:p>
          <w:p w14:paraId="4F949E5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Расчёт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14:paraId="138A87E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Электросхемы, чертежи и эскизы деталей понятны, правильно читаются и анализируются;</w:t>
            </w:r>
          </w:p>
          <w:p w14:paraId="448C9A2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Построение принципиальных схем и чертежей электрооборудования и средств автоматики, схем микропроцессорных систем управления </w:t>
            </w:r>
            <w:r w:rsidRPr="00A47DFD">
              <w:rPr>
                <w:rFonts w:ascii="Times New Roman" w:hAnsi="Times New Roman"/>
              </w:rPr>
              <w:lastRenderedPageBreak/>
              <w:t>электротехническими средствами судов выполняется в соответствии с действующими правилами, международными и национальными стандартами;</w:t>
            </w:r>
          </w:p>
          <w:p w14:paraId="6101F5C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Поиск неисправностей судового электрооборудования и средств автоматики приводит к восстановлению их работоспособности;</w:t>
            </w:r>
          </w:p>
          <w:p w14:paraId="233F7F1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Графики технического обслуживания правильно составляются и используются в работе;</w:t>
            </w:r>
          </w:p>
          <w:p w14:paraId="55FB18A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Неисправности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электрорадионавигационные системы, системы судовой связи, электрооборудования и электротехнических средств автоматики палубных механизмов и грузоподъёмного оборудования точно определяются и своевременно устраняются;</w:t>
            </w:r>
          </w:p>
          <w:p w14:paraId="1CED983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План работ по ремонту судового электрооборудования правильно составляется и используется в работе;</w:t>
            </w:r>
          </w:p>
          <w:p w14:paraId="61F5056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Ремонтные ведомости правильно составляются и используются в работе;</w:t>
            </w:r>
          </w:p>
          <w:p w14:paraId="0FDD9D6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Контроль качества работ, выполняемых береговыми и судовыми специалистами, осуществляется надлежащим образом</w:t>
            </w:r>
          </w:p>
        </w:tc>
        <w:tc>
          <w:tcPr>
            <w:tcW w:w="1667" w:type="pct"/>
          </w:tcPr>
          <w:p w14:paraId="43EB855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D66C15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2A1491B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72278C5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723F1A6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79E3C6F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3255CA5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203FBA1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47D268A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3A2FBCDB" w14:textId="77777777" w:rsidTr="00AB330B">
        <w:trPr>
          <w:trHeight w:val="227"/>
          <w:jc w:val="center"/>
        </w:trPr>
        <w:tc>
          <w:tcPr>
            <w:tcW w:w="1666" w:type="pct"/>
          </w:tcPr>
          <w:p w14:paraId="4C2EEDA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ПК 1.5. Осуществлять эксплуатацию судовых технических средств в </w:t>
            </w:r>
            <w:r w:rsidRPr="00A47DFD">
              <w:rPr>
                <w:rFonts w:ascii="Times New Roman" w:hAnsi="Times New Roman"/>
              </w:rPr>
              <w:lastRenderedPageBreak/>
              <w:t>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1667" w:type="pct"/>
          </w:tcPr>
          <w:p w14:paraId="3F61147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Параметрический контроль работы автоматических систем управления главной </w:t>
            </w:r>
            <w:r w:rsidRPr="00A47DFD">
              <w:rPr>
                <w:rFonts w:ascii="Times New Roman" w:hAnsi="Times New Roman"/>
              </w:rPr>
              <w:lastRenderedPageBreak/>
              <w:t>двигательной установкой и вспомогательными механизмами выполняется надлежащим образом и является достаточным для поддержания безопасных условий эксплуатации;</w:t>
            </w:r>
          </w:p>
          <w:p w14:paraId="0A59D99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Мероприятия по снижению </w:t>
            </w:r>
            <w:proofErr w:type="spellStart"/>
            <w:r w:rsidRPr="00A47DFD">
              <w:rPr>
                <w:rFonts w:ascii="Times New Roman" w:hAnsi="Times New Roman"/>
              </w:rPr>
              <w:t>травмоопасности</w:t>
            </w:r>
            <w:proofErr w:type="spellEnd"/>
            <w:r w:rsidRPr="00A47DFD">
              <w:rPr>
                <w:rFonts w:ascii="Times New Roman" w:hAnsi="Times New Roman"/>
              </w:rPr>
              <w:t xml:space="preserve"> и вредного воздействия электрического тока и магнитных полей выполняются надлежащим образом;</w:t>
            </w:r>
          </w:p>
          <w:p w14:paraId="33FC511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Ведение технической документации выполняется в соответствии с действующими правилами, международными и национальными стандартами;</w:t>
            </w:r>
          </w:p>
          <w:p w14:paraId="71BFA8C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Операции при эксплуатации судовых технических средств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w:t>
            </w:r>
          </w:p>
          <w:p w14:paraId="60BB012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Мероприятия по обеспечению пожарной безопасности выполняются надлежащим образом;</w:t>
            </w:r>
          </w:p>
          <w:p w14:paraId="0128492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Мероприятия по обеспечению экологической безопасности при эксплуатации судового электрооборудования и средств автоматики выполняются надлежащим образом;</w:t>
            </w:r>
          </w:p>
          <w:p w14:paraId="018B2D0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Использование внутрисудовой связи осуществляется успешно, связь чёткая и понятная, регистрация сообщений ведётся в полном объёме, точно и соответствует установленным требованиям;</w:t>
            </w:r>
          </w:p>
          <w:p w14:paraId="534BCA9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Работа с компьютером и компьютерными сетями на судах осуществляется правильно и успешно;</w:t>
            </w:r>
          </w:p>
          <w:p w14:paraId="1DA83F7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Подключения и отключения судовой компьютерной информационной системы осуществляются правильно;</w:t>
            </w:r>
          </w:p>
          <w:p w14:paraId="5A9858D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Судовая компьютерная информационная система в части ввода, вывода, </w:t>
            </w:r>
            <w:r w:rsidRPr="00A47DFD">
              <w:rPr>
                <w:rFonts w:ascii="Times New Roman" w:hAnsi="Times New Roman"/>
              </w:rPr>
              <w:lastRenderedPageBreak/>
              <w:t>копирования и удаления информации успешно используется;</w:t>
            </w:r>
          </w:p>
          <w:p w14:paraId="2195971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Приёмка и сдача судового электрооборудования, запасных частей, инструмента, инвентаря и технической документации судового электрооборудования выполняется в соответствии с действующими правилами, международными и национальными стандартами;</w:t>
            </w:r>
          </w:p>
          <w:p w14:paraId="02D2E6F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Сведения от сдающего дела электромеханика о составе и техническом состоянии электрооборудования, наличии запасных частей, инструмента и расходных материалов, об имевших место неисправностях и авариях электрооборудования, их последствиях, о ходе ремонта и техническом обслуживании электрооборудования получаются в соответствии с действующими правилами, международными и национальными стандартами;</w:t>
            </w:r>
          </w:p>
          <w:p w14:paraId="6FF24FE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Соответствие записей в эксплуатационных документах учёта действительному состоянию электрооборудования успешно проверяются;</w:t>
            </w:r>
          </w:p>
          <w:p w14:paraId="3DEFBB5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Ведение технической документации электромеханической службы выполняется в соответствии с действующими правилами, международными и национальными стандартами</w:t>
            </w:r>
          </w:p>
        </w:tc>
        <w:tc>
          <w:tcPr>
            <w:tcW w:w="1667" w:type="pct"/>
          </w:tcPr>
          <w:p w14:paraId="30F2DD8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Текущий контроль в форме экспертного наблюдения и оценки результатов </w:t>
            </w:r>
            <w:r w:rsidRPr="00A47DFD">
              <w:rPr>
                <w:rFonts w:ascii="Times New Roman" w:hAnsi="Times New Roman"/>
              </w:rPr>
              <w:lastRenderedPageBreak/>
              <w:t>достижения компетенции на практических занятиях и при выполнении работ в период прохождения учебной и производственной практик</w:t>
            </w:r>
          </w:p>
          <w:p w14:paraId="70299DF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079D2A3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3368C5E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557D5E4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4595989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170B9C7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337D6EB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6E0E6B1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E682864" w14:textId="77777777" w:rsidTr="00AB330B">
        <w:trPr>
          <w:trHeight w:val="227"/>
          <w:jc w:val="center"/>
        </w:trPr>
        <w:tc>
          <w:tcPr>
            <w:tcW w:w="1666" w:type="pct"/>
          </w:tcPr>
          <w:p w14:paraId="546CF38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ОК 1 Выбирать способы решения задач профессиональной деятельности применительно к различным контекстам</w:t>
            </w:r>
          </w:p>
        </w:tc>
        <w:tc>
          <w:tcPr>
            <w:tcW w:w="1667" w:type="pct"/>
          </w:tcPr>
          <w:p w14:paraId="72C65C73"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1667" w:type="pct"/>
          </w:tcPr>
          <w:p w14:paraId="3ED597A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327762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BEB73A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52C0B93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468D596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37AAAA2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Итоговый контроль в одной </w:t>
            </w:r>
            <w:r w:rsidRPr="00A47DFD">
              <w:rPr>
                <w:rFonts w:ascii="Times New Roman" w:hAnsi="Times New Roman"/>
              </w:rPr>
              <w:lastRenderedPageBreak/>
              <w:t>или нескольких следующих форм:</w:t>
            </w:r>
          </w:p>
          <w:p w14:paraId="294E00F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3088E8E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0F5C2E4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BAAF90B" w14:textId="77777777" w:rsidTr="00AB330B">
        <w:trPr>
          <w:trHeight w:val="227"/>
          <w:jc w:val="center"/>
        </w:trPr>
        <w:tc>
          <w:tcPr>
            <w:tcW w:w="1666" w:type="pct"/>
          </w:tcPr>
          <w:p w14:paraId="5CE272E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ОК 2 Осуществлять поиск, анализ и интерпретацию информации, необходимой для выполнения задач профессиональной деятельности</w:t>
            </w:r>
          </w:p>
        </w:tc>
        <w:tc>
          <w:tcPr>
            <w:tcW w:w="1667" w:type="pct"/>
          </w:tcPr>
          <w:p w14:paraId="765FA577" w14:textId="77777777" w:rsidR="00507224" w:rsidRPr="00A47DFD" w:rsidRDefault="00507224" w:rsidP="00AB330B">
            <w:pPr>
              <w:widowControl w:val="0"/>
              <w:spacing w:after="0" w:line="240" w:lineRule="auto"/>
              <w:jc w:val="both"/>
              <w:rPr>
                <w:rFonts w:ascii="Times New Roman" w:hAnsi="Times New Roman"/>
                <w:b/>
                <w:iCs/>
              </w:rPr>
            </w:pPr>
            <w:r w:rsidRPr="00A47DFD">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1667" w:type="pct"/>
          </w:tcPr>
          <w:p w14:paraId="4E5BCF5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32E72C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17F545C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3781EFA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0ED4B5A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1148F66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3720714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2A697A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7C15640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2739F1F5" w14:textId="77777777" w:rsidTr="00AB330B">
        <w:trPr>
          <w:trHeight w:val="227"/>
          <w:jc w:val="center"/>
        </w:trPr>
        <w:tc>
          <w:tcPr>
            <w:tcW w:w="1666" w:type="pct"/>
          </w:tcPr>
          <w:p w14:paraId="4921041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3 Планировать и реализовывать собственное профессиональное и личностное развитие</w:t>
            </w:r>
          </w:p>
        </w:tc>
        <w:tc>
          <w:tcPr>
            <w:tcW w:w="1667" w:type="pct"/>
          </w:tcPr>
          <w:p w14:paraId="12A7ED09"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rPr>
              <w:t xml:space="preserve">Собственное профессиональное и личностное развитие планируется и реализовывается с учётом актуальной </w:t>
            </w:r>
            <w:r w:rsidRPr="00A47DFD">
              <w:rPr>
                <w:rFonts w:ascii="Times New Roman" w:hAnsi="Times New Roman"/>
                <w:bCs/>
                <w:iCs/>
              </w:rPr>
              <w:t xml:space="preserve">нормативно-правовой документации в профессиональной деятельности по выстроенной траектории </w:t>
            </w:r>
            <w:r w:rsidRPr="00A47DFD">
              <w:rPr>
                <w:rFonts w:ascii="Times New Roman" w:hAnsi="Times New Roman"/>
              </w:rPr>
              <w:t>профессионального развития и самообразования</w:t>
            </w:r>
          </w:p>
        </w:tc>
        <w:tc>
          <w:tcPr>
            <w:tcW w:w="1667" w:type="pct"/>
          </w:tcPr>
          <w:p w14:paraId="4F3D289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84B1D2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74A9EAA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359D181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66B2D09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74F9630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1E5927D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5D5B09C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0893C00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8A8E887" w14:textId="77777777" w:rsidTr="00AB330B">
        <w:trPr>
          <w:trHeight w:val="227"/>
          <w:jc w:val="center"/>
        </w:trPr>
        <w:tc>
          <w:tcPr>
            <w:tcW w:w="1666" w:type="pct"/>
          </w:tcPr>
          <w:p w14:paraId="750406B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4 Работать в коллективе и команде, эффективно взаимодействовать с коллегами, руководством, клиентами</w:t>
            </w:r>
          </w:p>
        </w:tc>
        <w:tc>
          <w:tcPr>
            <w:tcW w:w="1667" w:type="pct"/>
          </w:tcPr>
          <w:p w14:paraId="3681811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bCs/>
                <w:iCs/>
              </w:rPr>
              <w:t>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психологических основ деятельности коллектива</w:t>
            </w:r>
          </w:p>
        </w:tc>
        <w:tc>
          <w:tcPr>
            <w:tcW w:w="1667" w:type="pct"/>
          </w:tcPr>
          <w:p w14:paraId="2142A35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480A20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25D508E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78C3C41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.2 защита курсовой работы</w:t>
            </w:r>
          </w:p>
          <w:p w14:paraId="094659F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6AF6D1D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19DE09C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6296F0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2E96578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EF0B945" w14:textId="77777777" w:rsidTr="00AB330B">
        <w:trPr>
          <w:trHeight w:val="227"/>
          <w:jc w:val="center"/>
        </w:trPr>
        <w:tc>
          <w:tcPr>
            <w:tcW w:w="1666" w:type="pct"/>
          </w:tcPr>
          <w:p w14:paraId="62ED610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1667" w:type="pct"/>
          </w:tcPr>
          <w:p w14:paraId="47AF34A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Оформление документов и изложение своих мыслей </w:t>
            </w:r>
            <w:r w:rsidRPr="00A47DFD">
              <w:rPr>
                <w:rFonts w:ascii="Times New Roman" w:hAnsi="Times New Roman"/>
                <w:bCs/>
              </w:rPr>
              <w:t>по профессиональной тематике на государственном языке</w:t>
            </w:r>
            <w:r w:rsidRPr="00A47DFD">
              <w:rPr>
                <w:rFonts w:ascii="Times New Roman" w:hAnsi="Times New Roman"/>
              </w:rPr>
              <w:t xml:space="preserve"> точное и чёткое.</w:t>
            </w:r>
          </w:p>
          <w:p w14:paraId="2784144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Правила взаимодействия с подчинёнными и руководством, делового этикета и делового общения понимаются и соблюдаются</w:t>
            </w:r>
          </w:p>
        </w:tc>
        <w:tc>
          <w:tcPr>
            <w:tcW w:w="1667" w:type="pct"/>
          </w:tcPr>
          <w:p w14:paraId="110BD72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E4A568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54E54A1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7B5802C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7A70B0B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50383D8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189CAD2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4DAA52A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1A30D89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091EBB59" w14:textId="77777777" w:rsidTr="00AB330B">
        <w:trPr>
          <w:trHeight w:val="227"/>
          <w:jc w:val="center"/>
        </w:trPr>
        <w:tc>
          <w:tcPr>
            <w:tcW w:w="1666" w:type="pct"/>
          </w:tcPr>
          <w:p w14:paraId="5400654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667" w:type="pct"/>
          </w:tcPr>
          <w:p w14:paraId="2E3B47F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bCs/>
                <w:iCs/>
              </w:rPr>
              <w:t>Значимость своей специальности понимается и может быть объяснена</w:t>
            </w:r>
          </w:p>
        </w:tc>
        <w:tc>
          <w:tcPr>
            <w:tcW w:w="1667" w:type="pct"/>
          </w:tcPr>
          <w:p w14:paraId="334588E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DA1F78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19A11E2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550E958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2B8B7AA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20EDBA0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5B076CF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46EB732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51AD86F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14FEEBDC" w14:textId="77777777" w:rsidTr="00AB330B">
        <w:trPr>
          <w:trHeight w:val="227"/>
          <w:jc w:val="center"/>
        </w:trPr>
        <w:tc>
          <w:tcPr>
            <w:tcW w:w="1666" w:type="pct"/>
          </w:tcPr>
          <w:p w14:paraId="7B05F91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7 Содействовать сохранению окружающей среды, ресурсосбережению, эффективно действовать в чрезвычайных ситуациях</w:t>
            </w:r>
          </w:p>
        </w:tc>
        <w:tc>
          <w:tcPr>
            <w:tcW w:w="1667" w:type="pct"/>
          </w:tcPr>
          <w:p w14:paraId="2F326E5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bCs/>
                <w:iCs/>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1667" w:type="pct"/>
          </w:tcPr>
          <w:p w14:paraId="3CC0621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B80D03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Промежуточный контроль в </w:t>
            </w:r>
            <w:r w:rsidRPr="00A47DFD">
              <w:rPr>
                <w:rFonts w:ascii="Times New Roman" w:hAnsi="Times New Roman"/>
              </w:rPr>
              <w:lastRenderedPageBreak/>
              <w:t>одной или нескольких следующих форм:</w:t>
            </w:r>
          </w:p>
          <w:p w14:paraId="57BFE9F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787EFCA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3AB033D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14C0B0F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3F51DDF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42BDAF6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01FE549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635F1808" w14:textId="77777777" w:rsidTr="00AB330B">
        <w:trPr>
          <w:trHeight w:val="227"/>
          <w:jc w:val="center"/>
        </w:trPr>
        <w:tc>
          <w:tcPr>
            <w:tcW w:w="1666" w:type="pct"/>
          </w:tcPr>
          <w:p w14:paraId="12AB1EB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ОК 9 Использовать информационные технологии в профессиональной деятельности</w:t>
            </w:r>
          </w:p>
        </w:tc>
        <w:tc>
          <w:tcPr>
            <w:tcW w:w="1667" w:type="pct"/>
          </w:tcPr>
          <w:p w14:paraId="49C5D0AF"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1667" w:type="pct"/>
          </w:tcPr>
          <w:p w14:paraId="44E395A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9F002F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7AF013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4FCE975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4391925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42A7FF5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41FC012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BC6013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762ACF4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730FE8CD" w14:textId="77777777" w:rsidTr="00AB330B">
        <w:trPr>
          <w:trHeight w:val="227"/>
          <w:jc w:val="center"/>
        </w:trPr>
        <w:tc>
          <w:tcPr>
            <w:tcW w:w="1666" w:type="pct"/>
          </w:tcPr>
          <w:p w14:paraId="5229D62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10 Пользоваться профессиональной документацией на государственном и иностранном языке</w:t>
            </w:r>
          </w:p>
        </w:tc>
        <w:tc>
          <w:tcPr>
            <w:tcW w:w="1667" w:type="pct"/>
          </w:tcPr>
          <w:p w14:paraId="2A08870E"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1667" w:type="pct"/>
          </w:tcPr>
          <w:p w14:paraId="2432007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D48FA6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63B9F53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7002001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17CB92B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77C8F84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73EAC98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1141862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19C343E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bl>
    <w:p w14:paraId="4462E70D" w14:textId="77777777" w:rsidR="00507224" w:rsidRPr="00A47DFD" w:rsidRDefault="00507224" w:rsidP="00507224">
      <w:pPr>
        <w:widowControl w:val="0"/>
        <w:spacing w:after="0" w:line="240" w:lineRule="auto"/>
        <w:jc w:val="both"/>
        <w:rPr>
          <w:rFonts w:ascii="Times New Roman" w:hAnsi="Times New Roman"/>
        </w:rPr>
      </w:pPr>
    </w:p>
    <w:p w14:paraId="2146AAD3" w14:textId="77777777" w:rsidR="00507224" w:rsidRPr="00A47DFD" w:rsidRDefault="00507224" w:rsidP="00507224">
      <w:pPr>
        <w:widowControl w:val="0"/>
        <w:spacing w:after="0" w:line="240" w:lineRule="auto"/>
        <w:jc w:val="both"/>
        <w:rPr>
          <w:rFonts w:ascii="Times New Roman" w:hAnsi="Times New Roman"/>
        </w:rPr>
        <w:sectPr w:rsidR="00507224" w:rsidRPr="00A47DFD" w:rsidSect="00E13E14">
          <w:headerReference w:type="default" r:id="rId10"/>
          <w:footerReference w:type="even" r:id="rId11"/>
          <w:footerReference w:type="default" r:id="rId12"/>
          <w:pgSz w:w="11906" w:h="16838"/>
          <w:pgMar w:top="1134" w:right="851" w:bottom="1134" w:left="1701" w:header="567" w:footer="567" w:gutter="0"/>
          <w:cols w:space="708"/>
          <w:docGrid w:linePitch="360"/>
        </w:sectPr>
      </w:pPr>
    </w:p>
    <w:tbl>
      <w:tblPr>
        <w:tblW w:w="5000" w:type="pct"/>
        <w:tblCellMar>
          <w:left w:w="28" w:type="dxa"/>
          <w:right w:w="28" w:type="dxa"/>
        </w:tblCellMar>
        <w:tblLook w:val="04A0" w:firstRow="1" w:lastRow="0" w:firstColumn="1" w:lastColumn="0" w:noHBand="0" w:noVBand="1"/>
      </w:tblPr>
      <w:tblGrid>
        <w:gridCol w:w="9355"/>
      </w:tblGrid>
      <w:tr w:rsidR="00507224" w:rsidRPr="00A47DFD" w14:paraId="121C1689" w14:textId="77777777" w:rsidTr="00AB330B">
        <w:trPr>
          <w:trHeight w:val="3855"/>
        </w:trPr>
        <w:tc>
          <w:tcPr>
            <w:tcW w:w="5000" w:type="pct"/>
          </w:tcPr>
          <w:p w14:paraId="2F1436F9" w14:textId="4950FE5B" w:rsidR="00507224" w:rsidRPr="00A47DFD" w:rsidRDefault="00507224" w:rsidP="00AB330B">
            <w:pPr>
              <w:widowControl w:val="0"/>
              <w:spacing w:after="0" w:line="240" w:lineRule="auto"/>
              <w:jc w:val="right"/>
              <w:rPr>
                <w:rFonts w:ascii="Times New Roman" w:hAnsi="Times New Roman"/>
                <w:b/>
                <w:sz w:val="24"/>
                <w:szCs w:val="24"/>
              </w:rPr>
            </w:pPr>
            <w:r w:rsidRPr="00A47DFD">
              <w:rPr>
                <w:rFonts w:ascii="Times New Roman" w:hAnsi="Times New Roman"/>
                <w:b/>
                <w:sz w:val="24"/>
                <w:szCs w:val="24"/>
              </w:rPr>
              <w:lastRenderedPageBreak/>
              <w:t xml:space="preserve">Приложение </w:t>
            </w:r>
            <w:r w:rsidR="00EA1B71">
              <w:rPr>
                <w:rFonts w:ascii="Times New Roman" w:hAnsi="Times New Roman"/>
                <w:b/>
                <w:sz w:val="24"/>
                <w:szCs w:val="24"/>
              </w:rPr>
              <w:t>2</w:t>
            </w:r>
            <w:r w:rsidRPr="00A47DFD">
              <w:rPr>
                <w:rFonts w:ascii="Times New Roman" w:hAnsi="Times New Roman"/>
                <w:b/>
                <w:sz w:val="24"/>
                <w:szCs w:val="24"/>
              </w:rPr>
              <w:t>.2.</w:t>
            </w:r>
          </w:p>
          <w:p w14:paraId="358DAB86" w14:textId="3998DCDC" w:rsidR="00507224" w:rsidRPr="00EA1B71" w:rsidRDefault="00507224" w:rsidP="00AB330B">
            <w:pPr>
              <w:widowControl w:val="0"/>
              <w:spacing w:after="0" w:line="240" w:lineRule="auto"/>
              <w:jc w:val="right"/>
              <w:rPr>
                <w:rFonts w:ascii="Times New Roman" w:hAnsi="Times New Roman"/>
                <w:bCs/>
                <w:sz w:val="24"/>
                <w:szCs w:val="24"/>
              </w:rPr>
            </w:pPr>
            <w:r w:rsidRPr="00EA1B71">
              <w:rPr>
                <w:rFonts w:ascii="Times New Roman" w:hAnsi="Times New Roman"/>
                <w:bCs/>
                <w:sz w:val="24"/>
                <w:szCs w:val="24"/>
              </w:rPr>
              <w:t xml:space="preserve">к ПОП </w:t>
            </w:r>
            <w:r w:rsidR="00EA1B71" w:rsidRPr="00EA1B71">
              <w:rPr>
                <w:rFonts w:ascii="Times New Roman" w:hAnsi="Times New Roman"/>
                <w:bCs/>
                <w:sz w:val="24"/>
                <w:szCs w:val="24"/>
              </w:rPr>
              <w:t xml:space="preserve">-П </w:t>
            </w:r>
            <w:r w:rsidRPr="00EA1B71">
              <w:rPr>
                <w:rFonts w:ascii="Times New Roman" w:hAnsi="Times New Roman"/>
                <w:bCs/>
                <w:sz w:val="24"/>
                <w:szCs w:val="24"/>
              </w:rPr>
              <w:t>специальности</w:t>
            </w:r>
          </w:p>
          <w:p w14:paraId="16FA0EF2" w14:textId="77777777" w:rsidR="00507224" w:rsidRPr="00A47DFD" w:rsidRDefault="00507224" w:rsidP="00AB330B">
            <w:pPr>
              <w:widowControl w:val="0"/>
              <w:spacing w:after="0" w:line="240" w:lineRule="auto"/>
              <w:jc w:val="right"/>
              <w:rPr>
                <w:rFonts w:ascii="Times New Roman" w:hAnsi="Times New Roman"/>
                <w:b/>
                <w:sz w:val="24"/>
                <w:szCs w:val="24"/>
              </w:rPr>
            </w:pPr>
            <w:r w:rsidRPr="00EA1B71">
              <w:rPr>
                <w:rFonts w:ascii="Times New Roman" w:hAnsi="Times New Roman"/>
                <w:bCs/>
                <w:sz w:val="24"/>
                <w:szCs w:val="24"/>
              </w:rPr>
              <w:t>26.02.06 Эксплуатация судового электрооборудования и средств автоматики</w:t>
            </w:r>
          </w:p>
        </w:tc>
      </w:tr>
      <w:tr w:rsidR="00507224" w:rsidRPr="00A47DFD" w14:paraId="42E85B0D" w14:textId="77777777" w:rsidTr="00AB330B">
        <w:tc>
          <w:tcPr>
            <w:tcW w:w="5000" w:type="pct"/>
          </w:tcPr>
          <w:p w14:paraId="5A993739" w14:textId="77777777"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ПРИМЕРНАЯ РАБОЧАЯ ПРОГРАММА ПРОФЕССИОНАЛЬНОГО МОДУЛЯ</w:t>
            </w:r>
          </w:p>
        </w:tc>
      </w:tr>
      <w:tr w:rsidR="00507224" w:rsidRPr="00A47DFD" w14:paraId="19C51C5C" w14:textId="77777777" w:rsidTr="00AB330B">
        <w:tc>
          <w:tcPr>
            <w:tcW w:w="5000" w:type="pct"/>
          </w:tcPr>
          <w:p w14:paraId="66F9D74A" w14:textId="77777777" w:rsidR="00507224" w:rsidRPr="00A47DFD" w:rsidRDefault="00507224" w:rsidP="00AB330B">
            <w:pPr>
              <w:widowControl w:val="0"/>
              <w:spacing w:after="0" w:line="240" w:lineRule="auto"/>
              <w:jc w:val="center"/>
              <w:rPr>
                <w:rFonts w:ascii="Times New Roman" w:hAnsi="Times New Roman"/>
                <w:b/>
                <w:sz w:val="24"/>
                <w:szCs w:val="24"/>
              </w:rPr>
            </w:pPr>
          </w:p>
        </w:tc>
      </w:tr>
      <w:tr w:rsidR="00507224" w:rsidRPr="00A47DFD" w14:paraId="084929DC" w14:textId="77777777" w:rsidTr="00AB330B">
        <w:trPr>
          <w:trHeight w:val="1814"/>
        </w:trPr>
        <w:tc>
          <w:tcPr>
            <w:tcW w:w="5000" w:type="pct"/>
          </w:tcPr>
          <w:p w14:paraId="39DDAD2B" w14:textId="77777777"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«ПМ.02 ОРГАНИЗАЦИЯ РАБОТЫ КОЛЛЕКТИВА ИСПОЛНИТЕЛЕЙ»</w:t>
            </w:r>
          </w:p>
        </w:tc>
      </w:tr>
      <w:tr w:rsidR="00507224" w:rsidRPr="00A47DFD" w14:paraId="5D0513A6" w14:textId="77777777" w:rsidTr="00AB330B">
        <w:trPr>
          <w:trHeight w:val="8334"/>
        </w:trPr>
        <w:tc>
          <w:tcPr>
            <w:tcW w:w="5000" w:type="pct"/>
            <w:vAlign w:val="bottom"/>
          </w:tcPr>
          <w:p w14:paraId="79D78B39" w14:textId="09CC96BC"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bCs/>
                <w:sz w:val="24"/>
                <w:szCs w:val="24"/>
              </w:rPr>
              <w:t>202</w:t>
            </w:r>
            <w:r w:rsidR="00EA1B71">
              <w:rPr>
                <w:rFonts w:ascii="Times New Roman" w:hAnsi="Times New Roman"/>
                <w:b/>
                <w:bCs/>
                <w:sz w:val="24"/>
                <w:szCs w:val="24"/>
              </w:rPr>
              <w:t>3</w:t>
            </w:r>
            <w:r w:rsidRPr="00A47DFD">
              <w:rPr>
                <w:rFonts w:ascii="Times New Roman" w:hAnsi="Times New Roman"/>
                <w:b/>
                <w:bCs/>
                <w:sz w:val="24"/>
                <w:szCs w:val="24"/>
              </w:rPr>
              <w:t>г.</w:t>
            </w:r>
          </w:p>
        </w:tc>
      </w:tr>
    </w:tbl>
    <w:p w14:paraId="26CFB095" w14:textId="77777777" w:rsidR="00507224" w:rsidRPr="00A47DFD" w:rsidRDefault="00507224" w:rsidP="00507224">
      <w:pPr>
        <w:widowControl w:val="0"/>
        <w:spacing w:line="240" w:lineRule="auto"/>
        <w:rPr>
          <w:rFonts w:ascii="Times New Roman" w:hAnsi="Times New Roman"/>
          <w:b/>
          <w:sz w:val="2"/>
          <w:szCs w:val="2"/>
        </w:rPr>
        <w:sectPr w:rsidR="00507224" w:rsidRPr="00A47DFD" w:rsidSect="00AD5961">
          <w:headerReference w:type="default" r:id="rId13"/>
          <w:footerReference w:type="even" r:id="rId14"/>
          <w:pgSz w:w="11907" w:h="16840"/>
          <w:pgMar w:top="1134" w:right="851" w:bottom="1134" w:left="1701" w:header="709" w:footer="709" w:gutter="0"/>
          <w:cols w:space="720"/>
          <w:docGrid w:linePitch="299"/>
        </w:sectPr>
      </w:pPr>
    </w:p>
    <w:p w14:paraId="08B5FF7A"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lastRenderedPageBreak/>
        <w:t>СОДЕРЖАНИЕ</w:t>
      </w:r>
    </w:p>
    <w:p w14:paraId="49169967" w14:textId="77777777" w:rsidR="00507224" w:rsidRPr="00A47DFD" w:rsidRDefault="00507224" w:rsidP="00507224">
      <w:pPr>
        <w:widowControl w:val="0"/>
        <w:spacing w:after="0" w:line="240" w:lineRule="auto"/>
        <w:rPr>
          <w:rFonts w:ascii="Times New Roman" w:hAnsi="Times New Roman"/>
          <w:sz w:val="24"/>
          <w:szCs w:val="24"/>
        </w:rPr>
      </w:pPr>
    </w:p>
    <w:tbl>
      <w:tblPr>
        <w:tblW w:w="5000" w:type="pct"/>
        <w:jc w:val="center"/>
        <w:tblLook w:val="04A0" w:firstRow="1" w:lastRow="0" w:firstColumn="1" w:lastColumn="0" w:noHBand="0" w:noVBand="1"/>
      </w:tblPr>
      <w:tblGrid>
        <w:gridCol w:w="8255"/>
        <w:gridCol w:w="1100"/>
      </w:tblGrid>
      <w:tr w:rsidR="00507224" w:rsidRPr="00A47DFD" w14:paraId="745B26FC" w14:textId="77777777" w:rsidTr="00AB330B">
        <w:trPr>
          <w:jc w:val="center"/>
        </w:trPr>
        <w:tc>
          <w:tcPr>
            <w:tcW w:w="4412" w:type="pct"/>
          </w:tcPr>
          <w:p w14:paraId="0307D319"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1.</w:t>
            </w:r>
            <w:r w:rsidRPr="00A47DFD">
              <w:rPr>
                <w:rFonts w:ascii="Times New Roman" w:hAnsi="Times New Roman"/>
                <w:b/>
                <w:sz w:val="24"/>
                <w:szCs w:val="24"/>
              </w:rPr>
              <w:tab/>
              <w:t>ОБЩАЯ ХАРАКТЕРИСТИКА ПРИМЕРНОЙ РАБОЧЕЙ ПРОГРАММЫ ПРОФЕССИОНАЛЬНОГО МОДУЛЯ</w:t>
            </w:r>
          </w:p>
        </w:tc>
        <w:tc>
          <w:tcPr>
            <w:tcW w:w="588" w:type="pct"/>
            <w:vAlign w:val="bottom"/>
          </w:tcPr>
          <w:p w14:paraId="5E3A0EEB"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60AAFB38" w14:textId="77777777" w:rsidTr="00AB330B">
        <w:trPr>
          <w:jc w:val="center"/>
        </w:trPr>
        <w:tc>
          <w:tcPr>
            <w:tcW w:w="4412" w:type="pct"/>
          </w:tcPr>
          <w:p w14:paraId="67F38BAE"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2.</w:t>
            </w:r>
            <w:r w:rsidRPr="00A47DFD">
              <w:rPr>
                <w:rFonts w:ascii="Times New Roman" w:hAnsi="Times New Roman"/>
                <w:b/>
                <w:sz w:val="24"/>
                <w:szCs w:val="24"/>
              </w:rPr>
              <w:tab/>
              <w:t>СТРУКТУРА И СОДЕРЖАНИЕ ПРОФЕССИОНАЛЬНОГО МОДУЛЯ</w:t>
            </w:r>
          </w:p>
        </w:tc>
        <w:tc>
          <w:tcPr>
            <w:tcW w:w="588" w:type="pct"/>
            <w:vAlign w:val="bottom"/>
          </w:tcPr>
          <w:p w14:paraId="05426F0D"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6E496712" w14:textId="77777777" w:rsidTr="00AB330B">
        <w:trPr>
          <w:jc w:val="center"/>
        </w:trPr>
        <w:tc>
          <w:tcPr>
            <w:tcW w:w="4412" w:type="pct"/>
          </w:tcPr>
          <w:p w14:paraId="1A7487B6"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3.</w:t>
            </w:r>
            <w:r w:rsidRPr="00A47DFD">
              <w:rPr>
                <w:rFonts w:ascii="Times New Roman" w:hAnsi="Times New Roman"/>
                <w:b/>
                <w:sz w:val="24"/>
                <w:szCs w:val="24"/>
              </w:rPr>
              <w:tab/>
              <w:t>УСЛОВИЯ РЕАЛИЗАЦИИ ПРОФЕССИОНАЛЬНОГО МОДУЛЯ</w:t>
            </w:r>
          </w:p>
        </w:tc>
        <w:tc>
          <w:tcPr>
            <w:tcW w:w="588" w:type="pct"/>
            <w:vAlign w:val="bottom"/>
          </w:tcPr>
          <w:p w14:paraId="038707F8"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1DB3D224" w14:textId="77777777" w:rsidTr="00AB330B">
        <w:trPr>
          <w:jc w:val="center"/>
        </w:trPr>
        <w:tc>
          <w:tcPr>
            <w:tcW w:w="4412" w:type="pct"/>
          </w:tcPr>
          <w:p w14:paraId="1103FD4D"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4.</w:t>
            </w:r>
            <w:r w:rsidRPr="00A47DFD">
              <w:rPr>
                <w:rFonts w:ascii="Times New Roman" w:hAnsi="Times New Roman"/>
                <w:b/>
                <w:sz w:val="24"/>
                <w:szCs w:val="24"/>
              </w:rPr>
              <w:tab/>
              <w:t>КОНТРОЛЬ И ОЦЕНКА РЕЗУЛЬТАТОВ ОСВОЕНИЯ ПРОФЕССИОНАЛЬНОГО МОДУЛЯ</w:t>
            </w:r>
          </w:p>
        </w:tc>
        <w:tc>
          <w:tcPr>
            <w:tcW w:w="588" w:type="pct"/>
            <w:vAlign w:val="bottom"/>
          </w:tcPr>
          <w:p w14:paraId="61192BD7" w14:textId="77777777" w:rsidR="00507224" w:rsidRPr="00A47DFD" w:rsidRDefault="00507224" w:rsidP="00AB330B">
            <w:pPr>
              <w:widowControl w:val="0"/>
              <w:spacing w:after="240" w:line="240" w:lineRule="auto"/>
              <w:jc w:val="center"/>
              <w:rPr>
                <w:rFonts w:ascii="Times New Roman" w:hAnsi="Times New Roman"/>
                <w:sz w:val="24"/>
                <w:szCs w:val="24"/>
              </w:rPr>
            </w:pPr>
          </w:p>
        </w:tc>
      </w:tr>
    </w:tbl>
    <w:p w14:paraId="16916C4C" w14:textId="77777777" w:rsidR="00507224" w:rsidRPr="00A47DFD" w:rsidRDefault="00507224" w:rsidP="00507224">
      <w:pPr>
        <w:widowControl w:val="0"/>
        <w:spacing w:after="0" w:line="240" w:lineRule="auto"/>
        <w:rPr>
          <w:rFonts w:ascii="Times New Roman" w:hAnsi="Times New Roman"/>
          <w:b/>
          <w:i/>
          <w:sz w:val="24"/>
          <w:szCs w:val="24"/>
        </w:rPr>
        <w:sectPr w:rsidR="00507224" w:rsidRPr="00A47DFD" w:rsidSect="002613E6">
          <w:pgSz w:w="11907" w:h="16840"/>
          <w:pgMar w:top="1134" w:right="851" w:bottom="1134" w:left="1701" w:header="709" w:footer="709" w:gutter="0"/>
          <w:cols w:space="720"/>
        </w:sectPr>
      </w:pPr>
    </w:p>
    <w:p w14:paraId="63F46272"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lastRenderedPageBreak/>
        <w:t>1. ОБЩАЯ ХАРАКТЕРИСТИКА ПРИМЕРНОЙ РАБОЧЕЙ ПРОГРАММЫ</w:t>
      </w:r>
    </w:p>
    <w:p w14:paraId="31718A27"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ПРОФЕССИОНАЛЬНОГО МОДУЛЯ</w:t>
      </w:r>
    </w:p>
    <w:p w14:paraId="6BCDD2BB" w14:textId="77777777" w:rsidR="00507224" w:rsidRPr="00A47DFD" w:rsidRDefault="00507224" w:rsidP="00507224">
      <w:pPr>
        <w:widowControl w:val="0"/>
        <w:spacing w:after="240" w:line="240" w:lineRule="auto"/>
        <w:jc w:val="center"/>
        <w:rPr>
          <w:rFonts w:ascii="Times New Roman" w:hAnsi="Times New Roman"/>
          <w:b/>
          <w:sz w:val="24"/>
          <w:szCs w:val="24"/>
        </w:rPr>
      </w:pPr>
      <w:r w:rsidRPr="00A47DFD">
        <w:rPr>
          <w:rFonts w:ascii="Times New Roman" w:hAnsi="Times New Roman"/>
          <w:b/>
          <w:sz w:val="24"/>
          <w:szCs w:val="24"/>
        </w:rPr>
        <w:t>«ПМ.02 ОРГАНИЗАЦИЯ РАБОТЫ КОЛЛЕКТИВА ИСПОЛНИТЕЛЕЙ»</w:t>
      </w:r>
    </w:p>
    <w:p w14:paraId="521A4499"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1.1. Цель и планируемые результаты освоения профессионального модуля</w:t>
      </w:r>
    </w:p>
    <w:p w14:paraId="54C67460" w14:textId="77777777" w:rsidR="00507224" w:rsidRPr="00A47DFD" w:rsidRDefault="00507224" w:rsidP="00507224">
      <w:pPr>
        <w:widowControl w:val="0"/>
        <w:spacing w:after="0" w:line="240" w:lineRule="auto"/>
        <w:ind w:firstLine="709"/>
        <w:jc w:val="both"/>
        <w:rPr>
          <w:rFonts w:ascii="Times New Roman" w:hAnsi="Times New Roman"/>
          <w:sz w:val="24"/>
          <w:szCs w:val="24"/>
        </w:rPr>
      </w:pPr>
      <w:r w:rsidRPr="00A47DFD">
        <w:rPr>
          <w:rFonts w:ascii="Times New Roman" w:hAnsi="Times New Roman"/>
          <w:sz w:val="24"/>
          <w:szCs w:val="24"/>
        </w:rPr>
        <w:t>В результате изучения профессионального модуля обучающимися должен осваиваться основной вид профессиональной деятельности Организация работы коллектива исполнителей и соответствующие ему общие компетенции и профессиональные компетенции:</w:t>
      </w:r>
    </w:p>
    <w:p w14:paraId="5C6B7C10" w14:textId="77777777" w:rsidR="00507224" w:rsidRPr="00A47DFD" w:rsidRDefault="00507224" w:rsidP="00F27784">
      <w:pPr>
        <w:pStyle w:val="ae"/>
        <w:widowControl w:val="0"/>
        <w:numPr>
          <w:ilvl w:val="2"/>
          <w:numId w:val="105"/>
        </w:numPr>
        <w:ind w:left="1429"/>
        <w:jc w:val="both"/>
      </w:pPr>
      <w:r w:rsidRPr="00A47DFD">
        <w:t>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43"/>
        <w:gridCol w:w="7702"/>
      </w:tblGrid>
      <w:tr w:rsidR="00507224" w:rsidRPr="00A47DFD" w14:paraId="06787130" w14:textId="77777777" w:rsidTr="00AB330B">
        <w:trPr>
          <w:trHeight w:val="227"/>
          <w:jc w:val="center"/>
        </w:trPr>
        <w:tc>
          <w:tcPr>
            <w:tcW w:w="1643" w:type="dxa"/>
            <w:vAlign w:val="center"/>
          </w:tcPr>
          <w:p w14:paraId="22834EF3" w14:textId="77777777" w:rsidR="00507224" w:rsidRPr="00A47DFD" w:rsidRDefault="00507224" w:rsidP="00AB330B">
            <w:pPr>
              <w:widowControl w:val="0"/>
              <w:spacing w:after="0" w:line="240" w:lineRule="auto"/>
              <w:jc w:val="center"/>
              <w:rPr>
                <w:rFonts w:ascii="Times New Roman" w:hAnsi="Times New Roman"/>
                <w:b/>
                <w:iCs/>
                <w:sz w:val="24"/>
                <w:szCs w:val="24"/>
              </w:rPr>
            </w:pPr>
            <w:r w:rsidRPr="00A47DFD">
              <w:rPr>
                <w:rFonts w:ascii="Times New Roman" w:hAnsi="Times New Roman"/>
                <w:b/>
                <w:sz w:val="24"/>
                <w:szCs w:val="24"/>
              </w:rPr>
              <w:t>Код</w:t>
            </w:r>
          </w:p>
        </w:tc>
        <w:tc>
          <w:tcPr>
            <w:tcW w:w="7702" w:type="dxa"/>
            <w:vAlign w:val="center"/>
          </w:tcPr>
          <w:p w14:paraId="227891A7" w14:textId="77777777" w:rsidR="00507224" w:rsidRPr="00A47DFD" w:rsidRDefault="00507224" w:rsidP="00AB330B">
            <w:pPr>
              <w:widowControl w:val="0"/>
              <w:spacing w:after="0" w:line="240" w:lineRule="auto"/>
              <w:jc w:val="center"/>
              <w:rPr>
                <w:rFonts w:ascii="Times New Roman" w:hAnsi="Times New Roman"/>
                <w:b/>
                <w:iCs/>
                <w:sz w:val="24"/>
                <w:szCs w:val="24"/>
              </w:rPr>
            </w:pPr>
            <w:r w:rsidRPr="00A47DFD">
              <w:rPr>
                <w:rFonts w:ascii="Times New Roman" w:hAnsi="Times New Roman"/>
                <w:b/>
                <w:iCs/>
                <w:sz w:val="24"/>
                <w:szCs w:val="24"/>
              </w:rPr>
              <w:t>Наименование общих компетенций</w:t>
            </w:r>
          </w:p>
        </w:tc>
      </w:tr>
      <w:tr w:rsidR="00507224" w:rsidRPr="00A47DFD" w14:paraId="008D227F" w14:textId="77777777" w:rsidTr="00AB330B">
        <w:trPr>
          <w:trHeight w:val="276"/>
          <w:jc w:val="center"/>
        </w:trPr>
        <w:tc>
          <w:tcPr>
            <w:tcW w:w="1643" w:type="dxa"/>
            <w:vMerge w:val="restart"/>
          </w:tcPr>
          <w:p w14:paraId="559AF6C8" w14:textId="77777777"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iCs/>
                <w:sz w:val="24"/>
                <w:szCs w:val="24"/>
              </w:rPr>
              <w:t>ОК 01</w:t>
            </w:r>
          </w:p>
        </w:tc>
        <w:tc>
          <w:tcPr>
            <w:tcW w:w="7702" w:type="dxa"/>
            <w:vMerge w:val="restart"/>
          </w:tcPr>
          <w:p w14:paraId="34FA4746" w14:textId="77777777" w:rsidR="00507224" w:rsidRPr="00A47DFD" w:rsidRDefault="00507224" w:rsidP="00AB330B">
            <w:pPr>
              <w:widowControl w:val="0"/>
              <w:spacing w:after="0" w:line="240" w:lineRule="auto"/>
              <w:jc w:val="both"/>
              <w:rPr>
                <w:rFonts w:ascii="Times New Roman" w:hAnsi="Times New Roman"/>
                <w:b/>
                <w:iCs/>
                <w:sz w:val="24"/>
                <w:szCs w:val="24"/>
              </w:rPr>
            </w:pPr>
            <w:r w:rsidRPr="00A47DF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07224" w:rsidRPr="00A47DFD" w14:paraId="2078CB06" w14:textId="77777777" w:rsidTr="00AB330B">
        <w:trPr>
          <w:trHeight w:val="276"/>
          <w:jc w:val="center"/>
        </w:trPr>
        <w:tc>
          <w:tcPr>
            <w:tcW w:w="1643" w:type="dxa"/>
            <w:vMerge/>
          </w:tcPr>
          <w:p w14:paraId="4171225A"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2C3FA3B9" w14:textId="77777777" w:rsidR="00507224" w:rsidRPr="00A47DFD" w:rsidRDefault="00507224" w:rsidP="00AB330B">
            <w:pPr>
              <w:widowControl w:val="0"/>
              <w:spacing w:after="0" w:line="240" w:lineRule="auto"/>
              <w:jc w:val="both"/>
              <w:rPr>
                <w:rFonts w:ascii="Times New Roman" w:hAnsi="Times New Roman"/>
                <w:iCs/>
                <w:sz w:val="24"/>
                <w:szCs w:val="24"/>
              </w:rPr>
            </w:pPr>
          </w:p>
        </w:tc>
      </w:tr>
      <w:tr w:rsidR="00507224" w:rsidRPr="00A47DFD" w14:paraId="1926A079" w14:textId="77777777" w:rsidTr="00AB330B">
        <w:trPr>
          <w:trHeight w:val="276"/>
          <w:jc w:val="center"/>
        </w:trPr>
        <w:tc>
          <w:tcPr>
            <w:tcW w:w="1643" w:type="dxa"/>
            <w:vMerge w:val="restart"/>
          </w:tcPr>
          <w:p w14:paraId="55115E59"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02</w:t>
            </w:r>
          </w:p>
        </w:tc>
        <w:tc>
          <w:tcPr>
            <w:tcW w:w="7702" w:type="dxa"/>
            <w:vMerge w:val="restart"/>
          </w:tcPr>
          <w:p w14:paraId="165D6CE1" w14:textId="77777777" w:rsidR="00507224" w:rsidRPr="00A47DFD" w:rsidRDefault="00507224" w:rsidP="00AB330B">
            <w:pPr>
              <w:widowControl w:val="0"/>
              <w:spacing w:after="0" w:line="240" w:lineRule="auto"/>
              <w:jc w:val="both"/>
              <w:rPr>
                <w:rFonts w:ascii="Times New Roman" w:hAnsi="Times New Roman"/>
                <w:iCs/>
                <w:sz w:val="24"/>
                <w:szCs w:val="24"/>
              </w:rPr>
            </w:pPr>
            <w:r w:rsidRPr="00A47DF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07224" w:rsidRPr="00A47DFD" w14:paraId="44124580" w14:textId="77777777" w:rsidTr="00AB330B">
        <w:trPr>
          <w:trHeight w:val="276"/>
          <w:jc w:val="center"/>
        </w:trPr>
        <w:tc>
          <w:tcPr>
            <w:tcW w:w="1643" w:type="dxa"/>
            <w:vMerge/>
          </w:tcPr>
          <w:p w14:paraId="79E7064A"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2EE937E6"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7A09CEEA" w14:textId="77777777" w:rsidTr="00AB330B">
        <w:trPr>
          <w:trHeight w:val="276"/>
          <w:jc w:val="center"/>
        </w:trPr>
        <w:tc>
          <w:tcPr>
            <w:tcW w:w="1643" w:type="dxa"/>
            <w:vMerge w:val="restart"/>
          </w:tcPr>
          <w:p w14:paraId="0C011C44"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03</w:t>
            </w:r>
          </w:p>
        </w:tc>
        <w:tc>
          <w:tcPr>
            <w:tcW w:w="7702" w:type="dxa"/>
            <w:vMerge w:val="restart"/>
          </w:tcPr>
          <w:p w14:paraId="21A60B3C"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Планировать и реализовывать собственное профессиональное и личностное развитие</w:t>
            </w:r>
          </w:p>
        </w:tc>
      </w:tr>
      <w:tr w:rsidR="00507224" w:rsidRPr="00A47DFD" w14:paraId="20B55FC6" w14:textId="77777777" w:rsidTr="00AB330B">
        <w:trPr>
          <w:trHeight w:val="276"/>
          <w:jc w:val="center"/>
        </w:trPr>
        <w:tc>
          <w:tcPr>
            <w:tcW w:w="1643" w:type="dxa"/>
            <w:vMerge/>
          </w:tcPr>
          <w:p w14:paraId="6553EA35"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5F4CCF30"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7D23F59F" w14:textId="77777777" w:rsidTr="00AB330B">
        <w:trPr>
          <w:trHeight w:val="276"/>
          <w:jc w:val="center"/>
        </w:trPr>
        <w:tc>
          <w:tcPr>
            <w:tcW w:w="1643" w:type="dxa"/>
            <w:vMerge w:val="restart"/>
          </w:tcPr>
          <w:p w14:paraId="6927E1A7"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04</w:t>
            </w:r>
          </w:p>
        </w:tc>
        <w:tc>
          <w:tcPr>
            <w:tcW w:w="7702" w:type="dxa"/>
            <w:vMerge w:val="restart"/>
          </w:tcPr>
          <w:p w14:paraId="3A08C2BF"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07224" w:rsidRPr="00A47DFD" w14:paraId="784411F6" w14:textId="77777777" w:rsidTr="00AB330B">
        <w:trPr>
          <w:trHeight w:val="276"/>
          <w:jc w:val="center"/>
        </w:trPr>
        <w:tc>
          <w:tcPr>
            <w:tcW w:w="1643" w:type="dxa"/>
            <w:vMerge/>
          </w:tcPr>
          <w:p w14:paraId="6792C59A"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04B39411"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1EF37C77" w14:textId="77777777" w:rsidTr="00AB330B">
        <w:trPr>
          <w:trHeight w:val="276"/>
          <w:jc w:val="center"/>
        </w:trPr>
        <w:tc>
          <w:tcPr>
            <w:tcW w:w="1643" w:type="dxa"/>
            <w:vMerge w:val="restart"/>
          </w:tcPr>
          <w:p w14:paraId="6671F6A3"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05</w:t>
            </w:r>
          </w:p>
        </w:tc>
        <w:tc>
          <w:tcPr>
            <w:tcW w:w="7702" w:type="dxa"/>
            <w:vMerge w:val="restart"/>
          </w:tcPr>
          <w:p w14:paraId="3D0FB730"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507224" w:rsidRPr="00A47DFD" w14:paraId="024E4894" w14:textId="77777777" w:rsidTr="00AB330B">
        <w:trPr>
          <w:trHeight w:val="276"/>
          <w:jc w:val="center"/>
        </w:trPr>
        <w:tc>
          <w:tcPr>
            <w:tcW w:w="1643" w:type="dxa"/>
            <w:vMerge/>
          </w:tcPr>
          <w:p w14:paraId="7DFA9467"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111C35F2"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7092385A" w14:textId="77777777" w:rsidTr="00AB330B">
        <w:trPr>
          <w:trHeight w:val="276"/>
          <w:jc w:val="center"/>
        </w:trPr>
        <w:tc>
          <w:tcPr>
            <w:tcW w:w="1643" w:type="dxa"/>
            <w:vMerge w:val="restart"/>
            <w:shd w:val="clear" w:color="auto" w:fill="auto"/>
          </w:tcPr>
          <w:p w14:paraId="10430A12"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06</w:t>
            </w:r>
          </w:p>
        </w:tc>
        <w:tc>
          <w:tcPr>
            <w:tcW w:w="7702" w:type="dxa"/>
            <w:vMerge w:val="restart"/>
            <w:shd w:val="clear" w:color="auto" w:fill="auto"/>
          </w:tcPr>
          <w:p w14:paraId="76E5FFC6"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07224" w:rsidRPr="00A47DFD" w14:paraId="2B8B6363" w14:textId="77777777" w:rsidTr="00AB330B">
        <w:trPr>
          <w:trHeight w:val="276"/>
          <w:jc w:val="center"/>
        </w:trPr>
        <w:tc>
          <w:tcPr>
            <w:tcW w:w="1643" w:type="dxa"/>
            <w:vMerge/>
          </w:tcPr>
          <w:p w14:paraId="3488C46A"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7DE3E9C0"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420221AB" w14:textId="77777777" w:rsidTr="00AB330B">
        <w:trPr>
          <w:trHeight w:val="276"/>
          <w:jc w:val="center"/>
        </w:trPr>
        <w:tc>
          <w:tcPr>
            <w:tcW w:w="1643" w:type="dxa"/>
            <w:vMerge w:val="restart"/>
          </w:tcPr>
          <w:p w14:paraId="1D709187"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07</w:t>
            </w:r>
          </w:p>
        </w:tc>
        <w:tc>
          <w:tcPr>
            <w:tcW w:w="7702" w:type="dxa"/>
            <w:vMerge w:val="restart"/>
          </w:tcPr>
          <w:p w14:paraId="028BA33E"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07224" w:rsidRPr="00A47DFD" w14:paraId="3929E896" w14:textId="77777777" w:rsidTr="00AB330B">
        <w:trPr>
          <w:trHeight w:val="276"/>
          <w:jc w:val="center"/>
        </w:trPr>
        <w:tc>
          <w:tcPr>
            <w:tcW w:w="1643" w:type="dxa"/>
            <w:vMerge/>
          </w:tcPr>
          <w:p w14:paraId="66D2740A"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32BA8916"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5A12D3AD" w14:textId="77777777" w:rsidTr="00AB330B">
        <w:trPr>
          <w:trHeight w:val="276"/>
          <w:jc w:val="center"/>
        </w:trPr>
        <w:tc>
          <w:tcPr>
            <w:tcW w:w="1643" w:type="dxa"/>
            <w:vMerge w:val="restart"/>
          </w:tcPr>
          <w:p w14:paraId="17CC82EF"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09</w:t>
            </w:r>
          </w:p>
        </w:tc>
        <w:tc>
          <w:tcPr>
            <w:tcW w:w="7702" w:type="dxa"/>
            <w:vMerge w:val="restart"/>
          </w:tcPr>
          <w:p w14:paraId="1BC7C665"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Использовать информационные технологии в профессиональной деятельности</w:t>
            </w:r>
          </w:p>
        </w:tc>
      </w:tr>
      <w:tr w:rsidR="00507224" w:rsidRPr="00A47DFD" w14:paraId="1FF2826A" w14:textId="77777777" w:rsidTr="00AB330B">
        <w:trPr>
          <w:trHeight w:val="276"/>
          <w:jc w:val="center"/>
        </w:trPr>
        <w:tc>
          <w:tcPr>
            <w:tcW w:w="1643" w:type="dxa"/>
            <w:vMerge/>
          </w:tcPr>
          <w:p w14:paraId="1F4F7C86"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4768F101"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6B29806A" w14:textId="77777777" w:rsidTr="00AB330B">
        <w:trPr>
          <w:trHeight w:val="276"/>
          <w:jc w:val="center"/>
        </w:trPr>
        <w:tc>
          <w:tcPr>
            <w:tcW w:w="1643" w:type="dxa"/>
            <w:vMerge w:val="restart"/>
          </w:tcPr>
          <w:p w14:paraId="3581E830"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10</w:t>
            </w:r>
          </w:p>
        </w:tc>
        <w:tc>
          <w:tcPr>
            <w:tcW w:w="7702" w:type="dxa"/>
            <w:vMerge w:val="restart"/>
          </w:tcPr>
          <w:p w14:paraId="53B53E72"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Пользоваться профессиональной документацией на государственном и иностранных языках</w:t>
            </w:r>
          </w:p>
        </w:tc>
      </w:tr>
      <w:tr w:rsidR="00507224" w:rsidRPr="00A47DFD" w14:paraId="6D97DBF3" w14:textId="77777777" w:rsidTr="00AB330B">
        <w:trPr>
          <w:trHeight w:val="276"/>
          <w:jc w:val="center"/>
        </w:trPr>
        <w:tc>
          <w:tcPr>
            <w:tcW w:w="1643" w:type="dxa"/>
            <w:vMerge/>
          </w:tcPr>
          <w:p w14:paraId="32305D04"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046D3BB2" w14:textId="77777777" w:rsidR="00507224" w:rsidRPr="00A47DFD" w:rsidRDefault="00507224" w:rsidP="00AB330B">
            <w:pPr>
              <w:widowControl w:val="0"/>
              <w:spacing w:after="0" w:line="240" w:lineRule="auto"/>
              <w:jc w:val="both"/>
              <w:rPr>
                <w:rFonts w:ascii="Times New Roman" w:hAnsi="Times New Roman"/>
                <w:sz w:val="24"/>
                <w:szCs w:val="24"/>
              </w:rPr>
            </w:pPr>
          </w:p>
        </w:tc>
      </w:tr>
      <w:tr w:rsidR="00507224" w:rsidRPr="00A47DFD" w14:paraId="32A0D9EC" w14:textId="77777777" w:rsidTr="00AB330B">
        <w:trPr>
          <w:trHeight w:val="276"/>
          <w:jc w:val="center"/>
        </w:trPr>
        <w:tc>
          <w:tcPr>
            <w:tcW w:w="1643" w:type="dxa"/>
            <w:vMerge w:val="restart"/>
          </w:tcPr>
          <w:p w14:paraId="75DDF3A2"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11</w:t>
            </w:r>
          </w:p>
        </w:tc>
        <w:tc>
          <w:tcPr>
            <w:tcW w:w="7702" w:type="dxa"/>
            <w:vMerge w:val="restart"/>
          </w:tcPr>
          <w:p w14:paraId="5ED87F84"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r w:rsidR="00507224" w:rsidRPr="00A47DFD" w14:paraId="467104BF" w14:textId="77777777" w:rsidTr="00AB330B">
        <w:trPr>
          <w:trHeight w:val="276"/>
          <w:jc w:val="center"/>
        </w:trPr>
        <w:tc>
          <w:tcPr>
            <w:tcW w:w="1643" w:type="dxa"/>
            <w:vMerge/>
          </w:tcPr>
          <w:p w14:paraId="5FD50CF2" w14:textId="77777777" w:rsidR="00507224" w:rsidRPr="00A47DFD" w:rsidRDefault="00507224" w:rsidP="00AB330B">
            <w:pPr>
              <w:widowControl w:val="0"/>
              <w:spacing w:after="0" w:line="240" w:lineRule="auto"/>
              <w:jc w:val="center"/>
              <w:rPr>
                <w:rFonts w:ascii="Times New Roman" w:hAnsi="Times New Roman"/>
                <w:iCs/>
                <w:sz w:val="24"/>
                <w:szCs w:val="24"/>
              </w:rPr>
            </w:pPr>
          </w:p>
        </w:tc>
        <w:tc>
          <w:tcPr>
            <w:tcW w:w="7702" w:type="dxa"/>
            <w:vMerge/>
          </w:tcPr>
          <w:p w14:paraId="0B5E946E" w14:textId="77777777" w:rsidR="00507224" w:rsidRPr="00A47DFD" w:rsidRDefault="00507224" w:rsidP="00AB330B">
            <w:pPr>
              <w:widowControl w:val="0"/>
              <w:spacing w:after="0" w:line="240" w:lineRule="auto"/>
              <w:jc w:val="both"/>
              <w:rPr>
                <w:rFonts w:ascii="Times New Roman" w:hAnsi="Times New Roman"/>
                <w:sz w:val="24"/>
                <w:szCs w:val="24"/>
              </w:rPr>
            </w:pPr>
          </w:p>
        </w:tc>
      </w:tr>
    </w:tbl>
    <w:p w14:paraId="78CFE37B" w14:textId="77777777" w:rsidR="00507224" w:rsidRPr="00A47DFD" w:rsidRDefault="00507224" w:rsidP="00F27784">
      <w:pPr>
        <w:pStyle w:val="ae"/>
        <w:widowControl w:val="0"/>
        <w:numPr>
          <w:ilvl w:val="2"/>
          <w:numId w:val="105"/>
        </w:numPr>
        <w:ind w:left="1429"/>
        <w:jc w:val="both"/>
      </w:pPr>
      <w:r w:rsidRPr="00A47DFD">
        <w:t>Перечень профессиональных компетенций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11"/>
        <w:gridCol w:w="8134"/>
      </w:tblGrid>
      <w:tr w:rsidR="00507224" w:rsidRPr="00A47DFD" w14:paraId="359F7360" w14:textId="77777777" w:rsidTr="00AB330B">
        <w:trPr>
          <w:trHeight w:val="227"/>
          <w:jc w:val="center"/>
        </w:trPr>
        <w:tc>
          <w:tcPr>
            <w:tcW w:w="648" w:type="pct"/>
          </w:tcPr>
          <w:p w14:paraId="5A56EC8E" w14:textId="77777777" w:rsidR="00507224" w:rsidRPr="00A47DFD" w:rsidRDefault="00507224" w:rsidP="00AB330B">
            <w:pPr>
              <w:widowControl w:val="0"/>
              <w:spacing w:after="0" w:line="240" w:lineRule="auto"/>
              <w:jc w:val="center"/>
              <w:rPr>
                <w:rFonts w:ascii="Times New Roman" w:hAnsi="Times New Roman"/>
                <w:b/>
                <w:iCs/>
                <w:sz w:val="24"/>
                <w:szCs w:val="24"/>
              </w:rPr>
            </w:pPr>
            <w:r w:rsidRPr="00A47DFD">
              <w:rPr>
                <w:rFonts w:ascii="Times New Roman" w:hAnsi="Times New Roman"/>
                <w:b/>
                <w:sz w:val="24"/>
                <w:szCs w:val="24"/>
              </w:rPr>
              <w:t>Код</w:t>
            </w:r>
          </w:p>
        </w:tc>
        <w:tc>
          <w:tcPr>
            <w:tcW w:w="4352" w:type="pct"/>
            <w:vAlign w:val="center"/>
          </w:tcPr>
          <w:p w14:paraId="53BDDBA0" w14:textId="77777777" w:rsidR="00507224" w:rsidRPr="00A47DFD" w:rsidRDefault="00507224" w:rsidP="00AB330B">
            <w:pPr>
              <w:widowControl w:val="0"/>
              <w:spacing w:after="0" w:line="240" w:lineRule="auto"/>
              <w:jc w:val="center"/>
              <w:rPr>
                <w:rFonts w:ascii="Times New Roman" w:hAnsi="Times New Roman"/>
                <w:b/>
                <w:iCs/>
                <w:sz w:val="24"/>
                <w:szCs w:val="24"/>
              </w:rPr>
            </w:pPr>
            <w:r w:rsidRPr="00A47DFD">
              <w:rPr>
                <w:rFonts w:ascii="Times New Roman" w:hAnsi="Times New Roman"/>
                <w:b/>
                <w:iCs/>
                <w:sz w:val="24"/>
                <w:szCs w:val="24"/>
              </w:rPr>
              <w:t>Наименование видов деятельности и профессиональных компетенций</w:t>
            </w:r>
          </w:p>
        </w:tc>
      </w:tr>
      <w:tr w:rsidR="00507224" w:rsidRPr="00A47DFD" w14:paraId="5F78BED4" w14:textId="77777777" w:rsidTr="00AB330B">
        <w:trPr>
          <w:trHeight w:val="227"/>
          <w:jc w:val="center"/>
        </w:trPr>
        <w:tc>
          <w:tcPr>
            <w:tcW w:w="648" w:type="pct"/>
            <w:tcBorders>
              <w:bottom w:val="single" w:sz="4" w:space="0" w:color="auto"/>
            </w:tcBorders>
          </w:tcPr>
          <w:p w14:paraId="4119F315" w14:textId="77777777" w:rsidR="00507224" w:rsidRPr="00A47DFD" w:rsidRDefault="00507224" w:rsidP="00AB330B">
            <w:pPr>
              <w:pStyle w:val="afffffe"/>
              <w:widowControl w:val="0"/>
              <w:jc w:val="center"/>
              <w:rPr>
                <w:rFonts w:ascii="Times New Roman" w:hAnsi="Times New Roman" w:cs="Times New Roman"/>
                <w:sz w:val="24"/>
                <w:szCs w:val="24"/>
              </w:rPr>
            </w:pPr>
            <w:r w:rsidRPr="00A47DFD">
              <w:rPr>
                <w:rFonts w:ascii="Times New Roman" w:hAnsi="Times New Roman" w:cs="Times New Roman"/>
                <w:sz w:val="24"/>
                <w:szCs w:val="24"/>
              </w:rPr>
              <w:t>ВД 2</w:t>
            </w:r>
          </w:p>
        </w:tc>
        <w:tc>
          <w:tcPr>
            <w:tcW w:w="4352" w:type="pct"/>
            <w:tcBorders>
              <w:bottom w:val="single" w:sz="4" w:space="0" w:color="auto"/>
            </w:tcBorders>
          </w:tcPr>
          <w:p w14:paraId="1B8F31DD" w14:textId="77777777" w:rsidR="00507224" w:rsidRPr="00A47DFD" w:rsidRDefault="00507224" w:rsidP="00AB330B">
            <w:pPr>
              <w:pStyle w:val="afffffe"/>
              <w:widowControl w:val="0"/>
              <w:jc w:val="both"/>
              <w:rPr>
                <w:rFonts w:ascii="Times New Roman" w:hAnsi="Times New Roman" w:cs="Times New Roman"/>
                <w:sz w:val="24"/>
                <w:szCs w:val="24"/>
                <w:lang w:eastAsia="ru-RU"/>
              </w:rPr>
            </w:pPr>
            <w:r w:rsidRPr="00A47DFD">
              <w:rPr>
                <w:rFonts w:ascii="Times New Roman" w:hAnsi="Times New Roman" w:cs="Times New Roman"/>
                <w:sz w:val="24"/>
                <w:szCs w:val="24"/>
                <w:lang w:eastAsia="ru-RU"/>
              </w:rPr>
              <w:t>Организация работы коллектива исполнителей</w:t>
            </w:r>
          </w:p>
        </w:tc>
      </w:tr>
      <w:tr w:rsidR="00507224" w:rsidRPr="00A47DFD" w14:paraId="71DFC431" w14:textId="77777777" w:rsidTr="00AB330B">
        <w:trPr>
          <w:trHeight w:val="227"/>
          <w:jc w:val="center"/>
        </w:trPr>
        <w:tc>
          <w:tcPr>
            <w:tcW w:w="648" w:type="pct"/>
            <w:tcBorders>
              <w:bottom w:val="single" w:sz="4" w:space="0" w:color="auto"/>
            </w:tcBorders>
          </w:tcPr>
          <w:p w14:paraId="363DB929" w14:textId="77777777" w:rsidR="00507224" w:rsidRPr="00A47DFD" w:rsidRDefault="00507224" w:rsidP="00AB330B">
            <w:pPr>
              <w:pStyle w:val="afffffe"/>
              <w:widowControl w:val="0"/>
              <w:jc w:val="center"/>
              <w:rPr>
                <w:rFonts w:ascii="Times New Roman" w:hAnsi="Times New Roman" w:cs="Times New Roman"/>
                <w:i/>
                <w:sz w:val="24"/>
                <w:szCs w:val="24"/>
              </w:rPr>
            </w:pPr>
            <w:r w:rsidRPr="00A47DFD">
              <w:rPr>
                <w:rFonts w:ascii="Times New Roman" w:hAnsi="Times New Roman" w:cs="Times New Roman"/>
                <w:sz w:val="24"/>
                <w:szCs w:val="24"/>
              </w:rPr>
              <w:t>ПК 2.1</w:t>
            </w:r>
          </w:p>
        </w:tc>
        <w:tc>
          <w:tcPr>
            <w:tcW w:w="4352" w:type="pct"/>
            <w:tcBorders>
              <w:bottom w:val="single" w:sz="4" w:space="0" w:color="auto"/>
            </w:tcBorders>
          </w:tcPr>
          <w:p w14:paraId="78F5342E" w14:textId="77777777" w:rsidR="00507224" w:rsidRPr="00A47DFD" w:rsidRDefault="00507224" w:rsidP="00AB330B">
            <w:pPr>
              <w:pStyle w:val="afffffe"/>
              <w:widowControl w:val="0"/>
              <w:jc w:val="both"/>
              <w:rPr>
                <w:rFonts w:ascii="Times New Roman" w:hAnsi="Times New Roman" w:cs="Times New Roman"/>
                <w:sz w:val="24"/>
                <w:szCs w:val="24"/>
              </w:rPr>
            </w:pPr>
            <w:r w:rsidRPr="00A47DFD">
              <w:rPr>
                <w:rFonts w:ascii="Times New Roman" w:hAnsi="Times New Roman" w:cs="Times New Roman"/>
                <w:sz w:val="24"/>
                <w:szCs w:val="24"/>
                <w:lang w:eastAsia="ru-RU"/>
              </w:rPr>
              <w:t>Планировать и организовывать работу коллектива исполнителей</w:t>
            </w:r>
          </w:p>
        </w:tc>
      </w:tr>
      <w:tr w:rsidR="00507224" w:rsidRPr="00A47DFD" w14:paraId="259C1B45" w14:textId="77777777" w:rsidTr="00AB330B">
        <w:trPr>
          <w:trHeight w:val="227"/>
          <w:jc w:val="center"/>
        </w:trPr>
        <w:tc>
          <w:tcPr>
            <w:tcW w:w="648" w:type="pct"/>
            <w:tcBorders>
              <w:bottom w:val="single" w:sz="4" w:space="0" w:color="auto"/>
            </w:tcBorders>
          </w:tcPr>
          <w:p w14:paraId="307672D4" w14:textId="77777777" w:rsidR="00507224" w:rsidRPr="00A47DFD" w:rsidRDefault="00507224" w:rsidP="00AB330B">
            <w:pPr>
              <w:pStyle w:val="afffffe"/>
              <w:widowControl w:val="0"/>
              <w:jc w:val="center"/>
              <w:rPr>
                <w:rFonts w:ascii="Times New Roman" w:hAnsi="Times New Roman" w:cs="Times New Roman"/>
                <w:sz w:val="24"/>
                <w:szCs w:val="24"/>
              </w:rPr>
            </w:pPr>
            <w:r w:rsidRPr="00A47DFD">
              <w:rPr>
                <w:rFonts w:ascii="Times New Roman" w:hAnsi="Times New Roman" w:cs="Times New Roman"/>
                <w:sz w:val="24"/>
                <w:szCs w:val="24"/>
              </w:rPr>
              <w:t>ПК 2.2</w:t>
            </w:r>
          </w:p>
        </w:tc>
        <w:tc>
          <w:tcPr>
            <w:tcW w:w="4352" w:type="pct"/>
            <w:tcBorders>
              <w:bottom w:val="single" w:sz="4" w:space="0" w:color="auto"/>
            </w:tcBorders>
          </w:tcPr>
          <w:p w14:paraId="4B1FFF90" w14:textId="77777777" w:rsidR="00507224" w:rsidRPr="00A47DFD" w:rsidRDefault="00507224" w:rsidP="00AB330B">
            <w:pPr>
              <w:pStyle w:val="afffffe"/>
              <w:widowControl w:val="0"/>
              <w:jc w:val="both"/>
              <w:rPr>
                <w:rFonts w:ascii="Times New Roman" w:hAnsi="Times New Roman" w:cs="Times New Roman"/>
                <w:sz w:val="24"/>
                <w:szCs w:val="24"/>
              </w:rPr>
            </w:pPr>
            <w:r w:rsidRPr="00A47DFD">
              <w:rPr>
                <w:rFonts w:ascii="Times New Roman" w:hAnsi="Times New Roman" w:cs="Times New Roman"/>
                <w:sz w:val="24"/>
                <w:szCs w:val="24"/>
                <w:lang w:eastAsia="ru-RU"/>
              </w:rPr>
              <w:t>Руководить работой коллектива исполнителей</w:t>
            </w:r>
          </w:p>
        </w:tc>
      </w:tr>
      <w:tr w:rsidR="00507224" w:rsidRPr="00A47DFD" w14:paraId="340354BD" w14:textId="77777777" w:rsidTr="00AB330B">
        <w:trPr>
          <w:trHeight w:val="227"/>
          <w:jc w:val="center"/>
        </w:trPr>
        <w:tc>
          <w:tcPr>
            <w:tcW w:w="648" w:type="pct"/>
            <w:tcBorders>
              <w:bottom w:val="single" w:sz="4" w:space="0" w:color="auto"/>
            </w:tcBorders>
          </w:tcPr>
          <w:p w14:paraId="70CEE561" w14:textId="77777777" w:rsidR="00507224" w:rsidRPr="00A47DFD" w:rsidRDefault="00507224" w:rsidP="00AB330B">
            <w:pPr>
              <w:pStyle w:val="afffffe"/>
              <w:widowControl w:val="0"/>
              <w:jc w:val="center"/>
              <w:rPr>
                <w:rFonts w:ascii="Times New Roman" w:hAnsi="Times New Roman" w:cs="Times New Roman"/>
                <w:sz w:val="24"/>
                <w:szCs w:val="24"/>
              </w:rPr>
            </w:pPr>
            <w:r w:rsidRPr="00A47DFD">
              <w:rPr>
                <w:rFonts w:ascii="Times New Roman" w:hAnsi="Times New Roman" w:cs="Times New Roman"/>
                <w:sz w:val="24"/>
                <w:szCs w:val="24"/>
              </w:rPr>
              <w:t>ПК 2.3</w:t>
            </w:r>
          </w:p>
        </w:tc>
        <w:tc>
          <w:tcPr>
            <w:tcW w:w="4352" w:type="pct"/>
            <w:tcBorders>
              <w:bottom w:val="single" w:sz="4" w:space="0" w:color="auto"/>
            </w:tcBorders>
          </w:tcPr>
          <w:p w14:paraId="4C42A6BC" w14:textId="77777777" w:rsidR="00507224" w:rsidRPr="00A47DFD" w:rsidRDefault="00507224" w:rsidP="00AB330B">
            <w:pPr>
              <w:pStyle w:val="afffffe"/>
              <w:widowControl w:val="0"/>
              <w:jc w:val="both"/>
              <w:rPr>
                <w:rFonts w:ascii="Times New Roman" w:hAnsi="Times New Roman" w:cs="Times New Roman"/>
                <w:sz w:val="24"/>
                <w:szCs w:val="24"/>
              </w:rPr>
            </w:pPr>
            <w:r w:rsidRPr="00A47DFD">
              <w:rPr>
                <w:rFonts w:ascii="Times New Roman" w:hAnsi="Times New Roman" w:cs="Times New Roman"/>
                <w:sz w:val="24"/>
                <w:szCs w:val="24"/>
                <w:lang w:eastAsia="ru-RU"/>
              </w:rPr>
              <w:t>Анализировать процесс и результаты деятельности коллектива исполнителей</w:t>
            </w:r>
          </w:p>
        </w:tc>
      </w:tr>
    </w:tbl>
    <w:p w14:paraId="7ED69359" w14:textId="77777777" w:rsidR="00507224" w:rsidRPr="00A47DFD" w:rsidRDefault="00507224" w:rsidP="00F27784">
      <w:pPr>
        <w:pStyle w:val="ae"/>
        <w:widowControl w:val="0"/>
        <w:numPr>
          <w:ilvl w:val="2"/>
          <w:numId w:val="105"/>
        </w:numPr>
        <w:ind w:left="1429"/>
        <w:jc w:val="both"/>
      </w:pPr>
      <w:r w:rsidRPr="00A47DFD">
        <w:t>В результате освоения профессионального модуля обучающийся должен: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6586"/>
      </w:tblGrid>
      <w:tr w:rsidR="00507224" w:rsidRPr="00A47DFD" w14:paraId="334B2EC0" w14:textId="77777777" w:rsidTr="00AB330B">
        <w:trPr>
          <w:trHeight w:val="227"/>
          <w:jc w:val="center"/>
        </w:trPr>
        <w:tc>
          <w:tcPr>
            <w:tcW w:w="1476" w:type="pct"/>
          </w:tcPr>
          <w:p w14:paraId="08DFC27C" w14:textId="401692EF" w:rsidR="00507224" w:rsidRPr="00A47DFD" w:rsidRDefault="00EA1B71" w:rsidP="00AB330B">
            <w:pPr>
              <w:widowControl w:val="0"/>
              <w:spacing w:after="0" w:line="240" w:lineRule="auto"/>
              <w:jc w:val="both"/>
              <w:rPr>
                <w:rFonts w:ascii="Times New Roman" w:hAnsi="Times New Roman"/>
                <w:bCs/>
              </w:rPr>
            </w:pPr>
            <w:r>
              <w:rPr>
                <w:rFonts w:ascii="Times New Roman" w:hAnsi="Times New Roman"/>
                <w:bCs/>
                <w:sz w:val="24"/>
                <w:szCs w:val="24"/>
                <w:lang w:eastAsia="en-US"/>
              </w:rPr>
              <w:t>Владеть навыками</w:t>
            </w:r>
          </w:p>
        </w:tc>
        <w:tc>
          <w:tcPr>
            <w:tcW w:w="3524" w:type="pct"/>
          </w:tcPr>
          <w:p w14:paraId="0B34B9FC" w14:textId="77777777" w:rsidR="00507224" w:rsidRPr="00A47DFD" w:rsidRDefault="00507224" w:rsidP="00F27784">
            <w:pPr>
              <w:pStyle w:val="ae"/>
              <w:widowControl w:val="0"/>
              <w:numPr>
                <w:ilvl w:val="0"/>
                <w:numId w:val="97"/>
              </w:numPr>
              <w:spacing w:before="0" w:after="0"/>
              <w:ind w:left="0" w:firstLine="0"/>
              <w:jc w:val="both"/>
            </w:pPr>
            <w:r w:rsidRPr="00A47DFD">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00CFAF19" w14:textId="77777777" w:rsidR="00507224" w:rsidRPr="00A47DFD" w:rsidRDefault="00507224" w:rsidP="00F27784">
            <w:pPr>
              <w:pStyle w:val="ae"/>
              <w:widowControl w:val="0"/>
              <w:numPr>
                <w:ilvl w:val="0"/>
                <w:numId w:val="97"/>
              </w:numPr>
              <w:spacing w:before="0" w:after="0"/>
              <w:ind w:left="0" w:firstLine="0"/>
              <w:jc w:val="both"/>
            </w:pPr>
            <w:r w:rsidRPr="00A47DFD">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3A7D0E8D" w14:textId="77777777" w:rsidR="00507224" w:rsidRPr="00A47DFD" w:rsidRDefault="00507224" w:rsidP="00F27784">
            <w:pPr>
              <w:pStyle w:val="ae"/>
              <w:widowControl w:val="0"/>
              <w:numPr>
                <w:ilvl w:val="0"/>
                <w:numId w:val="97"/>
              </w:numPr>
              <w:spacing w:before="0" w:after="0"/>
              <w:ind w:left="0" w:firstLine="0"/>
              <w:jc w:val="both"/>
            </w:pPr>
            <w:r w:rsidRPr="00A47DFD">
              <w:lastRenderedPageBreak/>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p w14:paraId="6AA4011A" w14:textId="77777777" w:rsidR="00507224" w:rsidRPr="00A47DFD" w:rsidRDefault="00507224" w:rsidP="00F27784">
            <w:pPr>
              <w:pStyle w:val="ae"/>
              <w:widowControl w:val="0"/>
              <w:numPr>
                <w:ilvl w:val="0"/>
                <w:numId w:val="97"/>
              </w:numPr>
              <w:spacing w:before="0" w:after="0"/>
              <w:ind w:left="0" w:firstLine="0"/>
              <w:jc w:val="both"/>
            </w:pPr>
            <w:r w:rsidRPr="00A47DFD">
              <w:t xml:space="preserve">работы в коллективе и команде, эффективного взаимодействия с коллегами, руководством, клиентами </w:t>
            </w:r>
            <w:r w:rsidRPr="00A47DFD">
              <w:rPr>
                <w:bCs/>
                <w:spacing w:val="-4"/>
              </w:rPr>
              <w:t xml:space="preserve">в ходе профессиональной деятельности с учётом психологической особенности личности и психологических основ </w:t>
            </w:r>
            <w:r w:rsidRPr="00A47DFD">
              <w:rPr>
                <w:bCs/>
              </w:rPr>
              <w:t>деятельности коллектива;</w:t>
            </w:r>
          </w:p>
          <w:p w14:paraId="30CB2B7F" w14:textId="77777777" w:rsidR="00507224" w:rsidRPr="00A47DFD" w:rsidRDefault="00507224" w:rsidP="00F27784">
            <w:pPr>
              <w:pStyle w:val="ae"/>
              <w:widowControl w:val="0"/>
              <w:numPr>
                <w:ilvl w:val="0"/>
                <w:numId w:val="97"/>
              </w:numPr>
              <w:spacing w:before="0" w:after="0"/>
              <w:ind w:left="0" w:firstLine="0"/>
              <w:jc w:val="both"/>
            </w:pPr>
            <w:r w:rsidRPr="00A47DFD">
              <w:t>точного и чёткого оформления документов и изложения своих мыслей по профессиональной тематике на государственном языке;</w:t>
            </w:r>
          </w:p>
          <w:p w14:paraId="7D5073EF" w14:textId="77777777" w:rsidR="00507224" w:rsidRPr="00A47DFD" w:rsidRDefault="00507224" w:rsidP="00F27784">
            <w:pPr>
              <w:pStyle w:val="ae"/>
              <w:widowControl w:val="0"/>
              <w:numPr>
                <w:ilvl w:val="0"/>
                <w:numId w:val="97"/>
              </w:numPr>
              <w:spacing w:before="0" w:after="0"/>
              <w:ind w:left="0" w:firstLine="0"/>
              <w:jc w:val="both"/>
            </w:pPr>
            <w:r w:rsidRPr="00A47DFD">
              <w:t>соблюдения и применения правил взаимодействия с подчинёнными и руководством, делового этикета и делового общения;</w:t>
            </w:r>
          </w:p>
          <w:p w14:paraId="127C9EFF" w14:textId="77777777" w:rsidR="00507224" w:rsidRPr="00A47DFD" w:rsidRDefault="00507224" w:rsidP="00F27784">
            <w:pPr>
              <w:pStyle w:val="ae"/>
              <w:widowControl w:val="0"/>
              <w:numPr>
                <w:ilvl w:val="0"/>
                <w:numId w:val="97"/>
              </w:numPr>
              <w:spacing w:before="0" w:after="0"/>
              <w:ind w:left="0" w:firstLine="0"/>
              <w:jc w:val="both"/>
            </w:pPr>
            <w:r w:rsidRPr="00A47DFD">
              <w:rPr>
                <w:bCs/>
                <w:iCs/>
              </w:rPr>
              <w:t>описания значимости своей специальности;</w:t>
            </w:r>
          </w:p>
          <w:p w14:paraId="51EC6A30" w14:textId="77777777" w:rsidR="00507224" w:rsidRPr="00A47DFD" w:rsidRDefault="00507224" w:rsidP="00F27784">
            <w:pPr>
              <w:pStyle w:val="ae"/>
              <w:widowControl w:val="0"/>
              <w:numPr>
                <w:ilvl w:val="0"/>
                <w:numId w:val="97"/>
              </w:numPr>
              <w:spacing w:before="0" w:after="0"/>
              <w:ind w:left="0" w:firstLine="0"/>
              <w:jc w:val="both"/>
            </w:pPr>
            <w:r w:rsidRPr="00A47DFD">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75B28D33" w14:textId="77777777" w:rsidR="00507224" w:rsidRPr="00A47DFD" w:rsidRDefault="00507224" w:rsidP="00F27784">
            <w:pPr>
              <w:pStyle w:val="ae"/>
              <w:widowControl w:val="0"/>
              <w:numPr>
                <w:ilvl w:val="0"/>
                <w:numId w:val="97"/>
              </w:numPr>
              <w:spacing w:before="0" w:after="0"/>
              <w:ind w:left="0" w:firstLine="0"/>
              <w:jc w:val="both"/>
            </w:pPr>
            <w:r w:rsidRPr="00A47DFD">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5DDFCE98" w14:textId="77777777" w:rsidR="00507224" w:rsidRPr="00A47DFD" w:rsidRDefault="00507224" w:rsidP="00F27784">
            <w:pPr>
              <w:pStyle w:val="ae"/>
              <w:widowControl w:val="0"/>
              <w:numPr>
                <w:ilvl w:val="0"/>
                <w:numId w:val="97"/>
              </w:numPr>
              <w:spacing w:before="0" w:after="0"/>
              <w:ind w:left="0" w:firstLine="0"/>
              <w:jc w:val="both"/>
            </w:pPr>
            <w:r w:rsidRPr="00A47DFD">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6E057ACD" w14:textId="77777777" w:rsidR="00507224" w:rsidRPr="00A47DFD" w:rsidRDefault="00507224" w:rsidP="00F27784">
            <w:pPr>
              <w:pStyle w:val="ae"/>
              <w:widowControl w:val="0"/>
              <w:numPr>
                <w:ilvl w:val="0"/>
                <w:numId w:val="97"/>
              </w:numPr>
              <w:spacing w:before="0" w:after="0"/>
              <w:ind w:left="0" w:firstLine="0"/>
              <w:jc w:val="both"/>
            </w:pPr>
            <w:r w:rsidRPr="00A47DFD">
              <w:t>применения знаний основ предпринимательской деятельности и финансовой грамотности в профессиональной деятельности;</w:t>
            </w:r>
          </w:p>
          <w:p w14:paraId="634505A7" w14:textId="77777777" w:rsidR="00507224" w:rsidRPr="00A47DFD" w:rsidRDefault="00507224" w:rsidP="00F27784">
            <w:pPr>
              <w:pStyle w:val="ae"/>
              <w:widowControl w:val="0"/>
              <w:numPr>
                <w:ilvl w:val="0"/>
                <w:numId w:val="97"/>
              </w:numPr>
              <w:spacing w:before="0" w:after="0"/>
              <w:ind w:left="0" w:firstLine="0"/>
              <w:jc w:val="both"/>
            </w:pPr>
            <w:r w:rsidRPr="00A47DFD">
              <w:t>применения установленных правил при разработке бизнес-планов в части, касающейся профессиональной деятельности;</w:t>
            </w:r>
          </w:p>
          <w:p w14:paraId="69F6C92F" w14:textId="77777777" w:rsidR="00507224" w:rsidRPr="00A47DFD" w:rsidRDefault="00507224" w:rsidP="00F27784">
            <w:pPr>
              <w:pStyle w:val="ae"/>
              <w:widowControl w:val="0"/>
              <w:numPr>
                <w:ilvl w:val="0"/>
                <w:numId w:val="97"/>
              </w:numPr>
              <w:spacing w:before="0" w:after="0"/>
              <w:ind w:left="0" w:firstLine="0"/>
              <w:jc w:val="both"/>
            </w:pPr>
            <w:r w:rsidRPr="00A47DFD">
              <w:t>применения порядка выстраивания презентации;</w:t>
            </w:r>
          </w:p>
          <w:p w14:paraId="3B90F108" w14:textId="77777777" w:rsidR="00507224" w:rsidRPr="00A47DFD" w:rsidRDefault="00507224" w:rsidP="00F27784">
            <w:pPr>
              <w:pStyle w:val="ae"/>
              <w:widowControl w:val="0"/>
              <w:numPr>
                <w:ilvl w:val="0"/>
                <w:numId w:val="97"/>
              </w:numPr>
              <w:spacing w:before="0" w:after="0"/>
              <w:ind w:left="0" w:firstLine="0"/>
              <w:jc w:val="both"/>
            </w:pPr>
            <w:r w:rsidRPr="00A47DFD">
              <w:t>планирования и организации работы коллектива исполнителей на основе знания психологии личности и коллектива;</w:t>
            </w:r>
          </w:p>
          <w:p w14:paraId="427B9B65" w14:textId="77777777" w:rsidR="00507224" w:rsidRPr="00A47DFD" w:rsidRDefault="00507224" w:rsidP="00F27784">
            <w:pPr>
              <w:pStyle w:val="ae"/>
              <w:widowControl w:val="0"/>
              <w:numPr>
                <w:ilvl w:val="0"/>
                <w:numId w:val="97"/>
              </w:numPr>
              <w:spacing w:before="0" w:after="0"/>
              <w:ind w:left="0" w:firstLine="0"/>
              <w:jc w:val="both"/>
            </w:pPr>
            <w:r w:rsidRPr="00A47DFD">
              <w:t>руководства коллективом исполнителей;</w:t>
            </w:r>
          </w:p>
          <w:p w14:paraId="1B054337" w14:textId="77777777" w:rsidR="00507224" w:rsidRPr="00A47DFD" w:rsidRDefault="00507224" w:rsidP="00F27784">
            <w:pPr>
              <w:pStyle w:val="ae"/>
              <w:widowControl w:val="0"/>
              <w:numPr>
                <w:ilvl w:val="0"/>
                <w:numId w:val="97"/>
              </w:numPr>
              <w:spacing w:before="0" w:after="0"/>
              <w:ind w:left="0" w:firstLine="0"/>
              <w:jc w:val="both"/>
            </w:pPr>
            <w:r w:rsidRPr="00A47DFD">
              <w:t>контроля качества выполняемых работ;</w:t>
            </w:r>
          </w:p>
          <w:p w14:paraId="33F0606F" w14:textId="77777777" w:rsidR="00507224" w:rsidRPr="00A47DFD" w:rsidRDefault="00507224" w:rsidP="00F27784">
            <w:pPr>
              <w:pStyle w:val="ae"/>
              <w:widowControl w:val="0"/>
              <w:numPr>
                <w:ilvl w:val="0"/>
                <w:numId w:val="97"/>
              </w:numPr>
              <w:spacing w:before="0" w:after="0"/>
              <w:ind w:left="0" w:firstLine="0"/>
              <w:jc w:val="both"/>
            </w:pPr>
            <w:r w:rsidRPr="00A47DFD">
              <w:t>оформления технической документации, организации и планирования работ;</w:t>
            </w:r>
          </w:p>
          <w:p w14:paraId="27B058CB" w14:textId="77777777" w:rsidR="00507224" w:rsidRPr="00A47DFD" w:rsidRDefault="00507224" w:rsidP="00F27784">
            <w:pPr>
              <w:pStyle w:val="ae"/>
              <w:widowControl w:val="0"/>
              <w:numPr>
                <w:ilvl w:val="0"/>
                <w:numId w:val="97"/>
              </w:numPr>
              <w:spacing w:before="0" w:after="0"/>
              <w:ind w:left="0" w:firstLine="0"/>
              <w:jc w:val="both"/>
            </w:pPr>
            <w:r w:rsidRPr="00A47DFD">
              <w:t>анализа процесса и результатов деятельности работы коллектива исполнителей с применением современных информационных технологий.</w:t>
            </w:r>
          </w:p>
        </w:tc>
      </w:tr>
      <w:tr w:rsidR="00507224" w:rsidRPr="00A47DFD" w14:paraId="1A04F280" w14:textId="77777777" w:rsidTr="00AB330B">
        <w:trPr>
          <w:trHeight w:val="227"/>
          <w:jc w:val="center"/>
        </w:trPr>
        <w:tc>
          <w:tcPr>
            <w:tcW w:w="1476" w:type="pct"/>
          </w:tcPr>
          <w:p w14:paraId="664D4EC5" w14:textId="77777777" w:rsidR="00507224" w:rsidRPr="00A47DFD" w:rsidRDefault="00507224" w:rsidP="00AB330B">
            <w:pPr>
              <w:widowControl w:val="0"/>
              <w:spacing w:after="0" w:line="240" w:lineRule="auto"/>
              <w:jc w:val="both"/>
              <w:rPr>
                <w:rFonts w:ascii="Times New Roman" w:hAnsi="Times New Roman"/>
                <w:bCs/>
              </w:rPr>
            </w:pPr>
            <w:r w:rsidRPr="00A47DFD">
              <w:rPr>
                <w:rFonts w:ascii="Times New Roman" w:hAnsi="Times New Roman"/>
                <w:bCs/>
              </w:rPr>
              <w:t>уметь:</w:t>
            </w:r>
          </w:p>
        </w:tc>
        <w:tc>
          <w:tcPr>
            <w:tcW w:w="3524" w:type="pct"/>
          </w:tcPr>
          <w:p w14:paraId="3ED3BF4C"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распознавать задачу и/или проблему в профессиональном и/или социальном контексте;</w:t>
            </w:r>
          </w:p>
          <w:p w14:paraId="5C5E9761"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анализировать задачу и/или проблему и выделять её составные части;</w:t>
            </w:r>
          </w:p>
          <w:p w14:paraId="33E25D19"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этапы решения задачи;</w:t>
            </w:r>
          </w:p>
          <w:p w14:paraId="0E1A6166"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выявлять и эффективно искать информацию, необходимую для решения задачи и/или проблемы;</w:t>
            </w:r>
          </w:p>
          <w:p w14:paraId="25174D50"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составлять план действия;</w:t>
            </w:r>
          </w:p>
          <w:p w14:paraId="09FDC5F1"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необходимые ресурсы;</w:t>
            </w:r>
          </w:p>
          <w:p w14:paraId="679F53CA"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lastRenderedPageBreak/>
              <w:t>владеть актуальными методами работы в профессиональной и смежных сферах;</w:t>
            </w:r>
          </w:p>
          <w:p w14:paraId="665E50C9"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реализовывать составленный план;</w:t>
            </w:r>
          </w:p>
          <w:p w14:paraId="4B4E1825"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оценивать результат и последствия своих действий (самостоятельно или с помощью наставника);</w:t>
            </w:r>
          </w:p>
          <w:p w14:paraId="0E011737"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задачи для поиска информации;</w:t>
            </w:r>
          </w:p>
          <w:p w14:paraId="5AE44F4D"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необходимые источники информации;</w:t>
            </w:r>
          </w:p>
          <w:p w14:paraId="03C33144"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планировать процесс поиска;</w:t>
            </w:r>
          </w:p>
          <w:p w14:paraId="7245AD94"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структурировать получаемую информацию;</w:t>
            </w:r>
          </w:p>
          <w:p w14:paraId="76210996"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выделять наиболее значимое в перечне информации;</w:t>
            </w:r>
          </w:p>
          <w:p w14:paraId="6C79C563"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оценивать практическую значимость результатов поиска;</w:t>
            </w:r>
          </w:p>
          <w:p w14:paraId="16965796"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оформлять результаты поиска;</w:t>
            </w:r>
          </w:p>
          <w:p w14:paraId="20AAC945"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актуальность нормативно-правовой документации в профессиональной деятельности;</w:t>
            </w:r>
          </w:p>
          <w:p w14:paraId="52F8233F"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применять современную научную профессиональную терминологию;</w:t>
            </w:r>
          </w:p>
          <w:p w14:paraId="146D1729"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и выстраивать траектории профессионального развития и самообразования;</w:t>
            </w:r>
          </w:p>
          <w:p w14:paraId="381E2941"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организовывать работу коллектива и команды;</w:t>
            </w:r>
          </w:p>
          <w:p w14:paraId="782186A4"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взаимодействовать с коллегами, руководством, клиентами в ходе профессиональной деятельности;</w:t>
            </w:r>
          </w:p>
          <w:p w14:paraId="39372E3A"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14F5293C"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описывать значимость своей специальности;</w:t>
            </w:r>
          </w:p>
          <w:p w14:paraId="1C3BA530"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соблюдать нормы экологической безопасности;</w:t>
            </w:r>
          </w:p>
          <w:p w14:paraId="373CD35E"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направления ресурсосбережения в рамках профессиональной деятельности по специальности;</w:t>
            </w:r>
          </w:p>
          <w:p w14:paraId="33858814"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применять средства информационных технологий для решения профессиональных задач;</w:t>
            </w:r>
          </w:p>
          <w:p w14:paraId="24C23352"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использовать современное программное обеспечение;</w:t>
            </w:r>
          </w:p>
          <w:p w14:paraId="49379247"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73F37E30"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участвовать в диалогах на знакомые общие и профессиональные темы;</w:t>
            </w:r>
          </w:p>
          <w:p w14:paraId="5F3CF3D1"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строить простые высказывания о себе и о своей профессиональной деятельности;</w:t>
            </w:r>
          </w:p>
          <w:p w14:paraId="406286D9"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кратко обосновывать и объяснять свои действия (текущие и планируемые);</w:t>
            </w:r>
          </w:p>
          <w:p w14:paraId="1EDBF838"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писать простые связные сообщения на знакомые или интересующие профессиональные темы;</w:t>
            </w:r>
          </w:p>
          <w:p w14:paraId="77CE3776"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выявлять достоинства и недостатки коммерческой идеи;</w:t>
            </w:r>
          </w:p>
          <w:p w14:paraId="3D328FC5"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презентовать идеи открытия собственного дела в профессиональной деятельности;</w:t>
            </w:r>
          </w:p>
          <w:p w14:paraId="57C2539A"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оформлять бизнес-план;</w:t>
            </w:r>
          </w:p>
          <w:p w14:paraId="550E2F62"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рассчитывать размеры выплат по процентным ставкам кредитования;</w:t>
            </w:r>
          </w:p>
          <w:p w14:paraId="1C3CA6C8"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 xml:space="preserve">определять инвестиционную привлекательность коммерческих идей в рамках профессиональной </w:t>
            </w:r>
            <w:r w:rsidRPr="00A47DFD">
              <w:rPr>
                <w:iCs/>
              </w:rPr>
              <w:lastRenderedPageBreak/>
              <w:t>деятельности;</w:t>
            </w:r>
          </w:p>
          <w:p w14:paraId="5DD71AE0"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презентовать бизнес-идею;</w:t>
            </w:r>
          </w:p>
          <w:p w14:paraId="202EE383"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определять источники финансирования;</w:t>
            </w:r>
          </w:p>
          <w:p w14:paraId="41DACDCA"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организовывать рационально рабочие места, участвовать в расстановке кадров, обеспечивать их предметами и средствами труда;</w:t>
            </w:r>
          </w:p>
          <w:p w14:paraId="021596E1"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рассчитывать по принятой методике основные производственные показатели, характеризующие эффективность выполняемых работ;</w:t>
            </w:r>
          </w:p>
          <w:p w14:paraId="1149D6B6"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планировать работу исполнителей;</w:t>
            </w:r>
          </w:p>
          <w:p w14:paraId="58BEB499"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инструктировать и контролировать исполнителей на всех стадиях работ;</w:t>
            </w:r>
          </w:p>
          <w:p w14:paraId="27233012"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принимать и реализовывать управленческие решения и проводить оценку результата;</w:t>
            </w:r>
          </w:p>
          <w:p w14:paraId="0BF7D7E4"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применять методы управления персоналом на судне;</w:t>
            </w:r>
          </w:p>
          <w:p w14:paraId="3E2205E4"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мотивировать работников на решение производственных задач;</w:t>
            </w:r>
          </w:p>
          <w:p w14:paraId="3A48E148"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управлять конфликтными ситуациями, стрессами и рисками;</w:t>
            </w:r>
          </w:p>
          <w:p w14:paraId="18F75EC0"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обеспечивать соблюдение правил безопасности труда и выполнение требований производственной санитарии;</w:t>
            </w:r>
          </w:p>
          <w:p w14:paraId="64FAAC30" w14:textId="77777777" w:rsidR="00507224" w:rsidRPr="00A47DFD" w:rsidRDefault="00507224" w:rsidP="00F27784">
            <w:pPr>
              <w:pStyle w:val="ae"/>
              <w:widowControl w:val="0"/>
              <w:numPr>
                <w:ilvl w:val="0"/>
                <w:numId w:val="97"/>
              </w:numPr>
              <w:spacing w:before="0" w:after="0"/>
              <w:ind w:left="0" w:firstLine="0"/>
              <w:jc w:val="both"/>
              <w:rPr>
                <w:iCs/>
              </w:rPr>
            </w:pPr>
            <w:r w:rsidRPr="00A47DFD">
              <w:rPr>
                <w:iCs/>
              </w:rPr>
              <w:t>применять компьютерные и телекоммуникационные средства;</w:t>
            </w:r>
          </w:p>
          <w:p w14:paraId="7FAC8F5D" w14:textId="77777777" w:rsidR="00507224" w:rsidRPr="00A47DFD" w:rsidRDefault="00507224" w:rsidP="00AB330B">
            <w:pPr>
              <w:pStyle w:val="ae"/>
              <w:widowControl w:val="0"/>
              <w:spacing w:before="0" w:after="0"/>
              <w:ind w:left="0"/>
              <w:jc w:val="both"/>
              <w:rPr>
                <w:iCs/>
              </w:rPr>
            </w:pPr>
            <w:r w:rsidRPr="00A47DFD">
              <w:rPr>
                <w:iCs/>
              </w:rPr>
              <w:t>использовать необходимые нормативно-правовые документы.</w:t>
            </w:r>
          </w:p>
        </w:tc>
      </w:tr>
      <w:tr w:rsidR="00507224" w:rsidRPr="00A47DFD" w14:paraId="1A0089A0" w14:textId="77777777" w:rsidTr="00AB330B">
        <w:trPr>
          <w:trHeight w:val="227"/>
          <w:jc w:val="center"/>
        </w:trPr>
        <w:tc>
          <w:tcPr>
            <w:tcW w:w="1476" w:type="pct"/>
          </w:tcPr>
          <w:p w14:paraId="4AD7DAF6" w14:textId="77777777" w:rsidR="00507224" w:rsidRPr="00A47DFD" w:rsidRDefault="00507224" w:rsidP="00AB330B">
            <w:pPr>
              <w:widowControl w:val="0"/>
              <w:spacing w:after="0" w:line="240" w:lineRule="auto"/>
              <w:jc w:val="both"/>
              <w:rPr>
                <w:rFonts w:ascii="Times New Roman" w:hAnsi="Times New Roman"/>
                <w:bCs/>
              </w:rPr>
            </w:pPr>
            <w:r w:rsidRPr="00A47DFD">
              <w:rPr>
                <w:rFonts w:ascii="Times New Roman" w:hAnsi="Times New Roman"/>
                <w:bCs/>
              </w:rPr>
              <w:lastRenderedPageBreak/>
              <w:t>знать:</w:t>
            </w:r>
          </w:p>
        </w:tc>
        <w:tc>
          <w:tcPr>
            <w:tcW w:w="3524" w:type="pct"/>
          </w:tcPr>
          <w:p w14:paraId="55F7EDA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актуальный профессиональный и социальный контекст, в котором приходится работать и жить;</w:t>
            </w:r>
          </w:p>
          <w:p w14:paraId="2364004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источники информации и ресурсы для решения задач и проблем в профессиональном и/или социальном контексте;</w:t>
            </w:r>
          </w:p>
          <w:p w14:paraId="4E6C300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алгоритмы выполнения работ в профессиональной и смежных областях;</w:t>
            </w:r>
          </w:p>
          <w:p w14:paraId="277BAD9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методы работы в профессиональной и смежных сферах;</w:t>
            </w:r>
          </w:p>
          <w:p w14:paraId="4EBFA8B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структуру плана для решения задач;</w:t>
            </w:r>
          </w:p>
          <w:p w14:paraId="29B9328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порядок оценки результатов решения задач профессиональной деятельности;</w:t>
            </w:r>
          </w:p>
          <w:p w14:paraId="40D5278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номенклатуру информационных источников, применяемых в профессиональной деятельности;</w:t>
            </w:r>
          </w:p>
          <w:p w14:paraId="4C5A843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приёмы структурирования информации;</w:t>
            </w:r>
          </w:p>
          <w:p w14:paraId="478F1CD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формат оформления результатов поиска информации;</w:t>
            </w:r>
          </w:p>
          <w:p w14:paraId="5851CB9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содержание актуальной нормативно-правовой документации;</w:t>
            </w:r>
          </w:p>
          <w:p w14:paraId="54FCC3F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современную научную и профессиональную терминологию;</w:t>
            </w:r>
          </w:p>
          <w:p w14:paraId="7FF5A4B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возможные траектории профессионального развития и самообразования;</w:t>
            </w:r>
          </w:p>
          <w:p w14:paraId="0DBD6BE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психологические основы деятельности коллектива, психологические особенности личности;</w:t>
            </w:r>
          </w:p>
          <w:p w14:paraId="36E1725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основы проектной деятельности;</w:t>
            </w:r>
          </w:p>
          <w:p w14:paraId="01EBF29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особенности социального и культурного контекста;</w:t>
            </w:r>
          </w:p>
          <w:p w14:paraId="53C51CF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правила оформления документов и построения устных сообщений;</w:t>
            </w:r>
          </w:p>
          <w:p w14:paraId="4BF4C80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lastRenderedPageBreak/>
              <w:t>значимость профессиональной деятельности по специальности;</w:t>
            </w:r>
          </w:p>
          <w:p w14:paraId="08A9DFE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правила экологической безопасности при ведении профессиональной деятельности;</w:t>
            </w:r>
          </w:p>
          <w:p w14:paraId="77FE647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основные ресурсы, задействованные в профессиональной деятельности;</w:t>
            </w:r>
          </w:p>
          <w:p w14:paraId="7561567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пути обеспечения ресурсосбережения;</w:t>
            </w:r>
          </w:p>
          <w:p w14:paraId="323EEB4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современные средства и устройства информатизации, порядок их применения и программное обеспечение в профессиональной деятельности;</w:t>
            </w:r>
          </w:p>
          <w:p w14:paraId="32D4A06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правила построения простых и сложных предложений на профессиональные темы;</w:t>
            </w:r>
          </w:p>
          <w:p w14:paraId="2219EC8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основные общеупотребительные глаголы (бытовая и профессиональная лексика);</w:t>
            </w:r>
          </w:p>
          <w:p w14:paraId="5792D1FA"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лексический минимум, относящийся к описанию предметов, средств и процессов профессиональной деятельности;</w:t>
            </w:r>
          </w:p>
          <w:p w14:paraId="368E37BE"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особенности произношения;</w:t>
            </w:r>
          </w:p>
          <w:p w14:paraId="08FD3849"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основы предпринимательской деятельности;</w:t>
            </w:r>
          </w:p>
          <w:p w14:paraId="75650E33"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основы финансовой грамотности;</w:t>
            </w:r>
          </w:p>
          <w:p w14:paraId="40DEB7E2"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правила разработки бизнес-планов;</w:t>
            </w:r>
          </w:p>
          <w:p w14:paraId="3B412E98"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порядок выстраивания презентации;</w:t>
            </w:r>
          </w:p>
          <w:p w14:paraId="4EA560B9" w14:textId="77777777" w:rsidR="00507224" w:rsidRPr="00A47DFD" w:rsidRDefault="00507224" w:rsidP="00F27784">
            <w:pPr>
              <w:pStyle w:val="ae"/>
              <w:widowControl w:val="0"/>
              <w:numPr>
                <w:ilvl w:val="0"/>
                <w:numId w:val="2"/>
              </w:numPr>
              <w:spacing w:before="0" w:after="0"/>
              <w:ind w:left="0" w:firstLine="0"/>
              <w:jc w:val="both"/>
              <w:rPr>
                <w:iCs/>
              </w:rPr>
            </w:pPr>
            <w:r w:rsidRPr="00A47DFD">
              <w:rPr>
                <w:iCs/>
              </w:rPr>
              <w:t>кредитные банковские продукты;</w:t>
            </w:r>
          </w:p>
          <w:p w14:paraId="397C7B70" w14:textId="77777777" w:rsidR="00507224" w:rsidRPr="00A47DFD" w:rsidRDefault="00507224" w:rsidP="00F27784">
            <w:pPr>
              <w:pStyle w:val="ae"/>
              <w:widowControl w:val="0"/>
              <w:numPr>
                <w:ilvl w:val="0"/>
                <w:numId w:val="97"/>
              </w:numPr>
              <w:spacing w:before="0" w:after="0"/>
              <w:ind w:left="0" w:firstLine="0"/>
              <w:jc w:val="both"/>
            </w:pPr>
            <w:r w:rsidRPr="00A47DFD">
              <w:t>современные технологии управления работы коллектива исполнителей;</w:t>
            </w:r>
          </w:p>
          <w:p w14:paraId="7798568B" w14:textId="77777777" w:rsidR="00507224" w:rsidRPr="00A47DFD" w:rsidRDefault="00507224" w:rsidP="00F27784">
            <w:pPr>
              <w:pStyle w:val="ae"/>
              <w:widowControl w:val="0"/>
              <w:numPr>
                <w:ilvl w:val="0"/>
                <w:numId w:val="97"/>
              </w:numPr>
              <w:spacing w:before="0" w:after="0"/>
              <w:ind w:left="0" w:firstLine="0"/>
              <w:jc w:val="both"/>
            </w:pPr>
            <w:r w:rsidRPr="00A47DFD">
              <w:t>основы организации и планирования деятельности работы коллектива исполнителей;</w:t>
            </w:r>
          </w:p>
          <w:p w14:paraId="2A3D110D" w14:textId="77777777" w:rsidR="00507224" w:rsidRPr="00A47DFD" w:rsidRDefault="00507224" w:rsidP="00F27784">
            <w:pPr>
              <w:pStyle w:val="ae"/>
              <w:widowControl w:val="0"/>
              <w:numPr>
                <w:ilvl w:val="0"/>
                <w:numId w:val="97"/>
              </w:numPr>
              <w:spacing w:before="0" w:after="0"/>
              <w:ind w:left="0" w:firstLine="0"/>
              <w:jc w:val="both"/>
            </w:pPr>
            <w:r w:rsidRPr="00A47DFD">
              <w:t>принципы, формы и методы организации производственного и технологического процессов на производстве;</w:t>
            </w:r>
          </w:p>
          <w:p w14:paraId="03C3F1A0" w14:textId="77777777" w:rsidR="00507224" w:rsidRPr="00A47DFD" w:rsidRDefault="00507224" w:rsidP="00F27784">
            <w:pPr>
              <w:pStyle w:val="ae"/>
              <w:widowControl w:val="0"/>
              <w:numPr>
                <w:ilvl w:val="0"/>
                <w:numId w:val="97"/>
              </w:numPr>
              <w:spacing w:before="0" w:after="0"/>
              <w:ind w:left="0" w:firstLine="0"/>
              <w:jc w:val="both"/>
            </w:pPr>
            <w:r w:rsidRPr="00A47DFD">
              <w:t>характер взаимодействия с другими подразделениями;</w:t>
            </w:r>
          </w:p>
          <w:p w14:paraId="0F1928B2" w14:textId="77777777" w:rsidR="00507224" w:rsidRPr="00A47DFD" w:rsidRDefault="00507224" w:rsidP="00F27784">
            <w:pPr>
              <w:pStyle w:val="ae"/>
              <w:widowControl w:val="0"/>
              <w:numPr>
                <w:ilvl w:val="0"/>
                <w:numId w:val="97"/>
              </w:numPr>
              <w:spacing w:before="0" w:after="0"/>
              <w:ind w:left="0" w:firstLine="0"/>
              <w:jc w:val="both"/>
            </w:pPr>
            <w:r w:rsidRPr="00A47DFD">
              <w:t>методы принятия решений;</w:t>
            </w:r>
          </w:p>
          <w:p w14:paraId="533AF686" w14:textId="77777777" w:rsidR="00507224" w:rsidRPr="00A47DFD" w:rsidRDefault="00507224" w:rsidP="00F27784">
            <w:pPr>
              <w:pStyle w:val="ae"/>
              <w:widowControl w:val="0"/>
              <w:numPr>
                <w:ilvl w:val="0"/>
                <w:numId w:val="97"/>
              </w:numPr>
              <w:spacing w:before="0" w:after="0"/>
              <w:ind w:left="0" w:firstLine="0"/>
              <w:jc w:val="both"/>
            </w:pPr>
            <w:r w:rsidRPr="00A47DFD">
              <w:t>функциональные обязанности работников и руководителей;</w:t>
            </w:r>
          </w:p>
          <w:p w14:paraId="181065EC" w14:textId="77777777" w:rsidR="00507224" w:rsidRPr="00A47DFD" w:rsidRDefault="00507224" w:rsidP="00F27784">
            <w:pPr>
              <w:pStyle w:val="ae"/>
              <w:widowControl w:val="0"/>
              <w:numPr>
                <w:ilvl w:val="0"/>
                <w:numId w:val="97"/>
              </w:numPr>
              <w:spacing w:before="0" w:after="0"/>
              <w:ind w:left="0" w:firstLine="0"/>
              <w:jc w:val="both"/>
            </w:pPr>
            <w:r w:rsidRPr="00A47DFD">
              <w:t>принципы делового общения в коллективе;</w:t>
            </w:r>
          </w:p>
          <w:p w14:paraId="4822D026" w14:textId="77777777" w:rsidR="00507224" w:rsidRPr="00A47DFD" w:rsidRDefault="00507224" w:rsidP="00F27784">
            <w:pPr>
              <w:pStyle w:val="ae"/>
              <w:widowControl w:val="0"/>
              <w:numPr>
                <w:ilvl w:val="0"/>
                <w:numId w:val="97"/>
              </w:numPr>
              <w:spacing w:before="0" w:after="0"/>
              <w:ind w:left="0" w:firstLine="0"/>
              <w:jc w:val="both"/>
            </w:pPr>
            <w:r w:rsidRPr="00A47DFD">
              <w:t>основы конфликтологии;</w:t>
            </w:r>
          </w:p>
          <w:p w14:paraId="7A980B3B" w14:textId="77777777" w:rsidR="00507224" w:rsidRPr="00A47DFD" w:rsidRDefault="00507224" w:rsidP="00F27784">
            <w:pPr>
              <w:pStyle w:val="ae"/>
              <w:widowControl w:val="0"/>
              <w:numPr>
                <w:ilvl w:val="0"/>
                <w:numId w:val="97"/>
              </w:numPr>
              <w:spacing w:before="0" w:after="0"/>
              <w:ind w:left="0" w:firstLine="0"/>
              <w:jc w:val="both"/>
            </w:pPr>
            <w:r w:rsidRPr="00A47DFD">
              <w:t>основные производственные показатели работы организации отрасли и её структурных подразделений;</w:t>
            </w:r>
          </w:p>
          <w:p w14:paraId="35F3D6F0" w14:textId="77777777" w:rsidR="00507224" w:rsidRPr="00A47DFD" w:rsidRDefault="00507224" w:rsidP="00F27784">
            <w:pPr>
              <w:pStyle w:val="ae"/>
              <w:widowControl w:val="0"/>
              <w:numPr>
                <w:ilvl w:val="0"/>
                <w:numId w:val="97"/>
              </w:numPr>
              <w:spacing w:before="0" w:after="0"/>
              <w:ind w:left="0" w:firstLine="0"/>
              <w:jc w:val="both"/>
            </w:pPr>
            <w:r w:rsidRPr="00A47DFD">
              <w:t>методы планирования, контроля и оценки работ исполнителей;</w:t>
            </w:r>
          </w:p>
          <w:p w14:paraId="66897C71" w14:textId="77777777" w:rsidR="00507224" w:rsidRPr="00A47DFD" w:rsidRDefault="00507224" w:rsidP="00F27784">
            <w:pPr>
              <w:pStyle w:val="ae"/>
              <w:widowControl w:val="0"/>
              <w:numPr>
                <w:ilvl w:val="0"/>
                <w:numId w:val="97"/>
              </w:numPr>
              <w:spacing w:before="0" w:after="0"/>
              <w:ind w:left="0" w:firstLine="0"/>
              <w:jc w:val="both"/>
            </w:pPr>
            <w:r w:rsidRPr="00A47DFD">
              <w:t>виды, формы и методы мотивации персонала, в т.ч. материальное и нематериальное стимулирование работников;</w:t>
            </w:r>
          </w:p>
          <w:p w14:paraId="4377F14A" w14:textId="77777777" w:rsidR="00507224" w:rsidRPr="00A47DFD" w:rsidRDefault="00507224" w:rsidP="00F27784">
            <w:pPr>
              <w:pStyle w:val="ae"/>
              <w:widowControl w:val="0"/>
              <w:numPr>
                <w:ilvl w:val="0"/>
                <w:numId w:val="97"/>
              </w:numPr>
              <w:spacing w:before="0" w:after="0"/>
              <w:ind w:left="0" w:firstLine="0"/>
              <w:jc w:val="both"/>
            </w:pPr>
            <w:r w:rsidRPr="00A47DFD">
              <w:t>методы оценивания качества выполняемых работ;</w:t>
            </w:r>
          </w:p>
          <w:p w14:paraId="6B706F7C" w14:textId="77777777" w:rsidR="00507224" w:rsidRPr="00A47DFD" w:rsidRDefault="00507224" w:rsidP="00F27784">
            <w:pPr>
              <w:pStyle w:val="ae"/>
              <w:widowControl w:val="0"/>
              <w:numPr>
                <w:ilvl w:val="0"/>
                <w:numId w:val="97"/>
              </w:numPr>
              <w:spacing w:before="0" w:after="0"/>
              <w:ind w:left="0" w:firstLine="0"/>
              <w:jc w:val="both"/>
            </w:pPr>
            <w:r w:rsidRPr="00A47DFD">
              <w:t>способы оценки ситуации и риска;</w:t>
            </w:r>
          </w:p>
          <w:p w14:paraId="5371CC73" w14:textId="77777777" w:rsidR="00507224" w:rsidRPr="00A47DFD" w:rsidRDefault="00507224" w:rsidP="00F27784">
            <w:pPr>
              <w:pStyle w:val="ae"/>
              <w:widowControl w:val="0"/>
              <w:numPr>
                <w:ilvl w:val="0"/>
                <w:numId w:val="97"/>
              </w:numPr>
              <w:spacing w:before="0" w:after="0"/>
              <w:ind w:left="0" w:firstLine="0"/>
              <w:jc w:val="both"/>
            </w:pPr>
            <w:r w:rsidRPr="00A47DFD">
              <w:t>деловой этикет;</w:t>
            </w:r>
          </w:p>
          <w:p w14:paraId="4FBD40E7" w14:textId="77777777" w:rsidR="00507224" w:rsidRPr="00A47DFD" w:rsidRDefault="00507224" w:rsidP="00F27784">
            <w:pPr>
              <w:pStyle w:val="ae"/>
              <w:widowControl w:val="0"/>
              <w:numPr>
                <w:ilvl w:val="0"/>
                <w:numId w:val="97"/>
              </w:numPr>
              <w:spacing w:before="0" w:after="0"/>
              <w:ind w:left="0" w:firstLine="0"/>
              <w:jc w:val="both"/>
            </w:pPr>
            <w:r w:rsidRPr="00A47DFD">
              <w:t>особенности менеджмента в области профессиональной деятельности;</w:t>
            </w:r>
          </w:p>
          <w:p w14:paraId="2A6FB1B0" w14:textId="77777777" w:rsidR="00507224" w:rsidRPr="00A47DFD" w:rsidRDefault="00507224" w:rsidP="00F27784">
            <w:pPr>
              <w:pStyle w:val="ae"/>
              <w:widowControl w:val="0"/>
              <w:numPr>
                <w:ilvl w:val="0"/>
                <w:numId w:val="97"/>
              </w:numPr>
              <w:spacing w:before="0" w:after="0"/>
              <w:ind w:left="0" w:firstLine="0"/>
              <w:jc w:val="both"/>
            </w:pPr>
            <w:r w:rsidRPr="00A47DFD">
              <w:t>методы осуществления мероприятий по предотвращению производственного травматизма и профессиональных заболеваний</w:t>
            </w:r>
          </w:p>
        </w:tc>
      </w:tr>
    </w:tbl>
    <w:p w14:paraId="6CC897C0" w14:textId="5813D091" w:rsidR="00B60336" w:rsidRDefault="00B60336" w:rsidP="00B60336">
      <w:pPr>
        <w:spacing w:after="0"/>
        <w:contextualSpacing/>
        <w:jc w:val="both"/>
        <w:rPr>
          <w:b/>
        </w:rPr>
      </w:pPr>
    </w:p>
    <w:p w14:paraId="0B352BF0" w14:textId="77777777" w:rsidR="00B60336" w:rsidRPr="00B60336" w:rsidRDefault="00B60336" w:rsidP="00B60336">
      <w:pPr>
        <w:spacing w:after="0"/>
        <w:contextualSpacing/>
        <w:jc w:val="both"/>
        <w:rPr>
          <w:b/>
        </w:rPr>
      </w:pPr>
    </w:p>
    <w:p w14:paraId="6B741BD1" w14:textId="75DD2A94" w:rsidR="00B60336" w:rsidRPr="00B60336" w:rsidRDefault="00B60336" w:rsidP="00F27784">
      <w:pPr>
        <w:pStyle w:val="ae"/>
        <w:numPr>
          <w:ilvl w:val="1"/>
          <w:numId w:val="105"/>
        </w:numPr>
        <w:spacing w:after="0"/>
        <w:contextualSpacing/>
        <w:jc w:val="both"/>
        <w:rPr>
          <w:b/>
        </w:rPr>
      </w:pPr>
      <w:r w:rsidRPr="00B60336">
        <w:rPr>
          <w:b/>
        </w:rPr>
        <w:lastRenderedPageBreak/>
        <w:t>Количество часов, отводимое на освоение профессионального модуля</w:t>
      </w:r>
    </w:p>
    <w:p w14:paraId="06F24751" w14:textId="77777777" w:rsidR="00EA1B71" w:rsidRPr="00507224" w:rsidRDefault="00EA1B71" w:rsidP="00EA1B71">
      <w:pPr>
        <w:spacing w:after="0"/>
        <w:contextualSpacing/>
        <w:rPr>
          <w:rFonts w:ascii="Times New Roman" w:hAnsi="Times New Roman"/>
          <w:sz w:val="24"/>
          <w:szCs w:val="24"/>
        </w:rPr>
      </w:pPr>
    </w:p>
    <w:p w14:paraId="17A6983D" w14:textId="77777777" w:rsidR="00EA1B71" w:rsidRPr="00507224" w:rsidRDefault="00EA1B71" w:rsidP="00EA1B71">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Всего часов </w:t>
      </w:r>
      <w:r>
        <w:rPr>
          <w:rFonts w:ascii="Times New Roman" w:eastAsiaTheme="minorHAnsi" w:hAnsi="Times New Roman"/>
          <w:sz w:val="24"/>
          <w:szCs w:val="24"/>
          <w:lang w:eastAsia="en-US"/>
        </w:rPr>
        <w:t>432-432</w:t>
      </w:r>
    </w:p>
    <w:p w14:paraId="6D2B1D45" w14:textId="77777777" w:rsidR="00EA1B71" w:rsidRPr="00507224" w:rsidRDefault="00EA1B71" w:rsidP="00EA1B71">
      <w:pPr>
        <w:spacing w:after="0" w:line="240" w:lineRule="auto"/>
        <w:ind w:firstLine="708"/>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в том числе в форме практической подготовки</w:t>
      </w:r>
      <w:r>
        <w:rPr>
          <w:rFonts w:ascii="Times New Roman" w:eastAsiaTheme="minorHAnsi" w:hAnsi="Times New Roman"/>
          <w:sz w:val="24"/>
          <w:szCs w:val="24"/>
          <w:lang w:eastAsia="en-US"/>
        </w:rPr>
        <w:t xml:space="preserve"> 328-328</w:t>
      </w:r>
    </w:p>
    <w:p w14:paraId="2A0EDA5A" w14:textId="77777777" w:rsidR="00EA1B71" w:rsidRPr="00507224" w:rsidRDefault="00EA1B71" w:rsidP="00EA1B71">
      <w:pPr>
        <w:spacing w:after="0" w:line="240" w:lineRule="auto"/>
        <w:rPr>
          <w:rFonts w:ascii="Times New Roman" w:eastAsiaTheme="minorHAnsi" w:hAnsi="Times New Roman"/>
          <w:sz w:val="24"/>
          <w:szCs w:val="24"/>
          <w:lang w:eastAsia="en-US"/>
        </w:rPr>
      </w:pPr>
    </w:p>
    <w:p w14:paraId="16DB72F5" w14:textId="77777777" w:rsidR="00EA1B71" w:rsidRPr="00507224" w:rsidRDefault="00EA1B71" w:rsidP="00EA1B71">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Из них на освоение МДК</w:t>
      </w:r>
      <w:r>
        <w:rPr>
          <w:rFonts w:ascii="Times New Roman" w:eastAsiaTheme="minorHAnsi" w:hAnsi="Times New Roman"/>
          <w:sz w:val="24"/>
          <w:szCs w:val="24"/>
          <w:lang w:eastAsia="en-US"/>
        </w:rPr>
        <w:t xml:space="preserve"> 144-144</w:t>
      </w:r>
    </w:p>
    <w:p w14:paraId="7BD5E6AF" w14:textId="77777777" w:rsidR="00EA1B71" w:rsidRPr="00507224" w:rsidRDefault="00EA1B71" w:rsidP="00EA1B71">
      <w:pPr>
        <w:spacing w:after="0" w:line="240" w:lineRule="auto"/>
        <w:ind w:firstLine="708"/>
        <w:rPr>
          <w:rFonts w:ascii="Times New Roman" w:eastAsiaTheme="minorHAnsi" w:hAnsi="Times New Roman"/>
          <w:i/>
          <w:sz w:val="24"/>
          <w:szCs w:val="24"/>
          <w:lang w:eastAsia="en-US"/>
        </w:rPr>
      </w:pPr>
      <w:r w:rsidRPr="00507224">
        <w:rPr>
          <w:rFonts w:ascii="Times New Roman" w:eastAsiaTheme="minorHAnsi" w:hAnsi="Times New Roman"/>
          <w:sz w:val="24"/>
          <w:szCs w:val="24"/>
          <w:lang w:eastAsia="en-US"/>
        </w:rPr>
        <w:t>в том числе самостоятельная работа</w:t>
      </w:r>
      <w:r w:rsidRPr="00507224">
        <w:rPr>
          <w:rFonts w:ascii="Times New Roman" w:eastAsiaTheme="minorHAnsi" w:hAnsi="Times New Roman"/>
          <w:i/>
          <w:sz w:val="24"/>
          <w:szCs w:val="24"/>
          <w:lang w:eastAsia="en-US"/>
        </w:rPr>
        <w:t xml:space="preserve">__________ </w:t>
      </w:r>
    </w:p>
    <w:p w14:paraId="57FFC4EE" w14:textId="77777777" w:rsidR="00EA1B71" w:rsidRPr="00507224" w:rsidRDefault="00EA1B71" w:rsidP="00EA1B71">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практики, в том числе учебная </w:t>
      </w:r>
      <w:r>
        <w:rPr>
          <w:rFonts w:ascii="Times New Roman" w:eastAsiaTheme="minorHAnsi" w:hAnsi="Times New Roman"/>
          <w:sz w:val="24"/>
          <w:szCs w:val="24"/>
          <w:lang w:eastAsia="en-US"/>
        </w:rPr>
        <w:t>144-144</w:t>
      </w:r>
    </w:p>
    <w:p w14:paraId="0A32B3F5" w14:textId="77777777" w:rsidR="00EA1B71" w:rsidRPr="00507224" w:rsidRDefault="00EA1B71" w:rsidP="00EA1B71">
      <w:pPr>
        <w:spacing w:after="0" w:line="240" w:lineRule="auto"/>
        <w:ind w:left="1416" w:firstLine="708"/>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   производственная</w:t>
      </w:r>
      <w:r>
        <w:rPr>
          <w:rFonts w:ascii="Times New Roman" w:eastAsiaTheme="minorHAnsi" w:hAnsi="Times New Roman"/>
          <w:sz w:val="24"/>
          <w:szCs w:val="24"/>
          <w:lang w:eastAsia="en-US"/>
        </w:rPr>
        <w:t xml:space="preserve"> 144-144</w:t>
      </w:r>
    </w:p>
    <w:p w14:paraId="0DF558D6" w14:textId="562E7B25" w:rsidR="00507224" w:rsidRPr="00A47DFD" w:rsidRDefault="00EA1B71" w:rsidP="00EA1B71">
      <w:pPr>
        <w:widowControl w:val="0"/>
        <w:spacing w:after="0" w:line="240" w:lineRule="auto"/>
        <w:jc w:val="both"/>
        <w:rPr>
          <w:rFonts w:ascii="Times New Roman" w:hAnsi="Times New Roman"/>
          <w:b/>
          <w:i/>
          <w:sz w:val="2"/>
          <w:szCs w:val="2"/>
        </w:rPr>
        <w:sectPr w:rsidR="00507224" w:rsidRPr="00A47DFD" w:rsidSect="002613E6">
          <w:pgSz w:w="11907" w:h="16840"/>
          <w:pgMar w:top="1134" w:right="851" w:bottom="1134" w:left="1701" w:header="709" w:footer="709" w:gutter="0"/>
          <w:cols w:space="720"/>
        </w:sectPr>
      </w:pPr>
      <w:r w:rsidRPr="00507224">
        <w:rPr>
          <w:rFonts w:ascii="Times New Roman" w:eastAsiaTheme="minorHAnsi" w:hAnsi="Times New Roman"/>
          <w:iCs/>
          <w:sz w:val="24"/>
          <w:szCs w:val="24"/>
          <w:lang w:eastAsia="en-US"/>
        </w:rPr>
        <w:t>Промежуточная аттестация</w:t>
      </w:r>
      <w:r w:rsidRPr="00507224">
        <w:rPr>
          <w:rFonts w:ascii="Times New Roman" w:eastAsiaTheme="minorHAnsi" w:hAnsi="Times New Roman"/>
          <w:i/>
          <w:sz w:val="24"/>
          <w:szCs w:val="24"/>
          <w:lang w:eastAsia="en-US"/>
        </w:rPr>
        <w:t xml:space="preserve"> ____________</w:t>
      </w:r>
    </w:p>
    <w:p w14:paraId="185DBF05" w14:textId="77777777" w:rsidR="00507224" w:rsidRPr="00A47DFD" w:rsidRDefault="00507224" w:rsidP="00507224">
      <w:pPr>
        <w:widowControl w:val="0"/>
        <w:spacing w:after="240" w:line="240" w:lineRule="auto"/>
        <w:jc w:val="center"/>
        <w:rPr>
          <w:rFonts w:ascii="Times New Roman" w:hAnsi="Times New Roman"/>
          <w:b/>
          <w:sz w:val="24"/>
          <w:szCs w:val="24"/>
        </w:rPr>
      </w:pPr>
      <w:r w:rsidRPr="00A47DFD">
        <w:rPr>
          <w:rFonts w:ascii="Times New Roman" w:hAnsi="Times New Roman"/>
          <w:b/>
          <w:sz w:val="24"/>
          <w:szCs w:val="24"/>
        </w:rPr>
        <w:lastRenderedPageBreak/>
        <w:t>2. СТРУКТУРА И СОДЕРЖАНИЕ ПРОФЕССИОНАЛЬНОГО МОДУЛЯ</w:t>
      </w:r>
    </w:p>
    <w:p w14:paraId="5F75DBE9" w14:textId="50371CAC"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r w:rsidRPr="00A47DFD">
        <w:rPr>
          <w:rFonts w:ascii="Times New Roman" w:hAnsi="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2338"/>
        <w:gridCol w:w="852"/>
        <w:gridCol w:w="849"/>
        <w:gridCol w:w="1001"/>
        <w:gridCol w:w="1562"/>
        <w:gridCol w:w="1252"/>
        <w:gridCol w:w="1664"/>
        <w:gridCol w:w="692"/>
        <w:gridCol w:w="12"/>
        <w:gridCol w:w="817"/>
        <w:gridCol w:w="1780"/>
        <w:gridCol w:w="9"/>
      </w:tblGrid>
      <w:tr w:rsidR="00B21DFA" w:rsidRPr="00985111" w14:paraId="70E67445" w14:textId="77777777" w:rsidTr="00AB330B">
        <w:trPr>
          <w:trHeight w:val="484"/>
        </w:trPr>
        <w:tc>
          <w:tcPr>
            <w:tcW w:w="605" w:type="pct"/>
            <w:vMerge w:val="restart"/>
            <w:tcBorders>
              <w:bottom w:val="single" w:sz="4" w:space="0" w:color="auto"/>
            </w:tcBorders>
            <w:vAlign w:val="center"/>
          </w:tcPr>
          <w:p w14:paraId="35D77BDA" w14:textId="77777777" w:rsidR="00B21DFA" w:rsidRPr="00985111" w:rsidRDefault="00B21DF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Коды профессиональных и общих компетенций</w:t>
            </w:r>
          </w:p>
        </w:tc>
        <w:tc>
          <w:tcPr>
            <w:tcW w:w="801" w:type="pct"/>
            <w:vMerge w:val="restart"/>
            <w:tcBorders>
              <w:bottom w:val="single" w:sz="4" w:space="0" w:color="auto"/>
            </w:tcBorders>
            <w:vAlign w:val="center"/>
          </w:tcPr>
          <w:p w14:paraId="26B7219B" w14:textId="77777777" w:rsidR="00B21DFA" w:rsidRPr="00985111" w:rsidRDefault="00B21DF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Наименования разделов профессионального модуля</w:t>
            </w:r>
          </w:p>
        </w:tc>
        <w:tc>
          <w:tcPr>
            <w:tcW w:w="292" w:type="pct"/>
            <w:vMerge w:val="restart"/>
            <w:tcBorders>
              <w:bottom w:val="single" w:sz="4" w:space="0" w:color="auto"/>
            </w:tcBorders>
            <w:vAlign w:val="center"/>
          </w:tcPr>
          <w:p w14:paraId="5A90EEC1" w14:textId="77777777" w:rsidR="00B21DFA" w:rsidRPr="00985111" w:rsidRDefault="00B21DFA" w:rsidP="00AB330B">
            <w:pPr>
              <w:jc w:val="center"/>
              <w:rPr>
                <w:rFonts w:ascii="Times New Roman" w:hAnsi="Times New Roman"/>
                <w:sz w:val="24"/>
                <w:szCs w:val="24"/>
              </w:rPr>
            </w:pPr>
            <w:r w:rsidRPr="00985111">
              <w:rPr>
                <w:rFonts w:ascii="Times New Roman" w:hAnsi="Times New Roman"/>
                <w:iCs/>
                <w:sz w:val="24"/>
                <w:szCs w:val="24"/>
              </w:rPr>
              <w:t>Всего, час.</w:t>
            </w:r>
          </w:p>
        </w:tc>
        <w:tc>
          <w:tcPr>
            <w:tcW w:w="291" w:type="pct"/>
            <w:vMerge w:val="restart"/>
            <w:tcBorders>
              <w:bottom w:val="single" w:sz="4" w:space="0" w:color="auto"/>
            </w:tcBorders>
            <w:textDirection w:val="btLr"/>
            <w:vAlign w:val="center"/>
          </w:tcPr>
          <w:p w14:paraId="05244BD7" w14:textId="77777777" w:rsidR="00B21DFA" w:rsidRPr="00985111" w:rsidRDefault="00B21DFA" w:rsidP="00AB330B">
            <w:pPr>
              <w:ind w:left="113" w:right="113"/>
              <w:jc w:val="center"/>
              <w:rPr>
                <w:rFonts w:ascii="Times New Roman" w:hAnsi="Times New Roman"/>
                <w:sz w:val="24"/>
                <w:szCs w:val="24"/>
              </w:rPr>
            </w:pPr>
            <w:r w:rsidRPr="00985111">
              <w:rPr>
                <w:rFonts w:ascii="Times New Roman" w:hAnsi="Times New Roman"/>
                <w:iCs/>
                <w:sz w:val="24"/>
                <w:szCs w:val="24"/>
              </w:rPr>
              <w:t>В т.ч. в форме практической подготовки</w:t>
            </w:r>
          </w:p>
        </w:tc>
        <w:tc>
          <w:tcPr>
            <w:tcW w:w="3011" w:type="pct"/>
            <w:gridSpan w:val="9"/>
            <w:tcBorders>
              <w:bottom w:val="single" w:sz="4" w:space="0" w:color="auto"/>
            </w:tcBorders>
          </w:tcPr>
          <w:p w14:paraId="5C7E35E5" w14:textId="77777777" w:rsidR="00B21DFA" w:rsidRPr="00985111" w:rsidRDefault="00B21DFA" w:rsidP="00AB330B">
            <w:pPr>
              <w:suppressAutoHyphens/>
              <w:jc w:val="center"/>
              <w:rPr>
                <w:rFonts w:ascii="Times New Roman" w:hAnsi="Times New Roman"/>
                <w:sz w:val="24"/>
                <w:szCs w:val="24"/>
              </w:rPr>
            </w:pPr>
            <w:r w:rsidRPr="00985111">
              <w:rPr>
                <w:rFonts w:ascii="Times New Roman" w:hAnsi="Times New Roman"/>
                <w:sz w:val="24"/>
                <w:szCs w:val="24"/>
              </w:rPr>
              <w:t xml:space="preserve">Объем профессионального модуля, </w:t>
            </w:r>
            <w:proofErr w:type="spellStart"/>
            <w:r w:rsidRPr="00985111">
              <w:rPr>
                <w:rFonts w:ascii="Times New Roman" w:hAnsi="Times New Roman"/>
                <w:sz w:val="24"/>
                <w:szCs w:val="24"/>
              </w:rPr>
              <w:t>ак</w:t>
            </w:r>
            <w:proofErr w:type="spellEnd"/>
            <w:r w:rsidRPr="00985111">
              <w:rPr>
                <w:rFonts w:ascii="Times New Roman" w:hAnsi="Times New Roman"/>
                <w:sz w:val="24"/>
                <w:szCs w:val="24"/>
              </w:rPr>
              <w:t>. час.</w:t>
            </w:r>
          </w:p>
        </w:tc>
      </w:tr>
      <w:tr w:rsidR="00B21DFA" w:rsidRPr="00985111" w14:paraId="44E9CF9A" w14:textId="77777777" w:rsidTr="00AB330B">
        <w:trPr>
          <w:trHeight w:val="58"/>
        </w:trPr>
        <w:tc>
          <w:tcPr>
            <w:tcW w:w="605" w:type="pct"/>
            <w:vMerge/>
          </w:tcPr>
          <w:p w14:paraId="5407725A" w14:textId="77777777" w:rsidR="00B21DFA" w:rsidRPr="00985111" w:rsidRDefault="00B21DFA" w:rsidP="00AB330B">
            <w:pPr>
              <w:rPr>
                <w:rFonts w:ascii="Times New Roman" w:hAnsi="Times New Roman"/>
                <w:i/>
                <w:sz w:val="24"/>
                <w:szCs w:val="24"/>
              </w:rPr>
            </w:pPr>
          </w:p>
        </w:tc>
        <w:tc>
          <w:tcPr>
            <w:tcW w:w="801" w:type="pct"/>
            <w:vMerge/>
            <w:vAlign w:val="center"/>
          </w:tcPr>
          <w:p w14:paraId="3CBAC721" w14:textId="77777777" w:rsidR="00B21DFA" w:rsidRPr="00985111" w:rsidRDefault="00B21DFA" w:rsidP="00AB330B">
            <w:pPr>
              <w:rPr>
                <w:rFonts w:ascii="Times New Roman" w:hAnsi="Times New Roman"/>
                <w:i/>
                <w:sz w:val="24"/>
                <w:szCs w:val="24"/>
              </w:rPr>
            </w:pPr>
          </w:p>
        </w:tc>
        <w:tc>
          <w:tcPr>
            <w:tcW w:w="292" w:type="pct"/>
            <w:vMerge/>
            <w:vAlign w:val="center"/>
          </w:tcPr>
          <w:p w14:paraId="64760E0F" w14:textId="77777777" w:rsidR="00B21DFA" w:rsidRPr="00985111" w:rsidRDefault="00B21DFA" w:rsidP="00AB330B">
            <w:pPr>
              <w:rPr>
                <w:rFonts w:ascii="Times New Roman" w:hAnsi="Times New Roman"/>
                <w:i/>
                <w:iCs/>
                <w:sz w:val="24"/>
                <w:szCs w:val="24"/>
              </w:rPr>
            </w:pPr>
          </w:p>
        </w:tc>
        <w:tc>
          <w:tcPr>
            <w:tcW w:w="291" w:type="pct"/>
            <w:vMerge/>
            <w:shd w:val="clear" w:color="auto" w:fill="FFFF00"/>
          </w:tcPr>
          <w:p w14:paraId="200643D2" w14:textId="77777777" w:rsidR="00B21DFA" w:rsidRPr="00985111" w:rsidRDefault="00B21DFA" w:rsidP="00AB330B">
            <w:pPr>
              <w:suppressAutoHyphens/>
              <w:jc w:val="center"/>
              <w:rPr>
                <w:rFonts w:ascii="Times New Roman" w:hAnsi="Times New Roman"/>
                <w:sz w:val="24"/>
                <w:szCs w:val="24"/>
              </w:rPr>
            </w:pPr>
          </w:p>
        </w:tc>
        <w:tc>
          <w:tcPr>
            <w:tcW w:w="2118" w:type="pct"/>
            <w:gridSpan w:val="6"/>
          </w:tcPr>
          <w:p w14:paraId="2B64981F" w14:textId="77777777" w:rsidR="00B21DFA" w:rsidRPr="00985111" w:rsidRDefault="00B21DFA" w:rsidP="00AB330B">
            <w:pPr>
              <w:suppressAutoHyphens/>
              <w:jc w:val="center"/>
              <w:rPr>
                <w:rFonts w:ascii="Times New Roman" w:hAnsi="Times New Roman"/>
                <w:sz w:val="24"/>
                <w:szCs w:val="24"/>
              </w:rPr>
            </w:pPr>
            <w:r w:rsidRPr="00985111">
              <w:rPr>
                <w:rFonts w:ascii="Times New Roman" w:hAnsi="Times New Roman"/>
                <w:sz w:val="24"/>
                <w:szCs w:val="24"/>
              </w:rPr>
              <w:t>Обучение по МДК</w:t>
            </w:r>
          </w:p>
        </w:tc>
        <w:tc>
          <w:tcPr>
            <w:tcW w:w="893" w:type="pct"/>
            <w:gridSpan w:val="3"/>
            <w:vAlign w:val="center"/>
          </w:tcPr>
          <w:p w14:paraId="4D2CA604" w14:textId="77777777" w:rsidR="00B21DFA" w:rsidRPr="00985111" w:rsidRDefault="00B21DFA" w:rsidP="00AB330B">
            <w:pPr>
              <w:suppressAutoHyphens/>
              <w:jc w:val="center"/>
              <w:rPr>
                <w:rFonts w:ascii="Times New Roman" w:hAnsi="Times New Roman"/>
                <w:sz w:val="24"/>
                <w:szCs w:val="24"/>
              </w:rPr>
            </w:pPr>
            <w:r w:rsidRPr="00985111">
              <w:rPr>
                <w:rFonts w:ascii="Times New Roman" w:hAnsi="Times New Roman"/>
                <w:sz w:val="24"/>
                <w:szCs w:val="24"/>
              </w:rPr>
              <w:t>Практики</w:t>
            </w:r>
          </w:p>
        </w:tc>
      </w:tr>
      <w:tr w:rsidR="00B21DFA" w:rsidRPr="00985111" w14:paraId="7C27E758" w14:textId="77777777" w:rsidTr="00AB330B">
        <w:trPr>
          <w:gridAfter w:val="1"/>
          <w:wAfter w:w="3" w:type="pct"/>
        </w:trPr>
        <w:tc>
          <w:tcPr>
            <w:tcW w:w="605" w:type="pct"/>
            <w:vMerge/>
          </w:tcPr>
          <w:p w14:paraId="58CE3337" w14:textId="77777777" w:rsidR="00B21DFA" w:rsidRPr="00985111" w:rsidRDefault="00B21DFA" w:rsidP="00AB330B">
            <w:pPr>
              <w:rPr>
                <w:rFonts w:ascii="Times New Roman" w:hAnsi="Times New Roman"/>
                <w:i/>
                <w:sz w:val="24"/>
                <w:szCs w:val="24"/>
              </w:rPr>
            </w:pPr>
          </w:p>
        </w:tc>
        <w:tc>
          <w:tcPr>
            <w:tcW w:w="801" w:type="pct"/>
            <w:vMerge/>
            <w:vAlign w:val="center"/>
          </w:tcPr>
          <w:p w14:paraId="798FB0E0" w14:textId="77777777" w:rsidR="00B21DFA" w:rsidRPr="00985111" w:rsidRDefault="00B21DFA" w:rsidP="00AB330B">
            <w:pPr>
              <w:rPr>
                <w:rFonts w:ascii="Times New Roman" w:hAnsi="Times New Roman"/>
                <w:i/>
                <w:sz w:val="24"/>
                <w:szCs w:val="24"/>
              </w:rPr>
            </w:pPr>
          </w:p>
        </w:tc>
        <w:tc>
          <w:tcPr>
            <w:tcW w:w="292" w:type="pct"/>
            <w:vMerge/>
            <w:vAlign w:val="center"/>
          </w:tcPr>
          <w:p w14:paraId="188170CC" w14:textId="77777777" w:rsidR="00B21DFA" w:rsidRPr="00985111" w:rsidRDefault="00B21DFA" w:rsidP="00AB330B">
            <w:pPr>
              <w:rPr>
                <w:rFonts w:ascii="Times New Roman" w:hAnsi="Times New Roman"/>
                <w:i/>
                <w:iCs/>
                <w:sz w:val="24"/>
                <w:szCs w:val="24"/>
              </w:rPr>
            </w:pPr>
          </w:p>
        </w:tc>
        <w:tc>
          <w:tcPr>
            <w:tcW w:w="291" w:type="pct"/>
            <w:vMerge/>
            <w:shd w:val="clear" w:color="auto" w:fill="FFFF00"/>
          </w:tcPr>
          <w:p w14:paraId="38D0F97B" w14:textId="77777777" w:rsidR="00B21DFA" w:rsidRPr="00985111" w:rsidRDefault="00B21DFA" w:rsidP="00AB330B">
            <w:pPr>
              <w:suppressAutoHyphens/>
              <w:jc w:val="center"/>
              <w:rPr>
                <w:rFonts w:ascii="Times New Roman" w:hAnsi="Times New Roman"/>
                <w:sz w:val="24"/>
                <w:szCs w:val="24"/>
              </w:rPr>
            </w:pPr>
          </w:p>
        </w:tc>
        <w:tc>
          <w:tcPr>
            <w:tcW w:w="343" w:type="pct"/>
            <w:vMerge w:val="restart"/>
          </w:tcPr>
          <w:p w14:paraId="43FFC670" w14:textId="77777777" w:rsidR="00B21DFA" w:rsidRPr="00985111" w:rsidRDefault="00B21DFA" w:rsidP="00AB330B">
            <w:pPr>
              <w:suppressAutoHyphens/>
              <w:jc w:val="center"/>
              <w:rPr>
                <w:rFonts w:ascii="Times New Roman" w:hAnsi="Times New Roman"/>
                <w:sz w:val="24"/>
                <w:szCs w:val="24"/>
              </w:rPr>
            </w:pPr>
            <w:r w:rsidRPr="00985111">
              <w:rPr>
                <w:rFonts w:ascii="Times New Roman" w:hAnsi="Times New Roman"/>
                <w:sz w:val="24"/>
                <w:szCs w:val="24"/>
              </w:rPr>
              <w:t>Всего</w:t>
            </w:r>
          </w:p>
        </w:tc>
        <w:tc>
          <w:tcPr>
            <w:tcW w:w="1771" w:type="pct"/>
            <w:gridSpan w:val="4"/>
          </w:tcPr>
          <w:p w14:paraId="466C9FF6" w14:textId="77777777" w:rsidR="00B21DFA" w:rsidRPr="00985111" w:rsidRDefault="00B21DFA" w:rsidP="00AB330B">
            <w:pPr>
              <w:suppressAutoHyphens/>
              <w:jc w:val="center"/>
              <w:rPr>
                <w:rFonts w:ascii="Times New Roman" w:hAnsi="Times New Roman"/>
                <w:sz w:val="24"/>
                <w:szCs w:val="24"/>
              </w:rPr>
            </w:pPr>
            <w:r w:rsidRPr="00985111">
              <w:rPr>
                <w:rFonts w:ascii="Times New Roman" w:hAnsi="Times New Roman"/>
                <w:sz w:val="24"/>
                <w:szCs w:val="24"/>
              </w:rPr>
              <w:t>В том числе</w:t>
            </w:r>
          </w:p>
        </w:tc>
        <w:tc>
          <w:tcPr>
            <w:tcW w:w="894" w:type="pct"/>
            <w:gridSpan w:val="3"/>
            <w:vAlign w:val="center"/>
          </w:tcPr>
          <w:p w14:paraId="50418213" w14:textId="77777777" w:rsidR="00B21DFA" w:rsidRPr="00985111" w:rsidRDefault="00B21DFA" w:rsidP="00AB330B">
            <w:pPr>
              <w:suppressAutoHyphens/>
              <w:jc w:val="center"/>
              <w:rPr>
                <w:rFonts w:ascii="Times New Roman" w:hAnsi="Times New Roman"/>
                <w:i/>
                <w:sz w:val="24"/>
                <w:szCs w:val="24"/>
              </w:rPr>
            </w:pPr>
          </w:p>
        </w:tc>
      </w:tr>
      <w:tr w:rsidR="00B21DFA" w:rsidRPr="00985111" w14:paraId="050EA55C" w14:textId="77777777" w:rsidTr="00AB330B">
        <w:trPr>
          <w:gridAfter w:val="1"/>
          <w:wAfter w:w="3" w:type="pct"/>
          <w:cantSplit/>
          <w:trHeight w:val="1415"/>
        </w:trPr>
        <w:tc>
          <w:tcPr>
            <w:tcW w:w="605" w:type="pct"/>
            <w:vMerge/>
          </w:tcPr>
          <w:p w14:paraId="21E31002" w14:textId="77777777" w:rsidR="00B21DFA" w:rsidRPr="00985111" w:rsidRDefault="00B21DFA" w:rsidP="00AB330B">
            <w:pPr>
              <w:rPr>
                <w:rFonts w:ascii="Times New Roman" w:hAnsi="Times New Roman"/>
                <w:i/>
                <w:sz w:val="24"/>
                <w:szCs w:val="24"/>
              </w:rPr>
            </w:pPr>
          </w:p>
        </w:tc>
        <w:tc>
          <w:tcPr>
            <w:tcW w:w="801" w:type="pct"/>
            <w:vMerge/>
            <w:vAlign w:val="center"/>
          </w:tcPr>
          <w:p w14:paraId="1EE9EC14" w14:textId="77777777" w:rsidR="00B21DFA" w:rsidRPr="00985111" w:rsidRDefault="00B21DFA" w:rsidP="00AB330B">
            <w:pPr>
              <w:rPr>
                <w:rFonts w:ascii="Times New Roman" w:hAnsi="Times New Roman"/>
                <w:i/>
                <w:sz w:val="24"/>
                <w:szCs w:val="24"/>
              </w:rPr>
            </w:pPr>
          </w:p>
        </w:tc>
        <w:tc>
          <w:tcPr>
            <w:tcW w:w="292" w:type="pct"/>
            <w:vMerge/>
            <w:vAlign w:val="center"/>
          </w:tcPr>
          <w:p w14:paraId="0F127C75" w14:textId="77777777" w:rsidR="00B21DFA" w:rsidRPr="00985111" w:rsidRDefault="00B21DFA" w:rsidP="00AB330B">
            <w:pPr>
              <w:rPr>
                <w:rFonts w:ascii="Times New Roman" w:hAnsi="Times New Roman"/>
                <w:i/>
                <w:sz w:val="24"/>
                <w:szCs w:val="24"/>
              </w:rPr>
            </w:pPr>
          </w:p>
        </w:tc>
        <w:tc>
          <w:tcPr>
            <w:tcW w:w="291" w:type="pct"/>
            <w:vMerge/>
            <w:shd w:val="clear" w:color="auto" w:fill="FFFF00"/>
          </w:tcPr>
          <w:p w14:paraId="533D4907" w14:textId="77777777" w:rsidR="00B21DFA" w:rsidRPr="00985111" w:rsidRDefault="00B21DFA" w:rsidP="00AB330B">
            <w:pPr>
              <w:suppressAutoHyphens/>
              <w:jc w:val="center"/>
              <w:rPr>
                <w:rFonts w:ascii="Times New Roman" w:hAnsi="Times New Roman"/>
                <w:i/>
                <w:sz w:val="24"/>
                <w:szCs w:val="24"/>
              </w:rPr>
            </w:pPr>
          </w:p>
        </w:tc>
        <w:tc>
          <w:tcPr>
            <w:tcW w:w="343" w:type="pct"/>
            <w:vMerge/>
          </w:tcPr>
          <w:p w14:paraId="7127780B" w14:textId="77777777" w:rsidR="00B21DFA" w:rsidRPr="00985111" w:rsidRDefault="00B21DFA" w:rsidP="00AB330B">
            <w:pPr>
              <w:suppressAutoHyphens/>
              <w:jc w:val="center"/>
              <w:rPr>
                <w:rFonts w:ascii="Times New Roman" w:hAnsi="Times New Roman"/>
                <w:i/>
                <w:sz w:val="24"/>
                <w:szCs w:val="24"/>
              </w:rPr>
            </w:pPr>
          </w:p>
        </w:tc>
        <w:tc>
          <w:tcPr>
            <w:tcW w:w="535" w:type="pct"/>
            <w:vAlign w:val="center"/>
          </w:tcPr>
          <w:p w14:paraId="12352A6C" w14:textId="77777777" w:rsidR="00B21DFA" w:rsidRPr="00985111" w:rsidRDefault="00B21DFA" w:rsidP="00AB330B">
            <w:pPr>
              <w:suppressAutoHyphens/>
              <w:ind w:left="-57" w:right="-57"/>
              <w:jc w:val="center"/>
              <w:rPr>
                <w:rFonts w:ascii="Times New Roman" w:hAnsi="Times New Roman"/>
                <w:i/>
                <w:sz w:val="24"/>
                <w:szCs w:val="24"/>
              </w:rPr>
            </w:pPr>
            <w:r w:rsidRPr="00985111">
              <w:rPr>
                <w:rFonts w:ascii="Times New Roman" w:hAnsi="Times New Roman"/>
                <w:color w:val="000000"/>
                <w:sz w:val="24"/>
                <w:szCs w:val="24"/>
              </w:rPr>
              <w:t xml:space="preserve">Лабораторных </w:t>
            </w:r>
            <w:r w:rsidRPr="00985111">
              <w:rPr>
                <w:rFonts w:ascii="Times New Roman" w:hAnsi="Times New Roman"/>
                <w:color w:val="000000"/>
                <w:sz w:val="24"/>
                <w:szCs w:val="24"/>
              </w:rPr>
              <w:br/>
              <w:t>и практических занятий</w:t>
            </w:r>
          </w:p>
        </w:tc>
        <w:tc>
          <w:tcPr>
            <w:tcW w:w="429" w:type="pct"/>
            <w:vAlign w:val="center"/>
          </w:tcPr>
          <w:p w14:paraId="1CA91E6B" w14:textId="77777777" w:rsidR="00B21DFA" w:rsidRPr="00985111" w:rsidRDefault="00B21DFA" w:rsidP="00AB330B">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Курсовых работ (проектов)</w:t>
            </w:r>
          </w:p>
        </w:tc>
        <w:tc>
          <w:tcPr>
            <w:tcW w:w="570" w:type="pct"/>
            <w:vAlign w:val="center"/>
          </w:tcPr>
          <w:p w14:paraId="1F00B6A8" w14:textId="77777777" w:rsidR="00B21DFA" w:rsidRPr="00985111" w:rsidRDefault="00B21DFA" w:rsidP="00AB330B">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Самостоятельная работа</w:t>
            </w:r>
            <w:r w:rsidRPr="00985111">
              <w:rPr>
                <w:rFonts w:ascii="Times New Roman" w:hAnsi="Times New Roman"/>
                <w:i/>
                <w:sz w:val="24"/>
                <w:szCs w:val="24"/>
                <w:vertAlign w:val="superscript"/>
              </w:rPr>
              <w:footnoteReference w:id="3"/>
            </w:r>
          </w:p>
        </w:tc>
        <w:tc>
          <w:tcPr>
            <w:tcW w:w="237" w:type="pct"/>
            <w:textDirection w:val="btLr"/>
            <w:vAlign w:val="center"/>
          </w:tcPr>
          <w:p w14:paraId="796BFEF4" w14:textId="77777777" w:rsidR="00B21DFA" w:rsidRPr="00985111" w:rsidRDefault="00B21DF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Промежуточная аттестация</w:t>
            </w:r>
          </w:p>
        </w:tc>
        <w:tc>
          <w:tcPr>
            <w:tcW w:w="284" w:type="pct"/>
            <w:gridSpan w:val="2"/>
            <w:vAlign w:val="center"/>
          </w:tcPr>
          <w:p w14:paraId="3F20D21F" w14:textId="77777777" w:rsidR="00B21DFA" w:rsidRPr="00985111" w:rsidRDefault="00B21DFA" w:rsidP="00AB330B">
            <w:pPr>
              <w:suppressAutoHyphens/>
              <w:ind w:left="-57" w:right="-57"/>
              <w:jc w:val="center"/>
              <w:rPr>
                <w:rFonts w:ascii="Times New Roman" w:hAnsi="Times New Roman"/>
                <w:sz w:val="24"/>
                <w:szCs w:val="24"/>
              </w:rPr>
            </w:pPr>
            <w:r w:rsidRPr="00985111">
              <w:rPr>
                <w:rFonts w:ascii="Times New Roman" w:hAnsi="Times New Roman"/>
                <w:sz w:val="24"/>
                <w:szCs w:val="24"/>
              </w:rPr>
              <w:t>Учебная</w:t>
            </w:r>
          </w:p>
        </w:tc>
        <w:tc>
          <w:tcPr>
            <w:tcW w:w="610" w:type="pct"/>
            <w:vAlign w:val="center"/>
          </w:tcPr>
          <w:p w14:paraId="6929D649" w14:textId="77777777" w:rsidR="00B21DFA" w:rsidRPr="00985111" w:rsidRDefault="00B21DFA" w:rsidP="00AB330B">
            <w:pPr>
              <w:suppressAutoHyphens/>
              <w:ind w:left="-57" w:right="-57"/>
              <w:jc w:val="center"/>
              <w:rPr>
                <w:rFonts w:ascii="Times New Roman" w:hAnsi="Times New Roman"/>
                <w:sz w:val="24"/>
                <w:szCs w:val="24"/>
              </w:rPr>
            </w:pPr>
            <w:r w:rsidRPr="00985111">
              <w:rPr>
                <w:rFonts w:ascii="Times New Roman" w:hAnsi="Times New Roman"/>
                <w:sz w:val="24"/>
                <w:szCs w:val="24"/>
              </w:rPr>
              <w:t>Производственная</w:t>
            </w:r>
          </w:p>
        </w:tc>
      </w:tr>
      <w:tr w:rsidR="00B21DFA" w:rsidRPr="00985111" w14:paraId="706CA91E" w14:textId="77777777" w:rsidTr="00B21DFA">
        <w:trPr>
          <w:gridAfter w:val="1"/>
          <w:wAfter w:w="3" w:type="pct"/>
          <w:trHeight w:val="417"/>
        </w:trPr>
        <w:tc>
          <w:tcPr>
            <w:tcW w:w="605" w:type="pct"/>
            <w:vAlign w:val="center"/>
          </w:tcPr>
          <w:p w14:paraId="1DEA710C"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1</w:t>
            </w:r>
          </w:p>
        </w:tc>
        <w:tc>
          <w:tcPr>
            <w:tcW w:w="801" w:type="pct"/>
            <w:vAlign w:val="center"/>
          </w:tcPr>
          <w:p w14:paraId="45FF9CCB"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2</w:t>
            </w:r>
          </w:p>
        </w:tc>
        <w:tc>
          <w:tcPr>
            <w:tcW w:w="292" w:type="pct"/>
            <w:vAlign w:val="center"/>
          </w:tcPr>
          <w:p w14:paraId="7A2F03DD"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3</w:t>
            </w:r>
          </w:p>
        </w:tc>
        <w:tc>
          <w:tcPr>
            <w:tcW w:w="291" w:type="pct"/>
            <w:vAlign w:val="center"/>
          </w:tcPr>
          <w:p w14:paraId="78B4399B"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4</w:t>
            </w:r>
          </w:p>
        </w:tc>
        <w:tc>
          <w:tcPr>
            <w:tcW w:w="343" w:type="pct"/>
            <w:vAlign w:val="center"/>
          </w:tcPr>
          <w:p w14:paraId="3512E71F"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5</w:t>
            </w:r>
          </w:p>
        </w:tc>
        <w:tc>
          <w:tcPr>
            <w:tcW w:w="535" w:type="pct"/>
            <w:vAlign w:val="center"/>
          </w:tcPr>
          <w:p w14:paraId="313954D3"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6</w:t>
            </w:r>
          </w:p>
        </w:tc>
        <w:tc>
          <w:tcPr>
            <w:tcW w:w="429" w:type="pct"/>
            <w:vAlign w:val="center"/>
          </w:tcPr>
          <w:p w14:paraId="7F77DDD8"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7</w:t>
            </w:r>
          </w:p>
        </w:tc>
        <w:tc>
          <w:tcPr>
            <w:tcW w:w="570" w:type="pct"/>
            <w:vAlign w:val="center"/>
          </w:tcPr>
          <w:p w14:paraId="34869457"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8</w:t>
            </w:r>
          </w:p>
        </w:tc>
        <w:tc>
          <w:tcPr>
            <w:tcW w:w="237" w:type="pct"/>
            <w:vAlign w:val="center"/>
          </w:tcPr>
          <w:p w14:paraId="29F5A499"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9</w:t>
            </w:r>
          </w:p>
        </w:tc>
        <w:tc>
          <w:tcPr>
            <w:tcW w:w="284" w:type="pct"/>
            <w:gridSpan w:val="2"/>
            <w:vAlign w:val="center"/>
          </w:tcPr>
          <w:p w14:paraId="4FB85700"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10</w:t>
            </w:r>
          </w:p>
        </w:tc>
        <w:tc>
          <w:tcPr>
            <w:tcW w:w="610" w:type="pct"/>
            <w:vAlign w:val="center"/>
          </w:tcPr>
          <w:p w14:paraId="6DEE7789" w14:textId="77777777" w:rsidR="00B21DFA" w:rsidRPr="00985111" w:rsidRDefault="00B21DFA" w:rsidP="00AB330B">
            <w:pPr>
              <w:jc w:val="center"/>
              <w:rPr>
                <w:rFonts w:ascii="Times New Roman" w:hAnsi="Times New Roman"/>
                <w:i/>
                <w:sz w:val="24"/>
                <w:szCs w:val="24"/>
              </w:rPr>
            </w:pPr>
            <w:r w:rsidRPr="00985111">
              <w:rPr>
                <w:rFonts w:ascii="Times New Roman" w:hAnsi="Times New Roman"/>
                <w:i/>
                <w:sz w:val="24"/>
                <w:szCs w:val="24"/>
              </w:rPr>
              <w:t>11</w:t>
            </w:r>
          </w:p>
        </w:tc>
      </w:tr>
      <w:tr w:rsidR="00B21DFA" w:rsidRPr="00985111" w14:paraId="4EC4E8EE" w14:textId="77777777" w:rsidTr="00B21DFA">
        <w:trPr>
          <w:gridAfter w:val="1"/>
          <w:wAfter w:w="3" w:type="pct"/>
          <w:trHeight w:val="2118"/>
        </w:trPr>
        <w:tc>
          <w:tcPr>
            <w:tcW w:w="605" w:type="pct"/>
            <w:shd w:val="clear" w:color="auto" w:fill="auto"/>
          </w:tcPr>
          <w:p w14:paraId="18CEC71C" w14:textId="77777777" w:rsidR="00B21DFA" w:rsidRPr="00B21DFA" w:rsidRDefault="00B21DFA" w:rsidP="00B21DFA">
            <w:pPr>
              <w:widowControl w:val="0"/>
              <w:spacing w:after="0" w:line="240" w:lineRule="auto"/>
              <w:jc w:val="both"/>
              <w:rPr>
                <w:rFonts w:ascii="Times New Roman" w:hAnsi="Times New Roman"/>
                <w:bCs/>
              </w:rPr>
            </w:pPr>
            <w:r w:rsidRPr="00B21DFA">
              <w:rPr>
                <w:rFonts w:ascii="Times New Roman" w:hAnsi="Times New Roman"/>
                <w:bCs/>
              </w:rPr>
              <w:t>ПК 2.1, ПК 2.2, ПК 2.3</w:t>
            </w:r>
          </w:p>
          <w:p w14:paraId="1F1382EB" w14:textId="4FB93F8F" w:rsidR="00B21DFA" w:rsidRPr="00C158EA" w:rsidRDefault="00B21DFA" w:rsidP="00B21DFA">
            <w:pPr>
              <w:rPr>
                <w:rFonts w:ascii="Times New Roman" w:hAnsi="Times New Roman"/>
                <w:bCs/>
                <w:sz w:val="24"/>
                <w:szCs w:val="24"/>
              </w:rPr>
            </w:pPr>
            <w:r w:rsidRPr="00B21DFA">
              <w:rPr>
                <w:rFonts w:ascii="Times New Roman" w:hAnsi="Times New Roman"/>
                <w:bCs/>
              </w:rPr>
              <w:t>ОК 1, ОК 2, ОК 3, ОК 4, ОК 5, ОК 6, ОК 7, ОК 8, ОК 9, ОК 10, ОК 11</w:t>
            </w:r>
          </w:p>
        </w:tc>
        <w:tc>
          <w:tcPr>
            <w:tcW w:w="801" w:type="pct"/>
          </w:tcPr>
          <w:p w14:paraId="654E76F9" w14:textId="5878C37A" w:rsidR="00B21DFA" w:rsidRPr="00B21DFA" w:rsidRDefault="00B21DFA" w:rsidP="00B21DFA">
            <w:pPr>
              <w:rPr>
                <w:rFonts w:ascii="Times New Roman" w:hAnsi="Times New Roman"/>
                <w:sz w:val="24"/>
                <w:szCs w:val="24"/>
              </w:rPr>
            </w:pPr>
            <w:r w:rsidRPr="00C158EA">
              <w:rPr>
                <w:rFonts w:ascii="Times New Roman" w:hAnsi="Times New Roman"/>
                <w:bCs/>
                <w:sz w:val="24"/>
                <w:szCs w:val="24"/>
              </w:rPr>
              <w:t xml:space="preserve">Раздел 1. </w:t>
            </w:r>
            <w:r w:rsidRPr="00B21DFA">
              <w:rPr>
                <w:rFonts w:ascii="Times New Roman" w:hAnsi="Times New Roman"/>
              </w:rPr>
              <w:t>Основы управления  коллективом исполнителей</w:t>
            </w:r>
            <w:r w:rsidRPr="00B21DFA">
              <w:rPr>
                <w:rFonts w:ascii="Times New Roman" w:hAnsi="Times New Roman"/>
              </w:rPr>
              <w:t xml:space="preserve"> </w:t>
            </w:r>
            <w:r w:rsidRPr="00B21DFA">
              <w:rPr>
                <w:rFonts w:ascii="Times New Roman" w:hAnsi="Times New Roman"/>
              </w:rPr>
              <w:t>аппаратуры и систем управления</w:t>
            </w:r>
          </w:p>
        </w:tc>
        <w:tc>
          <w:tcPr>
            <w:tcW w:w="292" w:type="pct"/>
          </w:tcPr>
          <w:p w14:paraId="0E3725BF" w14:textId="3EC01079" w:rsidR="00B21DFA" w:rsidRPr="00B21DFA" w:rsidRDefault="00B21DFA" w:rsidP="00B21DFA">
            <w:pPr>
              <w:jc w:val="center"/>
              <w:rPr>
                <w:rFonts w:ascii="Times New Roman" w:hAnsi="Times New Roman"/>
                <w:sz w:val="24"/>
                <w:szCs w:val="24"/>
              </w:rPr>
            </w:pPr>
            <w:r w:rsidRPr="00B21DFA">
              <w:rPr>
                <w:rFonts w:ascii="Times New Roman" w:hAnsi="Times New Roman"/>
                <w:sz w:val="24"/>
                <w:szCs w:val="24"/>
              </w:rPr>
              <w:t>144-144</w:t>
            </w:r>
          </w:p>
        </w:tc>
        <w:tc>
          <w:tcPr>
            <w:tcW w:w="291" w:type="pct"/>
          </w:tcPr>
          <w:p w14:paraId="74AFCA74" w14:textId="5E8068C9" w:rsidR="00B21DFA" w:rsidRPr="00985111" w:rsidRDefault="00B21DFA" w:rsidP="00B21DFA">
            <w:pPr>
              <w:jc w:val="center"/>
              <w:rPr>
                <w:rFonts w:ascii="Times New Roman" w:hAnsi="Times New Roman"/>
                <w:sz w:val="24"/>
                <w:szCs w:val="24"/>
              </w:rPr>
            </w:pPr>
            <w:r>
              <w:rPr>
                <w:rFonts w:ascii="Times New Roman" w:hAnsi="Times New Roman"/>
                <w:sz w:val="24"/>
                <w:szCs w:val="24"/>
              </w:rPr>
              <w:t>80-80</w:t>
            </w:r>
          </w:p>
        </w:tc>
        <w:tc>
          <w:tcPr>
            <w:tcW w:w="343" w:type="pct"/>
          </w:tcPr>
          <w:p w14:paraId="16F6BB94" w14:textId="780ED5A3" w:rsidR="00B21DFA" w:rsidRPr="00B21DFA" w:rsidRDefault="00B21DFA" w:rsidP="00B21DFA">
            <w:pPr>
              <w:jc w:val="center"/>
              <w:rPr>
                <w:rFonts w:ascii="Times New Roman" w:hAnsi="Times New Roman"/>
                <w:sz w:val="24"/>
                <w:szCs w:val="24"/>
              </w:rPr>
            </w:pPr>
            <w:r w:rsidRPr="00B21DFA">
              <w:rPr>
                <w:rFonts w:ascii="Times New Roman" w:hAnsi="Times New Roman"/>
                <w:sz w:val="24"/>
                <w:szCs w:val="24"/>
              </w:rPr>
              <w:t>144-144</w:t>
            </w:r>
          </w:p>
        </w:tc>
        <w:tc>
          <w:tcPr>
            <w:tcW w:w="535" w:type="pct"/>
          </w:tcPr>
          <w:p w14:paraId="1286E4ED" w14:textId="274E161B" w:rsidR="00B21DFA" w:rsidRPr="00985111" w:rsidRDefault="00B21DFA" w:rsidP="00B21DFA">
            <w:pPr>
              <w:jc w:val="center"/>
              <w:rPr>
                <w:rFonts w:ascii="Times New Roman" w:hAnsi="Times New Roman"/>
                <w:b/>
                <w:bCs/>
                <w:sz w:val="24"/>
                <w:szCs w:val="24"/>
              </w:rPr>
            </w:pPr>
            <w:r>
              <w:rPr>
                <w:rFonts w:ascii="Times New Roman" w:hAnsi="Times New Roman"/>
                <w:sz w:val="24"/>
                <w:szCs w:val="24"/>
              </w:rPr>
              <w:t>80-80</w:t>
            </w:r>
          </w:p>
        </w:tc>
        <w:tc>
          <w:tcPr>
            <w:tcW w:w="429" w:type="pct"/>
          </w:tcPr>
          <w:p w14:paraId="5C090880" w14:textId="77777777" w:rsidR="00B21DFA" w:rsidRPr="00985111" w:rsidRDefault="00B21DFA" w:rsidP="00B21DFA">
            <w:pPr>
              <w:jc w:val="center"/>
              <w:rPr>
                <w:rFonts w:ascii="Times New Roman" w:hAnsi="Times New Roman"/>
                <w:sz w:val="24"/>
                <w:szCs w:val="24"/>
              </w:rPr>
            </w:pPr>
          </w:p>
        </w:tc>
        <w:tc>
          <w:tcPr>
            <w:tcW w:w="570" w:type="pct"/>
          </w:tcPr>
          <w:p w14:paraId="6197FD60" w14:textId="77777777" w:rsidR="00B21DFA" w:rsidRPr="00985111" w:rsidRDefault="00B21DFA" w:rsidP="00B21DFA">
            <w:pPr>
              <w:jc w:val="center"/>
              <w:rPr>
                <w:rFonts w:ascii="Times New Roman" w:hAnsi="Times New Roman"/>
                <w:sz w:val="24"/>
                <w:szCs w:val="24"/>
              </w:rPr>
            </w:pPr>
          </w:p>
        </w:tc>
        <w:tc>
          <w:tcPr>
            <w:tcW w:w="237" w:type="pct"/>
          </w:tcPr>
          <w:p w14:paraId="1EE034C7" w14:textId="77777777" w:rsidR="00B21DFA" w:rsidRPr="00985111" w:rsidRDefault="00B21DFA" w:rsidP="00B21DFA">
            <w:pPr>
              <w:jc w:val="center"/>
              <w:rPr>
                <w:rFonts w:ascii="Times New Roman" w:hAnsi="Times New Roman"/>
                <w:sz w:val="24"/>
                <w:szCs w:val="24"/>
              </w:rPr>
            </w:pPr>
          </w:p>
        </w:tc>
        <w:tc>
          <w:tcPr>
            <w:tcW w:w="284" w:type="pct"/>
            <w:gridSpan w:val="2"/>
          </w:tcPr>
          <w:p w14:paraId="1A557529" w14:textId="77777777" w:rsidR="00B21DFA" w:rsidRPr="00985111" w:rsidRDefault="00B21DFA" w:rsidP="00B21DFA">
            <w:pPr>
              <w:jc w:val="center"/>
              <w:rPr>
                <w:rFonts w:ascii="Times New Roman" w:hAnsi="Times New Roman"/>
                <w:b/>
                <w:bCs/>
                <w:sz w:val="24"/>
                <w:szCs w:val="24"/>
              </w:rPr>
            </w:pPr>
          </w:p>
        </w:tc>
        <w:tc>
          <w:tcPr>
            <w:tcW w:w="610" w:type="pct"/>
          </w:tcPr>
          <w:p w14:paraId="5B7C6894" w14:textId="77777777" w:rsidR="00B21DFA" w:rsidRPr="00985111" w:rsidRDefault="00B21DFA" w:rsidP="00B21DFA">
            <w:pPr>
              <w:jc w:val="center"/>
              <w:rPr>
                <w:rFonts w:ascii="Times New Roman" w:hAnsi="Times New Roman"/>
                <w:b/>
                <w:bCs/>
                <w:sz w:val="24"/>
                <w:szCs w:val="24"/>
              </w:rPr>
            </w:pPr>
          </w:p>
        </w:tc>
      </w:tr>
      <w:tr w:rsidR="00B21DFA" w:rsidRPr="00985111" w14:paraId="687186D7" w14:textId="77777777" w:rsidTr="00AB330B">
        <w:trPr>
          <w:gridAfter w:val="1"/>
          <w:wAfter w:w="3" w:type="pct"/>
          <w:trHeight w:val="314"/>
        </w:trPr>
        <w:tc>
          <w:tcPr>
            <w:tcW w:w="605" w:type="pct"/>
          </w:tcPr>
          <w:p w14:paraId="3686A2EE" w14:textId="77777777" w:rsidR="00B21DFA" w:rsidRPr="00985111" w:rsidRDefault="00B21DFA" w:rsidP="00AB330B">
            <w:pPr>
              <w:rPr>
                <w:rFonts w:ascii="Times New Roman" w:hAnsi="Times New Roman"/>
                <w:sz w:val="24"/>
                <w:szCs w:val="24"/>
              </w:rPr>
            </w:pPr>
          </w:p>
        </w:tc>
        <w:tc>
          <w:tcPr>
            <w:tcW w:w="801" w:type="pct"/>
          </w:tcPr>
          <w:p w14:paraId="66256498" w14:textId="77777777" w:rsidR="00B21DFA" w:rsidRPr="00985111" w:rsidRDefault="00B21DFA" w:rsidP="00AB330B">
            <w:pPr>
              <w:rPr>
                <w:rFonts w:ascii="Times New Roman" w:hAnsi="Times New Roman"/>
                <w:bCs/>
                <w:sz w:val="24"/>
                <w:szCs w:val="24"/>
              </w:rPr>
            </w:pPr>
            <w:r w:rsidRPr="00985111">
              <w:rPr>
                <w:rFonts w:ascii="Times New Roman" w:hAnsi="Times New Roman"/>
                <w:bCs/>
                <w:sz w:val="24"/>
                <w:szCs w:val="24"/>
              </w:rPr>
              <w:t>Учебная практика</w:t>
            </w:r>
          </w:p>
        </w:tc>
        <w:tc>
          <w:tcPr>
            <w:tcW w:w="292" w:type="pct"/>
          </w:tcPr>
          <w:p w14:paraId="4390F6C8" w14:textId="77777777" w:rsidR="00B21DFA" w:rsidRPr="00B21DFA" w:rsidRDefault="00B21DFA" w:rsidP="00AB330B">
            <w:pPr>
              <w:jc w:val="center"/>
              <w:rPr>
                <w:rFonts w:ascii="Times New Roman" w:hAnsi="Times New Roman"/>
                <w:sz w:val="24"/>
                <w:szCs w:val="24"/>
              </w:rPr>
            </w:pPr>
            <w:r w:rsidRPr="00B21DFA">
              <w:rPr>
                <w:rFonts w:ascii="Times New Roman" w:hAnsi="Times New Roman"/>
                <w:sz w:val="24"/>
                <w:szCs w:val="24"/>
              </w:rPr>
              <w:t>144-144</w:t>
            </w:r>
          </w:p>
        </w:tc>
        <w:tc>
          <w:tcPr>
            <w:tcW w:w="291" w:type="pct"/>
          </w:tcPr>
          <w:p w14:paraId="2B582F26" w14:textId="77777777" w:rsidR="00B21DFA" w:rsidRPr="00B21DFA" w:rsidRDefault="00B21DFA" w:rsidP="00AB330B">
            <w:pPr>
              <w:jc w:val="center"/>
              <w:rPr>
                <w:rFonts w:ascii="Times New Roman" w:hAnsi="Times New Roman"/>
                <w:sz w:val="24"/>
                <w:szCs w:val="24"/>
              </w:rPr>
            </w:pPr>
            <w:r w:rsidRPr="00B21DFA">
              <w:rPr>
                <w:rFonts w:ascii="Times New Roman" w:hAnsi="Times New Roman"/>
                <w:sz w:val="24"/>
                <w:szCs w:val="24"/>
              </w:rPr>
              <w:t>144-144</w:t>
            </w:r>
          </w:p>
        </w:tc>
        <w:tc>
          <w:tcPr>
            <w:tcW w:w="343" w:type="pct"/>
          </w:tcPr>
          <w:p w14:paraId="71158C22" w14:textId="77777777" w:rsidR="00B21DFA" w:rsidRPr="00B21DFA" w:rsidRDefault="00B21DFA" w:rsidP="00AB330B">
            <w:pPr>
              <w:jc w:val="center"/>
              <w:rPr>
                <w:rFonts w:ascii="Times New Roman" w:hAnsi="Times New Roman"/>
                <w:sz w:val="24"/>
                <w:szCs w:val="24"/>
              </w:rPr>
            </w:pPr>
          </w:p>
        </w:tc>
        <w:tc>
          <w:tcPr>
            <w:tcW w:w="535" w:type="pct"/>
          </w:tcPr>
          <w:p w14:paraId="62ADF18E" w14:textId="77777777" w:rsidR="00B21DFA" w:rsidRPr="00B21DFA" w:rsidRDefault="00B21DFA" w:rsidP="00AB330B">
            <w:pPr>
              <w:jc w:val="center"/>
              <w:rPr>
                <w:rFonts w:ascii="Times New Roman" w:hAnsi="Times New Roman"/>
                <w:sz w:val="24"/>
                <w:szCs w:val="24"/>
              </w:rPr>
            </w:pPr>
          </w:p>
        </w:tc>
        <w:tc>
          <w:tcPr>
            <w:tcW w:w="429" w:type="pct"/>
          </w:tcPr>
          <w:p w14:paraId="4618C281" w14:textId="77777777" w:rsidR="00B21DFA" w:rsidRPr="00B21DFA" w:rsidRDefault="00B21DFA" w:rsidP="00AB330B">
            <w:pPr>
              <w:jc w:val="center"/>
              <w:rPr>
                <w:rFonts w:ascii="Times New Roman" w:hAnsi="Times New Roman"/>
                <w:sz w:val="24"/>
                <w:szCs w:val="24"/>
              </w:rPr>
            </w:pPr>
          </w:p>
        </w:tc>
        <w:tc>
          <w:tcPr>
            <w:tcW w:w="570" w:type="pct"/>
          </w:tcPr>
          <w:p w14:paraId="3EEABA9C" w14:textId="77777777" w:rsidR="00B21DFA" w:rsidRPr="00B21DFA" w:rsidRDefault="00B21DFA" w:rsidP="00AB330B">
            <w:pPr>
              <w:jc w:val="center"/>
              <w:rPr>
                <w:rFonts w:ascii="Times New Roman" w:hAnsi="Times New Roman"/>
                <w:sz w:val="24"/>
                <w:szCs w:val="24"/>
              </w:rPr>
            </w:pPr>
          </w:p>
        </w:tc>
        <w:tc>
          <w:tcPr>
            <w:tcW w:w="237" w:type="pct"/>
          </w:tcPr>
          <w:p w14:paraId="4E05D427" w14:textId="77777777" w:rsidR="00B21DFA" w:rsidRPr="00B21DFA" w:rsidRDefault="00B21DFA" w:rsidP="00AB330B">
            <w:pPr>
              <w:jc w:val="center"/>
              <w:rPr>
                <w:rFonts w:ascii="Times New Roman" w:hAnsi="Times New Roman"/>
                <w:sz w:val="24"/>
                <w:szCs w:val="24"/>
              </w:rPr>
            </w:pPr>
          </w:p>
        </w:tc>
        <w:tc>
          <w:tcPr>
            <w:tcW w:w="284" w:type="pct"/>
            <w:gridSpan w:val="2"/>
          </w:tcPr>
          <w:p w14:paraId="50A8C212" w14:textId="77777777" w:rsidR="00B21DFA" w:rsidRPr="00B21DFA" w:rsidRDefault="00B21DFA" w:rsidP="00AB330B">
            <w:pPr>
              <w:jc w:val="center"/>
              <w:rPr>
                <w:rFonts w:ascii="Times New Roman" w:hAnsi="Times New Roman"/>
                <w:sz w:val="24"/>
                <w:szCs w:val="24"/>
              </w:rPr>
            </w:pPr>
            <w:r w:rsidRPr="00B21DFA">
              <w:rPr>
                <w:rFonts w:ascii="Times New Roman" w:hAnsi="Times New Roman"/>
                <w:sz w:val="24"/>
                <w:szCs w:val="24"/>
              </w:rPr>
              <w:t>144-144</w:t>
            </w:r>
          </w:p>
        </w:tc>
        <w:tc>
          <w:tcPr>
            <w:tcW w:w="610" w:type="pct"/>
          </w:tcPr>
          <w:p w14:paraId="752A0793" w14:textId="77777777" w:rsidR="00B21DFA" w:rsidRPr="00B21DFA" w:rsidRDefault="00B21DFA" w:rsidP="00AB330B">
            <w:pPr>
              <w:jc w:val="center"/>
              <w:rPr>
                <w:rFonts w:ascii="Times New Roman" w:hAnsi="Times New Roman"/>
                <w:sz w:val="24"/>
                <w:szCs w:val="24"/>
              </w:rPr>
            </w:pPr>
          </w:p>
        </w:tc>
      </w:tr>
      <w:tr w:rsidR="00B21DFA" w:rsidRPr="00985111" w14:paraId="78E8C58A" w14:textId="77777777" w:rsidTr="00AB330B">
        <w:trPr>
          <w:gridAfter w:val="1"/>
          <w:wAfter w:w="3" w:type="pct"/>
          <w:trHeight w:val="314"/>
        </w:trPr>
        <w:tc>
          <w:tcPr>
            <w:tcW w:w="605" w:type="pct"/>
          </w:tcPr>
          <w:p w14:paraId="664ECA6F" w14:textId="77777777" w:rsidR="00B21DFA" w:rsidRPr="00985111" w:rsidRDefault="00B21DFA" w:rsidP="00AB330B">
            <w:pPr>
              <w:rPr>
                <w:rFonts w:ascii="Times New Roman" w:hAnsi="Times New Roman"/>
                <w:sz w:val="24"/>
                <w:szCs w:val="24"/>
              </w:rPr>
            </w:pPr>
          </w:p>
        </w:tc>
        <w:tc>
          <w:tcPr>
            <w:tcW w:w="801" w:type="pct"/>
          </w:tcPr>
          <w:p w14:paraId="77B8E67A" w14:textId="77777777" w:rsidR="00B21DFA" w:rsidRPr="00985111" w:rsidRDefault="00B21DFA" w:rsidP="00AB330B">
            <w:pPr>
              <w:rPr>
                <w:rFonts w:ascii="Times New Roman" w:hAnsi="Times New Roman"/>
                <w:b/>
                <w:bCs/>
                <w:sz w:val="24"/>
                <w:szCs w:val="24"/>
                <w:u w:val="single"/>
              </w:rPr>
            </w:pPr>
            <w:r w:rsidRPr="00985111">
              <w:rPr>
                <w:rFonts w:ascii="Times New Roman" w:hAnsi="Times New Roman"/>
                <w:sz w:val="24"/>
                <w:szCs w:val="24"/>
              </w:rPr>
              <w:t>Производственная практика</w:t>
            </w:r>
          </w:p>
        </w:tc>
        <w:tc>
          <w:tcPr>
            <w:tcW w:w="292" w:type="pct"/>
          </w:tcPr>
          <w:p w14:paraId="0B6ED494" w14:textId="77777777" w:rsidR="00B21DFA" w:rsidRPr="00B21DFA" w:rsidRDefault="00B21DFA" w:rsidP="00AB330B">
            <w:pPr>
              <w:jc w:val="center"/>
              <w:rPr>
                <w:rFonts w:ascii="Times New Roman" w:hAnsi="Times New Roman"/>
                <w:sz w:val="24"/>
                <w:szCs w:val="24"/>
              </w:rPr>
            </w:pPr>
            <w:r w:rsidRPr="00B21DFA">
              <w:rPr>
                <w:rFonts w:ascii="Times New Roman" w:hAnsi="Times New Roman"/>
                <w:sz w:val="24"/>
                <w:szCs w:val="24"/>
              </w:rPr>
              <w:t>144-144</w:t>
            </w:r>
          </w:p>
        </w:tc>
        <w:tc>
          <w:tcPr>
            <w:tcW w:w="291" w:type="pct"/>
          </w:tcPr>
          <w:p w14:paraId="35DDE7CA" w14:textId="77777777" w:rsidR="00B21DFA" w:rsidRPr="00B21DFA" w:rsidRDefault="00B21DFA" w:rsidP="00AB330B">
            <w:pPr>
              <w:jc w:val="center"/>
              <w:rPr>
                <w:rFonts w:ascii="Times New Roman" w:hAnsi="Times New Roman"/>
                <w:sz w:val="24"/>
                <w:szCs w:val="24"/>
              </w:rPr>
            </w:pPr>
            <w:r w:rsidRPr="00B21DFA">
              <w:rPr>
                <w:rFonts w:ascii="Times New Roman" w:hAnsi="Times New Roman"/>
                <w:sz w:val="24"/>
                <w:szCs w:val="24"/>
              </w:rPr>
              <w:t>144-144</w:t>
            </w:r>
          </w:p>
        </w:tc>
        <w:tc>
          <w:tcPr>
            <w:tcW w:w="343" w:type="pct"/>
          </w:tcPr>
          <w:p w14:paraId="1D1208CD" w14:textId="77777777" w:rsidR="00B21DFA" w:rsidRPr="00B21DFA" w:rsidRDefault="00B21DFA" w:rsidP="00AB330B">
            <w:pPr>
              <w:jc w:val="center"/>
              <w:rPr>
                <w:rFonts w:ascii="Times New Roman" w:hAnsi="Times New Roman"/>
                <w:sz w:val="24"/>
                <w:szCs w:val="24"/>
              </w:rPr>
            </w:pPr>
          </w:p>
        </w:tc>
        <w:tc>
          <w:tcPr>
            <w:tcW w:w="535" w:type="pct"/>
          </w:tcPr>
          <w:p w14:paraId="57E860D6" w14:textId="77777777" w:rsidR="00B21DFA" w:rsidRPr="00B21DFA" w:rsidRDefault="00B21DFA" w:rsidP="00AB330B">
            <w:pPr>
              <w:jc w:val="center"/>
              <w:rPr>
                <w:rFonts w:ascii="Times New Roman" w:hAnsi="Times New Roman"/>
                <w:sz w:val="24"/>
                <w:szCs w:val="24"/>
              </w:rPr>
            </w:pPr>
          </w:p>
        </w:tc>
        <w:tc>
          <w:tcPr>
            <w:tcW w:w="429" w:type="pct"/>
          </w:tcPr>
          <w:p w14:paraId="08D7CCB5" w14:textId="77777777" w:rsidR="00B21DFA" w:rsidRPr="00B21DFA" w:rsidRDefault="00B21DFA" w:rsidP="00AB330B">
            <w:pPr>
              <w:jc w:val="center"/>
              <w:rPr>
                <w:rFonts w:ascii="Times New Roman" w:hAnsi="Times New Roman"/>
                <w:sz w:val="24"/>
                <w:szCs w:val="24"/>
              </w:rPr>
            </w:pPr>
          </w:p>
        </w:tc>
        <w:tc>
          <w:tcPr>
            <w:tcW w:w="570" w:type="pct"/>
          </w:tcPr>
          <w:p w14:paraId="59D502DC" w14:textId="77777777" w:rsidR="00B21DFA" w:rsidRPr="00B21DFA" w:rsidRDefault="00B21DFA" w:rsidP="00AB330B">
            <w:pPr>
              <w:jc w:val="center"/>
              <w:rPr>
                <w:rFonts w:ascii="Times New Roman" w:hAnsi="Times New Roman"/>
                <w:sz w:val="24"/>
                <w:szCs w:val="24"/>
              </w:rPr>
            </w:pPr>
          </w:p>
        </w:tc>
        <w:tc>
          <w:tcPr>
            <w:tcW w:w="237" w:type="pct"/>
          </w:tcPr>
          <w:p w14:paraId="5BDB9A38" w14:textId="77777777" w:rsidR="00B21DFA" w:rsidRPr="00B21DFA" w:rsidRDefault="00B21DFA" w:rsidP="00AB330B">
            <w:pPr>
              <w:jc w:val="center"/>
              <w:rPr>
                <w:rFonts w:ascii="Times New Roman" w:hAnsi="Times New Roman"/>
                <w:sz w:val="24"/>
                <w:szCs w:val="24"/>
              </w:rPr>
            </w:pPr>
          </w:p>
        </w:tc>
        <w:tc>
          <w:tcPr>
            <w:tcW w:w="284" w:type="pct"/>
            <w:gridSpan w:val="2"/>
          </w:tcPr>
          <w:p w14:paraId="12B8508E" w14:textId="77777777" w:rsidR="00B21DFA" w:rsidRPr="00B21DFA" w:rsidRDefault="00B21DFA" w:rsidP="00AB330B">
            <w:pPr>
              <w:jc w:val="center"/>
              <w:rPr>
                <w:rFonts w:ascii="Times New Roman" w:hAnsi="Times New Roman"/>
                <w:sz w:val="24"/>
                <w:szCs w:val="24"/>
              </w:rPr>
            </w:pPr>
          </w:p>
        </w:tc>
        <w:tc>
          <w:tcPr>
            <w:tcW w:w="610" w:type="pct"/>
          </w:tcPr>
          <w:p w14:paraId="43F714E1" w14:textId="77777777" w:rsidR="00B21DFA" w:rsidRPr="00B21DFA" w:rsidRDefault="00B21DFA" w:rsidP="00AB330B">
            <w:pPr>
              <w:jc w:val="center"/>
              <w:rPr>
                <w:rFonts w:ascii="Times New Roman" w:hAnsi="Times New Roman"/>
                <w:sz w:val="24"/>
                <w:szCs w:val="24"/>
              </w:rPr>
            </w:pPr>
            <w:r w:rsidRPr="00B21DFA">
              <w:rPr>
                <w:rFonts w:ascii="Times New Roman" w:hAnsi="Times New Roman"/>
                <w:sz w:val="24"/>
                <w:szCs w:val="24"/>
              </w:rPr>
              <w:t>144-144</w:t>
            </w:r>
          </w:p>
        </w:tc>
      </w:tr>
      <w:tr w:rsidR="00B21DFA" w:rsidRPr="00985111" w14:paraId="50B00880" w14:textId="77777777" w:rsidTr="00B21DFA">
        <w:trPr>
          <w:gridAfter w:val="1"/>
          <w:wAfter w:w="3" w:type="pct"/>
          <w:trHeight w:val="418"/>
        </w:trPr>
        <w:tc>
          <w:tcPr>
            <w:tcW w:w="605" w:type="pct"/>
          </w:tcPr>
          <w:p w14:paraId="14EF3C1E" w14:textId="77777777" w:rsidR="00B21DFA" w:rsidRPr="00985111" w:rsidRDefault="00B21DFA" w:rsidP="00AB330B">
            <w:pPr>
              <w:rPr>
                <w:rFonts w:ascii="Times New Roman" w:hAnsi="Times New Roman"/>
                <w:i/>
                <w:sz w:val="24"/>
                <w:szCs w:val="24"/>
              </w:rPr>
            </w:pPr>
          </w:p>
        </w:tc>
        <w:tc>
          <w:tcPr>
            <w:tcW w:w="801" w:type="pct"/>
          </w:tcPr>
          <w:p w14:paraId="38E1FD7A" w14:textId="77777777" w:rsidR="00B21DFA" w:rsidRPr="00985111" w:rsidRDefault="00B21DFA" w:rsidP="00AB330B">
            <w:pPr>
              <w:suppressAutoHyphens/>
              <w:rPr>
                <w:rFonts w:ascii="Times New Roman" w:hAnsi="Times New Roman"/>
                <w:sz w:val="24"/>
                <w:szCs w:val="24"/>
              </w:rPr>
            </w:pPr>
            <w:r w:rsidRPr="00985111">
              <w:rPr>
                <w:rFonts w:ascii="Times New Roman" w:hAnsi="Times New Roman"/>
                <w:sz w:val="24"/>
                <w:szCs w:val="24"/>
              </w:rPr>
              <w:t>Промежуточная аттестация</w:t>
            </w:r>
          </w:p>
        </w:tc>
        <w:tc>
          <w:tcPr>
            <w:tcW w:w="292" w:type="pct"/>
          </w:tcPr>
          <w:p w14:paraId="50C5FC19" w14:textId="77777777" w:rsidR="00B21DFA" w:rsidRPr="00985111" w:rsidRDefault="00B21DFA" w:rsidP="00AB330B">
            <w:pPr>
              <w:suppressAutoHyphens/>
              <w:jc w:val="center"/>
              <w:rPr>
                <w:rFonts w:ascii="Times New Roman" w:hAnsi="Times New Roman"/>
                <w:b/>
                <w:bCs/>
                <w:sz w:val="24"/>
                <w:szCs w:val="24"/>
              </w:rPr>
            </w:pPr>
          </w:p>
        </w:tc>
        <w:tc>
          <w:tcPr>
            <w:tcW w:w="291" w:type="pct"/>
            <w:shd w:val="clear" w:color="auto" w:fill="C0C0C0"/>
          </w:tcPr>
          <w:p w14:paraId="56652F8F" w14:textId="77777777" w:rsidR="00B21DFA" w:rsidRPr="00985111" w:rsidRDefault="00B21DFA" w:rsidP="00AB330B">
            <w:pPr>
              <w:jc w:val="center"/>
              <w:rPr>
                <w:rFonts w:ascii="Times New Roman" w:hAnsi="Times New Roman"/>
                <w:i/>
                <w:sz w:val="24"/>
                <w:szCs w:val="24"/>
              </w:rPr>
            </w:pPr>
          </w:p>
        </w:tc>
        <w:tc>
          <w:tcPr>
            <w:tcW w:w="343" w:type="pct"/>
            <w:shd w:val="clear" w:color="auto" w:fill="C0C0C0"/>
          </w:tcPr>
          <w:p w14:paraId="02DE710C" w14:textId="77777777" w:rsidR="00B21DFA" w:rsidRPr="00985111" w:rsidRDefault="00B21DFA" w:rsidP="00AB330B">
            <w:pPr>
              <w:jc w:val="center"/>
              <w:rPr>
                <w:rFonts w:ascii="Times New Roman" w:hAnsi="Times New Roman"/>
                <w:i/>
                <w:sz w:val="24"/>
                <w:szCs w:val="24"/>
              </w:rPr>
            </w:pPr>
          </w:p>
        </w:tc>
        <w:tc>
          <w:tcPr>
            <w:tcW w:w="535" w:type="pct"/>
            <w:shd w:val="clear" w:color="auto" w:fill="C0C0C0"/>
          </w:tcPr>
          <w:p w14:paraId="2AA382A6" w14:textId="77777777" w:rsidR="00B21DFA" w:rsidRPr="00985111" w:rsidRDefault="00B21DFA" w:rsidP="00AB330B">
            <w:pPr>
              <w:jc w:val="center"/>
              <w:rPr>
                <w:rFonts w:ascii="Times New Roman" w:hAnsi="Times New Roman"/>
                <w:i/>
                <w:sz w:val="24"/>
                <w:szCs w:val="24"/>
              </w:rPr>
            </w:pPr>
          </w:p>
        </w:tc>
        <w:tc>
          <w:tcPr>
            <w:tcW w:w="1520" w:type="pct"/>
            <w:gridSpan w:val="5"/>
            <w:shd w:val="clear" w:color="auto" w:fill="C0C0C0"/>
          </w:tcPr>
          <w:p w14:paraId="5DD7D101" w14:textId="77777777" w:rsidR="00B21DFA" w:rsidRPr="00985111" w:rsidRDefault="00B21DFA" w:rsidP="00AB330B">
            <w:pPr>
              <w:jc w:val="center"/>
              <w:rPr>
                <w:rFonts w:ascii="Times New Roman" w:hAnsi="Times New Roman"/>
                <w:i/>
                <w:sz w:val="24"/>
                <w:szCs w:val="24"/>
              </w:rPr>
            </w:pPr>
          </w:p>
        </w:tc>
        <w:tc>
          <w:tcPr>
            <w:tcW w:w="610" w:type="pct"/>
          </w:tcPr>
          <w:p w14:paraId="3B79F4C5" w14:textId="77777777" w:rsidR="00B21DFA" w:rsidRPr="00985111" w:rsidRDefault="00B21DFA" w:rsidP="00AB330B">
            <w:pPr>
              <w:suppressAutoHyphens/>
              <w:jc w:val="center"/>
              <w:rPr>
                <w:rFonts w:ascii="Times New Roman" w:hAnsi="Times New Roman"/>
                <w:sz w:val="24"/>
                <w:szCs w:val="24"/>
              </w:rPr>
            </w:pPr>
          </w:p>
        </w:tc>
      </w:tr>
      <w:tr w:rsidR="00B21DFA" w:rsidRPr="00985111" w14:paraId="5C0E6688" w14:textId="77777777" w:rsidTr="00AB330B">
        <w:trPr>
          <w:gridAfter w:val="1"/>
          <w:wAfter w:w="3" w:type="pct"/>
        </w:trPr>
        <w:tc>
          <w:tcPr>
            <w:tcW w:w="605" w:type="pct"/>
          </w:tcPr>
          <w:p w14:paraId="0C42F5AA" w14:textId="77777777" w:rsidR="00B21DFA" w:rsidRPr="00985111" w:rsidRDefault="00B21DFA" w:rsidP="00AB330B">
            <w:pPr>
              <w:rPr>
                <w:rFonts w:ascii="Times New Roman" w:hAnsi="Times New Roman"/>
                <w:b/>
                <w:i/>
                <w:sz w:val="24"/>
                <w:szCs w:val="24"/>
              </w:rPr>
            </w:pPr>
          </w:p>
        </w:tc>
        <w:tc>
          <w:tcPr>
            <w:tcW w:w="801" w:type="pct"/>
          </w:tcPr>
          <w:p w14:paraId="7FD72217" w14:textId="77777777" w:rsidR="00B21DFA" w:rsidRPr="00985111" w:rsidRDefault="00B21DFA" w:rsidP="00AB330B">
            <w:pPr>
              <w:rPr>
                <w:rFonts w:ascii="Times New Roman" w:hAnsi="Times New Roman"/>
                <w:b/>
                <w:i/>
                <w:sz w:val="24"/>
                <w:szCs w:val="24"/>
              </w:rPr>
            </w:pPr>
            <w:r w:rsidRPr="00985111">
              <w:rPr>
                <w:rFonts w:ascii="Times New Roman" w:hAnsi="Times New Roman"/>
                <w:b/>
                <w:i/>
                <w:sz w:val="24"/>
                <w:szCs w:val="24"/>
              </w:rPr>
              <w:t xml:space="preserve">Всего: </w:t>
            </w:r>
          </w:p>
        </w:tc>
        <w:tc>
          <w:tcPr>
            <w:tcW w:w="292" w:type="pct"/>
          </w:tcPr>
          <w:p w14:paraId="7B43DA6B" w14:textId="77777777" w:rsidR="00B21DFA" w:rsidRPr="00985111" w:rsidRDefault="00B21DFA" w:rsidP="00AB330B">
            <w:pPr>
              <w:jc w:val="center"/>
              <w:rPr>
                <w:rFonts w:ascii="Times New Roman" w:hAnsi="Times New Roman"/>
                <w:b/>
                <w:i/>
                <w:sz w:val="24"/>
                <w:szCs w:val="24"/>
              </w:rPr>
            </w:pPr>
            <w:r>
              <w:rPr>
                <w:rFonts w:ascii="Times New Roman" w:hAnsi="Times New Roman"/>
                <w:b/>
                <w:i/>
                <w:sz w:val="24"/>
                <w:szCs w:val="24"/>
              </w:rPr>
              <w:t>432-432</w:t>
            </w:r>
          </w:p>
        </w:tc>
        <w:tc>
          <w:tcPr>
            <w:tcW w:w="291" w:type="pct"/>
          </w:tcPr>
          <w:p w14:paraId="751F23B1" w14:textId="77777777" w:rsidR="00B21DFA" w:rsidRPr="00985111" w:rsidRDefault="00B21DFA" w:rsidP="00AB330B">
            <w:pPr>
              <w:jc w:val="center"/>
              <w:rPr>
                <w:rFonts w:ascii="Times New Roman" w:hAnsi="Times New Roman"/>
                <w:b/>
                <w:i/>
                <w:sz w:val="24"/>
                <w:szCs w:val="24"/>
              </w:rPr>
            </w:pPr>
            <w:r>
              <w:rPr>
                <w:rFonts w:ascii="Times New Roman" w:hAnsi="Times New Roman"/>
                <w:b/>
                <w:i/>
                <w:sz w:val="24"/>
                <w:szCs w:val="24"/>
              </w:rPr>
              <w:t>328-328</w:t>
            </w:r>
          </w:p>
        </w:tc>
        <w:tc>
          <w:tcPr>
            <w:tcW w:w="343" w:type="pct"/>
          </w:tcPr>
          <w:p w14:paraId="46A94200" w14:textId="77777777" w:rsidR="00B21DFA" w:rsidRPr="00985111" w:rsidRDefault="00B21DFA" w:rsidP="00AB330B">
            <w:pPr>
              <w:jc w:val="center"/>
              <w:rPr>
                <w:rFonts w:ascii="Times New Roman" w:hAnsi="Times New Roman"/>
                <w:b/>
                <w:i/>
                <w:sz w:val="24"/>
                <w:szCs w:val="24"/>
              </w:rPr>
            </w:pPr>
            <w:r>
              <w:rPr>
                <w:rFonts w:ascii="Times New Roman" w:hAnsi="Times New Roman"/>
                <w:b/>
                <w:i/>
                <w:sz w:val="24"/>
                <w:szCs w:val="24"/>
              </w:rPr>
              <w:t>144-144</w:t>
            </w:r>
          </w:p>
        </w:tc>
        <w:tc>
          <w:tcPr>
            <w:tcW w:w="535" w:type="pct"/>
          </w:tcPr>
          <w:p w14:paraId="6655C7D9" w14:textId="77777777" w:rsidR="00B21DFA" w:rsidRPr="00985111" w:rsidRDefault="00B21DFA" w:rsidP="00AB330B">
            <w:pPr>
              <w:jc w:val="center"/>
              <w:rPr>
                <w:rFonts w:ascii="Times New Roman" w:hAnsi="Times New Roman"/>
                <w:b/>
                <w:i/>
                <w:sz w:val="24"/>
                <w:szCs w:val="24"/>
              </w:rPr>
            </w:pPr>
            <w:r>
              <w:rPr>
                <w:rFonts w:ascii="Times New Roman" w:hAnsi="Times New Roman"/>
                <w:b/>
                <w:i/>
                <w:sz w:val="24"/>
                <w:szCs w:val="24"/>
              </w:rPr>
              <w:t>80-80</w:t>
            </w:r>
          </w:p>
        </w:tc>
        <w:tc>
          <w:tcPr>
            <w:tcW w:w="429" w:type="pct"/>
          </w:tcPr>
          <w:p w14:paraId="03E0C579" w14:textId="77777777" w:rsidR="00B21DFA" w:rsidRPr="00985111" w:rsidRDefault="00B21DFA" w:rsidP="00AB330B">
            <w:pPr>
              <w:jc w:val="center"/>
              <w:rPr>
                <w:rFonts w:ascii="Times New Roman" w:hAnsi="Times New Roman"/>
                <w:b/>
                <w:i/>
                <w:sz w:val="24"/>
                <w:szCs w:val="24"/>
              </w:rPr>
            </w:pPr>
          </w:p>
        </w:tc>
        <w:tc>
          <w:tcPr>
            <w:tcW w:w="570" w:type="pct"/>
          </w:tcPr>
          <w:p w14:paraId="61046D2D" w14:textId="77777777" w:rsidR="00B21DFA" w:rsidRPr="00985111" w:rsidRDefault="00B21DFA" w:rsidP="00AB330B">
            <w:pPr>
              <w:jc w:val="center"/>
              <w:rPr>
                <w:rFonts w:ascii="Times New Roman" w:hAnsi="Times New Roman"/>
                <w:b/>
                <w:i/>
                <w:sz w:val="24"/>
                <w:szCs w:val="24"/>
              </w:rPr>
            </w:pPr>
          </w:p>
        </w:tc>
        <w:tc>
          <w:tcPr>
            <w:tcW w:w="237" w:type="pct"/>
          </w:tcPr>
          <w:p w14:paraId="01DD365C" w14:textId="77777777" w:rsidR="00B21DFA" w:rsidRPr="00985111" w:rsidRDefault="00B21DFA" w:rsidP="00AB330B">
            <w:pPr>
              <w:jc w:val="center"/>
              <w:rPr>
                <w:rFonts w:ascii="Times New Roman" w:hAnsi="Times New Roman"/>
                <w:b/>
                <w:i/>
                <w:sz w:val="24"/>
                <w:szCs w:val="24"/>
                <w:vertAlign w:val="superscript"/>
              </w:rPr>
            </w:pPr>
          </w:p>
        </w:tc>
        <w:tc>
          <w:tcPr>
            <w:tcW w:w="284" w:type="pct"/>
            <w:gridSpan w:val="2"/>
          </w:tcPr>
          <w:p w14:paraId="1E7B2730" w14:textId="77777777" w:rsidR="00B21DFA" w:rsidRPr="00985111" w:rsidRDefault="00B21DFA" w:rsidP="00AB330B">
            <w:pPr>
              <w:jc w:val="center"/>
              <w:rPr>
                <w:rFonts w:ascii="Times New Roman" w:hAnsi="Times New Roman"/>
                <w:b/>
                <w:i/>
                <w:sz w:val="24"/>
                <w:szCs w:val="24"/>
              </w:rPr>
            </w:pPr>
            <w:r w:rsidRPr="00C158EA">
              <w:rPr>
                <w:rFonts w:ascii="Times New Roman" w:hAnsi="Times New Roman"/>
                <w:b/>
                <w:i/>
                <w:sz w:val="24"/>
                <w:szCs w:val="24"/>
              </w:rPr>
              <w:t>144-144</w:t>
            </w:r>
          </w:p>
        </w:tc>
        <w:tc>
          <w:tcPr>
            <w:tcW w:w="610" w:type="pct"/>
          </w:tcPr>
          <w:p w14:paraId="759B2604" w14:textId="77777777" w:rsidR="00B21DFA" w:rsidRPr="00985111" w:rsidRDefault="00B21DFA" w:rsidP="00AB330B">
            <w:pPr>
              <w:jc w:val="center"/>
              <w:rPr>
                <w:rFonts w:ascii="Times New Roman" w:hAnsi="Times New Roman"/>
                <w:b/>
                <w:i/>
                <w:sz w:val="24"/>
                <w:szCs w:val="24"/>
              </w:rPr>
            </w:pPr>
            <w:r w:rsidRPr="00C158EA">
              <w:rPr>
                <w:rFonts w:ascii="Times New Roman" w:hAnsi="Times New Roman"/>
                <w:b/>
                <w:i/>
                <w:sz w:val="24"/>
                <w:szCs w:val="24"/>
              </w:rPr>
              <w:t>144-144</w:t>
            </w:r>
          </w:p>
        </w:tc>
      </w:tr>
    </w:tbl>
    <w:p w14:paraId="77D3F7CA" w14:textId="19D5EEAE" w:rsidR="00EA1B71" w:rsidRDefault="00EA1B71"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p>
    <w:p w14:paraId="3F324B13" w14:textId="77777777" w:rsidR="00EA1B71" w:rsidRPr="00A47DFD" w:rsidRDefault="00EA1B71"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p>
    <w:p w14:paraId="38345B11" w14:textId="77777777" w:rsidR="00507224" w:rsidRPr="00A47DFD" w:rsidRDefault="00507224" w:rsidP="00507224">
      <w:pPr>
        <w:widowControl w:val="0"/>
        <w:spacing w:after="0" w:line="240" w:lineRule="auto"/>
        <w:jc w:val="both"/>
        <w:rPr>
          <w:rFonts w:ascii="Times New Roman" w:hAnsi="Times New Roman"/>
          <w:b/>
          <w:sz w:val="24"/>
          <w:szCs w:val="24"/>
        </w:rPr>
      </w:pPr>
      <w:r w:rsidRPr="00A47DFD">
        <w:rPr>
          <w:rFonts w:ascii="Times New Roman" w:hAnsi="Times New Roman"/>
          <w:b/>
          <w:sz w:val="24"/>
          <w:szCs w:val="24"/>
        </w:rPr>
        <w:br w:type="page"/>
      </w:r>
    </w:p>
    <w:p w14:paraId="4B96771D"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jc w:val="both"/>
        <w:rPr>
          <w:rFonts w:ascii="Times New Roman" w:hAnsi="Times New Roman"/>
          <w:b/>
          <w:sz w:val="24"/>
          <w:szCs w:val="24"/>
        </w:rPr>
      </w:pPr>
      <w:r w:rsidRPr="00A47DFD">
        <w:rPr>
          <w:rFonts w:ascii="Times New Roman" w:hAnsi="Times New Roman"/>
          <w:b/>
          <w:sz w:val="24"/>
          <w:szCs w:val="24"/>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91"/>
        <w:gridCol w:w="7546"/>
        <w:gridCol w:w="1976"/>
        <w:gridCol w:w="945"/>
        <w:gridCol w:w="1404"/>
      </w:tblGrid>
      <w:tr w:rsidR="00B21DFA" w:rsidRPr="00A47DFD" w14:paraId="4D7C8B16" w14:textId="6CE5524A" w:rsidTr="00B21DFA">
        <w:trPr>
          <w:trHeight w:val="227"/>
          <w:jc w:val="center"/>
        </w:trPr>
        <w:tc>
          <w:tcPr>
            <w:tcW w:w="1054" w:type="pct"/>
          </w:tcPr>
          <w:p w14:paraId="66646880" w14:textId="77777777" w:rsidR="00B21DFA" w:rsidRPr="00A47DFD" w:rsidRDefault="00B21DFA" w:rsidP="00AB330B">
            <w:pPr>
              <w:widowControl w:val="0"/>
              <w:spacing w:after="0" w:line="240" w:lineRule="auto"/>
              <w:jc w:val="center"/>
              <w:rPr>
                <w:rFonts w:ascii="Times New Roman" w:hAnsi="Times New Roman"/>
                <w:b/>
                <w:bCs/>
              </w:rPr>
            </w:pPr>
            <w:r w:rsidRPr="00A47DFD">
              <w:rPr>
                <w:rFonts w:ascii="Times New Roman" w:hAnsi="Times New Roman"/>
                <w:b/>
                <w:bCs/>
              </w:rPr>
              <w:t>Наименование разделов и тем профессионального модуля (ПМ), междисциплинарных курсов (МДК)</w:t>
            </w:r>
          </w:p>
        </w:tc>
        <w:tc>
          <w:tcPr>
            <w:tcW w:w="2721" w:type="pct"/>
            <w:vAlign w:val="center"/>
          </w:tcPr>
          <w:p w14:paraId="3509F5F4" w14:textId="77777777" w:rsidR="00B21DFA" w:rsidRPr="00A47DFD" w:rsidRDefault="00B21DFA" w:rsidP="00AB330B">
            <w:pPr>
              <w:widowControl w:val="0"/>
              <w:spacing w:after="0" w:line="240" w:lineRule="auto"/>
              <w:jc w:val="center"/>
              <w:rPr>
                <w:rFonts w:ascii="Times New Roman" w:hAnsi="Times New Roman"/>
                <w:b/>
                <w:bCs/>
              </w:rPr>
            </w:pPr>
            <w:r w:rsidRPr="00A47DFD">
              <w:rPr>
                <w:rFonts w:ascii="Times New Roman" w:hAnsi="Times New Roman"/>
                <w:b/>
                <w:bCs/>
              </w:rPr>
              <w:t>Содержание учебного материала,</w:t>
            </w:r>
          </w:p>
          <w:p w14:paraId="5A2D6A5B" w14:textId="77777777" w:rsidR="00B21DFA" w:rsidRPr="00A47DFD" w:rsidRDefault="00B21DFA" w:rsidP="00AB330B">
            <w:pPr>
              <w:widowControl w:val="0"/>
              <w:spacing w:after="0" w:line="240" w:lineRule="auto"/>
              <w:jc w:val="center"/>
              <w:rPr>
                <w:rFonts w:ascii="Times New Roman" w:hAnsi="Times New Roman"/>
                <w:b/>
                <w:bCs/>
              </w:rPr>
            </w:pPr>
            <w:r w:rsidRPr="00A47DF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47DFD">
              <w:rPr>
                <w:rFonts w:ascii="Times New Roman" w:hAnsi="Times New Roman"/>
                <w:bCs/>
              </w:rPr>
              <w:t>(если предусмотрены)</w:t>
            </w:r>
          </w:p>
        </w:tc>
        <w:tc>
          <w:tcPr>
            <w:tcW w:w="613" w:type="pct"/>
            <w:gridSpan w:val="2"/>
            <w:vAlign w:val="center"/>
          </w:tcPr>
          <w:p w14:paraId="4B12EE54" w14:textId="3B495394" w:rsidR="00B21DFA" w:rsidRPr="00A47DFD" w:rsidRDefault="00B21DFA" w:rsidP="00AB330B">
            <w:pPr>
              <w:widowControl w:val="0"/>
              <w:spacing w:after="0" w:line="240" w:lineRule="auto"/>
              <w:jc w:val="center"/>
              <w:rPr>
                <w:rFonts w:ascii="Times New Roman" w:hAnsi="Times New Roman"/>
                <w:b/>
                <w:bCs/>
              </w:rPr>
            </w:pPr>
            <w:r w:rsidRPr="00A47DFD">
              <w:rPr>
                <w:rFonts w:ascii="Times New Roman" w:hAnsi="Times New Roman"/>
                <w:b/>
                <w:bCs/>
              </w:rPr>
              <w:t>Объем в часах</w:t>
            </w:r>
          </w:p>
        </w:tc>
        <w:tc>
          <w:tcPr>
            <w:tcW w:w="612" w:type="pct"/>
          </w:tcPr>
          <w:p w14:paraId="3492E31C" w14:textId="77777777" w:rsidR="00B21DFA" w:rsidRPr="00A47DFD" w:rsidRDefault="00B21DFA" w:rsidP="00AB330B">
            <w:pPr>
              <w:widowControl w:val="0"/>
              <w:spacing w:after="0" w:line="240" w:lineRule="auto"/>
              <w:jc w:val="center"/>
              <w:rPr>
                <w:rFonts w:ascii="Times New Roman" w:hAnsi="Times New Roman"/>
                <w:b/>
                <w:bCs/>
              </w:rPr>
            </w:pPr>
          </w:p>
        </w:tc>
      </w:tr>
      <w:tr w:rsidR="00B21DFA" w:rsidRPr="00A47DFD" w14:paraId="064634F2" w14:textId="021F7754" w:rsidTr="007C5118">
        <w:trPr>
          <w:trHeight w:val="227"/>
          <w:jc w:val="center"/>
        </w:trPr>
        <w:tc>
          <w:tcPr>
            <w:tcW w:w="1054" w:type="pct"/>
          </w:tcPr>
          <w:p w14:paraId="3DF0B9F6" w14:textId="77777777" w:rsidR="00B21DFA" w:rsidRPr="00A47DFD" w:rsidRDefault="00B21DFA" w:rsidP="00AB330B">
            <w:pPr>
              <w:widowControl w:val="0"/>
              <w:spacing w:after="0" w:line="240" w:lineRule="auto"/>
              <w:jc w:val="center"/>
              <w:rPr>
                <w:rFonts w:ascii="Times New Roman" w:hAnsi="Times New Roman"/>
                <w:b/>
                <w:bCs/>
              </w:rPr>
            </w:pPr>
            <w:r w:rsidRPr="00A47DFD">
              <w:rPr>
                <w:rFonts w:ascii="Times New Roman" w:hAnsi="Times New Roman"/>
                <w:b/>
                <w:bCs/>
              </w:rPr>
              <w:t>1</w:t>
            </w:r>
          </w:p>
        </w:tc>
        <w:tc>
          <w:tcPr>
            <w:tcW w:w="2721" w:type="pct"/>
          </w:tcPr>
          <w:p w14:paraId="571AEC94" w14:textId="77777777" w:rsidR="00B21DFA" w:rsidRPr="00A47DFD" w:rsidRDefault="00B21DFA" w:rsidP="00AB330B">
            <w:pPr>
              <w:widowControl w:val="0"/>
              <w:spacing w:after="0" w:line="240" w:lineRule="auto"/>
              <w:jc w:val="center"/>
              <w:rPr>
                <w:rFonts w:ascii="Times New Roman" w:hAnsi="Times New Roman"/>
                <w:b/>
                <w:bCs/>
              </w:rPr>
            </w:pPr>
            <w:r w:rsidRPr="00A47DFD">
              <w:rPr>
                <w:rFonts w:ascii="Times New Roman" w:hAnsi="Times New Roman"/>
                <w:b/>
                <w:bCs/>
              </w:rPr>
              <w:t>2</w:t>
            </w:r>
          </w:p>
        </w:tc>
        <w:tc>
          <w:tcPr>
            <w:tcW w:w="312" w:type="pct"/>
            <w:vAlign w:val="center"/>
          </w:tcPr>
          <w:p w14:paraId="3EF2DE48" w14:textId="77777777" w:rsidR="00B21DFA" w:rsidRPr="00A47DFD" w:rsidRDefault="00B21DFA" w:rsidP="00AB330B">
            <w:pPr>
              <w:widowControl w:val="0"/>
              <w:spacing w:after="0" w:line="240" w:lineRule="auto"/>
              <w:jc w:val="center"/>
              <w:rPr>
                <w:rFonts w:ascii="Times New Roman" w:hAnsi="Times New Roman"/>
                <w:b/>
                <w:bCs/>
              </w:rPr>
            </w:pPr>
            <w:r w:rsidRPr="00A47DFD">
              <w:rPr>
                <w:rFonts w:ascii="Times New Roman" w:hAnsi="Times New Roman"/>
                <w:b/>
                <w:bCs/>
              </w:rPr>
              <w:t>3</w:t>
            </w:r>
          </w:p>
        </w:tc>
        <w:tc>
          <w:tcPr>
            <w:tcW w:w="301" w:type="pct"/>
          </w:tcPr>
          <w:p w14:paraId="3959CDE9" w14:textId="77777777" w:rsidR="00B21DFA" w:rsidRPr="00A47DFD" w:rsidRDefault="00B21DFA" w:rsidP="00AB330B">
            <w:pPr>
              <w:widowControl w:val="0"/>
              <w:spacing w:after="0" w:line="240" w:lineRule="auto"/>
              <w:jc w:val="center"/>
              <w:rPr>
                <w:rFonts w:ascii="Times New Roman" w:hAnsi="Times New Roman"/>
                <w:b/>
                <w:bCs/>
              </w:rPr>
            </w:pPr>
          </w:p>
        </w:tc>
        <w:tc>
          <w:tcPr>
            <w:tcW w:w="612" w:type="pct"/>
          </w:tcPr>
          <w:p w14:paraId="0C316FF1" w14:textId="77777777" w:rsidR="00B21DFA" w:rsidRPr="00A47DFD" w:rsidRDefault="00B21DFA" w:rsidP="00AB330B">
            <w:pPr>
              <w:widowControl w:val="0"/>
              <w:spacing w:after="0" w:line="240" w:lineRule="auto"/>
              <w:jc w:val="center"/>
              <w:rPr>
                <w:rFonts w:ascii="Times New Roman" w:hAnsi="Times New Roman"/>
                <w:b/>
                <w:bCs/>
              </w:rPr>
            </w:pPr>
          </w:p>
        </w:tc>
      </w:tr>
      <w:tr w:rsidR="007C5118" w:rsidRPr="00A47DFD" w14:paraId="21EC1EFD" w14:textId="77777777" w:rsidTr="00224AF4">
        <w:trPr>
          <w:trHeight w:val="227"/>
          <w:jc w:val="center"/>
        </w:trPr>
        <w:tc>
          <w:tcPr>
            <w:tcW w:w="1054" w:type="pct"/>
          </w:tcPr>
          <w:p w14:paraId="0C4FCAD5" w14:textId="77777777" w:rsidR="007C5118" w:rsidRPr="00A47DFD" w:rsidRDefault="007C5118" w:rsidP="007C5118">
            <w:pPr>
              <w:widowControl w:val="0"/>
              <w:spacing w:after="0" w:line="240" w:lineRule="auto"/>
              <w:jc w:val="center"/>
              <w:rPr>
                <w:rFonts w:ascii="Times New Roman" w:hAnsi="Times New Roman"/>
                <w:b/>
                <w:bCs/>
              </w:rPr>
            </w:pPr>
          </w:p>
        </w:tc>
        <w:tc>
          <w:tcPr>
            <w:tcW w:w="2721" w:type="pct"/>
          </w:tcPr>
          <w:p w14:paraId="6C250A4B" w14:textId="77777777" w:rsidR="007C5118" w:rsidRPr="00A47DFD" w:rsidRDefault="007C5118" w:rsidP="007C5118">
            <w:pPr>
              <w:widowControl w:val="0"/>
              <w:spacing w:after="0" w:line="240" w:lineRule="auto"/>
              <w:jc w:val="center"/>
              <w:rPr>
                <w:rFonts w:ascii="Times New Roman" w:hAnsi="Times New Roman"/>
                <w:b/>
                <w:bCs/>
              </w:rPr>
            </w:pPr>
          </w:p>
        </w:tc>
        <w:tc>
          <w:tcPr>
            <w:tcW w:w="312" w:type="pct"/>
          </w:tcPr>
          <w:p w14:paraId="6408D2EF" w14:textId="3747BAD4" w:rsidR="007C5118" w:rsidRPr="00A47DFD" w:rsidRDefault="007C5118" w:rsidP="007C5118">
            <w:pPr>
              <w:widowControl w:val="0"/>
              <w:spacing w:after="0" w:line="240" w:lineRule="auto"/>
              <w:jc w:val="center"/>
              <w:rPr>
                <w:rFonts w:ascii="Times New Roman" w:hAnsi="Times New Roman"/>
                <w:b/>
                <w:bCs/>
              </w:rPr>
            </w:pPr>
            <w:proofErr w:type="spellStart"/>
            <w:r w:rsidRPr="00985111">
              <w:rPr>
                <w:rFonts w:ascii="Times New Roman" w:hAnsi="Times New Roman"/>
                <w:b/>
                <w:bCs/>
                <w:sz w:val="24"/>
                <w:szCs w:val="24"/>
              </w:rPr>
              <w:t>Обязат</w:t>
            </w:r>
            <w:proofErr w:type="spellEnd"/>
            <w:r w:rsidRPr="00985111">
              <w:rPr>
                <w:rFonts w:ascii="Times New Roman" w:hAnsi="Times New Roman"/>
                <w:b/>
                <w:bCs/>
                <w:sz w:val="24"/>
                <w:szCs w:val="24"/>
              </w:rPr>
              <w:t>. часть ОП с учетом интенсификации 40%</w:t>
            </w:r>
          </w:p>
        </w:tc>
        <w:tc>
          <w:tcPr>
            <w:tcW w:w="301" w:type="pct"/>
          </w:tcPr>
          <w:p w14:paraId="4191060C" w14:textId="55D7283D" w:rsidR="007C5118" w:rsidRPr="00A47DFD" w:rsidRDefault="007C5118" w:rsidP="007C5118">
            <w:pPr>
              <w:widowControl w:val="0"/>
              <w:spacing w:after="0" w:line="240" w:lineRule="auto"/>
              <w:jc w:val="center"/>
              <w:rPr>
                <w:rFonts w:ascii="Times New Roman" w:hAnsi="Times New Roman"/>
                <w:b/>
                <w:bCs/>
              </w:rPr>
            </w:pPr>
            <w:proofErr w:type="spellStart"/>
            <w:r w:rsidRPr="00985111">
              <w:rPr>
                <w:rFonts w:ascii="Times New Roman" w:hAnsi="Times New Roman"/>
                <w:b/>
                <w:bCs/>
                <w:sz w:val="24"/>
                <w:szCs w:val="24"/>
              </w:rPr>
              <w:t>Обязат</w:t>
            </w:r>
            <w:proofErr w:type="spellEnd"/>
            <w:r w:rsidRPr="00985111">
              <w:rPr>
                <w:rFonts w:ascii="Times New Roman" w:hAnsi="Times New Roman"/>
                <w:b/>
                <w:bCs/>
                <w:sz w:val="24"/>
                <w:szCs w:val="24"/>
              </w:rPr>
              <w:t>. часть ОП</w:t>
            </w:r>
          </w:p>
        </w:tc>
        <w:tc>
          <w:tcPr>
            <w:tcW w:w="612" w:type="pct"/>
          </w:tcPr>
          <w:p w14:paraId="73A1D16C" w14:textId="77777777" w:rsidR="007C5118" w:rsidRPr="00A47DFD" w:rsidRDefault="007C5118" w:rsidP="007C5118">
            <w:pPr>
              <w:widowControl w:val="0"/>
              <w:spacing w:after="0" w:line="240" w:lineRule="auto"/>
              <w:jc w:val="center"/>
              <w:rPr>
                <w:rFonts w:ascii="Times New Roman" w:hAnsi="Times New Roman"/>
                <w:b/>
                <w:bCs/>
              </w:rPr>
            </w:pPr>
          </w:p>
        </w:tc>
      </w:tr>
      <w:tr w:rsidR="007C5118" w:rsidRPr="00A47DFD" w14:paraId="0F1DAAB3" w14:textId="77777777" w:rsidTr="00224AF4">
        <w:trPr>
          <w:trHeight w:val="227"/>
          <w:jc w:val="center"/>
        </w:trPr>
        <w:tc>
          <w:tcPr>
            <w:tcW w:w="1054" w:type="pct"/>
          </w:tcPr>
          <w:p w14:paraId="00FD6BE0" w14:textId="77777777" w:rsidR="007C5118" w:rsidRPr="00A47DFD" w:rsidRDefault="007C5118" w:rsidP="007C5118">
            <w:pPr>
              <w:widowControl w:val="0"/>
              <w:spacing w:after="0" w:line="240" w:lineRule="auto"/>
              <w:jc w:val="center"/>
              <w:rPr>
                <w:rFonts w:ascii="Times New Roman" w:hAnsi="Times New Roman"/>
                <w:b/>
                <w:bCs/>
              </w:rPr>
            </w:pPr>
          </w:p>
        </w:tc>
        <w:tc>
          <w:tcPr>
            <w:tcW w:w="2721" w:type="pct"/>
          </w:tcPr>
          <w:p w14:paraId="15201637" w14:textId="77777777" w:rsidR="007C5118" w:rsidRPr="00A47DFD" w:rsidRDefault="007C5118" w:rsidP="007C5118">
            <w:pPr>
              <w:widowControl w:val="0"/>
              <w:spacing w:after="0" w:line="240" w:lineRule="auto"/>
              <w:jc w:val="center"/>
              <w:rPr>
                <w:rFonts w:ascii="Times New Roman" w:hAnsi="Times New Roman"/>
                <w:b/>
                <w:bCs/>
              </w:rPr>
            </w:pPr>
          </w:p>
        </w:tc>
        <w:tc>
          <w:tcPr>
            <w:tcW w:w="312" w:type="pct"/>
          </w:tcPr>
          <w:p w14:paraId="0B010B69" w14:textId="764B2550" w:rsidR="007C5118" w:rsidRPr="00985111" w:rsidRDefault="007C5118" w:rsidP="007C511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432/328</w:t>
            </w:r>
          </w:p>
        </w:tc>
        <w:tc>
          <w:tcPr>
            <w:tcW w:w="301" w:type="pct"/>
          </w:tcPr>
          <w:p w14:paraId="421F6870" w14:textId="75F8B8FB" w:rsidR="007C5118" w:rsidRPr="00985111" w:rsidRDefault="007C5118" w:rsidP="007C5118">
            <w:pPr>
              <w:widowControl w:val="0"/>
              <w:spacing w:after="0" w:line="240" w:lineRule="auto"/>
              <w:jc w:val="center"/>
              <w:rPr>
                <w:rFonts w:ascii="Times New Roman" w:hAnsi="Times New Roman"/>
                <w:b/>
                <w:bCs/>
                <w:sz w:val="24"/>
                <w:szCs w:val="24"/>
              </w:rPr>
            </w:pPr>
            <w:r>
              <w:rPr>
                <w:rFonts w:ascii="Times New Roman" w:hAnsi="Times New Roman"/>
                <w:b/>
                <w:bCs/>
                <w:sz w:val="24"/>
                <w:szCs w:val="24"/>
              </w:rPr>
              <w:t>432</w:t>
            </w:r>
            <w:r>
              <w:rPr>
                <w:rFonts w:ascii="Times New Roman" w:hAnsi="Times New Roman"/>
                <w:b/>
                <w:bCs/>
                <w:sz w:val="24"/>
                <w:szCs w:val="24"/>
              </w:rPr>
              <w:t>/328</w:t>
            </w:r>
          </w:p>
        </w:tc>
        <w:tc>
          <w:tcPr>
            <w:tcW w:w="612" w:type="pct"/>
          </w:tcPr>
          <w:p w14:paraId="49F6761A" w14:textId="77777777" w:rsidR="007C5118" w:rsidRPr="00A47DFD" w:rsidRDefault="007C5118" w:rsidP="007C5118">
            <w:pPr>
              <w:widowControl w:val="0"/>
              <w:spacing w:after="0" w:line="240" w:lineRule="auto"/>
              <w:jc w:val="center"/>
              <w:rPr>
                <w:rFonts w:ascii="Times New Roman" w:hAnsi="Times New Roman"/>
                <w:b/>
                <w:bCs/>
              </w:rPr>
            </w:pPr>
          </w:p>
        </w:tc>
      </w:tr>
      <w:tr w:rsidR="00B21DFA" w:rsidRPr="00A47DFD" w14:paraId="684FEA31" w14:textId="5FA01A49" w:rsidTr="007C5118">
        <w:trPr>
          <w:trHeight w:val="227"/>
          <w:jc w:val="center"/>
        </w:trPr>
        <w:tc>
          <w:tcPr>
            <w:tcW w:w="3775" w:type="pct"/>
            <w:gridSpan w:val="2"/>
          </w:tcPr>
          <w:p w14:paraId="4E69D1A6" w14:textId="1D19D85E" w:rsidR="00B21DFA" w:rsidRPr="00A47DFD" w:rsidRDefault="00B21DFA" w:rsidP="00AB330B">
            <w:pPr>
              <w:widowControl w:val="0"/>
              <w:spacing w:after="0" w:line="240" w:lineRule="auto"/>
              <w:jc w:val="both"/>
              <w:rPr>
                <w:rFonts w:ascii="Times New Roman" w:hAnsi="Times New Roman"/>
                <w:bCs/>
              </w:rPr>
            </w:pPr>
            <w:r w:rsidRPr="00A47DFD">
              <w:rPr>
                <w:rFonts w:ascii="Times New Roman" w:hAnsi="Times New Roman"/>
                <w:b/>
                <w:bCs/>
              </w:rPr>
              <w:t xml:space="preserve">Раздел 1 </w:t>
            </w:r>
            <w:r w:rsidRPr="00A47DFD">
              <w:rPr>
                <w:rFonts w:ascii="Times New Roman" w:hAnsi="Times New Roman"/>
                <w:b/>
                <w:bCs/>
                <w:iCs/>
              </w:rPr>
              <w:t>Основы управления коллективом исполнителей</w:t>
            </w:r>
          </w:p>
        </w:tc>
        <w:tc>
          <w:tcPr>
            <w:tcW w:w="312" w:type="pct"/>
            <w:vAlign w:val="center"/>
          </w:tcPr>
          <w:p w14:paraId="31C4DC9B" w14:textId="51564329" w:rsidR="00B21DFA" w:rsidRPr="00A47DFD" w:rsidRDefault="00B21DFA" w:rsidP="00AB330B">
            <w:pPr>
              <w:widowControl w:val="0"/>
              <w:spacing w:after="0" w:line="240" w:lineRule="auto"/>
              <w:jc w:val="both"/>
              <w:rPr>
                <w:rFonts w:ascii="Times New Roman" w:hAnsi="Times New Roman"/>
                <w:b/>
                <w:bCs/>
              </w:rPr>
            </w:pPr>
          </w:p>
        </w:tc>
        <w:tc>
          <w:tcPr>
            <w:tcW w:w="301" w:type="pct"/>
          </w:tcPr>
          <w:p w14:paraId="57A94406" w14:textId="77777777" w:rsidR="00B21DFA" w:rsidRPr="00A47DFD" w:rsidRDefault="00B21DFA" w:rsidP="00AB330B">
            <w:pPr>
              <w:widowControl w:val="0"/>
              <w:spacing w:after="0" w:line="240" w:lineRule="auto"/>
              <w:jc w:val="both"/>
              <w:rPr>
                <w:rFonts w:ascii="Times New Roman" w:hAnsi="Times New Roman"/>
                <w:b/>
                <w:bCs/>
              </w:rPr>
            </w:pPr>
          </w:p>
        </w:tc>
        <w:tc>
          <w:tcPr>
            <w:tcW w:w="612" w:type="pct"/>
          </w:tcPr>
          <w:p w14:paraId="1C1D5A06" w14:textId="77777777" w:rsidR="00B21DFA" w:rsidRPr="00A47DFD" w:rsidRDefault="00B21DFA" w:rsidP="00AB330B">
            <w:pPr>
              <w:widowControl w:val="0"/>
              <w:spacing w:after="0" w:line="240" w:lineRule="auto"/>
              <w:jc w:val="both"/>
              <w:rPr>
                <w:rFonts w:ascii="Times New Roman" w:hAnsi="Times New Roman"/>
                <w:b/>
                <w:bCs/>
              </w:rPr>
            </w:pPr>
          </w:p>
        </w:tc>
      </w:tr>
      <w:tr w:rsidR="00B21DFA" w:rsidRPr="00A47DFD" w14:paraId="00D520F0" w14:textId="2D1357DF" w:rsidTr="007C5118">
        <w:trPr>
          <w:trHeight w:val="227"/>
          <w:jc w:val="center"/>
        </w:trPr>
        <w:tc>
          <w:tcPr>
            <w:tcW w:w="3775" w:type="pct"/>
            <w:gridSpan w:val="2"/>
          </w:tcPr>
          <w:p w14:paraId="5CD8495E" w14:textId="65931DE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 xml:space="preserve">МДК. 02.01 </w:t>
            </w:r>
            <w:r w:rsidRPr="00A47DFD">
              <w:rPr>
                <w:rFonts w:ascii="Times New Roman" w:hAnsi="Times New Roman"/>
                <w:b/>
                <w:bCs/>
                <w:iCs/>
              </w:rPr>
              <w:t>Основы управления коллективом исполнителей</w:t>
            </w:r>
          </w:p>
        </w:tc>
        <w:tc>
          <w:tcPr>
            <w:tcW w:w="312" w:type="pct"/>
            <w:vAlign w:val="center"/>
          </w:tcPr>
          <w:p w14:paraId="708386BE" w14:textId="755B5A27" w:rsidR="00B21DFA" w:rsidRPr="00A47DFD" w:rsidRDefault="00B21DFA" w:rsidP="00AB330B">
            <w:pPr>
              <w:widowControl w:val="0"/>
              <w:spacing w:after="0" w:line="240" w:lineRule="auto"/>
              <w:jc w:val="center"/>
              <w:rPr>
                <w:rFonts w:ascii="Times New Roman" w:hAnsi="Times New Roman"/>
                <w:b/>
                <w:bCs/>
              </w:rPr>
            </w:pPr>
          </w:p>
        </w:tc>
        <w:tc>
          <w:tcPr>
            <w:tcW w:w="301" w:type="pct"/>
          </w:tcPr>
          <w:p w14:paraId="7FCF1F2F" w14:textId="77777777" w:rsidR="00B21DFA" w:rsidRPr="00A47DFD" w:rsidRDefault="00B21DFA" w:rsidP="00AB330B">
            <w:pPr>
              <w:widowControl w:val="0"/>
              <w:spacing w:after="0" w:line="240" w:lineRule="auto"/>
              <w:jc w:val="center"/>
              <w:rPr>
                <w:rFonts w:ascii="Times New Roman" w:hAnsi="Times New Roman"/>
                <w:b/>
                <w:bCs/>
              </w:rPr>
            </w:pPr>
          </w:p>
        </w:tc>
        <w:tc>
          <w:tcPr>
            <w:tcW w:w="612" w:type="pct"/>
          </w:tcPr>
          <w:p w14:paraId="5A1EC89F" w14:textId="77777777" w:rsidR="00B21DFA" w:rsidRPr="00A47DFD" w:rsidRDefault="00B21DFA" w:rsidP="00AB330B">
            <w:pPr>
              <w:widowControl w:val="0"/>
              <w:spacing w:after="0" w:line="240" w:lineRule="auto"/>
              <w:jc w:val="center"/>
              <w:rPr>
                <w:rFonts w:ascii="Times New Roman" w:hAnsi="Times New Roman"/>
                <w:b/>
                <w:bCs/>
              </w:rPr>
            </w:pPr>
          </w:p>
        </w:tc>
      </w:tr>
      <w:tr w:rsidR="00B21DFA" w:rsidRPr="00A47DFD" w14:paraId="5DA08C67" w14:textId="6A0367F5" w:rsidTr="007C5118">
        <w:trPr>
          <w:trHeight w:val="227"/>
          <w:jc w:val="center"/>
        </w:trPr>
        <w:tc>
          <w:tcPr>
            <w:tcW w:w="1054" w:type="pct"/>
            <w:vMerge w:val="restart"/>
          </w:tcPr>
          <w:p w14:paraId="0B5D38AF"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Тема 1.1. Планирование и организация работы коллектива</w:t>
            </w:r>
          </w:p>
        </w:tc>
        <w:tc>
          <w:tcPr>
            <w:tcW w:w="2721" w:type="pct"/>
          </w:tcPr>
          <w:p w14:paraId="12544C79" w14:textId="77777777" w:rsidR="00B21DFA" w:rsidRPr="00A47DFD" w:rsidRDefault="00B21DFA" w:rsidP="00AB330B">
            <w:pPr>
              <w:widowControl w:val="0"/>
              <w:spacing w:after="0" w:line="240" w:lineRule="auto"/>
              <w:jc w:val="both"/>
              <w:rPr>
                <w:rFonts w:ascii="Times New Roman" w:hAnsi="Times New Roman"/>
              </w:rPr>
            </w:pPr>
            <w:r w:rsidRPr="00A47DFD">
              <w:rPr>
                <w:rFonts w:ascii="Times New Roman" w:hAnsi="Times New Roman"/>
                <w:b/>
                <w:bCs/>
              </w:rPr>
              <w:t xml:space="preserve">Содержание </w:t>
            </w:r>
          </w:p>
        </w:tc>
        <w:tc>
          <w:tcPr>
            <w:tcW w:w="312" w:type="pct"/>
            <w:vAlign w:val="center"/>
          </w:tcPr>
          <w:p w14:paraId="47067418" w14:textId="4C9E7757" w:rsidR="00B21DFA" w:rsidRPr="00A47DFD" w:rsidRDefault="00B21DFA" w:rsidP="00AB330B">
            <w:pPr>
              <w:widowControl w:val="0"/>
              <w:spacing w:after="0" w:line="240" w:lineRule="auto"/>
              <w:jc w:val="center"/>
              <w:rPr>
                <w:rFonts w:ascii="Times New Roman" w:hAnsi="Times New Roman"/>
                <w:b/>
                <w:bCs/>
              </w:rPr>
            </w:pPr>
          </w:p>
        </w:tc>
        <w:tc>
          <w:tcPr>
            <w:tcW w:w="301" w:type="pct"/>
          </w:tcPr>
          <w:p w14:paraId="4FC5E8A4" w14:textId="77777777" w:rsidR="00B21DFA" w:rsidRPr="00A47DFD" w:rsidRDefault="00B21DFA" w:rsidP="00AB330B">
            <w:pPr>
              <w:widowControl w:val="0"/>
              <w:spacing w:after="0" w:line="240" w:lineRule="auto"/>
              <w:jc w:val="center"/>
              <w:rPr>
                <w:rFonts w:ascii="Times New Roman" w:hAnsi="Times New Roman"/>
                <w:b/>
                <w:bCs/>
              </w:rPr>
            </w:pPr>
          </w:p>
        </w:tc>
        <w:tc>
          <w:tcPr>
            <w:tcW w:w="612" w:type="pct"/>
          </w:tcPr>
          <w:p w14:paraId="1FB806EF" w14:textId="77777777" w:rsidR="00B21DFA" w:rsidRPr="00A47DFD" w:rsidRDefault="00B21DFA" w:rsidP="00AB330B">
            <w:pPr>
              <w:widowControl w:val="0"/>
              <w:spacing w:after="0" w:line="240" w:lineRule="auto"/>
              <w:jc w:val="center"/>
              <w:rPr>
                <w:rFonts w:ascii="Times New Roman" w:hAnsi="Times New Roman"/>
                <w:b/>
                <w:bCs/>
              </w:rPr>
            </w:pPr>
          </w:p>
        </w:tc>
      </w:tr>
      <w:tr w:rsidR="00B21DFA" w:rsidRPr="00A47DFD" w14:paraId="6A9D7BB6" w14:textId="71EECBFF" w:rsidTr="007C5118">
        <w:trPr>
          <w:trHeight w:val="227"/>
          <w:jc w:val="center"/>
        </w:trPr>
        <w:tc>
          <w:tcPr>
            <w:tcW w:w="1054" w:type="pct"/>
            <w:vMerge/>
          </w:tcPr>
          <w:p w14:paraId="73373F1B"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297CDA08" w14:textId="77777777" w:rsidR="00B21DFA" w:rsidRPr="00A47DFD" w:rsidRDefault="00B21DFA" w:rsidP="00F27784">
            <w:pPr>
              <w:widowControl w:val="0"/>
              <w:numPr>
                <w:ilvl w:val="0"/>
                <w:numId w:val="101"/>
              </w:numPr>
              <w:spacing w:after="0" w:line="240" w:lineRule="auto"/>
              <w:jc w:val="both"/>
              <w:rPr>
                <w:rFonts w:ascii="Times New Roman" w:hAnsi="Times New Roman"/>
                <w:b/>
                <w:bCs/>
              </w:rPr>
            </w:pPr>
            <w:r w:rsidRPr="00A47DFD">
              <w:rPr>
                <w:rFonts w:ascii="Times New Roman" w:hAnsi="Times New Roman"/>
              </w:rPr>
              <w:t>Отрасль в системе национальной экономики. Экономические ресурсы отрасли.  Материально-техническая база отрасли.</w:t>
            </w:r>
          </w:p>
        </w:tc>
        <w:tc>
          <w:tcPr>
            <w:tcW w:w="312" w:type="pct"/>
            <w:vMerge w:val="restart"/>
            <w:vAlign w:val="center"/>
          </w:tcPr>
          <w:p w14:paraId="35C53C0C" w14:textId="7655111B" w:rsidR="00B21DFA" w:rsidRPr="00A47DFD" w:rsidRDefault="00B21DFA" w:rsidP="00AB330B">
            <w:pPr>
              <w:widowControl w:val="0"/>
              <w:spacing w:after="0" w:line="240" w:lineRule="auto"/>
              <w:jc w:val="center"/>
              <w:rPr>
                <w:rFonts w:ascii="Times New Roman" w:hAnsi="Times New Roman"/>
                <w:bCs/>
              </w:rPr>
            </w:pPr>
          </w:p>
        </w:tc>
        <w:tc>
          <w:tcPr>
            <w:tcW w:w="301" w:type="pct"/>
          </w:tcPr>
          <w:p w14:paraId="5BDF436E"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7114F948"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757BE732" w14:textId="4CAC44E7" w:rsidTr="007C5118">
        <w:trPr>
          <w:trHeight w:val="227"/>
          <w:jc w:val="center"/>
        </w:trPr>
        <w:tc>
          <w:tcPr>
            <w:tcW w:w="1054" w:type="pct"/>
            <w:vMerge/>
          </w:tcPr>
          <w:p w14:paraId="369FEFC7"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30BE6608" w14:textId="77777777" w:rsidR="00B21DFA" w:rsidRPr="00A47DFD" w:rsidRDefault="00B21DFA" w:rsidP="00F27784">
            <w:pPr>
              <w:widowControl w:val="0"/>
              <w:numPr>
                <w:ilvl w:val="0"/>
                <w:numId w:val="101"/>
              </w:numPr>
              <w:spacing w:after="0" w:line="240" w:lineRule="auto"/>
              <w:jc w:val="both"/>
              <w:rPr>
                <w:rFonts w:ascii="Times New Roman" w:hAnsi="Times New Roman"/>
              </w:rPr>
            </w:pPr>
            <w:r w:rsidRPr="00A47DFD">
              <w:rPr>
                <w:rFonts w:ascii="Times New Roman" w:hAnsi="Times New Roman"/>
              </w:rPr>
              <w:t xml:space="preserve">Особенности экономики водного транспорта. Эксплуатационно-технические характеристики и основные показатели работы судов. Снабжение судов. Доходы и расходы предприятия. Технологический процесс работы транспортного судна и технико-экономическое нормирование его работы. </w:t>
            </w:r>
          </w:p>
        </w:tc>
        <w:tc>
          <w:tcPr>
            <w:tcW w:w="312" w:type="pct"/>
            <w:vMerge/>
            <w:vAlign w:val="center"/>
          </w:tcPr>
          <w:p w14:paraId="135D185A" w14:textId="77777777" w:rsidR="00B21DFA" w:rsidRPr="00A47DFD" w:rsidRDefault="00B21DFA" w:rsidP="00AB330B">
            <w:pPr>
              <w:widowControl w:val="0"/>
              <w:spacing w:after="0" w:line="240" w:lineRule="auto"/>
              <w:jc w:val="center"/>
              <w:rPr>
                <w:rFonts w:ascii="Times New Roman" w:hAnsi="Times New Roman"/>
                <w:bCs/>
              </w:rPr>
            </w:pPr>
          </w:p>
        </w:tc>
        <w:tc>
          <w:tcPr>
            <w:tcW w:w="301" w:type="pct"/>
          </w:tcPr>
          <w:p w14:paraId="46532231"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07DC349A"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388208B7" w14:textId="25DAB3E4" w:rsidTr="007C5118">
        <w:trPr>
          <w:trHeight w:val="227"/>
          <w:jc w:val="center"/>
        </w:trPr>
        <w:tc>
          <w:tcPr>
            <w:tcW w:w="1054" w:type="pct"/>
            <w:vMerge/>
          </w:tcPr>
          <w:p w14:paraId="2D615357"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09C6F2EC" w14:textId="77777777" w:rsidR="00B21DFA" w:rsidRPr="00A47DFD" w:rsidRDefault="00B21DFA" w:rsidP="00F27784">
            <w:pPr>
              <w:widowControl w:val="0"/>
              <w:numPr>
                <w:ilvl w:val="0"/>
                <w:numId w:val="101"/>
              </w:numPr>
              <w:spacing w:after="0" w:line="240" w:lineRule="auto"/>
              <w:jc w:val="both"/>
              <w:rPr>
                <w:rFonts w:ascii="Times New Roman" w:hAnsi="Times New Roman"/>
              </w:rPr>
            </w:pPr>
            <w:r w:rsidRPr="00A47DFD">
              <w:rPr>
                <w:rFonts w:ascii="Times New Roman" w:hAnsi="Times New Roman"/>
              </w:rPr>
              <w:t>Управление и планирование работы на водном транспорте. Судовое рейсовое планирование. Принципы финансово-хозяйственной деятельности. Основы учёта, отчётности и анализа финансово-хозяйственной деятельности судна. Финансовый результат и показатели рентабельности.</w:t>
            </w:r>
          </w:p>
        </w:tc>
        <w:tc>
          <w:tcPr>
            <w:tcW w:w="312" w:type="pct"/>
            <w:vMerge/>
            <w:vAlign w:val="center"/>
          </w:tcPr>
          <w:p w14:paraId="3061F1B2" w14:textId="77777777" w:rsidR="00B21DFA" w:rsidRPr="00A47DFD" w:rsidRDefault="00B21DFA" w:rsidP="00AB330B">
            <w:pPr>
              <w:widowControl w:val="0"/>
              <w:spacing w:after="0" w:line="240" w:lineRule="auto"/>
              <w:jc w:val="center"/>
              <w:rPr>
                <w:rFonts w:ascii="Times New Roman" w:hAnsi="Times New Roman"/>
                <w:bCs/>
              </w:rPr>
            </w:pPr>
          </w:p>
        </w:tc>
        <w:tc>
          <w:tcPr>
            <w:tcW w:w="301" w:type="pct"/>
          </w:tcPr>
          <w:p w14:paraId="66D8DBF9"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5233F14B"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2688DCC0" w14:textId="2DBC9E51" w:rsidTr="007C5118">
        <w:trPr>
          <w:trHeight w:val="227"/>
          <w:jc w:val="center"/>
        </w:trPr>
        <w:tc>
          <w:tcPr>
            <w:tcW w:w="1054" w:type="pct"/>
            <w:vMerge/>
          </w:tcPr>
          <w:p w14:paraId="6F952028"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46FF89E7" w14:textId="77777777" w:rsidR="00B21DFA" w:rsidRPr="00A47DFD" w:rsidRDefault="00B21DFA" w:rsidP="00AB330B">
            <w:pPr>
              <w:widowControl w:val="0"/>
              <w:spacing w:after="0" w:line="240" w:lineRule="auto"/>
              <w:jc w:val="both"/>
              <w:rPr>
                <w:rFonts w:ascii="Times New Roman" w:hAnsi="Times New Roman"/>
              </w:rPr>
            </w:pPr>
            <w:r w:rsidRPr="00A47DFD">
              <w:rPr>
                <w:rFonts w:ascii="Times New Roman" w:hAnsi="Times New Roman"/>
                <w:b/>
                <w:bCs/>
              </w:rPr>
              <w:t>В том числе практических занятий и лабораторных работ</w:t>
            </w:r>
          </w:p>
        </w:tc>
        <w:tc>
          <w:tcPr>
            <w:tcW w:w="312" w:type="pct"/>
            <w:vAlign w:val="center"/>
          </w:tcPr>
          <w:p w14:paraId="545A47FF" w14:textId="387E241B" w:rsidR="00B21DFA" w:rsidRPr="00A47DFD" w:rsidRDefault="00B21DFA" w:rsidP="00AB330B">
            <w:pPr>
              <w:widowControl w:val="0"/>
              <w:spacing w:after="0" w:line="240" w:lineRule="auto"/>
              <w:jc w:val="center"/>
              <w:rPr>
                <w:rFonts w:ascii="Times New Roman" w:hAnsi="Times New Roman"/>
                <w:bCs/>
              </w:rPr>
            </w:pPr>
          </w:p>
        </w:tc>
        <w:tc>
          <w:tcPr>
            <w:tcW w:w="301" w:type="pct"/>
          </w:tcPr>
          <w:p w14:paraId="2E2CE286"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38125B9F"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3351A051" w14:textId="3351C691" w:rsidTr="007C5118">
        <w:trPr>
          <w:trHeight w:val="227"/>
          <w:jc w:val="center"/>
        </w:trPr>
        <w:tc>
          <w:tcPr>
            <w:tcW w:w="1054" w:type="pct"/>
            <w:vMerge/>
          </w:tcPr>
          <w:p w14:paraId="6B8986CB"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1604F9CF" w14:textId="77777777" w:rsidR="00B21DFA" w:rsidRPr="00A47DFD" w:rsidRDefault="00B21DFA" w:rsidP="00F27784">
            <w:pPr>
              <w:pStyle w:val="ae"/>
              <w:widowControl w:val="0"/>
              <w:numPr>
                <w:ilvl w:val="0"/>
                <w:numId w:val="107"/>
              </w:numPr>
              <w:spacing w:before="0" w:after="0"/>
              <w:ind w:left="0" w:firstLine="0"/>
              <w:jc w:val="both"/>
              <w:rPr>
                <w:sz w:val="22"/>
                <w:szCs w:val="22"/>
              </w:rPr>
            </w:pPr>
            <w:r w:rsidRPr="00A47DFD">
              <w:rPr>
                <w:sz w:val="22"/>
                <w:szCs w:val="22"/>
              </w:rPr>
              <w:t xml:space="preserve">Расчёт по принятой методике основных производственных показателей. </w:t>
            </w:r>
          </w:p>
        </w:tc>
        <w:tc>
          <w:tcPr>
            <w:tcW w:w="312" w:type="pct"/>
            <w:vAlign w:val="center"/>
          </w:tcPr>
          <w:p w14:paraId="57F02894" w14:textId="5A3BFDD8" w:rsidR="00B21DFA" w:rsidRPr="00A47DFD" w:rsidRDefault="00B21DFA" w:rsidP="00AB330B">
            <w:pPr>
              <w:widowControl w:val="0"/>
              <w:spacing w:after="0" w:line="240" w:lineRule="auto"/>
              <w:jc w:val="center"/>
              <w:rPr>
                <w:rFonts w:ascii="Times New Roman" w:hAnsi="Times New Roman"/>
                <w:bCs/>
              </w:rPr>
            </w:pPr>
          </w:p>
        </w:tc>
        <w:tc>
          <w:tcPr>
            <w:tcW w:w="301" w:type="pct"/>
          </w:tcPr>
          <w:p w14:paraId="58E20640"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633B806A"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65AD8486" w14:textId="7CBA573E" w:rsidTr="007C5118">
        <w:trPr>
          <w:trHeight w:val="227"/>
          <w:jc w:val="center"/>
        </w:trPr>
        <w:tc>
          <w:tcPr>
            <w:tcW w:w="1054" w:type="pct"/>
            <w:vMerge/>
          </w:tcPr>
          <w:p w14:paraId="5D800224"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12DEFA32" w14:textId="77777777" w:rsidR="00B21DFA" w:rsidRPr="00A47DFD" w:rsidRDefault="00B21DFA" w:rsidP="00F27784">
            <w:pPr>
              <w:pStyle w:val="ae"/>
              <w:widowControl w:val="0"/>
              <w:numPr>
                <w:ilvl w:val="0"/>
                <w:numId w:val="107"/>
              </w:numPr>
              <w:spacing w:before="0" w:after="0"/>
              <w:ind w:left="0" w:firstLine="0"/>
              <w:jc w:val="both"/>
              <w:rPr>
                <w:sz w:val="22"/>
                <w:szCs w:val="22"/>
              </w:rPr>
            </w:pPr>
            <w:r w:rsidRPr="00A47DFD">
              <w:rPr>
                <w:sz w:val="22"/>
                <w:szCs w:val="22"/>
              </w:rPr>
              <w:t>Выделение, распределение и установление очерёдности использования ресурсов, расчёт основных показателей трудовых ресурсов.</w:t>
            </w:r>
          </w:p>
        </w:tc>
        <w:tc>
          <w:tcPr>
            <w:tcW w:w="312" w:type="pct"/>
            <w:vAlign w:val="center"/>
          </w:tcPr>
          <w:p w14:paraId="0F30FED9" w14:textId="4A861FBC" w:rsidR="00B21DFA" w:rsidRPr="00A47DFD" w:rsidRDefault="00B21DFA" w:rsidP="00AB330B">
            <w:pPr>
              <w:widowControl w:val="0"/>
              <w:spacing w:after="0" w:line="240" w:lineRule="auto"/>
              <w:jc w:val="center"/>
              <w:rPr>
                <w:rFonts w:ascii="Times New Roman" w:hAnsi="Times New Roman"/>
                <w:bCs/>
              </w:rPr>
            </w:pPr>
          </w:p>
        </w:tc>
        <w:tc>
          <w:tcPr>
            <w:tcW w:w="301" w:type="pct"/>
          </w:tcPr>
          <w:p w14:paraId="6999FEC0"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13B1E594"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1C0E431D" w14:textId="2AC12294" w:rsidTr="007C5118">
        <w:trPr>
          <w:trHeight w:val="227"/>
          <w:jc w:val="center"/>
        </w:trPr>
        <w:tc>
          <w:tcPr>
            <w:tcW w:w="1054" w:type="pct"/>
            <w:vMerge w:val="restart"/>
          </w:tcPr>
          <w:p w14:paraId="73DFC91D"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Тема 1.2. Управление коллективом.</w:t>
            </w:r>
          </w:p>
        </w:tc>
        <w:tc>
          <w:tcPr>
            <w:tcW w:w="2721" w:type="pct"/>
          </w:tcPr>
          <w:p w14:paraId="6B336202" w14:textId="77777777" w:rsidR="00B21DFA" w:rsidRPr="00A47DFD" w:rsidRDefault="00B21DFA" w:rsidP="00AB330B">
            <w:pPr>
              <w:widowControl w:val="0"/>
              <w:spacing w:after="0" w:line="240" w:lineRule="auto"/>
              <w:jc w:val="both"/>
              <w:rPr>
                <w:rFonts w:ascii="Times New Roman" w:hAnsi="Times New Roman"/>
              </w:rPr>
            </w:pPr>
            <w:r w:rsidRPr="00A47DFD">
              <w:rPr>
                <w:rFonts w:ascii="Times New Roman" w:hAnsi="Times New Roman"/>
                <w:b/>
                <w:bCs/>
              </w:rPr>
              <w:t>Содержание</w:t>
            </w:r>
          </w:p>
        </w:tc>
        <w:tc>
          <w:tcPr>
            <w:tcW w:w="312" w:type="pct"/>
            <w:vAlign w:val="center"/>
          </w:tcPr>
          <w:p w14:paraId="2D43C5F6" w14:textId="167C4817" w:rsidR="00B21DFA" w:rsidRPr="00A47DFD" w:rsidRDefault="00B21DFA" w:rsidP="00AB330B">
            <w:pPr>
              <w:widowControl w:val="0"/>
              <w:spacing w:after="0" w:line="240" w:lineRule="auto"/>
              <w:jc w:val="center"/>
              <w:rPr>
                <w:rFonts w:ascii="Times New Roman" w:hAnsi="Times New Roman"/>
                <w:b/>
                <w:bCs/>
              </w:rPr>
            </w:pPr>
          </w:p>
        </w:tc>
        <w:tc>
          <w:tcPr>
            <w:tcW w:w="301" w:type="pct"/>
          </w:tcPr>
          <w:p w14:paraId="43F71BC5" w14:textId="77777777" w:rsidR="00B21DFA" w:rsidRPr="00A47DFD" w:rsidRDefault="00B21DFA" w:rsidP="00AB330B">
            <w:pPr>
              <w:widowControl w:val="0"/>
              <w:spacing w:after="0" w:line="240" w:lineRule="auto"/>
              <w:jc w:val="center"/>
              <w:rPr>
                <w:rFonts w:ascii="Times New Roman" w:hAnsi="Times New Roman"/>
                <w:b/>
                <w:bCs/>
              </w:rPr>
            </w:pPr>
          </w:p>
        </w:tc>
        <w:tc>
          <w:tcPr>
            <w:tcW w:w="612" w:type="pct"/>
          </w:tcPr>
          <w:p w14:paraId="4E584A00" w14:textId="77777777" w:rsidR="00B21DFA" w:rsidRPr="00A47DFD" w:rsidRDefault="00B21DFA" w:rsidP="00AB330B">
            <w:pPr>
              <w:widowControl w:val="0"/>
              <w:spacing w:after="0" w:line="240" w:lineRule="auto"/>
              <w:jc w:val="center"/>
              <w:rPr>
                <w:rFonts w:ascii="Times New Roman" w:hAnsi="Times New Roman"/>
                <w:b/>
                <w:bCs/>
              </w:rPr>
            </w:pPr>
          </w:p>
        </w:tc>
      </w:tr>
      <w:tr w:rsidR="00B21DFA" w:rsidRPr="00A47DFD" w14:paraId="1D715FE1" w14:textId="2C1BD1B8" w:rsidTr="007C5118">
        <w:trPr>
          <w:trHeight w:val="227"/>
          <w:jc w:val="center"/>
        </w:trPr>
        <w:tc>
          <w:tcPr>
            <w:tcW w:w="1054" w:type="pct"/>
            <w:vMerge/>
          </w:tcPr>
          <w:p w14:paraId="6A3173B8"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06313EED" w14:textId="77777777" w:rsidR="00B21DFA" w:rsidRPr="00A47DFD" w:rsidRDefault="00B21DFA" w:rsidP="00F27784">
            <w:pPr>
              <w:widowControl w:val="0"/>
              <w:numPr>
                <w:ilvl w:val="0"/>
                <w:numId w:val="102"/>
              </w:numPr>
              <w:spacing w:after="0" w:line="240" w:lineRule="auto"/>
              <w:jc w:val="both"/>
              <w:rPr>
                <w:rFonts w:ascii="Times New Roman" w:hAnsi="Times New Roman"/>
                <w:bCs/>
              </w:rPr>
            </w:pPr>
            <w:r w:rsidRPr="00A47DFD">
              <w:rPr>
                <w:rFonts w:ascii="Times New Roman" w:hAnsi="Times New Roman"/>
              </w:rPr>
              <w:t xml:space="preserve">Современные концепции управления. Менеджмент: сущность и характерные черты. Принципы и методы менеджмента. Этапы и периоды развития </w:t>
            </w:r>
            <w:r w:rsidRPr="00A47DFD">
              <w:rPr>
                <w:rFonts w:ascii="Times New Roman" w:hAnsi="Times New Roman"/>
              </w:rPr>
              <w:lastRenderedPageBreak/>
              <w:t>менеджмента. Персонал предприятия как объект управления. Закономерности и принципы управления персоналом. Методы управления. Организация труда и её совершенствование. Социально-психологический климат в коллективе. Роль менеджмента, его задачи и эффективность. Понятие «УПРАВЛЕНИЕ». Структура управления. Организация, как система управления. Формальные и неформальные организации. Современные взгляды на менеджмент.</w:t>
            </w:r>
          </w:p>
        </w:tc>
        <w:tc>
          <w:tcPr>
            <w:tcW w:w="312" w:type="pct"/>
            <w:vMerge w:val="restart"/>
            <w:vAlign w:val="center"/>
          </w:tcPr>
          <w:p w14:paraId="2A47BED9" w14:textId="38E65733" w:rsidR="00B21DFA" w:rsidRPr="00A47DFD" w:rsidRDefault="00B21DFA" w:rsidP="00AB330B">
            <w:pPr>
              <w:widowControl w:val="0"/>
              <w:spacing w:after="0" w:line="240" w:lineRule="auto"/>
              <w:jc w:val="center"/>
              <w:rPr>
                <w:rFonts w:ascii="Times New Roman" w:hAnsi="Times New Roman"/>
                <w:bCs/>
              </w:rPr>
            </w:pPr>
          </w:p>
        </w:tc>
        <w:tc>
          <w:tcPr>
            <w:tcW w:w="301" w:type="pct"/>
          </w:tcPr>
          <w:p w14:paraId="31ED7BB7"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42495304"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2CB2DB81" w14:textId="12028BC2" w:rsidTr="007C5118">
        <w:trPr>
          <w:trHeight w:val="227"/>
          <w:jc w:val="center"/>
        </w:trPr>
        <w:tc>
          <w:tcPr>
            <w:tcW w:w="1054" w:type="pct"/>
            <w:vMerge/>
          </w:tcPr>
          <w:p w14:paraId="2177F46F"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11E91AEC" w14:textId="77777777" w:rsidR="00B21DFA" w:rsidRPr="00A47DFD" w:rsidRDefault="00B21DFA" w:rsidP="00F27784">
            <w:pPr>
              <w:widowControl w:val="0"/>
              <w:numPr>
                <w:ilvl w:val="0"/>
                <w:numId w:val="102"/>
              </w:numPr>
              <w:spacing w:after="0" w:line="240" w:lineRule="auto"/>
              <w:jc w:val="both"/>
              <w:rPr>
                <w:rFonts w:ascii="Times New Roman" w:hAnsi="Times New Roman"/>
              </w:rPr>
            </w:pPr>
            <w:r w:rsidRPr="00A47DFD">
              <w:rPr>
                <w:rFonts w:ascii="Times New Roman" w:hAnsi="Times New Roman"/>
              </w:rPr>
              <w:t>Основные функции менеджмента. Подготовка, переподготовка и повышение квалификации персонала. Процесс профессионального обучения и его этапы. Основные формы обучения персонала на рабочем месте. Мотивы обучения. Сущность и виды планирования. Модели планирования. Планирование и координация. Новые типы организационных структур. Внутренняя и внешняя среда организации. Понятие и теория мотивации. Использование мотивации в практике менеджмента. Сущность, виды, этапы контроля.</w:t>
            </w:r>
          </w:p>
        </w:tc>
        <w:tc>
          <w:tcPr>
            <w:tcW w:w="312" w:type="pct"/>
            <w:vMerge/>
            <w:vAlign w:val="center"/>
          </w:tcPr>
          <w:p w14:paraId="36BA85FC" w14:textId="77777777" w:rsidR="00B21DFA" w:rsidRPr="00A47DFD" w:rsidRDefault="00B21DFA" w:rsidP="00AB330B">
            <w:pPr>
              <w:widowControl w:val="0"/>
              <w:spacing w:after="0" w:line="240" w:lineRule="auto"/>
              <w:jc w:val="center"/>
              <w:rPr>
                <w:rFonts w:ascii="Times New Roman" w:hAnsi="Times New Roman"/>
                <w:bCs/>
              </w:rPr>
            </w:pPr>
          </w:p>
        </w:tc>
        <w:tc>
          <w:tcPr>
            <w:tcW w:w="301" w:type="pct"/>
          </w:tcPr>
          <w:p w14:paraId="401B142F"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06B85A03"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5BDEC189" w14:textId="6961D1F8" w:rsidTr="007C5118">
        <w:trPr>
          <w:trHeight w:val="227"/>
          <w:jc w:val="center"/>
        </w:trPr>
        <w:tc>
          <w:tcPr>
            <w:tcW w:w="1054" w:type="pct"/>
            <w:vMerge/>
          </w:tcPr>
          <w:p w14:paraId="649BBE3A"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45DD9328" w14:textId="77777777" w:rsidR="00B21DFA" w:rsidRPr="00A47DFD" w:rsidRDefault="00B21DFA" w:rsidP="00F27784">
            <w:pPr>
              <w:widowControl w:val="0"/>
              <w:numPr>
                <w:ilvl w:val="0"/>
                <w:numId w:val="102"/>
              </w:numPr>
              <w:spacing w:after="0" w:line="240" w:lineRule="auto"/>
              <w:jc w:val="both"/>
              <w:rPr>
                <w:rFonts w:ascii="Times New Roman" w:hAnsi="Times New Roman"/>
              </w:rPr>
            </w:pPr>
            <w:r w:rsidRPr="00A47DFD">
              <w:rPr>
                <w:rFonts w:ascii="Times New Roman" w:hAnsi="Times New Roman"/>
              </w:rPr>
              <w:t>Принятие управленческих решений. Типология решений. Процесс принятия управленческих решений. Оценка эффективности результатов. Моделирование как метод решения управленческих задач, недостаток времени и ресурсов, установление очерёдности. Принятие решений с учётом опыта работы в команде. Стратегический менеджмент. Управление рисками. Коммуникация как связующее процесса управления, эффективная связь на судне и на берегу. Достижение и поддержание информированности о ситуации. Стили управления, лидерство и власть. Информационные технологии в сфере управления производством. Особенности менеджмента в области профессиональной деятельности.</w:t>
            </w:r>
          </w:p>
        </w:tc>
        <w:tc>
          <w:tcPr>
            <w:tcW w:w="312" w:type="pct"/>
            <w:vMerge/>
            <w:vAlign w:val="center"/>
          </w:tcPr>
          <w:p w14:paraId="6063486F" w14:textId="77777777" w:rsidR="00B21DFA" w:rsidRPr="00A47DFD" w:rsidRDefault="00B21DFA" w:rsidP="00AB330B">
            <w:pPr>
              <w:widowControl w:val="0"/>
              <w:spacing w:after="0" w:line="240" w:lineRule="auto"/>
              <w:jc w:val="center"/>
              <w:rPr>
                <w:rFonts w:ascii="Times New Roman" w:hAnsi="Times New Roman"/>
                <w:bCs/>
              </w:rPr>
            </w:pPr>
          </w:p>
        </w:tc>
        <w:tc>
          <w:tcPr>
            <w:tcW w:w="301" w:type="pct"/>
          </w:tcPr>
          <w:p w14:paraId="24F4E2EC"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68C10FBA"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65AF03A2" w14:textId="51853D58" w:rsidTr="007C5118">
        <w:trPr>
          <w:trHeight w:val="227"/>
          <w:jc w:val="center"/>
        </w:trPr>
        <w:tc>
          <w:tcPr>
            <w:tcW w:w="1054" w:type="pct"/>
            <w:vMerge/>
          </w:tcPr>
          <w:p w14:paraId="0BB37E3D"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7FFE98FD" w14:textId="77777777" w:rsidR="00B21DFA" w:rsidRPr="00A47DFD" w:rsidRDefault="00B21DFA" w:rsidP="00AB330B">
            <w:pPr>
              <w:widowControl w:val="0"/>
              <w:spacing w:after="0" w:line="240" w:lineRule="auto"/>
              <w:jc w:val="both"/>
              <w:rPr>
                <w:rFonts w:ascii="Times New Roman" w:hAnsi="Times New Roman"/>
              </w:rPr>
            </w:pPr>
            <w:r w:rsidRPr="00A47DFD">
              <w:rPr>
                <w:rFonts w:ascii="Times New Roman" w:hAnsi="Times New Roman"/>
                <w:b/>
                <w:bCs/>
              </w:rPr>
              <w:t>В том числе практических занятий и лабораторных работ</w:t>
            </w:r>
          </w:p>
        </w:tc>
        <w:tc>
          <w:tcPr>
            <w:tcW w:w="312" w:type="pct"/>
            <w:vAlign w:val="center"/>
          </w:tcPr>
          <w:p w14:paraId="65400FE7" w14:textId="77AC05E2" w:rsidR="00B21DFA" w:rsidRPr="00A47DFD" w:rsidRDefault="00B21DFA" w:rsidP="00AB330B">
            <w:pPr>
              <w:widowControl w:val="0"/>
              <w:spacing w:after="0" w:line="240" w:lineRule="auto"/>
              <w:jc w:val="center"/>
              <w:rPr>
                <w:rFonts w:ascii="Times New Roman" w:hAnsi="Times New Roman"/>
                <w:bCs/>
              </w:rPr>
            </w:pPr>
          </w:p>
        </w:tc>
        <w:tc>
          <w:tcPr>
            <w:tcW w:w="301" w:type="pct"/>
          </w:tcPr>
          <w:p w14:paraId="0E4FA457"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7F8F2C96"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066D5397" w14:textId="32AE6B9B" w:rsidTr="007C5118">
        <w:trPr>
          <w:trHeight w:val="227"/>
          <w:jc w:val="center"/>
        </w:trPr>
        <w:tc>
          <w:tcPr>
            <w:tcW w:w="1054" w:type="pct"/>
            <w:vMerge/>
          </w:tcPr>
          <w:p w14:paraId="062B3B37"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438B6CE5" w14:textId="77777777" w:rsidR="00B21DFA" w:rsidRPr="00A47DFD" w:rsidRDefault="00B21DFA" w:rsidP="00F27784">
            <w:pPr>
              <w:pStyle w:val="ae"/>
              <w:widowControl w:val="0"/>
              <w:numPr>
                <w:ilvl w:val="0"/>
                <w:numId w:val="107"/>
              </w:numPr>
              <w:spacing w:before="0" w:after="0"/>
              <w:ind w:left="0" w:firstLine="0"/>
              <w:jc w:val="both"/>
              <w:rPr>
                <w:sz w:val="22"/>
                <w:szCs w:val="22"/>
              </w:rPr>
            </w:pPr>
            <w:r w:rsidRPr="00A47DFD">
              <w:rPr>
                <w:sz w:val="22"/>
                <w:szCs w:val="22"/>
              </w:rPr>
              <w:t xml:space="preserve">Процесс управления. </w:t>
            </w:r>
          </w:p>
        </w:tc>
        <w:tc>
          <w:tcPr>
            <w:tcW w:w="312" w:type="pct"/>
            <w:vAlign w:val="center"/>
          </w:tcPr>
          <w:p w14:paraId="56DD64B5" w14:textId="1D6A9E73" w:rsidR="00B21DFA" w:rsidRPr="00A47DFD" w:rsidRDefault="00B21DFA" w:rsidP="00AB330B">
            <w:pPr>
              <w:widowControl w:val="0"/>
              <w:spacing w:after="0" w:line="240" w:lineRule="auto"/>
              <w:jc w:val="center"/>
              <w:rPr>
                <w:rFonts w:ascii="Times New Roman" w:hAnsi="Times New Roman"/>
                <w:bCs/>
              </w:rPr>
            </w:pPr>
          </w:p>
        </w:tc>
        <w:tc>
          <w:tcPr>
            <w:tcW w:w="301" w:type="pct"/>
          </w:tcPr>
          <w:p w14:paraId="2ACB5C07"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6862EF8D"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2B0C1D50" w14:textId="368CD0AF" w:rsidTr="007C5118">
        <w:trPr>
          <w:trHeight w:val="227"/>
          <w:jc w:val="center"/>
        </w:trPr>
        <w:tc>
          <w:tcPr>
            <w:tcW w:w="1054" w:type="pct"/>
            <w:vMerge/>
          </w:tcPr>
          <w:p w14:paraId="2B2C878C"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6658C878" w14:textId="77777777" w:rsidR="00B21DFA" w:rsidRPr="00A47DFD" w:rsidRDefault="00B21DFA" w:rsidP="00F27784">
            <w:pPr>
              <w:pStyle w:val="ae"/>
              <w:widowControl w:val="0"/>
              <w:numPr>
                <w:ilvl w:val="0"/>
                <w:numId w:val="107"/>
              </w:numPr>
              <w:spacing w:before="0" w:after="0"/>
              <w:ind w:left="0" w:firstLine="0"/>
              <w:jc w:val="both"/>
              <w:rPr>
                <w:sz w:val="22"/>
                <w:szCs w:val="22"/>
              </w:rPr>
            </w:pPr>
            <w:r w:rsidRPr="00A47DFD">
              <w:rPr>
                <w:sz w:val="22"/>
                <w:szCs w:val="22"/>
              </w:rPr>
              <w:t>Руководство и лидерство. Уверенность и руководство, включая мотивацию. Принятие решений. Выявление и рассмотрение выработанных вариантов, выбор курса действий.</w:t>
            </w:r>
          </w:p>
        </w:tc>
        <w:tc>
          <w:tcPr>
            <w:tcW w:w="312" w:type="pct"/>
            <w:vAlign w:val="center"/>
          </w:tcPr>
          <w:p w14:paraId="770F8FCA" w14:textId="1E4D5242" w:rsidR="00B21DFA" w:rsidRPr="00A47DFD" w:rsidRDefault="00B21DFA" w:rsidP="00AB330B">
            <w:pPr>
              <w:widowControl w:val="0"/>
              <w:spacing w:after="0" w:line="240" w:lineRule="auto"/>
              <w:jc w:val="center"/>
              <w:rPr>
                <w:rFonts w:ascii="Times New Roman" w:hAnsi="Times New Roman"/>
                <w:bCs/>
              </w:rPr>
            </w:pPr>
          </w:p>
        </w:tc>
        <w:tc>
          <w:tcPr>
            <w:tcW w:w="301" w:type="pct"/>
          </w:tcPr>
          <w:p w14:paraId="5ACA45FC"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532EA8F5"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346CF10D" w14:textId="4014A19C" w:rsidTr="007C5118">
        <w:trPr>
          <w:trHeight w:val="227"/>
          <w:jc w:val="center"/>
        </w:trPr>
        <w:tc>
          <w:tcPr>
            <w:tcW w:w="1054" w:type="pct"/>
            <w:vMerge/>
          </w:tcPr>
          <w:p w14:paraId="0ACD5351"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02020852" w14:textId="77777777" w:rsidR="00B21DFA" w:rsidRPr="00A47DFD" w:rsidRDefault="00B21DFA" w:rsidP="00F27784">
            <w:pPr>
              <w:pStyle w:val="ae"/>
              <w:widowControl w:val="0"/>
              <w:numPr>
                <w:ilvl w:val="0"/>
                <w:numId w:val="107"/>
              </w:numPr>
              <w:spacing w:before="0" w:after="0"/>
              <w:ind w:left="0" w:firstLine="0"/>
              <w:jc w:val="both"/>
              <w:rPr>
                <w:sz w:val="22"/>
                <w:szCs w:val="22"/>
              </w:rPr>
            </w:pPr>
            <w:r w:rsidRPr="00A47DFD">
              <w:rPr>
                <w:sz w:val="22"/>
                <w:szCs w:val="22"/>
              </w:rPr>
              <w:t>Оценка и ситуация риска. Управление рисками.</w:t>
            </w:r>
          </w:p>
        </w:tc>
        <w:tc>
          <w:tcPr>
            <w:tcW w:w="312" w:type="pct"/>
            <w:vAlign w:val="center"/>
          </w:tcPr>
          <w:p w14:paraId="2305E69E" w14:textId="17597576" w:rsidR="00B21DFA" w:rsidRPr="00A47DFD" w:rsidRDefault="00B21DFA" w:rsidP="00AB330B">
            <w:pPr>
              <w:widowControl w:val="0"/>
              <w:spacing w:after="0" w:line="240" w:lineRule="auto"/>
              <w:jc w:val="center"/>
              <w:rPr>
                <w:rFonts w:ascii="Times New Roman" w:hAnsi="Times New Roman"/>
                <w:bCs/>
              </w:rPr>
            </w:pPr>
          </w:p>
        </w:tc>
        <w:tc>
          <w:tcPr>
            <w:tcW w:w="301" w:type="pct"/>
          </w:tcPr>
          <w:p w14:paraId="1CE92B76"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7288B902"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421C0786" w14:textId="022E6BAE" w:rsidTr="007C5118">
        <w:trPr>
          <w:trHeight w:val="227"/>
          <w:jc w:val="center"/>
        </w:trPr>
        <w:tc>
          <w:tcPr>
            <w:tcW w:w="1054" w:type="pct"/>
            <w:vMerge/>
          </w:tcPr>
          <w:p w14:paraId="52684C4C"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0643F1E1" w14:textId="77777777" w:rsidR="00B21DFA" w:rsidRPr="00A47DFD" w:rsidRDefault="00B21DFA" w:rsidP="00F27784">
            <w:pPr>
              <w:pStyle w:val="ae"/>
              <w:widowControl w:val="0"/>
              <w:numPr>
                <w:ilvl w:val="0"/>
                <w:numId w:val="107"/>
              </w:numPr>
              <w:spacing w:before="0" w:after="0"/>
              <w:ind w:left="0" w:firstLine="0"/>
              <w:jc w:val="both"/>
              <w:rPr>
                <w:sz w:val="22"/>
                <w:szCs w:val="22"/>
              </w:rPr>
            </w:pPr>
            <w:r w:rsidRPr="00A47DFD">
              <w:rPr>
                <w:sz w:val="22"/>
                <w:szCs w:val="22"/>
              </w:rPr>
              <w:t>Управление конфликтами и стрессами.</w:t>
            </w:r>
          </w:p>
        </w:tc>
        <w:tc>
          <w:tcPr>
            <w:tcW w:w="312" w:type="pct"/>
            <w:vAlign w:val="center"/>
          </w:tcPr>
          <w:p w14:paraId="77A2F849" w14:textId="5DFBEE48" w:rsidR="00B21DFA" w:rsidRPr="00A47DFD" w:rsidRDefault="00B21DFA" w:rsidP="00AB330B">
            <w:pPr>
              <w:widowControl w:val="0"/>
              <w:spacing w:after="0" w:line="240" w:lineRule="auto"/>
              <w:jc w:val="center"/>
              <w:rPr>
                <w:rFonts w:ascii="Times New Roman" w:hAnsi="Times New Roman"/>
                <w:bCs/>
              </w:rPr>
            </w:pPr>
          </w:p>
        </w:tc>
        <w:tc>
          <w:tcPr>
            <w:tcW w:w="301" w:type="pct"/>
          </w:tcPr>
          <w:p w14:paraId="66478A35"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49E59FB1"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11526D13" w14:textId="092C2CF6" w:rsidTr="007C5118">
        <w:trPr>
          <w:trHeight w:val="227"/>
          <w:jc w:val="center"/>
        </w:trPr>
        <w:tc>
          <w:tcPr>
            <w:tcW w:w="3775" w:type="pct"/>
            <w:gridSpan w:val="2"/>
          </w:tcPr>
          <w:p w14:paraId="48597506"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Примерная тематика самостоятельной учебной работы при изучении Темы 1.2.</w:t>
            </w:r>
          </w:p>
          <w:p w14:paraId="2AEB3CC0" w14:textId="77777777" w:rsidR="00B21DFA" w:rsidRPr="00A47DFD" w:rsidRDefault="00B21DFA" w:rsidP="00F27784">
            <w:pPr>
              <w:pStyle w:val="ae"/>
              <w:widowControl w:val="0"/>
              <w:numPr>
                <w:ilvl w:val="0"/>
                <w:numId w:val="103"/>
              </w:numPr>
              <w:spacing w:before="0" w:after="0"/>
              <w:ind w:left="0"/>
              <w:jc w:val="both"/>
              <w:rPr>
                <w:b/>
                <w:bCs/>
                <w:sz w:val="22"/>
                <w:szCs w:val="22"/>
              </w:rPr>
            </w:pPr>
            <w:r w:rsidRPr="00A47DFD">
              <w:rPr>
                <w:sz w:val="22"/>
                <w:szCs w:val="22"/>
              </w:rPr>
              <w:t>Изучение методов управления.</w:t>
            </w:r>
          </w:p>
          <w:p w14:paraId="1D8655DD" w14:textId="77777777" w:rsidR="00B21DFA" w:rsidRPr="00A47DFD" w:rsidRDefault="00B21DFA" w:rsidP="00F27784">
            <w:pPr>
              <w:widowControl w:val="0"/>
              <w:numPr>
                <w:ilvl w:val="0"/>
                <w:numId w:val="103"/>
              </w:numPr>
              <w:spacing w:after="0" w:line="240" w:lineRule="auto"/>
              <w:jc w:val="both"/>
              <w:rPr>
                <w:rFonts w:ascii="Times New Roman" w:hAnsi="Times New Roman"/>
                <w:bCs/>
              </w:rPr>
            </w:pPr>
            <w:r w:rsidRPr="00A47DFD">
              <w:rPr>
                <w:rFonts w:ascii="Times New Roman" w:hAnsi="Times New Roman"/>
              </w:rPr>
              <w:t>Изучение современных концепций управления.</w:t>
            </w:r>
          </w:p>
          <w:p w14:paraId="4598B708" w14:textId="77777777" w:rsidR="00B21DFA" w:rsidRPr="00A47DFD" w:rsidRDefault="00B21DFA" w:rsidP="00F27784">
            <w:pPr>
              <w:widowControl w:val="0"/>
              <w:numPr>
                <w:ilvl w:val="0"/>
                <w:numId w:val="103"/>
              </w:numPr>
              <w:spacing w:after="0" w:line="240" w:lineRule="auto"/>
              <w:jc w:val="both"/>
              <w:rPr>
                <w:rFonts w:ascii="Times New Roman" w:hAnsi="Times New Roman"/>
                <w:bCs/>
              </w:rPr>
            </w:pPr>
            <w:r w:rsidRPr="00A47DFD">
              <w:rPr>
                <w:rFonts w:ascii="Times New Roman" w:hAnsi="Times New Roman"/>
              </w:rPr>
              <w:t>Изучение методов делового общения. факторов повышения эффективности делового общения.</w:t>
            </w:r>
          </w:p>
          <w:p w14:paraId="0EB28D25" w14:textId="77777777" w:rsidR="00B21DFA" w:rsidRPr="00A47DFD" w:rsidRDefault="00B21DFA" w:rsidP="00F27784">
            <w:pPr>
              <w:widowControl w:val="0"/>
              <w:numPr>
                <w:ilvl w:val="0"/>
                <w:numId w:val="103"/>
              </w:numPr>
              <w:spacing w:after="0" w:line="240" w:lineRule="auto"/>
              <w:jc w:val="both"/>
              <w:rPr>
                <w:rFonts w:ascii="Times New Roman" w:hAnsi="Times New Roman"/>
                <w:bCs/>
              </w:rPr>
            </w:pPr>
            <w:r w:rsidRPr="00A47DFD">
              <w:rPr>
                <w:rFonts w:ascii="Times New Roman" w:hAnsi="Times New Roman"/>
              </w:rPr>
              <w:t>Изучение управленческих структур.</w:t>
            </w:r>
          </w:p>
          <w:p w14:paraId="72DD72BF" w14:textId="77777777" w:rsidR="00B21DFA" w:rsidRPr="00A47DFD" w:rsidRDefault="00B21DFA" w:rsidP="00F27784">
            <w:pPr>
              <w:widowControl w:val="0"/>
              <w:numPr>
                <w:ilvl w:val="0"/>
                <w:numId w:val="103"/>
              </w:numPr>
              <w:spacing w:after="0" w:line="240" w:lineRule="auto"/>
              <w:jc w:val="both"/>
              <w:rPr>
                <w:rFonts w:ascii="Times New Roman" w:hAnsi="Times New Roman"/>
                <w:bCs/>
              </w:rPr>
            </w:pPr>
            <w:r w:rsidRPr="00A47DFD">
              <w:rPr>
                <w:rFonts w:ascii="Times New Roman" w:hAnsi="Times New Roman"/>
              </w:rPr>
              <w:t>Изучение делегирования полномочий.</w:t>
            </w:r>
          </w:p>
          <w:p w14:paraId="3487ECF8" w14:textId="77777777" w:rsidR="00B21DFA" w:rsidRPr="00A47DFD" w:rsidRDefault="00B21DFA" w:rsidP="00F27784">
            <w:pPr>
              <w:widowControl w:val="0"/>
              <w:numPr>
                <w:ilvl w:val="0"/>
                <w:numId w:val="103"/>
              </w:numPr>
              <w:spacing w:after="0" w:line="240" w:lineRule="auto"/>
              <w:jc w:val="both"/>
              <w:rPr>
                <w:rFonts w:ascii="Times New Roman" w:hAnsi="Times New Roman"/>
                <w:bCs/>
              </w:rPr>
            </w:pPr>
            <w:r w:rsidRPr="00A47DFD">
              <w:rPr>
                <w:rFonts w:ascii="Times New Roman" w:hAnsi="Times New Roman"/>
              </w:rPr>
              <w:lastRenderedPageBreak/>
              <w:t>Изучение методов руководства: власть и партнёрство.</w:t>
            </w:r>
          </w:p>
        </w:tc>
        <w:tc>
          <w:tcPr>
            <w:tcW w:w="312" w:type="pct"/>
            <w:vAlign w:val="center"/>
          </w:tcPr>
          <w:p w14:paraId="5D9AA901" w14:textId="24F125C3" w:rsidR="00B21DFA" w:rsidRPr="00A47DFD" w:rsidRDefault="00B21DFA" w:rsidP="00AB330B">
            <w:pPr>
              <w:widowControl w:val="0"/>
              <w:spacing w:after="0" w:line="240" w:lineRule="auto"/>
              <w:jc w:val="center"/>
              <w:rPr>
                <w:rFonts w:ascii="Times New Roman" w:hAnsi="Times New Roman"/>
                <w:bCs/>
              </w:rPr>
            </w:pPr>
          </w:p>
        </w:tc>
        <w:tc>
          <w:tcPr>
            <w:tcW w:w="301" w:type="pct"/>
          </w:tcPr>
          <w:p w14:paraId="1CE4825C"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7EC593CF"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3A647180" w14:textId="7CC4601C" w:rsidTr="007C5118">
        <w:trPr>
          <w:trHeight w:val="227"/>
          <w:jc w:val="center"/>
        </w:trPr>
        <w:tc>
          <w:tcPr>
            <w:tcW w:w="1054" w:type="pct"/>
            <w:vMerge w:val="restart"/>
          </w:tcPr>
          <w:p w14:paraId="68A36988" w14:textId="085B39ED"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 xml:space="preserve">Тема </w:t>
            </w:r>
            <w:r>
              <w:rPr>
                <w:rFonts w:ascii="Times New Roman" w:hAnsi="Times New Roman"/>
                <w:b/>
                <w:bCs/>
              </w:rPr>
              <w:t>1.3</w:t>
            </w:r>
            <w:r w:rsidRPr="00A47DFD">
              <w:rPr>
                <w:rFonts w:ascii="Times New Roman" w:hAnsi="Times New Roman"/>
                <w:b/>
                <w:bCs/>
              </w:rPr>
              <w:t>. Правовые основы организация работы коллектива исполнителей</w:t>
            </w:r>
          </w:p>
        </w:tc>
        <w:tc>
          <w:tcPr>
            <w:tcW w:w="2721" w:type="pct"/>
          </w:tcPr>
          <w:p w14:paraId="601487E1" w14:textId="77777777" w:rsidR="00B21DFA" w:rsidRPr="00A47DFD" w:rsidRDefault="00B21DFA" w:rsidP="00AB330B">
            <w:pPr>
              <w:widowControl w:val="0"/>
              <w:spacing w:after="0" w:line="240" w:lineRule="auto"/>
              <w:jc w:val="both"/>
              <w:rPr>
                <w:rFonts w:ascii="Times New Roman" w:hAnsi="Times New Roman"/>
              </w:rPr>
            </w:pPr>
            <w:r w:rsidRPr="00A47DFD">
              <w:rPr>
                <w:rFonts w:ascii="Times New Roman" w:hAnsi="Times New Roman"/>
                <w:b/>
                <w:bCs/>
              </w:rPr>
              <w:t>Содержание</w:t>
            </w:r>
          </w:p>
        </w:tc>
        <w:tc>
          <w:tcPr>
            <w:tcW w:w="312" w:type="pct"/>
            <w:vAlign w:val="center"/>
          </w:tcPr>
          <w:p w14:paraId="0EADBE26" w14:textId="52426901" w:rsidR="00B21DFA" w:rsidRPr="00A47DFD" w:rsidRDefault="00B21DFA" w:rsidP="00AB330B">
            <w:pPr>
              <w:widowControl w:val="0"/>
              <w:spacing w:after="0" w:line="240" w:lineRule="auto"/>
              <w:jc w:val="center"/>
              <w:rPr>
                <w:rFonts w:ascii="Times New Roman" w:hAnsi="Times New Roman"/>
                <w:b/>
                <w:bCs/>
              </w:rPr>
            </w:pPr>
          </w:p>
        </w:tc>
        <w:tc>
          <w:tcPr>
            <w:tcW w:w="301" w:type="pct"/>
          </w:tcPr>
          <w:p w14:paraId="44581EB1" w14:textId="77777777" w:rsidR="00B21DFA" w:rsidRPr="00A47DFD" w:rsidRDefault="00B21DFA" w:rsidP="00AB330B">
            <w:pPr>
              <w:widowControl w:val="0"/>
              <w:spacing w:after="0" w:line="240" w:lineRule="auto"/>
              <w:jc w:val="center"/>
              <w:rPr>
                <w:rFonts w:ascii="Times New Roman" w:hAnsi="Times New Roman"/>
                <w:b/>
                <w:bCs/>
              </w:rPr>
            </w:pPr>
          </w:p>
        </w:tc>
        <w:tc>
          <w:tcPr>
            <w:tcW w:w="612" w:type="pct"/>
          </w:tcPr>
          <w:p w14:paraId="14A81261" w14:textId="77777777" w:rsidR="00B21DFA" w:rsidRPr="00A47DFD" w:rsidRDefault="00B21DFA" w:rsidP="00AB330B">
            <w:pPr>
              <w:widowControl w:val="0"/>
              <w:spacing w:after="0" w:line="240" w:lineRule="auto"/>
              <w:jc w:val="center"/>
              <w:rPr>
                <w:rFonts w:ascii="Times New Roman" w:hAnsi="Times New Roman"/>
                <w:b/>
                <w:bCs/>
              </w:rPr>
            </w:pPr>
          </w:p>
        </w:tc>
      </w:tr>
      <w:tr w:rsidR="00B21DFA" w:rsidRPr="00A47DFD" w14:paraId="269FB01C" w14:textId="0ED5BEA0" w:rsidTr="007C5118">
        <w:trPr>
          <w:trHeight w:val="227"/>
          <w:jc w:val="center"/>
        </w:trPr>
        <w:tc>
          <w:tcPr>
            <w:tcW w:w="1054" w:type="pct"/>
            <w:vMerge/>
          </w:tcPr>
          <w:p w14:paraId="3A631018"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056D4556" w14:textId="77777777" w:rsidR="00B21DFA" w:rsidRPr="00A47DFD" w:rsidRDefault="00B21DFA" w:rsidP="00F27784">
            <w:pPr>
              <w:widowControl w:val="0"/>
              <w:numPr>
                <w:ilvl w:val="0"/>
                <w:numId w:val="104"/>
              </w:numPr>
              <w:spacing w:after="0" w:line="240" w:lineRule="auto"/>
              <w:jc w:val="both"/>
              <w:rPr>
                <w:rFonts w:ascii="Times New Roman" w:hAnsi="Times New Roman"/>
              </w:rPr>
            </w:pPr>
            <w:r w:rsidRPr="00A47DFD">
              <w:rPr>
                <w:rFonts w:ascii="Times New Roman" w:hAnsi="Times New Roman"/>
              </w:rPr>
              <w:t>Исполнение обязанностей командного состава в соответствии с международным и национальным законодательством.</w:t>
            </w:r>
          </w:p>
        </w:tc>
        <w:tc>
          <w:tcPr>
            <w:tcW w:w="312" w:type="pct"/>
            <w:vMerge w:val="restart"/>
            <w:vAlign w:val="center"/>
          </w:tcPr>
          <w:p w14:paraId="4C0994D6" w14:textId="58C329EC" w:rsidR="00B21DFA" w:rsidRPr="00A47DFD" w:rsidRDefault="00B21DFA" w:rsidP="00AB330B">
            <w:pPr>
              <w:widowControl w:val="0"/>
              <w:spacing w:after="0" w:line="240" w:lineRule="auto"/>
              <w:jc w:val="center"/>
              <w:rPr>
                <w:rFonts w:ascii="Times New Roman" w:hAnsi="Times New Roman"/>
                <w:bCs/>
              </w:rPr>
            </w:pPr>
          </w:p>
        </w:tc>
        <w:tc>
          <w:tcPr>
            <w:tcW w:w="301" w:type="pct"/>
          </w:tcPr>
          <w:p w14:paraId="69602B79"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38FEBA1F"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4BDD7E00" w14:textId="1F37015E" w:rsidTr="007C5118">
        <w:trPr>
          <w:trHeight w:val="227"/>
          <w:jc w:val="center"/>
        </w:trPr>
        <w:tc>
          <w:tcPr>
            <w:tcW w:w="1054" w:type="pct"/>
            <w:vMerge/>
          </w:tcPr>
          <w:p w14:paraId="5733D7E5"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7AEE4F18" w14:textId="77777777" w:rsidR="00B21DFA" w:rsidRPr="00A47DFD" w:rsidRDefault="00B21DFA" w:rsidP="00F27784">
            <w:pPr>
              <w:widowControl w:val="0"/>
              <w:numPr>
                <w:ilvl w:val="0"/>
                <w:numId w:val="104"/>
              </w:numPr>
              <w:spacing w:after="0" w:line="240" w:lineRule="auto"/>
              <w:jc w:val="both"/>
              <w:rPr>
                <w:rFonts w:ascii="Times New Roman" w:hAnsi="Times New Roman"/>
                <w:bCs/>
              </w:rPr>
            </w:pPr>
            <w:r w:rsidRPr="00A47DFD">
              <w:rPr>
                <w:rFonts w:ascii="Times New Roman" w:hAnsi="Times New Roman"/>
              </w:rPr>
              <w:t>Организация и планирование работы электромеханической службы на судне. Подготовка и обучение персонала эксплуатирующего электрооборудование. Обеспечение соблюдения правил безопасности труда и выполнение требований производственной санитарии. Применение компьютерных и телекоммуникационных средств. Использование необходимых нормативно-правовых документов. Обеспечение безопасной организации работ. Организация несения вахты электромеханиками.</w:t>
            </w:r>
          </w:p>
        </w:tc>
        <w:tc>
          <w:tcPr>
            <w:tcW w:w="312" w:type="pct"/>
            <w:vMerge/>
            <w:vAlign w:val="center"/>
          </w:tcPr>
          <w:p w14:paraId="235D42EF" w14:textId="77777777" w:rsidR="00B21DFA" w:rsidRPr="00A47DFD" w:rsidRDefault="00B21DFA" w:rsidP="00AB330B">
            <w:pPr>
              <w:widowControl w:val="0"/>
              <w:spacing w:after="0" w:line="240" w:lineRule="auto"/>
              <w:jc w:val="center"/>
              <w:rPr>
                <w:rFonts w:ascii="Times New Roman" w:hAnsi="Times New Roman"/>
                <w:bCs/>
              </w:rPr>
            </w:pPr>
          </w:p>
        </w:tc>
        <w:tc>
          <w:tcPr>
            <w:tcW w:w="301" w:type="pct"/>
          </w:tcPr>
          <w:p w14:paraId="633C6FC2"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1C3C3F47"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3B960916" w14:textId="4E544F40" w:rsidTr="007C5118">
        <w:trPr>
          <w:trHeight w:val="227"/>
          <w:jc w:val="center"/>
        </w:trPr>
        <w:tc>
          <w:tcPr>
            <w:tcW w:w="1054" w:type="pct"/>
            <w:vMerge/>
          </w:tcPr>
          <w:p w14:paraId="0B37A22A"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7054E8C4" w14:textId="77777777" w:rsidR="00B21DFA" w:rsidRPr="00A47DFD" w:rsidRDefault="00B21DFA" w:rsidP="00F27784">
            <w:pPr>
              <w:widowControl w:val="0"/>
              <w:numPr>
                <w:ilvl w:val="0"/>
                <w:numId w:val="104"/>
              </w:numPr>
              <w:spacing w:after="0" w:line="240" w:lineRule="auto"/>
              <w:jc w:val="both"/>
              <w:rPr>
                <w:rFonts w:ascii="Times New Roman" w:hAnsi="Times New Roman"/>
              </w:rPr>
            </w:pPr>
            <w:r w:rsidRPr="00A47DFD">
              <w:rPr>
                <w:rFonts w:ascii="Times New Roman" w:hAnsi="Times New Roman"/>
              </w:rPr>
              <w:t xml:space="preserve">Минимальные требования к компетентности вахтенных механиков в части несения безопасной вахты в машинном отделении (традиционно обслуживаемом или периодически </w:t>
            </w:r>
            <w:proofErr w:type="spellStart"/>
            <w:r w:rsidRPr="00A47DFD">
              <w:rPr>
                <w:rFonts w:ascii="Times New Roman" w:hAnsi="Times New Roman"/>
              </w:rPr>
              <w:t>безвахтенно</w:t>
            </w:r>
            <w:proofErr w:type="spellEnd"/>
            <w:r w:rsidRPr="00A47DFD">
              <w:rPr>
                <w:rFonts w:ascii="Times New Roman" w:hAnsi="Times New Roman"/>
              </w:rPr>
              <w:t xml:space="preserve"> обслуживаемом), связанной с приёмом и сдачей вахт, выполнением обычных обязанностей, ведением машинного журнала, соблюдением мер безопасности во время несения вахты.</w:t>
            </w:r>
          </w:p>
        </w:tc>
        <w:tc>
          <w:tcPr>
            <w:tcW w:w="312" w:type="pct"/>
            <w:vMerge/>
            <w:vAlign w:val="center"/>
          </w:tcPr>
          <w:p w14:paraId="04729A4C" w14:textId="77777777" w:rsidR="00B21DFA" w:rsidRPr="00A47DFD" w:rsidRDefault="00B21DFA" w:rsidP="00AB330B">
            <w:pPr>
              <w:widowControl w:val="0"/>
              <w:spacing w:after="0" w:line="240" w:lineRule="auto"/>
              <w:jc w:val="center"/>
              <w:rPr>
                <w:rFonts w:ascii="Times New Roman" w:hAnsi="Times New Roman"/>
                <w:bCs/>
              </w:rPr>
            </w:pPr>
          </w:p>
        </w:tc>
        <w:tc>
          <w:tcPr>
            <w:tcW w:w="301" w:type="pct"/>
          </w:tcPr>
          <w:p w14:paraId="0E17BD34"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13711688"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613993A8" w14:textId="747A0F6F" w:rsidTr="007C5118">
        <w:trPr>
          <w:trHeight w:val="227"/>
          <w:jc w:val="center"/>
        </w:trPr>
        <w:tc>
          <w:tcPr>
            <w:tcW w:w="1054" w:type="pct"/>
            <w:vMerge/>
          </w:tcPr>
          <w:p w14:paraId="05E762AB"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18C0ED26" w14:textId="77777777" w:rsidR="00B21DFA" w:rsidRPr="00A47DFD" w:rsidRDefault="00B21DFA" w:rsidP="00F27784">
            <w:pPr>
              <w:widowControl w:val="0"/>
              <w:numPr>
                <w:ilvl w:val="0"/>
                <w:numId w:val="104"/>
              </w:numPr>
              <w:spacing w:after="0" w:line="240" w:lineRule="auto"/>
              <w:jc w:val="both"/>
              <w:rPr>
                <w:rFonts w:ascii="Times New Roman" w:hAnsi="Times New Roman"/>
              </w:rPr>
            </w:pPr>
            <w:r w:rsidRPr="00A47DFD">
              <w:rPr>
                <w:rFonts w:ascii="Times New Roman" w:hAnsi="Times New Roman"/>
              </w:rPr>
              <w:t>Формирование гражданских и профессиональных качеств специалистов водного транспорта.</w:t>
            </w:r>
          </w:p>
        </w:tc>
        <w:tc>
          <w:tcPr>
            <w:tcW w:w="312" w:type="pct"/>
            <w:vMerge/>
            <w:vAlign w:val="center"/>
          </w:tcPr>
          <w:p w14:paraId="3C569908" w14:textId="77777777" w:rsidR="00B21DFA" w:rsidRPr="00A47DFD" w:rsidRDefault="00B21DFA" w:rsidP="00AB330B">
            <w:pPr>
              <w:widowControl w:val="0"/>
              <w:spacing w:after="0" w:line="240" w:lineRule="auto"/>
              <w:jc w:val="center"/>
              <w:rPr>
                <w:rFonts w:ascii="Times New Roman" w:hAnsi="Times New Roman"/>
                <w:bCs/>
              </w:rPr>
            </w:pPr>
          </w:p>
        </w:tc>
        <w:tc>
          <w:tcPr>
            <w:tcW w:w="301" w:type="pct"/>
          </w:tcPr>
          <w:p w14:paraId="1461EA5C"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09AEFFBA"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51B9EB21" w14:textId="1995335A" w:rsidTr="007C5118">
        <w:trPr>
          <w:trHeight w:val="227"/>
          <w:jc w:val="center"/>
        </w:trPr>
        <w:tc>
          <w:tcPr>
            <w:tcW w:w="1054" w:type="pct"/>
            <w:vMerge/>
          </w:tcPr>
          <w:p w14:paraId="78E2865E"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2549CB65"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 xml:space="preserve">В том числе практических и лабораторных занятий </w:t>
            </w:r>
          </w:p>
        </w:tc>
        <w:tc>
          <w:tcPr>
            <w:tcW w:w="312" w:type="pct"/>
            <w:vAlign w:val="center"/>
          </w:tcPr>
          <w:p w14:paraId="1B0CB64A" w14:textId="522C256A" w:rsidR="00B21DFA" w:rsidRPr="00A47DFD" w:rsidRDefault="00B21DFA" w:rsidP="00AB330B">
            <w:pPr>
              <w:widowControl w:val="0"/>
              <w:spacing w:after="0" w:line="240" w:lineRule="auto"/>
              <w:jc w:val="center"/>
              <w:rPr>
                <w:rFonts w:ascii="Times New Roman" w:hAnsi="Times New Roman"/>
                <w:bCs/>
              </w:rPr>
            </w:pPr>
          </w:p>
        </w:tc>
        <w:tc>
          <w:tcPr>
            <w:tcW w:w="301" w:type="pct"/>
          </w:tcPr>
          <w:p w14:paraId="45F26B88"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0BDFC0B1"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74572675" w14:textId="21EFF43C" w:rsidTr="007C5118">
        <w:trPr>
          <w:trHeight w:val="227"/>
          <w:jc w:val="center"/>
        </w:trPr>
        <w:tc>
          <w:tcPr>
            <w:tcW w:w="1054" w:type="pct"/>
            <w:vMerge/>
          </w:tcPr>
          <w:p w14:paraId="647E3E4F"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5A293710" w14:textId="77777777" w:rsidR="00B21DFA" w:rsidRPr="00A47DFD" w:rsidRDefault="00B21DFA" w:rsidP="00F27784">
            <w:pPr>
              <w:pStyle w:val="ae"/>
              <w:widowControl w:val="0"/>
              <w:numPr>
                <w:ilvl w:val="0"/>
                <w:numId w:val="106"/>
              </w:numPr>
              <w:spacing w:before="0" w:after="0"/>
              <w:ind w:left="0" w:firstLine="0"/>
              <w:jc w:val="both"/>
              <w:rPr>
                <w:sz w:val="22"/>
                <w:szCs w:val="22"/>
              </w:rPr>
            </w:pPr>
            <w:r w:rsidRPr="00A47DFD">
              <w:rPr>
                <w:sz w:val="22"/>
                <w:szCs w:val="22"/>
              </w:rPr>
              <w:t>Оформление технической документации организации и планирования работ.</w:t>
            </w:r>
          </w:p>
        </w:tc>
        <w:tc>
          <w:tcPr>
            <w:tcW w:w="312" w:type="pct"/>
            <w:vAlign w:val="center"/>
          </w:tcPr>
          <w:p w14:paraId="7A323CE5" w14:textId="02A435D1" w:rsidR="00B21DFA" w:rsidRPr="00A47DFD" w:rsidRDefault="00B21DFA" w:rsidP="00AB330B">
            <w:pPr>
              <w:widowControl w:val="0"/>
              <w:spacing w:after="0" w:line="240" w:lineRule="auto"/>
              <w:jc w:val="center"/>
              <w:rPr>
                <w:rFonts w:ascii="Times New Roman" w:hAnsi="Times New Roman"/>
                <w:bCs/>
              </w:rPr>
            </w:pPr>
          </w:p>
        </w:tc>
        <w:tc>
          <w:tcPr>
            <w:tcW w:w="301" w:type="pct"/>
          </w:tcPr>
          <w:p w14:paraId="2033DE0F"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0D79628A"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0FB326B2" w14:textId="04C5F937" w:rsidTr="007C5118">
        <w:trPr>
          <w:trHeight w:val="227"/>
          <w:jc w:val="center"/>
        </w:trPr>
        <w:tc>
          <w:tcPr>
            <w:tcW w:w="1054" w:type="pct"/>
            <w:vMerge/>
          </w:tcPr>
          <w:p w14:paraId="4E6B4DB7"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05913F06" w14:textId="77777777" w:rsidR="00B21DFA" w:rsidRPr="00A47DFD" w:rsidRDefault="00B21DFA" w:rsidP="00F27784">
            <w:pPr>
              <w:pStyle w:val="ae"/>
              <w:widowControl w:val="0"/>
              <w:numPr>
                <w:ilvl w:val="0"/>
                <w:numId w:val="106"/>
              </w:numPr>
              <w:spacing w:before="0" w:after="0"/>
              <w:ind w:left="0" w:firstLine="0"/>
              <w:jc w:val="both"/>
              <w:rPr>
                <w:sz w:val="22"/>
                <w:szCs w:val="22"/>
              </w:rPr>
            </w:pPr>
            <w:r w:rsidRPr="00A47DFD">
              <w:rPr>
                <w:sz w:val="22"/>
                <w:szCs w:val="22"/>
              </w:rPr>
              <w:t>Выполнение графиков планового технического обслуживания.</w:t>
            </w:r>
          </w:p>
        </w:tc>
        <w:tc>
          <w:tcPr>
            <w:tcW w:w="312" w:type="pct"/>
            <w:vAlign w:val="center"/>
          </w:tcPr>
          <w:p w14:paraId="302B7EFB" w14:textId="70B15263" w:rsidR="00B21DFA" w:rsidRPr="00A47DFD" w:rsidRDefault="00B21DFA" w:rsidP="00AB330B">
            <w:pPr>
              <w:widowControl w:val="0"/>
              <w:spacing w:after="0" w:line="240" w:lineRule="auto"/>
              <w:jc w:val="center"/>
              <w:rPr>
                <w:rFonts w:ascii="Times New Roman" w:hAnsi="Times New Roman"/>
                <w:bCs/>
              </w:rPr>
            </w:pPr>
          </w:p>
        </w:tc>
        <w:tc>
          <w:tcPr>
            <w:tcW w:w="301" w:type="pct"/>
          </w:tcPr>
          <w:p w14:paraId="5EDE87BF"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39F6657C"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0BBBD6A4" w14:textId="3CA009DC" w:rsidTr="007C5118">
        <w:trPr>
          <w:trHeight w:val="227"/>
          <w:jc w:val="center"/>
        </w:trPr>
        <w:tc>
          <w:tcPr>
            <w:tcW w:w="1054" w:type="pct"/>
            <w:vMerge/>
          </w:tcPr>
          <w:p w14:paraId="66E04763" w14:textId="77777777" w:rsidR="00B21DFA" w:rsidRPr="00A47DFD" w:rsidRDefault="00B21DFA" w:rsidP="00AB330B">
            <w:pPr>
              <w:widowControl w:val="0"/>
              <w:spacing w:after="0" w:line="240" w:lineRule="auto"/>
              <w:jc w:val="both"/>
              <w:rPr>
                <w:rFonts w:ascii="Times New Roman" w:hAnsi="Times New Roman"/>
                <w:b/>
                <w:bCs/>
              </w:rPr>
            </w:pPr>
          </w:p>
        </w:tc>
        <w:tc>
          <w:tcPr>
            <w:tcW w:w="2721" w:type="pct"/>
          </w:tcPr>
          <w:p w14:paraId="451FA12B" w14:textId="77777777" w:rsidR="00B21DFA" w:rsidRPr="00A47DFD" w:rsidRDefault="00B21DFA" w:rsidP="00F27784">
            <w:pPr>
              <w:pStyle w:val="ae"/>
              <w:widowControl w:val="0"/>
              <w:numPr>
                <w:ilvl w:val="0"/>
                <w:numId w:val="106"/>
              </w:numPr>
              <w:spacing w:before="0" w:after="0"/>
              <w:ind w:left="0" w:firstLine="0"/>
              <w:jc w:val="both"/>
              <w:rPr>
                <w:sz w:val="22"/>
                <w:szCs w:val="22"/>
              </w:rPr>
            </w:pPr>
            <w:r w:rsidRPr="00A47DFD">
              <w:rPr>
                <w:sz w:val="22"/>
                <w:szCs w:val="22"/>
              </w:rPr>
              <w:t>Рациональная организация рабочих мест, участие в расстановке кадров, обеспечение их предметами и средствами труда.</w:t>
            </w:r>
          </w:p>
        </w:tc>
        <w:tc>
          <w:tcPr>
            <w:tcW w:w="312" w:type="pct"/>
            <w:vAlign w:val="center"/>
          </w:tcPr>
          <w:p w14:paraId="6976C04A" w14:textId="5DB29A66" w:rsidR="00B21DFA" w:rsidRPr="00A47DFD" w:rsidRDefault="00B21DFA" w:rsidP="00AB330B">
            <w:pPr>
              <w:widowControl w:val="0"/>
              <w:spacing w:after="0" w:line="240" w:lineRule="auto"/>
              <w:jc w:val="center"/>
              <w:rPr>
                <w:rFonts w:ascii="Times New Roman" w:hAnsi="Times New Roman"/>
                <w:bCs/>
              </w:rPr>
            </w:pPr>
          </w:p>
        </w:tc>
        <w:tc>
          <w:tcPr>
            <w:tcW w:w="301" w:type="pct"/>
          </w:tcPr>
          <w:p w14:paraId="24A1529E" w14:textId="77777777" w:rsidR="00B21DFA" w:rsidRPr="00A47DFD" w:rsidRDefault="00B21DFA" w:rsidP="00AB330B">
            <w:pPr>
              <w:widowControl w:val="0"/>
              <w:spacing w:after="0" w:line="240" w:lineRule="auto"/>
              <w:jc w:val="center"/>
              <w:rPr>
                <w:rFonts w:ascii="Times New Roman" w:hAnsi="Times New Roman"/>
                <w:bCs/>
              </w:rPr>
            </w:pPr>
          </w:p>
        </w:tc>
        <w:tc>
          <w:tcPr>
            <w:tcW w:w="612" w:type="pct"/>
          </w:tcPr>
          <w:p w14:paraId="62A6FF28" w14:textId="77777777" w:rsidR="00B21DFA" w:rsidRPr="00A47DFD" w:rsidRDefault="00B21DFA" w:rsidP="00AB330B">
            <w:pPr>
              <w:widowControl w:val="0"/>
              <w:spacing w:after="0" w:line="240" w:lineRule="auto"/>
              <w:jc w:val="center"/>
              <w:rPr>
                <w:rFonts w:ascii="Times New Roman" w:hAnsi="Times New Roman"/>
                <w:bCs/>
              </w:rPr>
            </w:pPr>
          </w:p>
        </w:tc>
      </w:tr>
      <w:tr w:rsidR="00B21DFA" w:rsidRPr="00A47DFD" w14:paraId="4D653924" w14:textId="3B979140" w:rsidTr="007C5118">
        <w:trPr>
          <w:trHeight w:val="227"/>
          <w:jc w:val="center"/>
        </w:trPr>
        <w:tc>
          <w:tcPr>
            <w:tcW w:w="3775" w:type="pct"/>
            <w:gridSpan w:val="2"/>
            <w:tcBorders>
              <w:bottom w:val="single" w:sz="4" w:space="0" w:color="auto"/>
            </w:tcBorders>
          </w:tcPr>
          <w:p w14:paraId="65903977" w14:textId="77777777"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Курсовой проект (работа)</w:t>
            </w:r>
          </w:p>
          <w:p w14:paraId="68F987F5" w14:textId="77777777"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Выполнение курсового проекта (работы) по модулю является обязательным требованием</w:t>
            </w:r>
          </w:p>
          <w:p w14:paraId="47E1BA43" w14:textId="77777777"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Тематика курсовых проектов (работ)</w:t>
            </w:r>
          </w:p>
          <w:p w14:paraId="39B38AA3" w14:textId="77777777"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 xml:space="preserve">1. Разрабатывается образовательной организацией самостоятельно </w:t>
            </w:r>
            <w:r w:rsidRPr="00A47DFD">
              <w:rPr>
                <w:rFonts w:ascii="Times New Roman" w:hAnsi="Times New Roman"/>
              </w:rPr>
              <w:t>(если предусмотрено выполнение курсового проекта (работы))</w:t>
            </w:r>
          </w:p>
        </w:tc>
        <w:tc>
          <w:tcPr>
            <w:tcW w:w="312" w:type="pct"/>
            <w:tcBorders>
              <w:bottom w:val="single" w:sz="4" w:space="0" w:color="auto"/>
            </w:tcBorders>
            <w:vAlign w:val="center"/>
          </w:tcPr>
          <w:p w14:paraId="37DA5114" w14:textId="19EA15EC" w:rsidR="00B21DFA" w:rsidRPr="00A47DFD" w:rsidRDefault="00B21DFA" w:rsidP="00AB330B">
            <w:pPr>
              <w:widowControl w:val="0"/>
              <w:spacing w:after="0" w:line="240" w:lineRule="auto"/>
              <w:jc w:val="both"/>
              <w:rPr>
                <w:rFonts w:ascii="Times New Roman" w:hAnsi="Times New Roman"/>
              </w:rPr>
            </w:pPr>
          </w:p>
        </w:tc>
        <w:tc>
          <w:tcPr>
            <w:tcW w:w="301" w:type="pct"/>
            <w:tcBorders>
              <w:bottom w:val="single" w:sz="4" w:space="0" w:color="auto"/>
            </w:tcBorders>
          </w:tcPr>
          <w:p w14:paraId="6945B49F" w14:textId="77777777" w:rsidR="00B21DFA" w:rsidRPr="00A47DFD" w:rsidRDefault="00B21DFA" w:rsidP="00AB330B">
            <w:pPr>
              <w:widowControl w:val="0"/>
              <w:spacing w:after="0" w:line="240" w:lineRule="auto"/>
              <w:jc w:val="both"/>
              <w:rPr>
                <w:rFonts w:ascii="Times New Roman" w:hAnsi="Times New Roman"/>
              </w:rPr>
            </w:pPr>
          </w:p>
        </w:tc>
        <w:tc>
          <w:tcPr>
            <w:tcW w:w="612" w:type="pct"/>
            <w:tcBorders>
              <w:bottom w:val="single" w:sz="4" w:space="0" w:color="auto"/>
            </w:tcBorders>
          </w:tcPr>
          <w:p w14:paraId="40AC176C" w14:textId="77777777" w:rsidR="00B21DFA" w:rsidRPr="00A47DFD" w:rsidRDefault="00B21DFA" w:rsidP="00AB330B">
            <w:pPr>
              <w:widowControl w:val="0"/>
              <w:spacing w:after="0" w:line="240" w:lineRule="auto"/>
              <w:jc w:val="both"/>
              <w:rPr>
                <w:rFonts w:ascii="Times New Roman" w:hAnsi="Times New Roman"/>
              </w:rPr>
            </w:pPr>
          </w:p>
        </w:tc>
      </w:tr>
      <w:tr w:rsidR="00B21DFA" w:rsidRPr="00A47DFD" w14:paraId="499B7F0C" w14:textId="250B558A" w:rsidTr="007C5118">
        <w:trPr>
          <w:trHeight w:val="227"/>
          <w:jc w:val="center"/>
        </w:trPr>
        <w:tc>
          <w:tcPr>
            <w:tcW w:w="3775" w:type="pct"/>
            <w:gridSpan w:val="2"/>
            <w:tcBorders>
              <w:top w:val="single" w:sz="4" w:space="0" w:color="auto"/>
              <w:left w:val="single" w:sz="4" w:space="0" w:color="auto"/>
              <w:bottom w:val="nil"/>
              <w:right w:val="single" w:sz="4" w:space="0" w:color="auto"/>
            </w:tcBorders>
          </w:tcPr>
          <w:p w14:paraId="3F4E01DB" w14:textId="77777777"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Обязательные аудиторные учебные занятия по курсовому проекту (работе)</w:t>
            </w:r>
          </w:p>
        </w:tc>
        <w:tc>
          <w:tcPr>
            <w:tcW w:w="312" w:type="pct"/>
            <w:tcBorders>
              <w:top w:val="single" w:sz="4" w:space="0" w:color="auto"/>
              <w:left w:val="single" w:sz="4" w:space="0" w:color="auto"/>
              <w:bottom w:val="nil"/>
              <w:right w:val="single" w:sz="4" w:space="0" w:color="auto"/>
            </w:tcBorders>
            <w:vAlign w:val="center"/>
          </w:tcPr>
          <w:p w14:paraId="2EA9F7FD" w14:textId="77777777" w:rsidR="00B21DFA" w:rsidRPr="00A47DFD" w:rsidRDefault="00B21DFA" w:rsidP="00AB330B">
            <w:pPr>
              <w:widowControl w:val="0"/>
              <w:spacing w:after="0" w:line="240" w:lineRule="auto"/>
              <w:jc w:val="both"/>
              <w:rPr>
                <w:rFonts w:ascii="Times New Roman" w:hAnsi="Times New Roman"/>
              </w:rPr>
            </w:pPr>
          </w:p>
        </w:tc>
        <w:tc>
          <w:tcPr>
            <w:tcW w:w="301" w:type="pct"/>
            <w:tcBorders>
              <w:top w:val="single" w:sz="4" w:space="0" w:color="auto"/>
              <w:left w:val="single" w:sz="4" w:space="0" w:color="auto"/>
              <w:bottom w:val="nil"/>
              <w:right w:val="single" w:sz="4" w:space="0" w:color="auto"/>
            </w:tcBorders>
          </w:tcPr>
          <w:p w14:paraId="54BFDBBA" w14:textId="77777777" w:rsidR="00B21DFA" w:rsidRPr="00A47DFD" w:rsidRDefault="00B21DFA" w:rsidP="00AB330B">
            <w:pPr>
              <w:widowControl w:val="0"/>
              <w:spacing w:after="0" w:line="240" w:lineRule="auto"/>
              <w:jc w:val="both"/>
              <w:rPr>
                <w:rFonts w:ascii="Times New Roman" w:hAnsi="Times New Roman"/>
              </w:rPr>
            </w:pPr>
          </w:p>
        </w:tc>
        <w:tc>
          <w:tcPr>
            <w:tcW w:w="612" w:type="pct"/>
            <w:tcBorders>
              <w:top w:val="single" w:sz="4" w:space="0" w:color="auto"/>
              <w:left w:val="single" w:sz="4" w:space="0" w:color="auto"/>
              <w:bottom w:val="nil"/>
              <w:right w:val="single" w:sz="4" w:space="0" w:color="auto"/>
            </w:tcBorders>
          </w:tcPr>
          <w:p w14:paraId="3EDD57AA" w14:textId="77777777" w:rsidR="00B21DFA" w:rsidRPr="00A47DFD" w:rsidRDefault="00B21DFA" w:rsidP="00AB330B">
            <w:pPr>
              <w:widowControl w:val="0"/>
              <w:spacing w:after="0" w:line="240" w:lineRule="auto"/>
              <w:jc w:val="both"/>
              <w:rPr>
                <w:rFonts w:ascii="Times New Roman" w:hAnsi="Times New Roman"/>
              </w:rPr>
            </w:pPr>
          </w:p>
        </w:tc>
      </w:tr>
      <w:tr w:rsidR="00B21DFA" w:rsidRPr="00A47DFD" w14:paraId="46ADF63C" w14:textId="4C78E801" w:rsidTr="007C5118">
        <w:trPr>
          <w:trHeight w:val="227"/>
          <w:jc w:val="center"/>
        </w:trPr>
        <w:tc>
          <w:tcPr>
            <w:tcW w:w="3775" w:type="pct"/>
            <w:gridSpan w:val="2"/>
            <w:tcBorders>
              <w:top w:val="nil"/>
              <w:left w:val="single" w:sz="4" w:space="0" w:color="auto"/>
              <w:bottom w:val="single" w:sz="4" w:space="0" w:color="auto"/>
              <w:right w:val="single" w:sz="4" w:space="0" w:color="auto"/>
            </w:tcBorders>
          </w:tcPr>
          <w:p w14:paraId="6D65DCE7" w14:textId="77777777"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 xml:space="preserve">1. Разрабатывается образовательной организацией самостоятельно </w:t>
            </w:r>
            <w:r w:rsidRPr="00A47DFD">
              <w:rPr>
                <w:rFonts w:ascii="Times New Roman" w:hAnsi="Times New Roman"/>
              </w:rPr>
              <w:t>(если предусмотрено выполнение курсового проекта (работы))</w:t>
            </w:r>
          </w:p>
        </w:tc>
        <w:tc>
          <w:tcPr>
            <w:tcW w:w="312" w:type="pct"/>
            <w:tcBorders>
              <w:top w:val="nil"/>
              <w:left w:val="single" w:sz="4" w:space="0" w:color="auto"/>
              <w:bottom w:val="single" w:sz="4" w:space="0" w:color="auto"/>
              <w:right w:val="single" w:sz="4" w:space="0" w:color="auto"/>
            </w:tcBorders>
            <w:vAlign w:val="center"/>
          </w:tcPr>
          <w:p w14:paraId="77D8792F" w14:textId="4457AE9D" w:rsidR="00B21DFA" w:rsidRPr="00A47DFD" w:rsidRDefault="00B21DFA" w:rsidP="00AB330B">
            <w:pPr>
              <w:widowControl w:val="0"/>
              <w:spacing w:after="0" w:line="240" w:lineRule="auto"/>
              <w:jc w:val="both"/>
              <w:rPr>
                <w:rFonts w:ascii="Times New Roman" w:hAnsi="Times New Roman"/>
              </w:rPr>
            </w:pPr>
          </w:p>
        </w:tc>
        <w:tc>
          <w:tcPr>
            <w:tcW w:w="301" w:type="pct"/>
            <w:tcBorders>
              <w:top w:val="nil"/>
              <w:left w:val="single" w:sz="4" w:space="0" w:color="auto"/>
              <w:bottom w:val="single" w:sz="4" w:space="0" w:color="auto"/>
              <w:right w:val="single" w:sz="4" w:space="0" w:color="auto"/>
            </w:tcBorders>
          </w:tcPr>
          <w:p w14:paraId="188A5780" w14:textId="77777777" w:rsidR="00B21DFA" w:rsidRPr="00A47DFD" w:rsidRDefault="00B21DFA" w:rsidP="00AB330B">
            <w:pPr>
              <w:widowControl w:val="0"/>
              <w:spacing w:after="0" w:line="240" w:lineRule="auto"/>
              <w:jc w:val="both"/>
              <w:rPr>
                <w:rFonts w:ascii="Times New Roman" w:hAnsi="Times New Roman"/>
              </w:rPr>
            </w:pPr>
          </w:p>
        </w:tc>
        <w:tc>
          <w:tcPr>
            <w:tcW w:w="612" w:type="pct"/>
            <w:tcBorders>
              <w:top w:val="nil"/>
              <w:left w:val="single" w:sz="4" w:space="0" w:color="auto"/>
              <w:bottom w:val="single" w:sz="4" w:space="0" w:color="auto"/>
              <w:right w:val="single" w:sz="4" w:space="0" w:color="auto"/>
            </w:tcBorders>
          </w:tcPr>
          <w:p w14:paraId="556940A2" w14:textId="77777777" w:rsidR="00B21DFA" w:rsidRPr="00A47DFD" w:rsidRDefault="00B21DFA" w:rsidP="00AB330B">
            <w:pPr>
              <w:widowControl w:val="0"/>
              <w:spacing w:after="0" w:line="240" w:lineRule="auto"/>
              <w:jc w:val="both"/>
              <w:rPr>
                <w:rFonts w:ascii="Times New Roman" w:hAnsi="Times New Roman"/>
              </w:rPr>
            </w:pPr>
          </w:p>
        </w:tc>
      </w:tr>
      <w:tr w:rsidR="00B21DFA" w:rsidRPr="00A47DFD" w14:paraId="35FAAE6C" w14:textId="41E171A0" w:rsidTr="007C5118">
        <w:trPr>
          <w:trHeight w:val="227"/>
          <w:jc w:val="center"/>
        </w:trPr>
        <w:tc>
          <w:tcPr>
            <w:tcW w:w="3775" w:type="pct"/>
            <w:gridSpan w:val="2"/>
            <w:tcBorders>
              <w:top w:val="single" w:sz="4" w:space="0" w:color="auto"/>
            </w:tcBorders>
          </w:tcPr>
          <w:p w14:paraId="1ACC46DF"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rPr>
              <w:t>Самостоятельная учебная работа обучающегося над курсовым проектом (работой)</w:t>
            </w:r>
          </w:p>
          <w:p w14:paraId="29C7A225" w14:textId="77777777"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r w:rsidRPr="00A47DFD">
              <w:rPr>
                <w:rFonts w:ascii="Times New Roman" w:hAnsi="Times New Roman"/>
              </w:rPr>
              <w:t xml:space="preserve">(если предусмотрена </w:t>
            </w:r>
            <w:r w:rsidRPr="00A47DFD">
              <w:rPr>
                <w:rFonts w:ascii="Times New Roman" w:hAnsi="Times New Roman"/>
              </w:rPr>
              <w:lastRenderedPageBreak/>
              <w:t>самостоятельная учебная работа обучающегося над курсовым проектом (работой)</w:t>
            </w:r>
          </w:p>
        </w:tc>
        <w:tc>
          <w:tcPr>
            <w:tcW w:w="312" w:type="pct"/>
            <w:tcBorders>
              <w:top w:val="single" w:sz="4" w:space="0" w:color="auto"/>
            </w:tcBorders>
            <w:vAlign w:val="center"/>
          </w:tcPr>
          <w:p w14:paraId="6AA423B4" w14:textId="72D2997E" w:rsidR="00B21DFA" w:rsidRPr="00A47DFD" w:rsidRDefault="00B21DFA" w:rsidP="00AB330B">
            <w:pPr>
              <w:widowControl w:val="0"/>
              <w:spacing w:after="0" w:line="240" w:lineRule="auto"/>
              <w:jc w:val="both"/>
              <w:rPr>
                <w:rFonts w:ascii="Times New Roman" w:hAnsi="Times New Roman"/>
              </w:rPr>
            </w:pPr>
          </w:p>
        </w:tc>
        <w:tc>
          <w:tcPr>
            <w:tcW w:w="301" w:type="pct"/>
            <w:tcBorders>
              <w:top w:val="single" w:sz="4" w:space="0" w:color="auto"/>
            </w:tcBorders>
          </w:tcPr>
          <w:p w14:paraId="033C9B05" w14:textId="77777777" w:rsidR="00B21DFA" w:rsidRPr="00A47DFD" w:rsidRDefault="00B21DFA" w:rsidP="00AB330B">
            <w:pPr>
              <w:widowControl w:val="0"/>
              <w:spacing w:after="0" w:line="240" w:lineRule="auto"/>
              <w:jc w:val="both"/>
              <w:rPr>
                <w:rFonts w:ascii="Times New Roman" w:hAnsi="Times New Roman"/>
              </w:rPr>
            </w:pPr>
          </w:p>
        </w:tc>
        <w:tc>
          <w:tcPr>
            <w:tcW w:w="612" w:type="pct"/>
            <w:tcBorders>
              <w:top w:val="single" w:sz="4" w:space="0" w:color="auto"/>
            </w:tcBorders>
          </w:tcPr>
          <w:p w14:paraId="00D0DAC0" w14:textId="77777777" w:rsidR="00B21DFA" w:rsidRPr="00A47DFD" w:rsidRDefault="00B21DFA" w:rsidP="00AB330B">
            <w:pPr>
              <w:widowControl w:val="0"/>
              <w:spacing w:after="0" w:line="240" w:lineRule="auto"/>
              <w:jc w:val="both"/>
              <w:rPr>
                <w:rFonts w:ascii="Times New Roman" w:hAnsi="Times New Roman"/>
              </w:rPr>
            </w:pPr>
          </w:p>
        </w:tc>
      </w:tr>
      <w:tr w:rsidR="00B21DFA" w:rsidRPr="00A47DFD" w14:paraId="63682B9F" w14:textId="6764A022" w:rsidTr="007C5118">
        <w:trPr>
          <w:trHeight w:val="227"/>
          <w:jc w:val="center"/>
        </w:trPr>
        <w:tc>
          <w:tcPr>
            <w:tcW w:w="3775" w:type="pct"/>
            <w:gridSpan w:val="2"/>
            <w:tcBorders>
              <w:top w:val="single" w:sz="4" w:space="0" w:color="auto"/>
            </w:tcBorders>
          </w:tcPr>
          <w:p w14:paraId="2B219F96" w14:textId="14AB5512" w:rsidR="00B21DFA" w:rsidRPr="00B21DFA" w:rsidRDefault="00B21DFA" w:rsidP="00B21DFA">
            <w:pPr>
              <w:widowControl w:val="0"/>
              <w:spacing w:after="0" w:line="240" w:lineRule="auto"/>
              <w:jc w:val="both"/>
              <w:rPr>
                <w:rFonts w:ascii="Times New Roman" w:hAnsi="Times New Roman"/>
                <w:b/>
              </w:rPr>
            </w:pPr>
            <w:r w:rsidRPr="00B21DFA">
              <w:rPr>
                <w:rFonts w:ascii="Times New Roman" w:hAnsi="Times New Roman"/>
                <w:b/>
              </w:rPr>
              <w:t xml:space="preserve">Учебная практика </w:t>
            </w:r>
          </w:p>
          <w:p w14:paraId="43F3FF6E" w14:textId="77777777" w:rsidR="00B21DFA" w:rsidRPr="00B21DFA" w:rsidRDefault="00B21DFA" w:rsidP="00B21DFA">
            <w:pPr>
              <w:widowControl w:val="0"/>
              <w:spacing w:after="0" w:line="240" w:lineRule="auto"/>
              <w:jc w:val="both"/>
              <w:rPr>
                <w:rFonts w:ascii="Times New Roman" w:hAnsi="Times New Roman"/>
                <w:b/>
              </w:rPr>
            </w:pPr>
            <w:r w:rsidRPr="00B21DFA">
              <w:rPr>
                <w:rFonts w:ascii="Times New Roman" w:hAnsi="Times New Roman"/>
                <w:b/>
              </w:rPr>
              <w:t xml:space="preserve">Виды работ </w:t>
            </w:r>
          </w:p>
          <w:p w14:paraId="0958A699" w14:textId="0BEB3CFA" w:rsidR="00B21DFA" w:rsidRPr="00A47DFD" w:rsidRDefault="00B21DFA" w:rsidP="00B21DFA">
            <w:pPr>
              <w:widowControl w:val="0"/>
              <w:spacing w:after="0" w:line="240" w:lineRule="auto"/>
              <w:jc w:val="both"/>
              <w:rPr>
                <w:rFonts w:ascii="Times New Roman" w:hAnsi="Times New Roman"/>
                <w:b/>
              </w:rPr>
            </w:pPr>
            <w:r w:rsidRPr="00B21DFA">
              <w:rPr>
                <w:rFonts w:ascii="Times New Roman" w:hAnsi="Times New Roman"/>
                <w:b/>
              </w:rPr>
              <w:t xml:space="preserve">1. Разрабатывается образовательной организацией самостоятельно </w:t>
            </w:r>
          </w:p>
        </w:tc>
        <w:tc>
          <w:tcPr>
            <w:tcW w:w="312" w:type="pct"/>
            <w:tcBorders>
              <w:top w:val="single" w:sz="4" w:space="0" w:color="auto"/>
            </w:tcBorders>
            <w:vAlign w:val="center"/>
          </w:tcPr>
          <w:p w14:paraId="28FBEAB7" w14:textId="77777777" w:rsidR="00B21DFA" w:rsidRPr="00A47DFD" w:rsidRDefault="00B21DFA" w:rsidP="00AB330B">
            <w:pPr>
              <w:widowControl w:val="0"/>
              <w:spacing w:after="0" w:line="240" w:lineRule="auto"/>
              <w:jc w:val="both"/>
              <w:rPr>
                <w:rFonts w:ascii="Times New Roman" w:hAnsi="Times New Roman"/>
              </w:rPr>
            </w:pPr>
          </w:p>
        </w:tc>
        <w:tc>
          <w:tcPr>
            <w:tcW w:w="301" w:type="pct"/>
            <w:tcBorders>
              <w:top w:val="single" w:sz="4" w:space="0" w:color="auto"/>
            </w:tcBorders>
          </w:tcPr>
          <w:p w14:paraId="5B11B46E" w14:textId="77777777" w:rsidR="00B21DFA" w:rsidRPr="00A47DFD" w:rsidRDefault="00B21DFA" w:rsidP="00AB330B">
            <w:pPr>
              <w:widowControl w:val="0"/>
              <w:spacing w:after="0" w:line="240" w:lineRule="auto"/>
              <w:jc w:val="both"/>
              <w:rPr>
                <w:rFonts w:ascii="Times New Roman" w:hAnsi="Times New Roman"/>
              </w:rPr>
            </w:pPr>
          </w:p>
        </w:tc>
        <w:tc>
          <w:tcPr>
            <w:tcW w:w="612" w:type="pct"/>
            <w:tcBorders>
              <w:top w:val="single" w:sz="4" w:space="0" w:color="auto"/>
            </w:tcBorders>
          </w:tcPr>
          <w:p w14:paraId="1A6034E3" w14:textId="77777777" w:rsidR="00B21DFA" w:rsidRPr="00A47DFD" w:rsidRDefault="00B21DFA" w:rsidP="00AB330B">
            <w:pPr>
              <w:widowControl w:val="0"/>
              <w:spacing w:after="0" w:line="240" w:lineRule="auto"/>
              <w:jc w:val="both"/>
              <w:rPr>
                <w:rFonts w:ascii="Times New Roman" w:hAnsi="Times New Roman"/>
              </w:rPr>
            </w:pPr>
          </w:p>
        </w:tc>
      </w:tr>
      <w:tr w:rsidR="00B21DFA" w:rsidRPr="00A47DFD" w14:paraId="5BDB7D6F" w14:textId="77D9A30E" w:rsidTr="007C5118">
        <w:trPr>
          <w:trHeight w:val="227"/>
          <w:jc w:val="center"/>
        </w:trPr>
        <w:tc>
          <w:tcPr>
            <w:tcW w:w="3775" w:type="pct"/>
            <w:gridSpan w:val="2"/>
          </w:tcPr>
          <w:p w14:paraId="6D022CA3"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Производственная практика</w:t>
            </w:r>
          </w:p>
          <w:p w14:paraId="07776D64"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Виды работ</w:t>
            </w:r>
          </w:p>
          <w:p w14:paraId="0BAC58B1" w14:textId="5A8F0774" w:rsidR="00B21DFA" w:rsidRPr="00A47DFD" w:rsidRDefault="00B21DFA" w:rsidP="00AB330B">
            <w:pPr>
              <w:widowControl w:val="0"/>
              <w:spacing w:after="0" w:line="240" w:lineRule="auto"/>
              <w:jc w:val="both"/>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p>
        </w:tc>
        <w:tc>
          <w:tcPr>
            <w:tcW w:w="312" w:type="pct"/>
            <w:vAlign w:val="center"/>
          </w:tcPr>
          <w:p w14:paraId="6DD33D17" w14:textId="14577C86" w:rsidR="00B21DFA" w:rsidRPr="00A47DFD" w:rsidRDefault="00B21DFA" w:rsidP="00AB330B">
            <w:pPr>
              <w:widowControl w:val="0"/>
              <w:spacing w:after="0" w:line="240" w:lineRule="auto"/>
              <w:jc w:val="both"/>
              <w:rPr>
                <w:rFonts w:ascii="Times New Roman" w:hAnsi="Times New Roman"/>
              </w:rPr>
            </w:pPr>
          </w:p>
        </w:tc>
        <w:tc>
          <w:tcPr>
            <w:tcW w:w="301" w:type="pct"/>
          </w:tcPr>
          <w:p w14:paraId="2F163551" w14:textId="77777777" w:rsidR="00B21DFA" w:rsidRPr="00A47DFD" w:rsidRDefault="00B21DFA" w:rsidP="00AB330B">
            <w:pPr>
              <w:widowControl w:val="0"/>
              <w:spacing w:after="0" w:line="240" w:lineRule="auto"/>
              <w:jc w:val="both"/>
              <w:rPr>
                <w:rFonts w:ascii="Times New Roman" w:hAnsi="Times New Roman"/>
              </w:rPr>
            </w:pPr>
          </w:p>
        </w:tc>
        <w:tc>
          <w:tcPr>
            <w:tcW w:w="612" w:type="pct"/>
          </w:tcPr>
          <w:p w14:paraId="735151EF" w14:textId="77777777" w:rsidR="00B21DFA" w:rsidRPr="00A47DFD" w:rsidRDefault="00B21DFA" w:rsidP="00AB330B">
            <w:pPr>
              <w:widowControl w:val="0"/>
              <w:spacing w:after="0" w:line="240" w:lineRule="auto"/>
              <w:jc w:val="both"/>
              <w:rPr>
                <w:rFonts w:ascii="Times New Roman" w:hAnsi="Times New Roman"/>
              </w:rPr>
            </w:pPr>
          </w:p>
        </w:tc>
      </w:tr>
      <w:tr w:rsidR="00B21DFA" w:rsidRPr="00A47DFD" w14:paraId="27B7A2F1" w14:textId="11C135CA" w:rsidTr="007C5118">
        <w:trPr>
          <w:trHeight w:val="227"/>
          <w:jc w:val="center"/>
        </w:trPr>
        <w:tc>
          <w:tcPr>
            <w:tcW w:w="3775" w:type="pct"/>
            <w:gridSpan w:val="2"/>
          </w:tcPr>
          <w:p w14:paraId="4F4B2984" w14:textId="0EC5B24F" w:rsidR="00B21DFA" w:rsidRPr="00A47DFD" w:rsidRDefault="00B21DFA" w:rsidP="00AB330B">
            <w:pPr>
              <w:widowControl w:val="0"/>
              <w:spacing w:after="0" w:line="240" w:lineRule="auto"/>
              <w:jc w:val="both"/>
              <w:rPr>
                <w:rFonts w:ascii="Times New Roman" w:hAnsi="Times New Roman"/>
                <w:b/>
                <w:bCs/>
              </w:rPr>
            </w:pPr>
            <w:r>
              <w:rPr>
                <w:rFonts w:ascii="Times New Roman" w:hAnsi="Times New Roman"/>
                <w:b/>
                <w:bCs/>
              </w:rPr>
              <w:t>Промежуточная аттестация</w:t>
            </w:r>
          </w:p>
        </w:tc>
        <w:tc>
          <w:tcPr>
            <w:tcW w:w="312" w:type="pct"/>
            <w:vAlign w:val="center"/>
          </w:tcPr>
          <w:p w14:paraId="11849E3F" w14:textId="77777777" w:rsidR="00B21DFA" w:rsidRPr="00A47DFD" w:rsidRDefault="00B21DFA" w:rsidP="00AB330B">
            <w:pPr>
              <w:widowControl w:val="0"/>
              <w:spacing w:after="0" w:line="240" w:lineRule="auto"/>
              <w:jc w:val="both"/>
              <w:rPr>
                <w:rFonts w:ascii="Times New Roman" w:hAnsi="Times New Roman"/>
              </w:rPr>
            </w:pPr>
          </w:p>
        </w:tc>
        <w:tc>
          <w:tcPr>
            <w:tcW w:w="301" w:type="pct"/>
          </w:tcPr>
          <w:p w14:paraId="1046D404" w14:textId="77777777" w:rsidR="00B21DFA" w:rsidRPr="00A47DFD" w:rsidRDefault="00B21DFA" w:rsidP="00AB330B">
            <w:pPr>
              <w:widowControl w:val="0"/>
              <w:spacing w:after="0" w:line="240" w:lineRule="auto"/>
              <w:jc w:val="both"/>
              <w:rPr>
                <w:rFonts w:ascii="Times New Roman" w:hAnsi="Times New Roman"/>
              </w:rPr>
            </w:pPr>
          </w:p>
        </w:tc>
        <w:tc>
          <w:tcPr>
            <w:tcW w:w="612" w:type="pct"/>
          </w:tcPr>
          <w:p w14:paraId="3C393284" w14:textId="77777777" w:rsidR="00B21DFA" w:rsidRPr="00A47DFD" w:rsidRDefault="00B21DFA" w:rsidP="00AB330B">
            <w:pPr>
              <w:widowControl w:val="0"/>
              <w:spacing w:after="0" w:line="240" w:lineRule="auto"/>
              <w:jc w:val="both"/>
              <w:rPr>
                <w:rFonts w:ascii="Times New Roman" w:hAnsi="Times New Roman"/>
              </w:rPr>
            </w:pPr>
          </w:p>
        </w:tc>
      </w:tr>
      <w:tr w:rsidR="00B21DFA" w:rsidRPr="00A47DFD" w14:paraId="5E4C75C5" w14:textId="7953CB44" w:rsidTr="007C5118">
        <w:trPr>
          <w:trHeight w:val="397"/>
          <w:jc w:val="center"/>
        </w:trPr>
        <w:tc>
          <w:tcPr>
            <w:tcW w:w="3775" w:type="pct"/>
            <w:gridSpan w:val="2"/>
          </w:tcPr>
          <w:p w14:paraId="0E6802B0" w14:textId="77777777" w:rsidR="00B21DFA" w:rsidRPr="00A47DFD" w:rsidRDefault="00B21DFA" w:rsidP="00AB330B">
            <w:pPr>
              <w:widowControl w:val="0"/>
              <w:spacing w:after="0" w:line="240" w:lineRule="auto"/>
              <w:jc w:val="both"/>
              <w:rPr>
                <w:rFonts w:ascii="Times New Roman" w:hAnsi="Times New Roman"/>
                <w:b/>
                <w:bCs/>
              </w:rPr>
            </w:pPr>
            <w:r w:rsidRPr="00A47DFD">
              <w:rPr>
                <w:rFonts w:ascii="Times New Roman" w:hAnsi="Times New Roman"/>
                <w:b/>
                <w:bCs/>
              </w:rPr>
              <w:t>Всего</w:t>
            </w:r>
          </w:p>
        </w:tc>
        <w:tc>
          <w:tcPr>
            <w:tcW w:w="312" w:type="pct"/>
            <w:vAlign w:val="center"/>
          </w:tcPr>
          <w:p w14:paraId="473BDAFA" w14:textId="6937590F" w:rsidR="00B21DFA" w:rsidRPr="00A47DFD" w:rsidRDefault="007C5118" w:rsidP="00AB330B">
            <w:pPr>
              <w:widowControl w:val="0"/>
              <w:spacing w:after="0" w:line="240" w:lineRule="auto"/>
              <w:jc w:val="center"/>
              <w:rPr>
                <w:rFonts w:ascii="Times New Roman" w:hAnsi="Times New Roman"/>
                <w:b/>
                <w:bCs/>
                <w:iCs/>
              </w:rPr>
            </w:pPr>
            <w:r>
              <w:rPr>
                <w:rFonts w:ascii="Times New Roman" w:hAnsi="Times New Roman"/>
                <w:b/>
                <w:bCs/>
                <w:iCs/>
              </w:rPr>
              <w:t>432</w:t>
            </w:r>
          </w:p>
        </w:tc>
        <w:tc>
          <w:tcPr>
            <w:tcW w:w="301" w:type="pct"/>
          </w:tcPr>
          <w:p w14:paraId="2A3377AF" w14:textId="09705E34" w:rsidR="00B21DFA" w:rsidRPr="00A47DFD" w:rsidRDefault="007C5118" w:rsidP="00AB330B">
            <w:pPr>
              <w:widowControl w:val="0"/>
              <w:spacing w:after="0" w:line="240" w:lineRule="auto"/>
              <w:jc w:val="center"/>
              <w:rPr>
                <w:rFonts w:ascii="Times New Roman" w:hAnsi="Times New Roman"/>
                <w:b/>
                <w:bCs/>
                <w:iCs/>
              </w:rPr>
            </w:pPr>
            <w:r>
              <w:rPr>
                <w:rFonts w:ascii="Times New Roman" w:hAnsi="Times New Roman"/>
                <w:b/>
                <w:bCs/>
                <w:iCs/>
              </w:rPr>
              <w:t>432</w:t>
            </w:r>
          </w:p>
        </w:tc>
        <w:tc>
          <w:tcPr>
            <w:tcW w:w="612" w:type="pct"/>
          </w:tcPr>
          <w:p w14:paraId="1EA9DD53" w14:textId="77777777" w:rsidR="00B21DFA" w:rsidRPr="00A47DFD" w:rsidRDefault="00B21DFA" w:rsidP="00AB330B">
            <w:pPr>
              <w:widowControl w:val="0"/>
              <w:spacing w:after="0" w:line="240" w:lineRule="auto"/>
              <w:jc w:val="center"/>
              <w:rPr>
                <w:rFonts w:ascii="Times New Roman" w:hAnsi="Times New Roman"/>
                <w:b/>
                <w:bCs/>
                <w:iCs/>
              </w:rPr>
            </w:pPr>
          </w:p>
        </w:tc>
      </w:tr>
    </w:tbl>
    <w:p w14:paraId="364EF550" w14:textId="77777777" w:rsidR="00507224" w:rsidRPr="00A47DFD" w:rsidRDefault="00507224" w:rsidP="00507224">
      <w:pPr>
        <w:widowControl w:val="0"/>
        <w:spacing w:after="0" w:line="240" w:lineRule="auto"/>
        <w:rPr>
          <w:rFonts w:ascii="Times New Roman" w:hAnsi="Times New Roman"/>
        </w:rPr>
      </w:pPr>
    </w:p>
    <w:p w14:paraId="0E25C360" w14:textId="77777777" w:rsidR="00507224" w:rsidRPr="00A47DFD" w:rsidRDefault="00507224" w:rsidP="00507224">
      <w:pPr>
        <w:widowControl w:val="0"/>
        <w:spacing w:after="0" w:line="240" w:lineRule="auto"/>
        <w:rPr>
          <w:rFonts w:ascii="Times New Roman" w:hAnsi="Times New Roman"/>
        </w:rPr>
        <w:sectPr w:rsidR="00507224" w:rsidRPr="00A47DFD" w:rsidSect="00784929">
          <w:headerReference w:type="default" r:id="rId15"/>
          <w:pgSz w:w="16840" w:h="11907" w:orient="landscape"/>
          <w:pgMar w:top="1701" w:right="1134" w:bottom="851" w:left="1134" w:header="709" w:footer="709" w:gutter="0"/>
          <w:cols w:space="720"/>
        </w:sectPr>
      </w:pPr>
    </w:p>
    <w:p w14:paraId="59C4EE06" w14:textId="77777777" w:rsidR="00507224" w:rsidRPr="00A47DFD" w:rsidRDefault="00507224" w:rsidP="00507224">
      <w:pPr>
        <w:widowControl w:val="0"/>
        <w:spacing w:before="240" w:after="240" w:line="240" w:lineRule="auto"/>
        <w:jc w:val="center"/>
        <w:rPr>
          <w:rFonts w:ascii="Times New Roman" w:hAnsi="Times New Roman"/>
          <w:b/>
          <w:sz w:val="24"/>
          <w:szCs w:val="24"/>
        </w:rPr>
      </w:pPr>
      <w:r w:rsidRPr="00A47DFD">
        <w:rPr>
          <w:rFonts w:ascii="Times New Roman" w:hAnsi="Times New Roman"/>
          <w:b/>
          <w:sz w:val="24"/>
          <w:szCs w:val="24"/>
        </w:rPr>
        <w:lastRenderedPageBreak/>
        <w:t>3. УСЛОВИЯ РЕАЛИЗАЦИИ ПРОГРАММЫ ПРОФЕССИОНАЛЬНОГО МОДУЛЯ</w:t>
      </w:r>
    </w:p>
    <w:p w14:paraId="72EC4633" w14:textId="36DAB992"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rPr>
          <w:rFonts w:ascii="Times New Roman" w:hAnsi="Times New Roman"/>
          <w:b/>
          <w:sz w:val="24"/>
          <w:szCs w:val="24"/>
        </w:rPr>
      </w:pPr>
      <w:r w:rsidRPr="00A47DFD">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3FB28AD2" w14:textId="4F4577F1" w:rsidR="007C5118" w:rsidRPr="005F59C7" w:rsidRDefault="007C5118" w:rsidP="007C5118">
      <w:pPr>
        <w:suppressAutoHyphens/>
        <w:ind w:firstLine="709"/>
        <w:contextualSpacing/>
        <w:jc w:val="both"/>
        <w:rPr>
          <w:rFonts w:ascii="Times New Roman" w:hAnsi="Times New Roman"/>
          <w:bCs/>
          <w:i/>
          <w:sz w:val="24"/>
          <w:szCs w:val="24"/>
        </w:rPr>
      </w:pPr>
      <w:r w:rsidRPr="005F59C7">
        <w:rPr>
          <w:rFonts w:ascii="Times New Roman" w:hAnsi="Times New Roman"/>
          <w:bCs/>
          <w:sz w:val="24"/>
          <w:szCs w:val="24"/>
        </w:rPr>
        <w:t>Кабинет</w:t>
      </w:r>
      <w:r w:rsidRPr="005F59C7">
        <w:rPr>
          <w:rFonts w:ascii="Times New Roman" w:hAnsi="Times New Roman"/>
          <w:bCs/>
          <w:i/>
          <w:sz w:val="24"/>
          <w:szCs w:val="24"/>
        </w:rPr>
        <w:t xml:space="preserve"> </w:t>
      </w:r>
      <w:r>
        <w:rPr>
          <w:rFonts w:ascii="Times New Roman" w:hAnsi="Times New Roman"/>
          <w:bCs/>
          <w:i/>
          <w:sz w:val="24"/>
          <w:szCs w:val="24"/>
        </w:rPr>
        <w:t>«профессиональных дисциплин</w:t>
      </w:r>
      <w:r w:rsidRPr="005F59C7">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5F59C7">
        <w:rPr>
          <w:rFonts w:ascii="Times New Roman" w:hAnsi="Times New Roman"/>
          <w:bCs/>
          <w:i/>
          <w:sz w:val="24"/>
          <w:szCs w:val="24"/>
        </w:rPr>
        <w:t>специальности.</w:t>
      </w:r>
    </w:p>
    <w:p w14:paraId="414321B9" w14:textId="77777777" w:rsidR="00507224" w:rsidRPr="00A47DFD" w:rsidRDefault="00507224" w:rsidP="00507224">
      <w:pPr>
        <w:widowControl w:val="0"/>
        <w:spacing w:after="0" w:line="240" w:lineRule="auto"/>
        <w:ind w:firstLine="709"/>
        <w:jc w:val="both"/>
      </w:pPr>
      <w:r w:rsidRPr="00A47DFD">
        <w:rPr>
          <w:rFonts w:ascii="Times New Roman" w:hAnsi="Times New Roman"/>
          <w:bCs/>
          <w:sz w:val="24"/>
          <w:szCs w:val="24"/>
        </w:rPr>
        <w:t>Оснащённые базы практики, в соответствии с п 6.1.2.3 примерной программы по специальности 26.02.06 Эксплуатация судового электрооборудования и средств автоматики.</w:t>
      </w:r>
    </w:p>
    <w:p w14:paraId="47717F0A"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rPr>
          <w:rFonts w:ascii="Times New Roman" w:hAnsi="Times New Roman"/>
          <w:b/>
          <w:sz w:val="24"/>
          <w:szCs w:val="24"/>
        </w:rPr>
      </w:pPr>
      <w:r w:rsidRPr="00A47DFD">
        <w:rPr>
          <w:rFonts w:ascii="Times New Roman" w:hAnsi="Times New Roman"/>
          <w:b/>
          <w:sz w:val="24"/>
          <w:szCs w:val="24"/>
        </w:rPr>
        <w:t>3.2. Информационное обеспечение реализации программы</w:t>
      </w:r>
    </w:p>
    <w:p w14:paraId="1050B94F" w14:textId="77777777" w:rsidR="00B60336" w:rsidRPr="00985111" w:rsidRDefault="00B60336" w:rsidP="00B60336">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1DB9D1E"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3.2.1. Основные печатные издания</w:t>
      </w:r>
    </w:p>
    <w:p w14:paraId="51274DCE" w14:textId="77777777" w:rsidR="00507224" w:rsidRDefault="00507224" w:rsidP="00F27784">
      <w:pPr>
        <w:pStyle w:val="18"/>
        <w:widowControl w:val="0"/>
        <w:numPr>
          <w:ilvl w:val="0"/>
          <w:numId w:val="98"/>
        </w:numPr>
        <w:suppressAutoHyphens w:val="0"/>
        <w:spacing w:line="240" w:lineRule="auto"/>
        <w:ind w:left="0" w:firstLine="709"/>
      </w:pPr>
      <w:proofErr w:type="spellStart"/>
      <w:r w:rsidRPr="00A47DFD">
        <w:rPr>
          <w:i/>
          <w:iCs/>
          <w:lang w:eastAsia="ru-RU"/>
        </w:rPr>
        <w:t>Голинев</w:t>
      </w:r>
      <w:proofErr w:type="spellEnd"/>
      <w:r w:rsidRPr="00A47DFD">
        <w:rPr>
          <w:i/>
          <w:iCs/>
          <w:lang w:eastAsia="ru-RU"/>
        </w:rPr>
        <w:t> В.И.</w:t>
      </w:r>
      <w:r w:rsidRPr="00A47DFD">
        <w:t xml:space="preserve"> Организация, нормирование и оплата труда на водном транспорте: учебник / В.И. </w:t>
      </w:r>
      <w:proofErr w:type="spellStart"/>
      <w:r w:rsidRPr="00A47DFD">
        <w:t>Голинев</w:t>
      </w:r>
      <w:proofErr w:type="spellEnd"/>
      <w:r w:rsidRPr="00A47DFD">
        <w:t xml:space="preserve">. </w:t>
      </w:r>
      <w:r w:rsidRPr="00A47DFD">
        <w:rPr>
          <w:rFonts w:eastAsia="Calibri"/>
          <w:iCs/>
          <w:lang w:eastAsia="en-US"/>
        </w:rPr>
        <w:t>–</w:t>
      </w:r>
      <w:r w:rsidRPr="00A47DFD">
        <w:t xml:space="preserve"> СПб.: Изд-во ГУМРФ им. адм. С.О. Макарова, 2015. </w:t>
      </w:r>
      <w:r w:rsidRPr="00A47DFD">
        <w:rPr>
          <w:rFonts w:eastAsia="Calibri"/>
          <w:iCs/>
          <w:lang w:eastAsia="en-US"/>
        </w:rPr>
        <w:t xml:space="preserve">– </w:t>
      </w:r>
      <w:r w:rsidRPr="00A47DFD">
        <w:t>283</w:t>
      </w:r>
      <w:r>
        <w:t xml:space="preserve"> </w:t>
      </w:r>
      <w:r w:rsidRPr="00A47DFD">
        <w:t>с.</w:t>
      </w:r>
    </w:p>
    <w:p w14:paraId="6BE0C3BB" w14:textId="77777777" w:rsidR="00507224" w:rsidRPr="00A47DFD" w:rsidRDefault="00507224" w:rsidP="00F27784">
      <w:pPr>
        <w:pStyle w:val="18"/>
        <w:widowControl w:val="0"/>
        <w:numPr>
          <w:ilvl w:val="0"/>
          <w:numId w:val="98"/>
        </w:numPr>
        <w:suppressAutoHyphens w:val="0"/>
        <w:spacing w:line="240" w:lineRule="auto"/>
        <w:ind w:left="0" w:firstLine="709"/>
      </w:pPr>
      <w:r>
        <w:t>Менеджмент</w:t>
      </w:r>
      <w:r w:rsidRPr="00A47DFD">
        <w:t>:</w:t>
      </w:r>
      <w:r>
        <w:t xml:space="preserve"> </w:t>
      </w:r>
      <w:r w:rsidRPr="00A47DFD">
        <w:t xml:space="preserve">учебное пособие / под ред. М.Л. Разу. – М.: Изд-во </w:t>
      </w:r>
      <w:proofErr w:type="spellStart"/>
      <w:r w:rsidRPr="00A47DFD">
        <w:t>К</w:t>
      </w:r>
      <w:r>
        <w:t>норус</w:t>
      </w:r>
      <w:proofErr w:type="spellEnd"/>
      <w:r w:rsidRPr="00A47DFD">
        <w:t>, 201</w:t>
      </w:r>
      <w:r>
        <w:t>7</w:t>
      </w:r>
      <w:r w:rsidRPr="00A47DFD">
        <w:t xml:space="preserve">. – </w:t>
      </w:r>
      <w:r>
        <w:t>472 с.</w:t>
      </w:r>
    </w:p>
    <w:p w14:paraId="28C1CC5B"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3.2.2. Основные электронные издания</w:t>
      </w:r>
    </w:p>
    <w:p w14:paraId="2DC9766F" w14:textId="77777777" w:rsidR="00507224" w:rsidRPr="00A47DFD" w:rsidRDefault="00507224" w:rsidP="00F27784">
      <w:pPr>
        <w:pStyle w:val="18"/>
        <w:widowControl w:val="0"/>
        <w:numPr>
          <w:ilvl w:val="0"/>
          <w:numId w:val="100"/>
        </w:numPr>
        <w:suppressAutoHyphens w:val="0"/>
        <w:spacing w:after="120" w:line="240" w:lineRule="auto"/>
        <w:ind w:left="0" w:firstLine="709"/>
      </w:pPr>
      <w:proofErr w:type="spellStart"/>
      <w:r w:rsidRPr="006B49DA">
        <w:rPr>
          <w:i/>
          <w:iCs/>
          <w:lang w:eastAsia="ru-RU"/>
        </w:rPr>
        <w:t>Акмаева</w:t>
      </w:r>
      <w:proofErr w:type="spellEnd"/>
      <w:r w:rsidRPr="006B49DA">
        <w:rPr>
          <w:i/>
          <w:iCs/>
          <w:lang w:eastAsia="ru-RU"/>
        </w:rPr>
        <w:t xml:space="preserve">, Р. И. </w:t>
      </w:r>
      <w:r w:rsidRPr="006B49DA">
        <w:rPr>
          <w:iCs/>
          <w:lang w:eastAsia="ru-RU"/>
        </w:rPr>
        <w:t xml:space="preserve">Менеджмент : учебник : [16+] / Р. И. </w:t>
      </w:r>
      <w:proofErr w:type="spellStart"/>
      <w:r w:rsidRPr="006B49DA">
        <w:rPr>
          <w:iCs/>
          <w:lang w:eastAsia="ru-RU"/>
        </w:rPr>
        <w:t>Акмаева</w:t>
      </w:r>
      <w:proofErr w:type="spellEnd"/>
      <w:r w:rsidRPr="006B49DA">
        <w:rPr>
          <w:iCs/>
          <w:lang w:eastAsia="ru-RU"/>
        </w:rPr>
        <w:t xml:space="preserve">, Н. Ш. Епифанова, А. П. Лунев. – Москва ; Берлин : Директ-Медиа, 2018. – 442 с. : табл., ил. – Режим доступа: по подписке. – URL: https://biblioclub.ru/index.php?page=book&amp;id=491959 (дата обращения: 04.11.2021). – </w:t>
      </w:r>
      <w:proofErr w:type="spellStart"/>
      <w:r w:rsidRPr="006B49DA">
        <w:rPr>
          <w:iCs/>
          <w:lang w:eastAsia="ru-RU"/>
        </w:rPr>
        <w:t>Библиогр</w:t>
      </w:r>
      <w:proofErr w:type="spellEnd"/>
      <w:r w:rsidRPr="006B49DA">
        <w:rPr>
          <w:iCs/>
          <w:lang w:eastAsia="ru-RU"/>
        </w:rPr>
        <w:t>. в кн. – ISBN 978-5-4475-9631-6. – DOI 10.23681/491959. – Текст : электронный.</w:t>
      </w:r>
    </w:p>
    <w:p w14:paraId="24D13CB8"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3.2.3. Дополнительные источники</w:t>
      </w:r>
    </w:p>
    <w:p w14:paraId="0A1321C2" w14:textId="77777777" w:rsidR="00507224" w:rsidRPr="008B0EF0" w:rsidRDefault="00507224" w:rsidP="00F27784">
      <w:pPr>
        <w:pStyle w:val="18"/>
        <w:widowControl w:val="0"/>
        <w:numPr>
          <w:ilvl w:val="0"/>
          <w:numId w:val="99"/>
        </w:numPr>
        <w:tabs>
          <w:tab w:val="left" w:pos="993"/>
        </w:tabs>
        <w:suppressAutoHyphens w:val="0"/>
        <w:spacing w:after="120" w:line="240" w:lineRule="auto"/>
        <w:ind w:left="0" w:firstLine="709"/>
      </w:pPr>
      <w:r w:rsidRPr="008B0EF0">
        <w:rPr>
          <w:iCs/>
          <w:lang w:eastAsia="ru-RU"/>
        </w:rPr>
        <w:t xml:space="preserve">Экономика отрасли: основные фонды, расходы и прогрессивные технологии на водном транспорте : учебное пособие / Г. В. Веселов, В. И. Минеев, И. К. Кузьмичев, А. В. Новиков. — Нижний Новгород : ВГУВТ, 2015. — 96 с. — Текст : электронный // Лань : электронно-библиотечная система. — URL: https://e.lanbook.com/book/73036 (дата обращения: 04.11.2021). — Режим доступа: для </w:t>
      </w:r>
      <w:proofErr w:type="spellStart"/>
      <w:r w:rsidRPr="008B0EF0">
        <w:rPr>
          <w:iCs/>
          <w:lang w:eastAsia="ru-RU"/>
        </w:rPr>
        <w:t>авториз</w:t>
      </w:r>
      <w:proofErr w:type="spellEnd"/>
      <w:r w:rsidRPr="008B0EF0">
        <w:rPr>
          <w:iCs/>
          <w:lang w:eastAsia="ru-RU"/>
        </w:rPr>
        <w:t>. пользователей.</w:t>
      </w:r>
      <w:r w:rsidRPr="008B0EF0">
        <w:rPr>
          <w:i/>
          <w:iCs/>
          <w:lang w:eastAsia="ru-RU"/>
        </w:rPr>
        <w:t xml:space="preserve"> </w:t>
      </w:r>
    </w:p>
    <w:p w14:paraId="1B02CAD3" w14:textId="77777777" w:rsidR="00507224" w:rsidRPr="008B0EF0" w:rsidRDefault="00507224" w:rsidP="00F27784">
      <w:pPr>
        <w:pStyle w:val="18"/>
        <w:widowControl w:val="0"/>
        <w:numPr>
          <w:ilvl w:val="0"/>
          <w:numId w:val="99"/>
        </w:numPr>
        <w:tabs>
          <w:tab w:val="left" w:pos="993"/>
        </w:tabs>
        <w:suppressAutoHyphens w:val="0"/>
        <w:spacing w:line="240" w:lineRule="auto"/>
        <w:ind w:left="0" w:firstLine="709"/>
        <w:rPr>
          <w:rStyle w:val="ad"/>
          <w:bCs/>
          <w:color w:val="auto"/>
          <w:u w:val="none"/>
        </w:rPr>
      </w:pPr>
      <w:r w:rsidRPr="008B0EF0">
        <w:rPr>
          <w:i/>
          <w:iCs/>
        </w:rPr>
        <w:t>Драчева Е.Л</w:t>
      </w:r>
      <w:r w:rsidRPr="00A47DFD">
        <w:t xml:space="preserve">. Менеджмент : [Электронный ресурс] / Е.Л. Драчева, Л.И. </w:t>
      </w:r>
      <w:proofErr w:type="spellStart"/>
      <w:r w:rsidRPr="00A47DFD">
        <w:t>Юликов</w:t>
      </w:r>
      <w:proofErr w:type="spellEnd"/>
      <w:r w:rsidRPr="00A47DFD">
        <w:t xml:space="preserve">. – М.: Издательский центр «Академия», 2017. – 204 с. – Режим доступа: </w:t>
      </w:r>
      <w:hyperlink r:id="rId16" w:history="1">
        <w:r w:rsidRPr="008B0EF0">
          <w:rPr>
            <w:rStyle w:val="ad"/>
            <w:color w:val="auto"/>
          </w:rPr>
          <w:t>http://www.academia-moscow.ru/reader/?id=293434</w:t>
        </w:r>
      </w:hyperlink>
    </w:p>
    <w:p w14:paraId="552BAEBB" w14:textId="77777777" w:rsidR="00507224" w:rsidRPr="008B0EF0" w:rsidRDefault="00507224" w:rsidP="00F27784">
      <w:pPr>
        <w:pStyle w:val="18"/>
        <w:widowControl w:val="0"/>
        <w:numPr>
          <w:ilvl w:val="0"/>
          <w:numId w:val="99"/>
        </w:numPr>
        <w:tabs>
          <w:tab w:val="left" w:pos="993"/>
        </w:tabs>
        <w:suppressAutoHyphens w:val="0"/>
        <w:spacing w:line="240" w:lineRule="auto"/>
        <w:ind w:left="0" w:firstLine="709"/>
        <w:rPr>
          <w:bCs/>
        </w:rPr>
      </w:pPr>
      <w:proofErr w:type="spellStart"/>
      <w:r w:rsidRPr="008B0EF0">
        <w:rPr>
          <w:i/>
          <w:iCs/>
        </w:rPr>
        <w:t>Казначевская</w:t>
      </w:r>
      <w:proofErr w:type="spellEnd"/>
      <w:r w:rsidRPr="008B0EF0">
        <w:rPr>
          <w:i/>
          <w:iCs/>
        </w:rPr>
        <w:t xml:space="preserve">, Г.Б. </w:t>
      </w:r>
      <w:r w:rsidRPr="008B0EF0">
        <w:rPr>
          <w:iCs/>
        </w:rPr>
        <w:t xml:space="preserve">Менеджмент : учебник / </w:t>
      </w:r>
      <w:proofErr w:type="spellStart"/>
      <w:r w:rsidRPr="008B0EF0">
        <w:rPr>
          <w:iCs/>
        </w:rPr>
        <w:t>Казначевская</w:t>
      </w:r>
      <w:proofErr w:type="spellEnd"/>
      <w:r w:rsidRPr="008B0EF0">
        <w:rPr>
          <w:iCs/>
        </w:rPr>
        <w:t xml:space="preserve"> Г.Б. — Москва : </w:t>
      </w:r>
      <w:proofErr w:type="spellStart"/>
      <w:r w:rsidRPr="008B0EF0">
        <w:rPr>
          <w:iCs/>
        </w:rPr>
        <w:t>КноРус</w:t>
      </w:r>
      <w:proofErr w:type="spellEnd"/>
      <w:r w:rsidRPr="008B0EF0">
        <w:rPr>
          <w:iCs/>
        </w:rPr>
        <w:t>, 2021. — 240 с. — ISBN 978-5-406-03004-2. — URL: https://book.ru/book/936304 (дата обращения: 01.11.2021). — Текст : электронный.</w:t>
      </w:r>
      <w:r w:rsidRPr="008B0EF0">
        <w:rPr>
          <w:i/>
          <w:iCs/>
        </w:rPr>
        <w:t xml:space="preserve"> </w:t>
      </w:r>
      <w:r w:rsidRPr="008B0EF0">
        <w:rPr>
          <w:bCs/>
        </w:rPr>
        <w:br w:type="page"/>
      </w:r>
    </w:p>
    <w:p w14:paraId="07DB30FA" w14:textId="77777777" w:rsidR="00507224" w:rsidRPr="00A47DFD" w:rsidRDefault="00507224" w:rsidP="00507224">
      <w:pPr>
        <w:widowControl w:val="0"/>
        <w:spacing w:before="240" w:after="0" w:line="240" w:lineRule="auto"/>
        <w:jc w:val="center"/>
        <w:rPr>
          <w:rFonts w:ascii="Times New Roman" w:hAnsi="Times New Roman"/>
          <w:b/>
          <w:sz w:val="24"/>
          <w:szCs w:val="24"/>
        </w:rPr>
      </w:pPr>
      <w:r w:rsidRPr="00A47DFD">
        <w:rPr>
          <w:rFonts w:ascii="Times New Roman" w:hAnsi="Times New Roman"/>
          <w:b/>
          <w:sz w:val="24"/>
          <w:szCs w:val="24"/>
        </w:rPr>
        <w:lastRenderedPageBreak/>
        <w:t>4. КОНТРОЛЬ И ОЦЕНКА РЕЗУЛЬТАТОВ ОСВОЕНИЯ</w:t>
      </w:r>
    </w:p>
    <w:p w14:paraId="7EF28FA7" w14:textId="77777777" w:rsidR="00507224" w:rsidRPr="00A47DFD" w:rsidRDefault="00507224" w:rsidP="00507224">
      <w:pPr>
        <w:widowControl w:val="0"/>
        <w:spacing w:after="120" w:line="240" w:lineRule="auto"/>
        <w:jc w:val="center"/>
        <w:rPr>
          <w:rFonts w:ascii="Times New Roman" w:hAnsi="Times New Roman"/>
          <w:b/>
          <w:sz w:val="24"/>
          <w:szCs w:val="24"/>
        </w:rPr>
      </w:pPr>
      <w:r w:rsidRPr="00A47DFD">
        <w:rPr>
          <w:rFonts w:ascii="Times New Roman" w:hAnsi="Times New Roman"/>
          <w:b/>
          <w:sz w:val="24"/>
          <w:szCs w:val="24"/>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115"/>
        <w:gridCol w:w="3115"/>
      </w:tblGrid>
      <w:tr w:rsidR="00507224" w:rsidRPr="00A47DFD" w14:paraId="42C16459" w14:textId="77777777" w:rsidTr="00AB330B">
        <w:trPr>
          <w:trHeight w:val="227"/>
          <w:jc w:val="center"/>
        </w:trPr>
        <w:tc>
          <w:tcPr>
            <w:tcW w:w="1666" w:type="pct"/>
            <w:vAlign w:val="center"/>
          </w:tcPr>
          <w:p w14:paraId="3A7DF9A5"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Код и наименование профессиональных и общих компетенций, формируемых в рамках модуля</w:t>
            </w:r>
          </w:p>
        </w:tc>
        <w:tc>
          <w:tcPr>
            <w:tcW w:w="1667" w:type="pct"/>
            <w:vAlign w:val="center"/>
          </w:tcPr>
          <w:p w14:paraId="0DDF1213"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Критерии оценки</w:t>
            </w:r>
          </w:p>
        </w:tc>
        <w:tc>
          <w:tcPr>
            <w:tcW w:w="1667" w:type="pct"/>
            <w:vAlign w:val="center"/>
          </w:tcPr>
          <w:p w14:paraId="41C5224B"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Методы оценки</w:t>
            </w:r>
          </w:p>
        </w:tc>
      </w:tr>
      <w:tr w:rsidR="00507224" w:rsidRPr="00A47DFD" w14:paraId="3E4B6949" w14:textId="77777777" w:rsidTr="00AB330B">
        <w:trPr>
          <w:trHeight w:val="227"/>
          <w:jc w:val="center"/>
        </w:trPr>
        <w:tc>
          <w:tcPr>
            <w:tcW w:w="1666" w:type="pct"/>
          </w:tcPr>
          <w:p w14:paraId="103380A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ПК 2.1. Планировать и организовывать работу коллектива исполнителей</w:t>
            </w:r>
          </w:p>
        </w:tc>
        <w:tc>
          <w:tcPr>
            <w:tcW w:w="1667" w:type="pct"/>
          </w:tcPr>
          <w:p w14:paraId="22DB43BD"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Демонстрация умений организовывать эффективную работу коллектива исполнителей с помощью управленческих решений.</w:t>
            </w:r>
          </w:p>
        </w:tc>
        <w:tc>
          <w:tcPr>
            <w:tcW w:w="1667" w:type="pct"/>
          </w:tcPr>
          <w:p w14:paraId="50C25E8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4BB276E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1889604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693F592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0B717B71" w14:textId="77777777" w:rsidTr="00AB330B">
        <w:trPr>
          <w:trHeight w:val="227"/>
          <w:jc w:val="center"/>
        </w:trPr>
        <w:tc>
          <w:tcPr>
            <w:tcW w:w="1666" w:type="pct"/>
          </w:tcPr>
          <w:p w14:paraId="6E12D9A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ПК 2.2. Руководить работой коллектива исполнителей</w:t>
            </w:r>
          </w:p>
        </w:tc>
        <w:tc>
          <w:tcPr>
            <w:tcW w:w="1667" w:type="pct"/>
          </w:tcPr>
          <w:p w14:paraId="6433D39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Демонстрация профессиональных и личностных качеств руководителя.</w:t>
            </w:r>
          </w:p>
        </w:tc>
        <w:tc>
          <w:tcPr>
            <w:tcW w:w="1667" w:type="pct"/>
          </w:tcPr>
          <w:p w14:paraId="334973D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23ECED9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5363C3C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355B524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32D1AB8C" w14:textId="77777777" w:rsidTr="00AB330B">
        <w:trPr>
          <w:trHeight w:val="227"/>
          <w:jc w:val="center"/>
        </w:trPr>
        <w:tc>
          <w:tcPr>
            <w:tcW w:w="1666" w:type="pct"/>
          </w:tcPr>
          <w:p w14:paraId="1B99504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ПК 2.3. Анализировать процесс и результаты деятельности коллектива исполнителей</w:t>
            </w:r>
          </w:p>
        </w:tc>
        <w:tc>
          <w:tcPr>
            <w:tcW w:w="1667" w:type="pct"/>
          </w:tcPr>
          <w:p w14:paraId="63A89BE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Демонстрация умений анализировать деятельность коллектива исполнителей, оценивать результаты данной деятельности и на основе анализа разрабатывать корректирующие действия, направленные на повышение эффективности труда.</w:t>
            </w:r>
          </w:p>
        </w:tc>
        <w:tc>
          <w:tcPr>
            <w:tcW w:w="1667" w:type="pct"/>
          </w:tcPr>
          <w:p w14:paraId="567232B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w:t>
            </w:r>
          </w:p>
          <w:p w14:paraId="7610F7C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3FEE1A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642321B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0E0311D5" w14:textId="77777777" w:rsidTr="00AB330B">
        <w:trPr>
          <w:trHeight w:val="227"/>
          <w:jc w:val="center"/>
        </w:trPr>
        <w:tc>
          <w:tcPr>
            <w:tcW w:w="1666" w:type="pct"/>
          </w:tcPr>
          <w:p w14:paraId="30AEDE9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1667" w:type="pct"/>
          </w:tcPr>
          <w:p w14:paraId="3F9D502B"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iCs/>
              </w:rPr>
              <w:t>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исполнении должностных обязанностей</w:t>
            </w:r>
          </w:p>
        </w:tc>
        <w:tc>
          <w:tcPr>
            <w:tcW w:w="1667" w:type="pct"/>
          </w:tcPr>
          <w:p w14:paraId="1119664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6747CE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0DE90AC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.1 дифференцированный зачёт</w:t>
            </w:r>
          </w:p>
          <w:p w14:paraId="404F521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3E0D992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2AB9EBC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3996ED0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6E0F5D0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5E701C8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301E886F" w14:textId="77777777" w:rsidTr="00AB330B">
        <w:trPr>
          <w:trHeight w:val="227"/>
          <w:jc w:val="center"/>
        </w:trPr>
        <w:tc>
          <w:tcPr>
            <w:tcW w:w="1666" w:type="pct"/>
          </w:tcPr>
          <w:p w14:paraId="26CFC0F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2 Осуществлять поиск, анализ и интерпретацию информации, необходимой для выполнения задач профессиональной деятельности</w:t>
            </w:r>
          </w:p>
        </w:tc>
        <w:tc>
          <w:tcPr>
            <w:tcW w:w="1667" w:type="pct"/>
          </w:tcPr>
          <w:p w14:paraId="0B2B94FC" w14:textId="77777777" w:rsidR="00507224" w:rsidRPr="00A47DFD" w:rsidRDefault="00507224" w:rsidP="00AB330B">
            <w:pPr>
              <w:widowControl w:val="0"/>
              <w:spacing w:after="0" w:line="240" w:lineRule="auto"/>
              <w:jc w:val="both"/>
              <w:rPr>
                <w:rFonts w:ascii="Times New Roman" w:hAnsi="Times New Roman"/>
                <w:b/>
                <w:iCs/>
              </w:rPr>
            </w:pPr>
            <w:r w:rsidRPr="00A47DFD">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1667" w:type="pct"/>
          </w:tcPr>
          <w:p w14:paraId="21FF50A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AC6E17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1AC4DCF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D5E9D5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01C60A3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2583898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423F987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1CC92CA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6CC3D71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F8A72B1" w14:textId="77777777" w:rsidTr="00AB330B">
        <w:trPr>
          <w:trHeight w:val="227"/>
          <w:jc w:val="center"/>
        </w:trPr>
        <w:tc>
          <w:tcPr>
            <w:tcW w:w="1666" w:type="pct"/>
          </w:tcPr>
          <w:p w14:paraId="1E64DB7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3 Планировать и реализовывать собственное профессиональное и личностное развитие</w:t>
            </w:r>
          </w:p>
        </w:tc>
        <w:tc>
          <w:tcPr>
            <w:tcW w:w="1667" w:type="pct"/>
          </w:tcPr>
          <w:p w14:paraId="1E447FEF"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rPr>
              <w:t xml:space="preserve">Собственное профессиональное и личностное развитие планируется и реализовывается с учётом актуальной </w:t>
            </w:r>
            <w:r w:rsidRPr="00A47DFD">
              <w:rPr>
                <w:rFonts w:ascii="Times New Roman" w:hAnsi="Times New Roman"/>
                <w:bCs/>
                <w:iCs/>
              </w:rPr>
              <w:t xml:space="preserve">нормативно-правовой документации в профессиональной деятельности по выстроенной траектории </w:t>
            </w:r>
            <w:r w:rsidRPr="00A47DFD">
              <w:rPr>
                <w:rFonts w:ascii="Times New Roman" w:hAnsi="Times New Roman"/>
              </w:rPr>
              <w:t>профессионального развития и самообразования</w:t>
            </w:r>
          </w:p>
        </w:tc>
        <w:tc>
          <w:tcPr>
            <w:tcW w:w="1667" w:type="pct"/>
          </w:tcPr>
          <w:p w14:paraId="44ECB88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87028E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11DDE43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887B6B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597A5E6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46857FC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0A83924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490060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5444695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283F14DA" w14:textId="77777777" w:rsidTr="00AB330B">
        <w:trPr>
          <w:trHeight w:val="227"/>
          <w:jc w:val="center"/>
        </w:trPr>
        <w:tc>
          <w:tcPr>
            <w:tcW w:w="1666" w:type="pct"/>
          </w:tcPr>
          <w:p w14:paraId="5D5ED7B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4 Работать в коллективе и команде, эффективно взаимодействовать с коллегами, руководством, клиентами</w:t>
            </w:r>
          </w:p>
        </w:tc>
        <w:tc>
          <w:tcPr>
            <w:tcW w:w="1667" w:type="pct"/>
          </w:tcPr>
          <w:p w14:paraId="1A85E15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bCs/>
                <w:iCs/>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учётом психологической особенности личности и </w:t>
            </w:r>
            <w:r w:rsidRPr="00A47DFD">
              <w:rPr>
                <w:rFonts w:ascii="Times New Roman" w:hAnsi="Times New Roman"/>
                <w:bCs/>
                <w:iCs/>
              </w:rPr>
              <w:lastRenderedPageBreak/>
              <w:t>психологических основ деятельности коллектива</w:t>
            </w:r>
          </w:p>
        </w:tc>
        <w:tc>
          <w:tcPr>
            <w:tcW w:w="1667" w:type="pct"/>
          </w:tcPr>
          <w:p w14:paraId="1D22B55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5794030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Промежуточный контроль в одной или нескольких следующих форм:</w:t>
            </w:r>
          </w:p>
          <w:p w14:paraId="644417E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2354D66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08B1E1B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2B2D217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7D68BE7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365FFA4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1B124DC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8714271" w14:textId="77777777" w:rsidTr="00AB330B">
        <w:trPr>
          <w:trHeight w:val="227"/>
          <w:jc w:val="center"/>
        </w:trPr>
        <w:tc>
          <w:tcPr>
            <w:tcW w:w="1666" w:type="pct"/>
          </w:tcPr>
          <w:p w14:paraId="170FBA3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1667" w:type="pct"/>
          </w:tcPr>
          <w:p w14:paraId="5167098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Оформление документов и изложение своих мыслей </w:t>
            </w:r>
            <w:r w:rsidRPr="00A47DFD">
              <w:rPr>
                <w:rFonts w:ascii="Times New Roman" w:hAnsi="Times New Roman"/>
                <w:bCs/>
              </w:rPr>
              <w:t>по профессиональной тематике на государственном языке</w:t>
            </w:r>
            <w:r w:rsidRPr="00A47DFD">
              <w:rPr>
                <w:rFonts w:ascii="Times New Roman" w:hAnsi="Times New Roman"/>
              </w:rPr>
              <w:t xml:space="preserve"> точное и чёткое.</w:t>
            </w:r>
          </w:p>
          <w:p w14:paraId="78E6239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Правила взаимодействия с подчинёнными и руководством, делового этикета и делового общения понимаются и соблюдаются</w:t>
            </w:r>
          </w:p>
        </w:tc>
        <w:tc>
          <w:tcPr>
            <w:tcW w:w="1667" w:type="pct"/>
          </w:tcPr>
          <w:p w14:paraId="2FF028A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B537B2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CA7AE9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7E22F5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0B3E53C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7120BDD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102035C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3EBAF3C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2526B16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67DADF37" w14:textId="77777777" w:rsidTr="00AB330B">
        <w:trPr>
          <w:trHeight w:val="227"/>
          <w:jc w:val="center"/>
        </w:trPr>
        <w:tc>
          <w:tcPr>
            <w:tcW w:w="1666" w:type="pct"/>
          </w:tcPr>
          <w:p w14:paraId="0C0ECA7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667" w:type="pct"/>
          </w:tcPr>
          <w:p w14:paraId="2E79C97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bCs/>
                <w:iCs/>
              </w:rPr>
              <w:t>Значимость своей специальности понимается и может быть объяснена</w:t>
            </w:r>
          </w:p>
        </w:tc>
        <w:tc>
          <w:tcPr>
            <w:tcW w:w="1667" w:type="pct"/>
          </w:tcPr>
          <w:p w14:paraId="1131ACD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39C0CE8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4C01F1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497637A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5741201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7879BF5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71AE5F6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498E8A0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7C51C40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662CF79C" w14:textId="77777777" w:rsidTr="00AB330B">
        <w:trPr>
          <w:trHeight w:val="227"/>
          <w:jc w:val="center"/>
        </w:trPr>
        <w:tc>
          <w:tcPr>
            <w:tcW w:w="1666" w:type="pct"/>
          </w:tcPr>
          <w:p w14:paraId="52B23FA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7 Содействовать сохранению окружающей среды, ресурсосбережению, эффективно действовать в чрезвычайных ситуациях</w:t>
            </w:r>
          </w:p>
        </w:tc>
        <w:tc>
          <w:tcPr>
            <w:tcW w:w="1667" w:type="pct"/>
          </w:tcPr>
          <w:p w14:paraId="1B41FC5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bCs/>
                <w:iCs/>
              </w:rPr>
              <w:t xml:space="preserve">Нормы экологической безопасности соблюдаются, направления ресурсосбережения в рамках профессиональной </w:t>
            </w:r>
            <w:r w:rsidRPr="00A47DFD">
              <w:rPr>
                <w:rFonts w:ascii="Times New Roman" w:hAnsi="Times New Roman"/>
                <w:bCs/>
                <w:iCs/>
              </w:rPr>
              <w:lastRenderedPageBreak/>
              <w:t>деятельности по специальности определяются точно</w:t>
            </w:r>
          </w:p>
        </w:tc>
        <w:tc>
          <w:tcPr>
            <w:tcW w:w="1667" w:type="pct"/>
          </w:tcPr>
          <w:p w14:paraId="4D7A27F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Текущий контроль в форме экспертного наблюдения и оценки результатов достижения компетенции на практических занятиях и при </w:t>
            </w:r>
            <w:r w:rsidRPr="00A47DFD">
              <w:rPr>
                <w:rFonts w:ascii="Times New Roman" w:hAnsi="Times New Roman"/>
              </w:rPr>
              <w:lastRenderedPageBreak/>
              <w:t>выполнении работ в период прохождения учебной и производственной практик</w:t>
            </w:r>
          </w:p>
          <w:p w14:paraId="625BF57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7CE49BB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6935976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47FD92E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65F9448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26C74AC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468DB78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45C65EB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733F782E" w14:textId="77777777" w:rsidTr="00AB330B">
        <w:trPr>
          <w:trHeight w:val="227"/>
          <w:jc w:val="center"/>
        </w:trPr>
        <w:tc>
          <w:tcPr>
            <w:tcW w:w="1666" w:type="pct"/>
          </w:tcPr>
          <w:p w14:paraId="6624070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9 Использовать информационные технологии в профессиональной деятельности</w:t>
            </w:r>
          </w:p>
        </w:tc>
        <w:tc>
          <w:tcPr>
            <w:tcW w:w="1667" w:type="pct"/>
          </w:tcPr>
          <w:p w14:paraId="0F2F1601"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1667" w:type="pct"/>
          </w:tcPr>
          <w:p w14:paraId="1C6BD22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F69AE9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445C4FF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24759B7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4ED9F60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1AC1380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019010B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0EDDBC4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6B8BF4E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117C807C" w14:textId="77777777" w:rsidTr="00AB330B">
        <w:trPr>
          <w:trHeight w:val="227"/>
          <w:jc w:val="center"/>
        </w:trPr>
        <w:tc>
          <w:tcPr>
            <w:tcW w:w="1666" w:type="pct"/>
          </w:tcPr>
          <w:p w14:paraId="64F263B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10 Пользоваться профессиональной документацией на государственном и иностранном языке</w:t>
            </w:r>
          </w:p>
        </w:tc>
        <w:tc>
          <w:tcPr>
            <w:tcW w:w="1667" w:type="pct"/>
          </w:tcPr>
          <w:p w14:paraId="41E91A35"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1667" w:type="pct"/>
          </w:tcPr>
          <w:p w14:paraId="269F473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77BA1E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6D0013F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370A787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27BB6A2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5BE54C7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06B33E5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256B193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18B2769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C91A16C" w14:textId="77777777" w:rsidTr="00AB330B">
        <w:trPr>
          <w:trHeight w:val="227"/>
          <w:jc w:val="center"/>
        </w:trPr>
        <w:tc>
          <w:tcPr>
            <w:tcW w:w="1666" w:type="pct"/>
          </w:tcPr>
          <w:p w14:paraId="7059D1A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ОК 11 Использовать знания по финансовой грамотности, </w:t>
            </w:r>
            <w:r w:rsidRPr="00A47DFD">
              <w:rPr>
                <w:rFonts w:ascii="Times New Roman" w:hAnsi="Times New Roman"/>
              </w:rPr>
              <w:lastRenderedPageBreak/>
              <w:t>планировать предпринимательскую деятельность в профессиональной сфере</w:t>
            </w:r>
          </w:p>
        </w:tc>
        <w:tc>
          <w:tcPr>
            <w:tcW w:w="1667" w:type="pct"/>
          </w:tcPr>
          <w:p w14:paraId="40CD3E93" w14:textId="77777777" w:rsidR="00507224" w:rsidRPr="00A47DFD" w:rsidRDefault="00507224" w:rsidP="00AB330B">
            <w:pPr>
              <w:widowControl w:val="0"/>
              <w:spacing w:after="0" w:line="240" w:lineRule="auto"/>
              <w:jc w:val="both"/>
              <w:rPr>
                <w:rFonts w:ascii="Times New Roman" w:hAnsi="Times New Roman"/>
                <w:iCs/>
              </w:rPr>
            </w:pPr>
            <w:r w:rsidRPr="00A47DFD">
              <w:rPr>
                <w:rFonts w:ascii="Times New Roman" w:hAnsi="Times New Roman"/>
              </w:rPr>
              <w:lastRenderedPageBreak/>
              <w:t xml:space="preserve">Знания по финансовой грамотности успешно </w:t>
            </w:r>
            <w:r w:rsidRPr="00A47DFD">
              <w:rPr>
                <w:rFonts w:ascii="Times New Roman" w:hAnsi="Times New Roman"/>
              </w:rPr>
              <w:lastRenderedPageBreak/>
              <w:t>используются, в профессиональной сфере основы предпринимательской деятельности находят практическое применение</w:t>
            </w:r>
          </w:p>
        </w:tc>
        <w:tc>
          <w:tcPr>
            <w:tcW w:w="1667" w:type="pct"/>
          </w:tcPr>
          <w:p w14:paraId="1CE662C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Текущий контроль в форме экспертного наблюдения и </w:t>
            </w:r>
            <w:r w:rsidRPr="00A47DFD">
              <w:rPr>
                <w:rFonts w:ascii="Times New Roman" w:hAnsi="Times New Roman"/>
              </w:rPr>
              <w:lastRenderedPageBreak/>
              <w:t>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D670EF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05B5911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218CE3A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3506102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44A7630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648E740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4806401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32D6268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bl>
    <w:p w14:paraId="59EAA0E5" w14:textId="77777777" w:rsidR="00507224" w:rsidRPr="00A47DFD" w:rsidRDefault="00507224" w:rsidP="00507224">
      <w:pPr>
        <w:widowControl w:val="0"/>
        <w:spacing w:after="0" w:line="240" w:lineRule="auto"/>
        <w:rPr>
          <w:rFonts w:ascii="Times New Roman" w:hAnsi="Times New Roman"/>
        </w:rPr>
      </w:pPr>
    </w:p>
    <w:p w14:paraId="192B6A47" w14:textId="77777777" w:rsidR="00507224" w:rsidRPr="00A47DFD" w:rsidRDefault="00507224" w:rsidP="00507224">
      <w:pPr>
        <w:widowControl w:val="0"/>
        <w:spacing w:after="0" w:line="240" w:lineRule="auto"/>
        <w:jc w:val="both"/>
        <w:rPr>
          <w:rFonts w:ascii="Times New Roman" w:hAnsi="Times New Roman"/>
        </w:rPr>
        <w:sectPr w:rsidR="00507224" w:rsidRPr="00A47DFD" w:rsidSect="00E13E14">
          <w:headerReference w:type="default" r:id="rId17"/>
          <w:footerReference w:type="even" r:id="rId18"/>
          <w:footerReference w:type="default" r:id="rId19"/>
          <w:pgSz w:w="11906" w:h="16838"/>
          <w:pgMar w:top="1134" w:right="851" w:bottom="1134" w:left="1701" w:header="567" w:footer="567" w:gutter="0"/>
          <w:cols w:space="708"/>
          <w:docGrid w:linePitch="360"/>
        </w:sectPr>
      </w:pPr>
    </w:p>
    <w:tbl>
      <w:tblPr>
        <w:tblW w:w="5000" w:type="pct"/>
        <w:tblCellMar>
          <w:left w:w="28" w:type="dxa"/>
          <w:right w:w="28" w:type="dxa"/>
        </w:tblCellMar>
        <w:tblLook w:val="04A0" w:firstRow="1" w:lastRow="0" w:firstColumn="1" w:lastColumn="0" w:noHBand="0" w:noVBand="1"/>
      </w:tblPr>
      <w:tblGrid>
        <w:gridCol w:w="9355"/>
      </w:tblGrid>
      <w:tr w:rsidR="00507224" w:rsidRPr="00A47DFD" w14:paraId="08DB991B" w14:textId="77777777" w:rsidTr="00AB330B">
        <w:trPr>
          <w:trHeight w:val="3855"/>
        </w:trPr>
        <w:tc>
          <w:tcPr>
            <w:tcW w:w="5000" w:type="pct"/>
          </w:tcPr>
          <w:p w14:paraId="3198EDA7" w14:textId="12B6F14F" w:rsidR="00507224" w:rsidRPr="00A47DFD" w:rsidRDefault="00507224" w:rsidP="00AB330B">
            <w:pPr>
              <w:widowControl w:val="0"/>
              <w:spacing w:after="0" w:line="240" w:lineRule="auto"/>
              <w:jc w:val="right"/>
              <w:rPr>
                <w:rFonts w:ascii="Times New Roman" w:hAnsi="Times New Roman"/>
                <w:b/>
                <w:sz w:val="24"/>
                <w:szCs w:val="24"/>
              </w:rPr>
            </w:pPr>
            <w:r w:rsidRPr="00A47DFD">
              <w:rPr>
                <w:rFonts w:ascii="Times New Roman" w:hAnsi="Times New Roman"/>
                <w:b/>
                <w:sz w:val="24"/>
                <w:szCs w:val="24"/>
              </w:rPr>
              <w:lastRenderedPageBreak/>
              <w:t xml:space="preserve">Приложение </w:t>
            </w:r>
            <w:r w:rsidR="00B60336">
              <w:rPr>
                <w:rFonts w:ascii="Times New Roman" w:hAnsi="Times New Roman"/>
                <w:b/>
                <w:sz w:val="24"/>
                <w:szCs w:val="24"/>
              </w:rPr>
              <w:t>2</w:t>
            </w:r>
            <w:r w:rsidRPr="00A47DFD">
              <w:rPr>
                <w:rFonts w:ascii="Times New Roman" w:hAnsi="Times New Roman"/>
                <w:b/>
                <w:sz w:val="24"/>
                <w:szCs w:val="24"/>
              </w:rPr>
              <w:t>.3.</w:t>
            </w:r>
          </w:p>
          <w:p w14:paraId="52E1DA90" w14:textId="47CD239C" w:rsidR="00507224" w:rsidRPr="00B60336" w:rsidRDefault="00507224" w:rsidP="00AB330B">
            <w:pPr>
              <w:widowControl w:val="0"/>
              <w:spacing w:after="0" w:line="240" w:lineRule="auto"/>
              <w:jc w:val="right"/>
              <w:rPr>
                <w:rFonts w:ascii="Times New Roman" w:hAnsi="Times New Roman"/>
                <w:bCs/>
                <w:sz w:val="24"/>
                <w:szCs w:val="24"/>
              </w:rPr>
            </w:pPr>
            <w:r w:rsidRPr="00B60336">
              <w:rPr>
                <w:rFonts w:ascii="Times New Roman" w:hAnsi="Times New Roman"/>
                <w:bCs/>
                <w:sz w:val="24"/>
                <w:szCs w:val="24"/>
              </w:rPr>
              <w:t xml:space="preserve">к ПОП </w:t>
            </w:r>
            <w:r w:rsidR="00B60336" w:rsidRPr="00B60336">
              <w:rPr>
                <w:rFonts w:ascii="Times New Roman" w:hAnsi="Times New Roman"/>
                <w:bCs/>
                <w:sz w:val="24"/>
                <w:szCs w:val="24"/>
              </w:rPr>
              <w:t xml:space="preserve">-П </w:t>
            </w:r>
            <w:r w:rsidRPr="00B60336">
              <w:rPr>
                <w:rFonts w:ascii="Times New Roman" w:hAnsi="Times New Roman"/>
                <w:bCs/>
                <w:sz w:val="24"/>
                <w:szCs w:val="24"/>
              </w:rPr>
              <w:t>специальности</w:t>
            </w:r>
          </w:p>
          <w:p w14:paraId="3D8A974F" w14:textId="77777777" w:rsidR="00507224" w:rsidRPr="00A47DFD" w:rsidRDefault="00507224" w:rsidP="00AB330B">
            <w:pPr>
              <w:widowControl w:val="0"/>
              <w:spacing w:after="0" w:line="240" w:lineRule="auto"/>
              <w:jc w:val="right"/>
              <w:rPr>
                <w:rFonts w:ascii="Times New Roman" w:hAnsi="Times New Roman"/>
                <w:b/>
                <w:sz w:val="24"/>
                <w:szCs w:val="24"/>
              </w:rPr>
            </w:pPr>
            <w:r w:rsidRPr="00B60336">
              <w:rPr>
                <w:rFonts w:ascii="Times New Roman" w:hAnsi="Times New Roman"/>
                <w:bCs/>
                <w:sz w:val="24"/>
                <w:szCs w:val="24"/>
              </w:rPr>
              <w:t>26.02.06 Эксплуатация судового электрооборудования и средств автоматики</w:t>
            </w:r>
          </w:p>
        </w:tc>
      </w:tr>
      <w:tr w:rsidR="00507224" w:rsidRPr="00A47DFD" w14:paraId="25F8DC70" w14:textId="77777777" w:rsidTr="00AB330B">
        <w:tc>
          <w:tcPr>
            <w:tcW w:w="5000" w:type="pct"/>
          </w:tcPr>
          <w:p w14:paraId="6B8D4765" w14:textId="77777777"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ПРИМЕРНАЯ РАБОЧАЯ ПРОГРАММА ПРОФЕССИОНАЛЬНОГО МОДУЛЯ</w:t>
            </w:r>
          </w:p>
        </w:tc>
      </w:tr>
      <w:tr w:rsidR="00507224" w:rsidRPr="00A47DFD" w14:paraId="06B3C5E5" w14:textId="77777777" w:rsidTr="00AB330B">
        <w:tc>
          <w:tcPr>
            <w:tcW w:w="5000" w:type="pct"/>
          </w:tcPr>
          <w:p w14:paraId="572D7A25" w14:textId="77777777" w:rsidR="00507224" w:rsidRPr="00A47DFD" w:rsidRDefault="00507224" w:rsidP="00AB330B">
            <w:pPr>
              <w:widowControl w:val="0"/>
              <w:spacing w:after="0" w:line="240" w:lineRule="auto"/>
              <w:jc w:val="center"/>
              <w:rPr>
                <w:rFonts w:ascii="Times New Roman" w:hAnsi="Times New Roman"/>
                <w:b/>
                <w:sz w:val="24"/>
                <w:szCs w:val="24"/>
              </w:rPr>
            </w:pPr>
          </w:p>
        </w:tc>
      </w:tr>
      <w:tr w:rsidR="00507224" w:rsidRPr="00A47DFD" w14:paraId="6D9A4515" w14:textId="77777777" w:rsidTr="00AB330B">
        <w:trPr>
          <w:trHeight w:val="1814"/>
        </w:trPr>
        <w:tc>
          <w:tcPr>
            <w:tcW w:w="5000" w:type="pct"/>
          </w:tcPr>
          <w:p w14:paraId="39BB9D9C" w14:textId="77777777"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«ПМ.03 ОБЕСПЕЧЕНИЕ БЕЗОПАСНОСТИ ПЛАВАНИЯ»</w:t>
            </w:r>
          </w:p>
        </w:tc>
      </w:tr>
      <w:tr w:rsidR="00507224" w:rsidRPr="00A47DFD" w14:paraId="414EF582" w14:textId="77777777" w:rsidTr="00AB330B">
        <w:trPr>
          <w:trHeight w:val="8334"/>
        </w:trPr>
        <w:tc>
          <w:tcPr>
            <w:tcW w:w="5000" w:type="pct"/>
            <w:vAlign w:val="bottom"/>
          </w:tcPr>
          <w:p w14:paraId="5259278C" w14:textId="45AAD8D5" w:rsidR="00507224" w:rsidRPr="00A47DFD" w:rsidRDefault="00507224" w:rsidP="00AB330B">
            <w:pPr>
              <w:widowControl w:val="0"/>
              <w:spacing w:after="0" w:line="240" w:lineRule="auto"/>
              <w:jc w:val="center"/>
              <w:rPr>
                <w:rFonts w:ascii="Times New Roman" w:hAnsi="Times New Roman"/>
                <w:b/>
                <w:sz w:val="24"/>
                <w:szCs w:val="24"/>
              </w:rPr>
            </w:pPr>
            <w:r w:rsidRPr="00A47DFD">
              <w:rPr>
                <w:rFonts w:ascii="Times New Roman" w:hAnsi="Times New Roman"/>
                <w:b/>
                <w:bCs/>
                <w:sz w:val="24"/>
                <w:szCs w:val="24"/>
              </w:rPr>
              <w:t>202</w:t>
            </w:r>
            <w:r w:rsidR="00B60336">
              <w:rPr>
                <w:rFonts w:ascii="Times New Roman" w:hAnsi="Times New Roman"/>
                <w:b/>
                <w:bCs/>
                <w:sz w:val="24"/>
                <w:szCs w:val="24"/>
              </w:rPr>
              <w:t>3</w:t>
            </w:r>
            <w:r w:rsidRPr="00A47DFD">
              <w:rPr>
                <w:rFonts w:ascii="Times New Roman" w:hAnsi="Times New Roman"/>
                <w:b/>
                <w:bCs/>
                <w:sz w:val="24"/>
                <w:szCs w:val="24"/>
              </w:rPr>
              <w:t xml:space="preserve"> г.</w:t>
            </w:r>
          </w:p>
        </w:tc>
      </w:tr>
    </w:tbl>
    <w:p w14:paraId="0D2D594A" w14:textId="77777777" w:rsidR="00507224" w:rsidRPr="00A47DFD" w:rsidRDefault="00507224" w:rsidP="00507224">
      <w:pPr>
        <w:widowControl w:val="0"/>
        <w:spacing w:line="240" w:lineRule="auto"/>
        <w:rPr>
          <w:rFonts w:ascii="Times New Roman" w:hAnsi="Times New Roman"/>
          <w:b/>
          <w:sz w:val="2"/>
          <w:szCs w:val="2"/>
        </w:rPr>
        <w:sectPr w:rsidR="00507224" w:rsidRPr="00A47DFD" w:rsidSect="00AD5961">
          <w:headerReference w:type="default" r:id="rId20"/>
          <w:footerReference w:type="even" r:id="rId21"/>
          <w:pgSz w:w="11907" w:h="16840"/>
          <w:pgMar w:top="1134" w:right="851" w:bottom="1134" w:left="1701" w:header="709" w:footer="709" w:gutter="0"/>
          <w:cols w:space="720"/>
          <w:docGrid w:linePitch="299"/>
        </w:sectPr>
      </w:pPr>
    </w:p>
    <w:p w14:paraId="1FC7364A"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lastRenderedPageBreak/>
        <w:t>СОДЕРЖАНИЕ</w:t>
      </w:r>
    </w:p>
    <w:p w14:paraId="387A7685" w14:textId="77777777" w:rsidR="00507224" w:rsidRPr="00A47DFD" w:rsidRDefault="00507224" w:rsidP="00507224">
      <w:pPr>
        <w:widowControl w:val="0"/>
        <w:spacing w:after="0" w:line="240" w:lineRule="auto"/>
        <w:rPr>
          <w:rFonts w:ascii="Times New Roman" w:hAnsi="Times New Roman"/>
          <w:sz w:val="24"/>
          <w:szCs w:val="24"/>
        </w:rPr>
      </w:pPr>
    </w:p>
    <w:tbl>
      <w:tblPr>
        <w:tblW w:w="5000" w:type="pct"/>
        <w:jc w:val="center"/>
        <w:tblLook w:val="04A0" w:firstRow="1" w:lastRow="0" w:firstColumn="1" w:lastColumn="0" w:noHBand="0" w:noVBand="1"/>
      </w:tblPr>
      <w:tblGrid>
        <w:gridCol w:w="8255"/>
        <w:gridCol w:w="1100"/>
      </w:tblGrid>
      <w:tr w:rsidR="00507224" w:rsidRPr="00A47DFD" w14:paraId="55445BB8" w14:textId="77777777" w:rsidTr="00AB330B">
        <w:trPr>
          <w:jc w:val="center"/>
        </w:trPr>
        <w:tc>
          <w:tcPr>
            <w:tcW w:w="4412" w:type="pct"/>
          </w:tcPr>
          <w:p w14:paraId="4D21AAA7"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1.</w:t>
            </w:r>
            <w:r w:rsidRPr="00A47DFD">
              <w:rPr>
                <w:rFonts w:ascii="Times New Roman" w:hAnsi="Times New Roman"/>
                <w:b/>
                <w:sz w:val="24"/>
                <w:szCs w:val="24"/>
              </w:rPr>
              <w:tab/>
              <w:t>ОБЩАЯ ХАРАКТЕРИСТИКА ПРИМЕРНОЙ РАБОЧЕЙ ПРОГРАММЫ ПРОФЕССИОНАЛЬНОГО МОДУЛЯ</w:t>
            </w:r>
          </w:p>
        </w:tc>
        <w:tc>
          <w:tcPr>
            <w:tcW w:w="588" w:type="pct"/>
            <w:vAlign w:val="bottom"/>
          </w:tcPr>
          <w:p w14:paraId="1F9C9672"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0AAFD66D" w14:textId="77777777" w:rsidTr="00AB330B">
        <w:trPr>
          <w:jc w:val="center"/>
        </w:trPr>
        <w:tc>
          <w:tcPr>
            <w:tcW w:w="4412" w:type="pct"/>
          </w:tcPr>
          <w:p w14:paraId="3A7F868C"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2.</w:t>
            </w:r>
            <w:r w:rsidRPr="00A47DFD">
              <w:rPr>
                <w:rFonts w:ascii="Times New Roman" w:hAnsi="Times New Roman"/>
                <w:b/>
                <w:sz w:val="24"/>
                <w:szCs w:val="24"/>
              </w:rPr>
              <w:tab/>
              <w:t>СТРУКТУРА И СОДЕРЖАНИЕ ПРОФЕССИОНАЛЬНОГО МОДУЛЯ</w:t>
            </w:r>
          </w:p>
        </w:tc>
        <w:tc>
          <w:tcPr>
            <w:tcW w:w="588" w:type="pct"/>
            <w:vAlign w:val="bottom"/>
          </w:tcPr>
          <w:p w14:paraId="4959877E"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2613DF74" w14:textId="77777777" w:rsidTr="00AB330B">
        <w:trPr>
          <w:jc w:val="center"/>
        </w:trPr>
        <w:tc>
          <w:tcPr>
            <w:tcW w:w="4412" w:type="pct"/>
          </w:tcPr>
          <w:p w14:paraId="16C1CB6C"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3.</w:t>
            </w:r>
            <w:r w:rsidRPr="00A47DFD">
              <w:rPr>
                <w:rFonts w:ascii="Times New Roman" w:hAnsi="Times New Roman"/>
                <w:b/>
                <w:sz w:val="24"/>
                <w:szCs w:val="24"/>
              </w:rPr>
              <w:tab/>
              <w:t>УСЛОВИЯ РЕАЛИЗАЦИИ ПРОФЕССИОНАЛЬНОГО МОДУЛЯ</w:t>
            </w:r>
          </w:p>
        </w:tc>
        <w:tc>
          <w:tcPr>
            <w:tcW w:w="588" w:type="pct"/>
            <w:vAlign w:val="bottom"/>
          </w:tcPr>
          <w:p w14:paraId="23A5AE13" w14:textId="77777777" w:rsidR="00507224" w:rsidRPr="00A47DFD" w:rsidRDefault="00507224" w:rsidP="00AB330B">
            <w:pPr>
              <w:widowControl w:val="0"/>
              <w:spacing w:after="240" w:line="240" w:lineRule="auto"/>
              <w:jc w:val="center"/>
              <w:rPr>
                <w:rFonts w:ascii="Times New Roman" w:hAnsi="Times New Roman"/>
                <w:sz w:val="24"/>
                <w:szCs w:val="24"/>
              </w:rPr>
            </w:pPr>
          </w:p>
        </w:tc>
      </w:tr>
      <w:tr w:rsidR="00507224" w:rsidRPr="00A47DFD" w14:paraId="46085E2B" w14:textId="77777777" w:rsidTr="00AB330B">
        <w:trPr>
          <w:jc w:val="center"/>
        </w:trPr>
        <w:tc>
          <w:tcPr>
            <w:tcW w:w="4412" w:type="pct"/>
          </w:tcPr>
          <w:p w14:paraId="637022BB" w14:textId="77777777" w:rsidR="00507224" w:rsidRPr="00A47DFD" w:rsidRDefault="00507224" w:rsidP="00AB330B">
            <w:pPr>
              <w:widowControl w:val="0"/>
              <w:tabs>
                <w:tab w:val="left" w:pos="455"/>
              </w:tabs>
              <w:spacing w:after="240" w:line="240" w:lineRule="auto"/>
              <w:ind w:left="455" w:hanging="425"/>
              <w:jc w:val="both"/>
              <w:rPr>
                <w:rFonts w:ascii="Times New Roman" w:hAnsi="Times New Roman"/>
                <w:b/>
                <w:sz w:val="24"/>
                <w:szCs w:val="24"/>
              </w:rPr>
            </w:pPr>
            <w:r w:rsidRPr="00A47DFD">
              <w:rPr>
                <w:rFonts w:ascii="Times New Roman" w:hAnsi="Times New Roman"/>
                <w:b/>
                <w:sz w:val="24"/>
                <w:szCs w:val="24"/>
              </w:rPr>
              <w:t>4.</w:t>
            </w:r>
            <w:r w:rsidRPr="00A47DFD">
              <w:rPr>
                <w:rFonts w:ascii="Times New Roman" w:hAnsi="Times New Roman"/>
                <w:b/>
                <w:sz w:val="24"/>
                <w:szCs w:val="24"/>
              </w:rPr>
              <w:tab/>
              <w:t>КОНТРОЛЬ И ОЦЕНКА РЕЗУЛЬТАТОВ ОСВОЕНИЯ ПРОФЕССИОНАЛЬНОГО МОДУЛЯ</w:t>
            </w:r>
          </w:p>
        </w:tc>
        <w:tc>
          <w:tcPr>
            <w:tcW w:w="588" w:type="pct"/>
            <w:vAlign w:val="bottom"/>
          </w:tcPr>
          <w:p w14:paraId="5FF1459C" w14:textId="77777777" w:rsidR="00507224" w:rsidRPr="00A47DFD" w:rsidRDefault="00507224" w:rsidP="00AB330B">
            <w:pPr>
              <w:widowControl w:val="0"/>
              <w:spacing w:after="240" w:line="240" w:lineRule="auto"/>
              <w:jc w:val="center"/>
              <w:rPr>
                <w:rFonts w:ascii="Times New Roman" w:hAnsi="Times New Roman"/>
                <w:sz w:val="24"/>
                <w:szCs w:val="24"/>
              </w:rPr>
            </w:pPr>
          </w:p>
        </w:tc>
      </w:tr>
    </w:tbl>
    <w:p w14:paraId="4A11720F" w14:textId="77777777" w:rsidR="00507224" w:rsidRPr="00A47DFD" w:rsidRDefault="00507224" w:rsidP="00507224">
      <w:pPr>
        <w:widowControl w:val="0"/>
        <w:spacing w:after="0" w:line="240" w:lineRule="auto"/>
        <w:rPr>
          <w:rFonts w:ascii="Times New Roman" w:hAnsi="Times New Roman"/>
          <w:b/>
          <w:i/>
          <w:sz w:val="24"/>
          <w:szCs w:val="24"/>
        </w:rPr>
        <w:sectPr w:rsidR="00507224" w:rsidRPr="00A47DFD" w:rsidSect="002613E6">
          <w:pgSz w:w="11907" w:h="16840"/>
          <w:pgMar w:top="1134" w:right="851" w:bottom="1134" w:left="1701" w:header="709" w:footer="709" w:gutter="0"/>
          <w:cols w:space="720"/>
        </w:sectPr>
      </w:pPr>
    </w:p>
    <w:p w14:paraId="1A518C82"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lastRenderedPageBreak/>
        <w:t>1. ОБЩАЯ ХАРАКТЕРИСТИКА ПРИМЕРНОЙ РАБОЧЕЙ ПРОГРАММЫ</w:t>
      </w:r>
    </w:p>
    <w:p w14:paraId="45880FA6" w14:textId="77777777" w:rsidR="00507224" w:rsidRPr="00A47DFD" w:rsidRDefault="00507224" w:rsidP="00507224">
      <w:pPr>
        <w:widowControl w:val="0"/>
        <w:spacing w:after="0" w:line="240" w:lineRule="auto"/>
        <w:jc w:val="center"/>
        <w:rPr>
          <w:rFonts w:ascii="Times New Roman" w:hAnsi="Times New Roman"/>
          <w:b/>
          <w:sz w:val="24"/>
          <w:szCs w:val="24"/>
        </w:rPr>
      </w:pPr>
      <w:r w:rsidRPr="00A47DFD">
        <w:rPr>
          <w:rFonts w:ascii="Times New Roman" w:hAnsi="Times New Roman"/>
          <w:b/>
          <w:sz w:val="24"/>
          <w:szCs w:val="24"/>
        </w:rPr>
        <w:t>ПРОФЕССИОНАЛЬНОГО МОДУЛЯ</w:t>
      </w:r>
    </w:p>
    <w:p w14:paraId="0FCD2488" w14:textId="77777777" w:rsidR="00507224" w:rsidRPr="00A47DFD" w:rsidRDefault="00507224" w:rsidP="00507224">
      <w:pPr>
        <w:widowControl w:val="0"/>
        <w:spacing w:after="240" w:line="240" w:lineRule="auto"/>
        <w:jc w:val="center"/>
        <w:rPr>
          <w:rFonts w:ascii="Times New Roman" w:hAnsi="Times New Roman"/>
          <w:b/>
          <w:sz w:val="24"/>
          <w:szCs w:val="24"/>
        </w:rPr>
      </w:pPr>
      <w:r w:rsidRPr="00A47DFD">
        <w:rPr>
          <w:rFonts w:ascii="Times New Roman" w:hAnsi="Times New Roman"/>
          <w:b/>
          <w:sz w:val="24"/>
          <w:szCs w:val="24"/>
        </w:rPr>
        <w:t>«ПМ.03 ОБЕСПЕЧЕНИЕ БЕЗОПАСНОСТИ ПЛАВАНИЯ»</w:t>
      </w:r>
    </w:p>
    <w:p w14:paraId="4BFF24FC"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1.1. Цель и планируемые результаты освоения профессионального модуля</w:t>
      </w:r>
    </w:p>
    <w:p w14:paraId="163ABE80" w14:textId="77777777" w:rsidR="00507224" w:rsidRPr="00A47DFD" w:rsidRDefault="00507224" w:rsidP="00507224">
      <w:pPr>
        <w:widowControl w:val="0"/>
        <w:spacing w:after="0" w:line="240" w:lineRule="auto"/>
        <w:ind w:firstLine="709"/>
        <w:jc w:val="both"/>
        <w:rPr>
          <w:rFonts w:ascii="Times New Roman" w:hAnsi="Times New Roman"/>
          <w:sz w:val="24"/>
          <w:szCs w:val="24"/>
        </w:rPr>
      </w:pPr>
      <w:r w:rsidRPr="00A47DFD">
        <w:rPr>
          <w:rFonts w:ascii="Times New Roman" w:hAnsi="Times New Roman"/>
          <w:sz w:val="24"/>
          <w:szCs w:val="24"/>
        </w:rPr>
        <w:t>В результате изучения профессионального модуля обучающимися должен осваиваться основной вид профессиональной деятельности Обеспечение безопасности плавания и соответствующие ему общие компетенции и профессиональные компетенции:</w:t>
      </w:r>
    </w:p>
    <w:p w14:paraId="66AAFE01" w14:textId="77777777" w:rsidR="00507224" w:rsidRPr="00A47DFD" w:rsidRDefault="00507224" w:rsidP="00507224">
      <w:pPr>
        <w:widowControl w:val="0"/>
        <w:spacing w:before="120" w:after="120" w:line="240" w:lineRule="auto"/>
        <w:ind w:firstLine="709"/>
        <w:rPr>
          <w:rFonts w:ascii="Times New Roman" w:hAnsi="Times New Roman"/>
          <w:sz w:val="24"/>
          <w:szCs w:val="24"/>
        </w:rPr>
      </w:pPr>
      <w:r w:rsidRPr="00A47DFD">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09"/>
        <w:gridCol w:w="8136"/>
      </w:tblGrid>
      <w:tr w:rsidR="00507224" w:rsidRPr="00A47DFD" w14:paraId="11712F19" w14:textId="77777777" w:rsidTr="00AB330B">
        <w:trPr>
          <w:trHeight w:val="227"/>
        </w:trPr>
        <w:tc>
          <w:tcPr>
            <w:tcW w:w="1209" w:type="dxa"/>
          </w:tcPr>
          <w:p w14:paraId="48DF4D78"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Код</w:t>
            </w:r>
          </w:p>
        </w:tc>
        <w:tc>
          <w:tcPr>
            <w:tcW w:w="8136" w:type="dxa"/>
          </w:tcPr>
          <w:p w14:paraId="39ABDE05"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Наименование общих компетенций</w:t>
            </w:r>
          </w:p>
        </w:tc>
      </w:tr>
      <w:tr w:rsidR="00507224" w:rsidRPr="00A47DFD" w14:paraId="25B57D12" w14:textId="77777777" w:rsidTr="00AB330B">
        <w:trPr>
          <w:trHeight w:val="227"/>
        </w:trPr>
        <w:tc>
          <w:tcPr>
            <w:tcW w:w="1209" w:type="dxa"/>
          </w:tcPr>
          <w:p w14:paraId="3E289E49"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1</w:t>
            </w:r>
          </w:p>
        </w:tc>
        <w:tc>
          <w:tcPr>
            <w:tcW w:w="8136" w:type="dxa"/>
          </w:tcPr>
          <w:p w14:paraId="374D25F2"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507224" w:rsidRPr="00A47DFD" w14:paraId="14F8DD85" w14:textId="77777777" w:rsidTr="00AB330B">
        <w:trPr>
          <w:trHeight w:val="227"/>
        </w:trPr>
        <w:tc>
          <w:tcPr>
            <w:tcW w:w="1209" w:type="dxa"/>
          </w:tcPr>
          <w:p w14:paraId="3E8BF24E"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2</w:t>
            </w:r>
          </w:p>
        </w:tc>
        <w:tc>
          <w:tcPr>
            <w:tcW w:w="8136" w:type="dxa"/>
          </w:tcPr>
          <w:p w14:paraId="19DB8137"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07224" w:rsidRPr="00A47DFD" w14:paraId="5DAEA4A4" w14:textId="77777777" w:rsidTr="00AB330B">
        <w:trPr>
          <w:trHeight w:val="227"/>
        </w:trPr>
        <w:tc>
          <w:tcPr>
            <w:tcW w:w="1209" w:type="dxa"/>
          </w:tcPr>
          <w:p w14:paraId="2A56F62F"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ОК 3</w:t>
            </w:r>
          </w:p>
        </w:tc>
        <w:tc>
          <w:tcPr>
            <w:tcW w:w="8136" w:type="dxa"/>
          </w:tcPr>
          <w:p w14:paraId="652F2BC2"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Планировать и реализовывать собственное профессиональное и личностное развитие</w:t>
            </w:r>
          </w:p>
        </w:tc>
      </w:tr>
      <w:tr w:rsidR="00507224" w:rsidRPr="00A47DFD" w14:paraId="01F220B9" w14:textId="77777777" w:rsidTr="00AB330B">
        <w:trPr>
          <w:trHeight w:val="227"/>
        </w:trPr>
        <w:tc>
          <w:tcPr>
            <w:tcW w:w="1209" w:type="dxa"/>
          </w:tcPr>
          <w:p w14:paraId="0FEF0864"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4</w:t>
            </w:r>
          </w:p>
        </w:tc>
        <w:tc>
          <w:tcPr>
            <w:tcW w:w="8136" w:type="dxa"/>
          </w:tcPr>
          <w:p w14:paraId="60218B84"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07224" w:rsidRPr="00A47DFD" w14:paraId="118B3E5E" w14:textId="77777777" w:rsidTr="00AB330B">
        <w:trPr>
          <w:trHeight w:val="227"/>
        </w:trPr>
        <w:tc>
          <w:tcPr>
            <w:tcW w:w="1209" w:type="dxa"/>
          </w:tcPr>
          <w:p w14:paraId="40DDFD8C"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5</w:t>
            </w:r>
          </w:p>
        </w:tc>
        <w:tc>
          <w:tcPr>
            <w:tcW w:w="8136" w:type="dxa"/>
          </w:tcPr>
          <w:p w14:paraId="1F54C160"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r>
      <w:tr w:rsidR="00507224" w:rsidRPr="00A47DFD" w14:paraId="5E039A2A" w14:textId="77777777" w:rsidTr="00AB330B">
        <w:trPr>
          <w:trHeight w:val="227"/>
        </w:trPr>
        <w:tc>
          <w:tcPr>
            <w:tcW w:w="1209" w:type="dxa"/>
          </w:tcPr>
          <w:p w14:paraId="25E4625C"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6</w:t>
            </w:r>
          </w:p>
        </w:tc>
        <w:tc>
          <w:tcPr>
            <w:tcW w:w="8136" w:type="dxa"/>
          </w:tcPr>
          <w:p w14:paraId="459E1E77"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07224" w:rsidRPr="00A47DFD" w14:paraId="0ED082BE" w14:textId="77777777" w:rsidTr="00AB330B">
        <w:trPr>
          <w:trHeight w:val="227"/>
        </w:trPr>
        <w:tc>
          <w:tcPr>
            <w:tcW w:w="1209" w:type="dxa"/>
          </w:tcPr>
          <w:p w14:paraId="4B3E1C6B"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7</w:t>
            </w:r>
          </w:p>
        </w:tc>
        <w:tc>
          <w:tcPr>
            <w:tcW w:w="8136" w:type="dxa"/>
          </w:tcPr>
          <w:p w14:paraId="28D50293"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07224" w:rsidRPr="00A47DFD" w14:paraId="3F2841A8" w14:textId="77777777" w:rsidTr="00AB330B">
        <w:trPr>
          <w:trHeight w:val="227"/>
        </w:trPr>
        <w:tc>
          <w:tcPr>
            <w:tcW w:w="1209" w:type="dxa"/>
          </w:tcPr>
          <w:p w14:paraId="7034757B"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9</w:t>
            </w:r>
          </w:p>
        </w:tc>
        <w:tc>
          <w:tcPr>
            <w:tcW w:w="8136" w:type="dxa"/>
          </w:tcPr>
          <w:p w14:paraId="278BF44F"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Использовать информационные технологии в профессиональной деятельности</w:t>
            </w:r>
          </w:p>
        </w:tc>
      </w:tr>
      <w:tr w:rsidR="00507224" w:rsidRPr="00A47DFD" w14:paraId="7AA1BF32" w14:textId="77777777" w:rsidTr="00AB330B">
        <w:trPr>
          <w:trHeight w:val="227"/>
        </w:trPr>
        <w:tc>
          <w:tcPr>
            <w:tcW w:w="1209" w:type="dxa"/>
          </w:tcPr>
          <w:p w14:paraId="066BA466" w14:textId="77777777" w:rsidR="00507224" w:rsidRPr="00A47DFD" w:rsidRDefault="00507224" w:rsidP="00AB330B">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10</w:t>
            </w:r>
          </w:p>
        </w:tc>
        <w:tc>
          <w:tcPr>
            <w:tcW w:w="8136" w:type="dxa"/>
          </w:tcPr>
          <w:p w14:paraId="6A8E92C7" w14:textId="77777777" w:rsidR="00507224" w:rsidRPr="00A47DFD" w:rsidRDefault="00507224" w:rsidP="00AB330B">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Пользоваться профессиональной документацией на государственном и иностранных языках</w:t>
            </w:r>
          </w:p>
        </w:tc>
      </w:tr>
    </w:tbl>
    <w:p w14:paraId="2A30D860" w14:textId="77777777" w:rsidR="00507224" w:rsidRPr="00A47DFD" w:rsidRDefault="00507224" w:rsidP="00507224">
      <w:pPr>
        <w:widowControl w:val="0"/>
        <w:spacing w:before="120" w:after="120" w:line="240" w:lineRule="auto"/>
        <w:ind w:firstLine="709"/>
        <w:rPr>
          <w:rFonts w:ascii="Times New Roman" w:hAnsi="Times New Roman"/>
          <w:sz w:val="24"/>
          <w:szCs w:val="24"/>
        </w:rPr>
      </w:pPr>
      <w:r w:rsidRPr="00A47DFD">
        <w:rPr>
          <w:rFonts w:ascii="Times New Roman" w:hAnsi="Times New Roman"/>
          <w:sz w:val="24"/>
          <w:szCs w:val="24"/>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03"/>
        <w:gridCol w:w="8142"/>
      </w:tblGrid>
      <w:tr w:rsidR="00507224" w:rsidRPr="00A47DFD" w14:paraId="642DE3FE" w14:textId="77777777" w:rsidTr="00AB330B">
        <w:trPr>
          <w:trHeight w:val="227"/>
        </w:trPr>
        <w:tc>
          <w:tcPr>
            <w:tcW w:w="1203" w:type="dxa"/>
          </w:tcPr>
          <w:p w14:paraId="2EE9B46A"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Код</w:t>
            </w:r>
          </w:p>
        </w:tc>
        <w:tc>
          <w:tcPr>
            <w:tcW w:w="8142" w:type="dxa"/>
          </w:tcPr>
          <w:p w14:paraId="56BB22AB" w14:textId="77777777" w:rsidR="00507224" w:rsidRPr="00A47DFD" w:rsidRDefault="00507224" w:rsidP="00AB330B">
            <w:pPr>
              <w:pStyle w:val="2"/>
              <w:keepNext w:val="0"/>
              <w:widowControl w:val="0"/>
              <w:spacing w:before="0" w:after="0"/>
              <w:jc w:val="center"/>
              <w:rPr>
                <w:rStyle w:val="af0"/>
                <w:rFonts w:ascii="Times New Roman" w:hAnsi="Times New Roman"/>
                <w:sz w:val="24"/>
                <w:szCs w:val="24"/>
              </w:rPr>
            </w:pPr>
            <w:r w:rsidRPr="00A47DFD">
              <w:rPr>
                <w:rStyle w:val="af0"/>
                <w:rFonts w:ascii="Times New Roman" w:hAnsi="Times New Roman"/>
                <w:sz w:val="24"/>
                <w:szCs w:val="24"/>
              </w:rPr>
              <w:t>Наименование видов деятельности и профессиональных компетенций</w:t>
            </w:r>
          </w:p>
        </w:tc>
      </w:tr>
      <w:tr w:rsidR="00507224" w:rsidRPr="00A47DFD" w14:paraId="16379ACD" w14:textId="77777777" w:rsidTr="00AB330B">
        <w:trPr>
          <w:trHeight w:val="227"/>
        </w:trPr>
        <w:tc>
          <w:tcPr>
            <w:tcW w:w="1203" w:type="dxa"/>
          </w:tcPr>
          <w:p w14:paraId="4F907A5D"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ВД 3</w:t>
            </w:r>
          </w:p>
        </w:tc>
        <w:tc>
          <w:tcPr>
            <w:tcW w:w="8142" w:type="dxa"/>
          </w:tcPr>
          <w:p w14:paraId="74B31B9F" w14:textId="77777777" w:rsidR="00507224" w:rsidRPr="00A47DFD" w:rsidRDefault="00507224" w:rsidP="00AB330B">
            <w:pPr>
              <w:pStyle w:val="2"/>
              <w:keepNext w:val="0"/>
              <w:widowControl w:val="0"/>
              <w:spacing w:before="0" w:after="0"/>
              <w:jc w:val="both"/>
              <w:rPr>
                <w:rStyle w:val="af0"/>
                <w:rFonts w:ascii="Times New Roman" w:hAnsi="Times New Roman"/>
                <w:b w:val="0"/>
                <w:sz w:val="24"/>
                <w:szCs w:val="24"/>
              </w:rPr>
            </w:pPr>
            <w:r w:rsidRPr="00A47DFD">
              <w:rPr>
                <w:rFonts w:ascii="Times New Roman" w:hAnsi="Times New Roman"/>
                <w:b w:val="0"/>
                <w:i w:val="0"/>
                <w:sz w:val="24"/>
                <w:szCs w:val="24"/>
              </w:rPr>
              <w:t>Обеспечение безопасности плавания</w:t>
            </w:r>
          </w:p>
        </w:tc>
      </w:tr>
      <w:tr w:rsidR="00507224" w:rsidRPr="00A47DFD" w14:paraId="17381042" w14:textId="77777777" w:rsidTr="00AB330B">
        <w:trPr>
          <w:trHeight w:val="227"/>
        </w:trPr>
        <w:tc>
          <w:tcPr>
            <w:tcW w:w="1203" w:type="dxa"/>
          </w:tcPr>
          <w:p w14:paraId="6E3A5DA5"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3.1.</w:t>
            </w:r>
          </w:p>
        </w:tc>
        <w:tc>
          <w:tcPr>
            <w:tcW w:w="8142" w:type="dxa"/>
          </w:tcPr>
          <w:p w14:paraId="50278577" w14:textId="77777777" w:rsidR="00507224" w:rsidRPr="00A47DFD" w:rsidRDefault="00507224" w:rsidP="00AB330B">
            <w:pPr>
              <w:pStyle w:val="2"/>
              <w:keepNext w:val="0"/>
              <w:widowControl w:val="0"/>
              <w:spacing w:before="0" w:after="0"/>
              <w:jc w:val="both"/>
              <w:rPr>
                <w:rFonts w:ascii="Times New Roman" w:hAnsi="Times New Roman"/>
                <w:b w:val="0"/>
                <w:i w:val="0"/>
                <w:sz w:val="24"/>
                <w:szCs w:val="24"/>
              </w:rPr>
            </w:pPr>
            <w:r w:rsidRPr="00A47DFD">
              <w:rPr>
                <w:rFonts w:ascii="Times New Roman" w:hAnsi="Times New Roman"/>
                <w:b w:val="0"/>
                <w:i w:val="0"/>
                <w:sz w:val="24"/>
                <w:szCs w:val="24"/>
              </w:rPr>
              <w:t>Организовывать мероприятия по обеспечению транспортной безопасности</w:t>
            </w:r>
          </w:p>
        </w:tc>
      </w:tr>
      <w:tr w:rsidR="00507224" w:rsidRPr="00A47DFD" w14:paraId="398CF7C0" w14:textId="77777777" w:rsidTr="00AB330B">
        <w:trPr>
          <w:trHeight w:val="227"/>
        </w:trPr>
        <w:tc>
          <w:tcPr>
            <w:tcW w:w="1203" w:type="dxa"/>
          </w:tcPr>
          <w:p w14:paraId="5CD46846"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3.2.</w:t>
            </w:r>
          </w:p>
        </w:tc>
        <w:tc>
          <w:tcPr>
            <w:tcW w:w="8142" w:type="dxa"/>
          </w:tcPr>
          <w:p w14:paraId="5BB13D63" w14:textId="77777777" w:rsidR="00507224" w:rsidRPr="00A47DFD" w:rsidRDefault="00507224" w:rsidP="00AB330B">
            <w:pPr>
              <w:pStyle w:val="2"/>
              <w:keepNext w:val="0"/>
              <w:widowControl w:val="0"/>
              <w:spacing w:before="0" w:after="0"/>
              <w:jc w:val="both"/>
              <w:rPr>
                <w:rFonts w:ascii="Times New Roman" w:hAnsi="Times New Roman"/>
                <w:b w:val="0"/>
                <w:i w:val="0"/>
                <w:sz w:val="24"/>
                <w:szCs w:val="24"/>
              </w:rPr>
            </w:pPr>
            <w:r w:rsidRPr="00A47DFD">
              <w:rPr>
                <w:rFonts w:ascii="Times New Roman" w:hAnsi="Times New Roman"/>
                <w:b w:val="0"/>
                <w:i w:val="0"/>
                <w:sz w:val="24"/>
                <w:szCs w:val="24"/>
              </w:rPr>
              <w:t>Применять средства по борьбе за живучесть судна</w:t>
            </w:r>
          </w:p>
        </w:tc>
      </w:tr>
      <w:tr w:rsidR="00507224" w:rsidRPr="00A47DFD" w14:paraId="2B35CB84" w14:textId="77777777" w:rsidTr="00AB330B">
        <w:trPr>
          <w:trHeight w:val="227"/>
        </w:trPr>
        <w:tc>
          <w:tcPr>
            <w:tcW w:w="1203" w:type="dxa"/>
          </w:tcPr>
          <w:p w14:paraId="70095318"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3.3.</w:t>
            </w:r>
          </w:p>
        </w:tc>
        <w:tc>
          <w:tcPr>
            <w:tcW w:w="8142" w:type="dxa"/>
          </w:tcPr>
          <w:p w14:paraId="30C5B176" w14:textId="77777777" w:rsidR="00507224" w:rsidRPr="00A47DFD" w:rsidRDefault="00507224" w:rsidP="00AB330B">
            <w:pPr>
              <w:pStyle w:val="2"/>
              <w:keepNext w:val="0"/>
              <w:widowControl w:val="0"/>
              <w:spacing w:before="0" w:after="0"/>
              <w:jc w:val="both"/>
              <w:rPr>
                <w:rFonts w:ascii="Times New Roman" w:hAnsi="Times New Roman"/>
                <w:b w:val="0"/>
                <w:i w:val="0"/>
                <w:sz w:val="24"/>
                <w:szCs w:val="24"/>
              </w:rPr>
            </w:pPr>
            <w:r w:rsidRPr="00A47DFD">
              <w:rPr>
                <w:rFonts w:ascii="Times New Roman" w:hAnsi="Times New Roman"/>
                <w:b w:val="0"/>
                <w:i w:val="0"/>
                <w:sz w:val="24"/>
                <w:szCs w:val="24"/>
              </w:rPr>
              <w:t>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r>
      <w:tr w:rsidR="00507224" w:rsidRPr="00A47DFD" w14:paraId="1CD43490" w14:textId="77777777" w:rsidTr="00AB330B">
        <w:trPr>
          <w:trHeight w:val="227"/>
        </w:trPr>
        <w:tc>
          <w:tcPr>
            <w:tcW w:w="1203" w:type="dxa"/>
          </w:tcPr>
          <w:p w14:paraId="49CD6404"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3.4.</w:t>
            </w:r>
          </w:p>
        </w:tc>
        <w:tc>
          <w:tcPr>
            <w:tcW w:w="8142" w:type="dxa"/>
          </w:tcPr>
          <w:p w14:paraId="6782B7DB" w14:textId="77777777" w:rsidR="00507224" w:rsidRPr="00A47DFD" w:rsidRDefault="00507224" w:rsidP="00AB330B">
            <w:pPr>
              <w:pStyle w:val="2"/>
              <w:keepNext w:val="0"/>
              <w:widowControl w:val="0"/>
              <w:spacing w:before="0" w:after="0"/>
              <w:jc w:val="both"/>
              <w:rPr>
                <w:rFonts w:ascii="Times New Roman" w:hAnsi="Times New Roman"/>
                <w:b w:val="0"/>
                <w:i w:val="0"/>
                <w:sz w:val="24"/>
                <w:szCs w:val="24"/>
              </w:rPr>
            </w:pPr>
            <w:r w:rsidRPr="00A47DFD">
              <w:rPr>
                <w:rFonts w:ascii="Times New Roman" w:hAnsi="Times New Roman"/>
                <w:b w:val="0"/>
                <w:i w:val="0"/>
                <w:sz w:val="24"/>
                <w:szCs w:val="24"/>
              </w:rPr>
              <w:t>Организовывать и обеспечивать действия подчинённых членов экипажа судна при авариях</w:t>
            </w:r>
          </w:p>
        </w:tc>
      </w:tr>
      <w:tr w:rsidR="00507224" w:rsidRPr="00A47DFD" w14:paraId="01BAE1EB" w14:textId="77777777" w:rsidTr="00AB330B">
        <w:trPr>
          <w:trHeight w:val="227"/>
        </w:trPr>
        <w:tc>
          <w:tcPr>
            <w:tcW w:w="1203" w:type="dxa"/>
          </w:tcPr>
          <w:p w14:paraId="13F13049"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3.5.</w:t>
            </w:r>
          </w:p>
        </w:tc>
        <w:tc>
          <w:tcPr>
            <w:tcW w:w="8142" w:type="dxa"/>
          </w:tcPr>
          <w:p w14:paraId="26D62E4C" w14:textId="77777777" w:rsidR="00507224" w:rsidRPr="00A47DFD" w:rsidRDefault="00507224" w:rsidP="00AB330B">
            <w:pPr>
              <w:pStyle w:val="2"/>
              <w:keepNext w:val="0"/>
              <w:widowControl w:val="0"/>
              <w:spacing w:before="0" w:after="0"/>
              <w:jc w:val="both"/>
              <w:rPr>
                <w:rFonts w:ascii="Times New Roman" w:hAnsi="Times New Roman"/>
                <w:b w:val="0"/>
                <w:i w:val="0"/>
                <w:sz w:val="24"/>
                <w:szCs w:val="24"/>
              </w:rPr>
            </w:pPr>
            <w:r w:rsidRPr="00A47DFD">
              <w:rPr>
                <w:rFonts w:ascii="Times New Roman" w:hAnsi="Times New Roman"/>
                <w:b w:val="0"/>
                <w:i w:val="0"/>
                <w:sz w:val="24"/>
                <w:szCs w:val="24"/>
              </w:rPr>
              <w:t>Оказывать первую помощь пострадавшим</w:t>
            </w:r>
          </w:p>
        </w:tc>
      </w:tr>
      <w:tr w:rsidR="00507224" w:rsidRPr="00A47DFD" w14:paraId="750D9C66" w14:textId="77777777" w:rsidTr="00AB330B">
        <w:trPr>
          <w:trHeight w:val="227"/>
        </w:trPr>
        <w:tc>
          <w:tcPr>
            <w:tcW w:w="1203" w:type="dxa"/>
          </w:tcPr>
          <w:p w14:paraId="7979B2B5"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3.6</w:t>
            </w:r>
          </w:p>
        </w:tc>
        <w:tc>
          <w:tcPr>
            <w:tcW w:w="8142" w:type="dxa"/>
          </w:tcPr>
          <w:p w14:paraId="4CC9CEC1" w14:textId="77777777" w:rsidR="00507224" w:rsidRPr="00A47DFD" w:rsidRDefault="00507224" w:rsidP="00AB330B">
            <w:pPr>
              <w:pStyle w:val="2"/>
              <w:keepNext w:val="0"/>
              <w:widowControl w:val="0"/>
              <w:spacing w:before="0" w:after="0"/>
              <w:jc w:val="both"/>
              <w:rPr>
                <w:rFonts w:ascii="Times New Roman" w:hAnsi="Times New Roman"/>
                <w:b w:val="0"/>
                <w:i w:val="0"/>
                <w:sz w:val="24"/>
                <w:szCs w:val="24"/>
              </w:rPr>
            </w:pPr>
            <w:r w:rsidRPr="00A47DFD">
              <w:rPr>
                <w:rFonts w:ascii="Times New Roman" w:hAnsi="Times New Roman"/>
                <w:b w:val="0"/>
                <w:i w:val="0"/>
                <w:sz w:val="24"/>
                <w:szCs w:val="24"/>
              </w:rPr>
              <w:t>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r>
      <w:tr w:rsidR="00507224" w:rsidRPr="00A47DFD" w14:paraId="4F2DC895" w14:textId="77777777" w:rsidTr="00AB330B">
        <w:trPr>
          <w:trHeight w:val="227"/>
        </w:trPr>
        <w:tc>
          <w:tcPr>
            <w:tcW w:w="1203" w:type="dxa"/>
          </w:tcPr>
          <w:p w14:paraId="2635F08A" w14:textId="77777777" w:rsidR="00507224" w:rsidRPr="00A47DFD" w:rsidRDefault="00507224" w:rsidP="00AB330B">
            <w:pPr>
              <w:pStyle w:val="2"/>
              <w:keepNext w:val="0"/>
              <w:widowControl w:val="0"/>
              <w:spacing w:before="0" w:after="0"/>
              <w:jc w:val="center"/>
              <w:rPr>
                <w:rStyle w:val="af0"/>
                <w:rFonts w:ascii="Times New Roman" w:hAnsi="Times New Roman"/>
                <w:b w:val="0"/>
                <w:sz w:val="24"/>
                <w:szCs w:val="24"/>
              </w:rPr>
            </w:pPr>
            <w:r w:rsidRPr="00A47DFD">
              <w:rPr>
                <w:rStyle w:val="af0"/>
                <w:rFonts w:ascii="Times New Roman" w:hAnsi="Times New Roman"/>
                <w:b w:val="0"/>
                <w:sz w:val="24"/>
                <w:szCs w:val="24"/>
              </w:rPr>
              <w:t>ПК 3.7</w:t>
            </w:r>
          </w:p>
        </w:tc>
        <w:tc>
          <w:tcPr>
            <w:tcW w:w="8142" w:type="dxa"/>
          </w:tcPr>
          <w:p w14:paraId="7E599ECB" w14:textId="77777777" w:rsidR="00507224" w:rsidRPr="00A47DFD" w:rsidRDefault="00507224" w:rsidP="00AB330B">
            <w:pPr>
              <w:pStyle w:val="2"/>
              <w:keepNext w:val="0"/>
              <w:widowControl w:val="0"/>
              <w:spacing w:before="0" w:after="0"/>
              <w:jc w:val="both"/>
              <w:rPr>
                <w:rFonts w:ascii="Times New Roman" w:hAnsi="Times New Roman"/>
                <w:b w:val="0"/>
                <w:i w:val="0"/>
                <w:sz w:val="24"/>
                <w:szCs w:val="24"/>
              </w:rPr>
            </w:pPr>
            <w:r w:rsidRPr="00A47DFD">
              <w:rPr>
                <w:rFonts w:ascii="Times New Roman" w:hAnsi="Times New Roman"/>
                <w:b w:val="0"/>
                <w:i w:val="0"/>
                <w:sz w:val="24"/>
                <w:szCs w:val="24"/>
              </w:rPr>
              <w:t>Организовывать и обеспечивать действия подчинённых членов экипажа судна по предупреждению и предотвращению загрязнения водной среды</w:t>
            </w:r>
          </w:p>
        </w:tc>
      </w:tr>
    </w:tbl>
    <w:p w14:paraId="2A74D944" w14:textId="3390578A" w:rsidR="00507224" w:rsidRPr="00B60336" w:rsidRDefault="00507224" w:rsidP="00F27784">
      <w:pPr>
        <w:pStyle w:val="ae"/>
        <w:widowControl w:val="0"/>
        <w:numPr>
          <w:ilvl w:val="2"/>
          <w:numId w:val="105"/>
        </w:numPr>
      </w:pPr>
      <w:r w:rsidRPr="00B60336">
        <w:t>В результате освоения профессионального модуля обучающийся должен:</w:t>
      </w:r>
    </w:p>
    <w:p w14:paraId="1E7CC4A3" w14:textId="77777777" w:rsidR="00B60336" w:rsidRPr="00B60336" w:rsidRDefault="00B60336" w:rsidP="00B60336">
      <w:pPr>
        <w:pStyle w:val="ae"/>
        <w:widowControl w:val="0"/>
        <w:ind w:left="1428"/>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68"/>
        <w:gridCol w:w="6577"/>
      </w:tblGrid>
      <w:tr w:rsidR="00507224" w:rsidRPr="00A47DFD" w14:paraId="4205DDBE" w14:textId="77777777" w:rsidTr="00AB330B">
        <w:tc>
          <w:tcPr>
            <w:tcW w:w="2802" w:type="dxa"/>
          </w:tcPr>
          <w:p w14:paraId="5FBFD713" w14:textId="6256A9EC" w:rsidR="00507224" w:rsidRPr="00A47DFD" w:rsidRDefault="00B60336" w:rsidP="00AB330B">
            <w:pPr>
              <w:widowControl w:val="0"/>
              <w:spacing w:line="240" w:lineRule="auto"/>
              <w:jc w:val="both"/>
              <w:rPr>
                <w:rFonts w:ascii="Times New Roman" w:hAnsi="Times New Roman"/>
                <w:bCs/>
                <w:sz w:val="24"/>
                <w:szCs w:val="24"/>
                <w:lang w:eastAsia="en-US"/>
              </w:rPr>
            </w:pPr>
            <w:r>
              <w:rPr>
                <w:rFonts w:ascii="Times New Roman" w:hAnsi="Times New Roman"/>
                <w:bCs/>
                <w:sz w:val="24"/>
                <w:szCs w:val="24"/>
                <w:lang w:eastAsia="en-US"/>
              </w:rPr>
              <w:lastRenderedPageBreak/>
              <w:t>Владеть навыками</w:t>
            </w:r>
          </w:p>
        </w:tc>
        <w:tc>
          <w:tcPr>
            <w:tcW w:w="6662" w:type="dxa"/>
          </w:tcPr>
          <w:p w14:paraId="5DAAD7C8" w14:textId="77777777" w:rsidR="00507224" w:rsidRPr="00A47DFD" w:rsidRDefault="00507224" w:rsidP="00F27784">
            <w:pPr>
              <w:pStyle w:val="ae"/>
              <w:widowControl w:val="0"/>
              <w:numPr>
                <w:ilvl w:val="0"/>
                <w:numId w:val="2"/>
              </w:numPr>
              <w:spacing w:before="0" w:after="0"/>
              <w:ind w:left="0" w:firstLine="0"/>
              <w:jc w:val="both"/>
            </w:pPr>
            <w:r w:rsidRPr="00A47DFD">
              <w:t>распознавания задач профессиональной деятельности в различных контекстах, их анализа, определения этапов и успешного решения задач профессиональной деятельности при исполнении должностных обязанностей;</w:t>
            </w:r>
          </w:p>
          <w:p w14:paraId="7E24F25D" w14:textId="77777777" w:rsidR="00507224" w:rsidRPr="00A47DFD" w:rsidRDefault="00507224" w:rsidP="00F27784">
            <w:pPr>
              <w:pStyle w:val="ae"/>
              <w:widowControl w:val="0"/>
              <w:numPr>
                <w:ilvl w:val="0"/>
                <w:numId w:val="2"/>
              </w:numPr>
              <w:spacing w:before="0" w:after="0"/>
              <w:ind w:left="0" w:firstLine="0"/>
              <w:jc w:val="both"/>
            </w:pPr>
            <w:r w:rsidRPr="00A47DFD">
              <w:t>успешного выполнения задач профессиональной деятельности посредством поиска и нахождения необходимой информации, её структурирования и выделения наиболее значимой для применения;</w:t>
            </w:r>
          </w:p>
          <w:p w14:paraId="6A72CA66" w14:textId="77777777" w:rsidR="00507224" w:rsidRPr="00A47DFD" w:rsidRDefault="00507224" w:rsidP="00F27784">
            <w:pPr>
              <w:pStyle w:val="ae"/>
              <w:widowControl w:val="0"/>
              <w:numPr>
                <w:ilvl w:val="0"/>
                <w:numId w:val="2"/>
              </w:numPr>
              <w:spacing w:before="0" w:after="0"/>
              <w:ind w:left="0" w:firstLine="0"/>
              <w:jc w:val="both"/>
            </w:pPr>
            <w:r w:rsidRPr="00A47DFD">
              <w:t>планирования и реализации собственного профессионального и личностного развития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p w14:paraId="50CBAB8E" w14:textId="77777777" w:rsidR="00507224" w:rsidRPr="00A47DFD" w:rsidRDefault="00507224" w:rsidP="00F27784">
            <w:pPr>
              <w:pStyle w:val="ae"/>
              <w:widowControl w:val="0"/>
              <w:numPr>
                <w:ilvl w:val="0"/>
                <w:numId w:val="2"/>
              </w:numPr>
              <w:spacing w:before="0" w:after="0"/>
              <w:ind w:left="0" w:firstLine="0"/>
              <w:jc w:val="both"/>
            </w:pPr>
            <w:r w:rsidRPr="00A47DFD">
              <w:t xml:space="preserve">работы в коллективе и команде, эффективного взаимодействия с коллегами, руководством, клиентами </w:t>
            </w:r>
            <w:r w:rsidRPr="00A47DFD">
              <w:rPr>
                <w:bCs/>
                <w:spacing w:val="-4"/>
              </w:rPr>
              <w:t xml:space="preserve">в ходе профессиональной деятельности с учётом психологической особенности личности и психологических основ </w:t>
            </w:r>
            <w:r w:rsidRPr="00A47DFD">
              <w:rPr>
                <w:bCs/>
              </w:rPr>
              <w:t>деятельности коллектива;</w:t>
            </w:r>
          </w:p>
          <w:p w14:paraId="30815422" w14:textId="77777777" w:rsidR="00507224" w:rsidRPr="00A47DFD" w:rsidRDefault="00507224" w:rsidP="00F27784">
            <w:pPr>
              <w:pStyle w:val="ae"/>
              <w:widowControl w:val="0"/>
              <w:numPr>
                <w:ilvl w:val="0"/>
                <w:numId w:val="2"/>
              </w:numPr>
              <w:spacing w:before="0" w:after="0"/>
              <w:ind w:left="0" w:firstLine="0"/>
              <w:jc w:val="both"/>
            </w:pPr>
            <w:r w:rsidRPr="00A47DFD">
              <w:t>точного и чёткого оформления документов и изложения своих мыслей по профессиональной тематике на государственном языке;</w:t>
            </w:r>
          </w:p>
          <w:p w14:paraId="6C856541" w14:textId="77777777" w:rsidR="00507224" w:rsidRPr="00A47DFD" w:rsidRDefault="00507224" w:rsidP="00F27784">
            <w:pPr>
              <w:pStyle w:val="ae"/>
              <w:widowControl w:val="0"/>
              <w:numPr>
                <w:ilvl w:val="0"/>
                <w:numId w:val="2"/>
              </w:numPr>
              <w:spacing w:before="0" w:after="0"/>
              <w:ind w:left="0" w:firstLine="0"/>
              <w:jc w:val="both"/>
            </w:pPr>
            <w:r w:rsidRPr="00A47DFD">
              <w:t>соблюдения и применения правил взаимодействия с подчинёнными и руководством, делового этикета и делового общения;</w:t>
            </w:r>
          </w:p>
          <w:p w14:paraId="548A64B3" w14:textId="77777777" w:rsidR="00507224" w:rsidRPr="00A47DFD" w:rsidRDefault="00507224" w:rsidP="00F27784">
            <w:pPr>
              <w:pStyle w:val="ae"/>
              <w:widowControl w:val="0"/>
              <w:numPr>
                <w:ilvl w:val="0"/>
                <w:numId w:val="2"/>
              </w:numPr>
              <w:spacing w:before="0" w:after="0"/>
              <w:ind w:left="0" w:firstLine="0"/>
              <w:jc w:val="both"/>
            </w:pPr>
            <w:r w:rsidRPr="00A47DFD">
              <w:rPr>
                <w:bCs/>
                <w:iCs/>
              </w:rPr>
              <w:t>описания значимости своей специальности;</w:t>
            </w:r>
          </w:p>
          <w:p w14:paraId="5C460B0E" w14:textId="77777777" w:rsidR="00507224" w:rsidRPr="00A47DFD" w:rsidRDefault="00507224" w:rsidP="00F27784">
            <w:pPr>
              <w:pStyle w:val="ae"/>
              <w:widowControl w:val="0"/>
              <w:numPr>
                <w:ilvl w:val="0"/>
                <w:numId w:val="2"/>
              </w:numPr>
              <w:spacing w:before="0" w:after="0"/>
              <w:ind w:left="0" w:firstLine="0"/>
              <w:jc w:val="both"/>
            </w:pPr>
            <w:r w:rsidRPr="00A47DFD">
              <w:t>точного соблюдения и применения норм экологической безопасности и ресурсосбережения в рамках профессиональной деятельности по специальности;</w:t>
            </w:r>
          </w:p>
          <w:p w14:paraId="062304BC" w14:textId="77777777" w:rsidR="00507224" w:rsidRPr="00A47DFD" w:rsidRDefault="00507224" w:rsidP="00F27784">
            <w:pPr>
              <w:pStyle w:val="ae"/>
              <w:widowControl w:val="0"/>
              <w:numPr>
                <w:ilvl w:val="0"/>
                <w:numId w:val="2"/>
              </w:numPr>
              <w:spacing w:before="0" w:after="0"/>
              <w:ind w:left="0" w:firstLine="0"/>
              <w:jc w:val="both"/>
            </w:pPr>
            <w:r w:rsidRPr="00A47DFD">
              <w:t>успешного применения средств информационных технологий для решения профессиональных задач и использования современного программного обеспечения;</w:t>
            </w:r>
          </w:p>
          <w:p w14:paraId="0879625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правильного использования профессиональной документации на государственном и иностранном языке для исполнения должностных обязанностей;</w:t>
            </w:r>
          </w:p>
          <w:p w14:paraId="33BD4B83" w14:textId="77777777" w:rsidR="00507224" w:rsidRPr="00A47DFD" w:rsidRDefault="00507224" w:rsidP="00F27784">
            <w:pPr>
              <w:pStyle w:val="ae"/>
              <w:widowControl w:val="0"/>
              <w:numPr>
                <w:ilvl w:val="0"/>
                <w:numId w:val="2"/>
              </w:numPr>
              <w:spacing w:before="0" w:after="0"/>
              <w:ind w:left="0" w:firstLine="0"/>
              <w:jc w:val="both"/>
            </w:pPr>
            <w:r w:rsidRPr="00A47DFD">
              <w:t>обеспечения надлежащего уровня охраны судна;</w:t>
            </w:r>
          </w:p>
          <w:p w14:paraId="0006C02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борьбы за живучесть судна;</w:t>
            </w:r>
          </w:p>
          <w:p w14:paraId="1E0555C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действий по тревогам;</w:t>
            </w:r>
          </w:p>
          <w:p w14:paraId="4DB992E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использования средств индивидуальной защиты; </w:t>
            </w:r>
          </w:p>
          <w:p w14:paraId="6346ACC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действий при оказании первой помощи;</w:t>
            </w:r>
          </w:p>
          <w:p w14:paraId="295FDD0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организации и выполнения указаний при оставлении судна;</w:t>
            </w:r>
          </w:p>
          <w:p w14:paraId="5DAE79D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использования коллективных и индивидуальных спасательных средств;</w:t>
            </w:r>
          </w:p>
          <w:p w14:paraId="0984ADA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организации и выполнения указаний по предупреждению и предотвращению загрязнения водной среды.</w:t>
            </w:r>
          </w:p>
        </w:tc>
      </w:tr>
      <w:tr w:rsidR="00507224" w:rsidRPr="00A47DFD" w14:paraId="65E3A032" w14:textId="77777777" w:rsidTr="00AB330B">
        <w:tc>
          <w:tcPr>
            <w:tcW w:w="2802" w:type="dxa"/>
          </w:tcPr>
          <w:p w14:paraId="76189D35" w14:textId="77777777" w:rsidR="00507224" w:rsidRPr="00A47DFD" w:rsidRDefault="00507224" w:rsidP="00AB330B">
            <w:pPr>
              <w:widowControl w:val="0"/>
              <w:spacing w:line="240" w:lineRule="auto"/>
              <w:jc w:val="both"/>
              <w:rPr>
                <w:rFonts w:ascii="Times New Roman" w:hAnsi="Times New Roman"/>
                <w:bCs/>
                <w:sz w:val="24"/>
                <w:szCs w:val="24"/>
                <w:lang w:eastAsia="en-US"/>
              </w:rPr>
            </w:pPr>
            <w:r w:rsidRPr="00A47DFD">
              <w:rPr>
                <w:rFonts w:ascii="Times New Roman" w:hAnsi="Times New Roman"/>
                <w:bCs/>
                <w:sz w:val="24"/>
                <w:szCs w:val="24"/>
                <w:lang w:eastAsia="en-US"/>
              </w:rPr>
              <w:t>уметь</w:t>
            </w:r>
          </w:p>
        </w:tc>
        <w:tc>
          <w:tcPr>
            <w:tcW w:w="6662" w:type="dxa"/>
          </w:tcPr>
          <w:p w14:paraId="2953FCA1" w14:textId="77777777" w:rsidR="00507224" w:rsidRPr="00A47DFD" w:rsidRDefault="00507224" w:rsidP="00F27784">
            <w:pPr>
              <w:pStyle w:val="ae"/>
              <w:widowControl w:val="0"/>
              <w:numPr>
                <w:ilvl w:val="0"/>
                <w:numId w:val="2"/>
              </w:numPr>
              <w:spacing w:before="0" w:after="0"/>
              <w:ind w:left="0" w:firstLine="0"/>
              <w:jc w:val="both"/>
            </w:pPr>
            <w:r w:rsidRPr="00A47DFD">
              <w:t>распознавать задачу и/или проблему в профессиональном и/или социальном контексте;</w:t>
            </w:r>
          </w:p>
          <w:p w14:paraId="160F886E" w14:textId="77777777" w:rsidR="00507224" w:rsidRPr="00A47DFD" w:rsidRDefault="00507224" w:rsidP="00F27784">
            <w:pPr>
              <w:pStyle w:val="ae"/>
              <w:widowControl w:val="0"/>
              <w:numPr>
                <w:ilvl w:val="0"/>
                <w:numId w:val="2"/>
              </w:numPr>
              <w:spacing w:before="0" w:after="0"/>
              <w:ind w:left="0" w:firstLine="0"/>
              <w:jc w:val="both"/>
            </w:pPr>
            <w:r w:rsidRPr="00A47DFD">
              <w:t>анализировать задачу и/или проблему и выделять её составные части;</w:t>
            </w:r>
          </w:p>
          <w:p w14:paraId="6CF19290" w14:textId="77777777" w:rsidR="00507224" w:rsidRPr="00A47DFD" w:rsidRDefault="00507224" w:rsidP="00F27784">
            <w:pPr>
              <w:pStyle w:val="ae"/>
              <w:widowControl w:val="0"/>
              <w:numPr>
                <w:ilvl w:val="0"/>
                <w:numId w:val="2"/>
              </w:numPr>
              <w:spacing w:before="0" w:after="0"/>
              <w:ind w:left="0" w:firstLine="0"/>
              <w:jc w:val="both"/>
            </w:pPr>
            <w:r w:rsidRPr="00A47DFD">
              <w:t>определять этапы решения задачи;</w:t>
            </w:r>
          </w:p>
          <w:p w14:paraId="0A909DC5" w14:textId="77777777" w:rsidR="00507224" w:rsidRPr="00A47DFD" w:rsidRDefault="00507224" w:rsidP="00F27784">
            <w:pPr>
              <w:pStyle w:val="ae"/>
              <w:widowControl w:val="0"/>
              <w:numPr>
                <w:ilvl w:val="0"/>
                <w:numId w:val="2"/>
              </w:numPr>
              <w:spacing w:before="0" w:after="0"/>
              <w:ind w:left="0" w:firstLine="0"/>
              <w:jc w:val="both"/>
            </w:pPr>
            <w:r w:rsidRPr="00A47DFD">
              <w:t>выявлять и эффективно искать информацию, необходимую для решения задачи и/или проблемы;</w:t>
            </w:r>
          </w:p>
          <w:p w14:paraId="690140FE" w14:textId="77777777" w:rsidR="00507224" w:rsidRPr="00A47DFD" w:rsidRDefault="00507224" w:rsidP="00F27784">
            <w:pPr>
              <w:pStyle w:val="ae"/>
              <w:widowControl w:val="0"/>
              <w:numPr>
                <w:ilvl w:val="0"/>
                <w:numId w:val="2"/>
              </w:numPr>
              <w:spacing w:before="0" w:after="0"/>
              <w:ind w:left="0" w:firstLine="0"/>
              <w:jc w:val="both"/>
            </w:pPr>
            <w:r w:rsidRPr="00A47DFD">
              <w:lastRenderedPageBreak/>
              <w:t>составлять план действия;</w:t>
            </w:r>
          </w:p>
          <w:p w14:paraId="7027337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определять необходимые ресурсы;</w:t>
            </w:r>
          </w:p>
          <w:p w14:paraId="2AEEBC0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владеть актуальными методами работы в профессиональной и смежных сферах;</w:t>
            </w:r>
          </w:p>
          <w:p w14:paraId="23B0BB0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реализовывать составленный план;</w:t>
            </w:r>
          </w:p>
          <w:p w14:paraId="4E04BF6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оценивать результат и последствия своих действий (самостоятельно или с помощью наставника);</w:t>
            </w:r>
          </w:p>
          <w:p w14:paraId="272EEE6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определять задачи для поиска информации;</w:t>
            </w:r>
          </w:p>
          <w:p w14:paraId="4E7C395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определять необходимые источники информации;</w:t>
            </w:r>
          </w:p>
          <w:p w14:paraId="0EB15FC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планировать процесс поиска;</w:t>
            </w:r>
          </w:p>
          <w:p w14:paraId="45B3471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структурировать получаемую информацию;</w:t>
            </w:r>
          </w:p>
          <w:p w14:paraId="09BAAD8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выделять наиболее значимое в перечне информации;</w:t>
            </w:r>
          </w:p>
          <w:p w14:paraId="59A0A12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оценивать практическую значимость результатов поиска;</w:t>
            </w:r>
          </w:p>
          <w:p w14:paraId="0254734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оформлять результаты поиска;</w:t>
            </w:r>
          </w:p>
          <w:p w14:paraId="7CD801A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определять актуальность нормативно-правовой документации в профессиональной деятельности;</w:t>
            </w:r>
          </w:p>
          <w:p w14:paraId="05C5263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применять современную научную профессиональную терминологию;</w:t>
            </w:r>
          </w:p>
          <w:p w14:paraId="7758BB3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определять и выстраивать траектории профессионального развития и самообразования;</w:t>
            </w:r>
          </w:p>
          <w:p w14:paraId="22130AA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организовывать работу коллектива и команды;</w:t>
            </w:r>
          </w:p>
          <w:p w14:paraId="4F8C118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взаимодействовать с коллегами, руководством, клиентами в ходе профессиональной деятельности;</w:t>
            </w:r>
          </w:p>
          <w:p w14:paraId="4B88C9E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 xml:space="preserve">грамотно </w:t>
            </w:r>
            <w:r w:rsidRPr="00A47DFD">
              <w:rPr>
                <w:bCs/>
              </w:rPr>
              <w:t xml:space="preserve">излагать свои мысли и оформлять документы по профессиональной тематике на государственном языке, </w:t>
            </w:r>
            <w:r w:rsidRPr="00A47DFD">
              <w:rPr>
                <w:iCs/>
              </w:rPr>
              <w:t>проявлять толерантность в рабочем коллективе;</w:t>
            </w:r>
          </w:p>
          <w:p w14:paraId="59B73BD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lang w:eastAsia="en-US"/>
              </w:rPr>
              <w:t xml:space="preserve">описывать </w:t>
            </w:r>
            <w:r w:rsidRPr="00A47DFD">
              <w:rPr>
                <w:bCs/>
              </w:rPr>
              <w:t>значимость своей специальности;</w:t>
            </w:r>
          </w:p>
          <w:p w14:paraId="657EE65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соблюдать нормы экологической безопасности;</w:t>
            </w:r>
          </w:p>
          <w:p w14:paraId="5058806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определять направления ресурсосбережения в рамках профессиональной деятельности по специальности;</w:t>
            </w:r>
          </w:p>
          <w:p w14:paraId="6E42207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применять средства информационных технологий для решения профессиональных задач;</w:t>
            </w:r>
          </w:p>
          <w:p w14:paraId="79E37E0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использовать современное программное обеспечение;</w:t>
            </w:r>
          </w:p>
          <w:p w14:paraId="2766601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1D81C10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участвовать в диалогах на знакомые общие и профессиональные темы;</w:t>
            </w:r>
          </w:p>
          <w:p w14:paraId="15D60AF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строить простые высказывания о себе и о своей профессиональной деятельности;</w:t>
            </w:r>
          </w:p>
          <w:p w14:paraId="4F70A4F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кратко обосновывать и объяснять свои действия (текущие и планируемые);</w:t>
            </w:r>
          </w:p>
          <w:p w14:paraId="2F765B4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писать простые связные сообщения на знакомые или интересующие профессиональные темы;</w:t>
            </w:r>
          </w:p>
          <w:p w14:paraId="6A984C5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обеспечивать защищённость судна от актов незаконного вмешательства; </w:t>
            </w:r>
          </w:p>
          <w:p w14:paraId="6FB5A37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предотвращать неразрешённый доступ на судно;</w:t>
            </w:r>
          </w:p>
          <w:p w14:paraId="264DABE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действовать в чрезвычайных ситуациях;</w:t>
            </w:r>
          </w:p>
          <w:p w14:paraId="0CC7BCD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применять средства по борьбе за живучесть судна;</w:t>
            </w:r>
          </w:p>
          <w:p w14:paraId="65A55A3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применять средства по борьбе с водой;</w:t>
            </w:r>
          </w:p>
          <w:p w14:paraId="13834B2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lastRenderedPageBreak/>
              <w:t>применять средства и системы пожаротушения;</w:t>
            </w:r>
          </w:p>
          <w:p w14:paraId="2EE6AFB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пользоваться судовыми средствами подачи сигналов в случае возникновения или угрозы возникновения пожара;</w:t>
            </w:r>
          </w:p>
          <w:p w14:paraId="62F0FC0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действовать при различных авариях;</w:t>
            </w:r>
          </w:p>
          <w:p w14:paraId="5201FAAD"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применять меры защиты и безопасности пассажиров и экипажа в аварийных ситуациях;</w:t>
            </w:r>
          </w:p>
          <w:p w14:paraId="30FAA00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устранять последствия различных аварий;</w:t>
            </w:r>
          </w:p>
          <w:p w14:paraId="19DA1CF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пользоваться судовыми средствами подачи аварийно-предупредительной сигнализации в случае происшествия или угрозы происшествия;</w:t>
            </w:r>
          </w:p>
          <w:p w14:paraId="5F94E85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оказывать первую помощь, в том числе под руководством квалифицированных специалистов с применением средств;</w:t>
            </w:r>
          </w:p>
          <w:p w14:paraId="6EA26AE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производить спуск и подъём спасательных и дежурных шлюпок, спасательных плотов;</w:t>
            </w:r>
          </w:p>
          <w:p w14:paraId="67EC388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управлять коллективными спасательными средствами;</w:t>
            </w:r>
          </w:p>
          <w:p w14:paraId="6C422CD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пользоваться судовыми средствами подачи сигналов в случае происшествия или угрозы происшествия;</w:t>
            </w:r>
          </w:p>
          <w:p w14:paraId="41BF607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применять средства по предупреждению и предотвращению загрязнения водной среды.</w:t>
            </w:r>
          </w:p>
        </w:tc>
      </w:tr>
      <w:tr w:rsidR="00507224" w:rsidRPr="00A47DFD" w14:paraId="023C65AB" w14:textId="77777777" w:rsidTr="00AB330B">
        <w:tc>
          <w:tcPr>
            <w:tcW w:w="2802" w:type="dxa"/>
          </w:tcPr>
          <w:p w14:paraId="68859380" w14:textId="77777777" w:rsidR="00507224" w:rsidRPr="00A47DFD" w:rsidRDefault="00507224" w:rsidP="00AB330B">
            <w:pPr>
              <w:widowControl w:val="0"/>
              <w:spacing w:line="240" w:lineRule="auto"/>
              <w:jc w:val="both"/>
              <w:rPr>
                <w:rFonts w:ascii="Times New Roman" w:hAnsi="Times New Roman"/>
                <w:bCs/>
                <w:sz w:val="24"/>
                <w:szCs w:val="24"/>
                <w:lang w:eastAsia="en-US"/>
              </w:rPr>
            </w:pPr>
            <w:r w:rsidRPr="00A47DFD">
              <w:rPr>
                <w:rFonts w:ascii="Times New Roman" w:hAnsi="Times New Roman"/>
                <w:bCs/>
                <w:sz w:val="24"/>
                <w:szCs w:val="24"/>
                <w:lang w:eastAsia="en-US"/>
              </w:rPr>
              <w:lastRenderedPageBreak/>
              <w:t>знать</w:t>
            </w:r>
          </w:p>
        </w:tc>
        <w:tc>
          <w:tcPr>
            <w:tcW w:w="6662" w:type="dxa"/>
          </w:tcPr>
          <w:p w14:paraId="6778809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актуальный профессиональный и социальный контекст, в котором приходится работать и жить;</w:t>
            </w:r>
          </w:p>
          <w:p w14:paraId="14E9508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основные источники информации и ресурсы для решения задач и проблем в профессиональном и/или социальном контексте;</w:t>
            </w:r>
          </w:p>
          <w:p w14:paraId="55C3560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алгоритмы выполнения работ в профессиональной и смежных областях;</w:t>
            </w:r>
          </w:p>
          <w:p w14:paraId="41C86EF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методы работы в профессиональной и смежных сферах;</w:t>
            </w:r>
          </w:p>
          <w:p w14:paraId="4154B49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структуру плана для решения задач;</w:t>
            </w:r>
          </w:p>
          <w:p w14:paraId="69A1090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порядок оценки результатов решения задач профессиональной деятельности;</w:t>
            </w:r>
          </w:p>
          <w:p w14:paraId="61E43B4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номенклатуру информационных источников, применяемых в профессиональной деятельности;</w:t>
            </w:r>
          </w:p>
          <w:p w14:paraId="0BC284D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приёмы структурирования информации;</w:t>
            </w:r>
          </w:p>
          <w:p w14:paraId="406FA7A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формат оформления результатов поиска информации;</w:t>
            </w:r>
          </w:p>
          <w:p w14:paraId="167F0F8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содержание актуальной нормативно-правовой документации;</w:t>
            </w:r>
          </w:p>
          <w:p w14:paraId="238281E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современную научную и профессиональную терминологию;</w:t>
            </w:r>
          </w:p>
          <w:p w14:paraId="60BF7EE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возможные траектории профессионального развития и самообразования;</w:t>
            </w:r>
          </w:p>
          <w:p w14:paraId="2D74059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 xml:space="preserve">психологические основы деятельности коллектива, психологические особенности личности; </w:t>
            </w:r>
          </w:p>
          <w:p w14:paraId="57062E2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основы проектной деятельности;</w:t>
            </w:r>
          </w:p>
          <w:p w14:paraId="23250A3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особенности социального и культурного контекста;</w:t>
            </w:r>
          </w:p>
          <w:p w14:paraId="5F05085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rPr>
              <w:t>правила оформления документов и построения устных сообщений;</w:t>
            </w:r>
          </w:p>
          <w:p w14:paraId="5F1CD15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сущность гражданско-патриотической позиции, общечеловеческих ценностей;</w:t>
            </w:r>
          </w:p>
          <w:p w14:paraId="6F9795C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 xml:space="preserve">значимость профессиональной деятельности по специальности; </w:t>
            </w:r>
          </w:p>
          <w:p w14:paraId="2559BC5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 xml:space="preserve">правила экологической безопасности при ведении </w:t>
            </w:r>
            <w:r w:rsidRPr="00A47DFD">
              <w:rPr>
                <w:bCs/>
                <w:iCs/>
              </w:rPr>
              <w:lastRenderedPageBreak/>
              <w:t>профессиональной деятельности;</w:t>
            </w:r>
          </w:p>
          <w:p w14:paraId="7E9B8010"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основные ресурсы, задействованные в профессиональной деятельности;</w:t>
            </w:r>
          </w:p>
          <w:p w14:paraId="2E8CEEE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пути обеспечения ресурсосбережения;</w:t>
            </w:r>
          </w:p>
          <w:p w14:paraId="6FB709E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bCs/>
                <w:iCs/>
              </w:rPr>
              <w:t>современные средства и устройства информатизации, порядок их применения и программное обеспечение в профессиональной деятельности;</w:t>
            </w:r>
          </w:p>
          <w:p w14:paraId="5C0312B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правила построения простых и сложных предложений на профессиональные темы;</w:t>
            </w:r>
          </w:p>
          <w:p w14:paraId="7CF2F5BC"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основные общеупотребительные глаголы (бытовая и профессиональная лексика);</w:t>
            </w:r>
          </w:p>
          <w:p w14:paraId="0FCA3106"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лексический минимум, относящийся к описанию предметов, средств и процессов профессиональной деятельности;</w:t>
            </w:r>
          </w:p>
          <w:p w14:paraId="5AC7733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особенности произношения;</w:t>
            </w:r>
          </w:p>
          <w:p w14:paraId="309CF6F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rPr>
                <w:iCs/>
              </w:rPr>
              <w:t>правила чтения текстов профессиональной направленности;</w:t>
            </w:r>
          </w:p>
          <w:p w14:paraId="10BBAC6A"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нормативно-правовых документов в области безопасности плавания и обеспечения транспортной безопасности;</w:t>
            </w:r>
          </w:p>
          <w:p w14:paraId="0AD21EF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мероприятий по обеспечению транспортной безопасности;</w:t>
            </w:r>
          </w:p>
          <w:p w14:paraId="39FA0BD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уровней охраны на судах и портовых средствах;</w:t>
            </w:r>
          </w:p>
          <w:p w14:paraId="48A546D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мероприятий по обеспечению непотопляемости судна;</w:t>
            </w:r>
          </w:p>
          <w:p w14:paraId="079AA89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методов восстановления остойчивости и спрямления аварийного судна;</w:t>
            </w:r>
          </w:p>
          <w:p w14:paraId="5342EC4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расписания по тревогам, видов и сигналов тревог;</w:t>
            </w:r>
          </w:p>
          <w:p w14:paraId="496EE21E"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организации проведения тревог; </w:t>
            </w:r>
          </w:p>
          <w:p w14:paraId="3DE56494"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мероприятий по обеспечению противопожарной безопасности на судне; видов и химической природы пожара; </w:t>
            </w:r>
          </w:p>
          <w:p w14:paraId="245046C7"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видов средств и систем пожаротушения на судне;</w:t>
            </w:r>
          </w:p>
          <w:p w14:paraId="36B7FEE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особенностей тушения пожаров в различных судовых помещениях;</w:t>
            </w:r>
          </w:p>
          <w:p w14:paraId="4BBBEAF8"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видов средств индивидуальной защиты;</w:t>
            </w:r>
          </w:p>
          <w:p w14:paraId="0332054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 xml:space="preserve">порядка действий при авариях; </w:t>
            </w:r>
          </w:p>
          <w:p w14:paraId="310094A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мероприятий по предупреждению аварий и устранению последствий при авариях;</w:t>
            </w:r>
          </w:p>
          <w:p w14:paraId="7E53EF8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порядка действий при оказании первой помощи;</w:t>
            </w:r>
          </w:p>
          <w:p w14:paraId="75185671"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расписания по тревогам, видов и сигналов тревог;</w:t>
            </w:r>
          </w:p>
          <w:p w14:paraId="41B935F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порядка действий при оставлении судна;</w:t>
            </w:r>
          </w:p>
          <w:p w14:paraId="7957595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организации проведения тревог;</w:t>
            </w:r>
          </w:p>
          <w:p w14:paraId="270BED19"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видов и способов подачи сигналов бедствия;</w:t>
            </w:r>
          </w:p>
          <w:p w14:paraId="0F93A76F"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способов выживания на воде;</w:t>
            </w:r>
          </w:p>
          <w:p w14:paraId="2E8B0E83"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видов коллективных и индивидуальных спасательных средств и их снабжения;</w:t>
            </w:r>
          </w:p>
          <w:p w14:paraId="27B8927B"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устройств спуска и подъёма спасательных средств;</w:t>
            </w:r>
          </w:p>
          <w:p w14:paraId="6ED838D2"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порядка действий при поиске и спасании;</w:t>
            </w:r>
          </w:p>
          <w:p w14:paraId="7808BCB5" w14:textId="77777777" w:rsidR="00507224" w:rsidRPr="00A47DFD" w:rsidRDefault="00507224" w:rsidP="00F27784">
            <w:pPr>
              <w:pStyle w:val="ae"/>
              <w:widowControl w:val="0"/>
              <w:numPr>
                <w:ilvl w:val="0"/>
                <w:numId w:val="2"/>
              </w:numPr>
              <w:spacing w:before="0" w:after="0"/>
              <w:ind w:left="0" w:firstLine="0"/>
              <w:jc w:val="both"/>
              <w:rPr>
                <w:bCs/>
                <w:lang w:eastAsia="en-US"/>
              </w:rPr>
            </w:pPr>
            <w:r w:rsidRPr="00A47DFD">
              <w:t>комплекса мер по предотвращению загрязнения окружающей среды.</w:t>
            </w:r>
          </w:p>
        </w:tc>
      </w:tr>
    </w:tbl>
    <w:p w14:paraId="54341467" w14:textId="6CFF8BAE" w:rsidR="00B60336" w:rsidRDefault="00B60336" w:rsidP="00B60336">
      <w:pPr>
        <w:pStyle w:val="ae"/>
        <w:spacing w:after="0"/>
        <w:ind w:left="954"/>
        <w:contextualSpacing/>
        <w:jc w:val="both"/>
        <w:rPr>
          <w:b/>
        </w:rPr>
      </w:pPr>
    </w:p>
    <w:p w14:paraId="229E915E" w14:textId="383B8011" w:rsidR="00B60336" w:rsidRDefault="00B60336" w:rsidP="00B60336">
      <w:pPr>
        <w:pStyle w:val="ae"/>
        <w:spacing w:after="0"/>
        <w:ind w:left="954"/>
        <w:contextualSpacing/>
        <w:jc w:val="both"/>
        <w:rPr>
          <w:b/>
        </w:rPr>
      </w:pPr>
    </w:p>
    <w:p w14:paraId="5DACD980" w14:textId="4B20EEB9" w:rsidR="00B60336" w:rsidRDefault="00B60336" w:rsidP="00B60336">
      <w:pPr>
        <w:pStyle w:val="ae"/>
        <w:spacing w:after="0"/>
        <w:ind w:left="954"/>
        <w:contextualSpacing/>
        <w:jc w:val="both"/>
        <w:rPr>
          <w:b/>
        </w:rPr>
      </w:pPr>
    </w:p>
    <w:p w14:paraId="49730646" w14:textId="5CC487D1" w:rsidR="00B60336" w:rsidRDefault="00B60336" w:rsidP="00B60336">
      <w:pPr>
        <w:pStyle w:val="ae"/>
        <w:spacing w:after="0"/>
        <w:ind w:left="954"/>
        <w:contextualSpacing/>
        <w:jc w:val="both"/>
        <w:rPr>
          <w:b/>
        </w:rPr>
      </w:pPr>
    </w:p>
    <w:p w14:paraId="7A9B3557" w14:textId="77777777" w:rsidR="00B60336" w:rsidRDefault="00B60336" w:rsidP="00B60336">
      <w:pPr>
        <w:pStyle w:val="ae"/>
        <w:spacing w:after="0"/>
        <w:ind w:left="954"/>
        <w:contextualSpacing/>
        <w:jc w:val="both"/>
        <w:rPr>
          <w:b/>
        </w:rPr>
      </w:pPr>
    </w:p>
    <w:p w14:paraId="1BAC1376" w14:textId="33B07105" w:rsidR="00B60336" w:rsidRPr="00B60336" w:rsidRDefault="00B60336" w:rsidP="00B60336">
      <w:pPr>
        <w:pStyle w:val="ae"/>
        <w:spacing w:after="0"/>
        <w:ind w:left="954"/>
        <w:contextualSpacing/>
        <w:jc w:val="both"/>
        <w:rPr>
          <w:b/>
        </w:rPr>
      </w:pPr>
      <w:r>
        <w:rPr>
          <w:b/>
        </w:rPr>
        <w:lastRenderedPageBreak/>
        <w:t xml:space="preserve">1.2. </w:t>
      </w:r>
      <w:r w:rsidRPr="00B60336">
        <w:rPr>
          <w:b/>
        </w:rPr>
        <w:t>Количество часов, отводимое на освоение профессионального модуля</w:t>
      </w:r>
    </w:p>
    <w:p w14:paraId="3373612C" w14:textId="77777777" w:rsidR="00B60336" w:rsidRPr="00507224" w:rsidRDefault="00B60336" w:rsidP="00B60336">
      <w:pPr>
        <w:spacing w:after="0"/>
        <w:contextualSpacing/>
        <w:rPr>
          <w:rFonts w:ascii="Times New Roman" w:hAnsi="Times New Roman"/>
          <w:sz w:val="24"/>
          <w:szCs w:val="24"/>
        </w:rPr>
      </w:pPr>
    </w:p>
    <w:p w14:paraId="6C639D83" w14:textId="77777777" w:rsidR="00B60336" w:rsidRPr="00507224" w:rsidRDefault="00B60336" w:rsidP="00B60336">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Всего часов </w:t>
      </w:r>
      <w:r>
        <w:rPr>
          <w:rFonts w:ascii="Times New Roman" w:eastAsiaTheme="minorHAnsi" w:hAnsi="Times New Roman"/>
          <w:sz w:val="24"/>
          <w:szCs w:val="24"/>
          <w:lang w:eastAsia="en-US"/>
        </w:rPr>
        <w:t>432-432</w:t>
      </w:r>
    </w:p>
    <w:p w14:paraId="449EA433" w14:textId="77777777" w:rsidR="00B60336" w:rsidRPr="00507224" w:rsidRDefault="00B60336" w:rsidP="00B60336">
      <w:pPr>
        <w:spacing w:after="0" w:line="240" w:lineRule="auto"/>
        <w:ind w:firstLine="708"/>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в том числе в форме практической подготовки</w:t>
      </w:r>
      <w:r>
        <w:rPr>
          <w:rFonts w:ascii="Times New Roman" w:eastAsiaTheme="minorHAnsi" w:hAnsi="Times New Roman"/>
          <w:sz w:val="24"/>
          <w:szCs w:val="24"/>
          <w:lang w:eastAsia="en-US"/>
        </w:rPr>
        <w:t xml:space="preserve"> 328-328</w:t>
      </w:r>
    </w:p>
    <w:p w14:paraId="150E0AE0" w14:textId="77777777" w:rsidR="00B60336" w:rsidRPr="00507224" w:rsidRDefault="00B60336" w:rsidP="00B60336">
      <w:pPr>
        <w:spacing w:after="0" w:line="240" w:lineRule="auto"/>
        <w:rPr>
          <w:rFonts w:ascii="Times New Roman" w:eastAsiaTheme="minorHAnsi" w:hAnsi="Times New Roman"/>
          <w:sz w:val="24"/>
          <w:szCs w:val="24"/>
          <w:lang w:eastAsia="en-US"/>
        </w:rPr>
      </w:pPr>
    </w:p>
    <w:p w14:paraId="56C3FEC0" w14:textId="77777777" w:rsidR="00B60336" w:rsidRPr="00507224" w:rsidRDefault="00B60336" w:rsidP="00B60336">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Из них на освоение МДК</w:t>
      </w:r>
      <w:r>
        <w:rPr>
          <w:rFonts w:ascii="Times New Roman" w:eastAsiaTheme="minorHAnsi" w:hAnsi="Times New Roman"/>
          <w:sz w:val="24"/>
          <w:szCs w:val="24"/>
          <w:lang w:eastAsia="en-US"/>
        </w:rPr>
        <w:t xml:space="preserve"> 144-144</w:t>
      </w:r>
    </w:p>
    <w:p w14:paraId="3811019D" w14:textId="77777777" w:rsidR="00B60336" w:rsidRPr="00507224" w:rsidRDefault="00B60336" w:rsidP="00B60336">
      <w:pPr>
        <w:spacing w:after="0" w:line="240" w:lineRule="auto"/>
        <w:ind w:firstLine="708"/>
        <w:rPr>
          <w:rFonts w:ascii="Times New Roman" w:eastAsiaTheme="minorHAnsi" w:hAnsi="Times New Roman"/>
          <w:i/>
          <w:sz w:val="24"/>
          <w:szCs w:val="24"/>
          <w:lang w:eastAsia="en-US"/>
        </w:rPr>
      </w:pPr>
      <w:r w:rsidRPr="00507224">
        <w:rPr>
          <w:rFonts w:ascii="Times New Roman" w:eastAsiaTheme="minorHAnsi" w:hAnsi="Times New Roman"/>
          <w:sz w:val="24"/>
          <w:szCs w:val="24"/>
          <w:lang w:eastAsia="en-US"/>
        </w:rPr>
        <w:t>в том числе самостоятельная работа</w:t>
      </w:r>
      <w:r w:rsidRPr="00507224">
        <w:rPr>
          <w:rFonts w:ascii="Times New Roman" w:eastAsiaTheme="minorHAnsi" w:hAnsi="Times New Roman"/>
          <w:i/>
          <w:sz w:val="24"/>
          <w:szCs w:val="24"/>
          <w:lang w:eastAsia="en-US"/>
        </w:rPr>
        <w:t xml:space="preserve">__________ </w:t>
      </w:r>
    </w:p>
    <w:p w14:paraId="7F77B328" w14:textId="77777777" w:rsidR="00B60336" w:rsidRPr="00507224" w:rsidRDefault="00B60336" w:rsidP="00B60336">
      <w:pPr>
        <w:spacing w:after="0" w:line="240" w:lineRule="auto"/>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практики, в том числе учебная </w:t>
      </w:r>
      <w:r>
        <w:rPr>
          <w:rFonts w:ascii="Times New Roman" w:eastAsiaTheme="minorHAnsi" w:hAnsi="Times New Roman"/>
          <w:sz w:val="24"/>
          <w:szCs w:val="24"/>
          <w:lang w:eastAsia="en-US"/>
        </w:rPr>
        <w:t>144-144</w:t>
      </w:r>
    </w:p>
    <w:p w14:paraId="2E20FE8B" w14:textId="77777777" w:rsidR="00B60336" w:rsidRPr="00507224" w:rsidRDefault="00B60336" w:rsidP="00B60336">
      <w:pPr>
        <w:spacing w:after="0" w:line="240" w:lineRule="auto"/>
        <w:ind w:left="1416" w:firstLine="708"/>
        <w:rPr>
          <w:rFonts w:ascii="Times New Roman" w:eastAsiaTheme="minorHAnsi" w:hAnsi="Times New Roman"/>
          <w:sz w:val="24"/>
          <w:szCs w:val="24"/>
          <w:lang w:eastAsia="en-US"/>
        </w:rPr>
      </w:pPr>
      <w:r w:rsidRPr="00507224">
        <w:rPr>
          <w:rFonts w:ascii="Times New Roman" w:eastAsiaTheme="minorHAnsi" w:hAnsi="Times New Roman"/>
          <w:sz w:val="24"/>
          <w:szCs w:val="24"/>
          <w:lang w:eastAsia="en-US"/>
        </w:rPr>
        <w:t xml:space="preserve">   производственная</w:t>
      </w:r>
      <w:r>
        <w:rPr>
          <w:rFonts w:ascii="Times New Roman" w:eastAsiaTheme="minorHAnsi" w:hAnsi="Times New Roman"/>
          <w:sz w:val="24"/>
          <w:szCs w:val="24"/>
          <w:lang w:eastAsia="en-US"/>
        </w:rPr>
        <w:t xml:space="preserve"> 144-144</w:t>
      </w:r>
    </w:p>
    <w:p w14:paraId="42D1DB76" w14:textId="77777777" w:rsidR="00B60336" w:rsidRPr="00A47DFD" w:rsidRDefault="00B60336" w:rsidP="00B60336">
      <w:pPr>
        <w:widowControl w:val="0"/>
        <w:spacing w:after="0" w:line="240" w:lineRule="auto"/>
        <w:jc w:val="both"/>
        <w:rPr>
          <w:rFonts w:ascii="Times New Roman" w:hAnsi="Times New Roman"/>
          <w:b/>
          <w:i/>
          <w:sz w:val="2"/>
          <w:szCs w:val="2"/>
        </w:rPr>
        <w:sectPr w:rsidR="00B60336" w:rsidRPr="00A47DFD" w:rsidSect="002613E6">
          <w:pgSz w:w="11907" w:h="16840"/>
          <w:pgMar w:top="1134" w:right="851" w:bottom="1134" w:left="1701" w:header="709" w:footer="709" w:gutter="0"/>
          <w:cols w:space="720"/>
        </w:sectPr>
      </w:pPr>
      <w:r w:rsidRPr="00507224">
        <w:rPr>
          <w:rFonts w:ascii="Times New Roman" w:eastAsiaTheme="minorHAnsi" w:hAnsi="Times New Roman"/>
          <w:iCs/>
          <w:sz w:val="24"/>
          <w:szCs w:val="24"/>
          <w:lang w:eastAsia="en-US"/>
        </w:rPr>
        <w:t>Промежуточная аттестация</w:t>
      </w:r>
      <w:r w:rsidRPr="00507224">
        <w:rPr>
          <w:rFonts w:ascii="Times New Roman" w:eastAsiaTheme="minorHAnsi" w:hAnsi="Times New Roman"/>
          <w:i/>
          <w:sz w:val="24"/>
          <w:szCs w:val="24"/>
          <w:lang w:eastAsia="en-US"/>
        </w:rPr>
        <w:t xml:space="preserve"> ____________</w:t>
      </w:r>
    </w:p>
    <w:p w14:paraId="07157286" w14:textId="77777777" w:rsidR="00507224" w:rsidRPr="00A47DFD" w:rsidRDefault="00507224" w:rsidP="00507224">
      <w:pPr>
        <w:widowControl w:val="0"/>
        <w:spacing w:after="0" w:line="240" w:lineRule="auto"/>
        <w:jc w:val="both"/>
        <w:rPr>
          <w:rFonts w:ascii="Times New Roman" w:hAnsi="Times New Roman"/>
          <w:b/>
          <w:i/>
          <w:sz w:val="2"/>
          <w:szCs w:val="2"/>
        </w:rPr>
        <w:sectPr w:rsidR="00507224" w:rsidRPr="00A47DFD" w:rsidSect="002613E6">
          <w:pgSz w:w="11907" w:h="16840"/>
          <w:pgMar w:top="1134" w:right="851" w:bottom="1134" w:left="1701" w:header="709" w:footer="709" w:gutter="0"/>
          <w:cols w:space="720"/>
        </w:sectPr>
      </w:pPr>
    </w:p>
    <w:p w14:paraId="5CD724F7" w14:textId="77777777" w:rsidR="00507224" w:rsidRPr="00A47DFD" w:rsidRDefault="00507224" w:rsidP="00507224">
      <w:pPr>
        <w:widowControl w:val="0"/>
        <w:spacing w:after="240" w:line="240" w:lineRule="auto"/>
        <w:jc w:val="center"/>
        <w:rPr>
          <w:rFonts w:ascii="Times New Roman" w:hAnsi="Times New Roman"/>
          <w:b/>
          <w:sz w:val="24"/>
          <w:szCs w:val="24"/>
        </w:rPr>
      </w:pPr>
      <w:r w:rsidRPr="00A47DFD">
        <w:rPr>
          <w:rFonts w:ascii="Times New Roman" w:hAnsi="Times New Roman"/>
          <w:b/>
          <w:sz w:val="24"/>
          <w:szCs w:val="24"/>
        </w:rPr>
        <w:lastRenderedPageBreak/>
        <w:t>2. СТРУКТУРА И СОДЕРЖАНИЕ ПРОФЕССИОНАЛЬНОГО МОДУЛЯ</w:t>
      </w:r>
    </w:p>
    <w:p w14:paraId="44B210F7" w14:textId="774DD268"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r w:rsidRPr="00A47DFD">
        <w:rPr>
          <w:rFonts w:ascii="Times New Roman" w:hAnsi="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6"/>
        <w:gridCol w:w="2338"/>
        <w:gridCol w:w="852"/>
        <w:gridCol w:w="849"/>
        <w:gridCol w:w="1001"/>
        <w:gridCol w:w="1562"/>
        <w:gridCol w:w="1252"/>
        <w:gridCol w:w="1664"/>
        <w:gridCol w:w="692"/>
        <w:gridCol w:w="12"/>
        <w:gridCol w:w="817"/>
        <w:gridCol w:w="1780"/>
        <w:gridCol w:w="9"/>
      </w:tblGrid>
      <w:tr w:rsidR="00B60336" w:rsidRPr="00985111" w14:paraId="542F54F5" w14:textId="77777777" w:rsidTr="00AB330B">
        <w:trPr>
          <w:trHeight w:val="484"/>
        </w:trPr>
        <w:tc>
          <w:tcPr>
            <w:tcW w:w="605" w:type="pct"/>
            <w:vMerge w:val="restart"/>
            <w:tcBorders>
              <w:bottom w:val="single" w:sz="4" w:space="0" w:color="auto"/>
            </w:tcBorders>
            <w:vAlign w:val="center"/>
          </w:tcPr>
          <w:p w14:paraId="2317EA0C" w14:textId="77777777" w:rsidR="00B60336" w:rsidRPr="00985111" w:rsidRDefault="00B60336" w:rsidP="00AB330B">
            <w:pPr>
              <w:suppressAutoHyphens/>
              <w:ind w:left="-57" w:right="-57"/>
              <w:jc w:val="center"/>
              <w:rPr>
                <w:rFonts w:ascii="Times New Roman" w:hAnsi="Times New Roman"/>
                <w:sz w:val="24"/>
                <w:szCs w:val="24"/>
              </w:rPr>
            </w:pPr>
            <w:r w:rsidRPr="00985111">
              <w:rPr>
                <w:rFonts w:ascii="Times New Roman" w:hAnsi="Times New Roman"/>
                <w:sz w:val="24"/>
                <w:szCs w:val="24"/>
              </w:rPr>
              <w:t>Коды профессиональных и общих компетенций</w:t>
            </w:r>
          </w:p>
        </w:tc>
        <w:tc>
          <w:tcPr>
            <w:tcW w:w="801" w:type="pct"/>
            <w:vMerge w:val="restart"/>
            <w:tcBorders>
              <w:bottom w:val="single" w:sz="4" w:space="0" w:color="auto"/>
            </w:tcBorders>
            <w:vAlign w:val="center"/>
          </w:tcPr>
          <w:p w14:paraId="677A9264" w14:textId="77777777" w:rsidR="00B60336" w:rsidRPr="00985111" w:rsidRDefault="00B60336" w:rsidP="00AB330B">
            <w:pPr>
              <w:suppressAutoHyphens/>
              <w:ind w:left="-57" w:right="-57"/>
              <w:jc w:val="center"/>
              <w:rPr>
                <w:rFonts w:ascii="Times New Roman" w:hAnsi="Times New Roman"/>
                <w:sz w:val="24"/>
                <w:szCs w:val="24"/>
              </w:rPr>
            </w:pPr>
            <w:r w:rsidRPr="00985111">
              <w:rPr>
                <w:rFonts w:ascii="Times New Roman" w:hAnsi="Times New Roman"/>
                <w:sz w:val="24"/>
                <w:szCs w:val="24"/>
              </w:rPr>
              <w:t>Наименования разделов профессионального модуля</w:t>
            </w:r>
          </w:p>
        </w:tc>
        <w:tc>
          <w:tcPr>
            <w:tcW w:w="292" w:type="pct"/>
            <w:vMerge w:val="restart"/>
            <w:tcBorders>
              <w:bottom w:val="single" w:sz="4" w:space="0" w:color="auto"/>
            </w:tcBorders>
            <w:vAlign w:val="center"/>
          </w:tcPr>
          <w:p w14:paraId="644F03D5" w14:textId="77777777" w:rsidR="00B60336" w:rsidRPr="00985111" w:rsidRDefault="00B60336" w:rsidP="00AB330B">
            <w:pPr>
              <w:jc w:val="center"/>
              <w:rPr>
                <w:rFonts w:ascii="Times New Roman" w:hAnsi="Times New Roman"/>
                <w:sz w:val="24"/>
                <w:szCs w:val="24"/>
              </w:rPr>
            </w:pPr>
            <w:r w:rsidRPr="00985111">
              <w:rPr>
                <w:rFonts w:ascii="Times New Roman" w:hAnsi="Times New Roman"/>
                <w:iCs/>
                <w:sz w:val="24"/>
                <w:szCs w:val="24"/>
              </w:rPr>
              <w:t>Всего, час.</w:t>
            </w:r>
          </w:p>
        </w:tc>
        <w:tc>
          <w:tcPr>
            <w:tcW w:w="291" w:type="pct"/>
            <w:vMerge w:val="restart"/>
            <w:tcBorders>
              <w:bottom w:val="single" w:sz="4" w:space="0" w:color="auto"/>
            </w:tcBorders>
            <w:textDirection w:val="btLr"/>
            <w:vAlign w:val="center"/>
          </w:tcPr>
          <w:p w14:paraId="4652E5BC" w14:textId="77777777" w:rsidR="00B60336" w:rsidRPr="00985111" w:rsidRDefault="00B60336" w:rsidP="00AB330B">
            <w:pPr>
              <w:ind w:left="113" w:right="113"/>
              <w:jc w:val="center"/>
              <w:rPr>
                <w:rFonts w:ascii="Times New Roman" w:hAnsi="Times New Roman"/>
                <w:sz w:val="24"/>
                <w:szCs w:val="24"/>
              </w:rPr>
            </w:pPr>
            <w:r w:rsidRPr="00985111">
              <w:rPr>
                <w:rFonts w:ascii="Times New Roman" w:hAnsi="Times New Roman"/>
                <w:iCs/>
                <w:sz w:val="24"/>
                <w:szCs w:val="24"/>
              </w:rPr>
              <w:t>В т.ч. в форме практической подготовки</w:t>
            </w:r>
          </w:p>
        </w:tc>
        <w:tc>
          <w:tcPr>
            <w:tcW w:w="3011" w:type="pct"/>
            <w:gridSpan w:val="9"/>
            <w:tcBorders>
              <w:bottom w:val="single" w:sz="4" w:space="0" w:color="auto"/>
            </w:tcBorders>
          </w:tcPr>
          <w:p w14:paraId="75443197" w14:textId="77777777" w:rsidR="00B60336" w:rsidRPr="00985111" w:rsidRDefault="00B60336" w:rsidP="00AB330B">
            <w:pPr>
              <w:suppressAutoHyphens/>
              <w:jc w:val="center"/>
              <w:rPr>
                <w:rFonts w:ascii="Times New Roman" w:hAnsi="Times New Roman"/>
                <w:sz w:val="24"/>
                <w:szCs w:val="24"/>
              </w:rPr>
            </w:pPr>
            <w:r w:rsidRPr="00985111">
              <w:rPr>
                <w:rFonts w:ascii="Times New Roman" w:hAnsi="Times New Roman"/>
                <w:sz w:val="24"/>
                <w:szCs w:val="24"/>
              </w:rPr>
              <w:t xml:space="preserve">Объем профессионального модуля, </w:t>
            </w:r>
            <w:proofErr w:type="spellStart"/>
            <w:r w:rsidRPr="00985111">
              <w:rPr>
                <w:rFonts w:ascii="Times New Roman" w:hAnsi="Times New Roman"/>
                <w:sz w:val="24"/>
                <w:szCs w:val="24"/>
              </w:rPr>
              <w:t>ак</w:t>
            </w:r>
            <w:proofErr w:type="spellEnd"/>
            <w:r w:rsidRPr="00985111">
              <w:rPr>
                <w:rFonts w:ascii="Times New Roman" w:hAnsi="Times New Roman"/>
                <w:sz w:val="24"/>
                <w:szCs w:val="24"/>
              </w:rPr>
              <w:t>. час.</w:t>
            </w:r>
          </w:p>
        </w:tc>
      </w:tr>
      <w:tr w:rsidR="00B60336" w:rsidRPr="00985111" w14:paraId="19CA6C45" w14:textId="77777777" w:rsidTr="00AB330B">
        <w:trPr>
          <w:trHeight w:val="58"/>
        </w:trPr>
        <w:tc>
          <w:tcPr>
            <w:tcW w:w="605" w:type="pct"/>
            <w:vMerge/>
          </w:tcPr>
          <w:p w14:paraId="36DB1272" w14:textId="77777777" w:rsidR="00B60336" w:rsidRPr="00985111" w:rsidRDefault="00B60336" w:rsidP="00AB330B">
            <w:pPr>
              <w:rPr>
                <w:rFonts w:ascii="Times New Roman" w:hAnsi="Times New Roman"/>
                <w:i/>
                <w:sz w:val="24"/>
                <w:szCs w:val="24"/>
              </w:rPr>
            </w:pPr>
          </w:p>
        </w:tc>
        <w:tc>
          <w:tcPr>
            <w:tcW w:w="801" w:type="pct"/>
            <w:vMerge/>
            <w:vAlign w:val="center"/>
          </w:tcPr>
          <w:p w14:paraId="0D5F7848" w14:textId="77777777" w:rsidR="00B60336" w:rsidRPr="00985111" w:rsidRDefault="00B60336" w:rsidP="00AB330B">
            <w:pPr>
              <w:rPr>
                <w:rFonts w:ascii="Times New Roman" w:hAnsi="Times New Roman"/>
                <w:i/>
                <w:sz w:val="24"/>
                <w:szCs w:val="24"/>
              </w:rPr>
            </w:pPr>
          </w:p>
        </w:tc>
        <w:tc>
          <w:tcPr>
            <w:tcW w:w="292" w:type="pct"/>
            <w:vMerge/>
            <w:vAlign w:val="center"/>
          </w:tcPr>
          <w:p w14:paraId="229625F8" w14:textId="77777777" w:rsidR="00B60336" w:rsidRPr="00985111" w:rsidRDefault="00B60336" w:rsidP="00AB330B">
            <w:pPr>
              <w:rPr>
                <w:rFonts w:ascii="Times New Roman" w:hAnsi="Times New Roman"/>
                <w:i/>
                <w:iCs/>
                <w:sz w:val="24"/>
                <w:szCs w:val="24"/>
              </w:rPr>
            </w:pPr>
          </w:p>
        </w:tc>
        <w:tc>
          <w:tcPr>
            <w:tcW w:w="291" w:type="pct"/>
            <w:vMerge/>
            <w:shd w:val="clear" w:color="auto" w:fill="FFFF00"/>
          </w:tcPr>
          <w:p w14:paraId="753B5D54" w14:textId="77777777" w:rsidR="00B60336" w:rsidRPr="00985111" w:rsidRDefault="00B60336" w:rsidP="00AB330B">
            <w:pPr>
              <w:suppressAutoHyphens/>
              <w:jc w:val="center"/>
              <w:rPr>
                <w:rFonts w:ascii="Times New Roman" w:hAnsi="Times New Roman"/>
                <w:sz w:val="24"/>
                <w:szCs w:val="24"/>
              </w:rPr>
            </w:pPr>
          </w:p>
        </w:tc>
        <w:tc>
          <w:tcPr>
            <w:tcW w:w="2118" w:type="pct"/>
            <w:gridSpan w:val="6"/>
          </w:tcPr>
          <w:p w14:paraId="01784F3D" w14:textId="77777777" w:rsidR="00B60336" w:rsidRPr="00985111" w:rsidRDefault="00B60336" w:rsidP="00AB330B">
            <w:pPr>
              <w:suppressAutoHyphens/>
              <w:jc w:val="center"/>
              <w:rPr>
                <w:rFonts w:ascii="Times New Roman" w:hAnsi="Times New Roman"/>
                <w:sz w:val="24"/>
                <w:szCs w:val="24"/>
              </w:rPr>
            </w:pPr>
            <w:r w:rsidRPr="00985111">
              <w:rPr>
                <w:rFonts w:ascii="Times New Roman" w:hAnsi="Times New Roman"/>
                <w:sz w:val="24"/>
                <w:szCs w:val="24"/>
              </w:rPr>
              <w:t>Обучение по МДК</w:t>
            </w:r>
          </w:p>
        </w:tc>
        <w:tc>
          <w:tcPr>
            <w:tcW w:w="893" w:type="pct"/>
            <w:gridSpan w:val="3"/>
            <w:vAlign w:val="center"/>
          </w:tcPr>
          <w:p w14:paraId="7F84840A" w14:textId="77777777" w:rsidR="00B60336" w:rsidRPr="00985111" w:rsidRDefault="00B60336" w:rsidP="00AB330B">
            <w:pPr>
              <w:suppressAutoHyphens/>
              <w:jc w:val="center"/>
              <w:rPr>
                <w:rFonts w:ascii="Times New Roman" w:hAnsi="Times New Roman"/>
                <w:sz w:val="24"/>
                <w:szCs w:val="24"/>
              </w:rPr>
            </w:pPr>
            <w:r w:rsidRPr="00985111">
              <w:rPr>
                <w:rFonts w:ascii="Times New Roman" w:hAnsi="Times New Roman"/>
                <w:sz w:val="24"/>
                <w:szCs w:val="24"/>
              </w:rPr>
              <w:t>Практики</w:t>
            </w:r>
          </w:p>
        </w:tc>
      </w:tr>
      <w:tr w:rsidR="00B60336" w:rsidRPr="00985111" w14:paraId="208DF47B" w14:textId="77777777" w:rsidTr="00AB330B">
        <w:trPr>
          <w:gridAfter w:val="1"/>
          <w:wAfter w:w="3" w:type="pct"/>
        </w:trPr>
        <w:tc>
          <w:tcPr>
            <w:tcW w:w="605" w:type="pct"/>
            <w:vMerge/>
          </w:tcPr>
          <w:p w14:paraId="05A86305" w14:textId="77777777" w:rsidR="00B60336" w:rsidRPr="00985111" w:rsidRDefault="00B60336" w:rsidP="00AB330B">
            <w:pPr>
              <w:rPr>
                <w:rFonts w:ascii="Times New Roman" w:hAnsi="Times New Roman"/>
                <w:i/>
                <w:sz w:val="24"/>
                <w:szCs w:val="24"/>
              </w:rPr>
            </w:pPr>
          </w:p>
        </w:tc>
        <w:tc>
          <w:tcPr>
            <w:tcW w:w="801" w:type="pct"/>
            <w:vMerge/>
            <w:vAlign w:val="center"/>
          </w:tcPr>
          <w:p w14:paraId="27EB6307" w14:textId="77777777" w:rsidR="00B60336" w:rsidRPr="00985111" w:rsidRDefault="00B60336" w:rsidP="00AB330B">
            <w:pPr>
              <w:rPr>
                <w:rFonts w:ascii="Times New Roman" w:hAnsi="Times New Roman"/>
                <w:i/>
                <w:sz w:val="24"/>
                <w:szCs w:val="24"/>
              </w:rPr>
            </w:pPr>
          </w:p>
        </w:tc>
        <w:tc>
          <w:tcPr>
            <w:tcW w:w="292" w:type="pct"/>
            <w:vMerge/>
            <w:vAlign w:val="center"/>
          </w:tcPr>
          <w:p w14:paraId="0C42BD77" w14:textId="77777777" w:rsidR="00B60336" w:rsidRPr="00985111" w:rsidRDefault="00B60336" w:rsidP="00AB330B">
            <w:pPr>
              <w:rPr>
                <w:rFonts w:ascii="Times New Roman" w:hAnsi="Times New Roman"/>
                <w:i/>
                <w:iCs/>
                <w:sz w:val="24"/>
                <w:szCs w:val="24"/>
              </w:rPr>
            </w:pPr>
          </w:p>
        </w:tc>
        <w:tc>
          <w:tcPr>
            <w:tcW w:w="291" w:type="pct"/>
            <w:vMerge/>
            <w:shd w:val="clear" w:color="auto" w:fill="FFFF00"/>
          </w:tcPr>
          <w:p w14:paraId="776B415D" w14:textId="77777777" w:rsidR="00B60336" w:rsidRPr="00985111" w:rsidRDefault="00B60336" w:rsidP="00AB330B">
            <w:pPr>
              <w:suppressAutoHyphens/>
              <w:jc w:val="center"/>
              <w:rPr>
                <w:rFonts w:ascii="Times New Roman" w:hAnsi="Times New Roman"/>
                <w:sz w:val="24"/>
                <w:szCs w:val="24"/>
              </w:rPr>
            </w:pPr>
          </w:p>
        </w:tc>
        <w:tc>
          <w:tcPr>
            <w:tcW w:w="343" w:type="pct"/>
            <w:vMerge w:val="restart"/>
          </w:tcPr>
          <w:p w14:paraId="68B78365" w14:textId="77777777" w:rsidR="00B60336" w:rsidRPr="00985111" w:rsidRDefault="00B60336" w:rsidP="00AB330B">
            <w:pPr>
              <w:suppressAutoHyphens/>
              <w:jc w:val="center"/>
              <w:rPr>
                <w:rFonts w:ascii="Times New Roman" w:hAnsi="Times New Roman"/>
                <w:sz w:val="24"/>
                <w:szCs w:val="24"/>
              </w:rPr>
            </w:pPr>
            <w:r w:rsidRPr="00985111">
              <w:rPr>
                <w:rFonts w:ascii="Times New Roman" w:hAnsi="Times New Roman"/>
                <w:sz w:val="24"/>
                <w:szCs w:val="24"/>
              </w:rPr>
              <w:t>Всего</w:t>
            </w:r>
          </w:p>
        </w:tc>
        <w:tc>
          <w:tcPr>
            <w:tcW w:w="1771" w:type="pct"/>
            <w:gridSpan w:val="4"/>
          </w:tcPr>
          <w:p w14:paraId="6338A835" w14:textId="77777777" w:rsidR="00B60336" w:rsidRPr="00985111" w:rsidRDefault="00B60336" w:rsidP="00AB330B">
            <w:pPr>
              <w:suppressAutoHyphens/>
              <w:jc w:val="center"/>
              <w:rPr>
                <w:rFonts w:ascii="Times New Roman" w:hAnsi="Times New Roman"/>
                <w:sz w:val="24"/>
                <w:szCs w:val="24"/>
              </w:rPr>
            </w:pPr>
            <w:r w:rsidRPr="00985111">
              <w:rPr>
                <w:rFonts w:ascii="Times New Roman" w:hAnsi="Times New Roman"/>
                <w:sz w:val="24"/>
                <w:szCs w:val="24"/>
              </w:rPr>
              <w:t>В том числе</w:t>
            </w:r>
          </w:p>
        </w:tc>
        <w:tc>
          <w:tcPr>
            <w:tcW w:w="894" w:type="pct"/>
            <w:gridSpan w:val="3"/>
            <w:vAlign w:val="center"/>
          </w:tcPr>
          <w:p w14:paraId="0F99F663" w14:textId="77777777" w:rsidR="00B60336" w:rsidRPr="00985111" w:rsidRDefault="00B60336" w:rsidP="00AB330B">
            <w:pPr>
              <w:suppressAutoHyphens/>
              <w:jc w:val="center"/>
              <w:rPr>
                <w:rFonts w:ascii="Times New Roman" w:hAnsi="Times New Roman"/>
                <w:i/>
                <w:sz w:val="24"/>
                <w:szCs w:val="24"/>
              </w:rPr>
            </w:pPr>
          </w:p>
        </w:tc>
      </w:tr>
      <w:tr w:rsidR="00B60336" w:rsidRPr="00985111" w14:paraId="5AD46230" w14:textId="77777777" w:rsidTr="00AB330B">
        <w:trPr>
          <w:gridAfter w:val="1"/>
          <w:wAfter w:w="3" w:type="pct"/>
          <w:cantSplit/>
          <w:trHeight w:val="1415"/>
        </w:trPr>
        <w:tc>
          <w:tcPr>
            <w:tcW w:w="605" w:type="pct"/>
            <w:vMerge/>
          </w:tcPr>
          <w:p w14:paraId="00E8D539" w14:textId="77777777" w:rsidR="00B60336" w:rsidRPr="00985111" w:rsidRDefault="00B60336" w:rsidP="00AB330B">
            <w:pPr>
              <w:rPr>
                <w:rFonts w:ascii="Times New Roman" w:hAnsi="Times New Roman"/>
                <w:i/>
                <w:sz w:val="24"/>
                <w:szCs w:val="24"/>
              </w:rPr>
            </w:pPr>
          </w:p>
        </w:tc>
        <w:tc>
          <w:tcPr>
            <w:tcW w:w="801" w:type="pct"/>
            <w:vMerge/>
            <w:vAlign w:val="center"/>
          </w:tcPr>
          <w:p w14:paraId="7F48AA91" w14:textId="77777777" w:rsidR="00B60336" w:rsidRPr="00985111" w:rsidRDefault="00B60336" w:rsidP="00AB330B">
            <w:pPr>
              <w:rPr>
                <w:rFonts w:ascii="Times New Roman" w:hAnsi="Times New Roman"/>
                <w:i/>
                <w:sz w:val="24"/>
                <w:szCs w:val="24"/>
              </w:rPr>
            </w:pPr>
          </w:p>
        </w:tc>
        <w:tc>
          <w:tcPr>
            <w:tcW w:w="292" w:type="pct"/>
            <w:vMerge/>
            <w:vAlign w:val="center"/>
          </w:tcPr>
          <w:p w14:paraId="21C48C18" w14:textId="77777777" w:rsidR="00B60336" w:rsidRPr="00985111" w:rsidRDefault="00B60336" w:rsidP="00AB330B">
            <w:pPr>
              <w:rPr>
                <w:rFonts w:ascii="Times New Roman" w:hAnsi="Times New Roman"/>
                <w:i/>
                <w:sz w:val="24"/>
                <w:szCs w:val="24"/>
              </w:rPr>
            </w:pPr>
          </w:p>
        </w:tc>
        <w:tc>
          <w:tcPr>
            <w:tcW w:w="291" w:type="pct"/>
            <w:vMerge/>
            <w:shd w:val="clear" w:color="auto" w:fill="FFFF00"/>
          </w:tcPr>
          <w:p w14:paraId="0C3F26B3" w14:textId="77777777" w:rsidR="00B60336" w:rsidRPr="00985111" w:rsidRDefault="00B60336" w:rsidP="00AB330B">
            <w:pPr>
              <w:suppressAutoHyphens/>
              <w:jc w:val="center"/>
              <w:rPr>
                <w:rFonts w:ascii="Times New Roman" w:hAnsi="Times New Roman"/>
                <w:i/>
                <w:sz w:val="24"/>
                <w:szCs w:val="24"/>
              </w:rPr>
            </w:pPr>
          </w:p>
        </w:tc>
        <w:tc>
          <w:tcPr>
            <w:tcW w:w="343" w:type="pct"/>
            <w:vMerge/>
          </w:tcPr>
          <w:p w14:paraId="6DBC5A6C" w14:textId="77777777" w:rsidR="00B60336" w:rsidRPr="00985111" w:rsidRDefault="00B60336" w:rsidP="00AB330B">
            <w:pPr>
              <w:suppressAutoHyphens/>
              <w:jc w:val="center"/>
              <w:rPr>
                <w:rFonts w:ascii="Times New Roman" w:hAnsi="Times New Roman"/>
                <w:i/>
                <w:sz w:val="24"/>
                <w:szCs w:val="24"/>
              </w:rPr>
            </w:pPr>
          </w:p>
        </w:tc>
        <w:tc>
          <w:tcPr>
            <w:tcW w:w="535" w:type="pct"/>
            <w:vAlign w:val="center"/>
          </w:tcPr>
          <w:p w14:paraId="6DE5C051" w14:textId="77777777" w:rsidR="00B60336" w:rsidRPr="00985111" w:rsidRDefault="00B60336" w:rsidP="00AB330B">
            <w:pPr>
              <w:suppressAutoHyphens/>
              <w:ind w:left="-57" w:right="-57"/>
              <w:jc w:val="center"/>
              <w:rPr>
                <w:rFonts w:ascii="Times New Roman" w:hAnsi="Times New Roman"/>
                <w:i/>
                <w:sz w:val="24"/>
                <w:szCs w:val="24"/>
              </w:rPr>
            </w:pPr>
            <w:r w:rsidRPr="00985111">
              <w:rPr>
                <w:rFonts w:ascii="Times New Roman" w:hAnsi="Times New Roman"/>
                <w:color w:val="000000"/>
                <w:sz w:val="24"/>
                <w:szCs w:val="24"/>
              </w:rPr>
              <w:t xml:space="preserve">Лабораторных </w:t>
            </w:r>
            <w:r w:rsidRPr="00985111">
              <w:rPr>
                <w:rFonts w:ascii="Times New Roman" w:hAnsi="Times New Roman"/>
                <w:color w:val="000000"/>
                <w:sz w:val="24"/>
                <w:szCs w:val="24"/>
              </w:rPr>
              <w:br/>
              <w:t>и практических занятий</w:t>
            </w:r>
          </w:p>
        </w:tc>
        <w:tc>
          <w:tcPr>
            <w:tcW w:w="429" w:type="pct"/>
            <w:vAlign w:val="center"/>
          </w:tcPr>
          <w:p w14:paraId="220FD099" w14:textId="77777777" w:rsidR="00B60336" w:rsidRPr="00985111" w:rsidRDefault="00B60336" w:rsidP="00AB330B">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Курсовых работ (проектов)</w:t>
            </w:r>
          </w:p>
        </w:tc>
        <w:tc>
          <w:tcPr>
            <w:tcW w:w="570" w:type="pct"/>
            <w:vAlign w:val="center"/>
          </w:tcPr>
          <w:p w14:paraId="53C24A15" w14:textId="77777777" w:rsidR="00B60336" w:rsidRPr="00985111" w:rsidRDefault="00B60336" w:rsidP="00AB330B">
            <w:pPr>
              <w:suppressAutoHyphens/>
              <w:ind w:left="-57" w:right="-57"/>
              <w:jc w:val="center"/>
              <w:rPr>
                <w:rFonts w:ascii="Times New Roman" w:hAnsi="Times New Roman"/>
                <w:color w:val="000000"/>
                <w:sz w:val="24"/>
                <w:szCs w:val="24"/>
              </w:rPr>
            </w:pPr>
            <w:r w:rsidRPr="00985111">
              <w:rPr>
                <w:rFonts w:ascii="Times New Roman" w:hAnsi="Times New Roman"/>
                <w:sz w:val="24"/>
                <w:szCs w:val="24"/>
              </w:rPr>
              <w:t>Самостоятельная работа</w:t>
            </w:r>
            <w:r w:rsidRPr="00985111">
              <w:rPr>
                <w:rFonts w:ascii="Times New Roman" w:hAnsi="Times New Roman"/>
                <w:i/>
                <w:sz w:val="24"/>
                <w:szCs w:val="24"/>
                <w:vertAlign w:val="superscript"/>
              </w:rPr>
              <w:footnoteReference w:id="4"/>
            </w:r>
          </w:p>
        </w:tc>
        <w:tc>
          <w:tcPr>
            <w:tcW w:w="237" w:type="pct"/>
            <w:textDirection w:val="btLr"/>
            <w:vAlign w:val="center"/>
          </w:tcPr>
          <w:p w14:paraId="5FA0F2ED" w14:textId="77777777" w:rsidR="00B60336" w:rsidRPr="00985111" w:rsidRDefault="00B60336" w:rsidP="00AB330B">
            <w:pPr>
              <w:suppressAutoHyphens/>
              <w:ind w:left="-57" w:right="-57"/>
              <w:jc w:val="center"/>
              <w:rPr>
                <w:rFonts w:ascii="Times New Roman" w:hAnsi="Times New Roman"/>
                <w:sz w:val="24"/>
                <w:szCs w:val="24"/>
              </w:rPr>
            </w:pPr>
            <w:r w:rsidRPr="00985111">
              <w:rPr>
                <w:rFonts w:ascii="Times New Roman" w:hAnsi="Times New Roman"/>
                <w:sz w:val="24"/>
                <w:szCs w:val="24"/>
              </w:rPr>
              <w:t>Промежуточная аттестация</w:t>
            </w:r>
          </w:p>
        </w:tc>
        <w:tc>
          <w:tcPr>
            <w:tcW w:w="284" w:type="pct"/>
            <w:gridSpan w:val="2"/>
            <w:vAlign w:val="center"/>
          </w:tcPr>
          <w:p w14:paraId="3C944C22" w14:textId="77777777" w:rsidR="00B60336" w:rsidRPr="00985111" w:rsidRDefault="00B60336" w:rsidP="00AB330B">
            <w:pPr>
              <w:suppressAutoHyphens/>
              <w:ind w:left="-57" w:right="-57"/>
              <w:jc w:val="center"/>
              <w:rPr>
                <w:rFonts w:ascii="Times New Roman" w:hAnsi="Times New Roman"/>
                <w:sz w:val="24"/>
                <w:szCs w:val="24"/>
              </w:rPr>
            </w:pPr>
            <w:r w:rsidRPr="00985111">
              <w:rPr>
                <w:rFonts w:ascii="Times New Roman" w:hAnsi="Times New Roman"/>
                <w:sz w:val="24"/>
                <w:szCs w:val="24"/>
              </w:rPr>
              <w:t>Учебная</w:t>
            </w:r>
          </w:p>
        </w:tc>
        <w:tc>
          <w:tcPr>
            <w:tcW w:w="610" w:type="pct"/>
            <w:vAlign w:val="center"/>
          </w:tcPr>
          <w:p w14:paraId="20398C9F" w14:textId="77777777" w:rsidR="00B60336" w:rsidRPr="00985111" w:rsidRDefault="00B60336" w:rsidP="00AB330B">
            <w:pPr>
              <w:suppressAutoHyphens/>
              <w:ind w:left="-57" w:right="-57"/>
              <w:jc w:val="center"/>
              <w:rPr>
                <w:rFonts w:ascii="Times New Roman" w:hAnsi="Times New Roman"/>
                <w:sz w:val="24"/>
                <w:szCs w:val="24"/>
              </w:rPr>
            </w:pPr>
            <w:r w:rsidRPr="00985111">
              <w:rPr>
                <w:rFonts w:ascii="Times New Roman" w:hAnsi="Times New Roman"/>
                <w:sz w:val="24"/>
                <w:szCs w:val="24"/>
              </w:rPr>
              <w:t>Производственная</w:t>
            </w:r>
          </w:p>
        </w:tc>
      </w:tr>
      <w:tr w:rsidR="00B60336" w:rsidRPr="00985111" w14:paraId="3AB5EFB1" w14:textId="77777777" w:rsidTr="00AB330B">
        <w:trPr>
          <w:gridAfter w:val="1"/>
          <w:wAfter w:w="3" w:type="pct"/>
          <w:trHeight w:val="417"/>
        </w:trPr>
        <w:tc>
          <w:tcPr>
            <w:tcW w:w="605" w:type="pct"/>
            <w:vAlign w:val="center"/>
          </w:tcPr>
          <w:p w14:paraId="20C7AEA5"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1</w:t>
            </w:r>
          </w:p>
        </w:tc>
        <w:tc>
          <w:tcPr>
            <w:tcW w:w="801" w:type="pct"/>
            <w:vAlign w:val="center"/>
          </w:tcPr>
          <w:p w14:paraId="2783B64D"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2</w:t>
            </w:r>
          </w:p>
        </w:tc>
        <w:tc>
          <w:tcPr>
            <w:tcW w:w="292" w:type="pct"/>
            <w:vAlign w:val="center"/>
          </w:tcPr>
          <w:p w14:paraId="02F570F5"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3</w:t>
            </w:r>
          </w:p>
        </w:tc>
        <w:tc>
          <w:tcPr>
            <w:tcW w:w="291" w:type="pct"/>
            <w:vAlign w:val="center"/>
          </w:tcPr>
          <w:p w14:paraId="1CFB1756"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4</w:t>
            </w:r>
          </w:p>
        </w:tc>
        <w:tc>
          <w:tcPr>
            <w:tcW w:w="343" w:type="pct"/>
            <w:vAlign w:val="center"/>
          </w:tcPr>
          <w:p w14:paraId="67BAF7CA"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5</w:t>
            </w:r>
          </w:p>
        </w:tc>
        <w:tc>
          <w:tcPr>
            <w:tcW w:w="535" w:type="pct"/>
            <w:vAlign w:val="center"/>
          </w:tcPr>
          <w:p w14:paraId="0AC0DE0C"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6</w:t>
            </w:r>
          </w:p>
        </w:tc>
        <w:tc>
          <w:tcPr>
            <w:tcW w:w="429" w:type="pct"/>
            <w:vAlign w:val="center"/>
          </w:tcPr>
          <w:p w14:paraId="241327C9"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7</w:t>
            </w:r>
          </w:p>
        </w:tc>
        <w:tc>
          <w:tcPr>
            <w:tcW w:w="570" w:type="pct"/>
            <w:vAlign w:val="center"/>
          </w:tcPr>
          <w:p w14:paraId="0DEA110E"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8</w:t>
            </w:r>
          </w:p>
        </w:tc>
        <w:tc>
          <w:tcPr>
            <w:tcW w:w="237" w:type="pct"/>
            <w:vAlign w:val="center"/>
          </w:tcPr>
          <w:p w14:paraId="679D010D"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9</w:t>
            </w:r>
          </w:p>
        </w:tc>
        <w:tc>
          <w:tcPr>
            <w:tcW w:w="284" w:type="pct"/>
            <w:gridSpan w:val="2"/>
            <w:vAlign w:val="center"/>
          </w:tcPr>
          <w:p w14:paraId="0D3E4E0E"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10</w:t>
            </w:r>
          </w:p>
        </w:tc>
        <w:tc>
          <w:tcPr>
            <w:tcW w:w="610" w:type="pct"/>
            <w:vAlign w:val="center"/>
          </w:tcPr>
          <w:p w14:paraId="2A452C01" w14:textId="77777777" w:rsidR="00B60336" w:rsidRPr="00985111" w:rsidRDefault="00B60336" w:rsidP="00AB330B">
            <w:pPr>
              <w:jc w:val="center"/>
              <w:rPr>
                <w:rFonts w:ascii="Times New Roman" w:hAnsi="Times New Roman"/>
                <w:i/>
                <w:sz w:val="24"/>
                <w:szCs w:val="24"/>
              </w:rPr>
            </w:pPr>
            <w:r w:rsidRPr="00985111">
              <w:rPr>
                <w:rFonts w:ascii="Times New Roman" w:hAnsi="Times New Roman"/>
                <w:i/>
                <w:sz w:val="24"/>
                <w:szCs w:val="24"/>
              </w:rPr>
              <w:t>11</w:t>
            </w:r>
          </w:p>
        </w:tc>
      </w:tr>
      <w:tr w:rsidR="00B60336" w:rsidRPr="00985111" w14:paraId="3FA91520" w14:textId="77777777" w:rsidTr="00AB330B">
        <w:trPr>
          <w:gridAfter w:val="1"/>
          <w:wAfter w:w="3" w:type="pct"/>
          <w:trHeight w:val="2118"/>
        </w:trPr>
        <w:tc>
          <w:tcPr>
            <w:tcW w:w="605" w:type="pct"/>
            <w:shd w:val="clear" w:color="auto" w:fill="auto"/>
          </w:tcPr>
          <w:p w14:paraId="4D6C0C32" w14:textId="77777777" w:rsidR="00B60336" w:rsidRPr="00A47DFD" w:rsidRDefault="00B60336" w:rsidP="00B60336">
            <w:pPr>
              <w:widowControl w:val="0"/>
              <w:spacing w:after="0" w:line="240" w:lineRule="auto"/>
              <w:jc w:val="both"/>
              <w:rPr>
                <w:rFonts w:ascii="Times New Roman" w:hAnsi="Times New Roman"/>
                <w:b/>
              </w:rPr>
            </w:pPr>
            <w:r w:rsidRPr="00A47DFD">
              <w:rPr>
                <w:rFonts w:ascii="Times New Roman" w:hAnsi="Times New Roman"/>
                <w:b/>
              </w:rPr>
              <w:t>ПК 3.1, ПК 3.2, ПК 3.3, ПК 3.4, ПК 3.5, ПК 3.6, ПК 3.7</w:t>
            </w:r>
          </w:p>
          <w:p w14:paraId="08C6E1F7" w14:textId="451CC3D0" w:rsidR="00B60336" w:rsidRPr="00C158EA" w:rsidRDefault="00B60336" w:rsidP="00B60336">
            <w:pPr>
              <w:rPr>
                <w:rFonts w:ascii="Times New Roman" w:hAnsi="Times New Roman"/>
                <w:bCs/>
                <w:sz w:val="24"/>
                <w:szCs w:val="24"/>
              </w:rPr>
            </w:pPr>
            <w:r w:rsidRPr="00A47DFD">
              <w:rPr>
                <w:rFonts w:ascii="Times New Roman" w:hAnsi="Times New Roman"/>
                <w:b/>
              </w:rPr>
              <w:t>ОК 1, ОК 2,  ОК 3, ОК 4, ОК 5, ОК 6, ОК 7, ОК 9, ОК 10</w:t>
            </w:r>
          </w:p>
        </w:tc>
        <w:tc>
          <w:tcPr>
            <w:tcW w:w="801" w:type="pct"/>
          </w:tcPr>
          <w:p w14:paraId="50D776E7" w14:textId="7CEADBE6" w:rsidR="00B60336" w:rsidRPr="00B21DFA" w:rsidRDefault="00B60336" w:rsidP="00AB330B">
            <w:pPr>
              <w:rPr>
                <w:rFonts w:ascii="Times New Roman" w:hAnsi="Times New Roman"/>
                <w:sz w:val="24"/>
                <w:szCs w:val="24"/>
              </w:rPr>
            </w:pPr>
            <w:r w:rsidRPr="00C158EA">
              <w:rPr>
                <w:rFonts w:ascii="Times New Roman" w:hAnsi="Times New Roman"/>
                <w:bCs/>
                <w:sz w:val="24"/>
                <w:szCs w:val="24"/>
              </w:rPr>
              <w:t xml:space="preserve">Раздел 1. </w:t>
            </w:r>
            <w:r w:rsidRPr="00B60336">
              <w:rPr>
                <w:rFonts w:ascii="Times New Roman" w:hAnsi="Times New Roman"/>
              </w:rPr>
              <w:t>Безопасность жизнедеятельности на судне и транспортная безопасность</w:t>
            </w:r>
          </w:p>
        </w:tc>
        <w:tc>
          <w:tcPr>
            <w:tcW w:w="292" w:type="pct"/>
          </w:tcPr>
          <w:p w14:paraId="74F96244"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c>
          <w:tcPr>
            <w:tcW w:w="291" w:type="pct"/>
          </w:tcPr>
          <w:p w14:paraId="1E3BCF8E" w14:textId="77777777" w:rsidR="00B60336" w:rsidRPr="00985111" w:rsidRDefault="00B60336" w:rsidP="00AB330B">
            <w:pPr>
              <w:jc w:val="center"/>
              <w:rPr>
                <w:rFonts w:ascii="Times New Roman" w:hAnsi="Times New Roman"/>
                <w:sz w:val="24"/>
                <w:szCs w:val="24"/>
              </w:rPr>
            </w:pPr>
            <w:r>
              <w:rPr>
                <w:rFonts w:ascii="Times New Roman" w:hAnsi="Times New Roman"/>
                <w:sz w:val="24"/>
                <w:szCs w:val="24"/>
              </w:rPr>
              <w:t>80-80</w:t>
            </w:r>
          </w:p>
        </w:tc>
        <w:tc>
          <w:tcPr>
            <w:tcW w:w="343" w:type="pct"/>
          </w:tcPr>
          <w:p w14:paraId="77963002"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c>
          <w:tcPr>
            <w:tcW w:w="535" w:type="pct"/>
          </w:tcPr>
          <w:p w14:paraId="57BCAA1F" w14:textId="77777777" w:rsidR="00B60336" w:rsidRPr="00985111" w:rsidRDefault="00B60336" w:rsidP="00AB330B">
            <w:pPr>
              <w:jc w:val="center"/>
              <w:rPr>
                <w:rFonts w:ascii="Times New Roman" w:hAnsi="Times New Roman"/>
                <w:b/>
                <w:bCs/>
                <w:sz w:val="24"/>
                <w:szCs w:val="24"/>
              </w:rPr>
            </w:pPr>
            <w:r>
              <w:rPr>
                <w:rFonts w:ascii="Times New Roman" w:hAnsi="Times New Roman"/>
                <w:sz w:val="24"/>
                <w:szCs w:val="24"/>
              </w:rPr>
              <w:t>80-80</w:t>
            </w:r>
          </w:p>
        </w:tc>
        <w:tc>
          <w:tcPr>
            <w:tcW w:w="429" w:type="pct"/>
          </w:tcPr>
          <w:p w14:paraId="7BD74897" w14:textId="77777777" w:rsidR="00B60336" w:rsidRPr="00985111" w:rsidRDefault="00B60336" w:rsidP="00AB330B">
            <w:pPr>
              <w:jc w:val="center"/>
              <w:rPr>
                <w:rFonts w:ascii="Times New Roman" w:hAnsi="Times New Roman"/>
                <w:sz w:val="24"/>
                <w:szCs w:val="24"/>
              </w:rPr>
            </w:pPr>
          </w:p>
        </w:tc>
        <w:tc>
          <w:tcPr>
            <w:tcW w:w="570" w:type="pct"/>
          </w:tcPr>
          <w:p w14:paraId="0D08C730" w14:textId="77777777" w:rsidR="00B60336" w:rsidRPr="00985111" w:rsidRDefault="00B60336" w:rsidP="00AB330B">
            <w:pPr>
              <w:jc w:val="center"/>
              <w:rPr>
                <w:rFonts w:ascii="Times New Roman" w:hAnsi="Times New Roman"/>
                <w:sz w:val="24"/>
                <w:szCs w:val="24"/>
              </w:rPr>
            </w:pPr>
          </w:p>
        </w:tc>
        <w:tc>
          <w:tcPr>
            <w:tcW w:w="237" w:type="pct"/>
          </w:tcPr>
          <w:p w14:paraId="24CE3982" w14:textId="77777777" w:rsidR="00B60336" w:rsidRPr="00985111" w:rsidRDefault="00B60336" w:rsidP="00AB330B">
            <w:pPr>
              <w:jc w:val="center"/>
              <w:rPr>
                <w:rFonts w:ascii="Times New Roman" w:hAnsi="Times New Roman"/>
                <w:sz w:val="24"/>
                <w:szCs w:val="24"/>
              </w:rPr>
            </w:pPr>
          </w:p>
        </w:tc>
        <w:tc>
          <w:tcPr>
            <w:tcW w:w="284" w:type="pct"/>
            <w:gridSpan w:val="2"/>
          </w:tcPr>
          <w:p w14:paraId="1680E521" w14:textId="77777777" w:rsidR="00B60336" w:rsidRPr="00985111" w:rsidRDefault="00B60336" w:rsidP="00AB330B">
            <w:pPr>
              <w:jc w:val="center"/>
              <w:rPr>
                <w:rFonts w:ascii="Times New Roman" w:hAnsi="Times New Roman"/>
                <w:b/>
                <w:bCs/>
                <w:sz w:val="24"/>
                <w:szCs w:val="24"/>
              </w:rPr>
            </w:pPr>
          </w:p>
        </w:tc>
        <w:tc>
          <w:tcPr>
            <w:tcW w:w="610" w:type="pct"/>
          </w:tcPr>
          <w:p w14:paraId="69E2DF9A" w14:textId="77777777" w:rsidR="00B60336" w:rsidRPr="00985111" w:rsidRDefault="00B60336" w:rsidP="00AB330B">
            <w:pPr>
              <w:jc w:val="center"/>
              <w:rPr>
                <w:rFonts w:ascii="Times New Roman" w:hAnsi="Times New Roman"/>
                <w:b/>
                <w:bCs/>
                <w:sz w:val="24"/>
                <w:szCs w:val="24"/>
              </w:rPr>
            </w:pPr>
          </w:p>
        </w:tc>
      </w:tr>
      <w:tr w:rsidR="00B60336" w:rsidRPr="00985111" w14:paraId="321568DF" w14:textId="77777777" w:rsidTr="00AB330B">
        <w:trPr>
          <w:gridAfter w:val="1"/>
          <w:wAfter w:w="3" w:type="pct"/>
          <w:trHeight w:val="314"/>
        </w:trPr>
        <w:tc>
          <w:tcPr>
            <w:tcW w:w="605" w:type="pct"/>
          </w:tcPr>
          <w:p w14:paraId="549C41F8" w14:textId="77777777" w:rsidR="00B60336" w:rsidRPr="00985111" w:rsidRDefault="00B60336" w:rsidP="00AB330B">
            <w:pPr>
              <w:rPr>
                <w:rFonts w:ascii="Times New Roman" w:hAnsi="Times New Roman"/>
                <w:sz w:val="24"/>
                <w:szCs w:val="24"/>
              </w:rPr>
            </w:pPr>
          </w:p>
        </w:tc>
        <w:tc>
          <w:tcPr>
            <w:tcW w:w="801" w:type="pct"/>
          </w:tcPr>
          <w:p w14:paraId="099B9CAA" w14:textId="77777777" w:rsidR="00B60336" w:rsidRPr="00985111" w:rsidRDefault="00B60336" w:rsidP="00AB330B">
            <w:pPr>
              <w:rPr>
                <w:rFonts w:ascii="Times New Roman" w:hAnsi="Times New Roman"/>
                <w:bCs/>
                <w:sz w:val="24"/>
                <w:szCs w:val="24"/>
              </w:rPr>
            </w:pPr>
            <w:r w:rsidRPr="00985111">
              <w:rPr>
                <w:rFonts w:ascii="Times New Roman" w:hAnsi="Times New Roman"/>
                <w:bCs/>
                <w:sz w:val="24"/>
                <w:szCs w:val="24"/>
              </w:rPr>
              <w:t>Учебная практика</w:t>
            </w:r>
          </w:p>
        </w:tc>
        <w:tc>
          <w:tcPr>
            <w:tcW w:w="292" w:type="pct"/>
          </w:tcPr>
          <w:p w14:paraId="31D5E9DE"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c>
          <w:tcPr>
            <w:tcW w:w="291" w:type="pct"/>
          </w:tcPr>
          <w:p w14:paraId="7679C7C1"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c>
          <w:tcPr>
            <w:tcW w:w="343" w:type="pct"/>
          </w:tcPr>
          <w:p w14:paraId="38F13CB6" w14:textId="77777777" w:rsidR="00B60336" w:rsidRPr="00B21DFA" w:rsidRDefault="00B60336" w:rsidP="00AB330B">
            <w:pPr>
              <w:jc w:val="center"/>
              <w:rPr>
                <w:rFonts w:ascii="Times New Roman" w:hAnsi="Times New Roman"/>
                <w:sz w:val="24"/>
                <w:szCs w:val="24"/>
              </w:rPr>
            </w:pPr>
          </w:p>
        </w:tc>
        <w:tc>
          <w:tcPr>
            <w:tcW w:w="535" w:type="pct"/>
          </w:tcPr>
          <w:p w14:paraId="19B2E6DD" w14:textId="77777777" w:rsidR="00B60336" w:rsidRPr="00B21DFA" w:rsidRDefault="00B60336" w:rsidP="00AB330B">
            <w:pPr>
              <w:jc w:val="center"/>
              <w:rPr>
                <w:rFonts w:ascii="Times New Roman" w:hAnsi="Times New Roman"/>
                <w:sz w:val="24"/>
                <w:szCs w:val="24"/>
              </w:rPr>
            </w:pPr>
          </w:p>
        </w:tc>
        <w:tc>
          <w:tcPr>
            <w:tcW w:w="429" w:type="pct"/>
          </w:tcPr>
          <w:p w14:paraId="7F4F7077" w14:textId="77777777" w:rsidR="00B60336" w:rsidRPr="00B21DFA" w:rsidRDefault="00B60336" w:rsidP="00AB330B">
            <w:pPr>
              <w:jc w:val="center"/>
              <w:rPr>
                <w:rFonts w:ascii="Times New Roman" w:hAnsi="Times New Roman"/>
                <w:sz w:val="24"/>
                <w:szCs w:val="24"/>
              </w:rPr>
            </w:pPr>
          </w:p>
        </w:tc>
        <w:tc>
          <w:tcPr>
            <w:tcW w:w="570" w:type="pct"/>
          </w:tcPr>
          <w:p w14:paraId="259A90AD" w14:textId="77777777" w:rsidR="00B60336" w:rsidRPr="00B21DFA" w:rsidRDefault="00B60336" w:rsidP="00AB330B">
            <w:pPr>
              <w:jc w:val="center"/>
              <w:rPr>
                <w:rFonts w:ascii="Times New Roman" w:hAnsi="Times New Roman"/>
                <w:sz w:val="24"/>
                <w:szCs w:val="24"/>
              </w:rPr>
            </w:pPr>
          </w:p>
        </w:tc>
        <w:tc>
          <w:tcPr>
            <w:tcW w:w="237" w:type="pct"/>
          </w:tcPr>
          <w:p w14:paraId="35ACF1AC" w14:textId="77777777" w:rsidR="00B60336" w:rsidRPr="00B21DFA" w:rsidRDefault="00B60336" w:rsidP="00AB330B">
            <w:pPr>
              <w:jc w:val="center"/>
              <w:rPr>
                <w:rFonts w:ascii="Times New Roman" w:hAnsi="Times New Roman"/>
                <w:sz w:val="24"/>
                <w:szCs w:val="24"/>
              </w:rPr>
            </w:pPr>
          </w:p>
        </w:tc>
        <w:tc>
          <w:tcPr>
            <w:tcW w:w="284" w:type="pct"/>
            <w:gridSpan w:val="2"/>
          </w:tcPr>
          <w:p w14:paraId="46C02F7F"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c>
          <w:tcPr>
            <w:tcW w:w="610" w:type="pct"/>
          </w:tcPr>
          <w:p w14:paraId="55EAF713" w14:textId="77777777" w:rsidR="00B60336" w:rsidRPr="00B21DFA" w:rsidRDefault="00B60336" w:rsidP="00AB330B">
            <w:pPr>
              <w:jc w:val="center"/>
              <w:rPr>
                <w:rFonts w:ascii="Times New Roman" w:hAnsi="Times New Roman"/>
                <w:sz w:val="24"/>
                <w:szCs w:val="24"/>
              </w:rPr>
            </w:pPr>
          </w:p>
        </w:tc>
      </w:tr>
      <w:tr w:rsidR="00B60336" w:rsidRPr="00985111" w14:paraId="786EF993" w14:textId="77777777" w:rsidTr="00AB330B">
        <w:trPr>
          <w:gridAfter w:val="1"/>
          <w:wAfter w:w="3" w:type="pct"/>
          <w:trHeight w:val="314"/>
        </w:trPr>
        <w:tc>
          <w:tcPr>
            <w:tcW w:w="605" w:type="pct"/>
          </w:tcPr>
          <w:p w14:paraId="7A650C19" w14:textId="77777777" w:rsidR="00B60336" w:rsidRPr="00985111" w:rsidRDefault="00B60336" w:rsidP="00AB330B">
            <w:pPr>
              <w:rPr>
                <w:rFonts w:ascii="Times New Roman" w:hAnsi="Times New Roman"/>
                <w:sz w:val="24"/>
                <w:szCs w:val="24"/>
              </w:rPr>
            </w:pPr>
          </w:p>
        </w:tc>
        <w:tc>
          <w:tcPr>
            <w:tcW w:w="801" w:type="pct"/>
          </w:tcPr>
          <w:p w14:paraId="118E1A2A" w14:textId="77777777" w:rsidR="00B60336" w:rsidRPr="00985111" w:rsidRDefault="00B60336" w:rsidP="00AB330B">
            <w:pPr>
              <w:rPr>
                <w:rFonts w:ascii="Times New Roman" w:hAnsi="Times New Roman"/>
                <w:b/>
                <w:bCs/>
                <w:sz w:val="24"/>
                <w:szCs w:val="24"/>
                <w:u w:val="single"/>
              </w:rPr>
            </w:pPr>
            <w:r w:rsidRPr="00985111">
              <w:rPr>
                <w:rFonts w:ascii="Times New Roman" w:hAnsi="Times New Roman"/>
                <w:sz w:val="24"/>
                <w:szCs w:val="24"/>
              </w:rPr>
              <w:t>Производственная практика</w:t>
            </w:r>
          </w:p>
        </w:tc>
        <w:tc>
          <w:tcPr>
            <w:tcW w:w="292" w:type="pct"/>
          </w:tcPr>
          <w:p w14:paraId="138E7322"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c>
          <w:tcPr>
            <w:tcW w:w="291" w:type="pct"/>
          </w:tcPr>
          <w:p w14:paraId="5AE3A9D4"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c>
          <w:tcPr>
            <w:tcW w:w="343" w:type="pct"/>
          </w:tcPr>
          <w:p w14:paraId="6AF718FB" w14:textId="77777777" w:rsidR="00B60336" w:rsidRPr="00B21DFA" w:rsidRDefault="00B60336" w:rsidP="00AB330B">
            <w:pPr>
              <w:jc w:val="center"/>
              <w:rPr>
                <w:rFonts w:ascii="Times New Roman" w:hAnsi="Times New Roman"/>
                <w:sz w:val="24"/>
                <w:szCs w:val="24"/>
              </w:rPr>
            </w:pPr>
          </w:p>
        </w:tc>
        <w:tc>
          <w:tcPr>
            <w:tcW w:w="535" w:type="pct"/>
          </w:tcPr>
          <w:p w14:paraId="248655C3" w14:textId="77777777" w:rsidR="00B60336" w:rsidRPr="00B21DFA" w:rsidRDefault="00B60336" w:rsidP="00AB330B">
            <w:pPr>
              <w:jc w:val="center"/>
              <w:rPr>
                <w:rFonts w:ascii="Times New Roman" w:hAnsi="Times New Roman"/>
                <w:sz w:val="24"/>
                <w:szCs w:val="24"/>
              </w:rPr>
            </w:pPr>
          </w:p>
        </w:tc>
        <w:tc>
          <w:tcPr>
            <w:tcW w:w="429" w:type="pct"/>
          </w:tcPr>
          <w:p w14:paraId="5094E7FD" w14:textId="77777777" w:rsidR="00B60336" w:rsidRPr="00B21DFA" w:rsidRDefault="00B60336" w:rsidP="00AB330B">
            <w:pPr>
              <w:jc w:val="center"/>
              <w:rPr>
                <w:rFonts w:ascii="Times New Roman" w:hAnsi="Times New Roman"/>
                <w:sz w:val="24"/>
                <w:szCs w:val="24"/>
              </w:rPr>
            </w:pPr>
          </w:p>
        </w:tc>
        <w:tc>
          <w:tcPr>
            <w:tcW w:w="570" w:type="pct"/>
          </w:tcPr>
          <w:p w14:paraId="7B94C00E" w14:textId="77777777" w:rsidR="00B60336" w:rsidRPr="00B21DFA" w:rsidRDefault="00B60336" w:rsidP="00AB330B">
            <w:pPr>
              <w:jc w:val="center"/>
              <w:rPr>
                <w:rFonts w:ascii="Times New Roman" w:hAnsi="Times New Roman"/>
                <w:sz w:val="24"/>
                <w:szCs w:val="24"/>
              </w:rPr>
            </w:pPr>
          </w:p>
        </w:tc>
        <w:tc>
          <w:tcPr>
            <w:tcW w:w="237" w:type="pct"/>
          </w:tcPr>
          <w:p w14:paraId="1498CF8D" w14:textId="77777777" w:rsidR="00B60336" w:rsidRPr="00B21DFA" w:rsidRDefault="00B60336" w:rsidP="00AB330B">
            <w:pPr>
              <w:jc w:val="center"/>
              <w:rPr>
                <w:rFonts w:ascii="Times New Roman" w:hAnsi="Times New Roman"/>
                <w:sz w:val="24"/>
                <w:szCs w:val="24"/>
              </w:rPr>
            </w:pPr>
          </w:p>
        </w:tc>
        <w:tc>
          <w:tcPr>
            <w:tcW w:w="284" w:type="pct"/>
            <w:gridSpan w:val="2"/>
          </w:tcPr>
          <w:p w14:paraId="455F0E71" w14:textId="77777777" w:rsidR="00B60336" w:rsidRPr="00B21DFA" w:rsidRDefault="00B60336" w:rsidP="00AB330B">
            <w:pPr>
              <w:jc w:val="center"/>
              <w:rPr>
                <w:rFonts w:ascii="Times New Roman" w:hAnsi="Times New Roman"/>
                <w:sz w:val="24"/>
                <w:szCs w:val="24"/>
              </w:rPr>
            </w:pPr>
          </w:p>
        </w:tc>
        <w:tc>
          <w:tcPr>
            <w:tcW w:w="610" w:type="pct"/>
          </w:tcPr>
          <w:p w14:paraId="6AB9E40F" w14:textId="77777777" w:rsidR="00B60336" w:rsidRPr="00B21DFA" w:rsidRDefault="00B60336" w:rsidP="00AB330B">
            <w:pPr>
              <w:jc w:val="center"/>
              <w:rPr>
                <w:rFonts w:ascii="Times New Roman" w:hAnsi="Times New Roman"/>
                <w:sz w:val="24"/>
                <w:szCs w:val="24"/>
              </w:rPr>
            </w:pPr>
            <w:r w:rsidRPr="00B21DFA">
              <w:rPr>
                <w:rFonts w:ascii="Times New Roman" w:hAnsi="Times New Roman"/>
                <w:sz w:val="24"/>
                <w:szCs w:val="24"/>
              </w:rPr>
              <w:t>144-144</w:t>
            </w:r>
          </w:p>
        </w:tc>
      </w:tr>
      <w:tr w:rsidR="00B60336" w:rsidRPr="00985111" w14:paraId="14657DE4" w14:textId="77777777" w:rsidTr="00AB330B">
        <w:trPr>
          <w:gridAfter w:val="1"/>
          <w:wAfter w:w="3" w:type="pct"/>
          <w:trHeight w:val="418"/>
        </w:trPr>
        <w:tc>
          <w:tcPr>
            <w:tcW w:w="605" w:type="pct"/>
          </w:tcPr>
          <w:p w14:paraId="54696C58" w14:textId="77777777" w:rsidR="00B60336" w:rsidRPr="00985111" w:rsidRDefault="00B60336" w:rsidP="00AB330B">
            <w:pPr>
              <w:rPr>
                <w:rFonts w:ascii="Times New Roman" w:hAnsi="Times New Roman"/>
                <w:i/>
                <w:sz w:val="24"/>
                <w:szCs w:val="24"/>
              </w:rPr>
            </w:pPr>
          </w:p>
        </w:tc>
        <w:tc>
          <w:tcPr>
            <w:tcW w:w="801" w:type="pct"/>
          </w:tcPr>
          <w:p w14:paraId="6B6E5431" w14:textId="77777777" w:rsidR="00B60336" w:rsidRPr="00985111" w:rsidRDefault="00B60336" w:rsidP="00AB330B">
            <w:pPr>
              <w:suppressAutoHyphens/>
              <w:rPr>
                <w:rFonts w:ascii="Times New Roman" w:hAnsi="Times New Roman"/>
                <w:sz w:val="24"/>
                <w:szCs w:val="24"/>
              </w:rPr>
            </w:pPr>
            <w:r w:rsidRPr="00985111">
              <w:rPr>
                <w:rFonts w:ascii="Times New Roman" w:hAnsi="Times New Roman"/>
                <w:sz w:val="24"/>
                <w:szCs w:val="24"/>
              </w:rPr>
              <w:t>Промежуточная аттестация</w:t>
            </w:r>
          </w:p>
        </w:tc>
        <w:tc>
          <w:tcPr>
            <w:tcW w:w="292" w:type="pct"/>
          </w:tcPr>
          <w:p w14:paraId="02A0CF0B" w14:textId="77777777" w:rsidR="00B60336" w:rsidRPr="00985111" w:rsidRDefault="00B60336" w:rsidP="00AB330B">
            <w:pPr>
              <w:suppressAutoHyphens/>
              <w:jc w:val="center"/>
              <w:rPr>
                <w:rFonts w:ascii="Times New Roman" w:hAnsi="Times New Roman"/>
                <w:b/>
                <w:bCs/>
                <w:sz w:val="24"/>
                <w:szCs w:val="24"/>
              </w:rPr>
            </w:pPr>
          </w:p>
        </w:tc>
        <w:tc>
          <w:tcPr>
            <w:tcW w:w="291" w:type="pct"/>
            <w:shd w:val="clear" w:color="auto" w:fill="C0C0C0"/>
          </w:tcPr>
          <w:p w14:paraId="6E339A8E" w14:textId="77777777" w:rsidR="00B60336" w:rsidRPr="00985111" w:rsidRDefault="00B60336" w:rsidP="00AB330B">
            <w:pPr>
              <w:jc w:val="center"/>
              <w:rPr>
                <w:rFonts w:ascii="Times New Roman" w:hAnsi="Times New Roman"/>
                <w:i/>
                <w:sz w:val="24"/>
                <w:szCs w:val="24"/>
              </w:rPr>
            </w:pPr>
          </w:p>
        </w:tc>
        <w:tc>
          <w:tcPr>
            <w:tcW w:w="343" w:type="pct"/>
            <w:shd w:val="clear" w:color="auto" w:fill="C0C0C0"/>
          </w:tcPr>
          <w:p w14:paraId="4CBD3751" w14:textId="77777777" w:rsidR="00B60336" w:rsidRPr="00985111" w:rsidRDefault="00B60336" w:rsidP="00AB330B">
            <w:pPr>
              <w:jc w:val="center"/>
              <w:rPr>
                <w:rFonts w:ascii="Times New Roman" w:hAnsi="Times New Roman"/>
                <w:i/>
                <w:sz w:val="24"/>
                <w:szCs w:val="24"/>
              </w:rPr>
            </w:pPr>
          </w:p>
        </w:tc>
        <w:tc>
          <w:tcPr>
            <w:tcW w:w="535" w:type="pct"/>
            <w:shd w:val="clear" w:color="auto" w:fill="C0C0C0"/>
          </w:tcPr>
          <w:p w14:paraId="12000767" w14:textId="77777777" w:rsidR="00B60336" w:rsidRPr="00985111" w:rsidRDefault="00B60336" w:rsidP="00AB330B">
            <w:pPr>
              <w:jc w:val="center"/>
              <w:rPr>
                <w:rFonts w:ascii="Times New Roman" w:hAnsi="Times New Roman"/>
                <w:i/>
                <w:sz w:val="24"/>
                <w:szCs w:val="24"/>
              </w:rPr>
            </w:pPr>
          </w:p>
        </w:tc>
        <w:tc>
          <w:tcPr>
            <w:tcW w:w="1520" w:type="pct"/>
            <w:gridSpan w:val="5"/>
            <w:shd w:val="clear" w:color="auto" w:fill="C0C0C0"/>
          </w:tcPr>
          <w:p w14:paraId="2628C041" w14:textId="77777777" w:rsidR="00B60336" w:rsidRPr="00985111" w:rsidRDefault="00B60336" w:rsidP="00AB330B">
            <w:pPr>
              <w:jc w:val="center"/>
              <w:rPr>
                <w:rFonts w:ascii="Times New Roman" w:hAnsi="Times New Roman"/>
                <w:i/>
                <w:sz w:val="24"/>
                <w:szCs w:val="24"/>
              </w:rPr>
            </w:pPr>
          </w:p>
        </w:tc>
        <w:tc>
          <w:tcPr>
            <w:tcW w:w="610" w:type="pct"/>
          </w:tcPr>
          <w:p w14:paraId="04643C2F" w14:textId="77777777" w:rsidR="00B60336" w:rsidRPr="00985111" w:rsidRDefault="00B60336" w:rsidP="00AB330B">
            <w:pPr>
              <w:suppressAutoHyphens/>
              <w:jc w:val="center"/>
              <w:rPr>
                <w:rFonts w:ascii="Times New Roman" w:hAnsi="Times New Roman"/>
                <w:sz w:val="24"/>
                <w:szCs w:val="24"/>
              </w:rPr>
            </w:pPr>
          </w:p>
        </w:tc>
      </w:tr>
      <w:tr w:rsidR="00B60336" w:rsidRPr="00985111" w14:paraId="23CE2838" w14:textId="77777777" w:rsidTr="00AB330B">
        <w:trPr>
          <w:gridAfter w:val="1"/>
          <w:wAfter w:w="3" w:type="pct"/>
        </w:trPr>
        <w:tc>
          <w:tcPr>
            <w:tcW w:w="605" w:type="pct"/>
          </w:tcPr>
          <w:p w14:paraId="149B4AC1" w14:textId="77777777" w:rsidR="00B60336" w:rsidRPr="00985111" w:rsidRDefault="00B60336" w:rsidP="00AB330B">
            <w:pPr>
              <w:rPr>
                <w:rFonts w:ascii="Times New Roman" w:hAnsi="Times New Roman"/>
                <w:b/>
                <w:i/>
                <w:sz w:val="24"/>
                <w:szCs w:val="24"/>
              </w:rPr>
            </w:pPr>
          </w:p>
        </w:tc>
        <w:tc>
          <w:tcPr>
            <w:tcW w:w="801" w:type="pct"/>
          </w:tcPr>
          <w:p w14:paraId="248F8710" w14:textId="77777777" w:rsidR="00B60336" w:rsidRPr="00985111" w:rsidRDefault="00B60336" w:rsidP="00AB330B">
            <w:pPr>
              <w:rPr>
                <w:rFonts w:ascii="Times New Roman" w:hAnsi="Times New Roman"/>
                <w:b/>
                <w:i/>
                <w:sz w:val="24"/>
                <w:szCs w:val="24"/>
              </w:rPr>
            </w:pPr>
            <w:r w:rsidRPr="00985111">
              <w:rPr>
                <w:rFonts w:ascii="Times New Roman" w:hAnsi="Times New Roman"/>
                <w:b/>
                <w:i/>
                <w:sz w:val="24"/>
                <w:szCs w:val="24"/>
              </w:rPr>
              <w:t xml:space="preserve">Всего: </w:t>
            </w:r>
          </w:p>
        </w:tc>
        <w:tc>
          <w:tcPr>
            <w:tcW w:w="292" w:type="pct"/>
          </w:tcPr>
          <w:p w14:paraId="313D2616" w14:textId="77777777" w:rsidR="00B60336" w:rsidRPr="00985111" w:rsidRDefault="00B60336" w:rsidP="00AB330B">
            <w:pPr>
              <w:jc w:val="center"/>
              <w:rPr>
                <w:rFonts w:ascii="Times New Roman" w:hAnsi="Times New Roman"/>
                <w:b/>
                <w:i/>
                <w:sz w:val="24"/>
                <w:szCs w:val="24"/>
              </w:rPr>
            </w:pPr>
            <w:r>
              <w:rPr>
                <w:rFonts w:ascii="Times New Roman" w:hAnsi="Times New Roman"/>
                <w:b/>
                <w:i/>
                <w:sz w:val="24"/>
                <w:szCs w:val="24"/>
              </w:rPr>
              <w:t>432-432</w:t>
            </w:r>
          </w:p>
        </w:tc>
        <w:tc>
          <w:tcPr>
            <w:tcW w:w="291" w:type="pct"/>
          </w:tcPr>
          <w:p w14:paraId="11EAF974" w14:textId="77777777" w:rsidR="00B60336" w:rsidRPr="00985111" w:rsidRDefault="00B60336" w:rsidP="00AB330B">
            <w:pPr>
              <w:jc w:val="center"/>
              <w:rPr>
                <w:rFonts w:ascii="Times New Roman" w:hAnsi="Times New Roman"/>
                <w:b/>
                <w:i/>
                <w:sz w:val="24"/>
                <w:szCs w:val="24"/>
              </w:rPr>
            </w:pPr>
            <w:r>
              <w:rPr>
                <w:rFonts w:ascii="Times New Roman" w:hAnsi="Times New Roman"/>
                <w:b/>
                <w:i/>
                <w:sz w:val="24"/>
                <w:szCs w:val="24"/>
              </w:rPr>
              <w:t>328-328</w:t>
            </w:r>
          </w:p>
        </w:tc>
        <w:tc>
          <w:tcPr>
            <w:tcW w:w="343" w:type="pct"/>
          </w:tcPr>
          <w:p w14:paraId="7E709A59" w14:textId="77777777" w:rsidR="00B60336" w:rsidRPr="00985111" w:rsidRDefault="00B60336" w:rsidP="00AB330B">
            <w:pPr>
              <w:jc w:val="center"/>
              <w:rPr>
                <w:rFonts w:ascii="Times New Roman" w:hAnsi="Times New Roman"/>
                <w:b/>
                <w:i/>
                <w:sz w:val="24"/>
                <w:szCs w:val="24"/>
              </w:rPr>
            </w:pPr>
            <w:r>
              <w:rPr>
                <w:rFonts w:ascii="Times New Roman" w:hAnsi="Times New Roman"/>
                <w:b/>
                <w:i/>
                <w:sz w:val="24"/>
                <w:szCs w:val="24"/>
              </w:rPr>
              <w:t>144-144</w:t>
            </w:r>
          </w:p>
        </w:tc>
        <w:tc>
          <w:tcPr>
            <w:tcW w:w="535" w:type="pct"/>
          </w:tcPr>
          <w:p w14:paraId="40DE45EA" w14:textId="77777777" w:rsidR="00B60336" w:rsidRPr="00985111" w:rsidRDefault="00B60336" w:rsidP="00AB330B">
            <w:pPr>
              <w:jc w:val="center"/>
              <w:rPr>
                <w:rFonts w:ascii="Times New Roman" w:hAnsi="Times New Roman"/>
                <w:b/>
                <w:i/>
                <w:sz w:val="24"/>
                <w:szCs w:val="24"/>
              </w:rPr>
            </w:pPr>
            <w:r>
              <w:rPr>
                <w:rFonts w:ascii="Times New Roman" w:hAnsi="Times New Roman"/>
                <w:b/>
                <w:i/>
                <w:sz w:val="24"/>
                <w:szCs w:val="24"/>
              </w:rPr>
              <w:t>80-80</w:t>
            </w:r>
          </w:p>
        </w:tc>
        <w:tc>
          <w:tcPr>
            <w:tcW w:w="429" w:type="pct"/>
          </w:tcPr>
          <w:p w14:paraId="2A2CE5F8" w14:textId="77777777" w:rsidR="00B60336" w:rsidRPr="00985111" w:rsidRDefault="00B60336" w:rsidP="00AB330B">
            <w:pPr>
              <w:jc w:val="center"/>
              <w:rPr>
                <w:rFonts w:ascii="Times New Roman" w:hAnsi="Times New Roman"/>
                <w:b/>
                <w:i/>
                <w:sz w:val="24"/>
                <w:szCs w:val="24"/>
              </w:rPr>
            </w:pPr>
          </w:p>
        </w:tc>
        <w:tc>
          <w:tcPr>
            <w:tcW w:w="570" w:type="pct"/>
          </w:tcPr>
          <w:p w14:paraId="177F2B45" w14:textId="77777777" w:rsidR="00B60336" w:rsidRPr="00985111" w:rsidRDefault="00B60336" w:rsidP="00AB330B">
            <w:pPr>
              <w:jc w:val="center"/>
              <w:rPr>
                <w:rFonts w:ascii="Times New Roman" w:hAnsi="Times New Roman"/>
                <w:b/>
                <w:i/>
                <w:sz w:val="24"/>
                <w:szCs w:val="24"/>
              </w:rPr>
            </w:pPr>
          </w:p>
        </w:tc>
        <w:tc>
          <w:tcPr>
            <w:tcW w:w="237" w:type="pct"/>
          </w:tcPr>
          <w:p w14:paraId="04ABB72F" w14:textId="77777777" w:rsidR="00B60336" w:rsidRPr="00985111" w:rsidRDefault="00B60336" w:rsidP="00AB330B">
            <w:pPr>
              <w:jc w:val="center"/>
              <w:rPr>
                <w:rFonts w:ascii="Times New Roman" w:hAnsi="Times New Roman"/>
                <w:b/>
                <w:i/>
                <w:sz w:val="24"/>
                <w:szCs w:val="24"/>
                <w:vertAlign w:val="superscript"/>
              </w:rPr>
            </w:pPr>
          </w:p>
        </w:tc>
        <w:tc>
          <w:tcPr>
            <w:tcW w:w="284" w:type="pct"/>
            <w:gridSpan w:val="2"/>
          </w:tcPr>
          <w:p w14:paraId="4A9F33A1" w14:textId="77777777" w:rsidR="00B60336" w:rsidRPr="00985111" w:rsidRDefault="00B60336" w:rsidP="00AB330B">
            <w:pPr>
              <w:jc w:val="center"/>
              <w:rPr>
                <w:rFonts w:ascii="Times New Roman" w:hAnsi="Times New Roman"/>
                <w:b/>
                <w:i/>
                <w:sz w:val="24"/>
                <w:szCs w:val="24"/>
              </w:rPr>
            </w:pPr>
            <w:r w:rsidRPr="00C158EA">
              <w:rPr>
                <w:rFonts w:ascii="Times New Roman" w:hAnsi="Times New Roman"/>
                <w:b/>
                <w:i/>
                <w:sz w:val="24"/>
                <w:szCs w:val="24"/>
              </w:rPr>
              <w:t>144-144</w:t>
            </w:r>
          </w:p>
        </w:tc>
        <w:tc>
          <w:tcPr>
            <w:tcW w:w="610" w:type="pct"/>
          </w:tcPr>
          <w:p w14:paraId="588C921C" w14:textId="77777777" w:rsidR="00B60336" w:rsidRPr="00985111" w:rsidRDefault="00B60336" w:rsidP="00AB330B">
            <w:pPr>
              <w:jc w:val="center"/>
              <w:rPr>
                <w:rFonts w:ascii="Times New Roman" w:hAnsi="Times New Roman"/>
                <w:b/>
                <w:i/>
                <w:sz w:val="24"/>
                <w:szCs w:val="24"/>
              </w:rPr>
            </w:pPr>
            <w:r w:rsidRPr="00C158EA">
              <w:rPr>
                <w:rFonts w:ascii="Times New Roman" w:hAnsi="Times New Roman"/>
                <w:b/>
                <w:i/>
                <w:sz w:val="24"/>
                <w:szCs w:val="24"/>
              </w:rPr>
              <w:t>144-144</w:t>
            </w:r>
          </w:p>
        </w:tc>
      </w:tr>
    </w:tbl>
    <w:p w14:paraId="7F8DDA83" w14:textId="0004C1D0" w:rsidR="00B60336" w:rsidRDefault="00B60336"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p>
    <w:p w14:paraId="518C0388" w14:textId="03705061" w:rsidR="00B60336" w:rsidRDefault="00B60336"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p>
    <w:p w14:paraId="06C83DA8" w14:textId="77777777" w:rsidR="00B60336" w:rsidRPr="00A47DFD" w:rsidRDefault="00B60336"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firstLine="709"/>
        <w:jc w:val="both"/>
        <w:rPr>
          <w:rFonts w:ascii="Times New Roman" w:hAnsi="Times New Roman"/>
          <w:b/>
          <w:sz w:val="24"/>
          <w:szCs w:val="24"/>
        </w:rPr>
      </w:pPr>
    </w:p>
    <w:p w14:paraId="19C9AD54" w14:textId="77777777" w:rsidR="00507224" w:rsidRPr="00A47DFD" w:rsidRDefault="00507224" w:rsidP="00507224">
      <w:pPr>
        <w:widowControl w:val="0"/>
        <w:spacing w:after="0" w:line="240" w:lineRule="auto"/>
        <w:rPr>
          <w:rFonts w:ascii="Times New Roman" w:hAnsi="Times New Roman"/>
        </w:rPr>
      </w:pPr>
    </w:p>
    <w:p w14:paraId="690B2623" w14:textId="77777777" w:rsidR="00507224" w:rsidRPr="00A47DFD" w:rsidRDefault="00507224" w:rsidP="00507224">
      <w:pPr>
        <w:widowControl w:val="0"/>
        <w:spacing w:after="0" w:line="240" w:lineRule="auto"/>
        <w:rPr>
          <w:rFonts w:ascii="Times New Roman" w:hAnsi="Times New Roman"/>
        </w:rPr>
        <w:sectPr w:rsidR="00507224" w:rsidRPr="00A47DFD" w:rsidSect="00750A45">
          <w:headerReference w:type="default" r:id="rId22"/>
          <w:pgSz w:w="16840" w:h="11907" w:orient="landscape"/>
          <w:pgMar w:top="1701" w:right="1134" w:bottom="851" w:left="1134" w:header="709" w:footer="709" w:gutter="0"/>
          <w:cols w:space="720"/>
        </w:sectPr>
      </w:pPr>
    </w:p>
    <w:p w14:paraId="6BC2F683"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firstLine="709"/>
        <w:rPr>
          <w:rFonts w:ascii="Times New Roman" w:hAnsi="Times New Roman"/>
          <w:b/>
          <w:sz w:val="24"/>
          <w:szCs w:val="24"/>
        </w:rPr>
      </w:pPr>
      <w:r w:rsidRPr="00A47DFD">
        <w:rPr>
          <w:rFonts w:ascii="Times New Roman" w:hAnsi="Times New Roman"/>
          <w:b/>
          <w:sz w:val="24"/>
          <w:szCs w:val="24"/>
        </w:rPr>
        <w:lastRenderedPageBreak/>
        <w:t>2.2. Тематический план и содержание профессионального модуля (ПМ)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44"/>
        <w:gridCol w:w="1821"/>
        <w:gridCol w:w="1168"/>
        <w:gridCol w:w="1864"/>
      </w:tblGrid>
      <w:tr w:rsidR="00D53787" w:rsidRPr="00A47DFD" w14:paraId="4501A9BD" w14:textId="0129CFD2" w:rsidTr="00D53787">
        <w:trPr>
          <w:trHeight w:val="227"/>
          <w:jc w:val="center"/>
        </w:trPr>
        <w:tc>
          <w:tcPr>
            <w:tcW w:w="881" w:type="pct"/>
            <w:shd w:val="clear" w:color="auto" w:fill="auto"/>
            <w:vAlign w:val="center"/>
          </w:tcPr>
          <w:p w14:paraId="3177EBB6" w14:textId="7FF7E80B" w:rsidR="003B28D6" w:rsidRPr="00A47DFD" w:rsidRDefault="003B28D6" w:rsidP="003B28D6">
            <w:pPr>
              <w:widowControl w:val="0"/>
              <w:spacing w:after="0" w:line="240" w:lineRule="auto"/>
              <w:jc w:val="center"/>
              <w:rPr>
                <w:rFonts w:ascii="Times New Roman" w:hAnsi="Times New Roman"/>
                <w:b/>
              </w:rPr>
            </w:pPr>
            <w:r w:rsidRPr="0098511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53" w:type="pct"/>
            <w:shd w:val="clear" w:color="auto" w:fill="auto"/>
            <w:vAlign w:val="center"/>
          </w:tcPr>
          <w:p w14:paraId="35849A6E" w14:textId="77777777" w:rsidR="003B28D6" w:rsidRPr="00985111" w:rsidRDefault="003B28D6" w:rsidP="003B28D6">
            <w:pPr>
              <w:suppressAutoHyphens/>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w:t>
            </w:r>
          </w:p>
          <w:p w14:paraId="22A64770" w14:textId="3B252EB3" w:rsidR="003B28D6" w:rsidRPr="00A47DFD" w:rsidRDefault="003B28D6" w:rsidP="003B28D6">
            <w:pPr>
              <w:widowControl w:val="0"/>
              <w:spacing w:after="0" w:line="240" w:lineRule="auto"/>
              <w:jc w:val="center"/>
              <w:rPr>
                <w:rFonts w:ascii="Times New Roman" w:hAnsi="Times New Roman"/>
                <w:b/>
              </w:rPr>
            </w:pPr>
            <w:r w:rsidRPr="00985111">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026" w:type="pct"/>
            <w:gridSpan w:val="2"/>
            <w:shd w:val="clear" w:color="auto" w:fill="auto"/>
            <w:vAlign w:val="center"/>
          </w:tcPr>
          <w:p w14:paraId="7FFE2D18" w14:textId="22B63857" w:rsidR="003B28D6" w:rsidRPr="00A47DFD" w:rsidRDefault="003B28D6" w:rsidP="003B28D6">
            <w:pPr>
              <w:widowControl w:val="0"/>
              <w:spacing w:after="0" w:line="240" w:lineRule="auto"/>
              <w:jc w:val="center"/>
              <w:rPr>
                <w:rFonts w:ascii="Times New Roman" w:hAnsi="Times New Roman"/>
                <w:b/>
                <w:bCs/>
              </w:rPr>
            </w:pPr>
            <w:r w:rsidRPr="00985111">
              <w:rPr>
                <w:rFonts w:ascii="Times New Roman" w:hAnsi="Times New Roman"/>
                <w:b/>
                <w:bCs/>
                <w:sz w:val="24"/>
                <w:szCs w:val="24"/>
              </w:rPr>
              <w:t xml:space="preserve">Объем, акад. ч / в том числе </w:t>
            </w:r>
            <w:r w:rsidRPr="00985111">
              <w:rPr>
                <w:rFonts w:ascii="Times New Roman" w:hAnsi="Times New Roman"/>
                <w:b/>
                <w:bCs/>
                <w:sz w:val="24"/>
                <w:szCs w:val="24"/>
              </w:rPr>
              <w:br/>
              <w:t>в форме практической подготовки, акад. ч</w:t>
            </w:r>
            <w:r>
              <w:rPr>
                <w:rStyle w:val="ac"/>
                <w:rFonts w:ascii="Times New Roman" w:hAnsi="Times New Roman"/>
                <w:b/>
                <w:bCs/>
                <w:sz w:val="24"/>
                <w:szCs w:val="24"/>
              </w:rPr>
              <w:footnoteReference w:id="5"/>
            </w:r>
          </w:p>
        </w:tc>
        <w:tc>
          <w:tcPr>
            <w:tcW w:w="640" w:type="pct"/>
            <w:vAlign w:val="center"/>
          </w:tcPr>
          <w:p w14:paraId="3C166B21" w14:textId="5B313B21" w:rsidR="003B28D6" w:rsidRPr="00A47DFD" w:rsidRDefault="003B28D6" w:rsidP="003B28D6">
            <w:pPr>
              <w:widowControl w:val="0"/>
              <w:spacing w:after="0" w:line="240" w:lineRule="auto"/>
              <w:jc w:val="center"/>
              <w:rPr>
                <w:rFonts w:ascii="Times New Roman" w:hAnsi="Times New Roman"/>
                <w:b/>
                <w:bCs/>
              </w:rPr>
            </w:pPr>
            <w:r w:rsidRPr="00985111">
              <w:rPr>
                <w:rFonts w:ascii="Times New Roman" w:eastAsia="Calibri" w:hAnsi="Times New Roman"/>
                <w:b/>
                <w:bCs/>
                <w:sz w:val="24"/>
                <w:szCs w:val="24"/>
              </w:rPr>
              <w:t>Код ПК, ОК</w:t>
            </w:r>
          </w:p>
        </w:tc>
      </w:tr>
      <w:tr w:rsidR="00D53787" w:rsidRPr="00A47DFD" w14:paraId="16BDC5F1" w14:textId="4318A18A" w:rsidTr="00D53787">
        <w:trPr>
          <w:trHeight w:val="227"/>
          <w:jc w:val="center"/>
        </w:trPr>
        <w:tc>
          <w:tcPr>
            <w:tcW w:w="881" w:type="pct"/>
            <w:shd w:val="clear" w:color="auto" w:fill="auto"/>
          </w:tcPr>
          <w:p w14:paraId="6BD9A461" w14:textId="77777777" w:rsidR="003B28D6" w:rsidRPr="00A47DFD" w:rsidRDefault="003B28D6" w:rsidP="00AB330B">
            <w:pPr>
              <w:widowControl w:val="0"/>
              <w:spacing w:after="0" w:line="240" w:lineRule="auto"/>
              <w:jc w:val="center"/>
              <w:rPr>
                <w:rFonts w:ascii="Times New Roman" w:hAnsi="Times New Roman"/>
                <w:b/>
              </w:rPr>
            </w:pPr>
            <w:r w:rsidRPr="00A47DFD">
              <w:rPr>
                <w:rFonts w:ascii="Times New Roman" w:hAnsi="Times New Roman"/>
                <w:b/>
              </w:rPr>
              <w:t>1</w:t>
            </w:r>
          </w:p>
        </w:tc>
        <w:tc>
          <w:tcPr>
            <w:tcW w:w="2453" w:type="pct"/>
            <w:shd w:val="clear" w:color="auto" w:fill="auto"/>
          </w:tcPr>
          <w:p w14:paraId="17840C96" w14:textId="77777777" w:rsidR="003B28D6" w:rsidRPr="00A47DFD" w:rsidRDefault="003B28D6" w:rsidP="00AB330B">
            <w:pPr>
              <w:widowControl w:val="0"/>
              <w:spacing w:after="0" w:line="240" w:lineRule="auto"/>
              <w:jc w:val="center"/>
              <w:rPr>
                <w:rFonts w:ascii="Times New Roman" w:hAnsi="Times New Roman"/>
                <w:b/>
                <w:bCs/>
              </w:rPr>
            </w:pPr>
            <w:r w:rsidRPr="00A47DFD">
              <w:rPr>
                <w:rFonts w:ascii="Times New Roman" w:hAnsi="Times New Roman"/>
                <w:b/>
                <w:bCs/>
              </w:rPr>
              <w:t>2</w:t>
            </w:r>
          </w:p>
        </w:tc>
        <w:tc>
          <w:tcPr>
            <w:tcW w:w="625" w:type="pct"/>
            <w:shd w:val="clear" w:color="auto" w:fill="auto"/>
            <w:vAlign w:val="center"/>
          </w:tcPr>
          <w:p w14:paraId="3FE386F9" w14:textId="77777777" w:rsidR="003B28D6" w:rsidRPr="00A47DFD" w:rsidRDefault="003B28D6" w:rsidP="00AB330B">
            <w:pPr>
              <w:widowControl w:val="0"/>
              <w:spacing w:after="0" w:line="240" w:lineRule="auto"/>
              <w:jc w:val="center"/>
              <w:rPr>
                <w:rFonts w:ascii="Times New Roman" w:hAnsi="Times New Roman"/>
                <w:b/>
                <w:bCs/>
              </w:rPr>
            </w:pPr>
            <w:r w:rsidRPr="00A47DFD">
              <w:rPr>
                <w:rFonts w:ascii="Times New Roman" w:hAnsi="Times New Roman"/>
                <w:b/>
                <w:bCs/>
              </w:rPr>
              <w:t>3</w:t>
            </w:r>
          </w:p>
        </w:tc>
        <w:tc>
          <w:tcPr>
            <w:tcW w:w="401" w:type="pct"/>
          </w:tcPr>
          <w:p w14:paraId="215AC7FF" w14:textId="77777777" w:rsidR="003B28D6" w:rsidRPr="00A47DFD" w:rsidRDefault="003B28D6" w:rsidP="00AB330B">
            <w:pPr>
              <w:widowControl w:val="0"/>
              <w:spacing w:after="0" w:line="240" w:lineRule="auto"/>
              <w:jc w:val="center"/>
              <w:rPr>
                <w:rFonts w:ascii="Times New Roman" w:hAnsi="Times New Roman"/>
                <w:b/>
                <w:bCs/>
              </w:rPr>
            </w:pPr>
          </w:p>
        </w:tc>
        <w:tc>
          <w:tcPr>
            <w:tcW w:w="640" w:type="pct"/>
          </w:tcPr>
          <w:p w14:paraId="22F9F431" w14:textId="77777777" w:rsidR="003B28D6" w:rsidRPr="00A47DFD" w:rsidRDefault="003B28D6" w:rsidP="00AB330B">
            <w:pPr>
              <w:widowControl w:val="0"/>
              <w:spacing w:after="0" w:line="240" w:lineRule="auto"/>
              <w:jc w:val="center"/>
              <w:rPr>
                <w:rFonts w:ascii="Times New Roman" w:hAnsi="Times New Roman"/>
                <w:b/>
                <w:bCs/>
              </w:rPr>
            </w:pPr>
          </w:p>
        </w:tc>
      </w:tr>
      <w:tr w:rsidR="00D53787" w:rsidRPr="00A47DFD" w14:paraId="44426C1E" w14:textId="77777777" w:rsidTr="00D53787">
        <w:trPr>
          <w:trHeight w:val="227"/>
          <w:jc w:val="center"/>
        </w:trPr>
        <w:tc>
          <w:tcPr>
            <w:tcW w:w="881" w:type="pct"/>
            <w:shd w:val="clear" w:color="auto" w:fill="auto"/>
          </w:tcPr>
          <w:p w14:paraId="78308032" w14:textId="77777777" w:rsidR="003B28D6" w:rsidRPr="00A47DFD" w:rsidRDefault="003B28D6" w:rsidP="00AB330B">
            <w:pPr>
              <w:widowControl w:val="0"/>
              <w:spacing w:after="0" w:line="240" w:lineRule="auto"/>
              <w:jc w:val="center"/>
              <w:rPr>
                <w:rFonts w:ascii="Times New Roman" w:hAnsi="Times New Roman"/>
                <w:b/>
              </w:rPr>
            </w:pPr>
          </w:p>
        </w:tc>
        <w:tc>
          <w:tcPr>
            <w:tcW w:w="2453" w:type="pct"/>
            <w:shd w:val="clear" w:color="auto" w:fill="auto"/>
          </w:tcPr>
          <w:p w14:paraId="77B2EA95" w14:textId="77777777" w:rsidR="003B28D6" w:rsidRPr="00A47DFD" w:rsidRDefault="003B28D6" w:rsidP="00AB330B">
            <w:pPr>
              <w:widowControl w:val="0"/>
              <w:spacing w:after="0" w:line="240" w:lineRule="auto"/>
              <w:jc w:val="center"/>
              <w:rPr>
                <w:rFonts w:ascii="Times New Roman" w:hAnsi="Times New Roman"/>
                <w:b/>
                <w:bCs/>
              </w:rPr>
            </w:pPr>
          </w:p>
        </w:tc>
        <w:tc>
          <w:tcPr>
            <w:tcW w:w="625" w:type="pct"/>
            <w:shd w:val="clear" w:color="auto" w:fill="auto"/>
            <w:vAlign w:val="center"/>
          </w:tcPr>
          <w:p w14:paraId="25DE500A" w14:textId="7C7E02A0" w:rsidR="003B28D6" w:rsidRPr="00A47DFD" w:rsidRDefault="003B28D6" w:rsidP="00AB330B">
            <w:pPr>
              <w:widowControl w:val="0"/>
              <w:spacing w:after="0" w:line="240" w:lineRule="auto"/>
              <w:jc w:val="center"/>
              <w:rPr>
                <w:rFonts w:ascii="Times New Roman" w:hAnsi="Times New Roman"/>
                <w:b/>
                <w:bCs/>
              </w:rPr>
            </w:pPr>
            <w:proofErr w:type="spellStart"/>
            <w:r w:rsidRPr="003B28D6">
              <w:rPr>
                <w:rFonts w:ascii="Times New Roman" w:hAnsi="Times New Roman"/>
                <w:b/>
                <w:bCs/>
              </w:rPr>
              <w:t>Обязат</w:t>
            </w:r>
            <w:proofErr w:type="spellEnd"/>
            <w:r w:rsidRPr="003B28D6">
              <w:rPr>
                <w:rFonts w:ascii="Times New Roman" w:hAnsi="Times New Roman"/>
                <w:b/>
                <w:bCs/>
              </w:rPr>
              <w:t xml:space="preserve">. часть ОП с учетом интенсификации 40% </w:t>
            </w:r>
          </w:p>
        </w:tc>
        <w:tc>
          <w:tcPr>
            <w:tcW w:w="401" w:type="pct"/>
          </w:tcPr>
          <w:p w14:paraId="5CB1577D" w14:textId="0937A3B2" w:rsidR="003B28D6" w:rsidRPr="00A47DFD" w:rsidRDefault="003B28D6" w:rsidP="00AB330B">
            <w:pPr>
              <w:widowControl w:val="0"/>
              <w:spacing w:after="0" w:line="240" w:lineRule="auto"/>
              <w:jc w:val="center"/>
              <w:rPr>
                <w:rFonts w:ascii="Times New Roman" w:hAnsi="Times New Roman"/>
                <w:b/>
                <w:bCs/>
              </w:rPr>
            </w:pPr>
            <w:proofErr w:type="spellStart"/>
            <w:r w:rsidRPr="003B28D6">
              <w:rPr>
                <w:rFonts w:ascii="Times New Roman" w:hAnsi="Times New Roman"/>
                <w:b/>
                <w:bCs/>
              </w:rPr>
              <w:t>Обязат</w:t>
            </w:r>
            <w:proofErr w:type="spellEnd"/>
            <w:r w:rsidRPr="003B28D6">
              <w:rPr>
                <w:rFonts w:ascii="Times New Roman" w:hAnsi="Times New Roman"/>
                <w:b/>
                <w:bCs/>
              </w:rPr>
              <w:t>. часть ОП</w:t>
            </w:r>
          </w:p>
        </w:tc>
        <w:tc>
          <w:tcPr>
            <w:tcW w:w="640" w:type="pct"/>
          </w:tcPr>
          <w:p w14:paraId="1A7637AB" w14:textId="77777777" w:rsidR="003B28D6" w:rsidRPr="00A47DFD" w:rsidRDefault="003B28D6" w:rsidP="00AB330B">
            <w:pPr>
              <w:widowControl w:val="0"/>
              <w:spacing w:after="0" w:line="240" w:lineRule="auto"/>
              <w:jc w:val="center"/>
              <w:rPr>
                <w:rFonts w:ascii="Times New Roman" w:hAnsi="Times New Roman"/>
                <w:b/>
                <w:bCs/>
              </w:rPr>
            </w:pPr>
          </w:p>
        </w:tc>
      </w:tr>
      <w:tr w:rsidR="00D53787" w:rsidRPr="00A47DFD" w14:paraId="20A202A9" w14:textId="77777777" w:rsidTr="00D53787">
        <w:trPr>
          <w:trHeight w:val="227"/>
          <w:jc w:val="center"/>
        </w:trPr>
        <w:tc>
          <w:tcPr>
            <w:tcW w:w="881" w:type="pct"/>
            <w:shd w:val="clear" w:color="auto" w:fill="auto"/>
          </w:tcPr>
          <w:p w14:paraId="6595CD8B" w14:textId="77777777" w:rsidR="003B28D6" w:rsidRPr="00A47DFD" w:rsidRDefault="003B28D6" w:rsidP="00AB330B">
            <w:pPr>
              <w:widowControl w:val="0"/>
              <w:spacing w:after="0" w:line="240" w:lineRule="auto"/>
              <w:jc w:val="center"/>
              <w:rPr>
                <w:rFonts w:ascii="Times New Roman" w:hAnsi="Times New Roman"/>
                <w:b/>
              </w:rPr>
            </w:pPr>
          </w:p>
        </w:tc>
        <w:tc>
          <w:tcPr>
            <w:tcW w:w="2453" w:type="pct"/>
            <w:shd w:val="clear" w:color="auto" w:fill="auto"/>
          </w:tcPr>
          <w:p w14:paraId="3EFB36EC" w14:textId="77777777" w:rsidR="003B28D6" w:rsidRPr="00A47DFD" w:rsidRDefault="003B28D6" w:rsidP="00AB330B">
            <w:pPr>
              <w:widowControl w:val="0"/>
              <w:spacing w:after="0" w:line="240" w:lineRule="auto"/>
              <w:jc w:val="center"/>
              <w:rPr>
                <w:rFonts w:ascii="Times New Roman" w:hAnsi="Times New Roman"/>
                <w:b/>
                <w:bCs/>
              </w:rPr>
            </w:pPr>
          </w:p>
        </w:tc>
        <w:tc>
          <w:tcPr>
            <w:tcW w:w="625" w:type="pct"/>
            <w:shd w:val="clear" w:color="auto" w:fill="auto"/>
            <w:vAlign w:val="center"/>
          </w:tcPr>
          <w:p w14:paraId="4676C504" w14:textId="07EF6C03" w:rsidR="003B28D6" w:rsidRPr="00A47DFD" w:rsidRDefault="003B28D6" w:rsidP="00AB330B">
            <w:pPr>
              <w:widowControl w:val="0"/>
              <w:spacing w:after="0" w:line="240" w:lineRule="auto"/>
              <w:jc w:val="center"/>
              <w:rPr>
                <w:rFonts w:ascii="Times New Roman" w:hAnsi="Times New Roman"/>
                <w:b/>
                <w:bCs/>
              </w:rPr>
            </w:pPr>
            <w:r>
              <w:rPr>
                <w:rFonts w:ascii="Times New Roman" w:hAnsi="Times New Roman"/>
                <w:b/>
                <w:bCs/>
              </w:rPr>
              <w:t>432/328</w:t>
            </w:r>
          </w:p>
        </w:tc>
        <w:tc>
          <w:tcPr>
            <w:tcW w:w="401" w:type="pct"/>
          </w:tcPr>
          <w:p w14:paraId="5570F6A7" w14:textId="3ACD9260" w:rsidR="003B28D6" w:rsidRPr="00A47DFD" w:rsidRDefault="003B28D6" w:rsidP="00AB330B">
            <w:pPr>
              <w:widowControl w:val="0"/>
              <w:spacing w:after="0" w:line="240" w:lineRule="auto"/>
              <w:jc w:val="center"/>
              <w:rPr>
                <w:rFonts w:ascii="Times New Roman" w:hAnsi="Times New Roman"/>
                <w:b/>
                <w:bCs/>
              </w:rPr>
            </w:pPr>
            <w:r w:rsidRPr="003B28D6">
              <w:rPr>
                <w:rFonts w:ascii="Times New Roman" w:hAnsi="Times New Roman"/>
                <w:b/>
                <w:bCs/>
              </w:rPr>
              <w:t>432/328</w:t>
            </w:r>
          </w:p>
        </w:tc>
        <w:tc>
          <w:tcPr>
            <w:tcW w:w="640" w:type="pct"/>
          </w:tcPr>
          <w:p w14:paraId="69B35A74" w14:textId="77777777" w:rsidR="003B28D6" w:rsidRPr="00A47DFD" w:rsidRDefault="003B28D6" w:rsidP="00AB330B">
            <w:pPr>
              <w:widowControl w:val="0"/>
              <w:spacing w:after="0" w:line="240" w:lineRule="auto"/>
              <w:jc w:val="center"/>
              <w:rPr>
                <w:rFonts w:ascii="Times New Roman" w:hAnsi="Times New Roman"/>
                <w:b/>
                <w:bCs/>
              </w:rPr>
            </w:pPr>
          </w:p>
        </w:tc>
      </w:tr>
      <w:tr w:rsidR="00D53787" w:rsidRPr="00A47DFD" w14:paraId="0AEA5B58" w14:textId="6A19B318" w:rsidTr="00D53787">
        <w:trPr>
          <w:trHeight w:val="227"/>
          <w:jc w:val="center"/>
        </w:trPr>
        <w:tc>
          <w:tcPr>
            <w:tcW w:w="3334" w:type="pct"/>
            <w:gridSpan w:val="2"/>
            <w:shd w:val="clear" w:color="auto" w:fill="auto"/>
          </w:tcPr>
          <w:p w14:paraId="095F6CF8" w14:textId="3555520F"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Раздел 1 Безопасность</w:t>
            </w:r>
            <w:r w:rsidRPr="00A47DFD">
              <w:rPr>
                <w:rFonts w:ascii="Times New Roman" w:hAnsi="Times New Roman"/>
                <w:b/>
                <w:bCs/>
                <w:iCs/>
              </w:rPr>
              <w:t xml:space="preserve"> жизнедеятельности на судне и транспортная безопасность.</w:t>
            </w:r>
          </w:p>
        </w:tc>
        <w:tc>
          <w:tcPr>
            <w:tcW w:w="625" w:type="pct"/>
            <w:shd w:val="clear" w:color="auto" w:fill="auto"/>
            <w:vAlign w:val="center"/>
          </w:tcPr>
          <w:p w14:paraId="47791368" w14:textId="10B2582D" w:rsidR="003B28D6" w:rsidRPr="00A47DFD" w:rsidRDefault="003B28D6" w:rsidP="00AB330B">
            <w:pPr>
              <w:widowControl w:val="0"/>
              <w:spacing w:after="0" w:line="240" w:lineRule="auto"/>
              <w:jc w:val="both"/>
              <w:rPr>
                <w:rFonts w:ascii="Times New Roman" w:hAnsi="Times New Roman"/>
                <w:b/>
              </w:rPr>
            </w:pPr>
          </w:p>
        </w:tc>
        <w:tc>
          <w:tcPr>
            <w:tcW w:w="401" w:type="pct"/>
          </w:tcPr>
          <w:p w14:paraId="3B0CF93B" w14:textId="77777777" w:rsidR="003B28D6" w:rsidRPr="00A47DFD" w:rsidRDefault="003B28D6" w:rsidP="00AB330B">
            <w:pPr>
              <w:widowControl w:val="0"/>
              <w:spacing w:after="0" w:line="240" w:lineRule="auto"/>
              <w:jc w:val="both"/>
              <w:rPr>
                <w:rFonts w:ascii="Times New Roman" w:hAnsi="Times New Roman"/>
                <w:b/>
              </w:rPr>
            </w:pPr>
          </w:p>
        </w:tc>
        <w:tc>
          <w:tcPr>
            <w:tcW w:w="640" w:type="pct"/>
          </w:tcPr>
          <w:p w14:paraId="76F8A1DE" w14:textId="77777777" w:rsidR="003B28D6" w:rsidRPr="00A47DFD" w:rsidRDefault="003B28D6" w:rsidP="00AB330B">
            <w:pPr>
              <w:widowControl w:val="0"/>
              <w:spacing w:after="0" w:line="240" w:lineRule="auto"/>
              <w:jc w:val="both"/>
              <w:rPr>
                <w:rFonts w:ascii="Times New Roman" w:hAnsi="Times New Roman"/>
                <w:b/>
              </w:rPr>
            </w:pPr>
          </w:p>
        </w:tc>
      </w:tr>
      <w:tr w:rsidR="00D53787" w:rsidRPr="00A47DFD" w14:paraId="4941E17B" w14:textId="3B66AF0B" w:rsidTr="00D53787">
        <w:trPr>
          <w:trHeight w:val="227"/>
          <w:jc w:val="center"/>
        </w:trPr>
        <w:tc>
          <w:tcPr>
            <w:tcW w:w="3334" w:type="pct"/>
            <w:gridSpan w:val="2"/>
            <w:shd w:val="clear" w:color="auto" w:fill="auto"/>
          </w:tcPr>
          <w:p w14:paraId="5BBEFB49" w14:textId="50D33560"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МДК. 03.01 Безопасность</w:t>
            </w:r>
            <w:r w:rsidRPr="00A47DFD">
              <w:rPr>
                <w:rFonts w:ascii="Times New Roman" w:hAnsi="Times New Roman"/>
                <w:b/>
                <w:bCs/>
                <w:iCs/>
              </w:rPr>
              <w:t xml:space="preserve"> жизнедеятельности на судне и транспортная безопасность.</w:t>
            </w:r>
          </w:p>
        </w:tc>
        <w:tc>
          <w:tcPr>
            <w:tcW w:w="625" w:type="pct"/>
            <w:shd w:val="clear" w:color="auto" w:fill="auto"/>
            <w:vAlign w:val="center"/>
          </w:tcPr>
          <w:p w14:paraId="48BB01D3" w14:textId="24ED736B" w:rsidR="003B28D6" w:rsidRPr="00A47DFD" w:rsidRDefault="003B28D6" w:rsidP="00AB330B">
            <w:pPr>
              <w:widowControl w:val="0"/>
              <w:spacing w:after="0" w:line="240" w:lineRule="auto"/>
              <w:jc w:val="center"/>
              <w:rPr>
                <w:rFonts w:ascii="Times New Roman" w:hAnsi="Times New Roman"/>
                <w:b/>
              </w:rPr>
            </w:pPr>
          </w:p>
        </w:tc>
        <w:tc>
          <w:tcPr>
            <w:tcW w:w="401" w:type="pct"/>
          </w:tcPr>
          <w:p w14:paraId="62967959"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6D561A53"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4F42C779" w14:textId="1B3CE07C" w:rsidTr="00D53787">
        <w:trPr>
          <w:trHeight w:val="227"/>
          <w:jc w:val="center"/>
        </w:trPr>
        <w:tc>
          <w:tcPr>
            <w:tcW w:w="881" w:type="pct"/>
            <w:vMerge w:val="restart"/>
            <w:shd w:val="clear" w:color="auto" w:fill="auto"/>
          </w:tcPr>
          <w:p w14:paraId="7F73FFC0" w14:textId="77777777"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Тема 1.1. Нормативно-правовое регулирование в области обеспечения транспортной безопасности.</w:t>
            </w:r>
          </w:p>
        </w:tc>
        <w:tc>
          <w:tcPr>
            <w:tcW w:w="2453" w:type="pct"/>
            <w:shd w:val="clear" w:color="auto" w:fill="auto"/>
          </w:tcPr>
          <w:p w14:paraId="20276150"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 xml:space="preserve">Содержание </w:t>
            </w:r>
          </w:p>
        </w:tc>
        <w:tc>
          <w:tcPr>
            <w:tcW w:w="625" w:type="pct"/>
            <w:shd w:val="clear" w:color="auto" w:fill="auto"/>
            <w:vAlign w:val="center"/>
          </w:tcPr>
          <w:p w14:paraId="21CCF795" w14:textId="447184C5" w:rsidR="003B28D6" w:rsidRPr="00A47DFD" w:rsidRDefault="003B28D6" w:rsidP="00AB330B">
            <w:pPr>
              <w:widowControl w:val="0"/>
              <w:spacing w:after="0" w:line="240" w:lineRule="auto"/>
              <w:jc w:val="center"/>
              <w:rPr>
                <w:rFonts w:ascii="Times New Roman" w:hAnsi="Times New Roman"/>
                <w:b/>
              </w:rPr>
            </w:pPr>
          </w:p>
        </w:tc>
        <w:tc>
          <w:tcPr>
            <w:tcW w:w="401" w:type="pct"/>
          </w:tcPr>
          <w:p w14:paraId="2238A0B8"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097CB21E"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09D83B3B" w14:textId="0FC9DDCD" w:rsidTr="00D53787">
        <w:trPr>
          <w:trHeight w:val="227"/>
          <w:jc w:val="center"/>
        </w:trPr>
        <w:tc>
          <w:tcPr>
            <w:tcW w:w="881" w:type="pct"/>
            <w:vMerge/>
            <w:shd w:val="clear" w:color="auto" w:fill="auto"/>
          </w:tcPr>
          <w:p w14:paraId="4FEB5D93"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371AA78" w14:textId="77777777" w:rsidR="003B28D6" w:rsidRPr="00A47DFD" w:rsidRDefault="003B28D6" w:rsidP="00F27784">
            <w:pPr>
              <w:pStyle w:val="ae"/>
              <w:widowControl w:val="0"/>
              <w:numPr>
                <w:ilvl w:val="0"/>
                <w:numId w:val="108"/>
              </w:numPr>
              <w:spacing w:before="0" w:after="0"/>
              <w:ind w:left="0" w:firstLine="0"/>
              <w:jc w:val="both"/>
              <w:rPr>
                <w:bCs/>
                <w:sz w:val="22"/>
                <w:szCs w:val="22"/>
              </w:rPr>
            </w:pPr>
            <w:r w:rsidRPr="00A47DFD">
              <w:rPr>
                <w:bCs/>
                <w:sz w:val="22"/>
                <w:szCs w:val="22"/>
              </w:rPr>
              <w:t>Международное и национальное законодательство в области транспортной безопасности.</w:t>
            </w:r>
          </w:p>
        </w:tc>
        <w:tc>
          <w:tcPr>
            <w:tcW w:w="625" w:type="pct"/>
            <w:vMerge w:val="restart"/>
            <w:shd w:val="clear" w:color="auto" w:fill="auto"/>
            <w:vAlign w:val="center"/>
          </w:tcPr>
          <w:p w14:paraId="0AA57DD0" w14:textId="51FF5C8C" w:rsidR="003B28D6" w:rsidRPr="00A47DFD" w:rsidRDefault="003B28D6" w:rsidP="00AB330B">
            <w:pPr>
              <w:widowControl w:val="0"/>
              <w:spacing w:after="0" w:line="240" w:lineRule="auto"/>
              <w:jc w:val="center"/>
              <w:rPr>
                <w:rFonts w:ascii="Times New Roman" w:hAnsi="Times New Roman"/>
              </w:rPr>
            </w:pPr>
          </w:p>
        </w:tc>
        <w:tc>
          <w:tcPr>
            <w:tcW w:w="401" w:type="pct"/>
          </w:tcPr>
          <w:p w14:paraId="04AAB04E"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E4EBE1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7B348C4" w14:textId="3DDF502C" w:rsidTr="00D53787">
        <w:trPr>
          <w:trHeight w:val="227"/>
          <w:jc w:val="center"/>
        </w:trPr>
        <w:tc>
          <w:tcPr>
            <w:tcW w:w="881" w:type="pct"/>
            <w:vMerge/>
            <w:shd w:val="clear" w:color="auto" w:fill="auto"/>
          </w:tcPr>
          <w:p w14:paraId="4764EF6B"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641C36D" w14:textId="77777777" w:rsidR="003B28D6" w:rsidRPr="00A47DFD" w:rsidRDefault="003B28D6" w:rsidP="00F27784">
            <w:pPr>
              <w:pStyle w:val="ae"/>
              <w:widowControl w:val="0"/>
              <w:numPr>
                <w:ilvl w:val="0"/>
                <w:numId w:val="108"/>
              </w:numPr>
              <w:spacing w:before="0" w:after="0"/>
              <w:ind w:left="0" w:firstLine="0"/>
              <w:jc w:val="both"/>
              <w:rPr>
                <w:bCs/>
                <w:sz w:val="22"/>
                <w:szCs w:val="22"/>
              </w:rPr>
            </w:pPr>
            <w:r w:rsidRPr="00A47DFD">
              <w:rPr>
                <w:sz w:val="22"/>
                <w:szCs w:val="22"/>
              </w:rPr>
              <w:t>Права и обязанности членов экипажа судна, ответственных за транспортную безопасность.</w:t>
            </w:r>
          </w:p>
        </w:tc>
        <w:tc>
          <w:tcPr>
            <w:tcW w:w="625" w:type="pct"/>
            <w:vMerge/>
            <w:shd w:val="clear" w:color="auto" w:fill="auto"/>
            <w:vAlign w:val="center"/>
          </w:tcPr>
          <w:p w14:paraId="23F2E120"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CD9C4D4"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B137D5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74AC307" w14:textId="75BBD515" w:rsidTr="00D53787">
        <w:trPr>
          <w:trHeight w:val="227"/>
          <w:jc w:val="center"/>
        </w:trPr>
        <w:tc>
          <w:tcPr>
            <w:tcW w:w="881" w:type="pct"/>
            <w:vMerge/>
            <w:shd w:val="clear" w:color="auto" w:fill="auto"/>
          </w:tcPr>
          <w:p w14:paraId="73FB4D4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ACFD6D0"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6270AA86" w14:textId="4C8E3EAD" w:rsidR="003B28D6" w:rsidRPr="00A47DFD" w:rsidRDefault="003B28D6" w:rsidP="00AB330B">
            <w:pPr>
              <w:widowControl w:val="0"/>
              <w:spacing w:after="0" w:line="240" w:lineRule="auto"/>
              <w:jc w:val="center"/>
              <w:rPr>
                <w:rFonts w:ascii="Times New Roman" w:hAnsi="Times New Roman"/>
                <w:b/>
              </w:rPr>
            </w:pPr>
          </w:p>
        </w:tc>
        <w:tc>
          <w:tcPr>
            <w:tcW w:w="401" w:type="pct"/>
          </w:tcPr>
          <w:p w14:paraId="2D1C6B91"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41EA711A"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61A3BA7F" w14:textId="5A01D0A1" w:rsidTr="00D53787">
        <w:trPr>
          <w:trHeight w:val="227"/>
          <w:jc w:val="center"/>
        </w:trPr>
        <w:tc>
          <w:tcPr>
            <w:tcW w:w="881" w:type="pct"/>
            <w:vMerge/>
            <w:shd w:val="clear" w:color="auto" w:fill="auto"/>
          </w:tcPr>
          <w:p w14:paraId="2A28B00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5F6814A" w14:textId="77777777" w:rsidR="003B28D6" w:rsidRPr="00A47DFD" w:rsidRDefault="003B28D6" w:rsidP="00AB330B">
            <w:pPr>
              <w:widowControl w:val="0"/>
              <w:spacing w:after="0" w:line="240" w:lineRule="auto"/>
              <w:ind w:left="33"/>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0CCAF849" w14:textId="08074832" w:rsidR="003B28D6" w:rsidRPr="00A47DFD" w:rsidRDefault="003B28D6" w:rsidP="00AB330B">
            <w:pPr>
              <w:widowControl w:val="0"/>
              <w:spacing w:after="0" w:line="240" w:lineRule="auto"/>
              <w:jc w:val="center"/>
              <w:rPr>
                <w:rFonts w:ascii="Times New Roman" w:hAnsi="Times New Roman"/>
              </w:rPr>
            </w:pPr>
          </w:p>
        </w:tc>
        <w:tc>
          <w:tcPr>
            <w:tcW w:w="401" w:type="pct"/>
          </w:tcPr>
          <w:p w14:paraId="529E7025"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2AD96B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68C6217" w14:textId="287AD4DA" w:rsidTr="00D53787">
        <w:trPr>
          <w:trHeight w:val="227"/>
          <w:jc w:val="center"/>
        </w:trPr>
        <w:tc>
          <w:tcPr>
            <w:tcW w:w="881" w:type="pct"/>
            <w:vMerge w:val="restart"/>
            <w:shd w:val="clear" w:color="auto" w:fill="auto"/>
          </w:tcPr>
          <w:p w14:paraId="5E5520F4" w14:textId="77777777"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Тема 1.2. Организация охраны судов и портовых средств.</w:t>
            </w:r>
          </w:p>
        </w:tc>
        <w:tc>
          <w:tcPr>
            <w:tcW w:w="2453" w:type="pct"/>
            <w:shd w:val="clear" w:color="auto" w:fill="auto"/>
          </w:tcPr>
          <w:p w14:paraId="02DE095C"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1B19C44C" w14:textId="1A69555F" w:rsidR="003B28D6" w:rsidRPr="00A47DFD" w:rsidRDefault="003B28D6" w:rsidP="00AB330B">
            <w:pPr>
              <w:widowControl w:val="0"/>
              <w:spacing w:after="0" w:line="240" w:lineRule="auto"/>
              <w:jc w:val="center"/>
              <w:rPr>
                <w:rFonts w:ascii="Times New Roman" w:hAnsi="Times New Roman"/>
                <w:b/>
              </w:rPr>
            </w:pPr>
          </w:p>
        </w:tc>
        <w:tc>
          <w:tcPr>
            <w:tcW w:w="401" w:type="pct"/>
          </w:tcPr>
          <w:p w14:paraId="122804D9"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0B446CCA"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1039EA32" w14:textId="5B0E40B2" w:rsidTr="00D53787">
        <w:trPr>
          <w:trHeight w:val="227"/>
          <w:jc w:val="center"/>
        </w:trPr>
        <w:tc>
          <w:tcPr>
            <w:tcW w:w="881" w:type="pct"/>
            <w:vMerge/>
            <w:shd w:val="clear" w:color="auto" w:fill="auto"/>
          </w:tcPr>
          <w:p w14:paraId="129BEBF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2B833E2"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Международное и национальное законодательство в области охраны судов и портовых средств, противодействия пиратству и вооружённому ограблению.</w:t>
            </w:r>
          </w:p>
        </w:tc>
        <w:tc>
          <w:tcPr>
            <w:tcW w:w="625" w:type="pct"/>
            <w:vMerge w:val="restart"/>
            <w:shd w:val="clear" w:color="auto" w:fill="auto"/>
            <w:vAlign w:val="center"/>
          </w:tcPr>
          <w:p w14:paraId="6FAB0DB6" w14:textId="55FCE19F" w:rsidR="003B28D6" w:rsidRPr="00A47DFD" w:rsidRDefault="003B28D6" w:rsidP="00AB330B">
            <w:pPr>
              <w:widowControl w:val="0"/>
              <w:spacing w:after="0" w:line="240" w:lineRule="auto"/>
              <w:jc w:val="center"/>
              <w:rPr>
                <w:rFonts w:ascii="Times New Roman" w:hAnsi="Times New Roman"/>
              </w:rPr>
            </w:pPr>
          </w:p>
        </w:tc>
        <w:tc>
          <w:tcPr>
            <w:tcW w:w="401" w:type="pct"/>
          </w:tcPr>
          <w:p w14:paraId="7CEF796E"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CD4D929"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FFEAED7" w14:textId="1C9BD456" w:rsidTr="00D53787">
        <w:trPr>
          <w:trHeight w:val="227"/>
          <w:jc w:val="center"/>
        </w:trPr>
        <w:tc>
          <w:tcPr>
            <w:tcW w:w="881" w:type="pct"/>
            <w:vMerge/>
            <w:shd w:val="clear" w:color="auto" w:fill="auto"/>
          </w:tcPr>
          <w:p w14:paraId="18DA39F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6ED6164"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Терминология и определения в области охраны на море, включая элементы связанные с пиратством и вооружённым ограблением.</w:t>
            </w:r>
          </w:p>
        </w:tc>
        <w:tc>
          <w:tcPr>
            <w:tcW w:w="625" w:type="pct"/>
            <w:vMerge/>
            <w:shd w:val="clear" w:color="auto" w:fill="auto"/>
            <w:vAlign w:val="center"/>
          </w:tcPr>
          <w:p w14:paraId="5BBDEB74"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269548A"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12DA3F0"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0EAC366" w14:textId="6EF6E69B" w:rsidTr="00D53787">
        <w:trPr>
          <w:trHeight w:val="227"/>
          <w:jc w:val="center"/>
        </w:trPr>
        <w:tc>
          <w:tcPr>
            <w:tcW w:w="881" w:type="pct"/>
            <w:vMerge/>
            <w:shd w:val="clear" w:color="auto" w:fill="auto"/>
          </w:tcPr>
          <w:p w14:paraId="08861E9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C5027FA"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Определение рисков и угроз охране, процедуры сообщений, связанных с охраной.</w:t>
            </w:r>
          </w:p>
        </w:tc>
        <w:tc>
          <w:tcPr>
            <w:tcW w:w="625" w:type="pct"/>
            <w:vMerge/>
            <w:shd w:val="clear" w:color="auto" w:fill="auto"/>
            <w:vAlign w:val="center"/>
          </w:tcPr>
          <w:p w14:paraId="4A1A603C"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052ACF9"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0F9BFE6"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CA42E77" w14:textId="58438A22" w:rsidTr="00D53787">
        <w:trPr>
          <w:trHeight w:val="227"/>
          <w:jc w:val="center"/>
        </w:trPr>
        <w:tc>
          <w:tcPr>
            <w:tcW w:w="881" w:type="pct"/>
            <w:vMerge/>
            <w:shd w:val="clear" w:color="auto" w:fill="auto"/>
          </w:tcPr>
          <w:p w14:paraId="79570594"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A7E03C4"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Уровни охраны на море и их воздействие на меры и процедуры по охране на судах и портовых средствах.</w:t>
            </w:r>
          </w:p>
        </w:tc>
        <w:tc>
          <w:tcPr>
            <w:tcW w:w="625" w:type="pct"/>
            <w:vMerge/>
            <w:shd w:val="clear" w:color="auto" w:fill="auto"/>
            <w:vAlign w:val="center"/>
          </w:tcPr>
          <w:p w14:paraId="6F633990"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C784306"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217214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C515BA9" w14:textId="3C6576D7" w:rsidTr="00D53787">
        <w:trPr>
          <w:trHeight w:val="227"/>
          <w:jc w:val="center"/>
        </w:trPr>
        <w:tc>
          <w:tcPr>
            <w:tcW w:w="881" w:type="pct"/>
            <w:vMerge/>
            <w:shd w:val="clear" w:color="auto" w:fill="auto"/>
          </w:tcPr>
          <w:p w14:paraId="51976D7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94F26BA"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План охраны судна. Оценка охраны судна. Декларация об охране судна.</w:t>
            </w:r>
          </w:p>
        </w:tc>
        <w:tc>
          <w:tcPr>
            <w:tcW w:w="625" w:type="pct"/>
            <w:vMerge/>
            <w:shd w:val="clear" w:color="auto" w:fill="auto"/>
            <w:vAlign w:val="center"/>
          </w:tcPr>
          <w:p w14:paraId="2C8D85C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9227B7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B8CF73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567AD46" w14:textId="09F4BC0B" w:rsidTr="00D53787">
        <w:trPr>
          <w:trHeight w:val="227"/>
          <w:jc w:val="center"/>
        </w:trPr>
        <w:tc>
          <w:tcPr>
            <w:tcW w:w="881" w:type="pct"/>
            <w:vMerge/>
            <w:shd w:val="clear" w:color="auto" w:fill="auto"/>
          </w:tcPr>
          <w:p w14:paraId="683649B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5B70432"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Лицо командного состава, ответственное за охрану судна</w:t>
            </w:r>
          </w:p>
        </w:tc>
        <w:tc>
          <w:tcPr>
            <w:tcW w:w="625" w:type="pct"/>
            <w:vMerge/>
            <w:shd w:val="clear" w:color="auto" w:fill="auto"/>
            <w:vAlign w:val="center"/>
          </w:tcPr>
          <w:p w14:paraId="5928984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E243F2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CDEBB4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404F83B" w14:textId="57C35EFE" w:rsidTr="00D53787">
        <w:trPr>
          <w:trHeight w:val="227"/>
          <w:jc w:val="center"/>
        </w:trPr>
        <w:tc>
          <w:tcPr>
            <w:tcW w:w="881" w:type="pct"/>
            <w:vMerge/>
            <w:shd w:val="clear" w:color="auto" w:fill="auto"/>
          </w:tcPr>
          <w:p w14:paraId="756F0E19"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07CD3B6"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Процедуры проведения учений и занятий, относящихся к охране судна.</w:t>
            </w:r>
          </w:p>
        </w:tc>
        <w:tc>
          <w:tcPr>
            <w:tcW w:w="625" w:type="pct"/>
            <w:vMerge/>
            <w:shd w:val="clear" w:color="auto" w:fill="auto"/>
            <w:vAlign w:val="center"/>
          </w:tcPr>
          <w:p w14:paraId="0FD2C60F"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9589F7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D202C0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854EEF1" w14:textId="564729F8" w:rsidTr="00D53787">
        <w:trPr>
          <w:trHeight w:val="227"/>
          <w:jc w:val="center"/>
        </w:trPr>
        <w:tc>
          <w:tcPr>
            <w:tcW w:w="881" w:type="pct"/>
            <w:vMerge/>
            <w:shd w:val="clear" w:color="auto" w:fill="auto"/>
          </w:tcPr>
          <w:p w14:paraId="6DB3AD8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115C3F4"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Охранное оборудование. Использование охранного оборудования.</w:t>
            </w:r>
          </w:p>
        </w:tc>
        <w:tc>
          <w:tcPr>
            <w:tcW w:w="625" w:type="pct"/>
            <w:vMerge/>
            <w:shd w:val="clear" w:color="auto" w:fill="auto"/>
            <w:vAlign w:val="center"/>
          </w:tcPr>
          <w:p w14:paraId="5B0B374A"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7E240C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321E5F1"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1245C9A" w14:textId="467EEFAB" w:rsidTr="00D53787">
        <w:trPr>
          <w:trHeight w:val="227"/>
          <w:jc w:val="center"/>
        </w:trPr>
        <w:tc>
          <w:tcPr>
            <w:tcW w:w="881" w:type="pct"/>
            <w:vMerge/>
            <w:shd w:val="clear" w:color="auto" w:fill="auto"/>
          </w:tcPr>
          <w:p w14:paraId="4D5F845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463FF6D"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Организация службы охраны. Охранные мероприятия, проводимые на судне. Контроль доступа на судно. Организация доступа на судно посторонних лиц и представителей государственной власти. Организация досмотра судна на различных уровнях охраны.</w:t>
            </w:r>
          </w:p>
        </w:tc>
        <w:tc>
          <w:tcPr>
            <w:tcW w:w="625" w:type="pct"/>
            <w:vMerge/>
            <w:shd w:val="clear" w:color="auto" w:fill="auto"/>
            <w:vAlign w:val="center"/>
          </w:tcPr>
          <w:p w14:paraId="6B4AD6EE"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A694CD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EBD57E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ADB557D" w14:textId="10E20F2A" w:rsidTr="00D53787">
        <w:trPr>
          <w:trHeight w:val="227"/>
          <w:jc w:val="center"/>
        </w:trPr>
        <w:tc>
          <w:tcPr>
            <w:tcW w:w="881" w:type="pct"/>
            <w:vMerge/>
            <w:shd w:val="clear" w:color="auto" w:fill="auto"/>
          </w:tcPr>
          <w:p w14:paraId="5B01486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B4363B2"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Действия при нападении (попытке нападения) на судно в порту. Действия при нападении (попытке высадке) на судно в море. Действия при захвате экипажа в заложники. Действия в случае угрозы взрыва. Признаки самодельных взрывных устройств. Действия при взрыве на судне. Действия экипажа при проведении специальными службами контртеррористической операции. Ответные меры в случае возможного теракта. Профилактические мероприятия защиты от диверсионных актов на судне. Признаки диверсионной деятельности.</w:t>
            </w:r>
          </w:p>
        </w:tc>
        <w:tc>
          <w:tcPr>
            <w:tcW w:w="625" w:type="pct"/>
            <w:vMerge/>
            <w:shd w:val="clear" w:color="auto" w:fill="auto"/>
            <w:vAlign w:val="center"/>
          </w:tcPr>
          <w:p w14:paraId="43547A0E"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6E834A4"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B6C745B"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B129B7A" w14:textId="1AB8A672" w:rsidTr="00D53787">
        <w:trPr>
          <w:trHeight w:val="227"/>
          <w:jc w:val="center"/>
        </w:trPr>
        <w:tc>
          <w:tcPr>
            <w:tcW w:w="881" w:type="pct"/>
            <w:vMerge/>
            <w:shd w:val="clear" w:color="auto" w:fill="auto"/>
          </w:tcPr>
          <w:p w14:paraId="6B6B4D3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E7D0DCC" w14:textId="77777777" w:rsidR="003B28D6" w:rsidRPr="00A47DFD" w:rsidRDefault="003B28D6" w:rsidP="00F27784">
            <w:pPr>
              <w:pStyle w:val="ae"/>
              <w:widowControl w:val="0"/>
              <w:numPr>
                <w:ilvl w:val="0"/>
                <w:numId w:val="109"/>
              </w:numPr>
              <w:spacing w:before="0" w:after="0"/>
              <w:ind w:left="0" w:firstLine="0"/>
              <w:jc w:val="both"/>
              <w:rPr>
                <w:bCs/>
                <w:sz w:val="22"/>
                <w:szCs w:val="22"/>
              </w:rPr>
            </w:pPr>
            <w:r w:rsidRPr="00A47DFD">
              <w:rPr>
                <w:bCs/>
                <w:sz w:val="22"/>
                <w:szCs w:val="22"/>
              </w:rPr>
              <w:t>Процедуры проведения проверок охраны и освидетельствования судна.</w:t>
            </w:r>
          </w:p>
        </w:tc>
        <w:tc>
          <w:tcPr>
            <w:tcW w:w="625" w:type="pct"/>
            <w:vMerge/>
            <w:shd w:val="clear" w:color="auto" w:fill="auto"/>
            <w:vAlign w:val="center"/>
          </w:tcPr>
          <w:p w14:paraId="6E86F930"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A7EBFB9"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8D61FA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D159D04" w14:textId="09894B5F" w:rsidTr="00D53787">
        <w:trPr>
          <w:trHeight w:val="227"/>
          <w:jc w:val="center"/>
        </w:trPr>
        <w:tc>
          <w:tcPr>
            <w:tcW w:w="881" w:type="pct"/>
            <w:vMerge/>
            <w:shd w:val="clear" w:color="auto" w:fill="auto"/>
          </w:tcPr>
          <w:p w14:paraId="23E366A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5E695AC"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5A08C25F" w14:textId="61686EDF" w:rsidR="003B28D6" w:rsidRPr="00A47DFD" w:rsidRDefault="003B28D6" w:rsidP="00AB330B">
            <w:pPr>
              <w:widowControl w:val="0"/>
              <w:spacing w:after="0" w:line="240" w:lineRule="auto"/>
              <w:jc w:val="center"/>
              <w:rPr>
                <w:rFonts w:ascii="Times New Roman" w:hAnsi="Times New Roman"/>
                <w:b/>
              </w:rPr>
            </w:pPr>
          </w:p>
        </w:tc>
        <w:tc>
          <w:tcPr>
            <w:tcW w:w="401" w:type="pct"/>
          </w:tcPr>
          <w:p w14:paraId="3654D4C6"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731D3F18"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14718B8A" w14:textId="440A75C7" w:rsidTr="00D53787">
        <w:trPr>
          <w:trHeight w:val="227"/>
          <w:jc w:val="center"/>
        </w:trPr>
        <w:tc>
          <w:tcPr>
            <w:tcW w:w="881" w:type="pct"/>
            <w:vMerge/>
            <w:shd w:val="clear" w:color="auto" w:fill="auto"/>
          </w:tcPr>
          <w:p w14:paraId="6135688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8F73D0F" w14:textId="77777777" w:rsidR="003B28D6" w:rsidRPr="00A47DFD" w:rsidRDefault="003B28D6" w:rsidP="00AB330B">
            <w:pPr>
              <w:widowControl w:val="0"/>
              <w:spacing w:after="0" w:line="240" w:lineRule="auto"/>
              <w:ind w:left="33"/>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1FEE4FA1" w14:textId="7E72403E" w:rsidR="003B28D6" w:rsidRPr="00A47DFD" w:rsidRDefault="003B28D6" w:rsidP="00AB330B">
            <w:pPr>
              <w:widowControl w:val="0"/>
              <w:spacing w:after="0" w:line="240" w:lineRule="auto"/>
              <w:jc w:val="center"/>
              <w:rPr>
                <w:rFonts w:ascii="Times New Roman" w:hAnsi="Times New Roman"/>
              </w:rPr>
            </w:pPr>
          </w:p>
        </w:tc>
        <w:tc>
          <w:tcPr>
            <w:tcW w:w="401" w:type="pct"/>
          </w:tcPr>
          <w:p w14:paraId="3D51098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0552916"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CF3A6CD" w14:textId="3E160A02" w:rsidTr="00D53787">
        <w:trPr>
          <w:trHeight w:val="227"/>
          <w:jc w:val="center"/>
        </w:trPr>
        <w:tc>
          <w:tcPr>
            <w:tcW w:w="881" w:type="pct"/>
            <w:vMerge w:val="restart"/>
            <w:shd w:val="clear" w:color="auto" w:fill="auto"/>
          </w:tcPr>
          <w:p w14:paraId="5CD61CD6" w14:textId="77777777"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 xml:space="preserve">Тема 1.3. Система управления безопасностью (СУБ). </w:t>
            </w:r>
          </w:p>
        </w:tc>
        <w:tc>
          <w:tcPr>
            <w:tcW w:w="2453" w:type="pct"/>
            <w:shd w:val="clear" w:color="auto" w:fill="auto"/>
          </w:tcPr>
          <w:p w14:paraId="1D1D19AF" w14:textId="77777777"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Содержание</w:t>
            </w:r>
          </w:p>
        </w:tc>
        <w:tc>
          <w:tcPr>
            <w:tcW w:w="625" w:type="pct"/>
            <w:shd w:val="clear" w:color="auto" w:fill="auto"/>
            <w:vAlign w:val="center"/>
          </w:tcPr>
          <w:p w14:paraId="006EFD2F" w14:textId="0017858F" w:rsidR="003B28D6" w:rsidRPr="00A47DFD" w:rsidRDefault="003B28D6" w:rsidP="00AB330B">
            <w:pPr>
              <w:widowControl w:val="0"/>
              <w:spacing w:after="0" w:line="240" w:lineRule="auto"/>
              <w:jc w:val="center"/>
              <w:rPr>
                <w:rFonts w:ascii="Times New Roman" w:hAnsi="Times New Roman"/>
                <w:b/>
              </w:rPr>
            </w:pPr>
          </w:p>
        </w:tc>
        <w:tc>
          <w:tcPr>
            <w:tcW w:w="401" w:type="pct"/>
          </w:tcPr>
          <w:p w14:paraId="3CBE6F6F"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6E8AC079"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0196B366" w14:textId="5C06C250" w:rsidTr="00D53787">
        <w:trPr>
          <w:trHeight w:val="227"/>
          <w:jc w:val="center"/>
        </w:trPr>
        <w:tc>
          <w:tcPr>
            <w:tcW w:w="881" w:type="pct"/>
            <w:vMerge/>
            <w:shd w:val="clear" w:color="auto" w:fill="auto"/>
          </w:tcPr>
          <w:p w14:paraId="6A52DF3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8491C24" w14:textId="77777777" w:rsidR="003B28D6" w:rsidRPr="00A47DFD" w:rsidRDefault="003B28D6" w:rsidP="00F27784">
            <w:pPr>
              <w:pStyle w:val="ae"/>
              <w:widowControl w:val="0"/>
              <w:numPr>
                <w:ilvl w:val="0"/>
                <w:numId w:val="110"/>
              </w:numPr>
              <w:spacing w:before="0" w:after="0"/>
              <w:ind w:left="0" w:firstLine="0"/>
              <w:jc w:val="both"/>
              <w:rPr>
                <w:bCs/>
                <w:sz w:val="22"/>
                <w:szCs w:val="22"/>
              </w:rPr>
            </w:pPr>
            <w:r w:rsidRPr="00A47DFD">
              <w:rPr>
                <w:bCs/>
                <w:sz w:val="22"/>
                <w:szCs w:val="22"/>
              </w:rPr>
              <w:t>Международное и национальное законодательство в области безопасной эксплуатации судна и предотвращения загрязнения окружающей среды. Политика в области безопасности и защиты окружающей среды.</w:t>
            </w:r>
          </w:p>
        </w:tc>
        <w:tc>
          <w:tcPr>
            <w:tcW w:w="625" w:type="pct"/>
            <w:vMerge w:val="restart"/>
            <w:shd w:val="clear" w:color="auto" w:fill="auto"/>
            <w:vAlign w:val="center"/>
          </w:tcPr>
          <w:p w14:paraId="77C95389" w14:textId="216B7C51" w:rsidR="003B28D6" w:rsidRPr="00A47DFD" w:rsidRDefault="003B28D6" w:rsidP="00AB330B">
            <w:pPr>
              <w:widowControl w:val="0"/>
              <w:spacing w:after="0" w:line="240" w:lineRule="auto"/>
              <w:jc w:val="center"/>
              <w:rPr>
                <w:rFonts w:ascii="Times New Roman" w:hAnsi="Times New Roman"/>
              </w:rPr>
            </w:pPr>
          </w:p>
        </w:tc>
        <w:tc>
          <w:tcPr>
            <w:tcW w:w="401" w:type="pct"/>
          </w:tcPr>
          <w:p w14:paraId="6F8C913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A5967A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FC2D64F" w14:textId="22EB5847" w:rsidTr="00D53787">
        <w:trPr>
          <w:trHeight w:val="227"/>
          <w:jc w:val="center"/>
        </w:trPr>
        <w:tc>
          <w:tcPr>
            <w:tcW w:w="881" w:type="pct"/>
            <w:vMerge/>
            <w:shd w:val="clear" w:color="auto" w:fill="auto"/>
          </w:tcPr>
          <w:p w14:paraId="0D6CF0A7"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758EAAC" w14:textId="77777777" w:rsidR="003B28D6" w:rsidRPr="00A47DFD" w:rsidRDefault="003B28D6" w:rsidP="00F27784">
            <w:pPr>
              <w:pStyle w:val="ae"/>
              <w:widowControl w:val="0"/>
              <w:numPr>
                <w:ilvl w:val="0"/>
                <w:numId w:val="110"/>
              </w:numPr>
              <w:spacing w:before="0" w:after="0"/>
              <w:ind w:left="0" w:firstLine="0"/>
              <w:jc w:val="both"/>
              <w:rPr>
                <w:bCs/>
                <w:sz w:val="22"/>
                <w:szCs w:val="22"/>
              </w:rPr>
            </w:pPr>
            <w:r w:rsidRPr="00A47DFD">
              <w:rPr>
                <w:bCs/>
                <w:sz w:val="22"/>
                <w:szCs w:val="22"/>
              </w:rPr>
              <w:t>Значение МКУБ как международного стандарта по управлению безопасной эксплуатацией судов и предотвращению загрязнения.</w:t>
            </w:r>
          </w:p>
        </w:tc>
        <w:tc>
          <w:tcPr>
            <w:tcW w:w="625" w:type="pct"/>
            <w:vMerge/>
            <w:shd w:val="clear" w:color="auto" w:fill="auto"/>
            <w:vAlign w:val="center"/>
          </w:tcPr>
          <w:p w14:paraId="192F89B6"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2A85F57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9A65C0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0FE957D" w14:textId="3E2485C1" w:rsidTr="00D53787">
        <w:trPr>
          <w:trHeight w:val="227"/>
          <w:jc w:val="center"/>
        </w:trPr>
        <w:tc>
          <w:tcPr>
            <w:tcW w:w="881" w:type="pct"/>
            <w:vMerge/>
            <w:shd w:val="clear" w:color="auto" w:fill="auto"/>
          </w:tcPr>
          <w:p w14:paraId="00A465F7"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DE854A6" w14:textId="77777777" w:rsidR="003B28D6" w:rsidRPr="00A47DFD" w:rsidRDefault="003B28D6" w:rsidP="00F27784">
            <w:pPr>
              <w:pStyle w:val="ae"/>
              <w:widowControl w:val="0"/>
              <w:numPr>
                <w:ilvl w:val="0"/>
                <w:numId w:val="110"/>
              </w:numPr>
              <w:spacing w:before="0" w:after="0"/>
              <w:ind w:left="0" w:firstLine="0"/>
              <w:jc w:val="both"/>
              <w:rPr>
                <w:bCs/>
                <w:sz w:val="22"/>
                <w:szCs w:val="22"/>
              </w:rPr>
            </w:pPr>
            <w:r w:rsidRPr="00A47DFD">
              <w:rPr>
                <w:bCs/>
                <w:sz w:val="22"/>
                <w:szCs w:val="22"/>
              </w:rPr>
              <w:t>Основные цели и задачи СУБ. Принципы построения и структура СУБ. Общие требования к СУБ судна. Обязанности и ответственность владельца, управляющего, фрахтователя судна. Единство береговой и судовой СУБ.</w:t>
            </w:r>
          </w:p>
        </w:tc>
        <w:tc>
          <w:tcPr>
            <w:tcW w:w="625" w:type="pct"/>
            <w:vMerge/>
            <w:shd w:val="clear" w:color="auto" w:fill="auto"/>
            <w:vAlign w:val="center"/>
          </w:tcPr>
          <w:p w14:paraId="15044CAF" w14:textId="77777777" w:rsidR="003B28D6" w:rsidRPr="00A47DFD" w:rsidRDefault="003B28D6" w:rsidP="00AB330B">
            <w:pPr>
              <w:widowControl w:val="0"/>
              <w:spacing w:after="0" w:line="240" w:lineRule="auto"/>
              <w:jc w:val="center"/>
              <w:rPr>
                <w:rFonts w:ascii="Times New Roman" w:hAnsi="Times New Roman"/>
                <w:b/>
              </w:rPr>
            </w:pPr>
          </w:p>
        </w:tc>
        <w:tc>
          <w:tcPr>
            <w:tcW w:w="401" w:type="pct"/>
          </w:tcPr>
          <w:p w14:paraId="1B764396"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A2C0C77"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65B214B6" w14:textId="26E6F26C" w:rsidTr="00D53787">
        <w:trPr>
          <w:trHeight w:val="227"/>
          <w:jc w:val="center"/>
        </w:trPr>
        <w:tc>
          <w:tcPr>
            <w:tcW w:w="881" w:type="pct"/>
            <w:vMerge/>
            <w:shd w:val="clear" w:color="auto" w:fill="auto"/>
          </w:tcPr>
          <w:p w14:paraId="21B9B3EE"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C386AEE" w14:textId="77777777" w:rsidR="003B28D6" w:rsidRPr="00A47DFD" w:rsidRDefault="003B28D6" w:rsidP="00F27784">
            <w:pPr>
              <w:pStyle w:val="ae"/>
              <w:widowControl w:val="0"/>
              <w:numPr>
                <w:ilvl w:val="0"/>
                <w:numId w:val="110"/>
              </w:numPr>
              <w:spacing w:before="0" w:after="0"/>
              <w:ind w:left="0" w:firstLine="0"/>
              <w:jc w:val="both"/>
              <w:rPr>
                <w:bCs/>
                <w:sz w:val="22"/>
                <w:szCs w:val="22"/>
              </w:rPr>
            </w:pPr>
            <w:r w:rsidRPr="00A47DFD">
              <w:rPr>
                <w:bCs/>
                <w:sz w:val="22"/>
                <w:szCs w:val="22"/>
              </w:rPr>
              <w:t>Условия выдачи и возобновления Документа о соответствии (ДСК) и Свидетельства об управлении безопасностью (СУБ).</w:t>
            </w:r>
          </w:p>
        </w:tc>
        <w:tc>
          <w:tcPr>
            <w:tcW w:w="625" w:type="pct"/>
            <w:vMerge/>
            <w:shd w:val="clear" w:color="auto" w:fill="auto"/>
            <w:vAlign w:val="center"/>
          </w:tcPr>
          <w:p w14:paraId="4B6B1283" w14:textId="77777777" w:rsidR="003B28D6" w:rsidRPr="00A47DFD" w:rsidRDefault="003B28D6" w:rsidP="00AB330B">
            <w:pPr>
              <w:widowControl w:val="0"/>
              <w:spacing w:after="0" w:line="240" w:lineRule="auto"/>
              <w:jc w:val="center"/>
              <w:rPr>
                <w:rFonts w:ascii="Times New Roman" w:hAnsi="Times New Roman"/>
                <w:b/>
              </w:rPr>
            </w:pPr>
          </w:p>
        </w:tc>
        <w:tc>
          <w:tcPr>
            <w:tcW w:w="401" w:type="pct"/>
          </w:tcPr>
          <w:p w14:paraId="0F6E47F0"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04EECDC3"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43C87EA6" w14:textId="585871FA" w:rsidTr="00D53787">
        <w:trPr>
          <w:trHeight w:val="227"/>
          <w:jc w:val="center"/>
        </w:trPr>
        <w:tc>
          <w:tcPr>
            <w:tcW w:w="881" w:type="pct"/>
            <w:vMerge/>
            <w:shd w:val="clear" w:color="auto" w:fill="auto"/>
          </w:tcPr>
          <w:p w14:paraId="7BD1843F"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FCB67F0" w14:textId="77777777" w:rsidR="003B28D6" w:rsidRPr="00A47DFD" w:rsidRDefault="003B28D6" w:rsidP="00F27784">
            <w:pPr>
              <w:pStyle w:val="ae"/>
              <w:widowControl w:val="0"/>
              <w:numPr>
                <w:ilvl w:val="0"/>
                <w:numId w:val="110"/>
              </w:numPr>
              <w:spacing w:before="0" w:after="0"/>
              <w:ind w:left="0" w:firstLine="0"/>
              <w:jc w:val="both"/>
              <w:rPr>
                <w:bCs/>
                <w:sz w:val="22"/>
                <w:szCs w:val="22"/>
              </w:rPr>
            </w:pPr>
            <w:r w:rsidRPr="00A47DFD">
              <w:rPr>
                <w:bCs/>
                <w:sz w:val="22"/>
                <w:szCs w:val="22"/>
              </w:rPr>
              <w:t>Виды освидетельствований СУБ и их периодичность. Терминология, используемая при освидетельствованиях.</w:t>
            </w:r>
          </w:p>
        </w:tc>
        <w:tc>
          <w:tcPr>
            <w:tcW w:w="625" w:type="pct"/>
            <w:vMerge/>
            <w:shd w:val="clear" w:color="auto" w:fill="auto"/>
            <w:vAlign w:val="center"/>
          </w:tcPr>
          <w:p w14:paraId="295F3031" w14:textId="77777777" w:rsidR="003B28D6" w:rsidRPr="00A47DFD" w:rsidRDefault="003B28D6" w:rsidP="00AB330B">
            <w:pPr>
              <w:widowControl w:val="0"/>
              <w:spacing w:after="0" w:line="240" w:lineRule="auto"/>
              <w:jc w:val="center"/>
              <w:rPr>
                <w:rFonts w:ascii="Times New Roman" w:hAnsi="Times New Roman"/>
                <w:b/>
              </w:rPr>
            </w:pPr>
          </w:p>
        </w:tc>
        <w:tc>
          <w:tcPr>
            <w:tcW w:w="401" w:type="pct"/>
          </w:tcPr>
          <w:p w14:paraId="358112E6"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5419703E"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F462001" w14:textId="6EF3CDFE" w:rsidTr="00D53787">
        <w:trPr>
          <w:trHeight w:val="227"/>
          <w:jc w:val="center"/>
        </w:trPr>
        <w:tc>
          <w:tcPr>
            <w:tcW w:w="881" w:type="pct"/>
            <w:vMerge/>
            <w:shd w:val="clear" w:color="auto" w:fill="auto"/>
          </w:tcPr>
          <w:p w14:paraId="7DAF7EA4"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09A5FB3" w14:textId="77777777" w:rsidR="003B28D6" w:rsidRPr="00A47DFD" w:rsidRDefault="003B28D6" w:rsidP="00F27784">
            <w:pPr>
              <w:pStyle w:val="ae"/>
              <w:widowControl w:val="0"/>
              <w:numPr>
                <w:ilvl w:val="0"/>
                <w:numId w:val="110"/>
              </w:numPr>
              <w:spacing w:before="0" w:after="0"/>
              <w:ind w:left="0" w:firstLine="0"/>
              <w:jc w:val="both"/>
              <w:rPr>
                <w:bCs/>
                <w:sz w:val="22"/>
                <w:szCs w:val="22"/>
              </w:rPr>
            </w:pPr>
            <w:r w:rsidRPr="00A47DFD">
              <w:rPr>
                <w:bCs/>
                <w:sz w:val="22"/>
                <w:szCs w:val="22"/>
              </w:rPr>
              <w:t>Процесс проведения освидетельствования судовой СУБ. Требования к членам экипажей в соответствии с СУБ.</w:t>
            </w:r>
          </w:p>
        </w:tc>
        <w:tc>
          <w:tcPr>
            <w:tcW w:w="625" w:type="pct"/>
            <w:vMerge/>
            <w:shd w:val="clear" w:color="auto" w:fill="auto"/>
            <w:vAlign w:val="center"/>
          </w:tcPr>
          <w:p w14:paraId="4D563543" w14:textId="77777777" w:rsidR="003B28D6" w:rsidRPr="00A47DFD" w:rsidRDefault="003B28D6" w:rsidP="00AB330B">
            <w:pPr>
              <w:widowControl w:val="0"/>
              <w:spacing w:after="0" w:line="240" w:lineRule="auto"/>
              <w:jc w:val="center"/>
              <w:rPr>
                <w:rFonts w:ascii="Times New Roman" w:hAnsi="Times New Roman"/>
                <w:b/>
              </w:rPr>
            </w:pPr>
          </w:p>
        </w:tc>
        <w:tc>
          <w:tcPr>
            <w:tcW w:w="401" w:type="pct"/>
          </w:tcPr>
          <w:p w14:paraId="3844ADC8"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A327074"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33A88AE" w14:textId="1C10CA44" w:rsidTr="00D53787">
        <w:trPr>
          <w:trHeight w:val="227"/>
          <w:jc w:val="center"/>
        </w:trPr>
        <w:tc>
          <w:tcPr>
            <w:tcW w:w="881" w:type="pct"/>
            <w:vMerge/>
            <w:shd w:val="clear" w:color="auto" w:fill="auto"/>
          </w:tcPr>
          <w:p w14:paraId="4046D04E"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7B2299B" w14:textId="77777777" w:rsidR="003B28D6" w:rsidRPr="00A47DFD" w:rsidRDefault="003B28D6" w:rsidP="00F27784">
            <w:pPr>
              <w:pStyle w:val="ae"/>
              <w:widowControl w:val="0"/>
              <w:numPr>
                <w:ilvl w:val="0"/>
                <w:numId w:val="110"/>
              </w:numPr>
              <w:spacing w:before="0" w:after="0"/>
              <w:ind w:left="0" w:firstLine="0"/>
              <w:jc w:val="both"/>
              <w:rPr>
                <w:bCs/>
                <w:sz w:val="22"/>
                <w:szCs w:val="22"/>
              </w:rPr>
            </w:pPr>
            <w:r w:rsidRPr="00A47DFD">
              <w:rPr>
                <w:bCs/>
                <w:sz w:val="22"/>
                <w:szCs w:val="22"/>
              </w:rPr>
              <w:t>Порядок сертификации компаний по МКУБ. Периодические освидетельствования. Возобновляющее освидетельствование.</w:t>
            </w:r>
          </w:p>
        </w:tc>
        <w:tc>
          <w:tcPr>
            <w:tcW w:w="625" w:type="pct"/>
            <w:vMerge/>
            <w:shd w:val="clear" w:color="auto" w:fill="auto"/>
            <w:vAlign w:val="center"/>
          </w:tcPr>
          <w:p w14:paraId="08F32762" w14:textId="77777777" w:rsidR="003B28D6" w:rsidRPr="00A47DFD" w:rsidRDefault="003B28D6" w:rsidP="00AB330B">
            <w:pPr>
              <w:widowControl w:val="0"/>
              <w:spacing w:after="0" w:line="240" w:lineRule="auto"/>
              <w:jc w:val="center"/>
              <w:rPr>
                <w:rFonts w:ascii="Times New Roman" w:hAnsi="Times New Roman"/>
                <w:b/>
              </w:rPr>
            </w:pPr>
          </w:p>
        </w:tc>
        <w:tc>
          <w:tcPr>
            <w:tcW w:w="401" w:type="pct"/>
          </w:tcPr>
          <w:p w14:paraId="4AC6AA11"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4B2C480D"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6E1C9A63" w14:textId="7CD50125" w:rsidTr="00D53787">
        <w:trPr>
          <w:trHeight w:val="227"/>
          <w:jc w:val="center"/>
        </w:trPr>
        <w:tc>
          <w:tcPr>
            <w:tcW w:w="881" w:type="pct"/>
            <w:vMerge/>
            <w:shd w:val="clear" w:color="auto" w:fill="auto"/>
          </w:tcPr>
          <w:p w14:paraId="279A704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AD11699"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725CD321" w14:textId="338D0033" w:rsidR="003B28D6" w:rsidRPr="00A47DFD" w:rsidRDefault="003B28D6" w:rsidP="00AB330B">
            <w:pPr>
              <w:widowControl w:val="0"/>
              <w:spacing w:after="0" w:line="240" w:lineRule="auto"/>
              <w:jc w:val="center"/>
              <w:rPr>
                <w:rFonts w:ascii="Times New Roman" w:hAnsi="Times New Roman"/>
                <w:b/>
              </w:rPr>
            </w:pPr>
          </w:p>
        </w:tc>
        <w:tc>
          <w:tcPr>
            <w:tcW w:w="401" w:type="pct"/>
          </w:tcPr>
          <w:p w14:paraId="6ECB8432"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299F443"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399046B3" w14:textId="373C5FB8" w:rsidTr="00D53787">
        <w:trPr>
          <w:trHeight w:val="227"/>
          <w:jc w:val="center"/>
        </w:trPr>
        <w:tc>
          <w:tcPr>
            <w:tcW w:w="881" w:type="pct"/>
            <w:vMerge/>
            <w:shd w:val="clear" w:color="auto" w:fill="auto"/>
          </w:tcPr>
          <w:p w14:paraId="5A5BBC7A"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C5A7F8C" w14:textId="77777777" w:rsidR="003B28D6" w:rsidRPr="00A47DFD" w:rsidRDefault="003B28D6" w:rsidP="00AB330B">
            <w:pPr>
              <w:widowControl w:val="0"/>
              <w:spacing w:after="0" w:line="240" w:lineRule="auto"/>
              <w:ind w:left="33"/>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06DBCE91" w14:textId="434D84A9" w:rsidR="003B28D6" w:rsidRPr="00A47DFD" w:rsidRDefault="003B28D6" w:rsidP="00AB330B">
            <w:pPr>
              <w:widowControl w:val="0"/>
              <w:spacing w:after="0" w:line="240" w:lineRule="auto"/>
              <w:jc w:val="center"/>
              <w:rPr>
                <w:rFonts w:ascii="Times New Roman" w:hAnsi="Times New Roman"/>
              </w:rPr>
            </w:pPr>
          </w:p>
        </w:tc>
        <w:tc>
          <w:tcPr>
            <w:tcW w:w="401" w:type="pct"/>
          </w:tcPr>
          <w:p w14:paraId="31B6C8F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230E439"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6EE9045" w14:textId="48B01208" w:rsidTr="00D53787">
        <w:trPr>
          <w:trHeight w:val="227"/>
          <w:jc w:val="center"/>
        </w:trPr>
        <w:tc>
          <w:tcPr>
            <w:tcW w:w="881" w:type="pct"/>
            <w:vMerge w:val="restart"/>
            <w:shd w:val="clear" w:color="auto" w:fill="auto"/>
          </w:tcPr>
          <w:p w14:paraId="3C8DCF59" w14:textId="4163D992"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Тема </w:t>
            </w:r>
            <w:r>
              <w:rPr>
                <w:rFonts w:ascii="Times New Roman" w:hAnsi="Times New Roman"/>
                <w:b/>
                <w:bCs/>
              </w:rPr>
              <w:t>1.4.</w:t>
            </w:r>
            <w:r w:rsidRPr="00A47DFD">
              <w:rPr>
                <w:rFonts w:ascii="Times New Roman" w:hAnsi="Times New Roman"/>
                <w:b/>
                <w:bCs/>
              </w:rPr>
              <w:t xml:space="preserve"> Безопасность плавания.</w:t>
            </w:r>
          </w:p>
        </w:tc>
        <w:tc>
          <w:tcPr>
            <w:tcW w:w="2453" w:type="pct"/>
            <w:shd w:val="clear" w:color="auto" w:fill="auto"/>
          </w:tcPr>
          <w:p w14:paraId="27586F9C"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06BE8B31" w14:textId="0FE722F6" w:rsidR="003B28D6" w:rsidRPr="00A47DFD" w:rsidRDefault="003B28D6" w:rsidP="00AB330B">
            <w:pPr>
              <w:widowControl w:val="0"/>
              <w:spacing w:after="0" w:line="240" w:lineRule="auto"/>
              <w:jc w:val="center"/>
              <w:rPr>
                <w:rFonts w:ascii="Times New Roman" w:hAnsi="Times New Roman"/>
                <w:b/>
              </w:rPr>
            </w:pPr>
          </w:p>
        </w:tc>
        <w:tc>
          <w:tcPr>
            <w:tcW w:w="401" w:type="pct"/>
          </w:tcPr>
          <w:p w14:paraId="3752DAF3"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25B0A702"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3959112F" w14:textId="0503B300" w:rsidTr="00D53787">
        <w:trPr>
          <w:trHeight w:val="227"/>
          <w:jc w:val="center"/>
        </w:trPr>
        <w:tc>
          <w:tcPr>
            <w:tcW w:w="881" w:type="pct"/>
            <w:vMerge/>
            <w:shd w:val="clear" w:color="auto" w:fill="auto"/>
          </w:tcPr>
          <w:p w14:paraId="19218D1F"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72FA0E0"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Международное и национальное законодательство в области безопасности плавания.</w:t>
            </w:r>
          </w:p>
        </w:tc>
        <w:tc>
          <w:tcPr>
            <w:tcW w:w="625" w:type="pct"/>
            <w:vMerge w:val="restart"/>
            <w:shd w:val="clear" w:color="auto" w:fill="auto"/>
            <w:vAlign w:val="center"/>
          </w:tcPr>
          <w:p w14:paraId="393B7735" w14:textId="3134E97F" w:rsidR="003B28D6" w:rsidRPr="00A47DFD" w:rsidRDefault="003B28D6" w:rsidP="00AB330B">
            <w:pPr>
              <w:widowControl w:val="0"/>
              <w:spacing w:after="0" w:line="240" w:lineRule="auto"/>
              <w:jc w:val="center"/>
              <w:rPr>
                <w:rFonts w:ascii="Times New Roman" w:hAnsi="Times New Roman"/>
              </w:rPr>
            </w:pPr>
          </w:p>
        </w:tc>
        <w:tc>
          <w:tcPr>
            <w:tcW w:w="401" w:type="pct"/>
          </w:tcPr>
          <w:p w14:paraId="0B9B5F42"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9F6AE1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77272E8" w14:textId="07826156" w:rsidTr="00D53787">
        <w:trPr>
          <w:trHeight w:val="227"/>
          <w:jc w:val="center"/>
        </w:trPr>
        <w:tc>
          <w:tcPr>
            <w:tcW w:w="881" w:type="pct"/>
            <w:vMerge/>
            <w:shd w:val="clear" w:color="auto" w:fill="auto"/>
          </w:tcPr>
          <w:p w14:paraId="28F5054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AD74589"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Контроль технического состояния судна, обеспечивающий безопасность плавания.</w:t>
            </w:r>
          </w:p>
        </w:tc>
        <w:tc>
          <w:tcPr>
            <w:tcW w:w="625" w:type="pct"/>
            <w:vMerge/>
            <w:shd w:val="clear" w:color="auto" w:fill="auto"/>
            <w:vAlign w:val="center"/>
          </w:tcPr>
          <w:p w14:paraId="0F937815"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EFA9B87"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FDCC8C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83B9378" w14:textId="440F5E66" w:rsidTr="00D53787">
        <w:trPr>
          <w:trHeight w:val="227"/>
          <w:jc w:val="center"/>
        </w:trPr>
        <w:tc>
          <w:tcPr>
            <w:tcW w:w="881" w:type="pct"/>
            <w:vMerge/>
            <w:shd w:val="clear" w:color="auto" w:fill="auto"/>
          </w:tcPr>
          <w:p w14:paraId="6CAEE76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CEF3774"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Плавание в штормовых условиях.</w:t>
            </w:r>
          </w:p>
        </w:tc>
        <w:tc>
          <w:tcPr>
            <w:tcW w:w="625" w:type="pct"/>
            <w:vMerge/>
            <w:shd w:val="clear" w:color="auto" w:fill="auto"/>
            <w:vAlign w:val="center"/>
          </w:tcPr>
          <w:p w14:paraId="502F0E11"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04B8E26"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CA53C4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4F17C75" w14:textId="0A076098" w:rsidTr="00D53787">
        <w:trPr>
          <w:trHeight w:val="227"/>
          <w:jc w:val="center"/>
        </w:trPr>
        <w:tc>
          <w:tcPr>
            <w:tcW w:w="881" w:type="pct"/>
            <w:vMerge/>
            <w:shd w:val="clear" w:color="auto" w:fill="auto"/>
          </w:tcPr>
          <w:p w14:paraId="60952EA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62B57CA"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Плавание в ледовых условиях. Плавание за ледоколом, Обледенение судна.</w:t>
            </w:r>
          </w:p>
        </w:tc>
        <w:tc>
          <w:tcPr>
            <w:tcW w:w="625" w:type="pct"/>
            <w:vMerge/>
            <w:shd w:val="clear" w:color="auto" w:fill="auto"/>
            <w:vAlign w:val="center"/>
          </w:tcPr>
          <w:p w14:paraId="57D3D725"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7CBFBAE"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8115C0B"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D59636C" w14:textId="2D04EE02" w:rsidTr="00D53787">
        <w:trPr>
          <w:trHeight w:val="227"/>
          <w:jc w:val="center"/>
        </w:trPr>
        <w:tc>
          <w:tcPr>
            <w:tcW w:w="881" w:type="pct"/>
            <w:vMerge/>
            <w:shd w:val="clear" w:color="auto" w:fill="auto"/>
          </w:tcPr>
          <w:p w14:paraId="6F40826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8D8550F"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Буксировка.</w:t>
            </w:r>
          </w:p>
        </w:tc>
        <w:tc>
          <w:tcPr>
            <w:tcW w:w="625" w:type="pct"/>
            <w:vMerge/>
            <w:shd w:val="clear" w:color="auto" w:fill="auto"/>
            <w:vAlign w:val="center"/>
          </w:tcPr>
          <w:p w14:paraId="3E43E29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D42201A"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12B9EAA"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82A6D13" w14:textId="7172B4B9" w:rsidTr="00D53787">
        <w:trPr>
          <w:trHeight w:val="227"/>
          <w:jc w:val="center"/>
        </w:trPr>
        <w:tc>
          <w:tcPr>
            <w:tcW w:w="881" w:type="pct"/>
            <w:vMerge/>
            <w:shd w:val="clear" w:color="auto" w:fill="auto"/>
          </w:tcPr>
          <w:p w14:paraId="7947FD8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9D5EEF8"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Сбрасывание с палубы судна каравана леса.</w:t>
            </w:r>
          </w:p>
        </w:tc>
        <w:tc>
          <w:tcPr>
            <w:tcW w:w="625" w:type="pct"/>
            <w:vMerge/>
            <w:shd w:val="clear" w:color="auto" w:fill="auto"/>
            <w:vAlign w:val="center"/>
          </w:tcPr>
          <w:p w14:paraId="7F3D9281"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3ED696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88C1CA9"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6281EE1" w14:textId="12345830" w:rsidTr="00D53787">
        <w:trPr>
          <w:trHeight w:val="227"/>
          <w:jc w:val="center"/>
        </w:trPr>
        <w:tc>
          <w:tcPr>
            <w:tcW w:w="881" w:type="pct"/>
            <w:vMerge/>
            <w:shd w:val="clear" w:color="auto" w:fill="auto"/>
          </w:tcPr>
          <w:p w14:paraId="0EA768D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76CD797"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Протоколы связи для судов и портовых средств. Требования к судовым средствам связи. Непрерывная радиовахта в опасных районах. Международные сигналы бедствия. Порядок пользования средствами подачи сигналов бедствия.</w:t>
            </w:r>
          </w:p>
        </w:tc>
        <w:tc>
          <w:tcPr>
            <w:tcW w:w="625" w:type="pct"/>
            <w:vMerge/>
            <w:shd w:val="clear" w:color="auto" w:fill="auto"/>
            <w:vAlign w:val="center"/>
          </w:tcPr>
          <w:p w14:paraId="3597A881"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A816740"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D27E64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9DFDC50" w14:textId="7EBA1E83" w:rsidTr="00D53787">
        <w:trPr>
          <w:trHeight w:val="227"/>
          <w:jc w:val="center"/>
        </w:trPr>
        <w:tc>
          <w:tcPr>
            <w:tcW w:w="881" w:type="pct"/>
            <w:vMerge/>
            <w:shd w:val="clear" w:color="auto" w:fill="auto"/>
          </w:tcPr>
          <w:p w14:paraId="1C35523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49EDAF9" w14:textId="77777777" w:rsidR="003B28D6" w:rsidRPr="00A47DFD" w:rsidRDefault="003B28D6" w:rsidP="00F27784">
            <w:pPr>
              <w:pStyle w:val="ae"/>
              <w:widowControl w:val="0"/>
              <w:numPr>
                <w:ilvl w:val="0"/>
                <w:numId w:val="111"/>
              </w:numPr>
              <w:spacing w:before="0" w:after="0"/>
              <w:ind w:left="0" w:firstLine="0"/>
              <w:jc w:val="both"/>
              <w:rPr>
                <w:bCs/>
                <w:sz w:val="22"/>
                <w:szCs w:val="22"/>
              </w:rPr>
            </w:pPr>
            <w:r w:rsidRPr="00A47DFD">
              <w:rPr>
                <w:bCs/>
                <w:sz w:val="22"/>
                <w:szCs w:val="22"/>
              </w:rPr>
              <w:t>Международное и национальное законодательство в области оказания помощи судам. Понятия о глобальной морской системе связи при бедствии (ГМССБ) и для обеспечения безопасности. Международное авиационное и морское наставление по поиску и спасанию (Наставление ИАМСАР).</w:t>
            </w:r>
          </w:p>
        </w:tc>
        <w:tc>
          <w:tcPr>
            <w:tcW w:w="625" w:type="pct"/>
            <w:vMerge/>
            <w:shd w:val="clear" w:color="auto" w:fill="auto"/>
            <w:vAlign w:val="center"/>
          </w:tcPr>
          <w:p w14:paraId="1D434CA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A9099C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531770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8AB9811" w14:textId="15AF6577" w:rsidTr="00D53787">
        <w:trPr>
          <w:trHeight w:val="227"/>
          <w:jc w:val="center"/>
        </w:trPr>
        <w:tc>
          <w:tcPr>
            <w:tcW w:w="881" w:type="pct"/>
            <w:vMerge/>
            <w:shd w:val="clear" w:color="auto" w:fill="auto"/>
          </w:tcPr>
          <w:p w14:paraId="5C13AD6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9EFEEB4"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04A568A1" w14:textId="55EE7478" w:rsidR="003B28D6" w:rsidRPr="00A47DFD" w:rsidRDefault="003B28D6" w:rsidP="00AB330B">
            <w:pPr>
              <w:widowControl w:val="0"/>
              <w:spacing w:after="0" w:line="240" w:lineRule="auto"/>
              <w:jc w:val="center"/>
              <w:rPr>
                <w:rFonts w:ascii="Times New Roman" w:hAnsi="Times New Roman"/>
                <w:b/>
              </w:rPr>
            </w:pPr>
          </w:p>
        </w:tc>
        <w:tc>
          <w:tcPr>
            <w:tcW w:w="401" w:type="pct"/>
          </w:tcPr>
          <w:p w14:paraId="4B486E64"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04D442A0"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59E34529" w14:textId="5E0CB709" w:rsidTr="00D53787">
        <w:trPr>
          <w:trHeight w:val="227"/>
          <w:jc w:val="center"/>
        </w:trPr>
        <w:tc>
          <w:tcPr>
            <w:tcW w:w="881" w:type="pct"/>
            <w:vMerge/>
            <w:shd w:val="clear" w:color="auto" w:fill="auto"/>
          </w:tcPr>
          <w:p w14:paraId="49F5AB2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0B2DA7E"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1874F4E2" w14:textId="37F6F670" w:rsidR="003B28D6" w:rsidRPr="00A47DFD" w:rsidRDefault="003B28D6" w:rsidP="00AB330B">
            <w:pPr>
              <w:widowControl w:val="0"/>
              <w:spacing w:after="0" w:line="240" w:lineRule="auto"/>
              <w:jc w:val="center"/>
              <w:rPr>
                <w:rFonts w:ascii="Times New Roman" w:hAnsi="Times New Roman"/>
              </w:rPr>
            </w:pPr>
          </w:p>
        </w:tc>
        <w:tc>
          <w:tcPr>
            <w:tcW w:w="401" w:type="pct"/>
          </w:tcPr>
          <w:p w14:paraId="3AEED77A"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8D6B5FA"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B794F5B" w14:textId="50100C44" w:rsidTr="00D53787">
        <w:trPr>
          <w:trHeight w:val="227"/>
          <w:jc w:val="center"/>
        </w:trPr>
        <w:tc>
          <w:tcPr>
            <w:tcW w:w="881" w:type="pct"/>
            <w:vMerge w:val="restart"/>
            <w:shd w:val="clear" w:color="auto" w:fill="auto"/>
          </w:tcPr>
          <w:p w14:paraId="30020574" w14:textId="5101C151"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 xml:space="preserve">Тема </w:t>
            </w:r>
            <w:r>
              <w:rPr>
                <w:rFonts w:ascii="Times New Roman" w:hAnsi="Times New Roman"/>
                <w:b/>
                <w:bCs/>
              </w:rPr>
              <w:t>1.5.</w:t>
            </w:r>
            <w:r w:rsidRPr="00A47DFD">
              <w:rPr>
                <w:rFonts w:ascii="Times New Roman" w:hAnsi="Times New Roman"/>
                <w:b/>
                <w:bCs/>
              </w:rPr>
              <w:t> Аварии судов.</w:t>
            </w:r>
          </w:p>
        </w:tc>
        <w:tc>
          <w:tcPr>
            <w:tcW w:w="2453" w:type="pct"/>
            <w:shd w:val="clear" w:color="auto" w:fill="auto"/>
          </w:tcPr>
          <w:p w14:paraId="5897F407"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587995EB" w14:textId="1858EE2C" w:rsidR="003B28D6" w:rsidRPr="00A47DFD" w:rsidRDefault="003B28D6" w:rsidP="00AB330B">
            <w:pPr>
              <w:widowControl w:val="0"/>
              <w:spacing w:after="0" w:line="240" w:lineRule="auto"/>
              <w:jc w:val="center"/>
              <w:rPr>
                <w:rFonts w:ascii="Times New Roman" w:hAnsi="Times New Roman"/>
                <w:b/>
              </w:rPr>
            </w:pPr>
          </w:p>
        </w:tc>
        <w:tc>
          <w:tcPr>
            <w:tcW w:w="401" w:type="pct"/>
          </w:tcPr>
          <w:p w14:paraId="18203A87"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2B35B62"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05A14954" w14:textId="05C56771" w:rsidTr="00D53787">
        <w:trPr>
          <w:trHeight w:val="227"/>
          <w:jc w:val="center"/>
        </w:trPr>
        <w:tc>
          <w:tcPr>
            <w:tcW w:w="881" w:type="pct"/>
            <w:vMerge/>
            <w:shd w:val="clear" w:color="auto" w:fill="auto"/>
          </w:tcPr>
          <w:p w14:paraId="07E640F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757BEBE" w14:textId="77777777" w:rsidR="003B28D6" w:rsidRPr="00A47DFD" w:rsidRDefault="003B28D6" w:rsidP="00F27784">
            <w:pPr>
              <w:pStyle w:val="ae"/>
              <w:widowControl w:val="0"/>
              <w:numPr>
                <w:ilvl w:val="0"/>
                <w:numId w:val="118"/>
              </w:numPr>
              <w:spacing w:before="0" w:after="0"/>
              <w:ind w:left="0" w:firstLine="0"/>
              <w:jc w:val="both"/>
              <w:rPr>
                <w:bCs/>
                <w:sz w:val="22"/>
                <w:szCs w:val="22"/>
              </w:rPr>
            </w:pPr>
            <w:r w:rsidRPr="00A47DFD">
              <w:rPr>
                <w:bCs/>
                <w:sz w:val="22"/>
                <w:szCs w:val="22"/>
              </w:rPr>
              <w:t>Характерные аварии судов.</w:t>
            </w:r>
          </w:p>
        </w:tc>
        <w:tc>
          <w:tcPr>
            <w:tcW w:w="625" w:type="pct"/>
            <w:vMerge w:val="restart"/>
            <w:shd w:val="clear" w:color="auto" w:fill="auto"/>
            <w:vAlign w:val="center"/>
          </w:tcPr>
          <w:p w14:paraId="6C3D4587" w14:textId="26B5CC67" w:rsidR="003B28D6" w:rsidRPr="00A47DFD" w:rsidRDefault="003B28D6" w:rsidP="00AB330B">
            <w:pPr>
              <w:widowControl w:val="0"/>
              <w:spacing w:after="0" w:line="240" w:lineRule="auto"/>
              <w:jc w:val="center"/>
              <w:rPr>
                <w:rFonts w:ascii="Times New Roman" w:hAnsi="Times New Roman"/>
              </w:rPr>
            </w:pPr>
          </w:p>
        </w:tc>
        <w:tc>
          <w:tcPr>
            <w:tcW w:w="401" w:type="pct"/>
          </w:tcPr>
          <w:p w14:paraId="5A658D2E"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11E0D4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B9017BE" w14:textId="78F1261A" w:rsidTr="00D53787">
        <w:trPr>
          <w:trHeight w:val="227"/>
          <w:jc w:val="center"/>
        </w:trPr>
        <w:tc>
          <w:tcPr>
            <w:tcW w:w="881" w:type="pct"/>
            <w:vMerge/>
            <w:shd w:val="clear" w:color="auto" w:fill="auto"/>
          </w:tcPr>
          <w:p w14:paraId="1786C39B"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80ACB9B" w14:textId="77777777" w:rsidR="003B28D6" w:rsidRPr="00A47DFD" w:rsidRDefault="003B28D6" w:rsidP="00F27784">
            <w:pPr>
              <w:pStyle w:val="ae"/>
              <w:widowControl w:val="0"/>
              <w:numPr>
                <w:ilvl w:val="0"/>
                <w:numId w:val="118"/>
              </w:numPr>
              <w:spacing w:before="0" w:after="0"/>
              <w:ind w:left="0" w:firstLine="0"/>
              <w:jc w:val="both"/>
              <w:rPr>
                <w:bCs/>
                <w:sz w:val="22"/>
                <w:szCs w:val="22"/>
              </w:rPr>
            </w:pPr>
            <w:r w:rsidRPr="00A47DFD">
              <w:rPr>
                <w:bCs/>
                <w:sz w:val="22"/>
                <w:szCs w:val="22"/>
              </w:rPr>
              <w:t>Причины аварий судов.</w:t>
            </w:r>
          </w:p>
        </w:tc>
        <w:tc>
          <w:tcPr>
            <w:tcW w:w="625" w:type="pct"/>
            <w:vMerge/>
            <w:shd w:val="clear" w:color="auto" w:fill="auto"/>
            <w:vAlign w:val="center"/>
          </w:tcPr>
          <w:p w14:paraId="4131B8EC"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5063185"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64F9933"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D90DDED" w14:textId="46B5122B" w:rsidTr="00D53787">
        <w:trPr>
          <w:trHeight w:val="227"/>
          <w:jc w:val="center"/>
        </w:trPr>
        <w:tc>
          <w:tcPr>
            <w:tcW w:w="881" w:type="pct"/>
            <w:vMerge/>
            <w:shd w:val="clear" w:color="auto" w:fill="auto"/>
          </w:tcPr>
          <w:p w14:paraId="51EB9DFA"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718645F" w14:textId="77777777" w:rsidR="003B28D6" w:rsidRPr="00A47DFD" w:rsidRDefault="003B28D6" w:rsidP="00F27784">
            <w:pPr>
              <w:pStyle w:val="ae"/>
              <w:widowControl w:val="0"/>
              <w:numPr>
                <w:ilvl w:val="0"/>
                <w:numId w:val="118"/>
              </w:numPr>
              <w:spacing w:before="0" w:after="0"/>
              <w:ind w:left="0" w:firstLine="0"/>
              <w:jc w:val="both"/>
              <w:rPr>
                <w:bCs/>
                <w:sz w:val="22"/>
                <w:szCs w:val="22"/>
              </w:rPr>
            </w:pPr>
            <w:r w:rsidRPr="00A47DFD">
              <w:rPr>
                <w:bCs/>
                <w:sz w:val="22"/>
                <w:szCs w:val="22"/>
              </w:rPr>
              <w:t>Расследование аварий судов.</w:t>
            </w:r>
          </w:p>
        </w:tc>
        <w:tc>
          <w:tcPr>
            <w:tcW w:w="625" w:type="pct"/>
            <w:vMerge/>
            <w:shd w:val="clear" w:color="auto" w:fill="auto"/>
            <w:vAlign w:val="center"/>
          </w:tcPr>
          <w:p w14:paraId="5DCF8792"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0EF73A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B86D0E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5B7D9BA" w14:textId="6E08896D" w:rsidTr="00D53787">
        <w:trPr>
          <w:trHeight w:val="227"/>
          <w:jc w:val="center"/>
        </w:trPr>
        <w:tc>
          <w:tcPr>
            <w:tcW w:w="881" w:type="pct"/>
            <w:vMerge/>
            <w:shd w:val="clear" w:color="auto" w:fill="auto"/>
          </w:tcPr>
          <w:p w14:paraId="399ED0E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CC0CE84"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2BBF51F4" w14:textId="276F4AA9" w:rsidR="003B28D6" w:rsidRPr="00A47DFD" w:rsidRDefault="003B28D6" w:rsidP="00AB330B">
            <w:pPr>
              <w:widowControl w:val="0"/>
              <w:spacing w:after="0" w:line="240" w:lineRule="auto"/>
              <w:jc w:val="center"/>
              <w:rPr>
                <w:rFonts w:ascii="Times New Roman" w:hAnsi="Times New Roman"/>
                <w:b/>
              </w:rPr>
            </w:pPr>
          </w:p>
        </w:tc>
        <w:tc>
          <w:tcPr>
            <w:tcW w:w="401" w:type="pct"/>
          </w:tcPr>
          <w:p w14:paraId="6BB45D28"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588D0931"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1ED6F430" w14:textId="35A67A89" w:rsidTr="00D53787">
        <w:trPr>
          <w:trHeight w:val="227"/>
          <w:jc w:val="center"/>
        </w:trPr>
        <w:tc>
          <w:tcPr>
            <w:tcW w:w="881" w:type="pct"/>
            <w:vMerge/>
            <w:shd w:val="clear" w:color="auto" w:fill="auto"/>
          </w:tcPr>
          <w:p w14:paraId="59289779"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547F42C"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346EEF16" w14:textId="738FF48E" w:rsidR="003B28D6" w:rsidRPr="00A47DFD" w:rsidRDefault="003B28D6" w:rsidP="00AB330B">
            <w:pPr>
              <w:widowControl w:val="0"/>
              <w:spacing w:after="0" w:line="240" w:lineRule="auto"/>
              <w:jc w:val="center"/>
              <w:rPr>
                <w:rFonts w:ascii="Times New Roman" w:hAnsi="Times New Roman"/>
              </w:rPr>
            </w:pPr>
          </w:p>
        </w:tc>
        <w:tc>
          <w:tcPr>
            <w:tcW w:w="401" w:type="pct"/>
          </w:tcPr>
          <w:p w14:paraId="5DFB1533"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EB7BC86"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BC132CA" w14:textId="79C849F3" w:rsidTr="00D53787">
        <w:trPr>
          <w:trHeight w:val="227"/>
          <w:jc w:val="center"/>
        </w:trPr>
        <w:tc>
          <w:tcPr>
            <w:tcW w:w="881" w:type="pct"/>
            <w:vMerge w:val="restart"/>
            <w:shd w:val="clear" w:color="auto" w:fill="auto"/>
          </w:tcPr>
          <w:p w14:paraId="761E89FE" w14:textId="3242038B"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 xml:space="preserve">Тема </w:t>
            </w:r>
            <w:r>
              <w:rPr>
                <w:rFonts w:ascii="Times New Roman" w:hAnsi="Times New Roman"/>
                <w:b/>
                <w:bCs/>
              </w:rPr>
              <w:t xml:space="preserve">1.6. </w:t>
            </w:r>
            <w:r w:rsidRPr="00A47DFD">
              <w:rPr>
                <w:rFonts w:ascii="Times New Roman" w:hAnsi="Times New Roman"/>
                <w:b/>
                <w:bCs/>
              </w:rPr>
              <w:t>Основные положения по обеспечению безопасности судна, экипажа и пассажиров при аварии.</w:t>
            </w:r>
          </w:p>
        </w:tc>
        <w:tc>
          <w:tcPr>
            <w:tcW w:w="2453" w:type="pct"/>
            <w:shd w:val="clear" w:color="auto" w:fill="auto"/>
          </w:tcPr>
          <w:p w14:paraId="0CA0DB79"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121070B9" w14:textId="74A5F081" w:rsidR="003B28D6" w:rsidRPr="00A47DFD" w:rsidRDefault="003B28D6" w:rsidP="00AB330B">
            <w:pPr>
              <w:widowControl w:val="0"/>
              <w:spacing w:after="0" w:line="240" w:lineRule="auto"/>
              <w:jc w:val="center"/>
              <w:rPr>
                <w:rFonts w:ascii="Times New Roman" w:hAnsi="Times New Roman"/>
                <w:b/>
              </w:rPr>
            </w:pPr>
          </w:p>
        </w:tc>
        <w:tc>
          <w:tcPr>
            <w:tcW w:w="401" w:type="pct"/>
          </w:tcPr>
          <w:p w14:paraId="516F0491"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3C9F75A"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43F506B" w14:textId="4622E5C7" w:rsidTr="00D53787">
        <w:trPr>
          <w:trHeight w:val="227"/>
          <w:jc w:val="center"/>
        </w:trPr>
        <w:tc>
          <w:tcPr>
            <w:tcW w:w="881" w:type="pct"/>
            <w:vMerge/>
            <w:shd w:val="clear" w:color="auto" w:fill="auto"/>
          </w:tcPr>
          <w:p w14:paraId="5DC6311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7564B06"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Международное и национальное законодательство в области охраны человеческой жизни при работе на судне.</w:t>
            </w:r>
          </w:p>
        </w:tc>
        <w:tc>
          <w:tcPr>
            <w:tcW w:w="625" w:type="pct"/>
            <w:vMerge w:val="restart"/>
            <w:shd w:val="clear" w:color="auto" w:fill="auto"/>
            <w:vAlign w:val="center"/>
          </w:tcPr>
          <w:p w14:paraId="6488EED5" w14:textId="1D088E0F" w:rsidR="003B28D6" w:rsidRPr="00A47DFD" w:rsidRDefault="003B28D6" w:rsidP="00AB330B">
            <w:pPr>
              <w:widowControl w:val="0"/>
              <w:spacing w:after="0" w:line="240" w:lineRule="auto"/>
              <w:jc w:val="center"/>
              <w:rPr>
                <w:rFonts w:ascii="Times New Roman" w:hAnsi="Times New Roman"/>
              </w:rPr>
            </w:pPr>
          </w:p>
        </w:tc>
        <w:tc>
          <w:tcPr>
            <w:tcW w:w="401" w:type="pct"/>
          </w:tcPr>
          <w:p w14:paraId="7B227D7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3D5D1F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DDBAEBB" w14:textId="7CE4E64A" w:rsidTr="00D53787">
        <w:trPr>
          <w:trHeight w:val="227"/>
          <w:jc w:val="center"/>
        </w:trPr>
        <w:tc>
          <w:tcPr>
            <w:tcW w:w="881" w:type="pct"/>
            <w:vMerge/>
            <w:shd w:val="clear" w:color="auto" w:fill="auto"/>
          </w:tcPr>
          <w:p w14:paraId="3BFD206B"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8D172F9"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Международная конвенция по поиску и спасанию на море.</w:t>
            </w:r>
          </w:p>
        </w:tc>
        <w:tc>
          <w:tcPr>
            <w:tcW w:w="625" w:type="pct"/>
            <w:vMerge/>
            <w:shd w:val="clear" w:color="auto" w:fill="auto"/>
            <w:vAlign w:val="center"/>
          </w:tcPr>
          <w:p w14:paraId="1634ACF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A758CB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463A4D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894BF3D" w14:textId="2DB86F0E" w:rsidTr="00D53787">
        <w:trPr>
          <w:trHeight w:val="227"/>
          <w:jc w:val="center"/>
        </w:trPr>
        <w:tc>
          <w:tcPr>
            <w:tcW w:w="881" w:type="pct"/>
            <w:vMerge/>
            <w:shd w:val="clear" w:color="auto" w:fill="auto"/>
          </w:tcPr>
          <w:p w14:paraId="6FCB2E9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0C693F1"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Оценка состояния аварийного судна, дефектация повреждений.</w:t>
            </w:r>
          </w:p>
        </w:tc>
        <w:tc>
          <w:tcPr>
            <w:tcW w:w="625" w:type="pct"/>
            <w:vMerge/>
            <w:shd w:val="clear" w:color="auto" w:fill="auto"/>
            <w:vAlign w:val="center"/>
          </w:tcPr>
          <w:p w14:paraId="3D267CF6"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D516DFB"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7892B8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625696A" w14:textId="0458944C" w:rsidTr="00D53787">
        <w:trPr>
          <w:trHeight w:val="227"/>
          <w:jc w:val="center"/>
        </w:trPr>
        <w:tc>
          <w:tcPr>
            <w:tcW w:w="881" w:type="pct"/>
            <w:vMerge/>
            <w:shd w:val="clear" w:color="auto" w:fill="auto"/>
          </w:tcPr>
          <w:p w14:paraId="4D7940C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FB70648"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Судовая документация по борьбе за живучесть.</w:t>
            </w:r>
          </w:p>
        </w:tc>
        <w:tc>
          <w:tcPr>
            <w:tcW w:w="625" w:type="pct"/>
            <w:vMerge/>
            <w:shd w:val="clear" w:color="auto" w:fill="auto"/>
            <w:vAlign w:val="center"/>
          </w:tcPr>
          <w:p w14:paraId="6B78D8E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7AF615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53DD371"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C184DE1" w14:textId="3FE579DB" w:rsidTr="00D53787">
        <w:trPr>
          <w:trHeight w:val="227"/>
          <w:jc w:val="center"/>
        </w:trPr>
        <w:tc>
          <w:tcPr>
            <w:tcW w:w="881" w:type="pct"/>
            <w:vMerge/>
            <w:shd w:val="clear" w:color="auto" w:fill="auto"/>
          </w:tcPr>
          <w:p w14:paraId="3449BF2E"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C381FFB"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Поддержание судна в мореходном состоянии. Преднамеренная посадка судна на мель.</w:t>
            </w:r>
          </w:p>
        </w:tc>
        <w:tc>
          <w:tcPr>
            <w:tcW w:w="625" w:type="pct"/>
            <w:vMerge/>
            <w:shd w:val="clear" w:color="auto" w:fill="auto"/>
            <w:vAlign w:val="center"/>
          </w:tcPr>
          <w:p w14:paraId="602F929C"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5246F6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1809E4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A23DB84" w14:textId="1E45BE5A" w:rsidTr="00D53787">
        <w:trPr>
          <w:trHeight w:val="227"/>
          <w:jc w:val="center"/>
        </w:trPr>
        <w:tc>
          <w:tcPr>
            <w:tcW w:w="881" w:type="pct"/>
            <w:vMerge/>
            <w:shd w:val="clear" w:color="auto" w:fill="auto"/>
          </w:tcPr>
          <w:p w14:paraId="6B70771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495C310"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Управление аварийным судном.</w:t>
            </w:r>
          </w:p>
        </w:tc>
        <w:tc>
          <w:tcPr>
            <w:tcW w:w="625" w:type="pct"/>
            <w:vMerge/>
            <w:shd w:val="clear" w:color="auto" w:fill="auto"/>
            <w:vAlign w:val="center"/>
          </w:tcPr>
          <w:p w14:paraId="106913A8"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8A7574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4A43605"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7D01D5A" w14:textId="5AB947EA" w:rsidTr="00D53787">
        <w:trPr>
          <w:trHeight w:val="227"/>
          <w:jc w:val="center"/>
        </w:trPr>
        <w:tc>
          <w:tcPr>
            <w:tcW w:w="881" w:type="pct"/>
            <w:vMerge/>
            <w:shd w:val="clear" w:color="auto" w:fill="auto"/>
          </w:tcPr>
          <w:p w14:paraId="3CA9155E"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DA59CC0"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Действия экипажа при столкновении судов.</w:t>
            </w:r>
          </w:p>
        </w:tc>
        <w:tc>
          <w:tcPr>
            <w:tcW w:w="625" w:type="pct"/>
            <w:vMerge/>
            <w:shd w:val="clear" w:color="auto" w:fill="auto"/>
            <w:vAlign w:val="center"/>
          </w:tcPr>
          <w:p w14:paraId="157B5748"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39CE91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108BDA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1F69948" w14:textId="17600A0F" w:rsidTr="00D53787">
        <w:trPr>
          <w:trHeight w:val="227"/>
          <w:jc w:val="center"/>
        </w:trPr>
        <w:tc>
          <w:tcPr>
            <w:tcW w:w="881" w:type="pct"/>
            <w:vMerge/>
            <w:shd w:val="clear" w:color="auto" w:fill="auto"/>
          </w:tcPr>
          <w:p w14:paraId="4602E86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8998D2E"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Расписания по тревогам. Сигналы судовых тревог. Пути эвакуации из судовых помещений. Комплекты ключей от помещений судна. Действия экипажа при объявлении тревоги.</w:t>
            </w:r>
          </w:p>
        </w:tc>
        <w:tc>
          <w:tcPr>
            <w:tcW w:w="625" w:type="pct"/>
            <w:vMerge/>
            <w:shd w:val="clear" w:color="auto" w:fill="auto"/>
            <w:vAlign w:val="center"/>
          </w:tcPr>
          <w:p w14:paraId="35CA038A"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2EE7FE9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A6E8DE1"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08256F0" w14:textId="5E45E5ED" w:rsidTr="00D53787">
        <w:trPr>
          <w:trHeight w:val="227"/>
          <w:jc w:val="center"/>
        </w:trPr>
        <w:tc>
          <w:tcPr>
            <w:tcW w:w="881" w:type="pct"/>
            <w:vMerge/>
            <w:shd w:val="clear" w:color="auto" w:fill="auto"/>
          </w:tcPr>
          <w:p w14:paraId="0C6311F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FB4C3B0"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Порядок эвакуации экипажа транспортных судов.</w:t>
            </w:r>
          </w:p>
        </w:tc>
        <w:tc>
          <w:tcPr>
            <w:tcW w:w="625" w:type="pct"/>
            <w:vMerge/>
            <w:shd w:val="clear" w:color="auto" w:fill="auto"/>
            <w:vAlign w:val="center"/>
          </w:tcPr>
          <w:p w14:paraId="64C40F0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65566A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A92923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0439E64" w14:textId="2400D92C" w:rsidTr="00D53787">
        <w:trPr>
          <w:trHeight w:val="227"/>
          <w:jc w:val="center"/>
        </w:trPr>
        <w:tc>
          <w:tcPr>
            <w:tcW w:w="881" w:type="pct"/>
            <w:vMerge/>
            <w:shd w:val="clear" w:color="auto" w:fill="auto"/>
          </w:tcPr>
          <w:p w14:paraId="334E20A3"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746D2D2"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Организация эвакуации пассажиров судна, управление неорганизованной массой людей.</w:t>
            </w:r>
          </w:p>
        </w:tc>
        <w:tc>
          <w:tcPr>
            <w:tcW w:w="625" w:type="pct"/>
            <w:vMerge/>
            <w:shd w:val="clear" w:color="auto" w:fill="auto"/>
            <w:vAlign w:val="center"/>
          </w:tcPr>
          <w:p w14:paraId="5312B8A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DC1B6E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F982A80"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FDE4EE9" w14:textId="1BA34F36" w:rsidTr="00D53787">
        <w:trPr>
          <w:trHeight w:val="227"/>
          <w:jc w:val="center"/>
        </w:trPr>
        <w:tc>
          <w:tcPr>
            <w:tcW w:w="881" w:type="pct"/>
            <w:vMerge/>
            <w:shd w:val="clear" w:color="auto" w:fill="auto"/>
          </w:tcPr>
          <w:p w14:paraId="0D20182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34A6D80"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Использование судового аварийного радиобуя при бедствии.</w:t>
            </w:r>
          </w:p>
        </w:tc>
        <w:tc>
          <w:tcPr>
            <w:tcW w:w="625" w:type="pct"/>
            <w:vMerge/>
            <w:shd w:val="clear" w:color="auto" w:fill="auto"/>
            <w:vAlign w:val="center"/>
          </w:tcPr>
          <w:p w14:paraId="79579439"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1E19846"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32294D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38489F0" w14:textId="40B60913" w:rsidTr="00D53787">
        <w:trPr>
          <w:trHeight w:val="227"/>
          <w:jc w:val="center"/>
        </w:trPr>
        <w:tc>
          <w:tcPr>
            <w:tcW w:w="881" w:type="pct"/>
            <w:vMerge/>
            <w:shd w:val="clear" w:color="auto" w:fill="auto"/>
          </w:tcPr>
          <w:p w14:paraId="7E861263"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87C66AF"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Использование радиолокационного ответчика при бедствии.</w:t>
            </w:r>
          </w:p>
        </w:tc>
        <w:tc>
          <w:tcPr>
            <w:tcW w:w="625" w:type="pct"/>
            <w:vMerge/>
            <w:shd w:val="clear" w:color="auto" w:fill="auto"/>
            <w:vAlign w:val="center"/>
          </w:tcPr>
          <w:p w14:paraId="577C3831"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58CC180"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287047B"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3ED0711" w14:textId="30C3AFB6" w:rsidTr="00D53787">
        <w:trPr>
          <w:trHeight w:val="227"/>
          <w:jc w:val="center"/>
        </w:trPr>
        <w:tc>
          <w:tcPr>
            <w:tcW w:w="881" w:type="pct"/>
            <w:vMerge/>
            <w:shd w:val="clear" w:color="auto" w:fill="auto"/>
          </w:tcPr>
          <w:p w14:paraId="1EACA9B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0F85A33"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Использование УКВ носимых радиостанций.</w:t>
            </w:r>
          </w:p>
        </w:tc>
        <w:tc>
          <w:tcPr>
            <w:tcW w:w="625" w:type="pct"/>
            <w:vMerge/>
            <w:shd w:val="clear" w:color="auto" w:fill="auto"/>
            <w:vAlign w:val="center"/>
          </w:tcPr>
          <w:p w14:paraId="32A94C9E"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DF874B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E38A87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FFF4BC1" w14:textId="3EA3C4C8" w:rsidTr="00D53787">
        <w:trPr>
          <w:trHeight w:val="227"/>
          <w:jc w:val="center"/>
        </w:trPr>
        <w:tc>
          <w:tcPr>
            <w:tcW w:w="881" w:type="pct"/>
            <w:vMerge/>
            <w:shd w:val="clear" w:color="auto" w:fill="auto"/>
          </w:tcPr>
          <w:p w14:paraId="5734DD7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220B9E2"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Использование пиротехнических средств.</w:t>
            </w:r>
          </w:p>
        </w:tc>
        <w:tc>
          <w:tcPr>
            <w:tcW w:w="625" w:type="pct"/>
            <w:vMerge/>
            <w:shd w:val="clear" w:color="auto" w:fill="auto"/>
            <w:vAlign w:val="center"/>
          </w:tcPr>
          <w:p w14:paraId="5C87C78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9D7F334"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BC1078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6ACE1CD" w14:textId="274B4600" w:rsidTr="00D53787">
        <w:trPr>
          <w:trHeight w:val="227"/>
          <w:jc w:val="center"/>
        </w:trPr>
        <w:tc>
          <w:tcPr>
            <w:tcW w:w="881" w:type="pct"/>
            <w:vMerge/>
            <w:shd w:val="clear" w:color="auto" w:fill="auto"/>
          </w:tcPr>
          <w:p w14:paraId="600A1BA7"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ED3CF20"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Подготовка судна к приёму вертолёта. Спасание с помощью авиации и вертолётов. Приёмы спасания при помощи вертолёта.</w:t>
            </w:r>
          </w:p>
        </w:tc>
        <w:tc>
          <w:tcPr>
            <w:tcW w:w="625" w:type="pct"/>
            <w:vMerge/>
            <w:shd w:val="clear" w:color="auto" w:fill="auto"/>
            <w:vAlign w:val="center"/>
          </w:tcPr>
          <w:p w14:paraId="1EBDE95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787FB85"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DC93410"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46460E8" w14:textId="7ADEF6EB" w:rsidTr="00D53787">
        <w:trPr>
          <w:trHeight w:val="227"/>
          <w:jc w:val="center"/>
        </w:trPr>
        <w:tc>
          <w:tcPr>
            <w:tcW w:w="881" w:type="pct"/>
            <w:vMerge/>
            <w:shd w:val="clear" w:color="auto" w:fill="auto"/>
          </w:tcPr>
          <w:p w14:paraId="615F6EB4"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526EBB3" w14:textId="77777777" w:rsidR="003B28D6" w:rsidRPr="00A47DFD" w:rsidRDefault="003B28D6" w:rsidP="00F27784">
            <w:pPr>
              <w:pStyle w:val="ae"/>
              <w:widowControl w:val="0"/>
              <w:numPr>
                <w:ilvl w:val="0"/>
                <w:numId w:val="119"/>
              </w:numPr>
              <w:spacing w:before="0" w:after="0"/>
              <w:ind w:left="0" w:firstLine="0"/>
              <w:jc w:val="both"/>
              <w:rPr>
                <w:bCs/>
                <w:sz w:val="22"/>
                <w:szCs w:val="22"/>
              </w:rPr>
            </w:pPr>
            <w:r w:rsidRPr="00A47DFD">
              <w:rPr>
                <w:bCs/>
                <w:sz w:val="22"/>
                <w:szCs w:val="22"/>
              </w:rPr>
              <w:t>Подготовка на судне оборудования для оказания помощи терпящему бедствие плавсредству. Планирование, выбор схемы, организация и проведение поиска и спасания.</w:t>
            </w:r>
          </w:p>
        </w:tc>
        <w:tc>
          <w:tcPr>
            <w:tcW w:w="625" w:type="pct"/>
            <w:vMerge/>
            <w:shd w:val="clear" w:color="auto" w:fill="auto"/>
            <w:vAlign w:val="center"/>
          </w:tcPr>
          <w:p w14:paraId="612CF29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2726068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6B37C8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90CE610" w14:textId="3EBDE558" w:rsidTr="00D53787">
        <w:trPr>
          <w:trHeight w:val="227"/>
          <w:jc w:val="center"/>
        </w:trPr>
        <w:tc>
          <w:tcPr>
            <w:tcW w:w="881" w:type="pct"/>
            <w:vMerge/>
            <w:shd w:val="clear" w:color="auto" w:fill="auto"/>
          </w:tcPr>
          <w:p w14:paraId="69E65F0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5D8529B"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16E5CD97" w14:textId="6C3E9F67" w:rsidR="003B28D6" w:rsidRPr="00A47DFD" w:rsidRDefault="003B28D6" w:rsidP="00AB330B">
            <w:pPr>
              <w:widowControl w:val="0"/>
              <w:spacing w:after="0" w:line="240" w:lineRule="auto"/>
              <w:jc w:val="center"/>
              <w:rPr>
                <w:rFonts w:ascii="Times New Roman" w:hAnsi="Times New Roman"/>
                <w:b/>
              </w:rPr>
            </w:pPr>
          </w:p>
        </w:tc>
        <w:tc>
          <w:tcPr>
            <w:tcW w:w="401" w:type="pct"/>
          </w:tcPr>
          <w:p w14:paraId="45E496AE"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6143CAF"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02DAC3DD" w14:textId="2168C5A4" w:rsidTr="00D53787">
        <w:trPr>
          <w:trHeight w:val="227"/>
          <w:jc w:val="center"/>
        </w:trPr>
        <w:tc>
          <w:tcPr>
            <w:tcW w:w="881" w:type="pct"/>
            <w:vMerge/>
            <w:shd w:val="clear" w:color="auto" w:fill="auto"/>
          </w:tcPr>
          <w:p w14:paraId="4EE29CDF"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6A90587"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7D46092B" w14:textId="397616F9" w:rsidR="003B28D6" w:rsidRPr="00A47DFD" w:rsidRDefault="003B28D6" w:rsidP="00AB330B">
            <w:pPr>
              <w:widowControl w:val="0"/>
              <w:spacing w:after="0" w:line="240" w:lineRule="auto"/>
              <w:jc w:val="center"/>
              <w:rPr>
                <w:rFonts w:ascii="Times New Roman" w:hAnsi="Times New Roman"/>
              </w:rPr>
            </w:pPr>
          </w:p>
        </w:tc>
        <w:tc>
          <w:tcPr>
            <w:tcW w:w="401" w:type="pct"/>
          </w:tcPr>
          <w:p w14:paraId="4E7B8DAB"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B72E3AB"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D0DC105" w14:textId="1194EEB7" w:rsidTr="00D53787">
        <w:trPr>
          <w:trHeight w:val="227"/>
          <w:jc w:val="center"/>
        </w:trPr>
        <w:tc>
          <w:tcPr>
            <w:tcW w:w="881" w:type="pct"/>
            <w:vMerge w:val="restart"/>
            <w:shd w:val="clear" w:color="auto" w:fill="auto"/>
          </w:tcPr>
          <w:p w14:paraId="711777DD" w14:textId="48F31AE2"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 xml:space="preserve">Тема </w:t>
            </w:r>
            <w:r>
              <w:rPr>
                <w:rFonts w:ascii="Times New Roman" w:hAnsi="Times New Roman"/>
                <w:b/>
                <w:bCs/>
              </w:rPr>
              <w:t xml:space="preserve">1.7. </w:t>
            </w:r>
            <w:r w:rsidRPr="00A47DFD">
              <w:rPr>
                <w:rFonts w:ascii="Times New Roman" w:hAnsi="Times New Roman"/>
                <w:b/>
                <w:bCs/>
              </w:rPr>
              <w:t xml:space="preserve"> Борьба с </w:t>
            </w:r>
            <w:r w:rsidRPr="00A47DFD">
              <w:rPr>
                <w:rFonts w:ascii="Times New Roman" w:hAnsi="Times New Roman"/>
                <w:b/>
                <w:bCs/>
              </w:rPr>
              <w:lastRenderedPageBreak/>
              <w:t>водой.</w:t>
            </w:r>
          </w:p>
        </w:tc>
        <w:tc>
          <w:tcPr>
            <w:tcW w:w="2453" w:type="pct"/>
            <w:shd w:val="clear" w:color="auto" w:fill="auto"/>
          </w:tcPr>
          <w:p w14:paraId="2C5E5EE2"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lastRenderedPageBreak/>
              <w:t>Содержание</w:t>
            </w:r>
          </w:p>
        </w:tc>
        <w:tc>
          <w:tcPr>
            <w:tcW w:w="625" w:type="pct"/>
            <w:shd w:val="clear" w:color="auto" w:fill="auto"/>
            <w:vAlign w:val="center"/>
          </w:tcPr>
          <w:p w14:paraId="3B6AD8D9" w14:textId="025C1F4F" w:rsidR="003B28D6" w:rsidRPr="00A47DFD" w:rsidRDefault="003B28D6" w:rsidP="00AB330B">
            <w:pPr>
              <w:widowControl w:val="0"/>
              <w:spacing w:after="0" w:line="240" w:lineRule="auto"/>
              <w:jc w:val="center"/>
              <w:rPr>
                <w:rFonts w:ascii="Times New Roman" w:hAnsi="Times New Roman"/>
                <w:b/>
              </w:rPr>
            </w:pPr>
          </w:p>
        </w:tc>
        <w:tc>
          <w:tcPr>
            <w:tcW w:w="401" w:type="pct"/>
          </w:tcPr>
          <w:p w14:paraId="36EBDCA9"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996A2EC"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29ECA37B" w14:textId="42F4F34D" w:rsidTr="00D53787">
        <w:trPr>
          <w:trHeight w:val="227"/>
          <w:jc w:val="center"/>
        </w:trPr>
        <w:tc>
          <w:tcPr>
            <w:tcW w:w="881" w:type="pct"/>
            <w:vMerge/>
            <w:shd w:val="clear" w:color="auto" w:fill="auto"/>
          </w:tcPr>
          <w:p w14:paraId="63B29B8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6058B85"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Основные причины нарушения водонепроницаемости корпуса судна.</w:t>
            </w:r>
          </w:p>
        </w:tc>
        <w:tc>
          <w:tcPr>
            <w:tcW w:w="625" w:type="pct"/>
            <w:vMerge w:val="restart"/>
            <w:shd w:val="clear" w:color="auto" w:fill="auto"/>
            <w:vAlign w:val="center"/>
          </w:tcPr>
          <w:p w14:paraId="2DC6425D" w14:textId="2329CCCD" w:rsidR="003B28D6" w:rsidRPr="00A47DFD" w:rsidRDefault="003B28D6" w:rsidP="00AB330B">
            <w:pPr>
              <w:widowControl w:val="0"/>
              <w:spacing w:after="0" w:line="240" w:lineRule="auto"/>
              <w:jc w:val="center"/>
              <w:rPr>
                <w:rFonts w:ascii="Times New Roman" w:hAnsi="Times New Roman"/>
              </w:rPr>
            </w:pPr>
          </w:p>
        </w:tc>
        <w:tc>
          <w:tcPr>
            <w:tcW w:w="401" w:type="pct"/>
          </w:tcPr>
          <w:p w14:paraId="073DE479"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A26BA5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5CC7B06" w14:textId="4AC6C477" w:rsidTr="00D53787">
        <w:trPr>
          <w:trHeight w:val="227"/>
          <w:jc w:val="center"/>
        </w:trPr>
        <w:tc>
          <w:tcPr>
            <w:tcW w:w="881" w:type="pct"/>
            <w:vMerge/>
            <w:shd w:val="clear" w:color="auto" w:fill="auto"/>
          </w:tcPr>
          <w:p w14:paraId="76487A4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587D267"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 xml:space="preserve">Разведка. Обследование отсеков судна на предмет </w:t>
            </w:r>
            <w:proofErr w:type="spellStart"/>
            <w:r w:rsidRPr="00A47DFD">
              <w:rPr>
                <w:bCs/>
                <w:sz w:val="22"/>
                <w:szCs w:val="22"/>
              </w:rPr>
              <w:t>водотечности</w:t>
            </w:r>
            <w:proofErr w:type="spellEnd"/>
            <w:r w:rsidRPr="00A47DFD">
              <w:rPr>
                <w:bCs/>
                <w:sz w:val="22"/>
                <w:szCs w:val="22"/>
              </w:rPr>
              <w:t>. Доклады командира аварийной партии. Порядок подачи общесудовой тревоги при обнаружении поступления забортной воды внутрь судна. Действия экипажа по борьбе с водой.</w:t>
            </w:r>
          </w:p>
        </w:tc>
        <w:tc>
          <w:tcPr>
            <w:tcW w:w="625" w:type="pct"/>
            <w:vMerge/>
            <w:shd w:val="clear" w:color="auto" w:fill="auto"/>
            <w:vAlign w:val="center"/>
          </w:tcPr>
          <w:p w14:paraId="569FA6B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5C999C7"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66BD98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FF3B4C9" w14:textId="3285EBA3" w:rsidTr="00D53787">
        <w:trPr>
          <w:trHeight w:val="227"/>
          <w:jc w:val="center"/>
        </w:trPr>
        <w:tc>
          <w:tcPr>
            <w:tcW w:w="881" w:type="pct"/>
            <w:vMerge/>
            <w:shd w:val="clear" w:color="auto" w:fill="auto"/>
          </w:tcPr>
          <w:p w14:paraId="50987144"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33E209D"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Судовые средства борьбы с водой: переносные насосы: погружные, мотопомпы, ручные помпы, эжекторы. Подготовка к работе судовых средств борьбы с водой. Применение судовых средств борьбы с водой. Аварийное снабжение судов (инвентарь, инструменты, материалы).</w:t>
            </w:r>
          </w:p>
        </w:tc>
        <w:tc>
          <w:tcPr>
            <w:tcW w:w="625" w:type="pct"/>
            <w:vMerge/>
            <w:shd w:val="clear" w:color="auto" w:fill="auto"/>
            <w:vAlign w:val="center"/>
          </w:tcPr>
          <w:p w14:paraId="0175D186"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F7C618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6AD97E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4725EBC" w14:textId="5CA8F133" w:rsidTr="00D53787">
        <w:trPr>
          <w:trHeight w:val="227"/>
          <w:jc w:val="center"/>
        </w:trPr>
        <w:tc>
          <w:tcPr>
            <w:tcW w:w="881" w:type="pct"/>
            <w:vMerge/>
            <w:shd w:val="clear" w:color="auto" w:fill="auto"/>
          </w:tcPr>
          <w:p w14:paraId="636B48D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5D67E9E"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Заделка пробоины изнутри.</w:t>
            </w:r>
          </w:p>
        </w:tc>
        <w:tc>
          <w:tcPr>
            <w:tcW w:w="625" w:type="pct"/>
            <w:vMerge/>
            <w:shd w:val="clear" w:color="auto" w:fill="auto"/>
            <w:vAlign w:val="center"/>
          </w:tcPr>
          <w:p w14:paraId="30C44406"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DFCC355"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83A168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BB0F0C4" w14:textId="477F338D" w:rsidTr="00D53787">
        <w:trPr>
          <w:trHeight w:val="227"/>
          <w:jc w:val="center"/>
        </w:trPr>
        <w:tc>
          <w:tcPr>
            <w:tcW w:w="881" w:type="pct"/>
            <w:vMerge/>
            <w:shd w:val="clear" w:color="auto" w:fill="auto"/>
          </w:tcPr>
          <w:p w14:paraId="62A95A37"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5F6DD01"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Заделка пробоины по внешнему контуру.</w:t>
            </w:r>
          </w:p>
        </w:tc>
        <w:tc>
          <w:tcPr>
            <w:tcW w:w="625" w:type="pct"/>
            <w:vMerge/>
            <w:shd w:val="clear" w:color="auto" w:fill="auto"/>
            <w:vAlign w:val="center"/>
          </w:tcPr>
          <w:p w14:paraId="3A892DDB"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DC346F9"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5E9816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BC1854C" w14:textId="1A1592A7" w:rsidTr="00D53787">
        <w:trPr>
          <w:trHeight w:val="227"/>
          <w:jc w:val="center"/>
        </w:trPr>
        <w:tc>
          <w:tcPr>
            <w:tcW w:w="881" w:type="pct"/>
            <w:vMerge/>
            <w:shd w:val="clear" w:color="auto" w:fill="auto"/>
          </w:tcPr>
          <w:p w14:paraId="0E11709D"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E19EF9B"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Способы заделки малых пробоин и трещин.</w:t>
            </w:r>
          </w:p>
        </w:tc>
        <w:tc>
          <w:tcPr>
            <w:tcW w:w="625" w:type="pct"/>
            <w:vMerge/>
            <w:shd w:val="clear" w:color="auto" w:fill="auto"/>
            <w:vAlign w:val="center"/>
          </w:tcPr>
          <w:p w14:paraId="5409EC77"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1932D05"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8A7C27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67769B1" w14:textId="66DD53F5" w:rsidTr="00D53787">
        <w:trPr>
          <w:trHeight w:val="227"/>
          <w:jc w:val="center"/>
        </w:trPr>
        <w:tc>
          <w:tcPr>
            <w:tcW w:w="881" w:type="pct"/>
            <w:vMerge/>
            <w:shd w:val="clear" w:color="auto" w:fill="auto"/>
          </w:tcPr>
          <w:p w14:paraId="6A2375F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D70ADBC"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Заделка пробоин бетонированием.</w:t>
            </w:r>
          </w:p>
        </w:tc>
        <w:tc>
          <w:tcPr>
            <w:tcW w:w="625" w:type="pct"/>
            <w:vMerge/>
            <w:shd w:val="clear" w:color="auto" w:fill="auto"/>
            <w:vAlign w:val="center"/>
          </w:tcPr>
          <w:p w14:paraId="16C609EC"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0063590"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3EAC55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88F0698" w14:textId="70A113DC" w:rsidTr="00D53787">
        <w:trPr>
          <w:trHeight w:val="227"/>
          <w:jc w:val="center"/>
        </w:trPr>
        <w:tc>
          <w:tcPr>
            <w:tcW w:w="881" w:type="pct"/>
            <w:vMerge/>
            <w:shd w:val="clear" w:color="auto" w:fill="auto"/>
          </w:tcPr>
          <w:p w14:paraId="6E1E85A9"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3FAA6D9"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Постановка мягкого пластыря.</w:t>
            </w:r>
          </w:p>
        </w:tc>
        <w:tc>
          <w:tcPr>
            <w:tcW w:w="625" w:type="pct"/>
            <w:vMerge/>
            <w:shd w:val="clear" w:color="auto" w:fill="auto"/>
            <w:vAlign w:val="center"/>
          </w:tcPr>
          <w:p w14:paraId="61DF8F7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B89B312"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E83D1C9"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95B49BA" w14:textId="5213F764" w:rsidTr="00D53787">
        <w:trPr>
          <w:trHeight w:val="227"/>
          <w:jc w:val="center"/>
        </w:trPr>
        <w:tc>
          <w:tcPr>
            <w:tcW w:w="881" w:type="pct"/>
            <w:vMerge/>
            <w:shd w:val="clear" w:color="auto" w:fill="auto"/>
          </w:tcPr>
          <w:p w14:paraId="01FCCA9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9F3CBE1"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Виды повреждений трубопроводов судовых систем. Устранение повреждений трубопроводов судовых систем.</w:t>
            </w:r>
          </w:p>
        </w:tc>
        <w:tc>
          <w:tcPr>
            <w:tcW w:w="625" w:type="pct"/>
            <w:vMerge/>
            <w:shd w:val="clear" w:color="auto" w:fill="auto"/>
            <w:vAlign w:val="center"/>
          </w:tcPr>
          <w:p w14:paraId="78E16136"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0FBA50D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3069C6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2DB43A0" w14:textId="0FAB1CE6" w:rsidTr="00D53787">
        <w:trPr>
          <w:trHeight w:val="227"/>
          <w:jc w:val="center"/>
        </w:trPr>
        <w:tc>
          <w:tcPr>
            <w:tcW w:w="881" w:type="pct"/>
            <w:vMerge/>
            <w:shd w:val="clear" w:color="auto" w:fill="auto"/>
          </w:tcPr>
          <w:p w14:paraId="3E28612D"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E24D7E3" w14:textId="77777777" w:rsidR="003B28D6" w:rsidRPr="00A47DFD" w:rsidRDefault="003B28D6" w:rsidP="00F27784">
            <w:pPr>
              <w:pStyle w:val="ae"/>
              <w:widowControl w:val="0"/>
              <w:numPr>
                <w:ilvl w:val="0"/>
                <w:numId w:val="120"/>
              </w:numPr>
              <w:spacing w:before="0" w:after="0"/>
              <w:ind w:left="0" w:firstLine="0"/>
              <w:jc w:val="both"/>
              <w:rPr>
                <w:bCs/>
                <w:sz w:val="22"/>
                <w:szCs w:val="22"/>
              </w:rPr>
            </w:pPr>
            <w:r w:rsidRPr="00A47DFD">
              <w:rPr>
                <w:bCs/>
                <w:sz w:val="22"/>
                <w:szCs w:val="22"/>
              </w:rPr>
              <w:t>Техника безопасности при проведении работ по борьбе с водой.</w:t>
            </w:r>
          </w:p>
        </w:tc>
        <w:tc>
          <w:tcPr>
            <w:tcW w:w="625" w:type="pct"/>
            <w:vMerge/>
            <w:shd w:val="clear" w:color="auto" w:fill="auto"/>
            <w:vAlign w:val="center"/>
          </w:tcPr>
          <w:p w14:paraId="567ADF74"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8542AE4"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280523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B80BF5D" w14:textId="7FDFA7DA" w:rsidTr="00D53787">
        <w:trPr>
          <w:trHeight w:val="227"/>
          <w:jc w:val="center"/>
        </w:trPr>
        <w:tc>
          <w:tcPr>
            <w:tcW w:w="881" w:type="pct"/>
            <w:vMerge/>
            <w:shd w:val="clear" w:color="auto" w:fill="auto"/>
          </w:tcPr>
          <w:p w14:paraId="70BE2CD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ACAF42B"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6705FB26" w14:textId="15A2A9AC" w:rsidR="003B28D6" w:rsidRPr="00A47DFD" w:rsidRDefault="003B28D6" w:rsidP="00AB330B">
            <w:pPr>
              <w:widowControl w:val="0"/>
              <w:spacing w:after="0" w:line="240" w:lineRule="auto"/>
              <w:jc w:val="center"/>
              <w:rPr>
                <w:rFonts w:ascii="Times New Roman" w:hAnsi="Times New Roman"/>
                <w:b/>
              </w:rPr>
            </w:pPr>
          </w:p>
        </w:tc>
        <w:tc>
          <w:tcPr>
            <w:tcW w:w="401" w:type="pct"/>
          </w:tcPr>
          <w:p w14:paraId="48AAA2A3"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42375127"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5E807C8A" w14:textId="5F3121DA" w:rsidTr="00D53787">
        <w:trPr>
          <w:trHeight w:val="227"/>
          <w:jc w:val="center"/>
        </w:trPr>
        <w:tc>
          <w:tcPr>
            <w:tcW w:w="881" w:type="pct"/>
            <w:vMerge/>
            <w:shd w:val="clear" w:color="auto" w:fill="auto"/>
          </w:tcPr>
          <w:p w14:paraId="453A3577"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521F89C" w14:textId="77777777" w:rsidR="003B28D6" w:rsidRPr="00A47DFD" w:rsidRDefault="003B28D6" w:rsidP="00F27784">
            <w:pPr>
              <w:pStyle w:val="ae"/>
              <w:widowControl w:val="0"/>
              <w:numPr>
                <w:ilvl w:val="0"/>
                <w:numId w:val="116"/>
              </w:numPr>
              <w:spacing w:before="0" w:after="0"/>
              <w:ind w:left="0" w:firstLine="0"/>
              <w:jc w:val="both"/>
              <w:rPr>
                <w:rFonts w:eastAsia="Calibri"/>
                <w:bCs/>
                <w:sz w:val="22"/>
                <w:szCs w:val="22"/>
              </w:rPr>
            </w:pPr>
            <w:r w:rsidRPr="00A47DFD">
              <w:rPr>
                <w:rFonts w:eastAsia="Calibri"/>
                <w:bCs/>
                <w:sz w:val="22"/>
                <w:szCs w:val="22"/>
              </w:rPr>
              <w:t>Действия экипажа по борьбе с водой.</w:t>
            </w:r>
          </w:p>
        </w:tc>
        <w:tc>
          <w:tcPr>
            <w:tcW w:w="625" w:type="pct"/>
            <w:shd w:val="clear" w:color="auto" w:fill="auto"/>
            <w:vAlign w:val="center"/>
          </w:tcPr>
          <w:p w14:paraId="634B6577" w14:textId="1C53E3C2" w:rsidR="003B28D6" w:rsidRPr="00A47DFD" w:rsidRDefault="003B28D6" w:rsidP="00AB330B">
            <w:pPr>
              <w:widowControl w:val="0"/>
              <w:spacing w:after="0" w:line="240" w:lineRule="auto"/>
              <w:jc w:val="center"/>
              <w:rPr>
                <w:rFonts w:ascii="Times New Roman" w:hAnsi="Times New Roman"/>
              </w:rPr>
            </w:pPr>
          </w:p>
        </w:tc>
        <w:tc>
          <w:tcPr>
            <w:tcW w:w="401" w:type="pct"/>
          </w:tcPr>
          <w:p w14:paraId="67BC507A"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AEC9C7B"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7B1851F6" w14:textId="623C174A" w:rsidTr="00D53787">
        <w:trPr>
          <w:trHeight w:val="227"/>
          <w:jc w:val="center"/>
        </w:trPr>
        <w:tc>
          <w:tcPr>
            <w:tcW w:w="881" w:type="pct"/>
            <w:vMerge w:val="restart"/>
            <w:shd w:val="clear" w:color="auto" w:fill="auto"/>
          </w:tcPr>
          <w:p w14:paraId="7A3B8A66" w14:textId="398D5B3F"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 xml:space="preserve">Тема </w:t>
            </w:r>
            <w:r>
              <w:rPr>
                <w:rFonts w:ascii="Times New Roman" w:hAnsi="Times New Roman"/>
                <w:b/>
                <w:bCs/>
              </w:rPr>
              <w:t xml:space="preserve">1.8. </w:t>
            </w:r>
            <w:r w:rsidRPr="00A47DFD">
              <w:rPr>
                <w:rFonts w:ascii="Times New Roman" w:hAnsi="Times New Roman"/>
                <w:b/>
                <w:bCs/>
              </w:rPr>
              <w:t>Борьба с пожаром.</w:t>
            </w:r>
          </w:p>
        </w:tc>
        <w:tc>
          <w:tcPr>
            <w:tcW w:w="2453" w:type="pct"/>
            <w:shd w:val="clear" w:color="auto" w:fill="auto"/>
          </w:tcPr>
          <w:p w14:paraId="59396004"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09256820" w14:textId="59554CC3" w:rsidR="003B28D6" w:rsidRPr="00A47DFD" w:rsidRDefault="003B28D6" w:rsidP="00AB330B">
            <w:pPr>
              <w:widowControl w:val="0"/>
              <w:spacing w:after="0" w:line="240" w:lineRule="auto"/>
              <w:jc w:val="center"/>
              <w:rPr>
                <w:rFonts w:ascii="Times New Roman" w:hAnsi="Times New Roman"/>
                <w:b/>
              </w:rPr>
            </w:pPr>
          </w:p>
        </w:tc>
        <w:tc>
          <w:tcPr>
            <w:tcW w:w="401" w:type="pct"/>
          </w:tcPr>
          <w:p w14:paraId="4219355F"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36564E6C"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3651743" w14:textId="280B453A" w:rsidTr="00D53787">
        <w:trPr>
          <w:trHeight w:val="227"/>
          <w:jc w:val="center"/>
        </w:trPr>
        <w:tc>
          <w:tcPr>
            <w:tcW w:w="881" w:type="pct"/>
            <w:vMerge/>
            <w:shd w:val="clear" w:color="auto" w:fill="auto"/>
          </w:tcPr>
          <w:p w14:paraId="6F0D4F5D"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CAA8C82"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Пожарная безопасность на судах. Причины возникновения пожара на судне, виды и физико-химические основы развития возгораний, пути распространения пожара по судну. Противопожарный инструктаж. Мероприятия по предупреждению возникновения пожара на судне. План расположения противопожарного инвентаря и оборудования, технических противопожарных средств и постов управления техническими противопожарными средствами на судне. План пожаротушения.</w:t>
            </w:r>
          </w:p>
        </w:tc>
        <w:tc>
          <w:tcPr>
            <w:tcW w:w="625" w:type="pct"/>
            <w:vMerge w:val="restart"/>
            <w:shd w:val="clear" w:color="auto" w:fill="auto"/>
            <w:vAlign w:val="center"/>
          </w:tcPr>
          <w:p w14:paraId="65DD3C74" w14:textId="386EB307" w:rsidR="003B28D6" w:rsidRPr="00A47DFD" w:rsidRDefault="003B28D6" w:rsidP="00AB330B">
            <w:pPr>
              <w:widowControl w:val="0"/>
              <w:spacing w:after="0" w:line="240" w:lineRule="auto"/>
              <w:jc w:val="center"/>
              <w:rPr>
                <w:rFonts w:ascii="Times New Roman" w:hAnsi="Times New Roman"/>
              </w:rPr>
            </w:pPr>
          </w:p>
        </w:tc>
        <w:tc>
          <w:tcPr>
            <w:tcW w:w="401" w:type="pct"/>
          </w:tcPr>
          <w:p w14:paraId="06C1E221"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36B7A31"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59E42AD" w14:textId="5D3B8583" w:rsidTr="00D53787">
        <w:trPr>
          <w:trHeight w:val="227"/>
          <w:jc w:val="center"/>
        </w:trPr>
        <w:tc>
          <w:tcPr>
            <w:tcW w:w="881" w:type="pct"/>
            <w:vMerge/>
            <w:shd w:val="clear" w:color="auto" w:fill="auto"/>
          </w:tcPr>
          <w:p w14:paraId="083A5F7A"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26D81CB"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Виды, основы устройства оборудования и систем для обнаружения пожара. Проверка и техническое обслуживание оборудования и систем для обнаружения пожара. Ручные пожарные извещатели.</w:t>
            </w:r>
          </w:p>
        </w:tc>
        <w:tc>
          <w:tcPr>
            <w:tcW w:w="625" w:type="pct"/>
            <w:vMerge/>
            <w:shd w:val="clear" w:color="auto" w:fill="auto"/>
            <w:vAlign w:val="center"/>
          </w:tcPr>
          <w:p w14:paraId="7E19249B"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EF1CBB7"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F7DD90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E10808C" w14:textId="29FB53E8" w:rsidTr="00D53787">
        <w:trPr>
          <w:trHeight w:val="227"/>
          <w:jc w:val="center"/>
        </w:trPr>
        <w:tc>
          <w:tcPr>
            <w:tcW w:w="881" w:type="pct"/>
            <w:vMerge/>
            <w:shd w:val="clear" w:color="auto" w:fill="auto"/>
          </w:tcPr>
          <w:p w14:paraId="43709DC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2616DE0"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Виды, основы устройства противопожарного оборудования и технических противопожарных средств. Проверка и техническое обслуживание противопожарного оборудования и технических противопожарных средств. Применение противопожарного оборудования и технических противопожарных средств.</w:t>
            </w:r>
          </w:p>
        </w:tc>
        <w:tc>
          <w:tcPr>
            <w:tcW w:w="625" w:type="pct"/>
            <w:vMerge/>
            <w:shd w:val="clear" w:color="auto" w:fill="auto"/>
            <w:vAlign w:val="center"/>
          </w:tcPr>
          <w:p w14:paraId="7EC10602"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3EA8E16"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9CEC2E0"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9B62629" w14:textId="7C16CBCF" w:rsidTr="00D53787">
        <w:trPr>
          <w:trHeight w:val="227"/>
          <w:jc w:val="center"/>
        </w:trPr>
        <w:tc>
          <w:tcPr>
            <w:tcW w:w="881" w:type="pct"/>
            <w:vMerge/>
            <w:shd w:val="clear" w:color="auto" w:fill="auto"/>
          </w:tcPr>
          <w:p w14:paraId="6A20649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7BF8D47"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Виды и применение индивидуальных средств защиты, используемых при борьбе с пожаром. Уход за индивидуальными средствами защиты, используемыми при борьбе с пожаром.</w:t>
            </w:r>
          </w:p>
        </w:tc>
        <w:tc>
          <w:tcPr>
            <w:tcW w:w="625" w:type="pct"/>
            <w:vMerge/>
            <w:shd w:val="clear" w:color="auto" w:fill="auto"/>
            <w:vAlign w:val="center"/>
          </w:tcPr>
          <w:p w14:paraId="0A9BE53E"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50EF17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195CC7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CD94807" w14:textId="3AD2E733" w:rsidTr="00D53787">
        <w:trPr>
          <w:trHeight w:val="227"/>
          <w:jc w:val="center"/>
        </w:trPr>
        <w:tc>
          <w:tcPr>
            <w:tcW w:w="881" w:type="pct"/>
            <w:vMerge/>
            <w:shd w:val="clear" w:color="auto" w:fill="auto"/>
          </w:tcPr>
          <w:p w14:paraId="7BE2B3EE"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31DA4C7"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Руководство операциями по борьбе с пожаром на судах. Организация и подготовка аварийных (пожарных) партий по борьбе с пожаром.</w:t>
            </w:r>
          </w:p>
        </w:tc>
        <w:tc>
          <w:tcPr>
            <w:tcW w:w="625" w:type="pct"/>
            <w:vMerge/>
            <w:shd w:val="clear" w:color="auto" w:fill="auto"/>
            <w:vAlign w:val="center"/>
          </w:tcPr>
          <w:p w14:paraId="63472EBF"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CB6263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7FC58C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5DAAA30" w14:textId="36E7C967" w:rsidTr="00D53787">
        <w:trPr>
          <w:trHeight w:val="227"/>
          <w:jc w:val="center"/>
        </w:trPr>
        <w:tc>
          <w:tcPr>
            <w:tcW w:w="881" w:type="pct"/>
            <w:vMerge/>
            <w:shd w:val="clear" w:color="auto" w:fill="auto"/>
          </w:tcPr>
          <w:p w14:paraId="76AD0AEF"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7895D38"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Разведка. Обследование судна на предмет возгораний. Доклады командира аварийной партии. Порядок подачи общесудовой тревоги при обнаружении возгораний.</w:t>
            </w:r>
          </w:p>
        </w:tc>
        <w:tc>
          <w:tcPr>
            <w:tcW w:w="625" w:type="pct"/>
            <w:vMerge/>
            <w:shd w:val="clear" w:color="auto" w:fill="auto"/>
            <w:vAlign w:val="center"/>
          </w:tcPr>
          <w:p w14:paraId="1BCA2ADA"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D5E4B21"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52643D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3C1870E" w14:textId="58057DA0" w:rsidTr="00D53787">
        <w:trPr>
          <w:trHeight w:val="227"/>
          <w:jc w:val="center"/>
        </w:trPr>
        <w:tc>
          <w:tcPr>
            <w:tcW w:w="881" w:type="pct"/>
            <w:vMerge/>
            <w:shd w:val="clear" w:color="auto" w:fill="auto"/>
          </w:tcPr>
          <w:p w14:paraId="20BFC7B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85E3808"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Действия экипажа по борьбе с пожаром. Тушение различных очагов возгораний в составе аварийных партий.</w:t>
            </w:r>
          </w:p>
        </w:tc>
        <w:tc>
          <w:tcPr>
            <w:tcW w:w="625" w:type="pct"/>
            <w:vMerge/>
            <w:shd w:val="clear" w:color="auto" w:fill="auto"/>
            <w:vAlign w:val="center"/>
          </w:tcPr>
          <w:p w14:paraId="519888B6"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130F21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5B139F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09DC84B" w14:textId="5B09A693" w:rsidTr="00D53787">
        <w:trPr>
          <w:trHeight w:val="227"/>
          <w:jc w:val="center"/>
        </w:trPr>
        <w:tc>
          <w:tcPr>
            <w:tcW w:w="881" w:type="pct"/>
            <w:vMerge/>
            <w:shd w:val="clear" w:color="auto" w:fill="auto"/>
          </w:tcPr>
          <w:p w14:paraId="1267153B"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7A6368D"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Анализ инцидентов, связанных с пожарами на судах. Оценка причин случаев пожаров. Составление докладов о случаях пожаров.</w:t>
            </w:r>
          </w:p>
        </w:tc>
        <w:tc>
          <w:tcPr>
            <w:tcW w:w="625" w:type="pct"/>
            <w:vMerge/>
            <w:shd w:val="clear" w:color="auto" w:fill="auto"/>
            <w:vAlign w:val="center"/>
          </w:tcPr>
          <w:p w14:paraId="5E8788F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64CF7B6"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C483A2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04A37EF" w14:textId="19ECDC51" w:rsidTr="00D53787">
        <w:trPr>
          <w:trHeight w:val="227"/>
          <w:jc w:val="center"/>
        </w:trPr>
        <w:tc>
          <w:tcPr>
            <w:tcW w:w="881" w:type="pct"/>
            <w:vMerge/>
            <w:shd w:val="clear" w:color="auto" w:fill="auto"/>
          </w:tcPr>
          <w:p w14:paraId="10199BF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1805D51" w14:textId="77777777" w:rsidR="003B28D6" w:rsidRPr="00A47DFD" w:rsidRDefault="003B28D6" w:rsidP="00F27784">
            <w:pPr>
              <w:pStyle w:val="ae"/>
              <w:widowControl w:val="0"/>
              <w:numPr>
                <w:ilvl w:val="0"/>
                <w:numId w:val="121"/>
              </w:numPr>
              <w:spacing w:before="0" w:after="0"/>
              <w:ind w:left="0" w:firstLine="0"/>
              <w:jc w:val="both"/>
              <w:rPr>
                <w:bCs/>
                <w:sz w:val="22"/>
                <w:szCs w:val="22"/>
              </w:rPr>
            </w:pPr>
            <w:r w:rsidRPr="00A47DFD">
              <w:rPr>
                <w:bCs/>
                <w:sz w:val="22"/>
                <w:szCs w:val="22"/>
              </w:rPr>
              <w:t>Техника безопасности при проведении работ по борьбе с пожаром.</w:t>
            </w:r>
          </w:p>
        </w:tc>
        <w:tc>
          <w:tcPr>
            <w:tcW w:w="625" w:type="pct"/>
            <w:vMerge/>
            <w:shd w:val="clear" w:color="auto" w:fill="auto"/>
            <w:vAlign w:val="center"/>
          </w:tcPr>
          <w:p w14:paraId="7488D46C"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D66A0D0"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ECCCE9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E9EE739" w14:textId="021E556B" w:rsidTr="00D53787">
        <w:trPr>
          <w:trHeight w:val="227"/>
          <w:jc w:val="center"/>
        </w:trPr>
        <w:tc>
          <w:tcPr>
            <w:tcW w:w="881" w:type="pct"/>
            <w:vMerge/>
            <w:shd w:val="clear" w:color="auto" w:fill="auto"/>
          </w:tcPr>
          <w:p w14:paraId="7A5099A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1245120"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6948F2FE" w14:textId="09D6D363" w:rsidR="003B28D6" w:rsidRPr="00A47DFD" w:rsidRDefault="003B28D6" w:rsidP="00AB330B">
            <w:pPr>
              <w:widowControl w:val="0"/>
              <w:spacing w:after="0" w:line="240" w:lineRule="auto"/>
              <w:jc w:val="center"/>
              <w:rPr>
                <w:rFonts w:ascii="Times New Roman" w:hAnsi="Times New Roman"/>
                <w:b/>
              </w:rPr>
            </w:pPr>
          </w:p>
        </w:tc>
        <w:tc>
          <w:tcPr>
            <w:tcW w:w="401" w:type="pct"/>
          </w:tcPr>
          <w:p w14:paraId="59B192F0"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60BFA630"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4499B7D" w14:textId="335761BF" w:rsidTr="00D53787">
        <w:trPr>
          <w:trHeight w:val="227"/>
          <w:jc w:val="center"/>
        </w:trPr>
        <w:tc>
          <w:tcPr>
            <w:tcW w:w="881" w:type="pct"/>
            <w:vMerge/>
            <w:shd w:val="clear" w:color="auto" w:fill="auto"/>
          </w:tcPr>
          <w:p w14:paraId="211938B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FA0C6F9" w14:textId="77777777" w:rsidR="003B28D6" w:rsidRPr="00A47DFD" w:rsidRDefault="003B28D6" w:rsidP="00F27784">
            <w:pPr>
              <w:pStyle w:val="ae"/>
              <w:widowControl w:val="0"/>
              <w:numPr>
                <w:ilvl w:val="0"/>
                <w:numId w:val="116"/>
              </w:numPr>
              <w:spacing w:before="0" w:after="0"/>
              <w:ind w:left="0" w:firstLine="0"/>
              <w:jc w:val="both"/>
              <w:rPr>
                <w:rFonts w:eastAsia="Calibri"/>
                <w:bCs/>
                <w:sz w:val="22"/>
                <w:szCs w:val="22"/>
              </w:rPr>
            </w:pPr>
            <w:r w:rsidRPr="00A47DFD">
              <w:rPr>
                <w:rFonts w:eastAsia="Calibri"/>
                <w:bCs/>
                <w:sz w:val="22"/>
                <w:szCs w:val="22"/>
              </w:rPr>
              <w:t>Действия экипажа по борьбе с пожаром.</w:t>
            </w:r>
          </w:p>
        </w:tc>
        <w:tc>
          <w:tcPr>
            <w:tcW w:w="625" w:type="pct"/>
            <w:shd w:val="clear" w:color="auto" w:fill="auto"/>
            <w:vAlign w:val="center"/>
          </w:tcPr>
          <w:p w14:paraId="35FE3525" w14:textId="11782727" w:rsidR="003B28D6" w:rsidRPr="00A47DFD" w:rsidRDefault="003B28D6" w:rsidP="00AB330B">
            <w:pPr>
              <w:widowControl w:val="0"/>
              <w:spacing w:after="0" w:line="240" w:lineRule="auto"/>
              <w:jc w:val="center"/>
              <w:rPr>
                <w:rFonts w:ascii="Times New Roman" w:hAnsi="Times New Roman"/>
              </w:rPr>
            </w:pPr>
          </w:p>
        </w:tc>
        <w:tc>
          <w:tcPr>
            <w:tcW w:w="401" w:type="pct"/>
          </w:tcPr>
          <w:p w14:paraId="2F97DB1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A4DB2DB"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C92D015" w14:textId="51D34690" w:rsidTr="00D53787">
        <w:trPr>
          <w:trHeight w:val="227"/>
          <w:jc w:val="center"/>
        </w:trPr>
        <w:tc>
          <w:tcPr>
            <w:tcW w:w="881" w:type="pct"/>
            <w:vMerge w:val="restart"/>
            <w:shd w:val="clear" w:color="auto" w:fill="auto"/>
          </w:tcPr>
          <w:p w14:paraId="35B08348" w14:textId="12EB7605"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 xml:space="preserve">Тема </w:t>
            </w:r>
            <w:r w:rsidR="00D53787">
              <w:rPr>
                <w:rFonts w:ascii="Times New Roman" w:hAnsi="Times New Roman"/>
                <w:b/>
                <w:bCs/>
              </w:rPr>
              <w:t xml:space="preserve">1.9. </w:t>
            </w:r>
            <w:r w:rsidRPr="00A47DFD">
              <w:rPr>
                <w:rFonts w:ascii="Times New Roman" w:hAnsi="Times New Roman"/>
                <w:b/>
                <w:bCs/>
              </w:rPr>
              <w:t>Оставление судна и обеспечение выживания людей.</w:t>
            </w:r>
          </w:p>
        </w:tc>
        <w:tc>
          <w:tcPr>
            <w:tcW w:w="2453" w:type="pct"/>
            <w:shd w:val="clear" w:color="auto" w:fill="auto"/>
          </w:tcPr>
          <w:p w14:paraId="4FA9318E"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28DEF612" w14:textId="4982C0C2" w:rsidR="003B28D6" w:rsidRPr="00A47DFD" w:rsidRDefault="003B28D6" w:rsidP="00AB330B">
            <w:pPr>
              <w:widowControl w:val="0"/>
              <w:spacing w:after="0" w:line="240" w:lineRule="auto"/>
              <w:jc w:val="center"/>
              <w:rPr>
                <w:rFonts w:ascii="Times New Roman" w:hAnsi="Times New Roman"/>
                <w:b/>
              </w:rPr>
            </w:pPr>
          </w:p>
        </w:tc>
        <w:tc>
          <w:tcPr>
            <w:tcW w:w="401" w:type="pct"/>
          </w:tcPr>
          <w:p w14:paraId="57A5D71F"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3146D556"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EB1241C" w14:textId="0573019D" w:rsidTr="00D53787">
        <w:trPr>
          <w:trHeight w:val="227"/>
          <w:jc w:val="center"/>
        </w:trPr>
        <w:tc>
          <w:tcPr>
            <w:tcW w:w="881" w:type="pct"/>
            <w:vMerge/>
            <w:shd w:val="clear" w:color="auto" w:fill="auto"/>
          </w:tcPr>
          <w:p w14:paraId="77456A4D"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D0C0069" w14:textId="77777777" w:rsidR="003B28D6" w:rsidRPr="00A47DFD" w:rsidRDefault="003B28D6" w:rsidP="00F27784">
            <w:pPr>
              <w:pStyle w:val="ae"/>
              <w:widowControl w:val="0"/>
              <w:numPr>
                <w:ilvl w:val="0"/>
                <w:numId w:val="122"/>
              </w:numPr>
              <w:spacing w:before="0" w:after="0"/>
              <w:ind w:left="0" w:firstLine="0"/>
              <w:jc w:val="both"/>
              <w:rPr>
                <w:bCs/>
                <w:sz w:val="22"/>
                <w:szCs w:val="22"/>
              </w:rPr>
            </w:pPr>
            <w:r w:rsidRPr="00A47DFD">
              <w:rPr>
                <w:bCs/>
                <w:sz w:val="22"/>
                <w:szCs w:val="22"/>
              </w:rPr>
              <w:t>Международное и национальное законодательство по спасательным средствам.</w:t>
            </w:r>
          </w:p>
        </w:tc>
        <w:tc>
          <w:tcPr>
            <w:tcW w:w="625" w:type="pct"/>
            <w:vMerge w:val="restart"/>
            <w:shd w:val="clear" w:color="auto" w:fill="auto"/>
            <w:vAlign w:val="center"/>
          </w:tcPr>
          <w:p w14:paraId="1078A07A" w14:textId="3829B828" w:rsidR="003B28D6" w:rsidRPr="00A47DFD" w:rsidRDefault="003B28D6" w:rsidP="00AB330B">
            <w:pPr>
              <w:widowControl w:val="0"/>
              <w:spacing w:after="0" w:line="240" w:lineRule="auto"/>
              <w:jc w:val="center"/>
              <w:rPr>
                <w:rFonts w:ascii="Times New Roman" w:hAnsi="Times New Roman"/>
              </w:rPr>
            </w:pPr>
          </w:p>
        </w:tc>
        <w:tc>
          <w:tcPr>
            <w:tcW w:w="401" w:type="pct"/>
          </w:tcPr>
          <w:p w14:paraId="37B47563"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8118E7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EA1BFF8" w14:textId="44927DE9" w:rsidTr="00D53787">
        <w:trPr>
          <w:trHeight w:val="227"/>
          <w:jc w:val="center"/>
        </w:trPr>
        <w:tc>
          <w:tcPr>
            <w:tcW w:w="881" w:type="pct"/>
            <w:vMerge/>
            <w:shd w:val="clear" w:color="auto" w:fill="auto"/>
          </w:tcPr>
          <w:p w14:paraId="6CC3446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A24E5FD" w14:textId="77777777" w:rsidR="003B28D6" w:rsidRPr="00A47DFD" w:rsidRDefault="003B28D6" w:rsidP="00F27784">
            <w:pPr>
              <w:pStyle w:val="ae"/>
              <w:widowControl w:val="0"/>
              <w:numPr>
                <w:ilvl w:val="0"/>
                <w:numId w:val="122"/>
              </w:numPr>
              <w:spacing w:before="0" w:after="0"/>
              <w:ind w:left="0" w:firstLine="0"/>
              <w:jc w:val="both"/>
              <w:rPr>
                <w:bCs/>
                <w:sz w:val="22"/>
                <w:szCs w:val="22"/>
              </w:rPr>
            </w:pPr>
            <w:r w:rsidRPr="00A47DFD">
              <w:rPr>
                <w:bCs/>
                <w:sz w:val="22"/>
                <w:szCs w:val="22"/>
              </w:rPr>
              <w:t>Основные опасности, угрожающие терпящим бедствие. Оценка возможности спасения. Факторы выживания. Стрессоры выживания. Выживание в экстремальных условиях.</w:t>
            </w:r>
          </w:p>
        </w:tc>
        <w:tc>
          <w:tcPr>
            <w:tcW w:w="625" w:type="pct"/>
            <w:vMerge/>
            <w:shd w:val="clear" w:color="auto" w:fill="auto"/>
            <w:vAlign w:val="center"/>
          </w:tcPr>
          <w:p w14:paraId="1497CD0A"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261DF37"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2F52CF6"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C900657" w14:textId="52CAA0A0" w:rsidTr="00D53787">
        <w:trPr>
          <w:trHeight w:val="227"/>
          <w:jc w:val="center"/>
        </w:trPr>
        <w:tc>
          <w:tcPr>
            <w:tcW w:w="881" w:type="pct"/>
            <w:vMerge/>
            <w:shd w:val="clear" w:color="auto" w:fill="auto"/>
          </w:tcPr>
          <w:p w14:paraId="3E4E3D93"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A9CF7E2" w14:textId="77777777" w:rsidR="003B28D6" w:rsidRPr="00A47DFD" w:rsidRDefault="003B28D6" w:rsidP="00F27784">
            <w:pPr>
              <w:pStyle w:val="ae"/>
              <w:widowControl w:val="0"/>
              <w:numPr>
                <w:ilvl w:val="0"/>
                <w:numId w:val="122"/>
              </w:numPr>
              <w:spacing w:before="0" w:after="0"/>
              <w:ind w:left="0" w:firstLine="0"/>
              <w:jc w:val="both"/>
              <w:rPr>
                <w:bCs/>
                <w:sz w:val="22"/>
                <w:szCs w:val="22"/>
              </w:rPr>
            </w:pPr>
            <w:r w:rsidRPr="00A47DFD">
              <w:rPr>
                <w:bCs/>
                <w:sz w:val="22"/>
                <w:szCs w:val="22"/>
              </w:rPr>
              <w:t>Виды, основы устройства индивидуальных спасательных средств. Нормы снабжения судов индивидуальными спасательными средствами. Общие требования к индивидуальным спасательным средствам. Использование индивидуальных спасательных средств. Правила техники безопасности при использовании индивидуальных спасательных средств. Проверка и уход за индивидуальными спасательными средствами..</w:t>
            </w:r>
          </w:p>
        </w:tc>
        <w:tc>
          <w:tcPr>
            <w:tcW w:w="625" w:type="pct"/>
            <w:vMerge/>
            <w:shd w:val="clear" w:color="auto" w:fill="auto"/>
            <w:vAlign w:val="center"/>
          </w:tcPr>
          <w:p w14:paraId="52DE7DE1"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43C41A6"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280EA00"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CDB4234" w14:textId="669DCD9A" w:rsidTr="00D53787">
        <w:trPr>
          <w:trHeight w:val="227"/>
          <w:jc w:val="center"/>
        </w:trPr>
        <w:tc>
          <w:tcPr>
            <w:tcW w:w="881" w:type="pct"/>
            <w:vMerge/>
            <w:shd w:val="clear" w:color="auto" w:fill="auto"/>
          </w:tcPr>
          <w:p w14:paraId="7C501D2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87A7FEA" w14:textId="77777777" w:rsidR="003B28D6" w:rsidRPr="00A47DFD" w:rsidRDefault="003B28D6" w:rsidP="00F27784">
            <w:pPr>
              <w:pStyle w:val="ae"/>
              <w:widowControl w:val="0"/>
              <w:numPr>
                <w:ilvl w:val="0"/>
                <w:numId w:val="122"/>
              </w:numPr>
              <w:spacing w:before="0" w:after="0"/>
              <w:ind w:left="0" w:firstLine="0"/>
              <w:jc w:val="both"/>
              <w:rPr>
                <w:bCs/>
                <w:sz w:val="22"/>
                <w:szCs w:val="22"/>
              </w:rPr>
            </w:pPr>
            <w:r w:rsidRPr="00A47DFD">
              <w:rPr>
                <w:bCs/>
                <w:sz w:val="22"/>
                <w:szCs w:val="22"/>
              </w:rPr>
              <w:t xml:space="preserve">Коллективные спасательные средства (классификация, виды, основы устройства, эксплуатационные характеристики и расположение на судне). Двигатели спасательных шлюпок. Правила эксплуатации двигателей спасательных шлюпок. Особенности устройства дежурных шлюпок. Нормы снабжения судов коллективными спасательными средствами. Общие требования к коллективным спасательным средствам. Снабжение коллективных спасательных средств. Использование коллективных спасательных средств. Правила нахождения в коллективном спасательном </w:t>
            </w:r>
            <w:r w:rsidRPr="00A47DFD">
              <w:rPr>
                <w:bCs/>
                <w:sz w:val="22"/>
                <w:szCs w:val="22"/>
              </w:rPr>
              <w:lastRenderedPageBreak/>
              <w:t>средстве после оставления судна. Действия на спасательных средствах после оставления судна. Командование коллективными спасательными средствами после спуска на воду. Правила техники безопасности при использовании коллективных спасательных средств. Проверка и техническое обслуживание коллективных спасательных средств.</w:t>
            </w:r>
          </w:p>
        </w:tc>
        <w:tc>
          <w:tcPr>
            <w:tcW w:w="625" w:type="pct"/>
            <w:vMerge/>
            <w:shd w:val="clear" w:color="auto" w:fill="auto"/>
            <w:vAlign w:val="center"/>
          </w:tcPr>
          <w:p w14:paraId="7E89F079"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3CB08C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EE57159"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1D64FFC" w14:textId="533A4C75" w:rsidTr="00D53787">
        <w:trPr>
          <w:trHeight w:val="227"/>
          <w:jc w:val="center"/>
        </w:trPr>
        <w:tc>
          <w:tcPr>
            <w:tcW w:w="881" w:type="pct"/>
            <w:vMerge/>
            <w:shd w:val="clear" w:color="auto" w:fill="auto"/>
          </w:tcPr>
          <w:p w14:paraId="52877C43"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2B6F919" w14:textId="77777777" w:rsidR="003B28D6" w:rsidRPr="00A47DFD" w:rsidRDefault="003B28D6" w:rsidP="00F27784">
            <w:pPr>
              <w:pStyle w:val="ae"/>
              <w:widowControl w:val="0"/>
              <w:numPr>
                <w:ilvl w:val="0"/>
                <w:numId w:val="122"/>
              </w:numPr>
              <w:spacing w:before="0" w:after="0"/>
              <w:ind w:left="0" w:firstLine="0"/>
              <w:jc w:val="both"/>
              <w:rPr>
                <w:bCs/>
                <w:sz w:val="22"/>
                <w:szCs w:val="22"/>
              </w:rPr>
            </w:pPr>
            <w:r w:rsidRPr="00A47DFD">
              <w:rPr>
                <w:bCs/>
                <w:sz w:val="22"/>
                <w:szCs w:val="22"/>
              </w:rPr>
              <w:t>Устройства для спуска и подъёма коллективных спасательных средств (классификация, виды, основы устройства и принцип действия, эксплуатационные характеристики). Руководство операциями по спуску и подъёму коллективных спасательных средств. Правила техники безопасности при использовании устройств для спуска и подъёма коллективных спасательных средств. Проверка и техническое обслуживание устройств для спуска и подъёма коллективных спасательных средств.</w:t>
            </w:r>
          </w:p>
        </w:tc>
        <w:tc>
          <w:tcPr>
            <w:tcW w:w="625" w:type="pct"/>
            <w:vMerge/>
            <w:shd w:val="clear" w:color="auto" w:fill="auto"/>
            <w:vAlign w:val="center"/>
          </w:tcPr>
          <w:p w14:paraId="307EF6FF"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A488188"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E93F845"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9612F1E" w14:textId="0DA8721F" w:rsidTr="00D53787">
        <w:trPr>
          <w:trHeight w:val="227"/>
          <w:jc w:val="center"/>
        </w:trPr>
        <w:tc>
          <w:tcPr>
            <w:tcW w:w="881" w:type="pct"/>
            <w:vMerge/>
            <w:shd w:val="clear" w:color="auto" w:fill="auto"/>
          </w:tcPr>
          <w:p w14:paraId="65C724A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3D5032A"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3DE73175" w14:textId="338A9CAA" w:rsidR="003B28D6" w:rsidRPr="00A47DFD" w:rsidRDefault="003B28D6" w:rsidP="00AB330B">
            <w:pPr>
              <w:widowControl w:val="0"/>
              <w:spacing w:after="0" w:line="240" w:lineRule="auto"/>
              <w:jc w:val="center"/>
              <w:rPr>
                <w:rFonts w:ascii="Times New Roman" w:hAnsi="Times New Roman"/>
                <w:b/>
              </w:rPr>
            </w:pPr>
          </w:p>
        </w:tc>
        <w:tc>
          <w:tcPr>
            <w:tcW w:w="401" w:type="pct"/>
          </w:tcPr>
          <w:p w14:paraId="24087605"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22EB6E7"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05D5D770" w14:textId="252B72C4" w:rsidTr="00D53787">
        <w:trPr>
          <w:trHeight w:val="227"/>
          <w:jc w:val="center"/>
        </w:trPr>
        <w:tc>
          <w:tcPr>
            <w:tcW w:w="881" w:type="pct"/>
            <w:vMerge/>
            <w:shd w:val="clear" w:color="auto" w:fill="auto"/>
          </w:tcPr>
          <w:p w14:paraId="50597507"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2EB734C" w14:textId="77777777" w:rsidR="003B28D6" w:rsidRPr="00A47DFD" w:rsidRDefault="003B28D6" w:rsidP="00F27784">
            <w:pPr>
              <w:pStyle w:val="ae"/>
              <w:widowControl w:val="0"/>
              <w:numPr>
                <w:ilvl w:val="0"/>
                <w:numId w:val="116"/>
              </w:numPr>
              <w:spacing w:before="0" w:after="0"/>
              <w:ind w:left="0" w:firstLine="0"/>
              <w:jc w:val="both"/>
              <w:rPr>
                <w:rFonts w:eastAsia="Calibri"/>
                <w:bCs/>
                <w:sz w:val="22"/>
                <w:szCs w:val="22"/>
              </w:rPr>
            </w:pPr>
            <w:r w:rsidRPr="00A47DFD">
              <w:rPr>
                <w:rFonts w:eastAsia="Calibri"/>
                <w:bCs/>
                <w:sz w:val="22"/>
                <w:szCs w:val="22"/>
              </w:rPr>
              <w:t>Действия при оставлении судна и выживании.</w:t>
            </w:r>
          </w:p>
        </w:tc>
        <w:tc>
          <w:tcPr>
            <w:tcW w:w="625" w:type="pct"/>
            <w:shd w:val="clear" w:color="auto" w:fill="auto"/>
            <w:vAlign w:val="center"/>
          </w:tcPr>
          <w:p w14:paraId="6DB2F7B5" w14:textId="67A90032" w:rsidR="003B28D6" w:rsidRPr="00A47DFD" w:rsidRDefault="003B28D6" w:rsidP="00AB330B">
            <w:pPr>
              <w:widowControl w:val="0"/>
              <w:spacing w:after="0" w:line="240" w:lineRule="auto"/>
              <w:jc w:val="center"/>
              <w:rPr>
                <w:rFonts w:ascii="Times New Roman" w:hAnsi="Times New Roman"/>
              </w:rPr>
            </w:pPr>
          </w:p>
        </w:tc>
        <w:tc>
          <w:tcPr>
            <w:tcW w:w="401" w:type="pct"/>
          </w:tcPr>
          <w:p w14:paraId="021FF84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EDEA18C"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58B207A" w14:textId="3401BEC3" w:rsidTr="00D53787">
        <w:trPr>
          <w:trHeight w:val="227"/>
          <w:jc w:val="center"/>
        </w:trPr>
        <w:tc>
          <w:tcPr>
            <w:tcW w:w="881" w:type="pct"/>
            <w:vMerge w:val="restart"/>
            <w:shd w:val="clear" w:color="auto" w:fill="auto"/>
          </w:tcPr>
          <w:p w14:paraId="396F9A53" w14:textId="33F70CD8"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Тема </w:t>
            </w:r>
            <w:r w:rsidR="00D53787">
              <w:rPr>
                <w:rFonts w:ascii="Times New Roman" w:hAnsi="Times New Roman"/>
                <w:b/>
                <w:bCs/>
              </w:rPr>
              <w:t>1.10.</w:t>
            </w:r>
            <w:r w:rsidRPr="00A47DFD">
              <w:rPr>
                <w:rFonts w:ascii="Times New Roman" w:hAnsi="Times New Roman"/>
                <w:b/>
                <w:bCs/>
              </w:rPr>
              <w:t xml:space="preserve"> Анатомия и физиология человека.</w:t>
            </w:r>
          </w:p>
        </w:tc>
        <w:tc>
          <w:tcPr>
            <w:tcW w:w="2453" w:type="pct"/>
            <w:shd w:val="clear" w:color="auto" w:fill="auto"/>
          </w:tcPr>
          <w:p w14:paraId="0980436A"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18A6E425" w14:textId="20938021" w:rsidR="003B28D6" w:rsidRPr="00A47DFD" w:rsidRDefault="003B28D6" w:rsidP="00AB330B">
            <w:pPr>
              <w:widowControl w:val="0"/>
              <w:spacing w:after="0" w:line="240" w:lineRule="auto"/>
              <w:jc w:val="center"/>
              <w:rPr>
                <w:rFonts w:ascii="Times New Roman" w:hAnsi="Times New Roman"/>
                <w:b/>
              </w:rPr>
            </w:pPr>
          </w:p>
        </w:tc>
        <w:tc>
          <w:tcPr>
            <w:tcW w:w="401" w:type="pct"/>
          </w:tcPr>
          <w:p w14:paraId="5962B585"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4200044C"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6139357" w14:textId="15B1C010" w:rsidTr="00D53787">
        <w:trPr>
          <w:trHeight w:val="227"/>
          <w:jc w:val="center"/>
        </w:trPr>
        <w:tc>
          <w:tcPr>
            <w:tcW w:w="881" w:type="pct"/>
            <w:vMerge/>
            <w:shd w:val="clear" w:color="auto" w:fill="auto"/>
          </w:tcPr>
          <w:p w14:paraId="5569DBA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91BC498" w14:textId="77777777" w:rsidR="003B28D6" w:rsidRPr="00A47DFD" w:rsidRDefault="003B28D6" w:rsidP="00F27784">
            <w:pPr>
              <w:pStyle w:val="ae"/>
              <w:widowControl w:val="0"/>
              <w:numPr>
                <w:ilvl w:val="0"/>
                <w:numId w:val="112"/>
              </w:numPr>
              <w:spacing w:before="0" w:after="0"/>
              <w:ind w:left="0" w:firstLine="0"/>
              <w:jc w:val="both"/>
              <w:rPr>
                <w:sz w:val="22"/>
                <w:szCs w:val="22"/>
              </w:rPr>
            </w:pPr>
            <w:r w:rsidRPr="00A47DFD">
              <w:rPr>
                <w:bCs/>
                <w:sz w:val="22"/>
                <w:szCs w:val="22"/>
              </w:rPr>
              <w:t>Скелет человека.</w:t>
            </w:r>
          </w:p>
        </w:tc>
        <w:tc>
          <w:tcPr>
            <w:tcW w:w="625" w:type="pct"/>
            <w:vMerge w:val="restart"/>
            <w:shd w:val="clear" w:color="auto" w:fill="auto"/>
            <w:vAlign w:val="center"/>
          </w:tcPr>
          <w:p w14:paraId="1951E6E5" w14:textId="55A74336" w:rsidR="003B28D6" w:rsidRPr="00A47DFD" w:rsidRDefault="003B28D6" w:rsidP="00AB330B">
            <w:pPr>
              <w:widowControl w:val="0"/>
              <w:spacing w:after="0" w:line="240" w:lineRule="auto"/>
              <w:jc w:val="center"/>
              <w:rPr>
                <w:rFonts w:ascii="Times New Roman" w:hAnsi="Times New Roman"/>
              </w:rPr>
            </w:pPr>
          </w:p>
        </w:tc>
        <w:tc>
          <w:tcPr>
            <w:tcW w:w="401" w:type="pct"/>
          </w:tcPr>
          <w:p w14:paraId="6F089B77"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F21E13B"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31FD584" w14:textId="31CA6FD9" w:rsidTr="00D53787">
        <w:trPr>
          <w:trHeight w:val="227"/>
          <w:jc w:val="center"/>
        </w:trPr>
        <w:tc>
          <w:tcPr>
            <w:tcW w:w="881" w:type="pct"/>
            <w:vMerge/>
            <w:shd w:val="clear" w:color="auto" w:fill="auto"/>
          </w:tcPr>
          <w:p w14:paraId="68085AA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389AD3A" w14:textId="77777777" w:rsidR="003B28D6" w:rsidRPr="00A47DFD" w:rsidRDefault="003B28D6" w:rsidP="00F27784">
            <w:pPr>
              <w:pStyle w:val="ae"/>
              <w:widowControl w:val="0"/>
              <w:numPr>
                <w:ilvl w:val="0"/>
                <w:numId w:val="112"/>
              </w:numPr>
              <w:spacing w:before="0" w:after="0"/>
              <w:ind w:left="0" w:firstLine="0"/>
              <w:jc w:val="both"/>
              <w:rPr>
                <w:bCs/>
                <w:sz w:val="22"/>
                <w:szCs w:val="22"/>
              </w:rPr>
            </w:pPr>
            <w:r w:rsidRPr="00A47DFD">
              <w:rPr>
                <w:bCs/>
                <w:sz w:val="22"/>
                <w:szCs w:val="22"/>
              </w:rPr>
              <w:t>Мышечная система.</w:t>
            </w:r>
          </w:p>
        </w:tc>
        <w:tc>
          <w:tcPr>
            <w:tcW w:w="625" w:type="pct"/>
            <w:vMerge/>
            <w:shd w:val="clear" w:color="auto" w:fill="auto"/>
            <w:vAlign w:val="center"/>
          </w:tcPr>
          <w:p w14:paraId="73C762A2"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3E381B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E31A263"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0326E95" w14:textId="112F7F8B" w:rsidTr="00D53787">
        <w:trPr>
          <w:trHeight w:val="227"/>
          <w:jc w:val="center"/>
        </w:trPr>
        <w:tc>
          <w:tcPr>
            <w:tcW w:w="881" w:type="pct"/>
            <w:vMerge/>
            <w:shd w:val="clear" w:color="auto" w:fill="auto"/>
          </w:tcPr>
          <w:p w14:paraId="374EFBC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C1CC392" w14:textId="77777777" w:rsidR="003B28D6" w:rsidRPr="00A47DFD" w:rsidRDefault="003B28D6" w:rsidP="00F27784">
            <w:pPr>
              <w:pStyle w:val="ae"/>
              <w:widowControl w:val="0"/>
              <w:numPr>
                <w:ilvl w:val="0"/>
                <w:numId w:val="112"/>
              </w:numPr>
              <w:spacing w:before="0" w:after="0"/>
              <w:ind w:left="0" w:firstLine="0"/>
              <w:jc w:val="both"/>
              <w:rPr>
                <w:bCs/>
                <w:sz w:val="22"/>
                <w:szCs w:val="22"/>
              </w:rPr>
            </w:pPr>
            <w:r w:rsidRPr="00A47DFD">
              <w:rPr>
                <w:bCs/>
                <w:sz w:val="22"/>
                <w:szCs w:val="22"/>
              </w:rPr>
              <w:t>Сердечно-сосудистая система.</w:t>
            </w:r>
          </w:p>
        </w:tc>
        <w:tc>
          <w:tcPr>
            <w:tcW w:w="625" w:type="pct"/>
            <w:vMerge/>
            <w:shd w:val="clear" w:color="auto" w:fill="auto"/>
            <w:vAlign w:val="center"/>
          </w:tcPr>
          <w:p w14:paraId="2687BB8A"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F14516A"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63CA739"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4A765A8" w14:textId="3FE82A98" w:rsidTr="00D53787">
        <w:trPr>
          <w:trHeight w:val="227"/>
          <w:jc w:val="center"/>
        </w:trPr>
        <w:tc>
          <w:tcPr>
            <w:tcW w:w="881" w:type="pct"/>
            <w:vMerge/>
            <w:shd w:val="clear" w:color="auto" w:fill="auto"/>
          </w:tcPr>
          <w:p w14:paraId="69C90E9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142779F" w14:textId="77777777" w:rsidR="003B28D6" w:rsidRPr="00A47DFD" w:rsidRDefault="003B28D6" w:rsidP="00F27784">
            <w:pPr>
              <w:pStyle w:val="ae"/>
              <w:widowControl w:val="0"/>
              <w:numPr>
                <w:ilvl w:val="0"/>
                <w:numId w:val="112"/>
              </w:numPr>
              <w:spacing w:before="0" w:after="0"/>
              <w:ind w:left="0" w:firstLine="0"/>
              <w:jc w:val="both"/>
              <w:rPr>
                <w:bCs/>
                <w:sz w:val="22"/>
                <w:szCs w:val="22"/>
              </w:rPr>
            </w:pPr>
            <w:r w:rsidRPr="00A47DFD">
              <w:rPr>
                <w:bCs/>
                <w:sz w:val="22"/>
                <w:szCs w:val="22"/>
              </w:rPr>
              <w:t>Нервная система.</w:t>
            </w:r>
          </w:p>
        </w:tc>
        <w:tc>
          <w:tcPr>
            <w:tcW w:w="625" w:type="pct"/>
            <w:vMerge/>
            <w:shd w:val="clear" w:color="auto" w:fill="auto"/>
            <w:vAlign w:val="center"/>
          </w:tcPr>
          <w:p w14:paraId="4DF3FFC1"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3603162"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8B6F0D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D1625AA" w14:textId="2D427054" w:rsidTr="00D53787">
        <w:trPr>
          <w:trHeight w:val="227"/>
          <w:jc w:val="center"/>
        </w:trPr>
        <w:tc>
          <w:tcPr>
            <w:tcW w:w="881" w:type="pct"/>
            <w:vMerge/>
            <w:shd w:val="clear" w:color="auto" w:fill="auto"/>
          </w:tcPr>
          <w:p w14:paraId="44F3B00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53B3E543" w14:textId="77777777" w:rsidR="003B28D6" w:rsidRPr="00A47DFD" w:rsidRDefault="003B28D6" w:rsidP="00F27784">
            <w:pPr>
              <w:pStyle w:val="ae"/>
              <w:widowControl w:val="0"/>
              <w:numPr>
                <w:ilvl w:val="0"/>
                <w:numId w:val="112"/>
              </w:numPr>
              <w:spacing w:before="0" w:after="0"/>
              <w:ind w:left="0" w:firstLine="0"/>
              <w:jc w:val="both"/>
              <w:rPr>
                <w:bCs/>
                <w:sz w:val="22"/>
                <w:szCs w:val="22"/>
              </w:rPr>
            </w:pPr>
            <w:r w:rsidRPr="00A47DFD">
              <w:rPr>
                <w:bCs/>
                <w:sz w:val="22"/>
                <w:szCs w:val="22"/>
              </w:rPr>
              <w:t>Дыхательная система.</w:t>
            </w:r>
          </w:p>
        </w:tc>
        <w:tc>
          <w:tcPr>
            <w:tcW w:w="625" w:type="pct"/>
            <w:vMerge/>
            <w:shd w:val="clear" w:color="auto" w:fill="auto"/>
            <w:vAlign w:val="center"/>
          </w:tcPr>
          <w:p w14:paraId="376F1F72"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6D6FFF7"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8DC028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4BE26C7" w14:textId="5B5A0833" w:rsidTr="00D53787">
        <w:trPr>
          <w:trHeight w:val="227"/>
          <w:jc w:val="center"/>
        </w:trPr>
        <w:tc>
          <w:tcPr>
            <w:tcW w:w="881" w:type="pct"/>
            <w:vMerge/>
            <w:shd w:val="clear" w:color="auto" w:fill="auto"/>
          </w:tcPr>
          <w:p w14:paraId="15AFCF04"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4A58148" w14:textId="77777777" w:rsidR="003B28D6" w:rsidRPr="00A47DFD" w:rsidRDefault="003B28D6" w:rsidP="00F27784">
            <w:pPr>
              <w:pStyle w:val="ae"/>
              <w:widowControl w:val="0"/>
              <w:numPr>
                <w:ilvl w:val="0"/>
                <w:numId w:val="112"/>
              </w:numPr>
              <w:spacing w:before="0" w:after="0"/>
              <w:ind w:left="0" w:firstLine="0"/>
              <w:jc w:val="both"/>
              <w:rPr>
                <w:bCs/>
                <w:sz w:val="22"/>
                <w:szCs w:val="22"/>
              </w:rPr>
            </w:pPr>
            <w:r w:rsidRPr="00A47DFD">
              <w:rPr>
                <w:bCs/>
                <w:sz w:val="22"/>
                <w:szCs w:val="22"/>
              </w:rPr>
              <w:t>Пищеварительная система.</w:t>
            </w:r>
          </w:p>
        </w:tc>
        <w:tc>
          <w:tcPr>
            <w:tcW w:w="625" w:type="pct"/>
            <w:vMerge/>
            <w:shd w:val="clear" w:color="auto" w:fill="auto"/>
            <w:vAlign w:val="center"/>
          </w:tcPr>
          <w:p w14:paraId="2C5D5CCE"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B44E80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7F982D7"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E096944" w14:textId="2A1D44AE" w:rsidTr="00D53787">
        <w:trPr>
          <w:trHeight w:val="227"/>
          <w:jc w:val="center"/>
        </w:trPr>
        <w:tc>
          <w:tcPr>
            <w:tcW w:w="881" w:type="pct"/>
            <w:vMerge/>
            <w:shd w:val="clear" w:color="auto" w:fill="auto"/>
          </w:tcPr>
          <w:p w14:paraId="5DE24EE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DF9A6A5" w14:textId="77777777" w:rsidR="003B28D6" w:rsidRPr="00A47DFD" w:rsidRDefault="003B28D6" w:rsidP="00F27784">
            <w:pPr>
              <w:pStyle w:val="ae"/>
              <w:widowControl w:val="0"/>
              <w:numPr>
                <w:ilvl w:val="0"/>
                <w:numId w:val="112"/>
              </w:numPr>
              <w:spacing w:before="0" w:after="0"/>
              <w:ind w:left="0" w:firstLine="0"/>
              <w:jc w:val="both"/>
              <w:rPr>
                <w:bCs/>
                <w:sz w:val="22"/>
                <w:szCs w:val="22"/>
              </w:rPr>
            </w:pPr>
            <w:r w:rsidRPr="00A47DFD">
              <w:rPr>
                <w:bCs/>
                <w:sz w:val="22"/>
                <w:szCs w:val="22"/>
              </w:rPr>
              <w:t>Выделительная система.</w:t>
            </w:r>
          </w:p>
        </w:tc>
        <w:tc>
          <w:tcPr>
            <w:tcW w:w="625" w:type="pct"/>
            <w:vMerge/>
            <w:shd w:val="clear" w:color="auto" w:fill="auto"/>
            <w:vAlign w:val="center"/>
          </w:tcPr>
          <w:p w14:paraId="7D7AE0A7"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088FCF1"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FE08121"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7758987" w14:textId="22C6B87D" w:rsidTr="00D53787">
        <w:trPr>
          <w:trHeight w:val="227"/>
          <w:jc w:val="center"/>
        </w:trPr>
        <w:tc>
          <w:tcPr>
            <w:tcW w:w="881" w:type="pct"/>
            <w:vMerge/>
            <w:shd w:val="clear" w:color="auto" w:fill="auto"/>
          </w:tcPr>
          <w:p w14:paraId="7A18469E"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05A116A"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6A5AC647" w14:textId="0CCA4490" w:rsidR="003B28D6" w:rsidRPr="00A47DFD" w:rsidRDefault="003B28D6" w:rsidP="00AB330B">
            <w:pPr>
              <w:widowControl w:val="0"/>
              <w:spacing w:after="0" w:line="240" w:lineRule="auto"/>
              <w:jc w:val="center"/>
              <w:rPr>
                <w:rFonts w:ascii="Times New Roman" w:hAnsi="Times New Roman"/>
                <w:b/>
              </w:rPr>
            </w:pPr>
          </w:p>
        </w:tc>
        <w:tc>
          <w:tcPr>
            <w:tcW w:w="401" w:type="pct"/>
          </w:tcPr>
          <w:p w14:paraId="2151CEB4"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3CA063A9"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6F6F082F" w14:textId="701C1279" w:rsidTr="00D53787">
        <w:trPr>
          <w:trHeight w:val="227"/>
          <w:jc w:val="center"/>
        </w:trPr>
        <w:tc>
          <w:tcPr>
            <w:tcW w:w="881" w:type="pct"/>
            <w:vMerge/>
            <w:shd w:val="clear" w:color="auto" w:fill="auto"/>
          </w:tcPr>
          <w:p w14:paraId="3329E3E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919B371" w14:textId="77777777" w:rsidR="003B28D6" w:rsidRPr="00A47DFD" w:rsidRDefault="003B28D6" w:rsidP="00AB330B">
            <w:pPr>
              <w:widowControl w:val="0"/>
              <w:spacing w:after="0" w:line="240" w:lineRule="auto"/>
              <w:ind w:left="33"/>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1A05E6AC" w14:textId="46B508E7" w:rsidR="003B28D6" w:rsidRPr="00A47DFD" w:rsidRDefault="003B28D6" w:rsidP="00AB330B">
            <w:pPr>
              <w:widowControl w:val="0"/>
              <w:spacing w:after="0" w:line="240" w:lineRule="auto"/>
              <w:jc w:val="center"/>
              <w:rPr>
                <w:rFonts w:ascii="Times New Roman" w:hAnsi="Times New Roman"/>
              </w:rPr>
            </w:pPr>
          </w:p>
        </w:tc>
        <w:tc>
          <w:tcPr>
            <w:tcW w:w="401" w:type="pct"/>
          </w:tcPr>
          <w:p w14:paraId="1CB26D59"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FFDA21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447C7B0" w14:textId="404143F9" w:rsidTr="00D53787">
        <w:trPr>
          <w:trHeight w:val="227"/>
          <w:jc w:val="center"/>
        </w:trPr>
        <w:tc>
          <w:tcPr>
            <w:tcW w:w="881" w:type="pct"/>
            <w:vMerge w:val="restart"/>
            <w:shd w:val="clear" w:color="auto" w:fill="auto"/>
          </w:tcPr>
          <w:p w14:paraId="4CB214AB" w14:textId="7A22409C"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Тема </w:t>
            </w:r>
            <w:r w:rsidR="00D53787">
              <w:rPr>
                <w:rFonts w:ascii="Times New Roman" w:hAnsi="Times New Roman"/>
                <w:b/>
                <w:bCs/>
              </w:rPr>
              <w:t xml:space="preserve">1.11. </w:t>
            </w:r>
            <w:r w:rsidRPr="00A47DFD">
              <w:rPr>
                <w:rFonts w:ascii="Times New Roman" w:hAnsi="Times New Roman"/>
                <w:b/>
                <w:bCs/>
              </w:rPr>
              <w:t xml:space="preserve"> Первая помощь на судне.</w:t>
            </w:r>
          </w:p>
        </w:tc>
        <w:tc>
          <w:tcPr>
            <w:tcW w:w="2453" w:type="pct"/>
            <w:shd w:val="clear" w:color="auto" w:fill="auto"/>
          </w:tcPr>
          <w:p w14:paraId="66CFC719"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4C160843" w14:textId="2A234F6D" w:rsidR="003B28D6" w:rsidRPr="00A47DFD" w:rsidRDefault="003B28D6" w:rsidP="00AB330B">
            <w:pPr>
              <w:widowControl w:val="0"/>
              <w:spacing w:after="0" w:line="240" w:lineRule="auto"/>
              <w:jc w:val="center"/>
              <w:rPr>
                <w:rFonts w:ascii="Times New Roman" w:hAnsi="Times New Roman"/>
                <w:b/>
              </w:rPr>
            </w:pPr>
          </w:p>
        </w:tc>
        <w:tc>
          <w:tcPr>
            <w:tcW w:w="401" w:type="pct"/>
          </w:tcPr>
          <w:p w14:paraId="69816E99"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22D970AA"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6126081C" w14:textId="0AC3EEFF" w:rsidTr="00D53787">
        <w:trPr>
          <w:trHeight w:val="227"/>
          <w:jc w:val="center"/>
        </w:trPr>
        <w:tc>
          <w:tcPr>
            <w:tcW w:w="881" w:type="pct"/>
            <w:vMerge/>
            <w:shd w:val="clear" w:color="auto" w:fill="auto"/>
          </w:tcPr>
          <w:p w14:paraId="50C45A24"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7C3018E" w14:textId="77777777" w:rsidR="003B28D6" w:rsidRPr="00A47DFD" w:rsidRDefault="003B28D6" w:rsidP="00F27784">
            <w:pPr>
              <w:pStyle w:val="ae"/>
              <w:widowControl w:val="0"/>
              <w:numPr>
                <w:ilvl w:val="0"/>
                <w:numId w:val="113"/>
              </w:numPr>
              <w:spacing w:before="0" w:after="0"/>
              <w:ind w:left="0" w:firstLine="0"/>
              <w:jc w:val="both"/>
              <w:rPr>
                <w:bCs/>
                <w:sz w:val="22"/>
                <w:szCs w:val="22"/>
              </w:rPr>
            </w:pPr>
            <w:r w:rsidRPr="00A47DFD">
              <w:rPr>
                <w:bCs/>
                <w:sz w:val="22"/>
                <w:szCs w:val="22"/>
              </w:rPr>
              <w:t>Общие принципы оказания первой помощи на борту судна. Очерёдность действий.</w:t>
            </w:r>
          </w:p>
        </w:tc>
        <w:tc>
          <w:tcPr>
            <w:tcW w:w="625" w:type="pct"/>
            <w:vMerge w:val="restart"/>
            <w:shd w:val="clear" w:color="auto" w:fill="auto"/>
            <w:vAlign w:val="center"/>
          </w:tcPr>
          <w:p w14:paraId="2F1F5C55" w14:textId="27AAC358" w:rsidR="003B28D6" w:rsidRPr="00A47DFD" w:rsidRDefault="003B28D6" w:rsidP="00AB330B">
            <w:pPr>
              <w:widowControl w:val="0"/>
              <w:spacing w:after="0" w:line="240" w:lineRule="auto"/>
              <w:jc w:val="center"/>
              <w:rPr>
                <w:rFonts w:ascii="Times New Roman" w:hAnsi="Times New Roman"/>
              </w:rPr>
            </w:pPr>
          </w:p>
        </w:tc>
        <w:tc>
          <w:tcPr>
            <w:tcW w:w="401" w:type="pct"/>
          </w:tcPr>
          <w:p w14:paraId="407B2760"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9B459D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BB1217D" w14:textId="36E69512" w:rsidTr="00D53787">
        <w:trPr>
          <w:trHeight w:val="227"/>
          <w:jc w:val="center"/>
        </w:trPr>
        <w:tc>
          <w:tcPr>
            <w:tcW w:w="881" w:type="pct"/>
            <w:vMerge/>
            <w:shd w:val="clear" w:color="auto" w:fill="auto"/>
          </w:tcPr>
          <w:p w14:paraId="0B12153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FC44F78" w14:textId="77777777" w:rsidR="003B28D6" w:rsidRPr="00A47DFD" w:rsidRDefault="003B28D6" w:rsidP="00F27784">
            <w:pPr>
              <w:pStyle w:val="ae"/>
              <w:widowControl w:val="0"/>
              <w:numPr>
                <w:ilvl w:val="0"/>
                <w:numId w:val="113"/>
              </w:numPr>
              <w:spacing w:before="0" w:after="0"/>
              <w:ind w:left="0" w:firstLine="0"/>
              <w:jc w:val="both"/>
              <w:rPr>
                <w:bCs/>
                <w:sz w:val="22"/>
                <w:szCs w:val="22"/>
              </w:rPr>
            </w:pPr>
            <w:r w:rsidRPr="00A47DFD">
              <w:rPr>
                <w:bCs/>
                <w:sz w:val="22"/>
                <w:szCs w:val="22"/>
              </w:rPr>
              <w:t>Судовая аптека. Медицинские изделия, инструменты, медикаменты и рекомендации по их применению и хранению. Аптечка первой помощи коллективного спасательного средства.</w:t>
            </w:r>
          </w:p>
        </w:tc>
        <w:tc>
          <w:tcPr>
            <w:tcW w:w="625" w:type="pct"/>
            <w:vMerge/>
            <w:shd w:val="clear" w:color="auto" w:fill="auto"/>
            <w:vAlign w:val="center"/>
          </w:tcPr>
          <w:p w14:paraId="392997CB"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2634F4DA"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6F1ADD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2D565B97" w14:textId="40A67322" w:rsidTr="00D53787">
        <w:trPr>
          <w:trHeight w:val="227"/>
          <w:jc w:val="center"/>
        </w:trPr>
        <w:tc>
          <w:tcPr>
            <w:tcW w:w="881" w:type="pct"/>
            <w:vMerge/>
            <w:shd w:val="clear" w:color="auto" w:fill="auto"/>
          </w:tcPr>
          <w:p w14:paraId="255E6A9D"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22CD756" w14:textId="77777777" w:rsidR="003B28D6" w:rsidRPr="00A47DFD" w:rsidRDefault="003B28D6" w:rsidP="00F27784">
            <w:pPr>
              <w:pStyle w:val="ae"/>
              <w:widowControl w:val="0"/>
              <w:numPr>
                <w:ilvl w:val="0"/>
                <w:numId w:val="113"/>
              </w:numPr>
              <w:spacing w:before="0" w:after="0"/>
              <w:ind w:left="0" w:firstLine="0"/>
              <w:jc w:val="both"/>
              <w:rPr>
                <w:bCs/>
                <w:sz w:val="22"/>
                <w:szCs w:val="22"/>
              </w:rPr>
            </w:pPr>
            <w:r w:rsidRPr="00A47DFD">
              <w:rPr>
                <w:bCs/>
                <w:sz w:val="22"/>
                <w:szCs w:val="22"/>
              </w:rPr>
              <w:t xml:space="preserve">Характерные виды заболеваний на судах. Правила обращения с заболевшими. Оказание первой помощи при различных видах заболеваний. </w:t>
            </w:r>
            <w:r w:rsidRPr="00A47DFD">
              <w:rPr>
                <w:bCs/>
                <w:sz w:val="22"/>
                <w:szCs w:val="22"/>
              </w:rPr>
              <w:lastRenderedPageBreak/>
              <w:t>Уход за заболевшим.</w:t>
            </w:r>
          </w:p>
        </w:tc>
        <w:tc>
          <w:tcPr>
            <w:tcW w:w="625" w:type="pct"/>
            <w:vMerge/>
            <w:shd w:val="clear" w:color="auto" w:fill="auto"/>
            <w:vAlign w:val="center"/>
          </w:tcPr>
          <w:p w14:paraId="7D4DD0F6"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B026A02"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4C9BC661"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1BBE89C" w14:textId="0F1647B7" w:rsidTr="00D53787">
        <w:trPr>
          <w:trHeight w:val="227"/>
          <w:jc w:val="center"/>
        </w:trPr>
        <w:tc>
          <w:tcPr>
            <w:tcW w:w="881" w:type="pct"/>
            <w:vMerge/>
            <w:shd w:val="clear" w:color="auto" w:fill="auto"/>
          </w:tcPr>
          <w:p w14:paraId="65046AD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582F89D" w14:textId="77777777" w:rsidR="003B28D6" w:rsidRPr="00A47DFD" w:rsidRDefault="003B28D6" w:rsidP="00F27784">
            <w:pPr>
              <w:pStyle w:val="ae"/>
              <w:widowControl w:val="0"/>
              <w:numPr>
                <w:ilvl w:val="0"/>
                <w:numId w:val="113"/>
              </w:numPr>
              <w:spacing w:before="0" w:after="0"/>
              <w:ind w:left="0" w:firstLine="0"/>
              <w:jc w:val="both"/>
              <w:rPr>
                <w:bCs/>
                <w:sz w:val="22"/>
                <w:szCs w:val="22"/>
              </w:rPr>
            </w:pPr>
            <w:r w:rsidRPr="00A47DFD">
              <w:rPr>
                <w:bCs/>
                <w:sz w:val="22"/>
                <w:szCs w:val="22"/>
              </w:rPr>
              <w:t>Характерные виды травм и несчастных случаев на судах. Извлечение пострадавшего. Перенос и транспортировка пострадавшего. Правила обращения с пострадавшим. Оказание первой помощи при различных видах травм и несчастных случаев. Уход за пострадавшим.</w:t>
            </w:r>
          </w:p>
        </w:tc>
        <w:tc>
          <w:tcPr>
            <w:tcW w:w="625" w:type="pct"/>
            <w:vMerge/>
            <w:shd w:val="clear" w:color="auto" w:fill="auto"/>
            <w:vAlign w:val="center"/>
          </w:tcPr>
          <w:p w14:paraId="3C88A8AE"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6F965B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64C9EE1A"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E33FD86" w14:textId="31C0453F" w:rsidTr="00D53787">
        <w:trPr>
          <w:trHeight w:val="227"/>
          <w:jc w:val="center"/>
        </w:trPr>
        <w:tc>
          <w:tcPr>
            <w:tcW w:w="881" w:type="pct"/>
            <w:vMerge/>
            <w:shd w:val="clear" w:color="auto" w:fill="auto"/>
          </w:tcPr>
          <w:p w14:paraId="00D79ADE"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6A5CE33B" w14:textId="77777777" w:rsidR="003B28D6" w:rsidRPr="00A47DFD" w:rsidRDefault="003B28D6" w:rsidP="00F27784">
            <w:pPr>
              <w:pStyle w:val="ae"/>
              <w:widowControl w:val="0"/>
              <w:numPr>
                <w:ilvl w:val="0"/>
                <w:numId w:val="113"/>
              </w:numPr>
              <w:spacing w:before="0" w:after="0"/>
              <w:ind w:left="0" w:firstLine="0"/>
              <w:jc w:val="both"/>
              <w:rPr>
                <w:bCs/>
                <w:sz w:val="22"/>
                <w:szCs w:val="22"/>
              </w:rPr>
            </w:pPr>
            <w:r w:rsidRPr="00A47DFD">
              <w:rPr>
                <w:bCs/>
                <w:sz w:val="22"/>
                <w:szCs w:val="22"/>
              </w:rPr>
              <w:t>Токсичные опасности на судах. Первая помощь при несчастных случаях, связанных с перевозкой опасных грузов. Уход за пострадавшим.</w:t>
            </w:r>
          </w:p>
        </w:tc>
        <w:tc>
          <w:tcPr>
            <w:tcW w:w="625" w:type="pct"/>
            <w:vMerge/>
            <w:shd w:val="clear" w:color="auto" w:fill="auto"/>
            <w:vAlign w:val="center"/>
          </w:tcPr>
          <w:p w14:paraId="08862B3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33613559"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382D47A5"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A6B8E9D" w14:textId="3C2262E7" w:rsidTr="00D53787">
        <w:trPr>
          <w:trHeight w:val="227"/>
          <w:jc w:val="center"/>
        </w:trPr>
        <w:tc>
          <w:tcPr>
            <w:tcW w:w="881" w:type="pct"/>
            <w:vMerge/>
            <w:shd w:val="clear" w:color="auto" w:fill="auto"/>
          </w:tcPr>
          <w:p w14:paraId="4B91C7C9"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32AA3626" w14:textId="77777777" w:rsidR="003B28D6" w:rsidRPr="00A47DFD" w:rsidRDefault="003B28D6" w:rsidP="00F27784">
            <w:pPr>
              <w:pStyle w:val="ae"/>
              <w:widowControl w:val="0"/>
              <w:numPr>
                <w:ilvl w:val="0"/>
                <w:numId w:val="113"/>
              </w:numPr>
              <w:spacing w:before="0" w:after="0"/>
              <w:ind w:left="0" w:firstLine="0"/>
              <w:jc w:val="both"/>
              <w:rPr>
                <w:bCs/>
                <w:sz w:val="22"/>
                <w:szCs w:val="22"/>
              </w:rPr>
            </w:pPr>
            <w:r w:rsidRPr="00A47DFD">
              <w:rPr>
                <w:bCs/>
                <w:sz w:val="22"/>
                <w:szCs w:val="22"/>
              </w:rPr>
              <w:t>Оказание первой помощи спасённым людям. Уход за спасёнными людьми.</w:t>
            </w:r>
          </w:p>
        </w:tc>
        <w:tc>
          <w:tcPr>
            <w:tcW w:w="625" w:type="pct"/>
            <w:vMerge/>
            <w:shd w:val="clear" w:color="auto" w:fill="auto"/>
            <w:vAlign w:val="center"/>
          </w:tcPr>
          <w:p w14:paraId="46EC184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8E907AB"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0E39093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B0D0C78" w14:textId="3D235FE4" w:rsidTr="00D53787">
        <w:trPr>
          <w:trHeight w:val="227"/>
          <w:jc w:val="center"/>
        </w:trPr>
        <w:tc>
          <w:tcPr>
            <w:tcW w:w="881" w:type="pct"/>
            <w:vMerge/>
            <w:shd w:val="clear" w:color="auto" w:fill="auto"/>
          </w:tcPr>
          <w:p w14:paraId="3B4B19CB"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B2944C8" w14:textId="77777777" w:rsidR="003B28D6" w:rsidRPr="00A47DFD" w:rsidRDefault="003B28D6" w:rsidP="00F27784">
            <w:pPr>
              <w:pStyle w:val="ae"/>
              <w:widowControl w:val="0"/>
              <w:numPr>
                <w:ilvl w:val="0"/>
                <w:numId w:val="113"/>
              </w:numPr>
              <w:spacing w:before="0" w:after="0"/>
              <w:ind w:left="0" w:firstLine="0"/>
              <w:jc w:val="both"/>
              <w:rPr>
                <w:bCs/>
                <w:sz w:val="22"/>
                <w:szCs w:val="22"/>
              </w:rPr>
            </w:pPr>
            <w:r w:rsidRPr="00A47DFD">
              <w:rPr>
                <w:bCs/>
                <w:sz w:val="22"/>
                <w:szCs w:val="22"/>
              </w:rPr>
              <w:t>Медицинские консультации по радиосвязи.</w:t>
            </w:r>
          </w:p>
        </w:tc>
        <w:tc>
          <w:tcPr>
            <w:tcW w:w="625" w:type="pct"/>
            <w:vMerge/>
            <w:shd w:val="clear" w:color="auto" w:fill="auto"/>
            <w:vAlign w:val="center"/>
          </w:tcPr>
          <w:p w14:paraId="094083CD"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44B14C2"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12290A9"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BCE53F2" w14:textId="76146D45" w:rsidTr="00D53787">
        <w:trPr>
          <w:trHeight w:val="227"/>
          <w:jc w:val="center"/>
        </w:trPr>
        <w:tc>
          <w:tcPr>
            <w:tcW w:w="881" w:type="pct"/>
            <w:vMerge/>
            <w:shd w:val="clear" w:color="auto" w:fill="auto"/>
          </w:tcPr>
          <w:p w14:paraId="0EA40587"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574CCC8"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2CE0EC19" w14:textId="5D14CA07" w:rsidR="003B28D6" w:rsidRPr="00A47DFD" w:rsidRDefault="003B28D6" w:rsidP="00AB330B">
            <w:pPr>
              <w:widowControl w:val="0"/>
              <w:spacing w:after="0" w:line="240" w:lineRule="auto"/>
              <w:jc w:val="center"/>
              <w:rPr>
                <w:rFonts w:ascii="Times New Roman" w:hAnsi="Times New Roman"/>
                <w:b/>
              </w:rPr>
            </w:pPr>
          </w:p>
        </w:tc>
        <w:tc>
          <w:tcPr>
            <w:tcW w:w="401" w:type="pct"/>
          </w:tcPr>
          <w:p w14:paraId="4F98D0FB"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08B0F405"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6547A792" w14:textId="078E125A" w:rsidTr="00D53787">
        <w:trPr>
          <w:trHeight w:val="227"/>
          <w:jc w:val="center"/>
        </w:trPr>
        <w:tc>
          <w:tcPr>
            <w:tcW w:w="881" w:type="pct"/>
            <w:vMerge/>
            <w:shd w:val="clear" w:color="auto" w:fill="auto"/>
          </w:tcPr>
          <w:p w14:paraId="45775516"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E081598" w14:textId="77777777" w:rsidR="003B28D6" w:rsidRPr="00A47DFD" w:rsidRDefault="003B28D6" w:rsidP="00F27784">
            <w:pPr>
              <w:pStyle w:val="ae"/>
              <w:widowControl w:val="0"/>
              <w:numPr>
                <w:ilvl w:val="0"/>
                <w:numId w:val="117"/>
              </w:numPr>
              <w:spacing w:before="0" w:after="0"/>
              <w:ind w:left="0" w:firstLine="0"/>
              <w:jc w:val="both"/>
              <w:rPr>
                <w:rFonts w:eastAsia="Calibri"/>
                <w:bCs/>
                <w:sz w:val="22"/>
                <w:szCs w:val="22"/>
              </w:rPr>
            </w:pPr>
            <w:r w:rsidRPr="00A47DFD">
              <w:rPr>
                <w:bCs/>
                <w:sz w:val="22"/>
                <w:szCs w:val="22"/>
              </w:rPr>
              <w:t>Оказание первой помощи</w:t>
            </w:r>
            <w:r w:rsidRPr="00A47DFD">
              <w:rPr>
                <w:rFonts w:eastAsia="Calibri"/>
                <w:bCs/>
                <w:sz w:val="22"/>
                <w:szCs w:val="22"/>
              </w:rPr>
              <w:t>.</w:t>
            </w:r>
          </w:p>
        </w:tc>
        <w:tc>
          <w:tcPr>
            <w:tcW w:w="625" w:type="pct"/>
            <w:shd w:val="clear" w:color="auto" w:fill="auto"/>
            <w:vAlign w:val="center"/>
          </w:tcPr>
          <w:p w14:paraId="67313192" w14:textId="01975E31" w:rsidR="003B28D6" w:rsidRPr="00A47DFD" w:rsidRDefault="003B28D6" w:rsidP="00AB330B">
            <w:pPr>
              <w:widowControl w:val="0"/>
              <w:spacing w:after="0" w:line="240" w:lineRule="auto"/>
              <w:jc w:val="center"/>
              <w:rPr>
                <w:rFonts w:ascii="Times New Roman" w:hAnsi="Times New Roman"/>
              </w:rPr>
            </w:pPr>
          </w:p>
        </w:tc>
        <w:tc>
          <w:tcPr>
            <w:tcW w:w="401" w:type="pct"/>
          </w:tcPr>
          <w:p w14:paraId="78DAB6E5"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062B273"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FC9A17A" w14:textId="1564E8FB" w:rsidTr="00D53787">
        <w:trPr>
          <w:trHeight w:val="227"/>
          <w:jc w:val="center"/>
        </w:trPr>
        <w:tc>
          <w:tcPr>
            <w:tcW w:w="881" w:type="pct"/>
            <w:vMerge/>
            <w:shd w:val="clear" w:color="auto" w:fill="auto"/>
          </w:tcPr>
          <w:p w14:paraId="08F47DB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6875149" w14:textId="77777777" w:rsidR="003B28D6" w:rsidRPr="00A47DFD" w:rsidRDefault="003B28D6" w:rsidP="00F27784">
            <w:pPr>
              <w:pStyle w:val="ae"/>
              <w:widowControl w:val="0"/>
              <w:numPr>
                <w:ilvl w:val="0"/>
                <w:numId w:val="117"/>
              </w:numPr>
              <w:spacing w:before="0" w:after="0"/>
              <w:ind w:left="0" w:firstLine="0"/>
              <w:jc w:val="both"/>
              <w:rPr>
                <w:bCs/>
                <w:sz w:val="22"/>
                <w:szCs w:val="22"/>
              </w:rPr>
            </w:pPr>
            <w:r w:rsidRPr="00A47DFD">
              <w:rPr>
                <w:bCs/>
                <w:sz w:val="22"/>
                <w:szCs w:val="22"/>
              </w:rPr>
              <w:t>Перенос и транспортировка пострадавшего.</w:t>
            </w:r>
          </w:p>
        </w:tc>
        <w:tc>
          <w:tcPr>
            <w:tcW w:w="625" w:type="pct"/>
            <w:shd w:val="clear" w:color="auto" w:fill="auto"/>
            <w:vAlign w:val="center"/>
          </w:tcPr>
          <w:p w14:paraId="304630C4" w14:textId="270523A4" w:rsidR="003B28D6" w:rsidRPr="00A47DFD" w:rsidRDefault="003B28D6" w:rsidP="00AB330B">
            <w:pPr>
              <w:widowControl w:val="0"/>
              <w:spacing w:after="0" w:line="240" w:lineRule="auto"/>
              <w:jc w:val="center"/>
              <w:rPr>
                <w:rFonts w:ascii="Times New Roman" w:hAnsi="Times New Roman"/>
              </w:rPr>
            </w:pPr>
          </w:p>
        </w:tc>
        <w:tc>
          <w:tcPr>
            <w:tcW w:w="401" w:type="pct"/>
          </w:tcPr>
          <w:p w14:paraId="25557F71"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B4A9AC2"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E67E69F" w14:textId="581FD972" w:rsidTr="00D53787">
        <w:trPr>
          <w:trHeight w:val="227"/>
          <w:jc w:val="center"/>
        </w:trPr>
        <w:tc>
          <w:tcPr>
            <w:tcW w:w="881" w:type="pct"/>
            <w:vMerge w:val="restart"/>
            <w:shd w:val="clear" w:color="auto" w:fill="auto"/>
          </w:tcPr>
          <w:p w14:paraId="5B0A0C2A" w14:textId="7C1815D2"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Тема </w:t>
            </w:r>
            <w:r w:rsidR="00D53787">
              <w:rPr>
                <w:rFonts w:ascii="Times New Roman" w:hAnsi="Times New Roman"/>
                <w:b/>
                <w:bCs/>
              </w:rPr>
              <w:t xml:space="preserve">1.12. </w:t>
            </w:r>
            <w:r w:rsidRPr="00A47DFD">
              <w:rPr>
                <w:rFonts w:ascii="Times New Roman" w:hAnsi="Times New Roman"/>
                <w:b/>
                <w:bCs/>
              </w:rPr>
              <w:t>Предупредительные и эксплуатационные меры по обеспечению экологической безопасности.</w:t>
            </w:r>
          </w:p>
        </w:tc>
        <w:tc>
          <w:tcPr>
            <w:tcW w:w="2453" w:type="pct"/>
            <w:shd w:val="clear" w:color="auto" w:fill="auto"/>
          </w:tcPr>
          <w:p w14:paraId="2B818A9D"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Содержание</w:t>
            </w:r>
          </w:p>
        </w:tc>
        <w:tc>
          <w:tcPr>
            <w:tcW w:w="625" w:type="pct"/>
            <w:shd w:val="clear" w:color="auto" w:fill="auto"/>
            <w:vAlign w:val="center"/>
          </w:tcPr>
          <w:p w14:paraId="23AF7D55" w14:textId="0B351A02" w:rsidR="003B28D6" w:rsidRPr="00A47DFD" w:rsidRDefault="003B28D6" w:rsidP="00AB330B">
            <w:pPr>
              <w:widowControl w:val="0"/>
              <w:spacing w:after="0" w:line="240" w:lineRule="auto"/>
              <w:jc w:val="center"/>
              <w:rPr>
                <w:rFonts w:ascii="Times New Roman" w:hAnsi="Times New Roman"/>
                <w:b/>
              </w:rPr>
            </w:pPr>
          </w:p>
        </w:tc>
        <w:tc>
          <w:tcPr>
            <w:tcW w:w="401" w:type="pct"/>
          </w:tcPr>
          <w:p w14:paraId="0C220EB7"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58E5C381"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31A5474E" w14:textId="018A0495" w:rsidTr="00D53787">
        <w:trPr>
          <w:trHeight w:val="227"/>
          <w:jc w:val="center"/>
        </w:trPr>
        <w:tc>
          <w:tcPr>
            <w:tcW w:w="881" w:type="pct"/>
            <w:vMerge/>
            <w:shd w:val="clear" w:color="auto" w:fill="auto"/>
          </w:tcPr>
          <w:p w14:paraId="130712D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16A9AF9" w14:textId="77777777" w:rsidR="003B28D6" w:rsidRPr="00A47DFD" w:rsidRDefault="003B28D6" w:rsidP="00F27784">
            <w:pPr>
              <w:pStyle w:val="ae"/>
              <w:widowControl w:val="0"/>
              <w:numPr>
                <w:ilvl w:val="0"/>
                <w:numId w:val="114"/>
              </w:numPr>
              <w:spacing w:before="0" w:after="0"/>
              <w:ind w:left="0" w:firstLine="0"/>
              <w:jc w:val="both"/>
              <w:rPr>
                <w:sz w:val="22"/>
                <w:szCs w:val="22"/>
              </w:rPr>
            </w:pPr>
            <w:r w:rsidRPr="00A47DFD">
              <w:rPr>
                <w:bCs/>
                <w:sz w:val="22"/>
                <w:szCs w:val="22"/>
              </w:rPr>
              <w:t>Международные и национальные требования по предотвращению загрязнения с судов. Предупредительные меры обеспечения экологической безопасности. Эксплуатационные меры обеспечения экологической безопасности. Судовая документация и свидетельства по вопросам предотвращения загрязнения с судов.</w:t>
            </w:r>
          </w:p>
        </w:tc>
        <w:tc>
          <w:tcPr>
            <w:tcW w:w="625" w:type="pct"/>
            <w:vMerge w:val="restart"/>
            <w:shd w:val="clear" w:color="auto" w:fill="auto"/>
            <w:vAlign w:val="center"/>
          </w:tcPr>
          <w:p w14:paraId="41C80644" w14:textId="0F336C06" w:rsidR="003B28D6" w:rsidRPr="00A47DFD" w:rsidRDefault="003B28D6" w:rsidP="00AB330B">
            <w:pPr>
              <w:widowControl w:val="0"/>
              <w:spacing w:after="0" w:line="240" w:lineRule="auto"/>
              <w:jc w:val="center"/>
              <w:rPr>
                <w:rFonts w:ascii="Times New Roman" w:hAnsi="Times New Roman"/>
              </w:rPr>
            </w:pPr>
          </w:p>
        </w:tc>
        <w:tc>
          <w:tcPr>
            <w:tcW w:w="401" w:type="pct"/>
          </w:tcPr>
          <w:p w14:paraId="0D79E6C3"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6DE7E01"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A9D20DF" w14:textId="4094B6D8" w:rsidTr="00D53787">
        <w:trPr>
          <w:trHeight w:val="227"/>
          <w:jc w:val="center"/>
        </w:trPr>
        <w:tc>
          <w:tcPr>
            <w:tcW w:w="881" w:type="pct"/>
            <w:vMerge/>
            <w:shd w:val="clear" w:color="auto" w:fill="auto"/>
          </w:tcPr>
          <w:p w14:paraId="2CAD44B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0E310D79" w14:textId="77777777" w:rsidR="003B28D6" w:rsidRPr="00A47DFD" w:rsidRDefault="003B28D6" w:rsidP="00F27784">
            <w:pPr>
              <w:pStyle w:val="ae"/>
              <w:widowControl w:val="0"/>
              <w:numPr>
                <w:ilvl w:val="0"/>
                <w:numId w:val="114"/>
              </w:numPr>
              <w:spacing w:before="0" w:after="0"/>
              <w:ind w:left="0" w:firstLine="0"/>
              <w:jc w:val="both"/>
              <w:rPr>
                <w:sz w:val="22"/>
                <w:szCs w:val="22"/>
              </w:rPr>
            </w:pPr>
            <w:r w:rsidRPr="00A47DFD">
              <w:rPr>
                <w:bCs/>
                <w:sz w:val="22"/>
                <w:szCs w:val="22"/>
              </w:rPr>
              <w:t xml:space="preserve">Судовое водоохранное оборудование, виды, устройство. Ответственность за загрязнение водной среды. </w:t>
            </w:r>
          </w:p>
        </w:tc>
        <w:tc>
          <w:tcPr>
            <w:tcW w:w="625" w:type="pct"/>
            <w:vMerge/>
            <w:shd w:val="clear" w:color="auto" w:fill="auto"/>
            <w:vAlign w:val="center"/>
          </w:tcPr>
          <w:p w14:paraId="0ADEA643"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5FC84821"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2437509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B787204" w14:textId="791B004C" w:rsidTr="00D53787">
        <w:trPr>
          <w:trHeight w:val="227"/>
          <w:jc w:val="center"/>
        </w:trPr>
        <w:tc>
          <w:tcPr>
            <w:tcW w:w="881" w:type="pct"/>
            <w:vMerge/>
            <w:shd w:val="clear" w:color="auto" w:fill="auto"/>
          </w:tcPr>
          <w:p w14:paraId="1902DE42"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E155C40" w14:textId="77777777" w:rsidR="003B28D6" w:rsidRPr="00A47DFD" w:rsidRDefault="003B28D6" w:rsidP="00F27784">
            <w:pPr>
              <w:pStyle w:val="ae"/>
              <w:widowControl w:val="0"/>
              <w:numPr>
                <w:ilvl w:val="0"/>
                <w:numId w:val="114"/>
              </w:numPr>
              <w:spacing w:before="0" w:after="0"/>
              <w:ind w:left="0" w:firstLine="0"/>
              <w:jc w:val="both"/>
              <w:rPr>
                <w:sz w:val="22"/>
                <w:szCs w:val="22"/>
              </w:rPr>
            </w:pPr>
            <w:r w:rsidRPr="00A47DFD">
              <w:rPr>
                <w:bCs/>
                <w:sz w:val="22"/>
                <w:szCs w:val="22"/>
              </w:rPr>
              <w:t xml:space="preserve">Охрана водной поверхности при эксплуатации судов: возможные источники судовых загрязнений и их классификация; особенности нефтяного загрязнения и его предотвращение; перекрытие трубопроводов связанных с повреждённым танкером; использование первичных средств (опилки, песок, ветошь и т.п.) и </w:t>
            </w:r>
            <w:proofErr w:type="spellStart"/>
            <w:r w:rsidRPr="00A47DFD">
              <w:rPr>
                <w:bCs/>
                <w:sz w:val="22"/>
                <w:szCs w:val="22"/>
              </w:rPr>
              <w:t>боновых</w:t>
            </w:r>
            <w:proofErr w:type="spellEnd"/>
            <w:r w:rsidRPr="00A47DFD">
              <w:rPr>
                <w:bCs/>
                <w:sz w:val="22"/>
                <w:szCs w:val="22"/>
              </w:rPr>
              <w:t xml:space="preserve"> заграждений; предотвращение загрязнения водоёмов сточными водами и мусором; загрязнение атмосферы продуктами сгорания и влияние их на окружающую среду; основные пути снижения содержания вредных веществ в отработанных газах двигателей внутреннего сгорания.</w:t>
            </w:r>
          </w:p>
        </w:tc>
        <w:tc>
          <w:tcPr>
            <w:tcW w:w="625" w:type="pct"/>
            <w:vMerge/>
            <w:shd w:val="clear" w:color="auto" w:fill="auto"/>
            <w:vAlign w:val="center"/>
          </w:tcPr>
          <w:p w14:paraId="3480C7A9"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630D658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1BE76F34"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5568C80E" w14:textId="18A1E0A8" w:rsidTr="00D53787">
        <w:trPr>
          <w:trHeight w:val="227"/>
          <w:jc w:val="center"/>
        </w:trPr>
        <w:tc>
          <w:tcPr>
            <w:tcW w:w="881" w:type="pct"/>
            <w:vMerge/>
            <w:shd w:val="clear" w:color="auto" w:fill="auto"/>
          </w:tcPr>
          <w:p w14:paraId="66BAD233"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81EEB0F"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452C73F1" w14:textId="42C3E13B" w:rsidR="003B28D6" w:rsidRPr="00A47DFD" w:rsidRDefault="003B28D6" w:rsidP="00AB330B">
            <w:pPr>
              <w:widowControl w:val="0"/>
              <w:spacing w:after="0" w:line="240" w:lineRule="auto"/>
              <w:jc w:val="center"/>
              <w:rPr>
                <w:rFonts w:ascii="Times New Roman" w:hAnsi="Times New Roman"/>
                <w:b/>
              </w:rPr>
            </w:pPr>
          </w:p>
        </w:tc>
        <w:tc>
          <w:tcPr>
            <w:tcW w:w="401" w:type="pct"/>
          </w:tcPr>
          <w:p w14:paraId="135A96BF"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15343A71"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34FE80F1" w14:textId="0FB2B761" w:rsidTr="00D53787">
        <w:trPr>
          <w:trHeight w:val="227"/>
          <w:jc w:val="center"/>
        </w:trPr>
        <w:tc>
          <w:tcPr>
            <w:tcW w:w="881" w:type="pct"/>
            <w:vMerge/>
            <w:shd w:val="clear" w:color="auto" w:fill="auto"/>
          </w:tcPr>
          <w:p w14:paraId="2FCFA351"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BB93949" w14:textId="77777777" w:rsidR="003B28D6" w:rsidRPr="00A47DFD" w:rsidRDefault="003B28D6" w:rsidP="00AB330B">
            <w:pPr>
              <w:widowControl w:val="0"/>
              <w:spacing w:after="0" w:line="240" w:lineRule="auto"/>
              <w:ind w:left="33"/>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1BD77DB6" w14:textId="6FA47BB8" w:rsidR="003B28D6" w:rsidRPr="00A47DFD" w:rsidRDefault="003B28D6" w:rsidP="00AB330B">
            <w:pPr>
              <w:widowControl w:val="0"/>
              <w:spacing w:after="0" w:line="240" w:lineRule="auto"/>
              <w:jc w:val="center"/>
              <w:rPr>
                <w:rFonts w:ascii="Times New Roman" w:hAnsi="Times New Roman"/>
              </w:rPr>
            </w:pPr>
          </w:p>
        </w:tc>
        <w:tc>
          <w:tcPr>
            <w:tcW w:w="401" w:type="pct"/>
          </w:tcPr>
          <w:p w14:paraId="1709CDAB"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631ABCD"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1F069224" w14:textId="4A98ADB7" w:rsidTr="00D53787">
        <w:trPr>
          <w:trHeight w:val="227"/>
          <w:jc w:val="center"/>
        </w:trPr>
        <w:tc>
          <w:tcPr>
            <w:tcW w:w="881" w:type="pct"/>
            <w:vMerge w:val="restart"/>
            <w:shd w:val="clear" w:color="auto" w:fill="auto"/>
          </w:tcPr>
          <w:p w14:paraId="625CB4D5" w14:textId="40904888"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t>Тема </w:t>
            </w:r>
            <w:r w:rsidR="00D53787">
              <w:rPr>
                <w:rFonts w:ascii="Times New Roman" w:hAnsi="Times New Roman"/>
                <w:b/>
                <w:bCs/>
              </w:rPr>
              <w:t xml:space="preserve">1.13 </w:t>
            </w:r>
            <w:r w:rsidRPr="00A47DFD">
              <w:rPr>
                <w:rFonts w:ascii="Times New Roman" w:hAnsi="Times New Roman"/>
                <w:b/>
                <w:bCs/>
              </w:rPr>
              <w:lastRenderedPageBreak/>
              <w:t>Послеаварийные меры по обеспечению экологической безопасности.</w:t>
            </w:r>
          </w:p>
        </w:tc>
        <w:tc>
          <w:tcPr>
            <w:tcW w:w="2453" w:type="pct"/>
            <w:shd w:val="clear" w:color="auto" w:fill="auto"/>
          </w:tcPr>
          <w:p w14:paraId="199227A6"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lastRenderedPageBreak/>
              <w:t>Содержание</w:t>
            </w:r>
          </w:p>
        </w:tc>
        <w:tc>
          <w:tcPr>
            <w:tcW w:w="625" w:type="pct"/>
            <w:shd w:val="clear" w:color="auto" w:fill="auto"/>
            <w:vAlign w:val="center"/>
          </w:tcPr>
          <w:p w14:paraId="1707BDBC" w14:textId="142B3DEE" w:rsidR="003B28D6" w:rsidRPr="00A47DFD" w:rsidRDefault="003B28D6" w:rsidP="00AB330B">
            <w:pPr>
              <w:widowControl w:val="0"/>
              <w:spacing w:after="0" w:line="240" w:lineRule="auto"/>
              <w:jc w:val="center"/>
              <w:rPr>
                <w:rFonts w:ascii="Times New Roman" w:hAnsi="Times New Roman"/>
                <w:b/>
              </w:rPr>
            </w:pPr>
          </w:p>
        </w:tc>
        <w:tc>
          <w:tcPr>
            <w:tcW w:w="401" w:type="pct"/>
          </w:tcPr>
          <w:p w14:paraId="7094C26C"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5E4D21F1"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5DFACB78" w14:textId="501BF9EF" w:rsidTr="00D53787">
        <w:trPr>
          <w:trHeight w:val="227"/>
          <w:jc w:val="center"/>
        </w:trPr>
        <w:tc>
          <w:tcPr>
            <w:tcW w:w="881" w:type="pct"/>
            <w:vMerge/>
            <w:shd w:val="clear" w:color="auto" w:fill="auto"/>
          </w:tcPr>
          <w:p w14:paraId="5A21356F"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70BD2AB" w14:textId="77777777" w:rsidR="003B28D6" w:rsidRPr="00A47DFD" w:rsidRDefault="003B28D6" w:rsidP="00F27784">
            <w:pPr>
              <w:pStyle w:val="ae"/>
              <w:widowControl w:val="0"/>
              <w:numPr>
                <w:ilvl w:val="0"/>
                <w:numId w:val="115"/>
              </w:numPr>
              <w:spacing w:before="0" w:after="0"/>
              <w:ind w:left="0" w:firstLine="0"/>
              <w:jc w:val="both"/>
              <w:rPr>
                <w:sz w:val="22"/>
                <w:szCs w:val="22"/>
              </w:rPr>
            </w:pPr>
            <w:r w:rsidRPr="00A47DFD">
              <w:rPr>
                <w:bCs/>
                <w:sz w:val="22"/>
                <w:szCs w:val="22"/>
              </w:rPr>
              <w:t>Использование и эксплуатация оборудования судна для борьбы с загрязнением. Локализация и ликвидация пятен загрязнения. Одобренные методы удаления загрязнителей водной поверхности.</w:t>
            </w:r>
          </w:p>
        </w:tc>
        <w:tc>
          <w:tcPr>
            <w:tcW w:w="625" w:type="pct"/>
            <w:vMerge w:val="restart"/>
            <w:shd w:val="clear" w:color="auto" w:fill="auto"/>
            <w:vAlign w:val="center"/>
          </w:tcPr>
          <w:p w14:paraId="2B9DC0D1" w14:textId="59F37F25" w:rsidR="003B28D6" w:rsidRPr="00A47DFD" w:rsidRDefault="003B28D6" w:rsidP="00AB330B">
            <w:pPr>
              <w:widowControl w:val="0"/>
              <w:spacing w:after="0" w:line="240" w:lineRule="auto"/>
              <w:jc w:val="center"/>
              <w:rPr>
                <w:rFonts w:ascii="Times New Roman" w:hAnsi="Times New Roman"/>
              </w:rPr>
            </w:pPr>
          </w:p>
        </w:tc>
        <w:tc>
          <w:tcPr>
            <w:tcW w:w="401" w:type="pct"/>
          </w:tcPr>
          <w:p w14:paraId="3C14A956"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C50286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60C5CD7E" w14:textId="0A2BDF4D" w:rsidTr="00D53787">
        <w:trPr>
          <w:trHeight w:val="227"/>
          <w:jc w:val="center"/>
        </w:trPr>
        <w:tc>
          <w:tcPr>
            <w:tcW w:w="881" w:type="pct"/>
            <w:vMerge/>
            <w:shd w:val="clear" w:color="auto" w:fill="auto"/>
          </w:tcPr>
          <w:p w14:paraId="795CA79C"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729716E3" w14:textId="77777777" w:rsidR="003B28D6" w:rsidRPr="00A47DFD" w:rsidRDefault="003B28D6" w:rsidP="00F27784">
            <w:pPr>
              <w:pStyle w:val="ae"/>
              <w:widowControl w:val="0"/>
              <w:numPr>
                <w:ilvl w:val="0"/>
                <w:numId w:val="115"/>
              </w:numPr>
              <w:spacing w:before="0" w:after="0"/>
              <w:ind w:left="0" w:firstLine="0"/>
              <w:jc w:val="both"/>
              <w:rPr>
                <w:sz w:val="22"/>
                <w:szCs w:val="22"/>
              </w:rPr>
            </w:pPr>
            <w:r w:rsidRPr="00A47DFD">
              <w:rPr>
                <w:bCs/>
                <w:sz w:val="22"/>
                <w:szCs w:val="22"/>
              </w:rPr>
              <w:t>Меры безопасности при проведении работ по ликвидации разлива нефти и нефтепродуктов. Средства индивидуальной защиты. Использование технических средств по сбору нефти и нефтепродуктов с поверхности воды. Перекачка нефти в свободную цистерну.</w:t>
            </w:r>
          </w:p>
        </w:tc>
        <w:tc>
          <w:tcPr>
            <w:tcW w:w="625" w:type="pct"/>
            <w:vMerge/>
            <w:shd w:val="clear" w:color="auto" w:fill="auto"/>
            <w:vAlign w:val="center"/>
          </w:tcPr>
          <w:p w14:paraId="2955EF30"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494FF2FB"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5022508F"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05F0E503" w14:textId="4F7951A5" w:rsidTr="00D53787">
        <w:trPr>
          <w:trHeight w:val="227"/>
          <w:jc w:val="center"/>
        </w:trPr>
        <w:tc>
          <w:tcPr>
            <w:tcW w:w="881" w:type="pct"/>
            <w:vMerge/>
            <w:shd w:val="clear" w:color="auto" w:fill="auto"/>
          </w:tcPr>
          <w:p w14:paraId="1F693870"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22A6D61D" w14:textId="77777777" w:rsidR="003B28D6" w:rsidRPr="00A47DFD" w:rsidRDefault="003B28D6" w:rsidP="00F27784">
            <w:pPr>
              <w:pStyle w:val="ae"/>
              <w:widowControl w:val="0"/>
              <w:numPr>
                <w:ilvl w:val="0"/>
                <w:numId w:val="115"/>
              </w:numPr>
              <w:spacing w:before="0" w:after="0"/>
              <w:ind w:left="0" w:firstLine="0"/>
              <w:jc w:val="both"/>
              <w:rPr>
                <w:bCs/>
                <w:sz w:val="22"/>
                <w:szCs w:val="22"/>
              </w:rPr>
            </w:pPr>
            <w:r w:rsidRPr="00A47DFD">
              <w:rPr>
                <w:bCs/>
                <w:sz w:val="22"/>
                <w:szCs w:val="22"/>
              </w:rPr>
              <w:t xml:space="preserve">Устройство и принцип работы </w:t>
            </w:r>
            <w:proofErr w:type="spellStart"/>
            <w:r w:rsidRPr="00A47DFD">
              <w:rPr>
                <w:bCs/>
                <w:sz w:val="22"/>
                <w:szCs w:val="22"/>
              </w:rPr>
              <w:t>нефтесборщиков</w:t>
            </w:r>
            <w:proofErr w:type="spellEnd"/>
            <w:r w:rsidRPr="00A47DFD">
              <w:rPr>
                <w:bCs/>
                <w:sz w:val="22"/>
                <w:szCs w:val="22"/>
              </w:rPr>
              <w:t>.</w:t>
            </w:r>
          </w:p>
        </w:tc>
        <w:tc>
          <w:tcPr>
            <w:tcW w:w="625" w:type="pct"/>
            <w:vMerge/>
            <w:shd w:val="clear" w:color="auto" w:fill="auto"/>
            <w:vAlign w:val="center"/>
          </w:tcPr>
          <w:p w14:paraId="7570DD90"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1FB51B3F"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C3DFCA8"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FB9B491" w14:textId="7112B170" w:rsidTr="00D53787">
        <w:trPr>
          <w:trHeight w:val="227"/>
          <w:jc w:val="center"/>
        </w:trPr>
        <w:tc>
          <w:tcPr>
            <w:tcW w:w="881" w:type="pct"/>
            <w:vMerge/>
            <w:shd w:val="clear" w:color="auto" w:fill="auto"/>
          </w:tcPr>
          <w:p w14:paraId="058E55C5"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07D2A74" w14:textId="77777777" w:rsidR="003B28D6" w:rsidRPr="00A47DFD" w:rsidRDefault="003B28D6" w:rsidP="00F27784">
            <w:pPr>
              <w:pStyle w:val="ae"/>
              <w:widowControl w:val="0"/>
              <w:numPr>
                <w:ilvl w:val="0"/>
                <w:numId w:val="115"/>
              </w:numPr>
              <w:spacing w:before="0" w:after="0"/>
              <w:ind w:left="0" w:firstLine="0"/>
              <w:jc w:val="both"/>
              <w:rPr>
                <w:bCs/>
                <w:sz w:val="22"/>
                <w:szCs w:val="22"/>
              </w:rPr>
            </w:pPr>
            <w:r w:rsidRPr="00A47DFD">
              <w:rPr>
                <w:bCs/>
                <w:sz w:val="22"/>
                <w:szCs w:val="22"/>
              </w:rPr>
              <w:t>Общие требования и принципы передачи сообщений о загрязнении водной среды.</w:t>
            </w:r>
          </w:p>
        </w:tc>
        <w:tc>
          <w:tcPr>
            <w:tcW w:w="625" w:type="pct"/>
            <w:vMerge/>
            <w:shd w:val="clear" w:color="auto" w:fill="auto"/>
            <w:vAlign w:val="center"/>
          </w:tcPr>
          <w:p w14:paraId="1CD26D59" w14:textId="77777777" w:rsidR="003B28D6" w:rsidRPr="00A47DFD" w:rsidRDefault="003B28D6" w:rsidP="00AB330B">
            <w:pPr>
              <w:widowControl w:val="0"/>
              <w:spacing w:after="0" w:line="240" w:lineRule="auto"/>
              <w:jc w:val="center"/>
              <w:rPr>
                <w:rFonts w:ascii="Times New Roman" w:hAnsi="Times New Roman"/>
              </w:rPr>
            </w:pPr>
          </w:p>
        </w:tc>
        <w:tc>
          <w:tcPr>
            <w:tcW w:w="401" w:type="pct"/>
          </w:tcPr>
          <w:p w14:paraId="7EC0D8DD"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52E11F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33AAE526" w14:textId="0375244E" w:rsidTr="00D53787">
        <w:trPr>
          <w:trHeight w:val="227"/>
          <w:jc w:val="center"/>
        </w:trPr>
        <w:tc>
          <w:tcPr>
            <w:tcW w:w="881" w:type="pct"/>
            <w:vMerge/>
            <w:shd w:val="clear" w:color="auto" w:fill="auto"/>
          </w:tcPr>
          <w:p w14:paraId="2250F239"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16693C7E"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bCs/>
              </w:rPr>
              <w:t>В том числе практических занятий и лабораторных работ</w:t>
            </w:r>
          </w:p>
        </w:tc>
        <w:tc>
          <w:tcPr>
            <w:tcW w:w="625" w:type="pct"/>
            <w:shd w:val="clear" w:color="auto" w:fill="auto"/>
            <w:vAlign w:val="center"/>
          </w:tcPr>
          <w:p w14:paraId="5E4261B2" w14:textId="6D61844F" w:rsidR="003B28D6" w:rsidRPr="00A47DFD" w:rsidRDefault="003B28D6" w:rsidP="00AB330B">
            <w:pPr>
              <w:widowControl w:val="0"/>
              <w:spacing w:after="0" w:line="240" w:lineRule="auto"/>
              <w:jc w:val="center"/>
              <w:rPr>
                <w:rFonts w:ascii="Times New Roman" w:hAnsi="Times New Roman"/>
                <w:b/>
              </w:rPr>
            </w:pPr>
          </w:p>
        </w:tc>
        <w:tc>
          <w:tcPr>
            <w:tcW w:w="401" w:type="pct"/>
          </w:tcPr>
          <w:p w14:paraId="5D170609" w14:textId="77777777" w:rsidR="003B28D6" w:rsidRPr="00A47DFD" w:rsidRDefault="003B28D6" w:rsidP="00AB330B">
            <w:pPr>
              <w:widowControl w:val="0"/>
              <w:spacing w:after="0" w:line="240" w:lineRule="auto"/>
              <w:jc w:val="center"/>
              <w:rPr>
                <w:rFonts w:ascii="Times New Roman" w:hAnsi="Times New Roman"/>
                <w:b/>
              </w:rPr>
            </w:pPr>
          </w:p>
        </w:tc>
        <w:tc>
          <w:tcPr>
            <w:tcW w:w="640" w:type="pct"/>
          </w:tcPr>
          <w:p w14:paraId="3FFE6E85"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6C208EB1" w14:textId="1EE2C846" w:rsidTr="00D53787">
        <w:trPr>
          <w:trHeight w:val="227"/>
          <w:jc w:val="center"/>
        </w:trPr>
        <w:tc>
          <w:tcPr>
            <w:tcW w:w="881" w:type="pct"/>
            <w:vMerge/>
            <w:shd w:val="clear" w:color="auto" w:fill="auto"/>
          </w:tcPr>
          <w:p w14:paraId="3E25A378" w14:textId="77777777" w:rsidR="003B28D6" w:rsidRPr="00A47DFD" w:rsidRDefault="003B28D6" w:rsidP="00AB330B">
            <w:pPr>
              <w:widowControl w:val="0"/>
              <w:spacing w:after="0" w:line="240" w:lineRule="auto"/>
              <w:jc w:val="both"/>
              <w:rPr>
                <w:rFonts w:ascii="Times New Roman" w:hAnsi="Times New Roman"/>
                <w:b/>
                <w:bCs/>
              </w:rPr>
            </w:pPr>
          </w:p>
        </w:tc>
        <w:tc>
          <w:tcPr>
            <w:tcW w:w="2453" w:type="pct"/>
            <w:shd w:val="clear" w:color="auto" w:fill="auto"/>
          </w:tcPr>
          <w:p w14:paraId="44FD0311" w14:textId="77777777" w:rsidR="003B28D6" w:rsidRPr="00A47DFD" w:rsidRDefault="003B28D6" w:rsidP="00AB330B">
            <w:pPr>
              <w:widowControl w:val="0"/>
              <w:spacing w:after="0" w:line="240" w:lineRule="auto"/>
              <w:ind w:left="33"/>
              <w:jc w:val="both"/>
              <w:rPr>
                <w:rFonts w:ascii="Times New Roman" w:hAnsi="Times New Roman"/>
                <w:b/>
              </w:rPr>
            </w:pPr>
            <w:r w:rsidRPr="00A47DFD">
              <w:rPr>
                <w:rFonts w:ascii="Times New Roman" w:hAnsi="Times New Roman"/>
                <w:bCs/>
              </w:rPr>
              <w:t>Примерной образовательной программой не предусмотрены (</w:t>
            </w:r>
            <w:r w:rsidRPr="00A47DFD">
              <w:rPr>
                <w:rFonts w:ascii="Times New Roman" w:hAnsi="Times New Roman"/>
              </w:rPr>
              <w:t>образовательная организация вправе самостоятельно предусмотреть практические и лабораторные работы за счёт часов вариативной части)</w:t>
            </w:r>
          </w:p>
        </w:tc>
        <w:tc>
          <w:tcPr>
            <w:tcW w:w="625" w:type="pct"/>
            <w:shd w:val="clear" w:color="auto" w:fill="auto"/>
            <w:vAlign w:val="center"/>
          </w:tcPr>
          <w:p w14:paraId="396B802A" w14:textId="511DAAAF" w:rsidR="003B28D6" w:rsidRPr="00A47DFD" w:rsidRDefault="003B28D6" w:rsidP="00AB330B">
            <w:pPr>
              <w:widowControl w:val="0"/>
              <w:spacing w:after="0" w:line="240" w:lineRule="auto"/>
              <w:jc w:val="center"/>
              <w:rPr>
                <w:rFonts w:ascii="Times New Roman" w:hAnsi="Times New Roman"/>
              </w:rPr>
            </w:pPr>
          </w:p>
        </w:tc>
        <w:tc>
          <w:tcPr>
            <w:tcW w:w="401" w:type="pct"/>
          </w:tcPr>
          <w:p w14:paraId="1ED6B81C" w14:textId="77777777" w:rsidR="003B28D6" w:rsidRPr="00A47DFD" w:rsidRDefault="003B28D6" w:rsidP="00AB330B">
            <w:pPr>
              <w:widowControl w:val="0"/>
              <w:spacing w:after="0" w:line="240" w:lineRule="auto"/>
              <w:jc w:val="center"/>
              <w:rPr>
                <w:rFonts w:ascii="Times New Roman" w:hAnsi="Times New Roman"/>
              </w:rPr>
            </w:pPr>
          </w:p>
        </w:tc>
        <w:tc>
          <w:tcPr>
            <w:tcW w:w="640" w:type="pct"/>
          </w:tcPr>
          <w:p w14:paraId="7D29E4BE" w14:textId="77777777" w:rsidR="003B28D6" w:rsidRPr="00A47DFD" w:rsidRDefault="003B28D6" w:rsidP="00AB330B">
            <w:pPr>
              <w:widowControl w:val="0"/>
              <w:spacing w:after="0" w:line="240" w:lineRule="auto"/>
              <w:jc w:val="center"/>
              <w:rPr>
                <w:rFonts w:ascii="Times New Roman" w:hAnsi="Times New Roman"/>
              </w:rPr>
            </w:pPr>
          </w:p>
        </w:tc>
      </w:tr>
      <w:tr w:rsidR="00D53787" w:rsidRPr="00A47DFD" w14:paraId="49B8EDB7" w14:textId="4B393985" w:rsidTr="00D53787">
        <w:trPr>
          <w:trHeight w:val="227"/>
          <w:jc w:val="center"/>
        </w:trPr>
        <w:tc>
          <w:tcPr>
            <w:tcW w:w="3334" w:type="pct"/>
            <w:gridSpan w:val="2"/>
            <w:tcBorders>
              <w:bottom w:val="single" w:sz="4" w:space="0" w:color="auto"/>
            </w:tcBorders>
            <w:shd w:val="clear" w:color="auto" w:fill="auto"/>
          </w:tcPr>
          <w:p w14:paraId="13864AED"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rPr>
              <w:t>Курсовой проект (работа)</w:t>
            </w:r>
          </w:p>
          <w:p w14:paraId="21F514C8" w14:textId="77777777" w:rsidR="003B28D6" w:rsidRPr="00A47DFD" w:rsidRDefault="003B28D6" w:rsidP="00AB330B">
            <w:pPr>
              <w:widowControl w:val="0"/>
              <w:spacing w:after="0" w:line="240" w:lineRule="auto"/>
              <w:jc w:val="both"/>
              <w:rPr>
                <w:rFonts w:ascii="Times New Roman" w:hAnsi="Times New Roman"/>
              </w:rPr>
            </w:pPr>
            <w:r w:rsidRPr="00A47DFD">
              <w:rPr>
                <w:rFonts w:ascii="Times New Roman" w:hAnsi="Times New Roman"/>
              </w:rPr>
              <w:t>Примерной образовательной программой выполнение курсового проекта (работы) не предусмотрено.</w:t>
            </w:r>
          </w:p>
          <w:p w14:paraId="522AF65A" w14:textId="77777777" w:rsidR="003B28D6" w:rsidRPr="00A47DFD" w:rsidRDefault="003B28D6" w:rsidP="00AB330B">
            <w:pPr>
              <w:widowControl w:val="0"/>
              <w:spacing w:after="0" w:line="240" w:lineRule="auto"/>
              <w:jc w:val="both"/>
              <w:rPr>
                <w:rFonts w:ascii="Times New Roman" w:hAnsi="Times New Roman"/>
              </w:rPr>
            </w:pPr>
            <w:r w:rsidRPr="00A47DFD">
              <w:rPr>
                <w:rFonts w:ascii="Times New Roman" w:hAnsi="Times New Roman"/>
              </w:rPr>
              <w:t>Образовательная организация вправе самостоятельно предусмотреть выполнение курсового проекта (работы).</w:t>
            </w:r>
          </w:p>
          <w:p w14:paraId="5539AF4A"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rPr>
              <w:t>Выполнение курсового проекта (работы) по модулю является обязательным требованием</w:t>
            </w:r>
          </w:p>
          <w:p w14:paraId="2106867F"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rPr>
              <w:t>Тематика курсовых проектов (работ)</w:t>
            </w:r>
          </w:p>
          <w:p w14:paraId="12627D19"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rPr>
              <w:t xml:space="preserve">1. Тематика курсового проекта (работы) разрабатывается образовательной организацией самостоятельно </w:t>
            </w:r>
            <w:r w:rsidRPr="00A47DFD">
              <w:rPr>
                <w:rFonts w:ascii="Times New Roman" w:hAnsi="Times New Roman"/>
              </w:rPr>
              <w:t>(если предусмотрено выполнение курсового проекта (работы)).</w:t>
            </w:r>
          </w:p>
        </w:tc>
        <w:tc>
          <w:tcPr>
            <w:tcW w:w="625" w:type="pct"/>
            <w:tcBorders>
              <w:bottom w:val="single" w:sz="4" w:space="0" w:color="auto"/>
            </w:tcBorders>
            <w:shd w:val="clear" w:color="auto" w:fill="auto"/>
            <w:vAlign w:val="center"/>
          </w:tcPr>
          <w:p w14:paraId="6765DC15" w14:textId="7A29C946" w:rsidR="003B28D6" w:rsidRPr="00A47DFD" w:rsidRDefault="003B28D6" w:rsidP="00AB330B">
            <w:pPr>
              <w:widowControl w:val="0"/>
              <w:spacing w:after="0" w:line="240" w:lineRule="auto"/>
              <w:jc w:val="both"/>
              <w:rPr>
                <w:rFonts w:ascii="Times New Roman" w:hAnsi="Times New Roman"/>
              </w:rPr>
            </w:pPr>
          </w:p>
        </w:tc>
        <w:tc>
          <w:tcPr>
            <w:tcW w:w="401" w:type="pct"/>
            <w:tcBorders>
              <w:bottom w:val="single" w:sz="4" w:space="0" w:color="auto"/>
            </w:tcBorders>
          </w:tcPr>
          <w:p w14:paraId="7792B104" w14:textId="77777777" w:rsidR="003B28D6" w:rsidRPr="00A47DFD" w:rsidRDefault="003B28D6" w:rsidP="00AB330B">
            <w:pPr>
              <w:widowControl w:val="0"/>
              <w:spacing w:after="0" w:line="240" w:lineRule="auto"/>
              <w:jc w:val="both"/>
              <w:rPr>
                <w:rFonts w:ascii="Times New Roman" w:hAnsi="Times New Roman"/>
              </w:rPr>
            </w:pPr>
          </w:p>
        </w:tc>
        <w:tc>
          <w:tcPr>
            <w:tcW w:w="640" w:type="pct"/>
            <w:tcBorders>
              <w:bottom w:val="single" w:sz="4" w:space="0" w:color="auto"/>
            </w:tcBorders>
          </w:tcPr>
          <w:p w14:paraId="6D607DC1" w14:textId="77777777" w:rsidR="003B28D6" w:rsidRPr="00A47DFD" w:rsidRDefault="003B28D6" w:rsidP="00AB330B">
            <w:pPr>
              <w:widowControl w:val="0"/>
              <w:spacing w:after="0" w:line="240" w:lineRule="auto"/>
              <w:jc w:val="both"/>
              <w:rPr>
                <w:rFonts w:ascii="Times New Roman" w:hAnsi="Times New Roman"/>
              </w:rPr>
            </w:pPr>
          </w:p>
        </w:tc>
      </w:tr>
      <w:tr w:rsidR="00D53787" w:rsidRPr="00A47DFD" w14:paraId="5598FB07" w14:textId="29C5382C" w:rsidTr="00D53787">
        <w:trPr>
          <w:trHeight w:val="227"/>
          <w:jc w:val="center"/>
        </w:trPr>
        <w:tc>
          <w:tcPr>
            <w:tcW w:w="3334" w:type="pct"/>
            <w:gridSpan w:val="2"/>
            <w:tcBorders>
              <w:top w:val="single" w:sz="4" w:space="0" w:color="auto"/>
              <w:left w:val="single" w:sz="4" w:space="0" w:color="auto"/>
              <w:bottom w:val="nil"/>
              <w:right w:val="single" w:sz="4" w:space="0" w:color="auto"/>
            </w:tcBorders>
            <w:shd w:val="clear" w:color="auto" w:fill="auto"/>
          </w:tcPr>
          <w:p w14:paraId="56846862"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rPr>
              <w:t>Обязательные аудиторные учебные занятия по курсовому проекту (работе)</w:t>
            </w:r>
          </w:p>
        </w:tc>
        <w:tc>
          <w:tcPr>
            <w:tcW w:w="625" w:type="pct"/>
            <w:tcBorders>
              <w:top w:val="single" w:sz="4" w:space="0" w:color="auto"/>
              <w:left w:val="single" w:sz="4" w:space="0" w:color="auto"/>
              <w:bottom w:val="nil"/>
              <w:right w:val="single" w:sz="4" w:space="0" w:color="auto"/>
            </w:tcBorders>
            <w:shd w:val="clear" w:color="auto" w:fill="auto"/>
            <w:vAlign w:val="center"/>
          </w:tcPr>
          <w:p w14:paraId="30A56ED0" w14:textId="77777777" w:rsidR="003B28D6" w:rsidRPr="00A47DFD" w:rsidRDefault="003B28D6" w:rsidP="00AB330B">
            <w:pPr>
              <w:widowControl w:val="0"/>
              <w:spacing w:after="0" w:line="240" w:lineRule="auto"/>
              <w:jc w:val="center"/>
              <w:rPr>
                <w:rFonts w:ascii="Times New Roman" w:hAnsi="Times New Roman"/>
                <w:b/>
              </w:rPr>
            </w:pPr>
          </w:p>
        </w:tc>
        <w:tc>
          <w:tcPr>
            <w:tcW w:w="401" w:type="pct"/>
            <w:tcBorders>
              <w:top w:val="single" w:sz="4" w:space="0" w:color="auto"/>
              <w:left w:val="single" w:sz="4" w:space="0" w:color="auto"/>
              <w:bottom w:val="nil"/>
              <w:right w:val="single" w:sz="4" w:space="0" w:color="auto"/>
            </w:tcBorders>
          </w:tcPr>
          <w:p w14:paraId="3005BF9B" w14:textId="77777777" w:rsidR="003B28D6" w:rsidRPr="00A47DFD" w:rsidRDefault="003B28D6" w:rsidP="00AB330B">
            <w:pPr>
              <w:widowControl w:val="0"/>
              <w:spacing w:after="0" w:line="240" w:lineRule="auto"/>
              <w:jc w:val="center"/>
              <w:rPr>
                <w:rFonts w:ascii="Times New Roman" w:hAnsi="Times New Roman"/>
                <w:b/>
              </w:rPr>
            </w:pPr>
          </w:p>
        </w:tc>
        <w:tc>
          <w:tcPr>
            <w:tcW w:w="640" w:type="pct"/>
            <w:tcBorders>
              <w:top w:val="single" w:sz="4" w:space="0" w:color="auto"/>
              <w:left w:val="single" w:sz="4" w:space="0" w:color="auto"/>
              <w:bottom w:val="nil"/>
              <w:right w:val="single" w:sz="4" w:space="0" w:color="auto"/>
            </w:tcBorders>
          </w:tcPr>
          <w:p w14:paraId="0E08A88F" w14:textId="77777777" w:rsidR="003B28D6" w:rsidRPr="00A47DFD" w:rsidRDefault="003B28D6" w:rsidP="00AB330B">
            <w:pPr>
              <w:widowControl w:val="0"/>
              <w:spacing w:after="0" w:line="240" w:lineRule="auto"/>
              <w:jc w:val="center"/>
              <w:rPr>
                <w:rFonts w:ascii="Times New Roman" w:hAnsi="Times New Roman"/>
                <w:b/>
              </w:rPr>
            </w:pPr>
          </w:p>
        </w:tc>
      </w:tr>
      <w:tr w:rsidR="00D53787" w:rsidRPr="00A47DFD" w14:paraId="7FFA0B98" w14:textId="7D372EBE" w:rsidTr="00D53787">
        <w:trPr>
          <w:trHeight w:val="227"/>
          <w:jc w:val="center"/>
        </w:trPr>
        <w:tc>
          <w:tcPr>
            <w:tcW w:w="3334" w:type="pct"/>
            <w:gridSpan w:val="2"/>
            <w:tcBorders>
              <w:top w:val="nil"/>
              <w:left w:val="single" w:sz="4" w:space="0" w:color="auto"/>
              <w:bottom w:val="single" w:sz="4" w:space="0" w:color="auto"/>
              <w:right w:val="single" w:sz="4" w:space="0" w:color="auto"/>
            </w:tcBorders>
            <w:shd w:val="clear" w:color="auto" w:fill="auto"/>
          </w:tcPr>
          <w:p w14:paraId="68E310BC"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rPr>
              <w:t xml:space="preserve">1. Разрабатывается образовательной организацией самостоятельно </w:t>
            </w:r>
            <w:r w:rsidRPr="00A47DFD">
              <w:rPr>
                <w:rFonts w:ascii="Times New Roman" w:hAnsi="Times New Roman"/>
              </w:rPr>
              <w:t>(если предусмотрены обязательные аудиторные учебные занятия по курсовому проекту (работе)).</w:t>
            </w:r>
          </w:p>
        </w:tc>
        <w:tc>
          <w:tcPr>
            <w:tcW w:w="625" w:type="pct"/>
            <w:tcBorders>
              <w:top w:val="nil"/>
              <w:left w:val="single" w:sz="4" w:space="0" w:color="auto"/>
              <w:bottom w:val="single" w:sz="4" w:space="0" w:color="auto"/>
              <w:right w:val="single" w:sz="4" w:space="0" w:color="auto"/>
            </w:tcBorders>
            <w:shd w:val="clear" w:color="auto" w:fill="auto"/>
            <w:vAlign w:val="center"/>
          </w:tcPr>
          <w:p w14:paraId="6A05EA4A" w14:textId="301B6A22" w:rsidR="003B28D6" w:rsidRPr="00A47DFD" w:rsidRDefault="003B28D6" w:rsidP="00AB330B">
            <w:pPr>
              <w:widowControl w:val="0"/>
              <w:spacing w:after="0" w:line="240" w:lineRule="auto"/>
              <w:jc w:val="both"/>
              <w:rPr>
                <w:rFonts w:ascii="Times New Roman" w:hAnsi="Times New Roman"/>
              </w:rPr>
            </w:pPr>
          </w:p>
        </w:tc>
        <w:tc>
          <w:tcPr>
            <w:tcW w:w="401" w:type="pct"/>
            <w:tcBorders>
              <w:top w:val="nil"/>
              <w:left w:val="single" w:sz="4" w:space="0" w:color="auto"/>
              <w:bottom w:val="single" w:sz="4" w:space="0" w:color="auto"/>
              <w:right w:val="single" w:sz="4" w:space="0" w:color="auto"/>
            </w:tcBorders>
          </w:tcPr>
          <w:p w14:paraId="45416343" w14:textId="77777777" w:rsidR="003B28D6" w:rsidRPr="00A47DFD" w:rsidRDefault="003B28D6" w:rsidP="00AB330B">
            <w:pPr>
              <w:widowControl w:val="0"/>
              <w:spacing w:after="0" w:line="240" w:lineRule="auto"/>
              <w:jc w:val="both"/>
              <w:rPr>
                <w:rFonts w:ascii="Times New Roman" w:hAnsi="Times New Roman"/>
              </w:rPr>
            </w:pPr>
          </w:p>
        </w:tc>
        <w:tc>
          <w:tcPr>
            <w:tcW w:w="640" w:type="pct"/>
            <w:tcBorders>
              <w:top w:val="nil"/>
              <w:left w:val="single" w:sz="4" w:space="0" w:color="auto"/>
              <w:bottom w:val="single" w:sz="4" w:space="0" w:color="auto"/>
              <w:right w:val="single" w:sz="4" w:space="0" w:color="auto"/>
            </w:tcBorders>
          </w:tcPr>
          <w:p w14:paraId="49092316" w14:textId="77777777" w:rsidR="003B28D6" w:rsidRPr="00A47DFD" w:rsidRDefault="003B28D6" w:rsidP="00AB330B">
            <w:pPr>
              <w:widowControl w:val="0"/>
              <w:spacing w:after="0" w:line="240" w:lineRule="auto"/>
              <w:jc w:val="both"/>
              <w:rPr>
                <w:rFonts w:ascii="Times New Roman" w:hAnsi="Times New Roman"/>
              </w:rPr>
            </w:pPr>
          </w:p>
        </w:tc>
      </w:tr>
      <w:tr w:rsidR="00D53787" w:rsidRPr="00A47DFD" w14:paraId="2CD00906" w14:textId="7E93EAC4" w:rsidTr="00D53787">
        <w:trPr>
          <w:trHeight w:val="227"/>
          <w:jc w:val="center"/>
        </w:trPr>
        <w:tc>
          <w:tcPr>
            <w:tcW w:w="3334" w:type="pct"/>
            <w:gridSpan w:val="2"/>
            <w:tcBorders>
              <w:top w:val="single" w:sz="4" w:space="0" w:color="auto"/>
            </w:tcBorders>
            <w:shd w:val="clear" w:color="auto" w:fill="auto"/>
          </w:tcPr>
          <w:p w14:paraId="369BC9F2" w14:textId="77777777"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rPr>
              <w:t>Самостоятельная учебная работа обучающегося над курсовым проектом (работой)</w:t>
            </w:r>
          </w:p>
          <w:p w14:paraId="119F08FB" w14:textId="77777777" w:rsidR="003B28D6" w:rsidRPr="00A47DFD" w:rsidRDefault="003B28D6" w:rsidP="00AB330B">
            <w:pPr>
              <w:widowControl w:val="0"/>
              <w:spacing w:after="0" w:line="240" w:lineRule="auto"/>
              <w:jc w:val="both"/>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r w:rsidRPr="00A47DFD">
              <w:rPr>
                <w:rFonts w:ascii="Times New Roman" w:hAnsi="Times New Roman"/>
              </w:rPr>
              <w:t>(если предусмотрена самостоятельная учебная работа обучающегося над курсовым проектом (работой)</w:t>
            </w:r>
          </w:p>
        </w:tc>
        <w:tc>
          <w:tcPr>
            <w:tcW w:w="625" w:type="pct"/>
            <w:tcBorders>
              <w:top w:val="single" w:sz="4" w:space="0" w:color="auto"/>
            </w:tcBorders>
            <w:shd w:val="clear" w:color="auto" w:fill="auto"/>
            <w:vAlign w:val="center"/>
          </w:tcPr>
          <w:p w14:paraId="1D284447" w14:textId="26C35CD1" w:rsidR="003B28D6" w:rsidRPr="00A47DFD" w:rsidRDefault="003B28D6" w:rsidP="00AB330B">
            <w:pPr>
              <w:widowControl w:val="0"/>
              <w:spacing w:after="0" w:line="240" w:lineRule="auto"/>
              <w:jc w:val="both"/>
              <w:rPr>
                <w:rFonts w:ascii="Times New Roman" w:hAnsi="Times New Roman"/>
              </w:rPr>
            </w:pPr>
          </w:p>
        </w:tc>
        <w:tc>
          <w:tcPr>
            <w:tcW w:w="401" w:type="pct"/>
            <w:tcBorders>
              <w:top w:val="single" w:sz="4" w:space="0" w:color="auto"/>
            </w:tcBorders>
          </w:tcPr>
          <w:p w14:paraId="5B73A7D7" w14:textId="77777777" w:rsidR="003B28D6" w:rsidRPr="00A47DFD" w:rsidRDefault="003B28D6" w:rsidP="00AB330B">
            <w:pPr>
              <w:widowControl w:val="0"/>
              <w:spacing w:after="0" w:line="240" w:lineRule="auto"/>
              <w:jc w:val="both"/>
              <w:rPr>
                <w:rFonts w:ascii="Times New Roman" w:hAnsi="Times New Roman"/>
              </w:rPr>
            </w:pPr>
          </w:p>
        </w:tc>
        <w:tc>
          <w:tcPr>
            <w:tcW w:w="640" w:type="pct"/>
            <w:tcBorders>
              <w:top w:val="single" w:sz="4" w:space="0" w:color="auto"/>
            </w:tcBorders>
          </w:tcPr>
          <w:p w14:paraId="0BA25100" w14:textId="77777777" w:rsidR="003B28D6" w:rsidRPr="00A47DFD" w:rsidRDefault="003B28D6" w:rsidP="00AB330B">
            <w:pPr>
              <w:widowControl w:val="0"/>
              <w:spacing w:after="0" w:line="240" w:lineRule="auto"/>
              <w:jc w:val="both"/>
              <w:rPr>
                <w:rFonts w:ascii="Times New Roman" w:hAnsi="Times New Roman"/>
              </w:rPr>
            </w:pPr>
          </w:p>
        </w:tc>
      </w:tr>
      <w:tr w:rsidR="00D53787" w:rsidRPr="00A47DFD" w14:paraId="039F6F1C" w14:textId="6D0A20C6" w:rsidTr="00D53787">
        <w:trPr>
          <w:trHeight w:val="227"/>
          <w:jc w:val="center"/>
        </w:trPr>
        <w:tc>
          <w:tcPr>
            <w:tcW w:w="3334" w:type="pct"/>
            <w:gridSpan w:val="2"/>
            <w:tcBorders>
              <w:top w:val="single" w:sz="4" w:space="0" w:color="auto"/>
            </w:tcBorders>
            <w:shd w:val="clear" w:color="auto" w:fill="auto"/>
          </w:tcPr>
          <w:p w14:paraId="450A36C1" w14:textId="25E75788" w:rsidR="003B28D6" w:rsidRPr="00A47DFD" w:rsidRDefault="003B28D6" w:rsidP="00E45F2C">
            <w:pPr>
              <w:widowControl w:val="0"/>
              <w:spacing w:after="0" w:line="240" w:lineRule="auto"/>
              <w:jc w:val="both"/>
              <w:rPr>
                <w:rFonts w:ascii="Times New Roman" w:hAnsi="Times New Roman"/>
                <w:b/>
                <w:bCs/>
              </w:rPr>
            </w:pPr>
            <w:r w:rsidRPr="00A47DFD">
              <w:rPr>
                <w:rFonts w:ascii="Times New Roman" w:hAnsi="Times New Roman"/>
                <w:b/>
                <w:bCs/>
              </w:rPr>
              <w:t xml:space="preserve">Учебная практика </w:t>
            </w:r>
          </w:p>
          <w:p w14:paraId="33E36993" w14:textId="77777777" w:rsidR="003B28D6" w:rsidRPr="00A47DFD" w:rsidRDefault="003B28D6" w:rsidP="00E45F2C">
            <w:pPr>
              <w:widowControl w:val="0"/>
              <w:spacing w:after="0" w:line="240" w:lineRule="auto"/>
              <w:jc w:val="both"/>
              <w:rPr>
                <w:rFonts w:ascii="Times New Roman" w:hAnsi="Times New Roman"/>
                <w:b/>
                <w:bCs/>
              </w:rPr>
            </w:pPr>
            <w:r w:rsidRPr="00A47DFD">
              <w:rPr>
                <w:rFonts w:ascii="Times New Roman" w:hAnsi="Times New Roman"/>
                <w:b/>
                <w:bCs/>
              </w:rPr>
              <w:t xml:space="preserve">Виды работ </w:t>
            </w:r>
          </w:p>
          <w:p w14:paraId="437EC147" w14:textId="36255163" w:rsidR="003B28D6" w:rsidRPr="00A47DFD" w:rsidRDefault="003B28D6" w:rsidP="00E45F2C">
            <w:pPr>
              <w:widowControl w:val="0"/>
              <w:spacing w:after="0" w:line="240" w:lineRule="auto"/>
              <w:jc w:val="both"/>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p>
        </w:tc>
        <w:tc>
          <w:tcPr>
            <w:tcW w:w="625" w:type="pct"/>
            <w:tcBorders>
              <w:top w:val="single" w:sz="4" w:space="0" w:color="auto"/>
            </w:tcBorders>
            <w:shd w:val="clear" w:color="auto" w:fill="auto"/>
            <w:vAlign w:val="center"/>
          </w:tcPr>
          <w:p w14:paraId="70C9AA84" w14:textId="77777777" w:rsidR="003B28D6" w:rsidRPr="00A47DFD" w:rsidRDefault="003B28D6" w:rsidP="00E45F2C">
            <w:pPr>
              <w:widowControl w:val="0"/>
              <w:spacing w:after="0" w:line="240" w:lineRule="auto"/>
              <w:jc w:val="both"/>
              <w:rPr>
                <w:rFonts w:ascii="Times New Roman" w:hAnsi="Times New Roman"/>
              </w:rPr>
            </w:pPr>
          </w:p>
        </w:tc>
        <w:tc>
          <w:tcPr>
            <w:tcW w:w="401" w:type="pct"/>
            <w:tcBorders>
              <w:top w:val="single" w:sz="4" w:space="0" w:color="auto"/>
            </w:tcBorders>
          </w:tcPr>
          <w:p w14:paraId="745D5F84" w14:textId="77777777" w:rsidR="003B28D6" w:rsidRPr="00A47DFD" w:rsidRDefault="003B28D6" w:rsidP="00E45F2C">
            <w:pPr>
              <w:widowControl w:val="0"/>
              <w:spacing w:after="0" w:line="240" w:lineRule="auto"/>
              <w:jc w:val="both"/>
              <w:rPr>
                <w:rFonts w:ascii="Times New Roman" w:hAnsi="Times New Roman"/>
              </w:rPr>
            </w:pPr>
          </w:p>
        </w:tc>
        <w:tc>
          <w:tcPr>
            <w:tcW w:w="640" w:type="pct"/>
            <w:tcBorders>
              <w:top w:val="single" w:sz="4" w:space="0" w:color="auto"/>
            </w:tcBorders>
          </w:tcPr>
          <w:p w14:paraId="3898397A" w14:textId="77777777" w:rsidR="003B28D6" w:rsidRPr="00A47DFD" w:rsidRDefault="003B28D6" w:rsidP="00E45F2C">
            <w:pPr>
              <w:widowControl w:val="0"/>
              <w:spacing w:after="0" w:line="240" w:lineRule="auto"/>
              <w:jc w:val="both"/>
              <w:rPr>
                <w:rFonts w:ascii="Times New Roman" w:hAnsi="Times New Roman"/>
              </w:rPr>
            </w:pPr>
          </w:p>
        </w:tc>
      </w:tr>
      <w:tr w:rsidR="00D53787" w:rsidRPr="00A47DFD" w14:paraId="55A0E149" w14:textId="42E1C660" w:rsidTr="00D53787">
        <w:trPr>
          <w:trHeight w:val="227"/>
          <w:jc w:val="center"/>
        </w:trPr>
        <w:tc>
          <w:tcPr>
            <w:tcW w:w="3334" w:type="pct"/>
            <w:gridSpan w:val="2"/>
            <w:tcBorders>
              <w:top w:val="single" w:sz="4" w:space="0" w:color="auto"/>
            </w:tcBorders>
            <w:shd w:val="clear" w:color="auto" w:fill="auto"/>
          </w:tcPr>
          <w:p w14:paraId="19D63141" w14:textId="5DD2E5BC" w:rsidR="003B28D6" w:rsidRPr="00A47DFD" w:rsidRDefault="003B28D6" w:rsidP="00E45F2C">
            <w:pPr>
              <w:widowControl w:val="0"/>
              <w:spacing w:after="0" w:line="240" w:lineRule="auto"/>
              <w:jc w:val="both"/>
              <w:rPr>
                <w:rFonts w:ascii="Times New Roman" w:hAnsi="Times New Roman"/>
              </w:rPr>
            </w:pPr>
            <w:r w:rsidRPr="00A47DFD">
              <w:rPr>
                <w:rFonts w:ascii="Times New Roman" w:hAnsi="Times New Roman"/>
                <w:b/>
                <w:bCs/>
              </w:rPr>
              <w:t xml:space="preserve">Производственная практика </w:t>
            </w:r>
          </w:p>
          <w:p w14:paraId="492C4E93" w14:textId="77777777" w:rsidR="003B28D6" w:rsidRPr="00A47DFD" w:rsidRDefault="003B28D6" w:rsidP="00E45F2C">
            <w:pPr>
              <w:widowControl w:val="0"/>
              <w:spacing w:after="0" w:line="240" w:lineRule="auto"/>
              <w:jc w:val="both"/>
              <w:rPr>
                <w:rFonts w:ascii="Times New Roman" w:hAnsi="Times New Roman"/>
                <w:b/>
                <w:bCs/>
              </w:rPr>
            </w:pPr>
            <w:r w:rsidRPr="00A47DFD">
              <w:rPr>
                <w:rFonts w:ascii="Times New Roman" w:hAnsi="Times New Roman"/>
                <w:b/>
                <w:bCs/>
              </w:rPr>
              <w:t xml:space="preserve">Виды работ </w:t>
            </w:r>
          </w:p>
          <w:p w14:paraId="780E51D2" w14:textId="77D064A7" w:rsidR="003B28D6" w:rsidRPr="00A47DFD" w:rsidRDefault="003B28D6" w:rsidP="00E45F2C">
            <w:pPr>
              <w:widowControl w:val="0"/>
              <w:spacing w:after="0" w:line="240" w:lineRule="auto"/>
              <w:jc w:val="both"/>
              <w:rPr>
                <w:rFonts w:ascii="Times New Roman" w:hAnsi="Times New Roman"/>
                <w:b/>
              </w:rPr>
            </w:pPr>
            <w:r w:rsidRPr="00A47DFD">
              <w:rPr>
                <w:rFonts w:ascii="Times New Roman" w:hAnsi="Times New Roman"/>
                <w:b/>
              </w:rPr>
              <w:t>1.</w:t>
            </w:r>
            <w:r w:rsidRPr="00A47DFD">
              <w:rPr>
                <w:rFonts w:ascii="Times New Roman" w:hAnsi="Times New Roman"/>
                <w:b/>
                <w:bCs/>
              </w:rPr>
              <w:t> </w:t>
            </w:r>
            <w:r w:rsidRPr="00A47DFD">
              <w:rPr>
                <w:rFonts w:ascii="Times New Roman" w:hAnsi="Times New Roman"/>
                <w:b/>
              </w:rPr>
              <w:t xml:space="preserve">Разрабатывается образовательной организацией самостоятельно </w:t>
            </w:r>
          </w:p>
        </w:tc>
        <w:tc>
          <w:tcPr>
            <w:tcW w:w="625" w:type="pct"/>
            <w:tcBorders>
              <w:top w:val="single" w:sz="4" w:space="0" w:color="auto"/>
            </w:tcBorders>
            <w:shd w:val="clear" w:color="auto" w:fill="auto"/>
            <w:vAlign w:val="center"/>
          </w:tcPr>
          <w:p w14:paraId="5865D4C8" w14:textId="77777777" w:rsidR="003B28D6" w:rsidRPr="00A47DFD" w:rsidRDefault="003B28D6" w:rsidP="00E45F2C">
            <w:pPr>
              <w:widowControl w:val="0"/>
              <w:spacing w:after="0" w:line="240" w:lineRule="auto"/>
              <w:jc w:val="both"/>
              <w:rPr>
                <w:rFonts w:ascii="Times New Roman" w:hAnsi="Times New Roman"/>
              </w:rPr>
            </w:pPr>
          </w:p>
        </w:tc>
        <w:tc>
          <w:tcPr>
            <w:tcW w:w="401" w:type="pct"/>
            <w:tcBorders>
              <w:top w:val="single" w:sz="4" w:space="0" w:color="auto"/>
            </w:tcBorders>
          </w:tcPr>
          <w:p w14:paraId="7CF0BF62" w14:textId="77777777" w:rsidR="003B28D6" w:rsidRPr="00A47DFD" w:rsidRDefault="003B28D6" w:rsidP="00E45F2C">
            <w:pPr>
              <w:widowControl w:val="0"/>
              <w:spacing w:after="0" w:line="240" w:lineRule="auto"/>
              <w:jc w:val="both"/>
              <w:rPr>
                <w:rFonts w:ascii="Times New Roman" w:hAnsi="Times New Roman"/>
              </w:rPr>
            </w:pPr>
          </w:p>
        </w:tc>
        <w:tc>
          <w:tcPr>
            <w:tcW w:w="640" w:type="pct"/>
            <w:tcBorders>
              <w:top w:val="single" w:sz="4" w:space="0" w:color="auto"/>
            </w:tcBorders>
          </w:tcPr>
          <w:p w14:paraId="6A842E88" w14:textId="77777777" w:rsidR="003B28D6" w:rsidRPr="00A47DFD" w:rsidRDefault="003B28D6" w:rsidP="00E45F2C">
            <w:pPr>
              <w:widowControl w:val="0"/>
              <w:spacing w:after="0" w:line="240" w:lineRule="auto"/>
              <w:jc w:val="both"/>
              <w:rPr>
                <w:rFonts w:ascii="Times New Roman" w:hAnsi="Times New Roman"/>
              </w:rPr>
            </w:pPr>
          </w:p>
        </w:tc>
      </w:tr>
      <w:tr w:rsidR="00D53787" w:rsidRPr="00A47DFD" w14:paraId="65C1918C" w14:textId="6BFA198E" w:rsidTr="00D53787">
        <w:trPr>
          <w:trHeight w:val="227"/>
          <w:jc w:val="center"/>
        </w:trPr>
        <w:tc>
          <w:tcPr>
            <w:tcW w:w="3334" w:type="pct"/>
            <w:gridSpan w:val="2"/>
            <w:tcBorders>
              <w:top w:val="single" w:sz="4" w:space="0" w:color="auto"/>
            </w:tcBorders>
            <w:shd w:val="clear" w:color="auto" w:fill="auto"/>
          </w:tcPr>
          <w:p w14:paraId="0121E8F8" w14:textId="09B02AEB" w:rsidR="003B28D6" w:rsidRPr="00A47DFD" w:rsidRDefault="003B28D6" w:rsidP="00AB330B">
            <w:pPr>
              <w:widowControl w:val="0"/>
              <w:spacing w:after="0" w:line="240" w:lineRule="auto"/>
              <w:jc w:val="both"/>
              <w:rPr>
                <w:rFonts w:ascii="Times New Roman" w:hAnsi="Times New Roman"/>
                <w:b/>
              </w:rPr>
            </w:pPr>
            <w:r>
              <w:rPr>
                <w:rFonts w:ascii="Times New Roman" w:hAnsi="Times New Roman"/>
                <w:b/>
              </w:rPr>
              <w:t>Промежуточная аттестация</w:t>
            </w:r>
          </w:p>
        </w:tc>
        <w:tc>
          <w:tcPr>
            <w:tcW w:w="625" w:type="pct"/>
            <w:tcBorders>
              <w:top w:val="single" w:sz="4" w:space="0" w:color="auto"/>
            </w:tcBorders>
            <w:shd w:val="clear" w:color="auto" w:fill="auto"/>
            <w:vAlign w:val="center"/>
          </w:tcPr>
          <w:p w14:paraId="0CF31D8E" w14:textId="77777777" w:rsidR="003B28D6" w:rsidRPr="00A47DFD" w:rsidRDefault="003B28D6" w:rsidP="00AB330B">
            <w:pPr>
              <w:widowControl w:val="0"/>
              <w:spacing w:after="0" w:line="240" w:lineRule="auto"/>
              <w:jc w:val="both"/>
              <w:rPr>
                <w:rFonts w:ascii="Times New Roman" w:hAnsi="Times New Roman"/>
              </w:rPr>
            </w:pPr>
          </w:p>
        </w:tc>
        <w:tc>
          <w:tcPr>
            <w:tcW w:w="401" w:type="pct"/>
            <w:tcBorders>
              <w:top w:val="single" w:sz="4" w:space="0" w:color="auto"/>
            </w:tcBorders>
          </w:tcPr>
          <w:p w14:paraId="67FDD1FE" w14:textId="77777777" w:rsidR="003B28D6" w:rsidRPr="00A47DFD" w:rsidRDefault="003B28D6" w:rsidP="00AB330B">
            <w:pPr>
              <w:widowControl w:val="0"/>
              <w:spacing w:after="0" w:line="240" w:lineRule="auto"/>
              <w:jc w:val="both"/>
              <w:rPr>
                <w:rFonts w:ascii="Times New Roman" w:hAnsi="Times New Roman"/>
              </w:rPr>
            </w:pPr>
          </w:p>
        </w:tc>
        <w:tc>
          <w:tcPr>
            <w:tcW w:w="640" w:type="pct"/>
            <w:tcBorders>
              <w:top w:val="single" w:sz="4" w:space="0" w:color="auto"/>
            </w:tcBorders>
          </w:tcPr>
          <w:p w14:paraId="74B349FA" w14:textId="77777777" w:rsidR="003B28D6" w:rsidRPr="00A47DFD" w:rsidRDefault="003B28D6" w:rsidP="00AB330B">
            <w:pPr>
              <w:widowControl w:val="0"/>
              <w:spacing w:after="0" w:line="240" w:lineRule="auto"/>
              <w:jc w:val="both"/>
              <w:rPr>
                <w:rFonts w:ascii="Times New Roman" w:hAnsi="Times New Roman"/>
              </w:rPr>
            </w:pPr>
          </w:p>
        </w:tc>
      </w:tr>
      <w:tr w:rsidR="00D53787" w:rsidRPr="00A47DFD" w14:paraId="61F8F5DD" w14:textId="1D2A0385" w:rsidTr="00D53787">
        <w:trPr>
          <w:trHeight w:val="227"/>
          <w:jc w:val="center"/>
        </w:trPr>
        <w:tc>
          <w:tcPr>
            <w:tcW w:w="3334" w:type="pct"/>
            <w:gridSpan w:val="2"/>
            <w:shd w:val="clear" w:color="auto" w:fill="auto"/>
          </w:tcPr>
          <w:p w14:paraId="43F6EB9E" w14:textId="77777777" w:rsidR="003B28D6" w:rsidRPr="00A47DFD" w:rsidRDefault="003B28D6" w:rsidP="00AB330B">
            <w:pPr>
              <w:widowControl w:val="0"/>
              <w:spacing w:after="0" w:line="240" w:lineRule="auto"/>
              <w:jc w:val="both"/>
              <w:rPr>
                <w:rFonts w:ascii="Times New Roman" w:hAnsi="Times New Roman"/>
                <w:b/>
                <w:bCs/>
              </w:rPr>
            </w:pPr>
            <w:r w:rsidRPr="00A47DFD">
              <w:rPr>
                <w:rFonts w:ascii="Times New Roman" w:hAnsi="Times New Roman"/>
                <w:b/>
                <w:bCs/>
              </w:rPr>
              <w:lastRenderedPageBreak/>
              <w:t>Всего</w:t>
            </w:r>
          </w:p>
        </w:tc>
        <w:tc>
          <w:tcPr>
            <w:tcW w:w="625" w:type="pct"/>
            <w:shd w:val="clear" w:color="auto" w:fill="auto"/>
            <w:vAlign w:val="center"/>
          </w:tcPr>
          <w:p w14:paraId="72B9EE54" w14:textId="11483BFE" w:rsidR="003B28D6" w:rsidRPr="00A47DFD" w:rsidRDefault="00D53787" w:rsidP="00AB330B">
            <w:pPr>
              <w:widowControl w:val="0"/>
              <w:spacing w:after="0" w:line="240" w:lineRule="auto"/>
              <w:jc w:val="center"/>
              <w:rPr>
                <w:rFonts w:ascii="Times New Roman" w:hAnsi="Times New Roman"/>
                <w:b/>
              </w:rPr>
            </w:pPr>
            <w:r>
              <w:rPr>
                <w:rFonts w:ascii="Times New Roman" w:hAnsi="Times New Roman"/>
                <w:b/>
              </w:rPr>
              <w:t>432</w:t>
            </w:r>
          </w:p>
        </w:tc>
        <w:tc>
          <w:tcPr>
            <w:tcW w:w="401" w:type="pct"/>
          </w:tcPr>
          <w:p w14:paraId="04C55AFF" w14:textId="70586595" w:rsidR="003B28D6" w:rsidRPr="00A47DFD" w:rsidRDefault="00D53787" w:rsidP="00AB330B">
            <w:pPr>
              <w:widowControl w:val="0"/>
              <w:spacing w:after="0" w:line="240" w:lineRule="auto"/>
              <w:jc w:val="center"/>
              <w:rPr>
                <w:rFonts w:ascii="Times New Roman" w:hAnsi="Times New Roman"/>
                <w:b/>
              </w:rPr>
            </w:pPr>
            <w:r>
              <w:rPr>
                <w:rFonts w:ascii="Times New Roman" w:hAnsi="Times New Roman"/>
                <w:b/>
              </w:rPr>
              <w:t>432</w:t>
            </w:r>
          </w:p>
        </w:tc>
        <w:tc>
          <w:tcPr>
            <w:tcW w:w="640" w:type="pct"/>
          </w:tcPr>
          <w:p w14:paraId="6FD5B6FE" w14:textId="77777777" w:rsidR="003B28D6" w:rsidRPr="00A47DFD" w:rsidRDefault="003B28D6" w:rsidP="00AB330B">
            <w:pPr>
              <w:widowControl w:val="0"/>
              <w:spacing w:after="0" w:line="240" w:lineRule="auto"/>
              <w:jc w:val="center"/>
              <w:rPr>
                <w:rFonts w:ascii="Times New Roman" w:hAnsi="Times New Roman"/>
                <w:b/>
              </w:rPr>
            </w:pPr>
          </w:p>
        </w:tc>
      </w:tr>
    </w:tbl>
    <w:p w14:paraId="26FD081D" w14:textId="77777777" w:rsidR="00507224" w:rsidRPr="00A47DFD" w:rsidRDefault="00507224" w:rsidP="00507224">
      <w:pPr>
        <w:widowControl w:val="0"/>
        <w:spacing w:after="0" w:line="240" w:lineRule="auto"/>
        <w:rPr>
          <w:rFonts w:ascii="Times New Roman" w:hAnsi="Times New Roman"/>
        </w:rPr>
      </w:pPr>
    </w:p>
    <w:p w14:paraId="542CF86E" w14:textId="77777777" w:rsidR="00507224" w:rsidRPr="00A47DFD" w:rsidRDefault="00507224" w:rsidP="00507224">
      <w:pPr>
        <w:widowControl w:val="0"/>
        <w:spacing w:after="0" w:line="240" w:lineRule="auto"/>
        <w:rPr>
          <w:rFonts w:ascii="Times New Roman" w:hAnsi="Times New Roman"/>
        </w:rPr>
        <w:sectPr w:rsidR="00507224" w:rsidRPr="00A47DFD" w:rsidSect="00750A45">
          <w:headerReference w:type="default" r:id="rId23"/>
          <w:pgSz w:w="16840" w:h="11907" w:orient="landscape"/>
          <w:pgMar w:top="1701" w:right="1134" w:bottom="851" w:left="1134" w:header="709" w:footer="709" w:gutter="0"/>
          <w:cols w:space="720"/>
        </w:sectPr>
      </w:pPr>
    </w:p>
    <w:p w14:paraId="5C438121" w14:textId="77777777" w:rsidR="00507224" w:rsidRPr="00A47DFD" w:rsidRDefault="00507224" w:rsidP="00507224">
      <w:pPr>
        <w:widowControl w:val="0"/>
        <w:spacing w:before="240" w:after="240" w:line="240" w:lineRule="auto"/>
        <w:jc w:val="center"/>
        <w:rPr>
          <w:rFonts w:ascii="Times New Roman" w:hAnsi="Times New Roman"/>
          <w:b/>
          <w:sz w:val="24"/>
          <w:szCs w:val="24"/>
        </w:rPr>
      </w:pPr>
      <w:r w:rsidRPr="00A47DFD">
        <w:rPr>
          <w:rFonts w:ascii="Times New Roman" w:hAnsi="Times New Roman"/>
          <w:b/>
          <w:sz w:val="24"/>
          <w:szCs w:val="24"/>
        </w:rPr>
        <w:lastRenderedPageBreak/>
        <w:t>3. УСЛОВИЯ РЕАЛИЗАЦИИ ПРОГРАММЫ ПРОФЕССИОНАЛЬНОГО МОДУЛЯ</w:t>
      </w:r>
    </w:p>
    <w:p w14:paraId="24BDC1C8" w14:textId="24600A69" w:rsidR="00507224"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1D3DAA16" w14:textId="6D4DF78F" w:rsidR="00D53787" w:rsidRPr="00D53787" w:rsidRDefault="00D53787" w:rsidP="00D53787">
      <w:pPr>
        <w:suppressAutoHyphens/>
        <w:ind w:firstLine="709"/>
        <w:contextualSpacing/>
        <w:jc w:val="both"/>
        <w:rPr>
          <w:rFonts w:ascii="Times New Roman" w:hAnsi="Times New Roman"/>
          <w:bCs/>
          <w:sz w:val="24"/>
          <w:szCs w:val="24"/>
        </w:rPr>
      </w:pPr>
      <w:r w:rsidRPr="00D53787">
        <w:rPr>
          <w:rFonts w:ascii="Times New Roman" w:hAnsi="Times New Roman"/>
          <w:bCs/>
          <w:sz w:val="24"/>
          <w:szCs w:val="24"/>
        </w:rPr>
        <w:t xml:space="preserve">Кабинет </w:t>
      </w:r>
      <w:r w:rsidRPr="00D53787">
        <w:rPr>
          <w:rFonts w:ascii="Times New Roman" w:hAnsi="Times New Roman"/>
          <w:sz w:val="24"/>
          <w:szCs w:val="24"/>
        </w:rPr>
        <w:t>«Профессиональные дисциплины»</w:t>
      </w:r>
      <w:r w:rsidRPr="00D53787">
        <w:rPr>
          <w:rFonts w:ascii="Times New Roman" w:hAnsi="Times New Roman"/>
          <w:bCs/>
          <w:sz w:val="24"/>
          <w:szCs w:val="24"/>
        </w:rPr>
        <w:t>, в соответствии с п. 6.1.2.1 образовательной программы по специальности.</w:t>
      </w:r>
    </w:p>
    <w:p w14:paraId="61B2D399" w14:textId="7C3E1DB3" w:rsidR="00D53787" w:rsidRPr="00D53787" w:rsidRDefault="00D53787" w:rsidP="00D53787">
      <w:pPr>
        <w:suppressAutoHyphens/>
        <w:ind w:firstLine="709"/>
        <w:contextualSpacing/>
        <w:jc w:val="both"/>
        <w:rPr>
          <w:rFonts w:ascii="Times New Roman" w:hAnsi="Times New Roman"/>
          <w:bCs/>
          <w:sz w:val="24"/>
          <w:szCs w:val="24"/>
        </w:rPr>
      </w:pPr>
      <w:r w:rsidRPr="00D53787">
        <w:rPr>
          <w:rFonts w:ascii="Times New Roman" w:hAnsi="Times New Roman"/>
          <w:bCs/>
          <w:sz w:val="24"/>
          <w:szCs w:val="24"/>
        </w:rPr>
        <w:t xml:space="preserve">Оснащенные базы практики в соответствии с п 6.1.2.5 образовательной программы </w:t>
      </w:r>
      <w:r w:rsidRPr="00D53787">
        <w:rPr>
          <w:rFonts w:ascii="Times New Roman" w:hAnsi="Times New Roman"/>
          <w:bCs/>
          <w:sz w:val="24"/>
          <w:szCs w:val="24"/>
        </w:rPr>
        <w:br/>
        <w:t>по специальности</w:t>
      </w:r>
      <w:r>
        <w:rPr>
          <w:rFonts w:ascii="Times New Roman" w:hAnsi="Times New Roman"/>
          <w:bCs/>
          <w:sz w:val="24"/>
          <w:szCs w:val="24"/>
        </w:rPr>
        <w:t xml:space="preserve"> </w:t>
      </w:r>
      <w:r w:rsidRPr="00A47DFD">
        <w:rPr>
          <w:rFonts w:ascii="Times New Roman" w:hAnsi="Times New Roman"/>
          <w:bCs/>
          <w:sz w:val="24"/>
          <w:szCs w:val="24"/>
        </w:rPr>
        <w:t>26.02.06 Эксплуатация судового электрооборудования и средств автоматики.</w:t>
      </w:r>
    </w:p>
    <w:p w14:paraId="1BA6B876"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 Информационное обеспечение реализации программы</w:t>
      </w:r>
    </w:p>
    <w:p w14:paraId="63AA7F1C" w14:textId="77777777" w:rsidR="00D53787" w:rsidRPr="00985111" w:rsidRDefault="00D53787" w:rsidP="00D53787">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C962653"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3.2.1. Основные печатные издания</w:t>
      </w:r>
    </w:p>
    <w:p w14:paraId="7748EEB4" w14:textId="77777777" w:rsidR="00507224" w:rsidRPr="00A47DFD" w:rsidRDefault="00507224" w:rsidP="00F27784">
      <w:pPr>
        <w:pStyle w:val="ae"/>
        <w:widowControl w:val="0"/>
        <w:numPr>
          <w:ilvl w:val="0"/>
          <w:numId w:val="123"/>
        </w:numPr>
        <w:spacing w:before="0" w:after="0"/>
        <w:ind w:left="0" w:firstLine="709"/>
        <w:jc w:val="both"/>
      </w:pPr>
      <w:r w:rsidRPr="00A47DFD">
        <w:rPr>
          <w:i/>
        </w:rPr>
        <w:t>Брызгалов В.Д., Моденов Д.В.</w:t>
      </w:r>
      <w:r w:rsidRPr="00A47DFD">
        <w:t xml:space="preserve"> Противопожарная подготовка членов экипажей судов внутреннего плавания : учебное пособие – Котлас: РГ «Успешная», 2018. – 72 с.</w:t>
      </w:r>
    </w:p>
    <w:p w14:paraId="43FA6434" w14:textId="77777777" w:rsidR="00507224" w:rsidRPr="00A47DFD" w:rsidRDefault="00507224" w:rsidP="00F27784">
      <w:pPr>
        <w:pStyle w:val="ae"/>
        <w:widowControl w:val="0"/>
        <w:numPr>
          <w:ilvl w:val="0"/>
          <w:numId w:val="123"/>
        </w:numPr>
        <w:spacing w:before="0" w:after="0"/>
        <w:ind w:left="0" w:firstLine="709"/>
        <w:jc w:val="both"/>
      </w:pPr>
      <w:proofErr w:type="spellStart"/>
      <w:r w:rsidRPr="006B49DA">
        <w:rPr>
          <w:i/>
        </w:rPr>
        <w:t>Дробинская</w:t>
      </w:r>
      <w:proofErr w:type="spellEnd"/>
      <w:r w:rsidRPr="006B49DA">
        <w:rPr>
          <w:i/>
        </w:rPr>
        <w:t>, А. О. </w:t>
      </w:r>
      <w:r w:rsidRPr="006B49DA">
        <w:t xml:space="preserve"> Анатомия и физиология человека : учебник для среднего профессионального образования / А. О. </w:t>
      </w:r>
      <w:proofErr w:type="spellStart"/>
      <w:r w:rsidRPr="006B49DA">
        <w:t>Дробинская</w:t>
      </w:r>
      <w:proofErr w:type="spellEnd"/>
      <w:r w:rsidRPr="006B49DA">
        <w:t xml:space="preserve">. — 2-е изд., </w:t>
      </w:r>
      <w:proofErr w:type="spellStart"/>
      <w:r w:rsidRPr="006B49DA">
        <w:t>перераб</w:t>
      </w:r>
      <w:proofErr w:type="spellEnd"/>
      <w:r w:rsidRPr="006B49DA">
        <w:t xml:space="preserve">. и доп. — Москва : Издательство </w:t>
      </w:r>
      <w:proofErr w:type="spellStart"/>
      <w:r w:rsidRPr="006B49DA">
        <w:t>Юрайт</w:t>
      </w:r>
      <w:proofErr w:type="spellEnd"/>
      <w:r w:rsidRPr="006B49DA">
        <w:t>, 2021. — 414 с. </w:t>
      </w:r>
      <w:r w:rsidRPr="00A47DFD">
        <w:t xml:space="preserve"> </w:t>
      </w:r>
    </w:p>
    <w:p w14:paraId="77E2FF9F" w14:textId="77777777" w:rsidR="00507224" w:rsidRPr="00A47DFD" w:rsidRDefault="00507224" w:rsidP="00F27784">
      <w:pPr>
        <w:pStyle w:val="ae"/>
        <w:widowControl w:val="0"/>
        <w:numPr>
          <w:ilvl w:val="0"/>
          <w:numId w:val="123"/>
        </w:numPr>
        <w:spacing w:before="0" w:after="0"/>
        <w:ind w:left="0" w:firstLine="709"/>
        <w:jc w:val="both"/>
      </w:pPr>
      <w:r w:rsidRPr="006B49DA">
        <w:rPr>
          <w:i/>
        </w:rPr>
        <w:t xml:space="preserve">Замараев, В. А.  </w:t>
      </w:r>
      <w:r w:rsidRPr="006B49DA">
        <w:t xml:space="preserve">Анатомия : учебное пособие для среднего профессионального образования / В. А. Замараев. — 2-е изд., </w:t>
      </w:r>
      <w:proofErr w:type="spellStart"/>
      <w:r w:rsidRPr="006B49DA">
        <w:t>испр</w:t>
      </w:r>
      <w:proofErr w:type="spellEnd"/>
      <w:r w:rsidRPr="006B49DA">
        <w:t xml:space="preserve">. и доп. — Москва : Издательство </w:t>
      </w:r>
      <w:proofErr w:type="spellStart"/>
      <w:r w:rsidRPr="006B49DA">
        <w:t>Юрайт</w:t>
      </w:r>
      <w:proofErr w:type="spellEnd"/>
      <w:r w:rsidRPr="006B49DA">
        <w:t>, 2021. — 268 с. </w:t>
      </w:r>
      <w:r w:rsidRPr="00A47DFD">
        <w:t xml:space="preserve"> </w:t>
      </w:r>
    </w:p>
    <w:p w14:paraId="5A7563B5" w14:textId="77777777" w:rsidR="00507224" w:rsidRPr="00A47DFD" w:rsidRDefault="00507224" w:rsidP="00F27784">
      <w:pPr>
        <w:pStyle w:val="ae"/>
        <w:widowControl w:val="0"/>
        <w:numPr>
          <w:ilvl w:val="0"/>
          <w:numId w:val="123"/>
        </w:numPr>
        <w:spacing w:before="0" w:after="0"/>
        <w:ind w:left="0" w:firstLine="709"/>
        <w:jc w:val="both"/>
      </w:pPr>
      <w:r w:rsidRPr="00A47DFD">
        <w:rPr>
          <w:i/>
        </w:rPr>
        <w:t>Иванов М.А.</w:t>
      </w:r>
      <w:r w:rsidRPr="00A47DFD">
        <w:t xml:space="preserve"> Борьба экипажа с водой. Постановка мягкого пластыря : учебно-методическое пособие – М. : ФГБУ «МОРРЕЧЦЕНТР», 2019. – 22 с.</w:t>
      </w:r>
    </w:p>
    <w:p w14:paraId="647EF4C9" w14:textId="77777777" w:rsidR="00507224" w:rsidRPr="00A47DFD" w:rsidRDefault="00507224" w:rsidP="00F27784">
      <w:pPr>
        <w:pStyle w:val="ae"/>
        <w:widowControl w:val="0"/>
        <w:numPr>
          <w:ilvl w:val="0"/>
          <w:numId w:val="123"/>
        </w:numPr>
        <w:spacing w:before="0" w:after="0"/>
        <w:ind w:left="0" w:firstLine="709"/>
        <w:jc w:val="both"/>
      </w:pPr>
      <w:r w:rsidRPr="00A47DFD">
        <w:rPr>
          <w:i/>
        </w:rPr>
        <w:t>Иванов М.А.</w:t>
      </w:r>
      <w:r w:rsidRPr="00A47DFD">
        <w:t xml:space="preserve"> Действия экипажа судна при получении анонимной информации об угрозе взрыва : учебно-методическое пособие – М. : ФГБУ «СИЦ МИНТРАНСА РОССИИ», 2020. – 20 с. </w:t>
      </w:r>
    </w:p>
    <w:p w14:paraId="7581C1A5" w14:textId="77777777" w:rsidR="00507224" w:rsidRPr="00A47DFD" w:rsidRDefault="00507224" w:rsidP="00F27784">
      <w:pPr>
        <w:pStyle w:val="ae"/>
        <w:widowControl w:val="0"/>
        <w:numPr>
          <w:ilvl w:val="0"/>
          <w:numId w:val="123"/>
        </w:numPr>
        <w:spacing w:before="0" w:after="0"/>
        <w:ind w:left="0" w:firstLine="709"/>
        <w:jc w:val="both"/>
      </w:pPr>
      <w:r w:rsidRPr="00A47DFD">
        <w:rPr>
          <w:i/>
        </w:rPr>
        <w:t>Иванов М.А.</w:t>
      </w:r>
      <w:r w:rsidRPr="00A47DFD">
        <w:t xml:space="preserve"> Меры пожарной безопасности на судах внутреннего плавания : учебно-методическое пособие – М. : ФГБУ «СИЦ МИНТРАНСА РОССИИ», 2020. – 20 с.</w:t>
      </w:r>
    </w:p>
    <w:p w14:paraId="0DEED619" w14:textId="77777777" w:rsidR="00507224" w:rsidRPr="00A47DFD" w:rsidRDefault="00507224" w:rsidP="00F27784">
      <w:pPr>
        <w:pStyle w:val="ae"/>
        <w:widowControl w:val="0"/>
        <w:numPr>
          <w:ilvl w:val="0"/>
          <w:numId w:val="123"/>
        </w:numPr>
        <w:spacing w:before="0" w:after="0"/>
        <w:ind w:left="0" w:firstLine="709"/>
        <w:jc w:val="both"/>
      </w:pPr>
      <w:r w:rsidRPr="00A47DFD">
        <w:rPr>
          <w:i/>
        </w:rPr>
        <w:t>Иванов М.А.</w:t>
      </w:r>
      <w:r w:rsidRPr="00A47DFD">
        <w:t xml:space="preserve"> Проведение досмотров на внутреннем водном транспорте : учебно-методическое пособие – М. : ФГБУ «МОРРЕЧЦЕНТР», 2019. – 19 с.</w:t>
      </w:r>
    </w:p>
    <w:p w14:paraId="1E983A00" w14:textId="77777777" w:rsidR="00507224" w:rsidRPr="00A47DFD" w:rsidRDefault="00507224" w:rsidP="00F27784">
      <w:pPr>
        <w:pStyle w:val="ae"/>
        <w:widowControl w:val="0"/>
        <w:numPr>
          <w:ilvl w:val="0"/>
          <w:numId w:val="123"/>
        </w:numPr>
        <w:spacing w:before="0" w:after="0"/>
        <w:ind w:left="0" w:firstLine="709"/>
        <w:jc w:val="both"/>
      </w:pPr>
      <w:proofErr w:type="spellStart"/>
      <w:r w:rsidRPr="006B49DA">
        <w:rPr>
          <w:i/>
        </w:rPr>
        <w:t>Мисюк</w:t>
      </w:r>
      <w:proofErr w:type="spellEnd"/>
      <w:r w:rsidRPr="006B49DA">
        <w:rPr>
          <w:i/>
        </w:rPr>
        <w:t>, М. Н. </w:t>
      </w:r>
      <w:r w:rsidRPr="006B49DA">
        <w:t xml:space="preserve"> Основы медицинских знаний : учебник и практикум для среднего профессионального образования / М. Н. </w:t>
      </w:r>
      <w:proofErr w:type="spellStart"/>
      <w:r w:rsidRPr="006B49DA">
        <w:t>Мисюк</w:t>
      </w:r>
      <w:proofErr w:type="spellEnd"/>
      <w:r w:rsidRPr="006B49DA">
        <w:t xml:space="preserve">. — 3-е изд., </w:t>
      </w:r>
      <w:proofErr w:type="spellStart"/>
      <w:r w:rsidRPr="006B49DA">
        <w:t>перераб</w:t>
      </w:r>
      <w:proofErr w:type="spellEnd"/>
      <w:r w:rsidRPr="006B49DA">
        <w:t xml:space="preserve">. и доп. — Москва : Издательство </w:t>
      </w:r>
      <w:proofErr w:type="spellStart"/>
      <w:r w:rsidRPr="006B49DA">
        <w:t>Юрайт</w:t>
      </w:r>
      <w:proofErr w:type="spellEnd"/>
      <w:r w:rsidRPr="006B49DA">
        <w:t>, 2021. — 499 с. </w:t>
      </w:r>
    </w:p>
    <w:p w14:paraId="50F5DF53" w14:textId="77777777" w:rsidR="00507224" w:rsidRPr="00A47DFD" w:rsidRDefault="00507224" w:rsidP="00F27784">
      <w:pPr>
        <w:pStyle w:val="ae"/>
        <w:widowControl w:val="0"/>
        <w:numPr>
          <w:ilvl w:val="0"/>
          <w:numId w:val="123"/>
        </w:numPr>
        <w:spacing w:before="0" w:after="0"/>
        <w:ind w:left="0" w:firstLine="709"/>
        <w:jc w:val="both"/>
      </w:pPr>
      <w:r w:rsidRPr="00A47DFD">
        <w:t>Транспортная безопасность. Курс подготовки экипажей гражданских судов [Текст] : учеб. пособие / В.А. Богословский, Н.М. </w:t>
      </w:r>
      <w:proofErr w:type="spellStart"/>
      <w:r w:rsidRPr="00A47DFD">
        <w:t>Божук</w:t>
      </w:r>
      <w:proofErr w:type="spellEnd"/>
      <w:r w:rsidRPr="00A47DFD">
        <w:t>, А.Н. Петров. - СПб. : Изд-во ГУМРФ им. адм. С.О. Макарова, 2015. - 219 с.</w:t>
      </w:r>
    </w:p>
    <w:p w14:paraId="03855E61"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3.2.2. Основные электронные издания</w:t>
      </w:r>
    </w:p>
    <w:p w14:paraId="2E825FF1" w14:textId="77777777" w:rsidR="00507224" w:rsidRPr="00A47DFD" w:rsidRDefault="00507224" w:rsidP="00F27784">
      <w:pPr>
        <w:pStyle w:val="ae"/>
        <w:widowControl w:val="0"/>
        <w:numPr>
          <w:ilvl w:val="0"/>
          <w:numId w:val="124"/>
        </w:numPr>
        <w:spacing w:before="0" w:after="0"/>
        <w:ind w:left="0" w:firstLine="709"/>
        <w:jc w:val="both"/>
      </w:pPr>
      <w:r w:rsidRPr="00A47DFD">
        <w:rPr>
          <w:i/>
        </w:rPr>
        <w:t>Баранов Е.Ф.</w:t>
      </w:r>
      <w:r w:rsidRPr="00A47DFD">
        <w:t xml:space="preserve"> Безопасность труда на объектах водного транспорта: [Электронный ресурс]: учебное пособие / Е.Ф. Баранов. – М. : Альтаир: МГАВТ, 2015. - 445 с.</w:t>
      </w:r>
    </w:p>
    <w:p w14:paraId="5AA77CF0" w14:textId="77777777" w:rsidR="00507224" w:rsidRPr="00A47DFD" w:rsidRDefault="00507224" w:rsidP="00F27784">
      <w:pPr>
        <w:pStyle w:val="ae"/>
        <w:widowControl w:val="0"/>
        <w:numPr>
          <w:ilvl w:val="0"/>
          <w:numId w:val="124"/>
        </w:numPr>
        <w:spacing w:before="0" w:after="0"/>
        <w:ind w:left="0" w:firstLine="709"/>
        <w:jc w:val="both"/>
      </w:pPr>
      <w:r w:rsidRPr="00A47DFD">
        <w:rPr>
          <w:i/>
        </w:rPr>
        <w:t>Баранов Е.Ф.</w:t>
      </w:r>
      <w:r w:rsidRPr="00A47DFD">
        <w:t xml:space="preserve"> Основы безопасности жизнедеятельности на водном транспорте: [Электронный ресурс]: учебное пособие для учащихся СПО / Е.Ф. Баранов, В.К. Новиков, В.Г. Сазонов. – М.: Альтаир : МГАВТ, 2015. –172 с. – Технические средства судовождения [Текст] : учебник / Е.Л. Смирнов, А.В. Яловенко, В.В. Сизов ; под общ. ред. А.В. Яловенко </w:t>
      </w:r>
      <w:r w:rsidRPr="00A47DFD">
        <w:lastRenderedPageBreak/>
        <w:t>–СПб. : Элмор, 2015. – 656 с.</w:t>
      </w:r>
    </w:p>
    <w:p w14:paraId="6670DB9A" w14:textId="77777777" w:rsidR="00507224" w:rsidRPr="00A47DFD" w:rsidRDefault="00507224" w:rsidP="00F27784">
      <w:pPr>
        <w:pStyle w:val="ae"/>
        <w:widowControl w:val="0"/>
        <w:numPr>
          <w:ilvl w:val="0"/>
          <w:numId w:val="124"/>
        </w:numPr>
        <w:spacing w:before="0" w:after="0"/>
        <w:ind w:left="0" w:firstLine="709"/>
        <w:jc w:val="both"/>
      </w:pPr>
      <w:proofErr w:type="spellStart"/>
      <w:r w:rsidRPr="006B49DA">
        <w:rPr>
          <w:i/>
        </w:rPr>
        <w:t>Дробинская</w:t>
      </w:r>
      <w:proofErr w:type="spellEnd"/>
      <w:r w:rsidRPr="006B49DA">
        <w:rPr>
          <w:i/>
        </w:rPr>
        <w:t>, А. О. </w:t>
      </w:r>
      <w:r w:rsidRPr="006B49DA">
        <w:t xml:space="preserve"> Анатомия и физиология человека : учебник для среднего профессионального образования / А. О. </w:t>
      </w:r>
      <w:proofErr w:type="spellStart"/>
      <w:r w:rsidRPr="006B49DA">
        <w:t>Дробинская</w:t>
      </w:r>
      <w:proofErr w:type="spellEnd"/>
      <w:r w:rsidRPr="006B49DA">
        <w:t xml:space="preserve">. — 2-е изд., </w:t>
      </w:r>
      <w:proofErr w:type="spellStart"/>
      <w:r w:rsidRPr="006B49DA">
        <w:t>перераб</w:t>
      </w:r>
      <w:proofErr w:type="spellEnd"/>
      <w:r w:rsidRPr="006B49DA">
        <w:t xml:space="preserve">. и доп. — Москва : Издательство </w:t>
      </w:r>
      <w:proofErr w:type="spellStart"/>
      <w:r w:rsidRPr="006B49DA">
        <w:t>Юрайт</w:t>
      </w:r>
      <w:proofErr w:type="spellEnd"/>
      <w:r w:rsidRPr="006B49DA">
        <w:t xml:space="preserve">, 2021. — 414 с. — (Профессиональное образование). — ISBN 978-5-534-00684-1. — Текст : электронный // Образовательная платформа </w:t>
      </w:r>
      <w:proofErr w:type="spellStart"/>
      <w:r w:rsidRPr="006B49DA">
        <w:t>Юрайт</w:t>
      </w:r>
      <w:proofErr w:type="spellEnd"/>
      <w:r w:rsidRPr="006B49DA">
        <w:t xml:space="preserve"> [сайт]. — URL: https://urait.ru/bcode/471142 (дата обращения: 04.11.2021).</w:t>
      </w:r>
      <w:r w:rsidRPr="00A47DFD">
        <w:t xml:space="preserve"> </w:t>
      </w:r>
    </w:p>
    <w:p w14:paraId="12A589AD" w14:textId="77777777" w:rsidR="00507224" w:rsidRPr="00A47DFD" w:rsidRDefault="00507224" w:rsidP="00F27784">
      <w:pPr>
        <w:pStyle w:val="ae"/>
        <w:widowControl w:val="0"/>
        <w:numPr>
          <w:ilvl w:val="0"/>
          <w:numId w:val="124"/>
        </w:numPr>
        <w:spacing w:before="0" w:after="0"/>
        <w:ind w:left="0" w:firstLine="709"/>
        <w:jc w:val="both"/>
      </w:pPr>
      <w:r w:rsidRPr="006B49DA">
        <w:rPr>
          <w:i/>
        </w:rPr>
        <w:t xml:space="preserve">Замараев, В. А.  </w:t>
      </w:r>
      <w:r w:rsidRPr="006B49DA">
        <w:t xml:space="preserve">Анатомия : учебное пособие для среднего профессионального образования / В. А. Замараев. — 2-е изд., </w:t>
      </w:r>
      <w:proofErr w:type="spellStart"/>
      <w:r w:rsidRPr="006B49DA">
        <w:t>испр</w:t>
      </w:r>
      <w:proofErr w:type="spellEnd"/>
      <w:r w:rsidRPr="006B49DA">
        <w:t xml:space="preserve">. и доп. — Москва : Издательство </w:t>
      </w:r>
      <w:proofErr w:type="spellStart"/>
      <w:r w:rsidRPr="006B49DA">
        <w:t>Юрайт</w:t>
      </w:r>
      <w:proofErr w:type="spellEnd"/>
      <w:r w:rsidRPr="006B49DA">
        <w:t xml:space="preserve">, 2021. — 268 с. — (Профессиональное образование). — ISBN 978-5-534-07846-6. — Текст : электронный // Образовательная платформа </w:t>
      </w:r>
      <w:proofErr w:type="spellStart"/>
      <w:r w:rsidRPr="006B49DA">
        <w:t>Юрайт</w:t>
      </w:r>
      <w:proofErr w:type="spellEnd"/>
      <w:r w:rsidRPr="006B49DA">
        <w:t xml:space="preserve"> [сайт]. — URL: https://urait.ru/bcode/471854 (дата обращения: 04.11.2021)..</w:t>
      </w:r>
      <w:r w:rsidRPr="00A47DFD">
        <w:t xml:space="preserve"> </w:t>
      </w:r>
    </w:p>
    <w:p w14:paraId="739F6672" w14:textId="77777777" w:rsidR="00507224" w:rsidRPr="00A47DFD" w:rsidRDefault="00507224" w:rsidP="00F27784">
      <w:pPr>
        <w:pStyle w:val="ae"/>
        <w:widowControl w:val="0"/>
        <w:numPr>
          <w:ilvl w:val="0"/>
          <w:numId w:val="124"/>
        </w:numPr>
        <w:spacing w:before="0" w:after="0"/>
        <w:ind w:left="0" w:firstLine="709"/>
        <w:jc w:val="both"/>
      </w:pPr>
      <w:proofErr w:type="spellStart"/>
      <w:r w:rsidRPr="006B49DA">
        <w:rPr>
          <w:i/>
        </w:rPr>
        <w:t>Мисюк</w:t>
      </w:r>
      <w:proofErr w:type="spellEnd"/>
      <w:r w:rsidRPr="006B49DA">
        <w:rPr>
          <w:i/>
        </w:rPr>
        <w:t>, М. Н. </w:t>
      </w:r>
      <w:r w:rsidRPr="006B49DA">
        <w:t xml:space="preserve"> Основы медицинских знаний : учебник и практикум для среднего профессионального образования / М. Н. </w:t>
      </w:r>
      <w:proofErr w:type="spellStart"/>
      <w:r w:rsidRPr="006B49DA">
        <w:t>Мисюк</w:t>
      </w:r>
      <w:proofErr w:type="spellEnd"/>
      <w:r w:rsidRPr="006B49DA">
        <w:t xml:space="preserve">. — 3-е изд., </w:t>
      </w:r>
      <w:proofErr w:type="spellStart"/>
      <w:r w:rsidRPr="006B49DA">
        <w:t>перераб</w:t>
      </w:r>
      <w:proofErr w:type="spellEnd"/>
      <w:r w:rsidRPr="006B49DA">
        <w:t xml:space="preserve">. и доп. — Москва : Издательство </w:t>
      </w:r>
      <w:proofErr w:type="spellStart"/>
      <w:r w:rsidRPr="006B49DA">
        <w:t>Юрайт</w:t>
      </w:r>
      <w:proofErr w:type="spellEnd"/>
      <w:r w:rsidRPr="006B49DA">
        <w:t xml:space="preserve">, 2021. — 499 с. — (Профессиональное образование). — ISBN 978-5-534-00398-7. — Текст : электронный // Образовательная платформа </w:t>
      </w:r>
      <w:proofErr w:type="spellStart"/>
      <w:r w:rsidRPr="006B49DA">
        <w:t>Юрайт</w:t>
      </w:r>
      <w:proofErr w:type="spellEnd"/>
      <w:r w:rsidRPr="006B49DA">
        <w:t xml:space="preserve"> [сайт]. — URL: https://urait.ru/bcode/469609 (дата обращения: 04.11.2021).</w:t>
      </w:r>
    </w:p>
    <w:p w14:paraId="452A10E2" w14:textId="77777777" w:rsidR="00507224" w:rsidRDefault="00507224" w:rsidP="00F27784">
      <w:pPr>
        <w:pStyle w:val="ae"/>
        <w:widowControl w:val="0"/>
        <w:numPr>
          <w:ilvl w:val="0"/>
          <w:numId w:val="124"/>
        </w:numPr>
        <w:spacing w:before="0" w:after="0"/>
        <w:ind w:left="0" w:firstLine="709"/>
        <w:jc w:val="both"/>
      </w:pPr>
      <w:proofErr w:type="spellStart"/>
      <w:r w:rsidRPr="00A47DFD">
        <w:rPr>
          <w:i/>
        </w:rPr>
        <w:t>Рычков</w:t>
      </w:r>
      <w:proofErr w:type="spellEnd"/>
      <w:r w:rsidRPr="00A47DFD">
        <w:rPr>
          <w:i/>
        </w:rPr>
        <w:t> В.А.</w:t>
      </w:r>
      <w:r w:rsidRPr="00A47DFD">
        <w:t xml:space="preserve"> Чрезвычайные ситуации на морском транспорте: [Электронный ресурс]: учеб. пособие / В.А. </w:t>
      </w:r>
      <w:proofErr w:type="spellStart"/>
      <w:r w:rsidRPr="00A47DFD">
        <w:t>Рычков</w:t>
      </w:r>
      <w:proofErr w:type="spellEnd"/>
      <w:r w:rsidRPr="00A47DFD">
        <w:t xml:space="preserve">. – 4-е изд., </w:t>
      </w:r>
      <w:proofErr w:type="spellStart"/>
      <w:r w:rsidRPr="00A47DFD">
        <w:t>испр</w:t>
      </w:r>
      <w:proofErr w:type="spellEnd"/>
      <w:r w:rsidRPr="00A47DFD">
        <w:t>. и доп. – СПб : ГУМРФ имени адмирала С.О. Макарова – 2015. – 80 с.</w:t>
      </w:r>
    </w:p>
    <w:p w14:paraId="79D69679" w14:textId="77777777" w:rsidR="00507224" w:rsidRPr="00A47DFD" w:rsidRDefault="00507224" w:rsidP="00507224">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A47DFD">
        <w:rPr>
          <w:rFonts w:ascii="Times New Roman" w:hAnsi="Times New Roman"/>
          <w:b/>
          <w:sz w:val="24"/>
          <w:szCs w:val="24"/>
        </w:rPr>
        <w:t>3.2.3. Дополнительные источники</w:t>
      </w:r>
    </w:p>
    <w:p w14:paraId="3857A122" w14:textId="77777777" w:rsidR="00507224" w:rsidRPr="00A47DFD" w:rsidRDefault="00507224" w:rsidP="00F27784">
      <w:pPr>
        <w:pStyle w:val="ae"/>
        <w:widowControl w:val="0"/>
        <w:numPr>
          <w:ilvl w:val="0"/>
          <w:numId w:val="125"/>
        </w:numPr>
        <w:spacing w:before="0" w:after="0"/>
        <w:ind w:left="0" w:firstLine="709"/>
        <w:jc w:val="both"/>
        <w:rPr>
          <w:bCs/>
        </w:rPr>
      </w:pPr>
      <w:r w:rsidRPr="00A47DFD">
        <w:rPr>
          <w:i/>
        </w:rPr>
        <w:t>Галанкин</w:t>
      </w:r>
      <w:r w:rsidRPr="00A47DFD">
        <w:rPr>
          <w:bCs/>
          <w:i/>
        </w:rPr>
        <w:t> </w:t>
      </w:r>
      <w:r w:rsidRPr="00A47DFD">
        <w:rPr>
          <w:i/>
        </w:rPr>
        <w:t>Л.Н.</w:t>
      </w:r>
      <w:r w:rsidRPr="00A47DFD">
        <w:t xml:space="preserve"> Первая медицинская помощь при шоке и боли на морских, речных и рыболовецких судах: [Электронный ресурс]: учеб. пособие / Л.Н.</w:t>
      </w:r>
      <w:r w:rsidRPr="00A47DFD">
        <w:rPr>
          <w:bCs/>
        </w:rPr>
        <w:t> </w:t>
      </w:r>
      <w:r w:rsidRPr="00A47DFD">
        <w:t>Галанкин, И.Г.</w:t>
      </w:r>
      <w:r w:rsidRPr="00A47DFD">
        <w:rPr>
          <w:bCs/>
        </w:rPr>
        <w:t> </w:t>
      </w:r>
      <w:r w:rsidRPr="00A47DFD">
        <w:t>Мосягин, Э.Н.</w:t>
      </w:r>
      <w:r w:rsidRPr="00A47DFD">
        <w:rPr>
          <w:bCs/>
        </w:rPr>
        <w:t> </w:t>
      </w:r>
      <w:proofErr w:type="spellStart"/>
      <w:r w:rsidRPr="00A47DFD">
        <w:t>Безкишкий</w:t>
      </w:r>
      <w:proofErr w:type="spellEnd"/>
      <w:r w:rsidRPr="00A47DFD">
        <w:t>, В.И.</w:t>
      </w:r>
      <w:r w:rsidRPr="00A47DFD">
        <w:rPr>
          <w:bCs/>
        </w:rPr>
        <w:t> </w:t>
      </w:r>
      <w:r w:rsidRPr="00A47DFD">
        <w:t>Коломиец. – СПб. : Изд-во ГУМРФ им адм. С.О.</w:t>
      </w:r>
      <w:r w:rsidRPr="00A47DFD">
        <w:rPr>
          <w:bCs/>
        </w:rPr>
        <w:t> </w:t>
      </w:r>
      <w:r w:rsidRPr="00A47DFD">
        <w:t>Макарова, 2018. – 40 с.</w:t>
      </w:r>
    </w:p>
    <w:p w14:paraId="14CD74E3" w14:textId="77777777" w:rsidR="00507224" w:rsidRPr="00A47DFD" w:rsidRDefault="00507224" w:rsidP="00F27784">
      <w:pPr>
        <w:pStyle w:val="ae"/>
        <w:widowControl w:val="0"/>
        <w:numPr>
          <w:ilvl w:val="0"/>
          <w:numId w:val="125"/>
        </w:numPr>
        <w:spacing w:before="0" w:after="0"/>
        <w:ind w:left="0" w:firstLine="709"/>
        <w:jc w:val="both"/>
        <w:rPr>
          <w:bCs/>
        </w:rPr>
      </w:pPr>
      <w:r w:rsidRPr="00A47DFD">
        <w:rPr>
          <w:i/>
        </w:rPr>
        <w:t>Ермолин</w:t>
      </w:r>
      <w:r w:rsidRPr="00A47DFD">
        <w:rPr>
          <w:bCs/>
          <w:i/>
        </w:rPr>
        <w:t> </w:t>
      </w:r>
      <w:r w:rsidRPr="00A47DFD">
        <w:rPr>
          <w:i/>
        </w:rPr>
        <w:t>Ю.Д.</w:t>
      </w:r>
      <w:r w:rsidRPr="00A47DFD">
        <w:t xml:space="preserve"> Курс лекций ПМ.02. Управление безопасностью на транспорте: [Электронный ресурс] : учеб. пособие / Ю.Д.</w:t>
      </w:r>
      <w:r w:rsidRPr="00A47DFD">
        <w:rPr>
          <w:bCs/>
        </w:rPr>
        <w:t> </w:t>
      </w:r>
      <w:r w:rsidRPr="00A47DFD">
        <w:t>Ермолин. – Архангельск, 2015. – 14 с.</w:t>
      </w:r>
    </w:p>
    <w:p w14:paraId="2909F2A5" w14:textId="77777777" w:rsidR="00507224" w:rsidRPr="00A47DFD" w:rsidRDefault="00507224" w:rsidP="00F27784">
      <w:pPr>
        <w:pStyle w:val="ae"/>
        <w:widowControl w:val="0"/>
        <w:numPr>
          <w:ilvl w:val="0"/>
          <w:numId w:val="125"/>
        </w:numPr>
        <w:spacing w:before="0" w:after="0"/>
        <w:ind w:left="0" w:firstLine="709"/>
        <w:jc w:val="both"/>
        <w:rPr>
          <w:bCs/>
        </w:rPr>
      </w:pPr>
      <w:r w:rsidRPr="00A47DFD">
        <w:rPr>
          <w:i/>
        </w:rPr>
        <w:t>Новиков</w:t>
      </w:r>
      <w:r w:rsidRPr="00A47DFD">
        <w:rPr>
          <w:bCs/>
          <w:i/>
        </w:rPr>
        <w:t> </w:t>
      </w:r>
      <w:r w:rsidRPr="00A47DFD">
        <w:rPr>
          <w:i/>
        </w:rPr>
        <w:t>В.К.</w:t>
      </w:r>
      <w:r w:rsidRPr="00A47DFD">
        <w:t xml:space="preserve"> Предотвращение загрязнения водной среды водным транспортом: [Электронный ресурс]: учебное пособие / В.К.</w:t>
      </w:r>
      <w:r w:rsidRPr="00A47DFD">
        <w:rPr>
          <w:bCs/>
        </w:rPr>
        <w:t> </w:t>
      </w:r>
      <w:r w:rsidRPr="00A47DFD">
        <w:t>Новиков. – М. : Альтаир: МГАВТ, 2014. – 282 с.</w:t>
      </w:r>
    </w:p>
    <w:p w14:paraId="7DAE7709" w14:textId="77777777" w:rsidR="00507224" w:rsidRPr="00A47DFD" w:rsidRDefault="00507224" w:rsidP="00507224">
      <w:pPr>
        <w:widowControl w:val="0"/>
        <w:spacing w:before="240" w:after="0" w:line="240" w:lineRule="auto"/>
        <w:jc w:val="center"/>
        <w:rPr>
          <w:rFonts w:ascii="Times New Roman" w:hAnsi="Times New Roman"/>
          <w:b/>
          <w:sz w:val="24"/>
          <w:szCs w:val="24"/>
        </w:rPr>
      </w:pPr>
      <w:r w:rsidRPr="00A47DFD">
        <w:rPr>
          <w:rFonts w:ascii="Times New Roman" w:hAnsi="Times New Roman"/>
          <w:b/>
          <w:sz w:val="24"/>
          <w:szCs w:val="24"/>
        </w:rPr>
        <w:t>4. КОНТРОЛЬ И ОЦЕНКА РЕЗУЛЬТАТОВ ОСВОЕНИЯ</w:t>
      </w:r>
    </w:p>
    <w:p w14:paraId="29197EF8" w14:textId="77777777" w:rsidR="00507224" w:rsidRPr="00A47DFD" w:rsidRDefault="00507224" w:rsidP="00507224">
      <w:pPr>
        <w:widowControl w:val="0"/>
        <w:spacing w:after="120" w:line="240" w:lineRule="auto"/>
        <w:jc w:val="center"/>
        <w:rPr>
          <w:rFonts w:ascii="Times New Roman" w:hAnsi="Times New Roman"/>
          <w:b/>
          <w:sz w:val="24"/>
          <w:szCs w:val="24"/>
        </w:rPr>
      </w:pPr>
      <w:r w:rsidRPr="00A47DFD">
        <w:rPr>
          <w:rFonts w:ascii="Times New Roman" w:hAnsi="Times New Roman"/>
          <w:b/>
          <w:sz w:val="24"/>
          <w:szCs w:val="24"/>
        </w:rPr>
        <w:t>ПРОФЕССИОНАЛЬНОГО МОДУЛЯ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13"/>
        <w:gridCol w:w="3116"/>
        <w:gridCol w:w="3116"/>
      </w:tblGrid>
      <w:tr w:rsidR="00507224" w:rsidRPr="00A47DFD" w14:paraId="2E41C1A8" w14:textId="77777777" w:rsidTr="00AB330B">
        <w:trPr>
          <w:trHeight w:val="227"/>
          <w:jc w:val="center"/>
        </w:trPr>
        <w:tc>
          <w:tcPr>
            <w:tcW w:w="1666" w:type="pct"/>
            <w:vAlign w:val="center"/>
          </w:tcPr>
          <w:p w14:paraId="5228BCBF"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Код и наименование профессиональных и общих компетенций, формируемых в рамках модуля</w:t>
            </w:r>
          </w:p>
        </w:tc>
        <w:tc>
          <w:tcPr>
            <w:tcW w:w="1667" w:type="pct"/>
            <w:vAlign w:val="center"/>
          </w:tcPr>
          <w:p w14:paraId="7FDDBE41" w14:textId="77777777" w:rsidR="00507224" w:rsidRPr="00A47DFD" w:rsidRDefault="00507224" w:rsidP="00AB330B">
            <w:pPr>
              <w:pStyle w:val="afffffe"/>
              <w:widowControl w:val="0"/>
              <w:jc w:val="center"/>
              <w:rPr>
                <w:rFonts w:ascii="Times New Roman" w:hAnsi="Times New Roman"/>
              </w:rPr>
            </w:pPr>
            <w:r w:rsidRPr="00A47DFD">
              <w:rPr>
                <w:rFonts w:ascii="Times New Roman" w:hAnsi="Times New Roman"/>
              </w:rPr>
              <w:t>Критерии оценки</w:t>
            </w:r>
          </w:p>
        </w:tc>
        <w:tc>
          <w:tcPr>
            <w:tcW w:w="1667" w:type="pct"/>
            <w:vAlign w:val="center"/>
          </w:tcPr>
          <w:p w14:paraId="78D8BFC4" w14:textId="77777777" w:rsidR="00507224" w:rsidRPr="00A47DFD" w:rsidRDefault="00507224" w:rsidP="00AB330B">
            <w:pPr>
              <w:widowControl w:val="0"/>
              <w:spacing w:after="0" w:line="240" w:lineRule="auto"/>
              <w:jc w:val="center"/>
              <w:rPr>
                <w:rFonts w:ascii="Times New Roman" w:hAnsi="Times New Roman"/>
              </w:rPr>
            </w:pPr>
            <w:r w:rsidRPr="00A47DFD">
              <w:rPr>
                <w:rFonts w:ascii="Times New Roman" w:hAnsi="Times New Roman"/>
              </w:rPr>
              <w:t>Методы оценки</w:t>
            </w:r>
          </w:p>
        </w:tc>
      </w:tr>
      <w:tr w:rsidR="00507224" w:rsidRPr="00A47DFD" w14:paraId="5F28626A" w14:textId="77777777" w:rsidTr="00AB330B">
        <w:trPr>
          <w:trHeight w:val="227"/>
          <w:jc w:val="center"/>
        </w:trPr>
        <w:tc>
          <w:tcPr>
            <w:tcW w:w="1666" w:type="pct"/>
          </w:tcPr>
          <w:p w14:paraId="2BAF22D3"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ПК 3.1 Организовывать мероприятия по обеспечению транспортной безопасности</w:t>
            </w:r>
          </w:p>
        </w:tc>
        <w:tc>
          <w:tcPr>
            <w:tcW w:w="1667" w:type="pct"/>
          </w:tcPr>
          <w:p w14:paraId="78D7B57E"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Нормативно-правовые документы в области безопасности плавания и обеспечения транспортной безопасности правильно понимаются, могут быть объяснены и успешно применяются в профессиональной деятельности.</w:t>
            </w:r>
          </w:p>
          <w:p w14:paraId="065A8F80"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Мероприятия по обеспечению транспортной безопасности выполняются.</w:t>
            </w:r>
          </w:p>
          <w:p w14:paraId="5B3FC431"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Уровни охраны на судах и портовых средствах правильно понимаются и успешно применяются.</w:t>
            </w:r>
          </w:p>
          <w:p w14:paraId="38566976"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lastRenderedPageBreak/>
              <w:t>Защищённость судна от актов незаконного вмешательства обеспечивается правильно в соответствии с требованиями, относящимися к усилению охраны на море и в порту.</w:t>
            </w:r>
          </w:p>
          <w:p w14:paraId="6618AFA7"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Меры безопасности понимаются правильно, выполняются и обеспечивают предотвращение неразрешённого доступа на судно.</w:t>
            </w:r>
          </w:p>
          <w:p w14:paraId="5C178710"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Действия в чрезвычайных ситуациях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w:t>
            </w:r>
          </w:p>
          <w:p w14:paraId="0DA55226"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Организация и выполнение указаний по обеспечению транспортной безопасности осуществляются правильно в соответствии с установленными процедурами.</w:t>
            </w:r>
          </w:p>
          <w:p w14:paraId="1A4D2D69"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Уровень охраны судна обеспечивается надлежащим образом. Угрозы, затрагивающие охрану, правильно определяются.</w:t>
            </w:r>
          </w:p>
        </w:tc>
        <w:tc>
          <w:tcPr>
            <w:tcW w:w="1667" w:type="pct"/>
          </w:tcPr>
          <w:p w14:paraId="1DD3D21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22E7D2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2C8392F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4EA8D84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3E7D120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246E0740" w14:textId="77777777" w:rsidTr="00AB330B">
        <w:trPr>
          <w:trHeight w:val="227"/>
          <w:jc w:val="center"/>
        </w:trPr>
        <w:tc>
          <w:tcPr>
            <w:tcW w:w="1666" w:type="pct"/>
          </w:tcPr>
          <w:p w14:paraId="2B54633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ПК 3.2 Применять средства по борьбе за живучесть судна </w:t>
            </w:r>
          </w:p>
        </w:tc>
        <w:tc>
          <w:tcPr>
            <w:tcW w:w="1667" w:type="pct"/>
          </w:tcPr>
          <w:p w14:paraId="5F6FCFC2"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iCs/>
              </w:rPr>
              <w:t>Демонстрация знаний мероприятий по обеспечению непотопляемости судна на уровне, достаточном для безопасной его эксплуатации.</w:t>
            </w:r>
          </w:p>
          <w:p w14:paraId="5F8232F2"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iCs/>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20E95637"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Средства по борьбе за живучесть судна правильно используются и сводят к минимуму потенциальную опасность и угрозу для судна.</w:t>
            </w:r>
          </w:p>
          <w:p w14:paraId="329D4FD4"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 xml:space="preserve">Средства по борьбе с водой правильно используются и сводят к минимуму потенциальную опасность и </w:t>
            </w:r>
            <w:r w:rsidRPr="00A47DFD">
              <w:rPr>
                <w:rFonts w:ascii="Times New Roman" w:hAnsi="Times New Roman"/>
              </w:rPr>
              <w:lastRenderedPageBreak/>
              <w:t>угрозу для судна.</w:t>
            </w:r>
          </w:p>
          <w:p w14:paraId="580C354E"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Борьба за живучесть судна выполняется в соответствии с установленными процедурами и сводит к минимуму потенциальную опасность и угрозу для судна.</w:t>
            </w:r>
          </w:p>
        </w:tc>
        <w:tc>
          <w:tcPr>
            <w:tcW w:w="1667" w:type="pct"/>
          </w:tcPr>
          <w:p w14:paraId="6765E18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A88E87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014B8FA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4AD1B7E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6A88FD6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7FCAF0D2" w14:textId="77777777" w:rsidTr="00AB330B">
        <w:trPr>
          <w:trHeight w:val="227"/>
          <w:jc w:val="center"/>
        </w:trPr>
        <w:tc>
          <w:tcPr>
            <w:tcW w:w="1666" w:type="pct"/>
          </w:tcPr>
          <w:p w14:paraId="2C18E9E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1667" w:type="pct"/>
          </w:tcPr>
          <w:p w14:paraId="52D14F74"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Расписания по тревогам, виды и способы подачи сигналов тревог правильно понимаются и успешно применяются.</w:t>
            </w:r>
          </w:p>
          <w:p w14:paraId="42E1F280"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Организация проведения тревог осуществляется в соответствии с установленными процедурами.</w:t>
            </w:r>
          </w:p>
          <w:p w14:paraId="7120FEC6"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Мероприятия по обеспечению противопожарной безопасности на судне выполняются.</w:t>
            </w:r>
          </w:p>
          <w:p w14:paraId="19DAEFD0"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Демонстрация знаний видов и химической природы пожара.</w:t>
            </w:r>
          </w:p>
          <w:p w14:paraId="7F2EB807"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Виды средств и систем пожаротушения на судне правильно понимаются и успешно применяются по назначению.</w:t>
            </w:r>
          </w:p>
          <w:p w14:paraId="3E56F0F6"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Действия по борьбе с пожаром основаны на полной и точной оценке инцидента с использованием всех источников информации. Порядок очерёдности, выбор времени для действий и их последовательность соответствуют общим требованиям данного инцидента с учётом особенностей тушения пожаров в различных судовых помещениях.</w:t>
            </w:r>
          </w:p>
          <w:p w14:paraId="2866D021"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Виды средств индивидуальной защиты правильно понимаются и успешно применяются по назначению.</w:t>
            </w:r>
          </w:p>
          <w:p w14:paraId="0B4B55C3"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Средства и системы пожаротушения успешно применяются по назначению.</w:t>
            </w:r>
          </w:p>
          <w:p w14:paraId="6425D029"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Использование средств подачи сигналов аварийно-предупредительной сигнализации в случае происшествия или угрозы происшествия соответствует установленным процедурам и сводит к минимуму потенциальную опасность и угрозу для экипажа судна, пассажиров и самого судна.</w:t>
            </w:r>
          </w:p>
          <w:p w14:paraId="19AFA930"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lastRenderedPageBreak/>
              <w:t>Действия, предпринятые после получения сигнала тревоги, соответствуют данной аварии и установленным процедурам.</w:t>
            </w:r>
          </w:p>
          <w:p w14:paraId="02FA4652"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Средства индивидуальной защиты правильно используются и сводят к минимуму потенциальную опасность и угрозу для жизни и здоровья.</w:t>
            </w:r>
          </w:p>
        </w:tc>
        <w:tc>
          <w:tcPr>
            <w:tcW w:w="1667" w:type="pct"/>
          </w:tcPr>
          <w:p w14:paraId="56686DE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F4C7CD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45E8A7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29F1E36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3FAD8B6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2E91A88D" w14:textId="77777777" w:rsidTr="00AB330B">
        <w:trPr>
          <w:trHeight w:val="227"/>
          <w:jc w:val="center"/>
        </w:trPr>
        <w:tc>
          <w:tcPr>
            <w:tcW w:w="1666" w:type="pct"/>
          </w:tcPr>
          <w:p w14:paraId="27859DC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ПК 3.4 Организовывать и обеспечивать действия подчинённых членов экипажа судна при авариях </w:t>
            </w:r>
          </w:p>
        </w:tc>
        <w:tc>
          <w:tcPr>
            <w:tcW w:w="1667" w:type="pct"/>
          </w:tcPr>
          <w:p w14:paraId="4C02ADF0"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Порядок действий при авариях правильно понимается и успешно применяется.</w:t>
            </w:r>
          </w:p>
          <w:p w14:paraId="1DD7B771"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Мероприятия по предупреждению аварий и устранению последствий при авариях выполняются.</w:t>
            </w:r>
          </w:p>
          <w:p w14:paraId="77A52910"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Действия при различных авариях основаны на полной и точной оценке инцидента с использованием всех имеющихся источников информации. Порядок очерёдности, выбор времени для действий и их последовательность соответствует общим требованиям данной аварии и позволяет свести к минимуму последствия аварии.</w:t>
            </w:r>
          </w:p>
          <w:p w14:paraId="162541CD"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Меры защиты и безопасности пассажиров и экипажа в аварийных ситуациях принимаются правильно и выполняются.</w:t>
            </w:r>
          </w:p>
          <w:p w14:paraId="2E5A1A09"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Действия при устранении последствий различных аварий соответствуют общим требованиям данной аварии и позволяют свести к минимуму последствия аварии.</w:t>
            </w:r>
          </w:p>
          <w:p w14:paraId="51A58676"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Использование средств подачи сигналов в случае происшествия или угрозы происшествия соответствуют установленным процедурам и сводит к минимуму потенциальную опасность и угрозу для экипажа судна, пассажиров и самого судна.</w:t>
            </w:r>
          </w:p>
        </w:tc>
        <w:tc>
          <w:tcPr>
            <w:tcW w:w="1667" w:type="pct"/>
          </w:tcPr>
          <w:p w14:paraId="562449B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92DAE9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788F323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288648A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429D7B5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773B697D" w14:textId="77777777" w:rsidTr="00AB330B">
        <w:trPr>
          <w:trHeight w:val="227"/>
          <w:jc w:val="center"/>
        </w:trPr>
        <w:tc>
          <w:tcPr>
            <w:tcW w:w="1666" w:type="pct"/>
          </w:tcPr>
          <w:p w14:paraId="24FBEAF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ПК 3.5 Оказывать первую помощь пострадавшим </w:t>
            </w:r>
          </w:p>
        </w:tc>
        <w:tc>
          <w:tcPr>
            <w:tcW w:w="1667" w:type="pct"/>
          </w:tcPr>
          <w:p w14:paraId="6F70B820"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Порядок действий при оказании первой помощи правильно понимается и успешно применяется.</w:t>
            </w:r>
          </w:p>
          <w:p w14:paraId="525493A4"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 xml:space="preserve">Первая помощь, в том числе под руководством квалифицированных </w:t>
            </w:r>
            <w:r w:rsidRPr="00A47DFD">
              <w:rPr>
                <w:rFonts w:ascii="Times New Roman" w:hAnsi="Times New Roman"/>
              </w:rPr>
              <w:lastRenderedPageBreak/>
              <w:t>специалистов с применением средств связи, оказывается правильно.</w:t>
            </w:r>
          </w:p>
        </w:tc>
        <w:tc>
          <w:tcPr>
            <w:tcW w:w="1667" w:type="pct"/>
          </w:tcPr>
          <w:p w14:paraId="11B0E9B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w:t>
            </w:r>
            <w:r w:rsidRPr="00A47DFD">
              <w:rPr>
                <w:rFonts w:ascii="Times New Roman" w:hAnsi="Times New Roman"/>
              </w:rPr>
              <w:lastRenderedPageBreak/>
              <w:t>практик</w:t>
            </w:r>
          </w:p>
          <w:p w14:paraId="4B0239D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2F70CCD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156EF34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5C77B3D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3DB71DC9" w14:textId="77777777" w:rsidTr="00AB330B">
        <w:trPr>
          <w:trHeight w:val="227"/>
          <w:jc w:val="center"/>
        </w:trPr>
        <w:tc>
          <w:tcPr>
            <w:tcW w:w="1666" w:type="pct"/>
          </w:tcPr>
          <w:p w14:paraId="3D4AE29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1667" w:type="pct"/>
          </w:tcPr>
          <w:p w14:paraId="7CE2756B"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Расписания по тревогам, виды и сигналы тревог правильно понимаются.</w:t>
            </w:r>
          </w:p>
          <w:p w14:paraId="16BF722D"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Порядок действий при оставлении судна правильно понимается и сводит к минимуму потенциальную опасность и угрозу для выживания.</w:t>
            </w:r>
          </w:p>
          <w:p w14:paraId="498BD5D4"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Виды средств индивидуальной защиты правильно понимаются и успешно применяются по назначению.</w:t>
            </w:r>
          </w:p>
          <w:p w14:paraId="149709AC"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Организация проведения тревог осуществляется в соответствии с установленными процедурами.</w:t>
            </w:r>
          </w:p>
          <w:p w14:paraId="015AD54B"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Виды и способы подачи сигналов бедствия правильно понимаются и успешно применяются.</w:t>
            </w:r>
          </w:p>
          <w:p w14:paraId="14B54E81"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iCs/>
              </w:rPr>
              <w:t xml:space="preserve">Демонстрация знаний </w:t>
            </w:r>
            <w:r w:rsidRPr="00A47DFD">
              <w:rPr>
                <w:rFonts w:ascii="Times New Roman" w:hAnsi="Times New Roman"/>
              </w:rPr>
              <w:t>способов выживания на воде, сводящих к минимуму угрозу для выживания.</w:t>
            </w:r>
          </w:p>
          <w:p w14:paraId="0A915D72"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iCs/>
              </w:rPr>
            </w:pPr>
            <w:r w:rsidRPr="00A47DFD">
              <w:rPr>
                <w:rFonts w:ascii="Times New Roman" w:hAnsi="Times New Roman"/>
                <w:iCs/>
              </w:rPr>
              <w:t>Демонстрация знаний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05BA8E56"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iCs/>
              </w:rPr>
            </w:pPr>
            <w:r w:rsidRPr="00A47DFD">
              <w:rPr>
                <w:rFonts w:ascii="Times New Roman" w:hAnsi="Times New Roman"/>
                <w:iCs/>
              </w:rPr>
              <w:t>Демонстрация знаний устройства спуска и подъёма спасательных средств на уровне, достаточном для безопасной его эксплуатации.</w:t>
            </w:r>
          </w:p>
          <w:p w14:paraId="60F31FA4"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Порядок действий при поиске и спасании правильно понимается и успешно применяется на практике.</w:t>
            </w:r>
          </w:p>
          <w:p w14:paraId="6A11C715"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 xml:space="preserve">Операции по спуску и подъёму спасательных и дежурных шлюпок, спасательных плотов планируются и выполняются в соответствии с руководствами по эксплуатации, </w:t>
            </w:r>
            <w:r w:rsidRPr="00A47DFD">
              <w:rPr>
                <w:rFonts w:ascii="Times New Roman" w:hAnsi="Times New Roman"/>
              </w:rPr>
              <w:lastRenderedPageBreak/>
              <w:t>установленными правилами и процедурами, обеспечивающими безопасность операций.</w:t>
            </w:r>
          </w:p>
          <w:p w14:paraId="470F5362"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Управление коллективными спасательными средствами производится в соответствии с наставлениями и хорошей практикой.</w:t>
            </w:r>
          </w:p>
          <w:p w14:paraId="31FEBFE1"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Судовые средства подачи сигналов в случае происшествия или угрозы происшествия правильно используются.</w:t>
            </w:r>
          </w:p>
          <w:p w14:paraId="1513D616"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Действия, предпринятые после получения сигнала тревоги, соответствуют данной аварии и установленным процедурам.</w:t>
            </w:r>
          </w:p>
          <w:p w14:paraId="3508B813"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Организация и выполнение указаний при оставлении судна соответствуют установленным процедурам и сводят к минимуму потенциальную опасность и угрозу для выживания.</w:t>
            </w:r>
          </w:p>
          <w:p w14:paraId="2A8A7F94"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Коллективные и индивидуальные спасательные средства используются в соответствии с руководствами по эксплуатации, установленными правилами и процедурами, обеспечивающими безопасность операций.</w:t>
            </w:r>
          </w:p>
        </w:tc>
        <w:tc>
          <w:tcPr>
            <w:tcW w:w="1667" w:type="pct"/>
          </w:tcPr>
          <w:p w14:paraId="1E4D1FF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FD0205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E75B31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4464ABD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6520FDD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0ED89A07" w14:textId="77777777" w:rsidTr="00AB330B">
        <w:trPr>
          <w:trHeight w:val="227"/>
          <w:jc w:val="center"/>
        </w:trPr>
        <w:tc>
          <w:tcPr>
            <w:tcW w:w="1666" w:type="pct"/>
          </w:tcPr>
          <w:p w14:paraId="34FE8B7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 xml:space="preserve">ПК 3.7 Организовывать и обеспечивать действия подчинённых членов экипажа судна по предупреждению и предотвращению загрязнения водной среды </w:t>
            </w:r>
          </w:p>
        </w:tc>
        <w:tc>
          <w:tcPr>
            <w:tcW w:w="1667" w:type="pct"/>
          </w:tcPr>
          <w:p w14:paraId="2438960B"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Комплекс мер по предотвращению загрязнения окружающей среды правильно понимается и выполняется.</w:t>
            </w:r>
          </w:p>
          <w:p w14:paraId="29E0E09D"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Средства по предупреждению и предотвращению загрязнения водной среды применяются правильно.</w:t>
            </w:r>
          </w:p>
          <w:p w14:paraId="3315BEDA" w14:textId="77777777" w:rsidR="00507224" w:rsidRPr="00A47DFD" w:rsidRDefault="00507224" w:rsidP="00AB330B">
            <w:pPr>
              <w:widowControl w:val="0"/>
              <w:tabs>
                <w:tab w:val="left" w:pos="449"/>
                <w:tab w:val="left" w:pos="2096"/>
                <w:tab w:val="left" w:pos="3307"/>
              </w:tabs>
              <w:spacing w:after="0" w:line="240" w:lineRule="auto"/>
              <w:jc w:val="both"/>
              <w:rPr>
                <w:rFonts w:ascii="Times New Roman" w:hAnsi="Times New Roman"/>
              </w:rPr>
            </w:pPr>
            <w:r w:rsidRPr="00A47DFD">
              <w:rPr>
                <w:rFonts w:ascii="Times New Roman" w:hAnsi="Times New Roman"/>
              </w:rPr>
              <w:t>Организация и выполнение указаний по предупреждению и предотвращению загрязнения водной среды осуществляются правильно, требования национального и международного экологического законодательства выполняются.</w:t>
            </w:r>
          </w:p>
        </w:tc>
        <w:tc>
          <w:tcPr>
            <w:tcW w:w="1667" w:type="pct"/>
          </w:tcPr>
          <w:p w14:paraId="6447868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270131B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73DC8A7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6EBA2E9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779AF5E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соответствии с программой ГИА.</w:t>
            </w:r>
          </w:p>
        </w:tc>
      </w:tr>
      <w:tr w:rsidR="00507224" w:rsidRPr="00A47DFD" w14:paraId="16BAD931" w14:textId="77777777" w:rsidTr="00AB330B">
        <w:trPr>
          <w:trHeight w:val="227"/>
          <w:jc w:val="center"/>
        </w:trPr>
        <w:tc>
          <w:tcPr>
            <w:tcW w:w="1666" w:type="pct"/>
          </w:tcPr>
          <w:p w14:paraId="2699C2C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1 Выбирать способы решения задач профессиональной деятельности применительно к различным контекстам</w:t>
            </w:r>
          </w:p>
        </w:tc>
        <w:tc>
          <w:tcPr>
            <w:tcW w:w="1667" w:type="pct"/>
          </w:tcPr>
          <w:p w14:paraId="73D31E84" w14:textId="77777777" w:rsidR="00507224" w:rsidRPr="00A47DFD" w:rsidRDefault="00507224" w:rsidP="00AB330B">
            <w:pPr>
              <w:pStyle w:val="afffffe"/>
              <w:widowControl w:val="0"/>
              <w:jc w:val="both"/>
              <w:rPr>
                <w:rFonts w:ascii="Times New Roman" w:hAnsi="Times New Roman"/>
                <w:iCs/>
              </w:rPr>
            </w:pPr>
            <w:r w:rsidRPr="00A47DFD">
              <w:rPr>
                <w:rFonts w:ascii="Times New Roman" w:hAnsi="Times New Roman"/>
                <w:iCs/>
              </w:rPr>
              <w:t xml:space="preserve">Задачи профессиональной деятельности в различных контекстах распознаются, анализируются, выделяются составные части, определяются этапы и успешно решаются при </w:t>
            </w:r>
            <w:r w:rsidRPr="00A47DFD">
              <w:rPr>
                <w:rFonts w:ascii="Times New Roman" w:hAnsi="Times New Roman"/>
                <w:iCs/>
              </w:rPr>
              <w:lastRenderedPageBreak/>
              <w:t>исполнении должностных обязанностей.</w:t>
            </w:r>
          </w:p>
        </w:tc>
        <w:tc>
          <w:tcPr>
            <w:tcW w:w="1667" w:type="pct"/>
          </w:tcPr>
          <w:p w14:paraId="0546AB5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w:t>
            </w:r>
            <w:r w:rsidRPr="00A47DFD">
              <w:rPr>
                <w:rFonts w:ascii="Times New Roman" w:hAnsi="Times New Roman"/>
              </w:rPr>
              <w:lastRenderedPageBreak/>
              <w:t>учебной и производственной практик</w:t>
            </w:r>
          </w:p>
          <w:p w14:paraId="0326CB3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024DFA4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488649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7F87048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79C5C34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32E0DD0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78CEB0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7420507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2329EE60" w14:textId="77777777" w:rsidTr="00AB330B">
        <w:trPr>
          <w:trHeight w:val="227"/>
          <w:jc w:val="center"/>
        </w:trPr>
        <w:tc>
          <w:tcPr>
            <w:tcW w:w="1666" w:type="pct"/>
          </w:tcPr>
          <w:p w14:paraId="192AF40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ОК 2 Осуществлять поиск, анализ и интерпретацию информации, необходимой для выполнения задач профессиональной деятельности</w:t>
            </w:r>
          </w:p>
        </w:tc>
        <w:tc>
          <w:tcPr>
            <w:tcW w:w="1667" w:type="pct"/>
          </w:tcPr>
          <w:p w14:paraId="1FE1B353" w14:textId="77777777" w:rsidR="00507224" w:rsidRPr="00A47DFD" w:rsidRDefault="00507224" w:rsidP="00AB330B">
            <w:pPr>
              <w:pStyle w:val="afffffe"/>
              <w:widowControl w:val="0"/>
              <w:jc w:val="both"/>
              <w:rPr>
                <w:rFonts w:ascii="Times New Roman" w:hAnsi="Times New Roman"/>
                <w:b/>
                <w:iCs/>
              </w:rPr>
            </w:pPr>
            <w:r w:rsidRPr="00A47DFD">
              <w:rPr>
                <w:rFonts w:ascii="Times New Roman" w:hAnsi="Times New Roman"/>
                <w:iCs/>
              </w:rPr>
              <w:t>Задачи профессиональной деятельности успешно выполняются посредством поиска и нахождения необходимой информации, её структурирования и выделения наиболее значимой для применения.</w:t>
            </w:r>
          </w:p>
        </w:tc>
        <w:tc>
          <w:tcPr>
            <w:tcW w:w="1667" w:type="pct"/>
          </w:tcPr>
          <w:p w14:paraId="30A942C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872CA8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16D0131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4778BA0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7D85C7F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1054CFE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20B9B3B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0F2FDCD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3A38769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0DA984B5" w14:textId="77777777" w:rsidTr="00AB330B">
        <w:trPr>
          <w:trHeight w:val="227"/>
          <w:jc w:val="center"/>
        </w:trPr>
        <w:tc>
          <w:tcPr>
            <w:tcW w:w="1666" w:type="pct"/>
          </w:tcPr>
          <w:p w14:paraId="1AAA8DD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3 Планировать и реализовывать собственное профессиональное и личностное развитие</w:t>
            </w:r>
          </w:p>
        </w:tc>
        <w:tc>
          <w:tcPr>
            <w:tcW w:w="1667" w:type="pct"/>
          </w:tcPr>
          <w:p w14:paraId="1C10A7C8" w14:textId="77777777" w:rsidR="00507224" w:rsidRPr="00A47DFD" w:rsidRDefault="00507224" w:rsidP="00AB330B">
            <w:pPr>
              <w:pStyle w:val="afffffe"/>
              <w:widowControl w:val="0"/>
              <w:jc w:val="both"/>
              <w:rPr>
                <w:rFonts w:ascii="Times New Roman" w:hAnsi="Times New Roman"/>
                <w:iCs/>
              </w:rPr>
            </w:pPr>
            <w:r w:rsidRPr="00A47DFD">
              <w:rPr>
                <w:rFonts w:ascii="Times New Roman" w:hAnsi="Times New Roman"/>
              </w:rPr>
              <w:t xml:space="preserve">Собственное профессиональное и личностное развитие планируется и реализовывается с учётом актуальной </w:t>
            </w:r>
            <w:r w:rsidRPr="00A47DFD">
              <w:rPr>
                <w:rFonts w:ascii="Times New Roman" w:hAnsi="Times New Roman"/>
                <w:bCs/>
                <w:iCs/>
              </w:rPr>
              <w:t xml:space="preserve">нормативно-правовой документации в профессиональной деятельности по выстроенной траектории </w:t>
            </w:r>
            <w:r w:rsidRPr="00A47DFD">
              <w:rPr>
                <w:rFonts w:ascii="Times New Roman" w:hAnsi="Times New Roman"/>
              </w:rPr>
              <w:t>профессионального развития и самообразования.</w:t>
            </w:r>
          </w:p>
        </w:tc>
        <w:tc>
          <w:tcPr>
            <w:tcW w:w="1667" w:type="pct"/>
          </w:tcPr>
          <w:p w14:paraId="4601775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14C8D6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0D9ED8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337B367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18E4E02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1F76F94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3244ECF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1944462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6B433DD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1F35A689" w14:textId="77777777" w:rsidTr="00AB330B">
        <w:trPr>
          <w:trHeight w:val="227"/>
          <w:jc w:val="center"/>
        </w:trPr>
        <w:tc>
          <w:tcPr>
            <w:tcW w:w="1666" w:type="pct"/>
          </w:tcPr>
          <w:p w14:paraId="3B54CE6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4 Работать в коллективе и команде, эффективно взаимодействовать с коллегами, руководством, клиентами</w:t>
            </w:r>
          </w:p>
        </w:tc>
        <w:tc>
          <w:tcPr>
            <w:tcW w:w="1667" w:type="pct"/>
          </w:tcPr>
          <w:p w14:paraId="3F7FE7B1" w14:textId="77777777" w:rsidR="00507224" w:rsidRPr="00A47DFD" w:rsidRDefault="00507224" w:rsidP="00AB330B">
            <w:pPr>
              <w:widowControl w:val="0"/>
              <w:spacing w:after="0" w:line="240" w:lineRule="auto"/>
              <w:jc w:val="both"/>
              <w:rPr>
                <w:rFonts w:ascii="Times New Roman" w:hAnsi="Times New Roman"/>
                <w:bCs/>
                <w:spacing w:val="-4"/>
              </w:rPr>
            </w:pPr>
            <w:r w:rsidRPr="00A47DFD">
              <w:rPr>
                <w:rFonts w:ascii="Times New Roman" w:hAnsi="Times New Roman"/>
                <w:bCs/>
                <w:spacing w:val="-4"/>
              </w:rPr>
              <w:t xml:space="preserve">Работа коллектива и команды организовывается, взаимодействие с коллегами, руководством и клиентами в ходе профессиональной деятельности осуществляется с </w:t>
            </w:r>
            <w:r w:rsidRPr="00A47DFD">
              <w:rPr>
                <w:rFonts w:ascii="Times New Roman" w:hAnsi="Times New Roman"/>
                <w:bCs/>
                <w:spacing w:val="-4"/>
              </w:rPr>
              <w:lastRenderedPageBreak/>
              <w:t xml:space="preserve">учётом психологической особенности личности и психологических основ </w:t>
            </w:r>
            <w:r w:rsidRPr="00A47DFD">
              <w:rPr>
                <w:rFonts w:ascii="Times New Roman" w:hAnsi="Times New Roman"/>
                <w:bCs/>
              </w:rPr>
              <w:t>деятельности коллектива.</w:t>
            </w:r>
          </w:p>
        </w:tc>
        <w:tc>
          <w:tcPr>
            <w:tcW w:w="1667" w:type="pct"/>
          </w:tcPr>
          <w:p w14:paraId="28E83EB4"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 xml:space="preserve">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w:t>
            </w:r>
            <w:r w:rsidRPr="00A47DFD">
              <w:rPr>
                <w:rFonts w:ascii="Times New Roman" w:hAnsi="Times New Roman"/>
              </w:rPr>
              <w:lastRenderedPageBreak/>
              <w:t>учебной и производственной практик</w:t>
            </w:r>
          </w:p>
          <w:p w14:paraId="70BA4B3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5E4764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189AD1B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066C5BB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0606FCC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551B555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14A5297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1C98FE08" w14:textId="77777777" w:rsidTr="00AB330B">
        <w:trPr>
          <w:trHeight w:val="227"/>
          <w:jc w:val="center"/>
        </w:trPr>
        <w:tc>
          <w:tcPr>
            <w:tcW w:w="1666" w:type="pct"/>
          </w:tcPr>
          <w:p w14:paraId="68428E7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ОК  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tc>
        <w:tc>
          <w:tcPr>
            <w:tcW w:w="1667" w:type="pct"/>
          </w:tcPr>
          <w:p w14:paraId="5C613E81"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 xml:space="preserve">Оформление документов и изложение своих мыслей </w:t>
            </w:r>
            <w:r w:rsidRPr="00A47DFD">
              <w:rPr>
                <w:rFonts w:ascii="Times New Roman" w:hAnsi="Times New Roman"/>
                <w:bCs/>
              </w:rPr>
              <w:t>по профессиональной тематике на государственном языке</w:t>
            </w:r>
            <w:r w:rsidRPr="00A47DFD">
              <w:rPr>
                <w:rFonts w:ascii="Times New Roman" w:hAnsi="Times New Roman"/>
              </w:rPr>
              <w:t xml:space="preserve"> точное и чёткое.</w:t>
            </w:r>
          </w:p>
          <w:p w14:paraId="19A7C6B0"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rPr>
              <w:t>Правила взаимодействия с подчинёнными и руководством, делового этикета и делового общения понимаются и соблюдаются.</w:t>
            </w:r>
          </w:p>
        </w:tc>
        <w:tc>
          <w:tcPr>
            <w:tcW w:w="1667" w:type="pct"/>
          </w:tcPr>
          <w:p w14:paraId="547E100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033997F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538793C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133D2A3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2C89403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28708B3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0098A627"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B2AE75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37FA68F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2339A4EF" w14:textId="77777777" w:rsidTr="00AB330B">
        <w:trPr>
          <w:trHeight w:val="227"/>
          <w:jc w:val="center"/>
        </w:trPr>
        <w:tc>
          <w:tcPr>
            <w:tcW w:w="1666" w:type="pct"/>
          </w:tcPr>
          <w:p w14:paraId="345644E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667" w:type="pct"/>
          </w:tcPr>
          <w:p w14:paraId="6C9D72F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bCs/>
                <w:iCs/>
              </w:rPr>
              <w:t>Значимость своей специальности понимается и может быть объяснена.</w:t>
            </w:r>
          </w:p>
        </w:tc>
        <w:tc>
          <w:tcPr>
            <w:tcW w:w="1667" w:type="pct"/>
          </w:tcPr>
          <w:p w14:paraId="6F51021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11C91BD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6B3D127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20F95A0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экзамен.</w:t>
            </w:r>
          </w:p>
          <w:p w14:paraId="18FEDA5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040C013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5B98911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0703434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5B958C88" w14:textId="77777777" w:rsidTr="00AB330B">
        <w:trPr>
          <w:trHeight w:val="227"/>
          <w:jc w:val="center"/>
        </w:trPr>
        <w:tc>
          <w:tcPr>
            <w:tcW w:w="1666" w:type="pct"/>
          </w:tcPr>
          <w:p w14:paraId="757934F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7 Содействовать сохранению окружающей среды, ресурсосбережению, эффективно действовать в чрезвычайных ситуациях</w:t>
            </w:r>
          </w:p>
        </w:tc>
        <w:tc>
          <w:tcPr>
            <w:tcW w:w="1667" w:type="pct"/>
          </w:tcPr>
          <w:p w14:paraId="45F3021D" w14:textId="77777777" w:rsidR="00507224" w:rsidRPr="00A47DFD" w:rsidRDefault="00507224" w:rsidP="00AB330B">
            <w:pPr>
              <w:pStyle w:val="afffffe"/>
              <w:widowControl w:val="0"/>
              <w:jc w:val="both"/>
              <w:rPr>
                <w:rFonts w:ascii="Times New Roman" w:hAnsi="Times New Roman"/>
              </w:rPr>
            </w:pPr>
            <w:r w:rsidRPr="00A47DFD">
              <w:rPr>
                <w:rFonts w:ascii="Times New Roman" w:hAnsi="Times New Roman"/>
                <w:bCs/>
                <w:iCs/>
              </w:rPr>
              <w:t>Нормы экологической безопасности соблюдаются, направления ресурсосбережения в рамках профессиональной деятельности по специальности определяются точно.</w:t>
            </w:r>
          </w:p>
        </w:tc>
        <w:tc>
          <w:tcPr>
            <w:tcW w:w="1667" w:type="pct"/>
          </w:tcPr>
          <w:p w14:paraId="16A4E68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4F2CBAA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Промежуточный контроль в одной или нескольких следующих форм:</w:t>
            </w:r>
          </w:p>
          <w:p w14:paraId="0200C0C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71F069A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2F124A4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6BB8FE2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32FC09D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0A137DD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28D05690"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4A1B177F" w14:textId="77777777" w:rsidTr="00AB330B">
        <w:trPr>
          <w:trHeight w:val="227"/>
          <w:jc w:val="center"/>
        </w:trPr>
        <w:tc>
          <w:tcPr>
            <w:tcW w:w="1666" w:type="pct"/>
          </w:tcPr>
          <w:p w14:paraId="133D1C6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lastRenderedPageBreak/>
              <w:t>ОК  9 Использовать информационные технологии в профессиональной деятельности</w:t>
            </w:r>
          </w:p>
        </w:tc>
        <w:tc>
          <w:tcPr>
            <w:tcW w:w="1667" w:type="pct"/>
          </w:tcPr>
          <w:p w14:paraId="2A77F4A3" w14:textId="77777777" w:rsidR="00507224" w:rsidRPr="00A47DFD" w:rsidRDefault="00507224" w:rsidP="00AB330B">
            <w:pPr>
              <w:pStyle w:val="afffffe"/>
              <w:widowControl w:val="0"/>
              <w:jc w:val="both"/>
              <w:rPr>
                <w:rFonts w:ascii="Times New Roman" w:hAnsi="Times New Roman"/>
                <w:iCs/>
              </w:rPr>
            </w:pPr>
            <w:r w:rsidRPr="00A47DFD">
              <w:rPr>
                <w:rFonts w:ascii="Times New Roman" w:hAnsi="Times New Roman"/>
                <w:iCs/>
              </w:rPr>
              <w:t>Средства информационных технологий для решения профессиональных задач успешно применяются и используется современное программное обеспечение.</w:t>
            </w:r>
          </w:p>
        </w:tc>
        <w:tc>
          <w:tcPr>
            <w:tcW w:w="1667" w:type="pct"/>
          </w:tcPr>
          <w:p w14:paraId="56F0DACB"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710685D2"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2248AE9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595EC6D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2400480F"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39D92245"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5A047B1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78F3333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25019E1A"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r w:rsidR="00507224" w:rsidRPr="00A47DFD" w14:paraId="3B16381F" w14:textId="77777777" w:rsidTr="00AB330B">
        <w:trPr>
          <w:trHeight w:val="227"/>
          <w:jc w:val="center"/>
        </w:trPr>
        <w:tc>
          <w:tcPr>
            <w:tcW w:w="1666" w:type="pct"/>
          </w:tcPr>
          <w:p w14:paraId="0C614AFE"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ОК  10 Пользоваться профессиональной документацией на государственном и иностранном языке</w:t>
            </w:r>
          </w:p>
        </w:tc>
        <w:tc>
          <w:tcPr>
            <w:tcW w:w="1667" w:type="pct"/>
          </w:tcPr>
          <w:p w14:paraId="0B869C50" w14:textId="77777777" w:rsidR="00507224" w:rsidRPr="00A47DFD" w:rsidRDefault="00507224" w:rsidP="00AB330B">
            <w:pPr>
              <w:pStyle w:val="afffffe"/>
              <w:widowControl w:val="0"/>
              <w:jc w:val="both"/>
              <w:rPr>
                <w:rFonts w:ascii="Times New Roman" w:hAnsi="Times New Roman"/>
                <w:iCs/>
              </w:rPr>
            </w:pPr>
            <w:r w:rsidRPr="00A47DFD">
              <w:rPr>
                <w:rFonts w:ascii="Times New Roman" w:hAnsi="Times New Roman"/>
                <w:iCs/>
              </w:rPr>
              <w:t>Профессиональная документация на государственном и иностранном языке правильно понимается и используется для исполнения должностных обязанностей.</w:t>
            </w:r>
          </w:p>
        </w:tc>
        <w:tc>
          <w:tcPr>
            <w:tcW w:w="1667" w:type="pct"/>
          </w:tcPr>
          <w:p w14:paraId="462758B8"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w:t>
            </w:r>
          </w:p>
          <w:p w14:paraId="6E83526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Промежуточный контроль в одной или нескольких следующих форм:</w:t>
            </w:r>
          </w:p>
          <w:p w14:paraId="3EFCFECD"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дифференцированный зачёт</w:t>
            </w:r>
          </w:p>
          <w:p w14:paraId="0AC7E01C"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защита курсовой работы</w:t>
            </w:r>
          </w:p>
          <w:p w14:paraId="30ED3949"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p w14:paraId="17BB785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Итоговый контроль в одной или нескольких следующих форм:</w:t>
            </w:r>
          </w:p>
          <w:p w14:paraId="0E038A41"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.1 отчёт по практике</w:t>
            </w:r>
          </w:p>
          <w:p w14:paraId="38DB9663"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.2 дифференцированный зачёт</w:t>
            </w:r>
          </w:p>
          <w:p w14:paraId="5B252556" w14:textId="77777777" w:rsidR="00507224" w:rsidRPr="00A47DFD" w:rsidRDefault="00507224" w:rsidP="00AB330B">
            <w:pPr>
              <w:widowControl w:val="0"/>
              <w:spacing w:after="0" w:line="240" w:lineRule="auto"/>
              <w:jc w:val="both"/>
              <w:rPr>
                <w:rFonts w:ascii="Times New Roman" w:hAnsi="Times New Roman"/>
              </w:rPr>
            </w:pPr>
            <w:r w:rsidRPr="00A47DFD">
              <w:rPr>
                <w:rFonts w:ascii="Times New Roman" w:hAnsi="Times New Roman"/>
              </w:rPr>
              <w:t>.3 экзамен.</w:t>
            </w:r>
          </w:p>
        </w:tc>
      </w:tr>
    </w:tbl>
    <w:p w14:paraId="5E73DBF8" w14:textId="77777777" w:rsidR="00507224" w:rsidRPr="00A47DFD" w:rsidRDefault="00507224" w:rsidP="00507224">
      <w:pPr>
        <w:widowControl w:val="0"/>
        <w:spacing w:after="0" w:line="240" w:lineRule="auto"/>
        <w:rPr>
          <w:rFonts w:ascii="Times New Roman" w:hAnsi="Times New Roman"/>
        </w:rPr>
      </w:pPr>
    </w:p>
    <w:p w14:paraId="1B38F37E" w14:textId="77777777" w:rsidR="002A504A" w:rsidRDefault="002A504A"/>
    <w:sectPr w:rsidR="002A50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FD57D" w14:textId="77777777" w:rsidR="00F27784" w:rsidRDefault="00F27784" w:rsidP="00C158EA">
      <w:pPr>
        <w:spacing w:after="0" w:line="240" w:lineRule="auto"/>
      </w:pPr>
      <w:r>
        <w:separator/>
      </w:r>
    </w:p>
  </w:endnote>
  <w:endnote w:type="continuationSeparator" w:id="0">
    <w:p w14:paraId="561E4C9C" w14:textId="77777777" w:rsidR="00F27784" w:rsidRDefault="00F27784" w:rsidP="00C15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dale Sans UI">
    <w:altName w:val="Times New Roman"/>
    <w:charset w:val="CC"/>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B8A9" w14:textId="77777777" w:rsidR="005A3899" w:rsidRDefault="00F27784"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6ACF87F" w14:textId="77777777" w:rsidR="005A3899" w:rsidRDefault="00F27784" w:rsidP="00764A6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A84C7" w14:textId="77777777" w:rsidR="005A3899" w:rsidRDefault="00F27784"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2F4AA8C" w14:textId="77777777" w:rsidR="005A3899" w:rsidRDefault="00F27784"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8E060" w14:textId="77777777" w:rsidR="005A3899" w:rsidRPr="00E2551E" w:rsidRDefault="00F27784" w:rsidP="00AD5961">
    <w:pPr>
      <w:pStyle w:val="a6"/>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0A10A" w14:textId="77777777" w:rsidR="005A3899" w:rsidRDefault="00F27784"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9EEB282" w14:textId="77777777" w:rsidR="005A3899" w:rsidRDefault="00F27784" w:rsidP="00764A6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95020" w14:textId="77777777" w:rsidR="005A3899" w:rsidRDefault="00F27784"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573B8C4" w14:textId="77777777" w:rsidR="005A3899" w:rsidRDefault="00F27784" w:rsidP="00733AEF">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157F" w14:textId="77777777" w:rsidR="005A3899" w:rsidRPr="00E2551E" w:rsidRDefault="00F27784" w:rsidP="00AD5961">
    <w:pPr>
      <w:pStyle w:val="a6"/>
      <w:spacing w:before="0" w:after="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77AB" w14:textId="77777777" w:rsidR="005A3899" w:rsidRDefault="00F27784"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29F81CA" w14:textId="77777777" w:rsidR="005A3899" w:rsidRDefault="00F27784" w:rsidP="00764A68">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02086" w14:textId="77777777" w:rsidR="00F27784" w:rsidRDefault="00F27784" w:rsidP="00C158EA">
      <w:pPr>
        <w:spacing w:after="0" w:line="240" w:lineRule="auto"/>
      </w:pPr>
      <w:r>
        <w:separator/>
      </w:r>
    </w:p>
  </w:footnote>
  <w:footnote w:type="continuationSeparator" w:id="0">
    <w:p w14:paraId="2052647A" w14:textId="77777777" w:rsidR="00F27784" w:rsidRDefault="00F27784" w:rsidP="00C158EA">
      <w:pPr>
        <w:spacing w:after="0" w:line="240" w:lineRule="auto"/>
      </w:pPr>
      <w:r>
        <w:continuationSeparator/>
      </w:r>
    </w:p>
  </w:footnote>
  <w:footnote w:id="1">
    <w:p w14:paraId="7C0A6300" w14:textId="77777777" w:rsidR="00C158EA" w:rsidRPr="004B7256" w:rsidRDefault="00C158EA" w:rsidP="00C158EA">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4D539D4E" w14:textId="77777777" w:rsidR="00C158EA" w:rsidRPr="000A19C6" w:rsidRDefault="00C158EA" w:rsidP="000A19C6">
      <w:pPr>
        <w:pStyle w:val="aa"/>
        <w:rPr>
          <w:lang w:val="ru-RU"/>
        </w:rPr>
      </w:pPr>
      <w:r>
        <w:rPr>
          <w:rStyle w:val="ac"/>
        </w:rPr>
        <w:footnoteRef/>
      </w:r>
      <w:r w:rsidRPr="00C158E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2F804BA5" w14:textId="77777777" w:rsidR="00B21DFA" w:rsidRPr="004B7256" w:rsidRDefault="00B21DFA" w:rsidP="00B21DFA">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36E9C356" w14:textId="77777777" w:rsidR="00B60336" w:rsidRPr="004B7256" w:rsidRDefault="00B60336" w:rsidP="00B60336">
      <w:pPr>
        <w:pStyle w:val="aa"/>
        <w:jc w:val="both"/>
        <w:rPr>
          <w:highlight w:val="red"/>
          <w:lang w:val="ru-RU"/>
        </w:rPr>
      </w:pPr>
      <w:r w:rsidRPr="00D619BF">
        <w:rPr>
          <w:rStyle w:val="ac"/>
        </w:rPr>
        <w:footnoteRef/>
      </w:r>
      <w:r w:rsidRPr="00D619BF">
        <w:rPr>
          <w:lang w:val="ru-RU"/>
        </w:rPr>
        <w:t xml:space="preserve"> </w:t>
      </w:r>
      <w:r w:rsidRPr="00D619BF">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439C3886" w14:textId="77777777" w:rsidR="003B28D6" w:rsidRPr="000A19C6" w:rsidRDefault="003B28D6" w:rsidP="000A19C6">
      <w:pPr>
        <w:pStyle w:val="aa"/>
        <w:rPr>
          <w:lang w:val="ru-RU"/>
        </w:rPr>
      </w:pPr>
      <w:r>
        <w:rPr>
          <w:rStyle w:val="ac"/>
        </w:rPr>
        <w:footnoteRef/>
      </w:r>
      <w:r w:rsidRPr="003B28D6">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442299"/>
      <w:docPartObj>
        <w:docPartGallery w:val="Page Numbers (Top of Page)"/>
        <w:docPartUnique/>
      </w:docPartObj>
    </w:sdtPr>
    <w:sdtEndPr/>
    <w:sdtContent>
      <w:p w14:paraId="5136B413" w14:textId="77777777" w:rsidR="005A3899" w:rsidRDefault="00F27784" w:rsidP="000F2AF5">
        <w:pPr>
          <w:pStyle w:val="af3"/>
          <w:jc w:val="center"/>
        </w:pPr>
        <w:r>
          <w:fldChar w:fldCharType="begin"/>
        </w:r>
        <w:r>
          <w:instrText>PAGE   \* MERGEFORMAT</w:instrText>
        </w:r>
        <w:r>
          <w:fldChar w:fldCharType="separate"/>
        </w:r>
        <w:r>
          <w:rPr>
            <w:noProof/>
          </w:rPr>
          <w:t>53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643985"/>
      <w:docPartObj>
        <w:docPartGallery w:val="Page Numbers (Margins)"/>
        <w:docPartUnique/>
      </w:docPartObj>
    </w:sdtPr>
    <w:sdtEndPr/>
    <w:sdtContent>
      <w:p w14:paraId="798CA391" w14:textId="657F42DB" w:rsidR="005A3899" w:rsidRDefault="00507224" w:rsidP="000F2AF5">
        <w:pPr>
          <w:pStyle w:val="af3"/>
          <w:jc w:val="center"/>
        </w:pPr>
        <w:r>
          <w:rPr>
            <w:noProof/>
          </w:rPr>
          <mc:AlternateContent>
            <mc:Choice Requires="wps">
              <w:drawing>
                <wp:anchor distT="0" distB="0" distL="114300" distR="114300" simplePos="0" relativeHeight="251659264" behindDoc="0" locked="0" layoutInCell="0" allowOverlap="1" wp14:anchorId="1DCAA9B7" wp14:editId="0E797B63">
                  <wp:simplePos x="0" y="0"/>
                  <wp:positionH relativeFrom="rightMargin">
                    <wp:align>center</wp:align>
                  </wp:positionH>
                  <wp:positionV relativeFrom="margin">
                    <wp:align>center</wp:align>
                  </wp:positionV>
                  <wp:extent cx="360045" cy="360045"/>
                  <wp:effectExtent l="0" t="0" r="1905" b="190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heme="majorEastAsia" w:hAnsi="Times New Roman"/>
                                  <w:sz w:val="24"/>
                                  <w:szCs w:val="24"/>
                                </w:rPr>
                                <w:id w:val="-323352176"/>
                                <w:docPartObj>
                                  <w:docPartGallery w:val="Page Numbers (Margins)"/>
                                  <w:docPartUnique/>
                                </w:docPartObj>
                              </w:sdtPr>
                              <w:sdtEndPr/>
                              <w:sdtContent>
                                <w:p w14:paraId="103443FE"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108</w:t>
                                  </w:r>
                                  <w:r w:rsidRPr="00750A45">
                                    <w:rPr>
                                      <w:rFonts w:ascii="Times New Roman" w:eastAsiaTheme="majorEastAsia" w:hAnsi="Times New Roman"/>
                                      <w:sz w:val="24"/>
                                      <w:szCs w:val="24"/>
                                    </w:rPr>
                                    <w:fldChar w:fldCharType="end"/>
                                  </w:r>
                                </w:p>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CAA9B7" id="Прямоугольник 3" o:spid="_x0000_s1026" style="position:absolute;left:0;text-align:left;margin-left:0;margin-top:0;width:28.35pt;height:28.3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dfIQIAAPgDAAAOAAAAZHJzL2Uyb0RvYy54bWysU82O0zAQviPxDpbvNOnPLhA1Xa26KkJa&#10;YKWFB3Acp4lIPGbsNtkbElckHoGH4IL42WdI34ix0+0WuCFysDKemc/zff48P+uamm0V2gp0ysej&#10;mDOlJeSVXqf8zevVoyecWSd0LmrQKuU3yvKzxcMH89YkagIl1LlCRiDaJq1JeemcSaLIylI1wo7A&#10;KE3JArARjkJcRzmKltCbOprE8WnUAuYGQSprafdiSPJFwC8KJd2rorDKsTrlNJsLK4Y182u0mItk&#10;jcKUldyPIf5hikZUmg49QF0IJ9gGq7+gmkoiWCjcSEITQVFUUgUOxGYc/8HmuhRGBS4kjjUHmez/&#10;g5Uvt1fIqjzlU860aOiK+s+797tP/Y/+dveh/9Lf9t93H/uf/df+G5t6vVpjE2q7NlfoGVtzCfKt&#10;ZRqWpdBrdY4IbalETlOOfX30W4MPLLWyrH0BOR0nNg6CdF2BjQckUVgXbujmcEOqc0zS5vQ0jmcn&#10;nElK7f/9CSK5azZo3TMFDfM/KUcyQAAX20vrhtK7kjA81FW+quo6BLjOljWyrSCzrMIX5ieOx2W1&#10;9sUafNuA6HcCS09sEMh1WUdJzzaD/Ib4Igzmo8dCP37lrCXjpdy+2whUnNXPNWn2dDybeaeGYHby&#10;eEIBHmey44zQsgTys3TI2RAs3eDvjcFqXdJZ46CAhnNSuqiCCvdz7ScnewUd90/B+/c4DlX3D3bx&#10;CwAA//8DAFBLAwQUAAYACAAAACEA8n6Fh9oAAAADAQAADwAAAGRycy9kb3ducmV2LnhtbEyPQUvD&#10;QBCF74L/YRnBi9iNilViNkUKFXMQauylt0l2TEKzsyG7beO/d7QHvcxjeMN732SLyfXqQGPoPBu4&#10;mSWgiGtvO24MbD5W14+gQkS22HsmA18UYJGfn2WYWn/kdzqUsVESwiFFA22MQ6p1qFtyGGZ+IBbv&#10;048Oo6xjo+2IRwl3vb5Nkrl22LE0tDjQsqV6V+6dgaJMuroq7tbb5fZqVby9buz6ZWfM5cX0/AQq&#10;0hT/juEHX9AhF6bK79kG1RuQR+LvFO9+/gCqOqnOM/2fPf8GAAD//wMAUEsBAi0AFAAGAAgAAAAh&#10;ALaDOJL+AAAA4QEAABMAAAAAAAAAAAAAAAAAAAAAAFtDb250ZW50X1R5cGVzXS54bWxQSwECLQAU&#10;AAYACAAAACEAOP0h/9YAAACUAQAACwAAAAAAAAAAAAAAAAAvAQAAX3JlbHMvLnJlbHNQSwECLQAU&#10;AAYACAAAACEAVpv3XyECAAD4AwAADgAAAAAAAAAAAAAAAAAuAgAAZHJzL2Uyb0RvYy54bWxQSwEC&#10;LQAUAAYACAAAACEA8n6Fh9oAAAADAQAADwAAAAAAAAAAAAAAAAB7BAAAZHJzL2Rvd25yZXYueG1s&#10;UEsFBgAAAAAEAAQA8wAAAIIFAAAAAA==&#10;" o:allowincell="f" stroked="f">
                  <v:textbox style="layout-flow:vertical">
                    <w:txbxContent>
                      <w:sdt>
                        <w:sdtPr>
                          <w:rPr>
                            <w:rFonts w:ascii="Times New Roman" w:eastAsiaTheme="majorEastAsia" w:hAnsi="Times New Roman"/>
                            <w:sz w:val="24"/>
                            <w:szCs w:val="24"/>
                          </w:rPr>
                          <w:id w:val="-323352176"/>
                          <w:docPartObj>
                            <w:docPartGallery w:val="Page Numbers (Margins)"/>
                            <w:docPartUnique/>
                          </w:docPartObj>
                        </w:sdtPr>
                        <w:sdtEndPr/>
                        <w:sdtContent>
                          <w:p w14:paraId="103443FE"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108</w:t>
                            </w:r>
                            <w:r w:rsidRPr="00750A45">
                              <w:rPr>
                                <w:rFonts w:ascii="Times New Roman" w:eastAsiaTheme="majorEastAsia" w:hAnsi="Times New Roman"/>
                                <w:sz w:val="24"/>
                                <w:szCs w:val="24"/>
                              </w:rPr>
                              <w:fldChar w:fldCharType="end"/>
                            </w:r>
                          </w:p>
                        </w:sdtContent>
                      </w:sdt>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742578"/>
      <w:docPartObj>
        <w:docPartGallery w:val="Page Numbers (Top of Page)"/>
        <w:docPartUnique/>
      </w:docPartObj>
    </w:sdtPr>
    <w:sdtEndPr/>
    <w:sdtContent>
      <w:p w14:paraId="7F61B419" w14:textId="77777777" w:rsidR="005A3899" w:rsidRDefault="00F27784" w:rsidP="002613E6">
        <w:pPr>
          <w:pStyle w:val="af3"/>
          <w:jc w:val="center"/>
        </w:pPr>
        <w:r>
          <w:fldChar w:fldCharType="begin"/>
        </w:r>
        <w:r>
          <w:instrText>PAGE   \* MERGEFORMAT</w:instrText>
        </w:r>
        <w:r>
          <w:fldChar w:fldCharType="separate"/>
        </w:r>
        <w:r>
          <w:rPr>
            <w:noProof/>
          </w:rPr>
          <w:t>118</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566521"/>
      <w:docPartObj>
        <w:docPartGallery w:val="Page Numbers (Top of Page)"/>
        <w:docPartUnique/>
      </w:docPartObj>
    </w:sdtPr>
    <w:sdtEndPr/>
    <w:sdtContent>
      <w:p w14:paraId="150DA8C0" w14:textId="77777777" w:rsidR="005A3899" w:rsidRDefault="00F27784" w:rsidP="000F2AF5">
        <w:pPr>
          <w:pStyle w:val="af3"/>
          <w:jc w:val="center"/>
        </w:pPr>
        <w:r>
          <w:fldChar w:fldCharType="begin"/>
        </w:r>
        <w:r>
          <w:instrText>PAGE   \* MERGEFORMAT</w:instrText>
        </w:r>
        <w:r>
          <w:fldChar w:fldCharType="separate"/>
        </w:r>
        <w:r>
          <w:rPr>
            <w:noProof/>
          </w:rPr>
          <w:t>126</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95683"/>
      <w:docPartObj>
        <w:docPartGallery w:val="Page Numbers (Margins)"/>
        <w:docPartUnique/>
      </w:docPartObj>
    </w:sdtPr>
    <w:sdtEndPr/>
    <w:sdtContent>
      <w:p w14:paraId="23F2BB5D" w14:textId="344B3009" w:rsidR="005A3899" w:rsidRDefault="00507224" w:rsidP="000F2AF5">
        <w:pPr>
          <w:pStyle w:val="af3"/>
          <w:jc w:val="center"/>
        </w:pPr>
        <w:r>
          <w:rPr>
            <w:noProof/>
          </w:rPr>
          <mc:AlternateContent>
            <mc:Choice Requires="wps">
              <w:drawing>
                <wp:anchor distT="0" distB="0" distL="114300" distR="114300" simplePos="0" relativeHeight="251660288" behindDoc="0" locked="0" layoutInCell="0" allowOverlap="1" wp14:anchorId="02DD852F" wp14:editId="632F9A9C">
                  <wp:simplePos x="0" y="0"/>
                  <wp:positionH relativeFrom="rightMargin">
                    <wp:align>center</wp:align>
                  </wp:positionH>
                  <wp:positionV relativeFrom="margin">
                    <wp:align>center</wp:align>
                  </wp:positionV>
                  <wp:extent cx="360045" cy="360045"/>
                  <wp:effectExtent l="0" t="0" r="1905" b="190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heme="majorEastAsia" w:hAnsi="Times New Roman"/>
                                  <w:sz w:val="24"/>
                                  <w:szCs w:val="24"/>
                                </w:rPr>
                                <w:id w:val="-162859969"/>
                                <w:docPartObj>
                                  <w:docPartGallery w:val="Page Numbers (Margins)"/>
                                  <w:docPartUnique/>
                                </w:docPartObj>
                              </w:sdtPr>
                              <w:sdtEndPr/>
                              <w:sdtContent>
                                <w:p w14:paraId="4F73DBC9"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133</w:t>
                                  </w:r>
                                  <w:r w:rsidRPr="00750A45">
                                    <w:rPr>
                                      <w:rFonts w:ascii="Times New Roman" w:eastAsiaTheme="majorEastAsia" w:hAnsi="Times New Roman"/>
                                      <w:sz w:val="24"/>
                                      <w:szCs w:val="24"/>
                                    </w:rPr>
                                    <w:fldChar w:fldCharType="end"/>
                                  </w:r>
                                </w:p>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DD852F" id="Прямоугольник 6" o:spid="_x0000_s1027" style="position:absolute;left:0;text-align:left;margin-left:0;margin-top:0;width:28.35pt;height:28.35pt;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optJAIAAP8DAAAOAAAAZHJzL2Uyb0RvYy54bWysU82O0zAQviPxDpbvNGnpFoiarlZdFSEt&#10;sNLCAziO00QkHjN2m+wNiSvSPgIPwQXxs8+QvhFjp9stcEPkYGU8M5/n+/x5fto1NdsqtBXolI9H&#10;MWdKS8grvU752zerR085s07oXNSgVcqvleWni4cP5q1J1ARKqHOFjEC0TVqT8tI5k0SRlaVqhB2B&#10;UZqSBWAjHIW4jnIULaE3dTSJ41nUAuYGQSprafd8SPJFwC8KJd3rorDKsTrlNJsLK4Y182u0mItk&#10;jcKUldyPIf5hikZUmg49QJ0LJ9gGq7+gmkoiWCjcSEITQVFUUgUOxGYc/8HmqhRGBS4kjjUHmez/&#10;g5WvtpfIqjzlM860aOiK+s+7D7ub/kd/u/vYf+lv+++7T/3P/mv/jc28Xq2xCbVdmUv0jK25APnO&#10;Mg3LUui1OkOEtlQipynHvj76rcEHllpZ1r6EnI4TGwdBuq7AxgOSKKwLN3R9uCHVOSZp8/Esjqcn&#10;nElK7f/9CSK5azZo3XMFDfM/KUcyQAAX2wvrhtK7kjA81FW+quo6BLjOljWyrSCzrMIX5ieOx2W1&#10;9sUafNuA6HcCS09sEMh1WRdkDRJ40hnk10QbYfAgvRn68StnLfkv5fb9RqDirH6hSbpn4+nUGzYE&#10;05MnEwrwOJMdZ4SWJZCtpUPOhmDpBptvDFbrks4aByE0nJHgRRXEuJ9rT4BcFuTcvwhv4+M4VN2/&#10;28UvAAAA//8DAFBLAwQUAAYACAAAACEA8n6Fh9oAAAADAQAADwAAAGRycy9kb3ducmV2LnhtbEyP&#10;QUvDQBCF74L/YRnBi9iNilViNkUKFXMQauylt0l2TEKzsyG7beO/d7QHvcxjeMN732SLyfXqQGPo&#10;PBu4mSWgiGtvO24MbD5W14+gQkS22HsmA18UYJGfn2WYWn/kdzqUsVESwiFFA22MQ6p1qFtyGGZ+&#10;IBbv048Oo6xjo+2IRwl3vb5Nkrl22LE0tDjQsqV6V+6dgaJMuroq7tbb5fZqVby9buz6ZWfM5cX0&#10;/AQq0hT/juEHX9AhF6bK79kG1RuQR+LvFO9+/gCqOqnOM/2fPf8GAAD//wMAUEsBAi0AFAAGAAgA&#10;AAAhALaDOJL+AAAA4QEAABMAAAAAAAAAAAAAAAAAAAAAAFtDb250ZW50X1R5cGVzXS54bWxQSwEC&#10;LQAUAAYACAAAACEAOP0h/9YAAACUAQAACwAAAAAAAAAAAAAAAAAvAQAAX3JlbHMvLnJlbHNQSwEC&#10;LQAUAAYACAAAACEAH5KKbSQCAAD/AwAADgAAAAAAAAAAAAAAAAAuAgAAZHJzL2Uyb0RvYy54bWxQ&#10;SwECLQAUAAYACAAAACEA8n6Fh9oAAAADAQAADwAAAAAAAAAAAAAAAAB+BAAAZHJzL2Rvd25yZXYu&#10;eG1sUEsFBgAAAAAEAAQA8wAAAIUFAAAAAA==&#10;" o:allowincell="f" stroked="f">
                  <v:textbox style="layout-flow:vertical">
                    <w:txbxContent>
                      <w:sdt>
                        <w:sdtPr>
                          <w:rPr>
                            <w:rFonts w:ascii="Times New Roman" w:eastAsiaTheme="majorEastAsia" w:hAnsi="Times New Roman"/>
                            <w:sz w:val="24"/>
                            <w:szCs w:val="24"/>
                          </w:rPr>
                          <w:id w:val="-162859969"/>
                          <w:docPartObj>
                            <w:docPartGallery w:val="Page Numbers (Margins)"/>
                            <w:docPartUnique/>
                          </w:docPartObj>
                        </w:sdtPr>
                        <w:sdtEndPr/>
                        <w:sdtContent>
                          <w:p w14:paraId="4F73DBC9"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133</w:t>
                            </w:r>
                            <w:r w:rsidRPr="00750A45">
                              <w:rPr>
                                <w:rFonts w:ascii="Times New Roman" w:eastAsiaTheme="majorEastAsia" w:hAnsi="Times New Roman"/>
                                <w:sz w:val="24"/>
                                <w:szCs w:val="24"/>
                              </w:rPr>
                              <w:fldChar w:fldCharType="end"/>
                            </w:r>
                          </w:p>
                        </w:sdtContent>
                      </w:sdt>
                    </w:txbxContent>
                  </v:textbox>
                  <w10:wrap anchorx="margin" anchory="margin"/>
                </v:rect>
              </w:pict>
            </mc:Fallback>
          </mc:AlternateConten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57127"/>
      <w:docPartObj>
        <w:docPartGallery w:val="Page Numbers (Top of Page)"/>
        <w:docPartUnique/>
      </w:docPartObj>
    </w:sdtPr>
    <w:sdtEndPr/>
    <w:sdtContent>
      <w:p w14:paraId="5AAB253C" w14:textId="77777777" w:rsidR="005A3899" w:rsidRDefault="00F27784" w:rsidP="002613E6">
        <w:pPr>
          <w:pStyle w:val="af3"/>
          <w:jc w:val="center"/>
        </w:pPr>
        <w:r>
          <w:fldChar w:fldCharType="begin"/>
        </w:r>
        <w:r>
          <w:instrText>PAGE   \* MERGEFORMAT</w:instrText>
        </w:r>
        <w:r>
          <w:fldChar w:fldCharType="separate"/>
        </w:r>
        <w:r>
          <w:rPr>
            <w:noProof/>
          </w:rPr>
          <w:t>139</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278401"/>
      <w:docPartObj>
        <w:docPartGallery w:val="Page Numbers (Top of Page)"/>
        <w:docPartUnique/>
      </w:docPartObj>
    </w:sdtPr>
    <w:sdtEndPr/>
    <w:sdtContent>
      <w:p w14:paraId="67D35A15" w14:textId="77777777" w:rsidR="005A3899" w:rsidRDefault="00F27784" w:rsidP="000F2AF5">
        <w:pPr>
          <w:pStyle w:val="af3"/>
          <w:jc w:val="center"/>
        </w:pPr>
        <w:r>
          <w:fldChar w:fldCharType="begin"/>
        </w:r>
        <w:r>
          <w:instrText>PAGE   \* MERGEFORMAT</w:instrText>
        </w:r>
        <w:r>
          <w:fldChar w:fldCharType="separate"/>
        </w:r>
        <w:r>
          <w:rPr>
            <w:noProof/>
          </w:rPr>
          <w:t>147</w:t>
        </w:r>
        <w: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7179747"/>
      <w:docPartObj>
        <w:docPartGallery w:val="Page Numbers (Margins)"/>
        <w:docPartUnique/>
      </w:docPartObj>
    </w:sdtPr>
    <w:sdtEndPr/>
    <w:sdtContent>
      <w:p w14:paraId="6980BCB3" w14:textId="765ADD4B" w:rsidR="005A3899" w:rsidRDefault="00507224" w:rsidP="000F2AF5">
        <w:pPr>
          <w:pStyle w:val="af3"/>
          <w:jc w:val="center"/>
        </w:pPr>
        <w:r>
          <w:rPr>
            <w:noProof/>
          </w:rPr>
          <mc:AlternateContent>
            <mc:Choice Requires="wps">
              <w:drawing>
                <wp:anchor distT="0" distB="0" distL="114300" distR="114300" simplePos="0" relativeHeight="251662336" behindDoc="0" locked="0" layoutInCell="0" allowOverlap="1" wp14:anchorId="074B1C4B" wp14:editId="2548D688">
                  <wp:simplePos x="0" y="0"/>
                  <wp:positionH relativeFrom="rightMargin">
                    <wp:align>center</wp:align>
                  </wp:positionH>
                  <wp:positionV relativeFrom="margin">
                    <wp:align>center</wp:align>
                  </wp:positionV>
                  <wp:extent cx="360045" cy="360045"/>
                  <wp:effectExtent l="0" t="0" r="1905" b="190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heme="majorEastAsia" w:hAnsi="Times New Roman"/>
                                  <w:sz w:val="24"/>
                                  <w:szCs w:val="24"/>
                                </w:rPr>
                                <w:id w:val="-1329659364"/>
                                <w:docPartObj>
                                  <w:docPartGallery w:val="Page Numbers (Margins)"/>
                                  <w:docPartUnique/>
                                </w:docPartObj>
                              </w:sdtPr>
                              <w:sdtEndPr/>
                              <w:sdtContent>
                                <w:p w14:paraId="2BA4448F"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150</w:t>
                                  </w:r>
                                  <w:r w:rsidRPr="00750A45">
                                    <w:rPr>
                                      <w:rFonts w:ascii="Times New Roman" w:eastAsiaTheme="majorEastAsia" w:hAnsi="Times New Roman"/>
                                      <w:sz w:val="24"/>
                                      <w:szCs w:val="24"/>
                                    </w:rPr>
                                    <w:fldChar w:fldCharType="end"/>
                                  </w:r>
                                </w:p>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74B1C4B" id="Прямоугольник 2" o:spid="_x0000_s1028" style="position:absolute;left:0;text-align:left;margin-left:0;margin-top:0;width:28.35pt;height:28.35pt;z-index:251662336;visibility:visible;mso-wrap-style:square;mso-width-percent:0;mso-height-percent:0;mso-wrap-distance-left:9pt;mso-wrap-distance-top:0;mso-wrap-distance-right:9pt;mso-wrap-distance-bottom:0;mso-position-horizontal:center;mso-position-horizontal-relative:right-margin-area;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BrIwIAAP8DAAAOAAAAZHJzL2Uyb0RvYy54bWysU82O0zAQviPxDpbvNG3pLhA1Xa26KkJa&#10;YKWFB3Ac50ckHjN2m/SGxBVpH4GH4IL42WdI34ix0+0WuCFysDKemc/zff48P+uamm0U2gp0wiej&#10;MWdKS8gqXST87ZvVo6ecWSd0JmrQKuFbZfnZ4uGDeWtiNYUS6kwhIxBt49YkvHTOxFFkZakaYUdg&#10;lKZkDtgIRyEWUYaiJfSmjqbj8WnUAmYGQSprafdiSPJFwM9zJd3rPLfKsTrhNJsLK4Y19Wu0mIu4&#10;QGHKSu7HEP8wRSMqTYceoC6EE2yN1V9QTSURLORuJKGJIM8rqQIHYjMZ/8HmuhRGBS4kjjUHmez/&#10;g5WvNlfIqizhU860aOiK+s+7D7ub/kd/u/vYf+lv+++7T/3P/mv/jU29Xq2xMbVdmyv0jK25BPnO&#10;Mg3LUuhCnSNCWyqR0ZQTXx/91uADS60sbV9CRseJtYMgXZdj4wFJFNaFG9oebkh1jknafHw6Hs9O&#10;OJOU2v/7E0R812zQuucKGuZ/Eo5kgAAuNpfWDaV3JWF4qKtsVdV1CLBIlzWyjSCzrMIX5ieOx2W1&#10;9sUafNuA6HcCS09sEMh1abeXlWo86RSyLdFGGDxIb4Z+/MpZS/5LuH2/Fqg4q19oku7ZZDbzhg3B&#10;7OTJlAI8zqTHGaFlCWRr6ZCzIVi6weZrg1VR0lmTIISGcxI8r4IY93PtCZDLgpz7F+FtfByHqvt3&#10;u/gFAAD//wMAUEsDBBQABgAIAAAAIQDyfoWH2gAAAAMBAAAPAAAAZHJzL2Rvd25yZXYueG1sTI9B&#10;S8NAEIXvgv9hGcGL2I2KVWI2RQoVcxBq7KW3SXZMQrOzIbtt4793tAe9zGN4w3vfZIvJ9epAY+g8&#10;G7iZJaCIa287bgxsPlbXj6BCRLbYeyYDXxRgkZ+fZZhaf+R3OpSxURLCIUUDbYxDqnWoW3IYZn4g&#10;Fu/Tjw6jrGOj7YhHCXe9vk2SuXbYsTS0ONCypXpX7p2Boky6uiru1tvl9mpVvL1u7PplZ8zlxfT8&#10;BCrSFP+O4Qdf0CEXpsrv2QbVG5BH4u8U737+AKo6qc4z/Z89/wYAAP//AwBQSwECLQAUAAYACAAA&#10;ACEAtoM4kv4AAADhAQAAEwAAAAAAAAAAAAAAAAAAAAAAW0NvbnRlbnRfVHlwZXNdLnhtbFBLAQIt&#10;ABQABgAIAAAAIQA4/SH/1gAAAJQBAAALAAAAAAAAAAAAAAAAAC8BAABfcmVscy8ucmVsc1BLAQIt&#10;ABQABgAIAAAAIQCzOeBrIwIAAP8DAAAOAAAAAAAAAAAAAAAAAC4CAABkcnMvZTJvRG9jLnhtbFBL&#10;AQItABQABgAIAAAAIQDyfoWH2gAAAAMBAAAPAAAAAAAAAAAAAAAAAH0EAABkcnMvZG93bnJldi54&#10;bWxQSwUGAAAAAAQABADzAAAAhAUAAAAA&#10;" o:allowincell="f" stroked="f">
                  <v:textbox style="layout-flow:vertical">
                    <w:txbxContent>
                      <w:sdt>
                        <w:sdtPr>
                          <w:rPr>
                            <w:rFonts w:ascii="Times New Roman" w:eastAsiaTheme="majorEastAsia" w:hAnsi="Times New Roman"/>
                            <w:sz w:val="24"/>
                            <w:szCs w:val="24"/>
                          </w:rPr>
                          <w:id w:val="-1329659364"/>
                          <w:docPartObj>
                            <w:docPartGallery w:val="Page Numbers (Margins)"/>
                            <w:docPartUnique/>
                          </w:docPartObj>
                        </w:sdtPr>
                        <w:sdtEndPr/>
                        <w:sdtContent>
                          <w:p w14:paraId="2BA4448F"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150</w:t>
                            </w:r>
                            <w:r w:rsidRPr="00750A45">
                              <w:rPr>
                                <w:rFonts w:ascii="Times New Roman" w:eastAsiaTheme="majorEastAsia" w:hAnsi="Times New Roman"/>
                                <w:sz w:val="24"/>
                                <w:szCs w:val="24"/>
                              </w:rPr>
                              <w:fldChar w:fldCharType="end"/>
                            </w:r>
                          </w:p>
                        </w:sdtContent>
                      </w:sdt>
                    </w:txbxContent>
                  </v:textbox>
                  <w10:wrap anchorx="margin" anchory="margin"/>
                </v:rect>
              </w:pict>
            </mc:Fallback>
          </mc:AlternateConten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517365"/>
      <w:docPartObj>
        <w:docPartGallery w:val="Page Numbers (Margins)"/>
        <w:docPartUnique/>
      </w:docPartObj>
    </w:sdtPr>
    <w:sdtEndPr/>
    <w:sdtContent>
      <w:p w14:paraId="0499E4D0" w14:textId="4F05500D" w:rsidR="005A3899" w:rsidRDefault="00507224" w:rsidP="000F2AF5">
        <w:pPr>
          <w:pStyle w:val="af3"/>
          <w:jc w:val="center"/>
        </w:pPr>
        <w:r>
          <w:rPr>
            <w:noProof/>
          </w:rPr>
          <mc:AlternateContent>
            <mc:Choice Requires="wps">
              <w:drawing>
                <wp:anchor distT="0" distB="0" distL="114300" distR="114300" simplePos="0" relativeHeight="251661312" behindDoc="0" locked="0" layoutInCell="0" allowOverlap="1" wp14:anchorId="67890FE9" wp14:editId="68599065">
                  <wp:simplePos x="0" y="0"/>
                  <wp:positionH relativeFrom="rightMargin">
                    <wp:align>center</wp:align>
                  </wp:positionH>
                  <wp:positionV relativeFrom="margin">
                    <wp:align>center</wp:align>
                  </wp:positionV>
                  <wp:extent cx="360045" cy="360045"/>
                  <wp:effectExtent l="0" t="0" r="1905" b="190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heme="majorEastAsia" w:hAnsi="Times New Roman"/>
                                  <w:sz w:val="24"/>
                                  <w:szCs w:val="24"/>
                                </w:rPr>
                                <w:id w:val="-1156996411"/>
                                <w:docPartObj>
                                  <w:docPartGallery w:val="Page Numbers (Margins)"/>
                                  <w:docPartUnique/>
                                </w:docPartObj>
                              </w:sdtPr>
                              <w:sdtEndPr/>
                              <w:sdtContent>
                                <w:p w14:paraId="516D9C0A"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161</w:t>
                                  </w:r>
                                  <w:r w:rsidRPr="00750A45">
                                    <w:rPr>
                                      <w:rFonts w:ascii="Times New Roman" w:eastAsiaTheme="majorEastAsia" w:hAnsi="Times New Roman"/>
                                      <w:sz w:val="24"/>
                                      <w:szCs w:val="24"/>
                                    </w:rPr>
                                    <w:fldChar w:fldCharType="end"/>
                                  </w:r>
                                </w:p>
                              </w:sdtContent>
                            </w:sdt>
                          </w:txbxContent>
                        </wps:txbx>
                        <wps:bodyPr rot="0" vert="vert"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890FE9" id="Прямоугольник 7" o:spid="_x0000_s1029" style="position:absolute;left:0;text-align:left;margin-left:0;margin-top:0;width:28.35pt;height:28.3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WN0JQIAAP8DAAAOAAAAZHJzL2Uyb0RvYy54bWysU82O0zAQviPxDpbvNG23u4Wo6WrVVRHS&#10;AistPIDrOD8i8Zix26Q3JK5IPAIPwQXxs8+QvhFjpy0FbogcrIxn5vN8nz/PLtu6YhuFtgSd8NFg&#10;yJnSEtJS5wl//Wr56DFn1gmdigq0SvhWWX45f/hg1phYjaGAKlXICETbuDEJL5wzcRRZWaha2AEY&#10;pSmZAdbCUYh5lKJoCL2uovFweBE1gKlBkMpa2r3uk3we8LNMSfcyy6xyrEo4zebCimFd+TWaz0Sc&#10;ozBFKfdjiH+YohalpkOPUNfCCbbG8i+oupQIFjI3kFBHkGWlVIEDsRkN/2BzVwijAhcSx5qjTPb/&#10;wcoXm1tkZZrwKWda1HRF3afdu93H7nt3v3vffe7uu2+7D92P7kv3lU29Xo2xMbXdmVv0jK25AfnG&#10;Mg2LQuhcXSFCUyiR0pQjXx/91uADS61s1TyHlI4TawdBujbD2gOSKKwNN7Q93pBqHZO0eXYxHE7O&#10;OZOU2v/7E0R8aDZo3VMFNfM/CUcyQAAXmxvr+tJDSRgeqjJdllUVAsxXiwrZRpBZluEL8xPH07JK&#10;+2INvq1H9DuBpSfWC+TaVRtkPTtItoJ0S7QReg/Sm6Efv3LWkP8Sbt+uBSrOqmeapHsymky8YUMw&#10;OZ+OKcDTzOo0I7QsgGwtHXLWBwvX23xtsMwLOmsUhNBwRYJnZRDDX0Y/154AuSzIuX8R3sancaj6&#10;9W7nPwEAAP//AwBQSwMEFAAGAAgAAAAhAPJ+hYfaAAAAAwEAAA8AAABkcnMvZG93bnJldi54bWxM&#10;j0FLw0AQhe+C/2EZwYvYjYpVYjZFChVzEGrspbdJdkxCs7Mhu23jv3e0B73MY3jDe99ki8n16kBj&#10;6DwbuJkloIhrbztuDGw+VtePoEJEtth7JgNfFGCRn59lmFp/5Hc6lLFREsIhRQNtjEOqdahbchhm&#10;fiAW79OPDqOsY6PtiEcJd72+TZK5dtixNLQ40LKlelfunYGiTLq6Ku7W2+X2alW8vW7s+mVnzOXF&#10;9PwEKtIU/47hB1/QIRemyu/ZBtUbkEfi7xTvfv4AqjqpzjP9nz3/BgAA//8DAFBLAQItABQABgAI&#10;AAAAIQC2gziS/gAAAOEBAAATAAAAAAAAAAAAAAAAAAAAAABbQ29udGVudF9UeXBlc10ueG1sUEsB&#10;Ai0AFAAGAAgAAAAhADj9If/WAAAAlAEAAAsAAAAAAAAAAAAAAAAALwEAAF9yZWxzLy5yZWxzUEsB&#10;Ai0AFAAGAAgAAAAhABVRY3QlAgAA/wMAAA4AAAAAAAAAAAAAAAAALgIAAGRycy9lMm9Eb2MueG1s&#10;UEsBAi0AFAAGAAgAAAAhAPJ+hYfaAAAAAwEAAA8AAAAAAAAAAAAAAAAAfwQAAGRycy9kb3ducmV2&#10;LnhtbFBLBQYAAAAABAAEAPMAAACGBQAAAAA=&#10;" o:allowincell="f" stroked="f">
                  <v:textbox style="layout-flow:vertical">
                    <w:txbxContent>
                      <w:sdt>
                        <w:sdtPr>
                          <w:rPr>
                            <w:rFonts w:ascii="Times New Roman" w:eastAsiaTheme="majorEastAsia" w:hAnsi="Times New Roman"/>
                            <w:sz w:val="24"/>
                            <w:szCs w:val="24"/>
                          </w:rPr>
                          <w:id w:val="-1156996411"/>
                          <w:docPartObj>
                            <w:docPartGallery w:val="Page Numbers (Margins)"/>
                            <w:docPartUnique/>
                          </w:docPartObj>
                        </w:sdtPr>
                        <w:sdtEndPr/>
                        <w:sdtContent>
                          <w:p w14:paraId="516D9C0A" w14:textId="77777777" w:rsidR="005A3899" w:rsidRPr="00750A45" w:rsidRDefault="00F27784" w:rsidP="00750A45">
                            <w:pPr>
                              <w:widowControl w:val="0"/>
                              <w:spacing w:after="0" w:line="240" w:lineRule="auto"/>
                              <w:jc w:val="center"/>
                              <w:rPr>
                                <w:rFonts w:ascii="Times New Roman" w:eastAsiaTheme="majorEastAsia" w:hAnsi="Times New Roman"/>
                                <w:sz w:val="24"/>
                                <w:szCs w:val="24"/>
                              </w:rPr>
                            </w:pPr>
                            <w:r w:rsidRPr="00750A45">
                              <w:rPr>
                                <w:rFonts w:ascii="Times New Roman" w:eastAsiaTheme="minorEastAsia" w:hAnsi="Times New Roman"/>
                                <w:sz w:val="24"/>
                                <w:szCs w:val="24"/>
                              </w:rPr>
                              <w:fldChar w:fldCharType="begin"/>
                            </w:r>
                            <w:r w:rsidRPr="00750A45">
                              <w:rPr>
                                <w:rFonts w:ascii="Times New Roman" w:hAnsi="Times New Roman"/>
                                <w:sz w:val="24"/>
                                <w:szCs w:val="24"/>
                              </w:rPr>
                              <w:instrText>PAGE  \* MERGEFORMAT</w:instrText>
                            </w:r>
                            <w:r w:rsidRPr="00750A45">
                              <w:rPr>
                                <w:rFonts w:ascii="Times New Roman" w:eastAsiaTheme="minorEastAsia" w:hAnsi="Times New Roman"/>
                                <w:sz w:val="24"/>
                                <w:szCs w:val="24"/>
                              </w:rPr>
                              <w:fldChar w:fldCharType="separate"/>
                            </w:r>
                            <w:r w:rsidRPr="00286913">
                              <w:rPr>
                                <w:rFonts w:ascii="Times New Roman" w:eastAsiaTheme="majorEastAsia" w:hAnsi="Times New Roman"/>
                                <w:noProof/>
                                <w:sz w:val="24"/>
                                <w:szCs w:val="24"/>
                              </w:rPr>
                              <w:t>161</w:t>
                            </w:r>
                            <w:r w:rsidRPr="00750A45">
                              <w:rPr>
                                <w:rFonts w:ascii="Times New Roman" w:eastAsiaTheme="majorEastAsia" w:hAnsi="Times New Roman"/>
                                <w:sz w:val="24"/>
                                <w:szCs w:val="24"/>
                              </w:rPr>
                              <w:fldChar w:fldCharType="end"/>
                            </w:r>
                          </w:p>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AD5AFB"/>
    <w:multiLevelType w:val="singleLevel"/>
    <w:tmpl w:val="A7AD5AFB"/>
    <w:lvl w:ilvl="0">
      <w:start w:val="1"/>
      <w:numFmt w:val="decimal"/>
      <w:suff w:val="space"/>
      <w:lvlText w:val="%1."/>
      <w:lvlJc w:val="left"/>
    </w:lvl>
  </w:abstractNum>
  <w:abstractNum w:abstractNumId="1" w15:restartNumberingAfterBreak="0">
    <w:nsid w:val="C6419F58"/>
    <w:multiLevelType w:val="singleLevel"/>
    <w:tmpl w:val="C6419F58"/>
    <w:lvl w:ilvl="0">
      <w:start w:val="1"/>
      <w:numFmt w:val="decimal"/>
      <w:suff w:val="space"/>
      <w:lvlText w:val="%1."/>
      <w:lvlJc w:val="left"/>
      <w:rPr>
        <w:rFonts w:hint="default"/>
        <w:b w:val="0"/>
        <w:bCs w:val="0"/>
      </w:rPr>
    </w:lvl>
  </w:abstractNum>
  <w:abstractNum w:abstractNumId="2" w15:restartNumberingAfterBreak="0">
    <w:nsid w:val="CEEA446E"/>
    <w:multiLevelType w:val="singleLevel"/>
    <w:tmpl w:val="CEEA446E"/>
    <w:lvl w:ilvl="0">
      <w:start w:val="1"/>
      <w:numFmt w:val="decimal"/>
      <w:suff w:val="space"/>
      <w:lvlText w:val="%1."/>
      <w:lvlJc w:val="left"/>
      <w:rPr>
        <w:rFonts w:ascii="Times New Roman" w:hAnsi="Times New Roman" w:cs="Times New Roman" w:hint="default"/>
        <w:b w:val="0"/>
        <w:bCs w:val="0"/>
      </w:rPr>
    </w:lvl>
  </w:abstractNum>
  <w:abstractNum w:abstractNumId="3" w15:restartNumberingAfterBreak="0">
    <w:nsid w:val="01E3091E"/>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22D1D29"/>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2EE123B"/>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A6696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0159C1"/>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E56991"/>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023ECE"/>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DB3EEE"/>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133409"/>
    <w:multiLevelType w:val="hybridMultilevel"/>
    <w:tmpl w:val="F4609990"/>
    <w:lvl w:ilvl="0" w:tplc="0C1E5E3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D00066"/>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9A4DC5"/>
    <w:multiLevelType w:val="hybridMultilevel"/>
    <w:tmpl w:val="BB3EAB84"/>
    <w:lvl w:ilvl="0" w:tplc="4B4C159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DA05411"/>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CA682D"/>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DC7283"/>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4F363E"/>
    <w:multiLevelType w:val="hybridMultilevel"/>
    <w:tmpl w:val="CD7E1748"/>
    <w:lvl w:ilvl="0" w:tplc="51DCC7C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737199"/>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67F32C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68361C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73D36F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7D919A5"/>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8330DB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83C7963"/>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85B091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5D523A"/>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762087"/>
    <w:multiLevelType w:val="hybridMultilevel"/>
    <w:tmpl w:val="8D72B540"/>
    <w:lvl w:ilvl="0" w:tplc="AC9EAE84">
      <w:start w:val="1"/>
      <w:numFmt w:val="decimal"/>
      <w:suff w:val="space"/>
      <w:lvlText w:val="%1."/>
      <w:lvlJc w:val="left"/>
      <w:pPr>
        <w:ind w:left="720"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28" w15:restartNumberingAfterBreak="0">
    <w:nsid w:val="18AD4F36"/>
    <w:multiLevelType w:val="hybridMultilevel"/>
    <w:tmpl w:val="E8047202"/>
    <w:lvl w:ilvl="0" w:tplc="8766B63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C2F6379"/>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E06768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FBA4F9F"/>
    <w:multiLevelType w:val="hybridMultilevel"/>
    <w:tmpl w:val="F7B465C2"/>
    <w:lvl w:ilvl="0" w:tplc="5EBA863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1A02BDD"/>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6D5E41"/>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366376A"/>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4366191"/>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4BA3B54"/>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6D6D45"/>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9F019E0"/>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A331F6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BA34FA5"/>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CFC7A9C"/>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2E07013C"/>
    <w:multiLevelType w:val="multilevel"/>
    <w:tmpl w:val="2E07013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2FB60BD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09C7FDD"/>
    <w:multiLevelType w:val="hybridMultilevel"/>
    <w:tmpl w:val="4DF29B22"/>
    <w:lvl w:ilvl="0" w:tplc="F4B2E5C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25C348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44033C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444594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4E027A0"/>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5C5074E"/>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6034E7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8350E0C"/>
    <w:multiLevelType w:val="hybridMultilevel"/>
    <w:tmpl w:val="1206E058"/>
    <w:lvl w:ilvl="0" w:tplc="8DA0D43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38DF080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F00DB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9535C0D"/>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A7B3C9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DD0045"/>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BCA0348"/>
    <w:multiLevelType w:val="singleLevel"/>
    <w:tmpl w:val="3BCA0348"/>
    <w:lvl w:ilvl="0">
      <w:start w:val="1"/>
      <w:numFmt w:val="decimal"/>
      <w:suff w:val="space"/>
      <w:lvlText w:val="%1."/>
      <w:lvlJc w:val="left"/>
    </w:lvl>
  </w:abstractNum>
  <w:abstractNum w:abstractNumId="59"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DE31BC"/>
    <w:multiLevelType w:val="multilevel"/>
    <w:tmpl w:val="43CA1934"/>
    <w:lvl w:ilvl="0">
      <w:start w:val="1"/>
      <w:numFmt w:val="decimal"/>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3E0868E7"/>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E7554E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F5C631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17450B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25456E4"/>
    <w:multiLevelType w:val="hybridMultilevel"/>
    <w:tmpl w:val="D0E8F0C8"/>
    <w:lvl w:ilvl="0" w:tplc="11B2224A">
      <w:start w:val="1"/>
      <w:numFmt w:val="decimal"/>
      <w:suff w:val="space"/>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6" w15:restartNumberingAfterBreak="0">
    <w:nsid w:val="48911D49"/>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9E4056A"/>
    <w:multiLevelType w:val="hybridMultilevel"/>
    <w:tmpl w:val="05886D18"/>
    <w:lvl w:ilvl="0" w:tplc="FFEED0B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ACF217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F177DD3"/>
    <w:multiLevelType w:val="hybridMultilevel"/>
    <w:tmpl w:val="70E46690"/>
    <w:lvl w:ilvl="0" w:tplc="54465CD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4010363"/>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41D14B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422582A"/>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7134DE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7AF109B"/>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8F03D1F"/>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5912610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9211D6C"/>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937666B"/>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9C6594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AE96A5E"/>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B5B7737"/>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C71250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E4F378C"/>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FB7454E"/>
    <w:multiLevelType w:val="hybridMultilevel"/>
    <w:tmpl w:val="6FD83646"/>
    <w:lvl w:ilvl="0" w:tplc="327E751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09F73FB"/>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87" w15:restartNumberingAfterBreak="0">
    <w:nsid w:val="63FD1BA5"/>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47F2E9A"/>
    <w:multiLevelType w:val="hybridMultilevel"/>
    <w:tmpl w:val="5A6A2420"/>
    <w:lvl w:ilvl="0" w:tplc="84005B9E">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15:restartNumberingAfterBreak="0">
    <w:nsid w:val="64CC3ADA"/>
    <w:multiLevelType w:val="hybridMultilevel"/>
    <w:tmpl w:val="5A84E896"/>
    <w:lvl w:ilvl="0" w:tplc="F3A6CEF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66BA307B"/>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696F050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A12062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6BBA041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D7D3518"/>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DBA3880"/>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FD50603"/>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03B5A27"/>
    <w:multiLevelType w:val="hybridMultilevel"/>
    <w:tmpl w:val="C4244490"/>
    <w:lvl w:ilvl="0" w:tplc="C30C4C3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054190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097301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0D56D9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1982C95"/>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1C3272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1F76BBA"/>
    <w:multiLevelType w:val="multilevel"/>
    <w:tmpl w:val="1556FBF6"/>
    <w:lvl w:ilvl="0">
      <w:start w:val="1"/>
      <w:numFmt w:val="decimal"/>
      <w:suff w:val="space"/>
      <w:lvlText w:val="%1."/>
      <w:lvlJc w:val="left"/>
      <w:pPr>
        <w:ind w:left="874" w:hanging="360"/>
      </w:pPr>
      <w:rPr>
        <w:rFonts w:hint="default"/>
        <w:b w:val="0"/>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4" w15:restartNumberingAfterBreak="0">
    <w:nsid w:val="727A75F8"/>
    <w:multiLevelType w:val="multilevel"/>
    <w:tmpl w:val="022D1D29"/>
    <w:lvl w:ilvl="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73DE4EA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741218C1"/>
    <w:multiLevelType w:val="hybridMultilevel"/>
    <w:tmpl w:val="ABF43194"/>
    <w:lvl w:ilvl="0" w:tplc="EC38AAE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49D6B7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4C15D79"/>
    <w:multiLevelType w:val="hybridMultilevel"/>
    <w:tmpl w:val="BB3EAB84"/>
    <w:lvl w:ilvl="0" w:tplc="4B4C159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5D66724"/>
    <w:multiLevelType w:val="hybridMultilevel"/>
    <w:tmpl w:val="CA860762"/>
    <w:lvl w:ilvl="0" w:tplc="142A0366">
      <w:start w:val="1"/>
      <w:numFmt w:val="decimal"/>
      <w:lvlText w:val="%1."/>
      <w:lvlJc w:val="left"/>
      <w:pPr>
        <w:ind w:left="7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0" w15:restartNumberingAfterBreak="0">
    <w:nsid w:val="76060570"/>
    <w:multiLevelType w:val="multilevel"/>
    <w:tmpl w:val="43CA1934"/>
    <w:lvl w:ilvl="0">
      <w:start w:val="1"/>
      <w:numFmt w:val="decimal"/>
      <w:suff w:val="space"/>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76084FD0"/>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62000FD"/>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6EA4980"/>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80C2B8F"/>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8977F1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AB53FA3"/>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BCF04C6"/>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C646C6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CC56468"/>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DE513FD"/>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DED4987"/>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E317272"/>
    <w:multiLevelType w:val="hybridMultilevel"/>
    <w:tmpl w:val="39A87480"/>
    <w:lvl w:ilvl="0" w:tplc="639270A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E64142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EEF67D3"/>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F180782"/>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6"/>
  </w:num>
  <w:num w:numId="2">
    <w:abstractNumId w:val="44"/>
  </w:num>
  <w:num w:numId="3">
    <w:abstractNumId w:val="109"/>
  </w:num>
  <w:num w:numId="4">
    <w:abstractNumId w:val="28"/>
  </w:num>
  <w:num w:numId="5">
    <w:abstractNumId w:val="52"/>
  </w:num>
  <w:num w:numId="6">
    <w:abstractNumId w:val="16"/>
  </w:num>
  <w:num w:numId="7">
    <w:abstractNumId w:val="86"/>
  </w:num>
  <w:num w:numId="8">
    <w:abstractNumId w:val="105"/>
  </w:num>
  <w:num w:numId="9">
    <w:abstractNumId w:val="92"/>
  </w:num>
  <w:num w:numId="10">
    <w:abstractNumId w:val="56"/>
  </w:num>
  <w:num w:numId="11">
    <w:abstractNumId w:val="4"/>
  </w:num>
  <w:num w:numId="12">
    <w:abstractNumId w:val="125"/>
  </w:num>
  <w:num w:numId="13">
    <w:abstractNumId w:val="7"/>
  </w:num>
  <w:num w:numId="14">
    <w:abstractNumId w:val="38"/>
  </w:num>
  <w:num w:numId="15">
    <w:abstractNumId w:val="73"/>
  </w:num>
  <w:num w:numId="16">
    <w:abstractNumId w:val="23"/>
  </w:num>
  <w:num w:numId="17">
    <w:abstractNumId w:val="54"/>
  </w:num>
  <w:num w:numId="18">
    <w:abstractNumId w:val="100"/>
  </w:num>
  <w:num w:numId="19">
    <w:abstractNumId w:val="123"/>
  </w:num>
  <w:num w:numId="20">
    <w:abstractNumId w:val="107"/>
  </w:num>
  <w:num w:numId="21">
    <w:abstractNumId w:val="51"/>
  </w:num>
  <w:num w:numId="22">
    <w:abstractNumId w:val="22"/>
  </w:num>
  <w:num w:numId="23">
    <w:abstractNumId w:val="70"/>
  </w:num>
  <w:num w:numId="24">
    <w:abstractNumId w:val="26"/>
  </w:num>
  <w:num w:numId="25">
    <w:abstractNumId w:val="55"/>
  </w:num>
  <w:num w:numId="26">
    <w:abstractNumId w:val="117"/>
  </w:num>
  <w:num w:numId="27">
    <w:abstractNumId w:val="80"/>
  </w:num>
  <w:num w:numId="28">
    <w:abstractNumId w:val="93"/>
  </w:num>
  <w:num w:numId="29">
    <w:abstractNumId w:val="25"/>
  </w:num>
  <w:num w:numId="30">
    <w:abstractNumId w:val="47"/>
  </w:num>
  <w:num w:numId="31">
    <w:abstractNumId w:val="122"/>
  </w:num>
  <w:num w:numId="32">
    <w:abstractNumId w:val="91"/>
  </w:num>
  <w:num w:numId="33">
    <w:abstractNumId w:val="61"/>
  </w:num>
  <w:num w:numId="34">
    <w:abstractNumId w:val="74"/>
  </w:num>
  <w:num w:numId="35">
    <w:abstractNumId w:val="39"/>
  </w:num>
  <w:num w:numId="36">
    <w:abstractNumId w:val="10"/>
  </w:num>
  <w:num w:numId="37">
    <w:abstractNumId w:val="62"/>
  </w:num>
  <w:num w:numId="38">
    <w:abstractNumId w:val="53"/>
  </w:num>
  <w:num w:numId="39">
    <w:abstractNumId w:val="29"/>
  </w:num>
  <w:num w:numId="40">
    <w:abstractNumId w:val="75"/>
  </w:num>
  <w:num w:numId="41">
    <w:abstractNumId w:val="121"/>
  </w:num>
  <w:num w:numId="42">
    <w:abstractNumId w:val="30"/>
  </w:num>
  <w:num w:numId="43">
    <w:abstractNumId w:val="19"/>
  </w:num>
  <w:num w:numId="44">
    <w:abstractNumId w:val="83"/>
  </w:num>
  <w:num w:numId="45">
    <w:abstractNumId w:val="124"/>
  </w:num>
  <w:num w:numId="46">
    <w:abstractNumId w:val="85"/>
  </w:num>
  <w:num w:numId="47">
    <w:abstractNumId w:val="115"/>
  </w:num>
  <w:num w:numId="48">
    <w:abstractNumId w:val="6"/>
  </w:num>
  <w:num w:numId="49">
    <w:abstractNumId w:val="24"/>
  </w:num>
  <w:num w:numId="50">
    <w:abstractNumId w:val="45"/>
  </w:num>
  <w:num w:numId="51">
    <w:abstractNumId w:val="41"/>
  </w:num>
  <w:num w:numId="52">
    <w:abstractNumId w:val="111"/>
  </w:num>
  <w:num w:numId="53">
    <w:abstractNumId w:val="81"/>
  </w:num>
  <w:num w:numId="54">
    <w:abstractNumId w:val="35"/>
  </w:num>
  <w:num w:numId="55">
    <w:abstractNumId w:val="14"/>
  </w:num>
  <w:num w:numId="56">
    <w:abstractNumId w:val="48"/>
  </w:num>
  <w:num w:numId="57">
    <w:abstractNumId w:val="76"/>
  </w:num>
  <w:num w:numId="58">
    <w:abstractNumId w:val="87"/>
  </w:num>
  <w:num w:numId="59">
    <w:abstractNumId w:val="57"/>
  </w:num>
  <w:num w:numId="60">
    <w:abstractNumId w:val="77"/>
  </w:num>
  <w:num w:numId="61">
    <w:abstractNumId w:val="120"/>
  </w:num>
  <w:num w:numId="62">
    <w:abstractNumId w:val="32"/>
  </w:num>
  <w:num w:numId="63">
    <w:abstractNumId w:val="116"/>
  </w:num>
  <w:num w:numId="64">
    <w:abstractNumId w:val="18"/>
  </w:num>
  <w:num w:numId="65">
    <w:abstractNumId w:val="3"/>
  </w:num>
  <w:num w:numId="66">
    <w:abstractNumId w:val="33"/>
  </w:num>
  <w:num w:numId="67">
    <w:abstractNumId w:val="49"/>
  </w:num>
  <w:num w:numId="68">
    <w:abstractNumId w:val="112"/>
  </w:num>
  <w:num w:numId="69">
    <w:abstractNumId w:val="119"/>
  </w:num>
  <w:num w:numId="70">
    <w:abstractNumId w:val="98"/>
  </w:num>
  <w:num w:numId="71">
    <w:abstractNumId w:val="9"/>
  </w:num>
  <w:num w:numId="72">
    <w:abstractNumId w:val="96"/>
  </w:num>
  <w:num w:numId="73">
    <w:abstractNumId w:val="118"/>
  </w:num>
  <w:num w:numId="74">
    <w:abstractNumId w:val="12"/>
  </w:num>
  <w:num w:numId="75">
    <w:abstractNumId w:val="37"/>
  </w:num>
  <w:num w:numId="76">
    <w:abstractNumId w:val="66"/>
  </w:num>
  <w:num w:numId="77">
    <w:abstractNumId w:val="113"/>
  </w:num>
  <w:num w:numId="78">
    <w:abstractNumId w:val="15"/>
  </w:num>
  <w:num w:numId="79">
    <w:abstractNumId w:val="20"/>
  </w:num>
  <w:num w:numId="80">
    <w:abstractNumId w:val="79"/>
  </w:num>
  <w:num w:numId="81">
    <w:abstractNumId w:val="95"/>
  </w:num>
  <w:num w:numId="82">
    <w:abstractNumId w:val="43"/>
  </w:num>
  <w:num w:numId="83">
    <w:abstractNumId w:val="90"/>
  </w:num>
  <w:num w:numId="84">
    <w:abstractNumId w:val="21"/>
  </w:num>
  <w:num w:numId="85">
    <w:abstractNumId w:val="71"/>
  </w:num>
  <w:num w:numId="86">
    <w:abstractNumId w:val="82"/>
  </w:num>
  <w:num w:numId="87">
    <w:abstractNumId w:val="102"/>
  </w:num>
  <w:num w:numId="88">
    <w:abstractNumId w:val="78"/>
  </w:num>
  <w:num w:numId="89">
    <w:abstractNumId w:val="63"/>
  </w:num>
  <w:num w:numId="90">
    <w:abstractNumId w:val="68"/>
  </w:num>
  <w:num w:numId="91">
    <w:abstractNumId w:val="40"/>
  </w:num>
  <w:num w:numId="92">
    <w:abstractNumId w:val="8"/>
  </w:num>
  <w:num w:numId="93">
    <w:abstractNumId w:val="99"/>
  </w:num>
  <w:num w:numId="94">
    <w:abstractNumId w:val="50"/>
  </w:num>
  <w:num w:numId="95">
    <w:abstractNumId w:val="114"/>
  </w:num>
  <w:num w:numId="96">
    <w:abstractNumId w:val="64"/>
  </w:num>
  <w:num w:numId="97">
    <w:abstractNumId w:val="67"/>
  </w:num>
  <w:num w:numId="98">
    <w:abstractNumId w:val="60"/>
  </w:num>
  <w:num w:numId="99">
    <w:abstractNumId w:val="103"/>
  </w:num>
  <w:num w:numId="100">
    <w:abstractNumId w:val="110"/>
  </w:num>
  <w:num w:numId="101">
    <w:abstractNumId w:val="2"/>
  </w:num>
  <w:num w:numId="102">
    <w:abstractNumId w:val="0"/>
  </w:num>
  <w:num w:numId="103">
    <w:abstractNumId w:val="1"/>
  </w:num>
  <w:num w:numId="104">
    <w:abstractNumId w:val="58"/>
  </w:num>
  <w:num w:numId="105">
    <w:abstractNumId w:val="42"/>
  </w:num>
  <w:num w:numId="106">
    <w:abstractNumId w:val="104"/>
  </w:num>
  <w:num w:numId="107">
    <w:abstractNumId w:val="36"/>
  </w:num>
  <w:num w:numId="108">
    <w:abstractNumId w:val="69"/>
  </w:num>
  <w:num w:numId="109">
    <w:abstractNumId w:val="84"/>
  </w:num>
  <w:num w:numId="110">
    <w:abstractNumId w:val="31"/>
  </w:num>
  <w:num w:numId="111">
    <w:abstractNumId w:val="72"/>
  </w:num>
  <w:num w:numId="112">
    <w:abstractNumId w:val="89"/>
  </w:num>
  <w:num w:numId="113">
    <w:abstractNumId w:val="11"/>
  </w:num>
  <w:num w:numId="114">
    <w:abstractNumId w:val="17"/>
  </w:num>
  <w:num w:numId="115">
    <w:abstractNumId w:val="97"/>
  </w:num>
  <w:num w:numId="116">
    <w:abstractNumId w:val="108"/>
  </w:num>
  <w:num w:numId="117">
    <w:abstractNumId w:val="13"/>
  </w:num>
  <w:num w:numId="118">
    <w:abstractNumId w:val="34"/>
  </w:num>
  <w:num w:numId="119">
    <w:abstractNumId w:val="101"/>
  </w:num>
  <w:num w:numId="120">
    <w:abstractNumId w:val="5"/>
  </w:num>
  <w:num w:numId="121">
    <w:abstractNumId w:val="106"/>
  </w:num>
  <w:num w:numId="122">
    <w:abstractNumId w:val="94"/>
  </w:num>
  <w:num w:numId="123">
    <w:abstractNumId w:val="65"/>
  </w:num>
  <w:num w:numId="124">
    <w:abstractNumId w:val="27"/>
  </w:num>
  <w:num w:numId="125">
    <w:abstractNumId w:val="88"/>
  </w:num>
  <w:num w:numId="126">
    <w:abstractNumId w:val="59"/>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12B"/>
    <w:rsid w:val="001435E2"/>
    <w:rsid w:val="002A504A"/>
    <w:rsid w:val="00390E7E"/>
    <w:rsid w:val="003B28D6"/>
    <w:rsid w:val="00507224"/>
    <w:rsid w:val="007C5118"/>
    <w:rsid w:val="00814935"/>
    <w:rsid w:val="00A54514"/>
    <w:rsid w:val="00B21DFA"/>
    <w:rsid w:val="00B60336"/>
    <w:rsid w:val="00C158EA"/>
    <w:rsid w:val="00C73436"/>
    <w:rsid w:val="00D53787"/>
    <w:rsid w:val="00E1612B"/>
    <w:rsid w:val="00E45F2C"/>
    <w:rsid w:val="00EA1B71"/>
    <w:rsid w:val="00F27784"/>
    <w:rsid w:val="00FB6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50B535"/>
  <w15:chartTrackingRefBased/>
  <w15:docId w15:val="{9323367E-8DE6-4FFA-A484-A94E9759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73436"/>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507224"/>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507224"/>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507224"/>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50722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507224"/>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9"/>
    <w:qFormat/>
    <w:rsid w:val="00507224"/>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qFormat/>
    <w:rsid w:val="00507224"/>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qFormat/>
    <w:rsid w:val="00507224"/>
    <w:rPr>
      <w:rFonts w:ascii="Times New Roman" w:eastAsia="Times New Roman" w:hAnsi="Times New Roman" w:cs="Times New Roman"/>
      <w:b/>
      <w:bCs/>
      <w:sz w:val="24"/>
      <w:szCs w:val="24"/>
      <w:lang w:eastAsia="ru-RU"/>
    </w:rPr>
  </w:style>
  <w:style w:type="paragraph" w:styleId="a4">
    <w:name w:val="Body Text"/>
    <w:basedOn w:val="a0"/>
    <w:link w:val="a5"/>
    <w:qFormat/>
    <w:rsid w:val="00507224"/>
    <w:pPr>
      <w:spacing w:after="0" w:line="240" w:lineRule="auto"/>
    </w:pPr>
    <w:rPr>
      <w:rFonts w:ascii="Times New Roman" w:hAnsi="Times New Roman"/>
      <w:sz w:val="24"/>
      <w:szCs w:val="24"/>
    </w:rPr>
  </w:style>
  <w:style w:type="character" w:customStyle="1" w:styleId="a5">
    <w:name w:val="Основной текст Знак"/>
    <w:basedOn w:val="a1"/>
    <w:link w:val="a4"/>
    <w:qFormat/>
    <w:rsid w:val="00507224"/>
    <w:rPr>
      <w:rFonts w:ascii="Times New Roman" w:eastAsia="Times New Roman" w:hAnsi="Times New Roman" w:cs="Times New Roman"/>
      <w:sz w:val="24"/>
      <w:szCs w:val="24"/>
      <w:lang w:eastAsia="ru-RU"/>
    </w:rPr>
  </w:style>
  <w:style w:type="paragraph" w:styleId="21">
    <w:name w:val="Body Text 2"/>
    <w:basedOn w:val="a0"/>
    <w:link w:val="22"/>
    <w:qFormat/>
    <w:rsid w:val="00507224"/>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qFormat/>
    <w:rsid w:val="00507224"/>
    <w:rPr>
      <w:rFonts w:ascii="Times New Roman" w:eastAsia="Times New Roman" w:hAnsi="Times New Roman" w:cs="Times New Roman"/>
      <w:sz w:val="24"/>
      <w:szCs w:val="24"/>
      <w:lang w:eastAsia="ru-RU"/>
    </w:rPr>
  </w:style>
  <w:style w:type="character" w:customStyle="1" w:styleId="blk">
    <w:name w:val="blk"/>
    <w:qFormat/>
    <w:rsid w:val="00507224"/>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507224"/>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qFormat/>
    <w:rsid w:val="00507224"/>
    <w:rPr>
      <w:rFonts w:ascii="Times New Roman" w:eastAsia="Times New Roman" w:hAnsi="Times New Roman" w:cs="Times New Roman"/>
      <w:sz w:val="24"/>
      <w:szCs w:val="24"/>
      <w:lang w:eastAsia="ru-RU"/>
    </w:rPr>
  </w:style>
  <w:style w:type="character" w:styleId="a8">
    <w:name w:val="page number"/>
    <w:qFormat/>
    <w:rsid w:val="00507224"/>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9"/>
    <w:uiPriority w:val="99"/>
    <w:qFormat/>
    <w:rsid w:val="00507224"/>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507224"/>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b"/>
    <w:uiPriority w:val="99"/>
    <w:qFormat/>
    <w:rsid w:val="00507224"/>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qFormat/>
    <w:rsid w:val="00507224"/>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link w:val="12"/>
    <w:rsid w:val="00507224"/>
    <w:rPr>
      <w:rFonts w:cs="Times New Roman"/>
      <w:vertAlign w:val="superscript"/>
    </w:rPr>
  </w:style>
  <w:style w:type="paragraph" w:styleId="23">
    <w:name w:val="List 2"/>
    <w:basedOn w:val="a0"/>
    <w:rsid w:val="00507224"/>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507224"/>
    <w:rPr>
      <w:rFonts w:cs="Times New Roman"/>
      <w:color w:val="0000FF"/>
      <w:u w:val="single"/>
    </w:rPr>
  </w:style>
  <w:style w:type="paragraph" w:styleId="13">
    <w:name w:val="toc 1"/>
    <w:basedOn w:val="a0"/>
    <w:next w:val="a0"/>
    <w:autoRedefine/>
    <w:uiPriority w:val="39"/>
    <w:qFormat/>
    <w:rsid w:val="00507224"/>
    <w:pPr>
      <w:spacing w:before="240" w:after="120" w:line="240" w:lineRule="auto"/>
    </w:pPr>
    <w:rPr>
      <w:rFonts w:cs="Calibri"/>
      <w:b/>
      <w:bCs/>
      <w:sz w:val="20"/>
      <w:szCs w:val="20"/>
    </w:rPr>
  </w:style>
  <w:style w:type="paragraph" w:styleId="24">
    <w:name w:val="toc 2"/>
    <w:basedOn w:val="a0"/>
    <w:next w:val="a0"/>
    <w:autoRedefine/>
    <w:uiPriority w:val="39"/>
    <w:qFormat/>
    <w:rsid w:val="00507224"/>
    <w:pPr>
      <w:spacing w:before="120" w:after="0" w:line="240" w:lineRule="auto"/>
      <w:ind w:left="240"/>
    </w:pPr>
    <w:rPr>
      <w:rFonts w:cs="Calibri"/>
      <w:i/>
      <w:iCs/>
      <w:sz w:val="20"/>
      <w:szCs w:val="20"/>
    </w:rPr>
  </w:style>
  <w:style w:type="paragraph" w:styleId="31">
    <w:name w:val="toc 3"/>
    <w:basedOn w:val="a0"/>
    <w:next w:val="a0"/>
    <w:autoRedefine/>
    <w:uiPriority w:val="39"/>
    <w:qFormat/>
    <w:rsid w:val="00507224"/>
    <w:pPr>
      <w:spacing w:after="0" w:line="240" w:lineRule="auto"/>
      <w:ind w:left="480"/>
    </w:pPr>
    <w:rPr>
      <w:rFonts w:ascii="Times New Roman" w:hAnsi="Times New Roman"/>
      <w:sz w:val="28"/>
      <w:szCs w:val="28"/>
    </w:rPr>
  </w:style>
  <w:style w:type="character" w:customStyle="1" w:styleId="FootnoteTextChar">
    <w:name w:val="Footnote Text Char"/>
    <w:qFormat/>
    <w:locked/>
    <w:rsid w:val="00507224"/>
    <w:rPr>
      <w:rFonts w:ascii="Times New Roman" w:hAnsi="Times New Roman"/>
      <w:sz w:val="20"/>
      <w:lang w:eastAsia="ru-RU"/>
    </w:rPr>
  </w:style>
  <w:style w:type="paragraph" w:styleId="ae">
    <w:name w:val="List Paragraph"/>
    <w:aliases w:val="Содержание. 2 уровень,List Paragraph"/>
    <w:basedOn w:val="a0"/>
    <w:link w:val="af"/>
    <w:uiPriority w:val="34"/>
    <w:qFormat/>
    <w:rsid w:val="00507224"/>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507224"/>
    <w:rPr>
      <w:rFonts w:ascii="Times New Roman" w:eastAsia="Times New Roman" w:hAnsi="Times New Roman" w:cs="Times New Roman"/>
      <w:sz w:val="24"/>
      <w:szCs w:val="24"/>
      <w:lang w:eastAsia="ru-RU"/>
    </w:rPr>
  </w:style>
  <w:style w:type="character" w:styleId="af0">
    <w:name w:val="Emphasis"/>
    <w:qFormat/>
    <w:rsid w:val="00507224"/>
    <w:rPr>
      <w:rFonts w:cs="Times New Roman"/>
      <w:i/>
    </w:rPr>
  </w:style>
  <w:style w:type="paragraph" w:styleId="af1">
    <w:name w:val="Balloon Text"/>
    <w:basedOn w:val="a0"/>
    <w:link w:val="af2"/>
    <w:uiPriority w:val="99"/>
    <w:qFormat/>
    <w:rsid w:val="00507224"/>
    <w:pPr>
      <w:spacing w:after="0" w:line="240" w:lineRule="auto"/>
    </w:pPr>
    <w:rPr>
      <w:rFonts w:ascii="Segoe UI" w:hAnsi="Segoe UI"/>
      <w:sz w:val="18"/>
      <w:szCs w:val="18"/>
    </w:rPr>
  </w:style>
  <w:style w:type="character" w:customStyle="1" w:styleId="af2">
    <w:name w:val="Текст выноски Знак"/>
    <w:basedOn w:val="a1"/>
    <w:link w:val="af1"/>
    <w:uiPriority w:val="99"/>
    <w:qFormat/>
    <w:rsid w:val="00507224"/>
    <w:rPr>
      <w:rFonts w:ascii="Segoe UI" w:eastAsia="Times New Roman" w:hAnsi="Segoe UI" w:cs="Times New Roman"/>
      <w:sz w:val="18"/>
      <w:szCs w:val="18"/>
      <w:lang w:eastAsia="ru-RU"/>
    </w:rPr>
  </w:style>
  <w:style w:type="paragraph" w:customStyle="1" w:styleId="ConsPlusNormal">
    <w:name w:val="ConsPlusNormal"/>
    <w:qFormat/>
    <w:rsid w:val="0050722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0"/>
    <w:link w:val="af4"/>
    <w:uiPriority w:val="99"/>
    <w:unhideWhenUsed/>
    <w:rsid w:val="00507224"/>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1"/>
    <w:link w:val="af3"/>
    <w:uiPriority w:val="99"/>
    <w:qFormat/>
    <w:rsid w:val="00507224"/>
    <w:rPr>
      <w:rFonts w:ascii="Times New Roman" w:eastAsia="Times New Roman" w:hAnsi="Times New Roman" w:cs="Times New Roman"/>
      <w:sz w:val="24"/>
      <w:szCs w:val="24"/>
      <w:lang w:eastAsia="ru-RU"/>
    </w:rPr>
  </w:style>
  <w:style w:type="character" w:customStyle="1" w:styleId="110">
    <w:name w:val="Текст примечания Знак11"/>
    <w:uiPriority w:val="99"/>
    <w:qFormat/>
    <w:rsid w:val="00507224"/>
    <w:rPr>
      <w:rFonts w:cs="Times New Roman"/>
      <w:sz w:val="20"/>
      <w:szCs w:val="20"/>
    </w:rPr>
  </w:style>
  <w:style w:type="paragraph" w:styleId="af5">
    <w:name w:val="annotation text"/>
    <w:basedOn w:val="a0"/>
    <w:link w:val="af6"/>
    <w:uiPriority w:val="99"/>
    <w:unhideWhenUsed/>
    <w:qFormat/>
    <w:rsid w:val="00507224"/>
    <w:pPr>
      <w:spacing w:after="0" w:line="240" w:lineRule="auto"/>
    </w:pPr>
    <w:rPr>
      <w:sz w:val="20"/>
      <w:szCs w:val="20"/>
    </w:rPr>
  </w:style>
  <w:style w:type="character" w:customStyle="1" w:styleId="af6">
    <w:name w:val="Текст примечания Знак"/>
    <w:basedOn w:val="a1"/>
    <w:link w:val="af5"/>
    <w:uiPriority w:val="99"/>
    <w:qFormat/>
    <w:rsid w:val="00507224"/>
    <w:rPr>
      <w:rFonts w:ascii="Calibri" w:eastAsia="Times New Roman" w:hAnsi="Calibri" w:cs="Times New Roman"/>
      <w:sz w:val="20"/>
      <w:szCs w:val="20"/>
      <w:lang w:eastAsia="ru-RU"/>
    </w:rPr>
  </w:style>
  <w:style w:type="character" w:customStyle="1" w:styleId="14">
    <w:name w:val="Текст примечания Знак1"/>
    <w:uiPriority w:val="99"/>
    <w:qFormat/>
    <w:rsid w:val="00507224"/>
    <w:rPr>
      <w:rFonts w:cs="Times New Roman"/>
      <w:sz w:val="20"/>
      <w:szCs w:val="20"/>
    </w:rPr>
  </w:style>
  <w:style w:type="character" w:customStyle="1" w:styleId="111">
    <w:name w:val="Тема примечания Знак11"/>
    <w:uiPriority w:val="99"/>
    <w:qFormat/>
    <w:rsid w:val="00507224"/>
    <w:rPr>
      <w:rFonts w:cs="Times New Roman"/>
      <w:b/>
      <w:bCs/>
      <w:sz w:val="20"/>
      <w:szCs w:val="20"/>
    </w:rPr>
  </w:style>
  <w:style w:type="paragraph" w:styleId="af7">
    <w:name w:val="annotation subject"/>
    <w:basedOn w:val="af5"/>
    <w:next w:val="af5"/>
    <w:link w:val="af8"/>
    <w:uiPriority w:val="99"/>
    <w:unhideWhenUsed/>
    <w:qFormat/>
    <w:rsid w:val="00507224"/>
    <w:rPr>
      <w:rFonts w:ascii="Times New Roman" w:hAnsi="Times New Roman"/>
      <w:b/>
      <w:bCs/>
    </w:rPr>
  </w:style>
  <w:style w:type="character" w:customStyle="1" w:styleId="af8">
    <w:name w:val="Тема примечания Знак"/>
    <w:basedOn w:val="af6"/>
    <w:link w:val="af7"/>
    <w:uiPriority w:val="99"/>
    <w:qFormat/>
    <w:rsid w:val="00507224"/>
    <w:rPr>
      <w:rFonts w:ascii="Times New Roman" w:eastAsia="Times New Roman" w:hAnsi="Times New Roman" w:cs="Times New Roman"/>
      <w:b/>
      <w:bCs/>
      <w:sz w:val="20"/>
      <w:szCs w:val="20"/>
      <w:lang w:eastAsia="ru-RU"/>
    </w:rPr>
  </w:style>
  <w:style w:type="character" w:customStyle="1" w:styleId="15">
    <w:name w:val="Тема примечания Знак1"/>
    <w:uiPriority w:val="99"/>
    <w:qFormat/>
    <w:rsid w:val="00507224"/>
    <w:rPr>
      <w:rFonts w:cs="Times New Roman"/>
      <w:b/>
      <w:bCs/>
      <w:sz w:val="20"/>
      <w:szCs w:val="20"/>
    </w:rPr>
  </w:style>
  <w:style w:type="paragraph" w:styleId="25">
    <w:name w:val="Body Text Indent 2"/>
    <w:basedOn w:val="a0"/>
    <w:link w:val="26"/>
    <w:qFormat/>
    <w:rsid w:val="00507224"/>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qFormat/>
    <w:rsid w:val="00507224"/>
    <w:rPr>
      <w:rFonts w:ascii="Times New Roman" w:eastAsia="Times New Roman" w:hAnsi="Times New Roman" w:cs="Times New Roman"/>
      <w:sz w:val="24"/>
      <w:szCs w:val="24"/>
      <w:lang w:eastAsia="ru-RU"/>
    </w:rPr>
  </w:style>
  <w:style w:type="character" w:customStyle="1" w:styleId="apple-converted-space">
    <w:name w:val="apple-converted-space"/>
    <w:qFormat/>
    <w:rsid w:val="00507224"/>
  </w:style>
  <w:style w:type="character" w:customStyle="1" w:styleId="af9">
    <w:name w:val="Цветовое выделение"/>
    <w:uiPriority w:val="99"/>
    <w:qFormat/>
    <w:rsid w:val="00507224"/>
    <w:rPr>
      <w:b/>
      <w:color w:val="26282F"/>
    </w:rPr>
  </w:style>
  <w:style w:type="character" w:customStyle="1" w:styleId="afa">
    <w:name w:val="Гипертекстовая ссылка"/>
    <w:uiPriority w:val="99"/>
    <w:qFormat/>
    <w:rsid w:val="00507224"/>
    <w:rPr>
      <w:b/>
      <w:color w:val="106BBE"/>
    </w:rPr>
  </w:style>
  <w:style w:type="character" w:customStyle="1" w:styleId="afb">
    <w:name w:val="Активная гипертекстовая ссылка"/>
    <w:uiPriority w:val="99"/>
    <w:qFormat/>
    <w:rsid w:val="00507224"/>
    <w:rPr>
      <w:b/>
      <w:color w:val="106BBE"/>
      <w:u w:val="single"/>
    </w:rPr>
  </w:style>
  <w:style w:type="paragraph" w:customStyle="1" w:styleId="afc">
    <w:name w:val="Внимание"/>
    <w:basedOn w:val="a0"/>
    <w:next w:val="a0"/>
    <w:uiPriority w:val="99"/>
    <w:qFormat/>
    <w:rsid w:val="0050722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uiPriority w:val="99"/>
    <w:qFormat/>
    <w:rsid w:val="00507224"/>
  </w:style>
  <w:style w:type="paragraph" w:customStyle="1" w:styleId="afe">
    <w:name w:val="Внимание: недобросовестность!"/>
    <w:basedOn w:val="afc"/>
    <w:next w:val="a0"/>
    <w:uiPriority w:val="99"/>
    <w:qFormat/>
    <w:rsid w:val="00507224"/>
  </w:style>
  <w:style w:type="character" w:customStyle="1" w:styleId="aff">
    <w:name w:val="Выделение для Базового Поиска"/>
    <w:uiPriority w:val="99"/>
    <w:qFormat/>
    <w:rsid w:val="00507224"/>
    <w:rPr>
      <w:b/>
      <w:color w:val="0058A9"/>
    </w:rPr>
  </w:style>
  <w:style w:type="character" w:customStyle="1" w:styleId="aff0">
    <w:name w:val="Выделение для Базового Поиска (курсив)"/>
    <w:uiPriority w:val="99"/>
    <w:qFormat/>
    <w:rsid w:val="00507224"/>
    <w:rPr>
      <w:b/>
      <w:i/>
      <w:color w:val="0058A9"/>
    </w:rPr>
  </w:style>
  <w:style w:type="paragraph" w:customStyle="1" w:styleId="aff1">
    <w:name w:val="Дочерний элемент списка"/>
    <w:basedOn w:val="a0"/>
    <w:next w:val="a0"/>
    <w:uiPriority w:val="99"/>
    <w:qFormat/>
    <w:rsid w:val="0050722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uiPriority w:val="99"/>
    <w:qFormat/>
    <w:rsid w:val="00507224"/>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0"/>
    <w:uiPriority w:val="99"/>
    <w:qFormat/>
    <w:rsid w:val="00507224"/>
    <w:rPr>
      <w:b/>
      <w:bCs/>
      <w:color w:val="0058A9"/>
      <w:shd w:val="clear" w:color="auto" w:fill="ECE9D8"/>
    </w:rPr>
  </w:style>
  <w:style w:type="paragraph" w:customStyle="1" w:styleId="aff3">
    <w:name w:val="Заголовок группы контролов"/>
    <w:basedOn w:val="a0"/>
    <w:next w:val="a0"/>
    <w:uiPriority w:val="99"/>
    <w:qFormat/>
    <w:rsid w:val="0050722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uiPriority w:val="99"/>
    <w:qFormat/>
    <w:rsid w:val="0050722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0"/>
    <w:next w:val="a0"/>
    <w:uiPriority w:val="99"/>
    <w:qFormat/>
    <w:rsid w:val="0050722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qFormat/>
    <w:rsid w:val="00507224"/>
    <w:rPr>
      <w:b/>
      <w:color w:val="26282F"/>
    </w:rPr>
  </w:style>
  <w:style w:type="paragraph" w:customStyle="1" w:styleId="aff7">
    <w:name w:val="Заголовок статьи"/>
    <w:basedOn w:val="a0"/>
    <w:next w:val="a0"/>
    <w:uiPriority w:val="99"/>
    <w:qFormat/>
    <w:rsid w:val="0050722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qFormat/>
    <w:rsid w:val="00507224"/>
    <w:rPr>
      <w:b/>
      <w:color w:val="FF0000"/>
    </w:rPr>
  </w:style>
  <w:style w:type="paragraph" w:customStyle="1" w:styleId="aff9">
    <w:name w:val="Заголовок ЭР (левое окно)"/>
    <w:basedOn w:val="a0"/>
    <w:next w:val="a0"/>
    <w:uiPriority w:val="99"/>
    <w:qFormat/>
    <w:rsid w:val="0050722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uiPriority w:val="99"/>
    <w:qFormat/>
    <w:rsid w:val="00507224"/>
    <w:pPr>
      <w:spacing w:after="0"/>
      <w:jc w:val="left"/>
    </w:pPr>
  </w:style>
  <w:style w:type="paragraph" w:customStyle="1" w:styleId="affb">
    <w:name w:val="Интерактивный заголовок"/>
    <w:basedOn w:val="16"/>
    <w:next w:val="a0"/>
    <w:uiPriority w:val="99"/>
    <w:qFormat/>
    <w:rsid w:val="00507224"/>
    <w:rPr>
      <w:u w:val="single"/>
    </w:rPr>
  </w:style>
  <w:style w:type="paragraph" w:customStyle="1" w:styleId="affc">
    <w:name w:val="Текст информации об изменениях"/>
    <w:basedOn w:val="a0"/>
    <w:next w:val="a0"/>
    <w:uiPriority w:val="99"/>
    <w:qFormat/>
    <w:rsid w:val="0050722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uiPriority w:val="99"/>
    <w:qFormat/>
    <w:rsid w:val="00507224"/>
    <w:pPr>
      <w:spacing w:before="180"/>
      <w:ind w:left="360" w:right="360" w:firstLine="0"/>
    </w:pPr>
    <w:rPr>
      <w:shd w:val="clear" w:color="auto" w:fill="EAEFED"/>
    </w:rPr>
  </w:style>
  <w:style w:type="paragraph" w:customStyle="1" w:styleId="affe">
    <w:name w:val="Текст (справка)"/>
    <w:basedOn w:val="a0"/>
    <w:next w:val="a0"/>
    <w:uiPriority w:val="99"/>
    <w:qFormat/>
    <w:rsid w:val="0050722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uiPriority w:val="99"/>
    <w:qFormat/>
    <w:rsid w:val="0050722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uiPriority w:val="99"/>
    <w:qFormat/>
    <w:rsid w:val="00507224"/>
    <w:rPr>
      <w:i/>
      <w:iCs/>
    </w:rPr>
  </w:style>
  <w:style w:type="paragraph" w:customStyle="1" w:styleId="afff1">
    <w:name w:val="Текст (лев. подпись)"/>
    <w:basedOn w:val="a0"/>
    <w:next w:val="a0"/>
    <w:uiPriority w:val="99"/>
    <w:qFormat/>
    <w:rsid w:val="00507224"/>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uiPriority w:val="99"/>
    <w:qFormat/>
    <w:rsid w:val="00507224"/>
    <w:rPr>
      <w:sz w:val="14"/>
      <w:szCs w:val="14"/>
    </w:rPr>
  </w:style>
  <w:style w:type="paragraph" w:customStyle="1" w:styleId="afff3">
    <w:name w:val="Текст (прав. подпись)"/>
    <w:basedOn w:val="a0"/>
    <w:next w:val="a0"/>
    <w:uiPriority w:val="99"/>
    <w:qFormat/>
    <w:rsid w:val="0050722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uiPriority w:val="99"/>
    <w:qFormat/>
    <w:rsid w:val="00507224"/>
    <w:rPr>
      <w:sz w:val="14"/>
      <w:szCs w:val="14"/>
    </w:rPr>
  </w:style>
  <w:style w:type="paragraph" w:customStyle="1" w:styleId="afff5">
    <w:name w:val="Комментарий пользователя"/>
    <w:basedOn w:val="afff"/>
    <w:next w:val="a0"/>
    <w:uiPriority w:val="99"/>
    <w:qFormat/>
    <w:rsid w:val="00507224"/>
    <w:pPr>
      <w:jc w:val="left"/>
    </w:pPr>
    <w:rPr>
      <w:shd w:val="clear" w:color="auto" w:fill="FFDFE0"/>
    </w:rPr>
  </w:style>
  <w:style w:type="paragraph" w:customStyle="1" w:styleId="afff6">
    <w:name w:val="Куда обратиться?"/>
    <w:basedOn w:val="afc"/>
    <w:next w:val="a0"/>
    <w:uiPriority w:val="99"/>
    <w:qFormat/>
    <w:rsid w:val="00507224"/>
  </w:style>
  <w:style w:type="paragraph" w:customStyle="1" w:styleId="afff7">
    <w:name w:val="Моноширинный"/>
    <w:basedOn w:val="a0"/>
    <w:next w:val="a0"/>
    <w:uiPriority w:val="99"/>
    <w:qFormat/>
    <w:rsid w:val="0050722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qFormat/>
    <w:rsid w:val="00507224"/>
    <w:rPr>
      <w:b/>
      <w:color w:val="26282F"/>
      <w:shd w:val="clear" w:color="auto" w:fill="FFF580"/>
    </w:rPr>
  </w:style>
  <w:style w:type="paragraph" w:customStyle="1" w:styleId="afff9">
    <w:name w:val="Напишите нам"/>
    <w:basedOn w:val="a0"/>
    <w:next w:val="a0"/>
    <w:uiPriority w:val="99"/>
    <w:qFormat/>
    <w:rsid w:val="0050722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qFormat/>
    <w:rsid w:val="00507224"/>
    <w:rPr>
      <w:b/>
      <w:color w:val="000000"/>
      <w:shd w:val="clear" w:color="auto" w:fill="D8EDE8"/>
    </w:rPr>
  </w:style>
  <w:style w:type="paragraph" w:customStyle="1" w:styleId="afffb">
    <w:name w:val="Необходимые документы"/>
    <w:basedOn w:val="afc"/>
    <w:next w:val="a0"/>
    <w:uiPriority w:val="99"/>
    <w:qFormat/>
    <w:rsid w:val="00507224"/>
    <w:pPr>
      <w:ind w:firstLine="118"/>
    </w:pPr>
  </w:style>
  <w:style w:type="paragraph" w:customStyle="1" w:styleId="afffc">
    <w:name w:val="Нормальный (таблица)"/>
    <w:basedOn w:val="a0"/>
    <w:next w:val="a0"/>
    <w:uiPriority w:val="99"/>
    <w:qFormat/>
    <w:rsid w:val="0050722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uiPriority w:val="99"/>
    <w:qFormat/>
    <w:rsid w:val="0050722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uiPriority w:val="99"/>
    <w:qFormat/>
    <w:rsid w:val="00507224"/>
    <w:pPr>
      <w:ind w:left="140"/>
    </w:pPr>
  </w:style>
  <w:style w:type="character" w:customStyle="1" w:styleId="affff">
    <w:name w:val="Опечатки"/>
    <w:uiPriority w:val="99"/>
    <w:qFormat/>
    <w:rsid w:val="00507224"/>
    <w:rPr>
      <w:color w:val="FF0000"/>
    </w:rPr>
  </w:style>
  <w:style w:type="paragraph" w:customStyle="1" w:styleId="affff0">
    <w:name w:val="Переменная часть"/>
    <w:basedOn w:val="aff2"/>
    <w:next w:val="a0"/>
    <w:uiPriority w:val="99"/>
    <w:qFormat/>
    <w:rsid w:val="00507224"/>
    <w:rPr>
      <w:sz w:val="18"/>
      <w:szCs w:val="18"/>
    </w:rPr>
  </w:style>
  <w:style w:type="paragraph" w:customStyle="1" w:styleId="affff1">
    <w:name w:val="Подвал для информации об изменениях"/>
    <w:basedOn w:val="1"/>
    <w:next w:val="a0"/>
    <w:uiPriority w:val="99"/>
    <w:qFormat/>
    <w:rsid w:val="0050722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0"/>
    <w:uiPriority w:val="99"/>
    <w:qFormat/>
    <w:rsid w:val="00507224"/>
    <w:rPr>
      <w:b/>
      <w:bCs/>
    </w:rPr>
  </w:style>
  <w:style w:type="paragraph" w:customStyle="1" w:styleId="affff3">
    <w:name w:val="Подчёркнуный текст"/>
    <w:basedOn w:val="a0"/>
    <w:next w:val="a0"/>
    <w:uiPriority w:val="99"/>
    <w:qFormat/>
    <w:rsid w:val="0050722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uiPriority w:val="99"/>
    <w:qFormat/>
    <w:rsid w:val="00507224"/>
    <w:rPr>
      <w:sz w:val="20"/>
      <w:szCs w:val="20"/>
    </w:rPr>
  </w:style>
  <w:style w:type="paragraph" w:customStyle="1" w:styleId="affff5">
    <w:name w:val="Прижатый влево"/>
    <w:basedOn w:val="a0"/>
    <w:next w:val="a0"/>
    <w:uiPriority w:val="99"/>
    <w:qFormat/>
    <w:rsid w:val="00507224"/>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uiPriority w:val="99"/>
    <w:qFormat/>
    <w:rsid w:val="00507224"/>
  </w:style>
  <w:style w:type="paragraph" w:customStyle="1" w:styleId="affff7">
    <w:name w:val="Примечание."/>
    <w:basedOn w:val="afc"/>
    <w:next w:val="a0"/>
    <w:uiPriority w:val="99"/>
    <w:qFormat/>
    <w:rsid w:val="00507224"/>
  </w:style>
  <w:style w:type="character" w:customStyle="1" w:styleId="affff8">
    <w:name w:val="Продолжение ссылки"/>
    <w:uiPriority w:val="99"/>
    <w:qFormat/>
    <w:rsid w:val="00507224"/>
  </w:style>
  <w:style w:type="paragraph" w:customStyle="1" w:styleId="affff9">
    <w:name w:val="Словарная статья"/>
    <w:basedOn w:val="a0"/>
    <w:next w:val="a0"/>
    <w:uiPriority w:val="99"/>
    <w:qFormat/>
    <w:rsid w:val="0050722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qFormat/>
    <w:rsid w:val="00507224"/>
    <w:rPr>
      <w:b/>
      <w:color w:val="26282F"/>
    </w:rPr>
  </w:style>
  <w:style w:type="character" w:customStyle="1" w:styleId="affffb">
    <w:name w:val="Сравнение редакций. Добавленный фрагмент"/>
    <w:uiPriority w:val="99"/>
    <w:qFormat/>
    <w:rsid w:val="00507224"/>
    <w:rPr>
      <w:color w:val="000000"/>
      <w:shd w:val="clear" w:color="auto" w:fill="C1D7FF"/>
    </w:rPr>
  </w:style>
  <w:style w:type="character" w:customStyle="1" w:styleId="affffc">
    <w:name w:val="Сравнение редакций. Удаленный фрагмент"/>
    <w:uiPriority w:val="99"/>
    <w:qFormat/>
    <w:rsid w:val="00507224"/>
    <w:rPr>
      <w:color w:val="000000"/>
      <w:shd w:val="clear" w:color="auto" w:fill="C4C413"/>
    </w:rPr>
  </w:style>
  <w:style w:type="paragraph" w:customStyle="1" w:styleId="affffd">
    <w:name w:val="Ссылка на официальную публикацию"/>
    <w:basedOn w:val="a0"/>
    <w:next w:val="a0"/>
    <w:uiPriority w:val="99"/>
    <w:qFormat/>
    <w:rsid w:val="0050722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qFormat/>
    <w:rsid w:val="00507224"/>
    <w:rPr>
      <w:b/>
      <w:color w:val="749232"/>
    </w:rPr>
  </w:style>
  <w:style w:type="paragraph" w:customStyle="1" w:styleId="afffff">
    <w:name w:val="Текст в таблице"/>
    <w:basedOn w:val="afffc"/>
    <w:next w:val="a0"/>
    <w:uiPriority w:val="99"/>
    <w:qFormat/>
    <w:rsid w:val="00507224"/>
    <w:pPr>
      <w:ind w:firstLine="500"/>
    </w:pPr>
  </w:style>
  <w:style w:type="paragraph" w:customStyle="1" w:styleId="afffff0">
    <w:name w:val="Текст ЭР (см. также)"/>
    <w:basedOn w:val="a0"/>
    <w:next w:val="a0"/>
    <w:uiPriority w:val="99"/>
    <w:qFormat/>
    <w:rsid w:val="0050722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uiPriority w:val="99"/>
    <w:rsid w:val="0050722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507224"/>
    <w:rPr>
      <w:b/>
      <w:strike/>
      <w:color w:val="666600"/>
    </w:rPr>
  </w:style>
  <w:style w:type="paragraph" w:customStyle="1" w:styleId="afffff3">
    <w:name w:val="Формула"/>
    <w:basedOn w:val="a0"/>
    <w:next w:val="a0"/>
    <w:uiPriority w:val="99"/>
    <w:rsid w:val="0050722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uiPriority w:val="99"/>
    <w:rsid w:val="00507224"/>
    <w:pPr>
      <w:jc w:val="center"/>
    </w:pPr>
  </w:style>
  <w:style w:type="paragraph" w:customStyle="1" w:styleId="-">
    <w:name w:val="ЭР-содержание (правое окно)"/>
    <w:basedOn w:val="a0"/>
    <w:next w:val="a0"/>
    <w:uiPriority w:val="99"/>
    <w:rsid w:val="0050722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50722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qFormat/>
    <w:rsid w:val="00507224"/>
    <w:rPr>
      <w:rFonts w:cs="Times New Roman"/>
      <w:sz w:val="16"/>
    </w:rPr>
  </w:style>
  <w:style w:type="paragraph" w:styleId="41">
    <w:name w:val="toc 4"/>
    <w:basedOn w:val="a0"/>
    <w:next w:val="a0"/>
    <w:autoRedefine/>
    <w:qFormat/>
    <w:rsid w:val="00507224"/>
    <w:pPr>
      <w:spacing w:after="0" w:line="240" w:lineRule="auto"/>
      <w:ind w:left="720"/>
    </w:pPr>
    <w:rPr>
      <w:rFonts w:cs="Calibri"/>
      <w:sz w:val="20"/>
      <w:szCs w:val="20"/>
    </w:rPr>
  </w:style>
  <w:style w:type="paragraph" w:styleId="5">
    <w:name w:val="toc 5"/>
    <w:basedOn w:val="a0"/>
    <w:next w:val="a0"/>
    <w:autoRedefine/>
    <w:qFormat/>
    <w:rsid w:val="00507224"/>
    <w:pPr>
      <w:spacing w:after="0" w:line="240" w:lineRule="auto"/>
      <w:ind w:left="960"/>
    </w:pPr>
    <w:rPr>
      <w:rFonts w:cs="Calibri"/>
      <w:sz w:val="20"/>
      <w:szCs w:val="20"/>
    </w:rPr>
  </w:style>
  <w:style w:type="paragraph" w:styleId="6">
    <w:name w:val="toc 6"/>
    <w:basedOn w:val="a0"/>
    <w:next w:val="a0"/>
    <w:autoRedefine/>
    <w:qFormat/>
    <w:rsid w:val="00507224"/>
    <w:pPr>
      <w:spacing w:after="0" w:line="240" w:lineRule="auto"/>
      <w:ind w:left="1200"/>
    </w:pPr>
    <w:rPr>
      <w:rFonts w:cs="Calibri"/>
      <w:sz w:val="20"/>
      <w:szCs w:val="20"/>
    </w:rPr>
  </w:style>
  <w:style w:type="paragraph" w:styleId="7">
    <w:name w:val="toc 7"/>
    <w:basedOn w:val="a0"/>
    <w:next w:val="a0"/>
    <w:autoRedefine/>
    <w:qFormat/>
    <w:rsid w:val="00507224"/>
    <w:pPr>
      <w:spacing w:after="0" w:line="240" w:lineRule="auto"/>
      <w:ind w:left="1440"/>
    </w:pPr>
    <w:rPr>
      <w:rFonts w:cs="Calibri"/>
      <w:sz w:val="20"/>
      <w:szCs w:val="20"/>
    </w:rPr>
  </w:style>
  <w:style w:type="paragraph" w:styleId="8">
    <w:name w:val="toc 8"/>
    <w:basedOn w:val="a0"/>
    <w:next w:val="a0"/>
    <w:autoRedefine/>
    <w:qFormat/>
    <w:rsid w:val="00507224"/>
    <w:pPr>
      <w:spacing w:after="0" w:line="240" w:lineRule="auto"/>
      <w:ind w:left="1680"/>
    </w:pPr>
    <w:rPr>
      <w:rFonts w:cs="Calibri"/>
      <w:sz w:val="20"/>
      <w:szCs w:val="20"/>
    </w:rPr>
  </w:style>
  <w:style w:type="paragraph" w:styleId="9">
    <w:name w:val="toc 9"/>
    <w:basedOn w:val="a0"/>
    <w:next w:val="a0"/>
    <w:autoRedefine/>
    <w:qFormat/>
    <w:rsid w:val="00507224"/>
    <w:pPr>
      <w:spacing w:after="0" w:line="240" w:lineRule="auto"/>
      <w:ind w:left="1920"/>
    </w:pPr>
    <w:rPr>
      <w:rFonts w:cs="Calibri"/>
      <w:sz w:val="20"/>
      <w:szCs w:val="20"/>
    </w:rPr>
  </w:style>
  <w:style w:type="paragraph" w:customStyle="1" w:styleId="s1">
    <w:name w:val="s_1"/>
    <w:basedOn w:val="a0"/>
    <w:rsid w:val="00507224"/>
    <w:pPr>
      <w:spacing w:before="100" w:beforeAutospacing="1" w:after="100" w:afterAutospacing="1" w:line="240" w:lineRule="auto"/>
    </w:pPr>
    <w:rPr>
      <w:rFonts w:ascii="Times New Roman" w:hAnsi="Times New Roman"/>
      <w:sz w:val="24"/>
      <w:szCs w:val="24"/>
    </w:rPr>
  </w:style>
  <w:style w:type="table" w:styleId="afffff6">
    <w:name w:val="Table Grid"/>
    <w:basedOn w:val="a2"/>
    <w:uiPriority w:val="59"/>
    <w:qFormat/>
    <w:rsid w:val="0050722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iPriority w:val="99"/>
    <w:semiHidden/>
    <w:unhideWhenUsed/>
    <w:rsid w:val="00507224"/>
    <w:pPr>
      <w:spacing w:after="0" w:line="240" w:lineRule="auto"/>
    </w:pPr>
    <w:rPr>
      <w:sz w:val="20"/>
      <w:szCs w:val="20"/>
    </w:rPr>
  </w:style>
  <w:style w:type="character" w:customStyle="1" w:styleId="afffff8">
    <w:name w:val="Текст концевой сноски Знак"/>
    <w:basedOn w:val="a1"/>
    <w:link w:val="afffff7"/>
    <w:uiPriority w:val="99"/>
    <w:semiHidden/>
    <w:rsid w:val="00507224"/>
    <w:rPr>
      <w:rFonts w:ascii="Calibri" w:eastAsia="Times New Roman" w:hAnsi="Calibri" w:cs="Times New Roman"/>
      <w:sz w:val="20"/>
      <w:szCs w:val="20"/>
      <w:lang w:eastAsia="ru-RU"/>
    </w:rPr>
  </w:style>
  <w:style w:type="character" w:styleId="afffff9">
    <w:name w:val="endnote reference"/>
    <w:uiPriority w:val="99"/>
    <w:semiHidden/>
    <w:unhideWhenUsed/>
    <w:qFormat/>
    <w:rsid w:val="00507224"/>
    <w:rPr>
      <w:rFonts w:cs="Times New Roman"/>
      <w:vertAlign w:val="superscript"/>
    </w:rPr>
  </w:style>
  <w:style w:type="character" w:styleId="afffffa">
    <w:name w:val="Strong"/>
    <w:uiPriority w:val="22"/>
    <w:qFormat/>
    <w:rsid w:val="00507224"/>
    <w:rPr>
      <w:b/>
      <w:bCs/>
    </w:rPr>
  </w:style>
  <w:style w:type="table" w:customStyle="1" w:styleId="TableNormal">
    <w:name w:val="Table Normal"/>
    <w:uiPriority w:val="2"/>
    <w:semiHidden/>
    <w:unhideWhenUsed/>
    <w:qFormat/>
    <w:rsid w:val="0050722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507224"/>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507224"/>
    <w:rPr>
      <w:color w:val="0000FF"/>
      <w:u w:val="single"/>
    </w:rPr>
  </w:style>
  <w:style w:type="character" w:customStyle="1" w:styleId="42">
    <w:name w:val="Основной текст (4)"/>
    <w:basedOn w:val="a1"/>
    <w:link w:val="410"/>
    <w:uiPriority w:val="99"/>
    <w:locked/>
    <w:rsid w:val="00507224"/>
    <w:rPr>
      <w:rFonts w:ascii="Arial" w:hAnsi="Arial" w:cs="Arial"/>
      <w:sz w:val="18"/>
      <w:szCs w:val="18"/>
      <w:shd w:val="clear" w:color="auto" w:fill="FFFFFF"/>
    </w:rPr>
  </w:style>
  <w:style w:type="paragraph" w:customStyle="1" w:styleId="410">
    <w:name w:val="Основной текст (4)1"/>
    <w:basedOn w:val="a0"/>
    <w:link w:val="42"/>
    <w:uiPriority w:val="99"/>
    <w:rsid w:val="00507224"/>
    <w:pPr>
      <w:shd w:val="clear" w:color="auto" w:fill="FFFFFF"/>
      <w:spacing w:before="120" w:after="0" w:line="202" w:lineRule="exact"/>
      <w:jc w:val="both"/>
    </w:pPr>
    <w:rPr>
      <w:rFonts w:ascii="Arial" w:eastAsiaTheme="minorHAnsi" w:hAnsi="Arial" w:cs="Arial"/>
      <w:sz w:val="18"/>
      <w:szCs w:val="18"/>
      <w:lang w:eastAsia="en-US"/>
    </w:rPr>
  </w:style>
  <w:style w:type="character" w:customStyle="1" w:styleId="160">
    <w:name w:val="Основной текст (16)"/>
    <w:basedOn w:val="a1"/>
    <w:link w:val="161"/>
    <w:uiPriority w:val="99"/>
    <w:locked/>
    <w:rsid w:val="00507224"/>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507224"/>
    <w:pPr>
      <w:shd w:val="clear" w:color="auto" w:fill="FFFFFF"/>
      <w:spacing w:before="60" w:after="240" w:line="240" w:lineRule="atLeast"/>
    </w:pPr>
    <w:rPr>
      <w:rFonts w:ascii="Arial" w:eastAsiaTheme="minorHAnsi" w:hAnsi="Arial" w:cs="Arial"/>
      <w:i/>
      <w:iCs/>
      <w:sz w:val="18"/>
      <w:szCs w:val="18"/>
      <w:lang w:eastAsia="en-US"/>
    </w:rPr>
  </w:style>
  <w:style w:type="character" w:customStyle="1" w:styleId="70">
    <w:name w:val="Основной текст (7)"/>
    <w:basedOn w:val="a1"/>
    <w:link w:val="71"/>
    <w:uiPriority w:val="99"/>
    <w:locked/>
    <w:rsid w:val="00507224"/>
    <w:rPr>
      <w:rFonts w:ascii="Arial" w:hAnsi="Arial" w:cs="Arial"/>
      <w:sz w:val="18"/>
      <w:szCs w:val="18"/>
      <w:shd w:val="clear" w:color="auto" w:fill="FFFFFF"/>
    </w:rPr>
  </w:style>
  <w:style w:type="paragraph" w:customStyle="1" w:styleId="71">
    <w:name w:val="Основной текст (7)1"/>
    <w:basedOn w:val="a0"/>
    <w:link w:val="70"/>
    <w:uiPriority w:val="99"/>
    <w:rsid w:val="00507224"/>
    <w:pPr>
      <w:shd w:val="clear" w:color="auto" w:fill="FFFFFF"/>
      <w:spacing w:before="60" w:after="60" w:line="205" w:lineRule="exact"/>
      <w:ind w:hanging="260"/>
      <w:jc w:val="both"/>
    </w:pPr>
    <w:rPr>
      <w:rFonts w:ascii="Arial" w:eastAsiaTheme="minorHAnsi" w:hAnsi="Arial" w:cs="Arial"/>
      <w:sz w:val="18"/>
      <w:szCs w:val="18"/>
      <w:lang w:eastAsia="en-US"/>
    </w:rPr>
  </w:style>
  <w:style w:type="character" w:customStyle="1" w:styleId="90">
    <w:name w:val="Основной текст (9)"/>
    <w:basedOn w:val="a1"/>
    <w:link w:val="91"/>
    <w:uiPriority w:val="99"/>
    <w:locked/>
    <w:rsid w:val="00507224"/>
    <w:rPr>
      <w:rFonts w:ascii="Arial" w:hAnsi="Arial" w:cs="Arial"/>
      <w:sz w:val="18"/>
      <w:szCs w:val="18"/>
      <w:shd w:val="clear" w:color="auto" w:fill="FFFFFF"/>
    </w:rPr>
  </w:style>
  <w:style w:type="paragraph" w:customStyle="1" w:styleId="91">
    <w:name w:val="Основной текст (9)1"/>
    <w:basedOn w:val="a0"/>
    <w:link w:val="90"/>
    <w:uiPriority w:val="99"/>
    <w:rsid w:val="00507224"/>
    <w:pPr>
      <w:shd w:val="clear" w:color="auto" w:fill="FFFFFF"/>
      <w:spacing w:before="60" w:after="60" w:line="209" w:lineRule="exact"/>
      <w:ind w:hanging="280"/>
    </w:pPr>
    <w:rPr>
      <w:rFonts w:ascii="Arial" w:eastAsiaTheme="minorHAnsi" w:hAnsi="Arial" w:cs="Arial"/>
      <w:sz w:val="18"/>
      <w:szCs w:val="18"/>
      <w:lang w:eastAsia="en-US"/>
    </w:rPr>
  </w:style>
  <w:style w:type="character" w:customStyle="1" w:styleId="19">
    <w:name w:val="Основной текст (19)"/>
    <w:basedOn w:val="a1"/>
    <w:link w:val="191"/>
    <w:uiPriority w:val="99"/>
    <w:locked/>
    <w:rsid w:val="00507224"/>
    <w:rPr>
      <w:rFonts w:ascii="Arial" w:hAnsi="Arial" w:cs="Arial"/>
      <w:i/>
      <w:iCs/>
      <w:sz w:val="18"/>
      <w:szCs w:val="18"/>
      <w:shd w:val="clear" w:color="auto" w:fill="FFFFFF"/>
    </w:rPr>
  </w:style>
  <w:style w:type="paragraph" w:customStyle="1" w:styleId="191">
    <w:name w:val="Основной текст (19)1"/>
    <w:basedOn w:val="a0"/>
    <w:link w:val="19"/>
    <w:uiPriority w:val="99"/>
    <w:rsid w:val="00507224"/>
    <w:pPr>
      <w:shd w:val="clear" w:color="auto" w:fill="FFFFFF"/>
      <w:spacing w:before="180" w:after="180" w:line="202" w:lineRule="exact"/>
      <w:jc w:val="both"/>
    </w:pPr>
    <w:rPr>
      <w:rFonts w:ascii="Arial" w:eastAsiaTheme="minorHAnsi" w:hAnsi="Arial" w:cs="Arial"/>
      <w:i/>
      <w:iCs/>
      <w:sz w:val="18"/>
      <w:szCs w:val="18"/>
      <w:lang w:eastAsia="en-US"/>
    </w:rPr>
  </w:style>
  <w:style w:type="character" w:customStyle="1" w:styleId="60">
    <w:name w:val="Основной текст (6)"/>
    <w:basedOn w:val="a1"/>
    <w:link w:val="61"/>
    <w:uiPriority w:val="99"/>
    <w:locked/>
    <w:rsid w:val="00507224"/>
    <w:rPr>
      <w:rFonts w:ascii="Arial" w:hAnsi="Arial" w:cs="Arial"/>
      <w:sz w:val="18"/>
      <w:szCs w:val="18"/>
      <w:shd w:val="clear" w:color="auto" w:fill="FFFFFF"/>
    </w:rPr>
  </w:style>
  <w:style w:type="paragraph" w:customStyle="1" w:styleId="61">
    <w:name w:val="Основной текст (6)1"/>
    <w:basedOn w:val="a0"/>
    <w:link w:val="60"/>
    <w:uiPriority w:val="99"/>
    <w:rsid w:val="00507224"/>
    <w:pPr>
      <w:shd w:val="clear" w:color="auto" w:fill="FFFFFF"/>
      <w:spacing w:after="120" w:line="240" w:lineRule="atLeast"/>
      <w:jc w:val="center"/>
    </w:pPr>
    <w:rPr>
      <w:rFonts w:ascii="Arial" w:eastAsiaTheme="minorHAnsi" w:hAnsi="Arial" w:cs="Arial"/>
      <w:sz w:val="18"/>
      <w:szCs w:val="18"/>
      <w:lang w:eastAsia="en-US"/>
    </w:rPr>
  </w:style>
  <w:style w:type="character" w:customStyle="1" w:styleId="27">
    <w:name w:val="Основной текст (2)"/>
    <w:basedOn w:val="a1"/>
    <w:link w:val="210"/>
    <w:uiPriority w:val="99"/>
    <w:locked/>
    <w:rsid w:val="00507224"/>
    <w:rPr>
      <w:rFonts w:ascii="Arial" w:hAnsi="Arial" w:cs="Arial"/>
      <w:sz w:val="18"/>
      <w:szCs w:val="18"/>
      <w:shd w:val="clear" w:color="auto" w:fill="FFFFFF"/>
    </w:rPr>
  </w:style>
  <w:style w:type="paragraph" w:customStyle="1" w:styleId="210">
    <w:name w:val="Основной текст (2)1"/>
    <w:basedOn w:val="a0"/>
    <w:link w:val="27"/>
    <w:uiPriority w:val="99"/>
    <w:rsid w:val="00507224"/>
    <w:pPr>
      <w:shd w:val="clear" w:color="auto" w:fill="FFFFFF"/>
      <w:spacing w:after="0" w:line="198" w:lineRule="exact"/>
    </w:pPr>
    <w:rPr>
      <w:rFonts w:ascii="Arial" w:eastAsiaTheme="minorHAnsi" w:hAnsi="Arial" w:cs="Arial"/>
      <w:sz w:val="18"/>
      <w:szCs w:val="18"/>
      <w:lang w:eastAsia="en-US"/>
    </w:rPr>
  </w:style>
  <w:style w:type="character" w:customStyle="1" w:styleId="130">
    <w:name w:val="Основной текст (13)"/>
    <w:basedOn w:val="a1"/>
    <w:link w:val="131"/>
    <w:uiPriority w:val="99"/>
    <w:locked/>
    <w:rsid w:val="00507224"/>
    <w:rPr>
      <w:rFonts w:ascii="Arial" w:hAnsi="Arial" w:cs="Arial"/>
      <w:sz w:val="18"/>
      <w:szCs w:val="18"/>
      <w:shd w:val="clear" w:color="auto" w:fill="FFFFFF"/>
    </w:rPr>
  </w:style>
  <w:style w:type="paragraph" w:customStyle="1" w:styleId="131">
    <w:name w:val="Основной текст (13)1"/>
    <w:basedOn w:val="a0"/>
    <w:link w:val="130"/>
    <w:uiPriority w:val="99"/>
    <w:rsid w:val="00507224"/>
    <w:pPr>
      <w:shd w:val="clear" w:color="auto" w:fill="FFFFFF"/>
      <w:spacing w:before="120" w:after="0" w:line="220" w:lineRule="exact"/>
      <w:ind w:hanging="480"/>
      <w:jc w:val="both"/>
    </w:pPr>
    <w:rPr>
      <w:rFonts w:ascii="Arial" w:eastAsiaTheme="minorHAnsi" w:hAnsi="Arial" w:cs="Arial"/>
      <w:sz w:val="18"/>
      <w:szCs w:val="18"/>
      <w:lang w:eastAsia="en-US"/>
    </w:rPr>
  </w:style>
  <w:style w:type="character" w:customStyle="1" w:styleId="150">
    <w:name w:val="Основной текст (15)"/>
    <w:basedOn w:val="a1"/>
    <w:link w:val="151"/>
    <w:uiPriority w:val="99"/>
    <w:locked/>
    <w:rsid w:val="00507224"/>
    <w:rPr>
      <w:rFonts w:ascii="Arial" w:hAnsi="Arial" w:cs="Arial"/>
      <w:sz w:val="18"/>
      <w:szCs w:val="18"/>
      <w:shd w:val="clear" w:color="auto" w:fill="FFFFFF"/>
    </w:rPr>
  </w:style>
  <w:style w:type="paragraph" w:customStyle="1" w:styleId="151">
    <w:name w:val="Основной текст (15)1"/>
    <w:basedOn w:val="a0"/>
    <w:link w:val="150"/>
    <w:uiPriority w:val="99"/>
    <w:rsid w:val="00507224"/>
    <w:pPr>
      <w:shd w:val="clear" w:color="auto" w:fill="FFFFFF"/>
      <w:spacing w:after="0" w:line="374" w:lineRule="exact"/>
      <w:ind w:hanging="480"/>
    </w:pPr>
    <w:rPr>
      <w:rFonts w:ascii="Arial" w:eastAsiaTheme="minorHAnsi" w:hAnsi="Arial" w:cs="Arial"/>
      <w:sz w:val="18"/>
      <w:szCs w:val="18"/>
      <w:lang w:eastAsia="en-US"/>
    </w:rPr>
  </w:style>
  <w:style w:type="character" w:customStyle="1" w:styleId="100">
    <w:name w:val="Основной текст (10)"/>
    <w:basedOn w:val="a1"/>
    <w:link w:val="101"/>
    <w:uiPriority w:val="99"/>
    <w:locked/>
    <w:rsid w:val="00507224"/>
    <w:rPr>
      <w:rFonts w:ascii="Arial" w:hAnsi="Arial" w:cs="Arial"/>
      <w:sz w:val="18"/>
      <w:szCs w:val="18"/>
      <w:shd w:val="clear" w:color="auto" w:fill="FFFFFF"/>
    </w:rPr>
  </w:style>
  <w:style w:type="paragraph" w:customStyle="1" w:styleId="101">
    <w:name w:val="Основной текст (10)1"/>
    <w:basedOn w:val="a0"/>
    <w:link w:val="100"/>
    <w:uiPriority w:val="99"/>
    <w:rsid w:val="00507224"/>
    <w:pPr>
      <w:shd w:val="clear" w:color="auto" w:fill="FFFFFF"/>
      <w:spacing w:before="60" w:after="60" w:line="198" w:lineRule="exact"/>
      <w:ind w:hanging="260"/>
    </w:pPr>
    <w:rPr>
      <w:rFonts w:ascii="Arial" w:eastAsiaTheme="minorHAnsi" w:hAnsi="Arial" w:cs="Arial"/>
      <w:sz w:val="18"/>
      <w:szCs w:val="18"/>
      <w:lang w:eastAsia="en-US"/>
    </w:rPr>
  </w:style>
  <w:style w:type="character" w:customStyle="1" w:styleId="80">
    <w:name w:val="Основной текст (8)"/>
    <w:basedOn w:val="a1"/>
    <w:link w:val="81"/>
    <w:uiPriority w:val="99"/>
    <w:locked/>
    <w:rsid w:val="00507224"/>
    <w:rPr>
      <w:rFonts w:ascii="Arial" w:hAnsi="Arial" w:cs="Arial"/>
      <w:sz w:val="18"/>
      <w:szCs w:val="18"/>
      <w:shd w:val="clear" w:color="auto" w:fill="FFFFFF"/>
    </w:rPr>
  </w:style>
  <w:style w:type="paragraph" w:customStyle="1" w:styleId="81">
    <w:name w:val="Основной текст (8)1"/>
    <w:basedOn w:val="a0"/>
    <w:link w:val="80"/>
    <w:uiPriority w:val="99"/>
    <w:rsid w:val="00507224"/>
    <w:pPr>
      <w:shd w:val="clear" w:color="auto" w:fill="FFFFFF"/>
      <w:spacing w:before="120" w:after="120" w:line="198" w:lineRule="exact"/>
      <w:ind w:hanging="260"/>
      <w:jc w:val="both"/>
    </w:pPr>
    <w:rPr>
      <w:rFonts w:ascii="Arial" w:eastAsiaTheme="minorHAnsi" w:hAnsi="Arial" w:cs="Arial"/>
      <w:sz w:val="18"/>
      <w:szCs w:val="18"/>
      <w:lang w:eastAsia="en-US"/>
    </w:rPr>
  </w:style>
  <w:style w:type="character" w:customStyle="1" w:styleId="1010pt">
    <w:name w:val="Основной текст (10) + 10 pt"/>
    <w:aliases w:val="Курсив15"/>
    <w:basedOn w:val="100"/>
    <w:uiPriority w:val="99"/>
    <w:rsid w:val="00507224"/>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507224"/>
    <w:rPr>
      <w:rFonts w:ascii="Arial" w:hAnsi="Arial" w:cs="Arial"/>
      <w:sz w:val="8"/>
      <w:szCs w:val="8"/>
      <w:shd w:val="clear" w:color="auto" w:fill="FFFFFF"/>
    </w:rPr>
  </w:style>
  <w:style w:type="paragraph" w:customStyle="1" w:styleId="261">
    <w:name w:val="Основной текст (26)1"/>
    <w:basedOn w:val="a0"/>
    <w:link w:val="260"/>
    <w:uiPriority w:val="99"/>
    <w:rsid w:val="00507224"/>
    <w:pPr>
      <w:shd w:val="clear" w:color="auto" w:fill="FFFFFF"/>
      <w:spacing w:after="0" w:line="240" w:lineRule="atLeast"/>
    </w:pPr>
    <w:rPr>
      <w:rFonts w:ascii="Arial" w:eastAsiaTheme="minorHAnsi" w:hAnsi="Arial" w:cs="Arial"/>
      <w:sz w:val="8"/>
      <w:szCs w:val="8"/>
      <w:lang w:eastAsia="en-US"/>
    </w:rPr>
  </w:style>
  <w:style w:type="character" w:customStyle="1" w:styleId="Arial3">
    <w:name w:val="Колонтитул + Arial3"/>
    <w:basedOn w:val="a1"/>
    <w:uiPriority w:val="99"/>
    <w:rsid w:val="00507224"/>
    <w:rPr>
      <w:rFonts w:ascii="Arial" w:hAnsi="Arial" w:cs="Arial"/>
      <w:sz w:val="20"/>
      <w:szCs w:val="20"/>
    </w:rPr>
  </w:style>
  <w:style w:type="character" w:customStyle="1" w:styleId="afffffc">
    <w:name w:val="Другое_"/>
    <w:basedOn w:val="a1"/>
    <w:link w:val="afffffd"/>
    <w:rsid w:val="00507224"/>
    <w:rPr>
      <w:rFonts w:ascii="Times New Roman" w:hAnsi="Times New Roman"/>
      <w:sz w:val="26"/>
      <w:szCs w:val="26"/>
    </w:rPr>
  </w:style>
  <w:style w:type="paragraph" w:customStyle="1" w:styleId="afffffd">
    <w:name w:val="Другое"/>
    <w:basedOn w:val="a0"/>
    <w:link w:val="afffffc"/>
    <w:rsid w:val="00507224"/>
    <w:pPr>
      <w:widowControl w:val="0"/>
      <w:spacing w:after="0" w:line="240" w:lineRule="auto"/>
      <w:ind w:firstLine="360"/>
    </w:pPr>
    <w:rPr>
      <w:rFonts w:ascii="Times New Roman" w:eastAsiaTheme="minorHAnsi" w:hAnsi="Times New Roman" w:cstheme="minorBidi"/>
      <w:sz w:val="26"/>
      <w:szCs w:val="26"/>
      <w:lang w:eastAsia="en-US"/>
    </w:rPr>
  </w:style>
  <w:style w:type="paragraph" w:styleId="afffffe">
    <w:name w:val="No Spacing"/>
    <w:link w:val="affffff"/>
    <w:uiPriority w:val="99"/>
    <w:qFormat/>
    <w:rsid w:val="00507224"/>
    <w:pPr>
      <w:spacing w:after="0" w:line="240" w:lineRule="auto"/>
    </w:pPr>
  </w:style>
  <w:style w:type="character" w:customStyle="1" w:styleId="affffff">
    <w:name w:val="Без интервала Знак"/>
    <w:link w:val="afffffe"/>
    <w:uiPriority w:val="99"/>
    <w:locked/>
    <w:rsid w:val="00507224"/>
  </w:style>
  <w:style w:type="character" w:customStyle="1" w:styleId="17">
    <w:name w:val="Основной текст Знак1"/>
    <w:rsid w:val="00507224"/>
    <w:rPr>
      <w:rFonts w:ascii="Calibri" w:eastAsia="Times New Roman" w:hAnsi="Calibri" w:cs="Calibri"/>
      <w:lang w:eastAsia="zh-CN"/>
    </w:rPr>
  </w:style>
  <w:style w:type="paragraph" w:customStyle="1" w:styleId="002">
    <w:name w:val="002 маркированный"/>
    <w:qFormat/>
    <w:rsid w:val="00507224"/>
    <w:pPr>
      <w:widowControl w:val="0"/>
      <w:numPr>
        <w:numId w:val="1"/>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e"/>
    <w:qFormat/>
    <w:rsid w:val="00507224"/>
    <w:pPr>
      <w:widowControl w:val="0"/>
      <w:numPr>
        <w:numId w:val="7"/>
      </w:numPr>
      <w:spacing w:before="0"/>
      <w:ind w:left="0" w:firstLine="709"/>
      <w:jc w:val="both"/>
    </w:pPr>
    <w:rPr>
      <w:rFonts w:cstheme="minorBidi"/>
      <w:szCs w:val="22"/>
    </w:rPr>
  </w:style>
  <w:style w:type="paragraph" w:customStyle="1" w:styleId="affffff0">
    <w:name w:val="Практические занятия. Самостоятельная работа"/>
    <w:basedOn w:val="a0"/>
    <w:qFormat/>
    <w:rsid w:val="00507224"/>
    <w:pPr>
      <w:widowControl w:val="0"/>
      <w:spacing w:after="120" w:line="240" w:lineRule="auto"/>
      <w:jc w:val="both"/>
    </w:pPr>
    <w:rPr>
      <w:rFonts w:ascii="Times New Roman" w:hAnsi="Times New Roman"/>
      <w:b/>
      <w:bCs/>
      <w:sz w:val="24"/>
      <w:szCs w:val="24"/>
    </w:rPr>
  </w:style>
  <w:style w:type="paragraph" w:customStyle="1" w:styleId="18">
    <w:name w:val="Абзац списка1"/>
    <w:basedOn w:val="a0"/>
    <w:rsid w:val="00507224"/>
    <w:pPr>
      <w:suppressAutoHyphens/>
      <w:spacing w:after="0"/>
      <w:ind w:left="720" w:firstLine="709"/>
      <w:jc w:val="both"/>
    </w:pPr>
    <w:rPr>
      <w:rFonts w:ascii="Times New Roman" w:hAnsi="Times New Roman"/>
      <w:sz w:val="24"/>
      <w:szCs w:val="24"/>
      <w:lang w:eastAsia="ar-SA"/>
    </w:rPr>
  </w:style>
  <w:style w:type="paragraph" w:customStyle="1" w:styleId="001">
    <w:name w:val="001 сквозная нумерация в таблице"/>
    <w:qFormat/>
    <w:rsid w:val="00507224"/>
    <w:pPr>
      <w:widowControl w:val="0"/>
      <w:numPr>
        <w:numId w:val="126"/>
      </w:numPr>
      <w:spacing w:after="0" w:line="240" w:lineRule="auto"/>
      <w:jc w:val="both"/>
    </w:pPr>
    <w:rPr>
      <w:rFonts w:ascii="Times New Roman" w:eastAsia="Times New Roman" w:hAnsi="Times New Roman" w:cs="Times New Roman"/>
      <w:bCs/>
      <w:lang w:eastAsia="ru-RU"/>
    </w:rPr>
  </w:style>
  <w:style w:type="character" w:customStyle="1" w:styleId="FontStyle47">
    <w:name w:val="Font Style47"/>
    <w:rsid w:val="00507224"/>
    <w:rPr>
      <w:rFonts w:ascii="Times New Roman" w:hAnsi="Times New Roman" w:cs="Times New Roman"/>
      <w:color w:val="000000"/>
      <w:sz w:val="22"/>
      <w:szCs w:val="22"/>
    </w:rPr>
  </w:style>
  <w:style w:type="character" w:customStyle="1" w:styleId="FontStyle46">
    <w:name w:val="Font Style46"/>
    <w:rsid w:val="00507224"/>
    <w:rPr>
      <w:rFonts w:ascii="Times New Roman" w:hAnsi="Times New Roman" w:cs="Times New Roman"/>
      <w:i/>
      <w:iCs/>
      <w:color w:val="000000"/>
      <w:sz w:val="22"/>
      <w:szCs w:val="22"/>
    </w:rPr>
  </w:style>
  <w:style w:type="character" w:customStyle="1" w:styleId="FontStyle29">
    <w:name w:val="Font Style29"/>
    <w:uiPriority w:val="99"/>
    <w:rsid w:val="00507224"/>
    <w:rPr>
      <w:rFonts w:ascii="Times New Roman" w:hAnsi="Times New Roman" w:cs="Times New Roman" w:hint="default"/>
      <w:b/>
      <w:bCs/>
      <w:sz w:val="24"/>
      <w:szCs w:val="24"/>
    </w:rPr>
  </w:style>
  <w:style w:type="paragraph" w:customStyle="1" w:styleId="Style10">
    <w:name w:val="Style10"/>
    <w:basedOn w:val="a0"/>
    <w:uiPriority w:val="99"/>
    <w:rsid w:val="00507224"/>
    <w:pPr>
      <w:widowControl w:val="0"/>
      <w:autoSpaceDE w:val="0"/>
      <w:autoSpaceDN w:val="0"/>
      <w:adjustRightInd w:val="0"/>
      <w:spacing w:after="0" w:line="197" w:lineRule="exact"/>
    </w:pPr>
    <w:rPr>
      <w:rFonts w:ascii="Times New Roman" w:hAnsi="Times New Roman"/>
      <w:sz w:val="24"/>
      <w:szCs w:val="24"/>
    </w:rPr>
  </w:style>
  <w:style w:type="character" w:customStyle="1" w:styleId="FontStyle30">
    <w:name w:val="Font Style30"/>
    <w:uiPriority w:val="99"/>
    <w:rsid w:val="00507224"/>
    <w:rPr>
      <w:rFonts w:ascii="Times New Roman" w:hAnsi="Times New Roman" w:cs="Times New Roman" w:hint="default"/>
      <w:sz w:val="24"/>
      <w:szCs w:val="24"/>
    </w:rPr>
  </w:style>
  <w:style w:type="character" w:customStyle="1" w:styleId="FontStyle78">
    <w:name w:val="Font Style78"/>
    <w:uiPriority w:val="99"/>
    <w:rsid w:val="00507224"/>
    <w:rPr>
      <w:rFonts w:ascii="Times New Roman" w:hAnsi="Times New Roman" w:cs="Times New Roman"/>
      <w:sz w:val="22"/>
      <w:szCs w:val="22"/>
    </w:rPr>
  </w:style>
  <w:style w:type="paragraph" w:styleId="affffff1">
    <w:name w:val="Normal (Web)"/>
    <w:aliases w:val="Обычный (Web),Обычный (веб)1"/>
    <w:basedOn w:val="a0"/>
    <w:uiPriority w:val="99"/>
    <w:qFormat/>
    <w:rsid w:val="00507224"/>
    <w:pPr>
      <w:widowControl w:val="0"/>
      <w:spacing w:after="0" w:line="240" w:lineRule="auto"/>
    </w:pPr>
    <w:rPr>
      <w:rFonts w:ascii="Times New Roman" w:eastAsia="PMingLiU" w:hAnsi="Times New Roman"/>
      <w:sz w:val="24"/>
      <w:szCs w:val="24"/>
      <w:lang w:val="en-US" w:eastAsia="nl-NL"/>
    </w:rPr>
  </w:style>
  <w:style w:type="character" w:customStyle="1" w:styleId="FontStyle49">
    <w:name w:val="Font Style49"/>
    <w:rsid w:val="00507224"/>
    <w:rPr>
      <w:rFonts w:ascii="Times New Roman" w:eastAsia="Times New Roman" w:hAnsi="Times New Roman" w:cs="Times New Roman"/>
      <w:color w:val="000000"/>
      <w:sz w:val="26"/>
      <w:szCs w:val="26"/>
      <w:lang w:val="ru-RU"/>
    </w:rPr>
  </w:style>
  <w:style w:type="paragraph" w:customStyle="1" w:styleId="Style25">
    <w:name w:val="Style25"/>
    <w:basedOn w:val="a0"/>
    <w:uiPriority w:val="99"/>
    <w:qFormat/>
    <w:rsid w:val="00507224"/>
    <w:pPr>
      <w:widowControl w:val="0"/>
      <w:autoSpaceDE w:val="0"/>
      <w:autoSpaceDN w:val="0"/>
      <w:adjustRightInd w:val="0"/>
      <w:spacing w:after="0" w:line="494" w:lineRule="exact"/>
      <w:ind w:hanging="346"/>
    </w:pPr>
    <w:rPr>
      <w:rFonts w:ascii="Times New Roman" w:hAnsi="Times New Roman"/>
      <w:sz w:val="24"/>
      <w:szCs w:val="24"/>
    </w:rPr>
  </w:style>
  <w:style w:type="character" w:customStyle="1" w:styleId="FontStyle48">
    <w:name w:val="Font Style48"/>
    <w:rsid w:val="00507224"/>
    <w:rPr>
      <w:rFonts w:ascii="Times New Roman" w:hAnsi="Times New Roman" w:cs="Times New Roman"/>
      <w:b/>
      <w:bCs/>
      <w:color w:val="000000"/>
      <w:sz w:val="22"/>
      <w:szCs w:val="22"/>
    </w:rPr>
  </w:style>
  <w:style w:type="paragraph" w:customStyle="1" w:styleId="affffff2">
    <w:name w:val="Содержимое таблицы"/>
    <w:basedOn w:val="a0"/>
    <w:rsid w:val="00507224"/>
    <w:pPr>
      <w:widowControl w:val="0"/>
      <w:suppressLineNumbers/>
      <w:suppressAutoHyphens/>
      <w:spacing w:after="0" w:line="240" w:lineRule="auto"/>
    </w:pPr>
    <w:rPr>
      <w:rFonts w:ascii="Times New Roman" w:eastAsia="Andale Sans UI" w:hAnsi="Times New Roman"/>
      <w:kern w:val="1"/>
      <w:sz w:val="24"/>
      <w:szCs w:val="24"/>
    </w:rPr>
  </w:style>
  <w:style w:type="paragraph" w:customStyle="1" w:styleId="1a">
    <w:name w:val="Знак Знак1 Знак Знак Знак Знак Знак Знак"/>
    <w:basedOn w:val="a0"/>
    <w:rsid w:val="00507224"/>
    <w:pPr>
      <w:spacing w:after="160" w:line="240" w:lineRule="exact"/>
    </w:pPr>
    <w:rPr>
      <w:rFonts w:ascii="Verdana" w:hAnsi="Verdana" w:cs="Verdana"/>
      <w:sz w:val="20"/>
      <w:szCs w:val="20"/>
      <w:lang w:val="en-US" w:eastAsia="en-US"/>
    </w:rPr>
  </w:style>
  <w:style w:type="paragraph" w:customStyle="1" w:styleId="xl143">
    <w:name w:val="xl143"/>
    <w:basedOn w:val="a0"/>
    <w:rsid w:val="0050722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character" w:customStyle="1" w:styleId="FontStyle24">
    <w:name w:val="Font Style24"/>
    <w:rsid w:val="00507224"/>
    <w:rPr>
      <w:rFonts w:ascii="Times New Roman" w:hAnsi="Times New Roman" w:cs="Times New Roman"/>
      <w:b/>
      <w:bCs/>
      <w:color w:val="000000"/>
      <w:sz w:val="20"/>
      <w:szCs w:val="20"/>
    </w:rPr>
  </w:style>
  <w:style w:type="paragraph" w:customStyle="1" w:styleId="Style26">
    <w:name w:val="Style26"/>
    <w:basedOn w:val="a0"/>
    <w:rsid w:val="00507224"/>
    <w:pPr>
      <w:suppressAutoHyphens/>
      <w:spacing w:after="0" w:line="322" w:lineRule="exact"/>
      <w:ind w:firstLine="902"/>
      <w:jc w:val="both"/>
    </w:pPr>
    <w:rPr>
      <w:rFonts w:ascii="Times New Roman" w:hAnsi="Times New Roman"/>
      <w:sz w:val="20"/>
      <w:szCs w:val="20"/>
      <w:lang w:val="en-US" w:eastAsia="hi-IN" w:bidi="hi-IN"/>
    </w:rPr>
  </w:style>
  <w:style w:type="paragraph" w:customStyle="1" w:styleId="western">
    <w:name w:val="western"/>
    <w:rsid w:val="00507224"/>
    <w:pPr>
      <w:spacing w:after="0" w:line="240" w:lineRule="auto"/>
    </w:pPr>
    <w:rPr>
      <w:rFonts w:ascii="Times New Roman" w:eastAsia="SimSun" w:hAnsi="Times New Roman" w:cs="Times New Roman"/>
      <w:sz w:val="24"/>
      <w:szCs w:val="24"/>
      <w:lang w:val="en-US" w:eastAsia="zh-CN"/>
    </w:rPr>
  </w:style>
  <w:style w:type="table" w:customStyle="1" w:styleId="TableNormal1">
    <w:name w:val="Table Normal1"/>
    <w:uiPriority w:val="2"/>
    <w:semiHidden/>
    <w:unhideWhenUsed/>
    <w:qFormat/>
    <w:rsid w:val="00507224"/>
    <w:pPr>
      <w:widowControl w:val="0"/>
      <w:autoSpaceDE w:val="0"/>
      <w:autoSpaceDN w:val="0"/>
      <w:spacing w:after="0" w:line="240" w:lineRule="auto"/>
    </w:pPr>
    <w:rPr>
      <w:rFonts w:ascii="Times New Roman" w:eastAsia="Calibri" w:hAnsi="Times New Roman" w:cs="Times New Roman"/>
      <w:lang w:val="en-US"/>
    </w:rPr>
    <w:tblPr>
      <w:tblCellMar>
        <w:top w:w="0" w:type="dxa"/>
        <w:left w:w="0" w:type="dxa"/>
        <w:bottom w:w="0" w:type="dxa"/>
        <w:right w:w="0" w:type="dxa"/>
      </w:tblCellMar>
    </w:tblPr>
  </w:style>
  <w:style w:type="paragraph" w:customStyle="1" w:styleId="1b">
    <w:name w:val="Обычный1"/>
    <w:link w:val="Normal"/>
    <w:uiPriority w:val="99"/>
    <w:rsid w:val="00507224"/>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b"/>
    <w:uiPriority w:val="99"/>
    <w:locked/>
    <w:rsid w:val="00507224"/>
    <w:rPr>
      <w:rFonts w:ascii="Calibri" w:eastAsia="Times New Roman" w:hAnsi="Calibri" w:cs="Times New Roman"/>
      <w:b/>
      <w:lang w:eastAsia="ru-RU"/>
    </w:rPr>
  </w:style>
  <w:style w:type="numbering" w:customStyle="1" w:styleId="1c">
    <w:name w:val="Нет списка1"/>
    <w:next w:val="a3"/>
    <w:uiPriority w:val="99"/>
    <w:semiHidden/>
    <w:unhideWhenUsed/>
    <w:rsid w:val="00507224"/>
  </w:style>
  <w:style w:type="table" w:customStyle="1" w:styleId="1d">
    <w:name w:val="Сетка таблицы1"/>
    <w:basedOn w:val="a2"/>
    <w:next w:val="afffff6"/>
    <w:uiPriority w:val="39"/>
    <w:rsid w:val="0050722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50722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12">
    <w:name w:val="Style12"/>
    <w:basedOn w:val="a0"/>
    <w:uiPriority w:val="99"/>
    <w:rsid w:val="00507224"/>
    <w:pPr>
      <w:widowControl w:val="0"/>
      <w:autoSpaceDE w:val="0"/>
      <w:autoSpaceDN w:val="0"/>
      <w:adjustRightInd w:val="0"/>
      <w:spacing w:after="0" w:line="317" w:lineRule="exact"/>
    </w:pPr>
    <w:rPr>
      <w:rFonts w:ascii="Times New Roman" w:hAnsi="Times New Roman"/>
      <w:sz w:val="24"/>
      <w:szCs w:val="24"/>
    </w:rPr>
  </w:style>
  <w:style w:type="character" w:customStyle="1" w:styleId="affffff3">
    <w:name w:val="Основной текст_"/>
    <w:link w:val="50"/>
    <w:locked/>
    <w:rsid w:val="00507224"/>
    <w:rPr>
      <w:rFonts w:ascii="Times New Roman" w:hAnsi="Times New Roman"/>
      <w:shd w:val="clear" w:color="auto" w:fill="FFFFFF"/>
    </w:rPr>
  </w:style>
  <w:style w:type="paragraph" w:customStyle="1" w:styleId="50">
    <w:name w:val="Основной текст5"/>
    <w:basedOn w:val="a0"/>
    <w:link w:val="affffff3"/>
    <w:rsid w:val="00507224"/>
    <w:pPr>
      <w:widowControl w:val="0"/>
      <w:shd w:val="clear" w:color="auto" w:fill="FFFFFF"/>
      <w:spacing w:after="0" w:line="322" w:lineRule="exact"/>
      <w:ind w:hanging="700"/>
      <w:jc w:val="center"/>
    </w:pPr>
    <w:rPr>
      <w:rFonts w:ascii="Times New Roman" w:eastAsiaTheme="minorHAnsi" w:hAnsi="Times New Roman" w:cstheme="minorBidi"/>
      <w:lang w:eastAsia="en-US"/>
    </w:rPr>
  </w:style>
  <w:style w:type="paragraph" w:customStyle="1" w:styleId="28">
    <w:name w:val="Основной текст2"/>
    <w:basedOn w:val="a0"/>
    <w:rsid w:val="00507224"/>
    <w:pPr>
      <w:widowControl w:val="0"/>
      <w:shd w:val="clear" w:color="auto" w:fill="FFFFFF"/>
      <w:spacing w:after="0" w:line="274" w:lineRule="exact"/>
    </w:pPr>
    <w:rPr>
      <w:rFonts w:ascii="Times New Roman" w:hAnsi="Times New Roman"/>
      <w:spacing w:val="5"/>
      <w:sz w:val="21"/>
      <w:szCs w:val="21"/>
      <w:lang w:eastAsia="en-US"/>
    </w:rPr>
  </w:style>
  <w:style w:type="character" w:customStyle="1" w:styleId="1e">
    <w:name w:val="Основной текст1"/>
    <w:rsid w:val="00507224"/>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 w:type="paragraph" w:customStyle="1" w:styleId="12">
    <w:name w:val="Знак сноски1"/>
    <w:basedOn w:val="a0"/>
    <w:link w:val="ac"/>
    <w:rsid w:val="00C158EA"/>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cademia-moscow.ru/reader/?id=293434" TargetMode="Externa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header" Target="header3.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1062</TotalTime>
  <Pages>121</Pages>
  <Words>32712</Words>
  <Characters>186464</Characters>
  <Application>Microsoft Office Word</Application>
  <DocSecurity>0</DocSecurity>
  <Lines>1553</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2023-07-04T13:27:00Z</dcterms:created>
  <dcterms:modified xsi:type="dcterms:W3CDTF">2023-07-05T07:20:00Z</dcterms:modified>
</cp:coreProperties>
</file>