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F855C" w14:textId="77777777" w:rsidR="00A27F17" w:rsidRDefault="00EF2AE0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186C0A11" w14:textId="77777777" w:rsidR="00A27F17" w:rsidRDefault="00EF2AE0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26.02.05 Эксплуатация судовых энергетических установок</w:t>
      </w:r>
      <w:r>
        <w:rPr>
          <w:rFonts w:ascii="Times New Roman" w:hAnsi="Times New Roman"/>
          <w:b/>
          <w:sz w:val="24"/>
        </w:rPr>
        <w:br/>
      </w:r>
    </w:p>
    <w:p w14:paraId="03CAFA62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CF42AAA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E1583EA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A727EC6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57658CF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839BFCF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A805465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8328BA0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6231FF1" w14:textId="77777777" w:rsidR="00A27F17" w:rsidRDefault="00EF2AE0">
      <w:pPr>
        <w:pStyle w:val="affffd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5C8D177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2BCA5C44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D427858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A0F8110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FD72C63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CCEA92F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6F3D3408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A020D72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BCA8FAD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4F6C1B5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971F8C6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4618A5C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D05E1BB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5B1BBF1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E83F3CD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372CE4DA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0544FD1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D86EFD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CAC3963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062277D7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35C23A8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30D0D8D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71BB733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D500C7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62FB5BD7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FFF37CC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D0C6E24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0EA3D89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75477E2B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2C029D0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3110E382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6FF4CEFC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1DB594CE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5A1A7508" w14:textId="77777777" w:rsidR="00A27F17" w:rsidRDefault="00A27F17">
      <w:pPr>
        <w:jc w:val="center"/>
        <w:rPr>
          <w:rFonts w:ascii="Times New Roman" w:hAnsi="Times New Roman"/>
          <w:b/>
          <w:i/>
          <w:sz w:val="24"/>
        </w:rPr>
      </w:pPr>
    </w:p>
    <w:p w14:paraId="440897B6" w14:textId="30EDA47C" w:rsidR="00A27F17" w:rsidRDefault="00EF2A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09211F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p w14:paraId="18B0F8DC" w14:textId="77777777" w:rsidR="00A27F17" w:rsidRDefault="00EF2AE0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5847DE4C" w14:textId="77777777" w:rsidR="00A27F17" w:rsidRDefault="00EF2AE0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5827E34C" w14:textId="77777777" w:rsidR="00A27F17" w:rsidRDefault="00A27F17">
      <w:pPr>
        <w:rPr>
          <w:rFonts w:ascii="Times New Roman" w:hAnsi="Times New Roman"/>
          <w:b/>
          <w:sz w:val="24"/>
        </w:rPr>
      </w:pPr>
    </w:p>
    <w:sdt>
      <w:sdtPr>
        <w:rPr>
          <w:rFonts w:ascii="Calibri" w:hAnsi="Calibri"/>
          <w:b w:val="0"/>
        </w:rPr>
        <w:id w:val="-760685586"/>
        <w:docPartObj>
          <w:docPartGallery w:val="Table of Contents"/>
          <w:docPartUnique/>
        </w:docPartObj>
      </w:sdtPr>
      <w:sdtEndPr/>
      <w:sdtContent>
        <w:p w14:paraId="0D47C4B6" w14:textId="0735050C" w:rsidR="001869B2" w:rsidRDefault="001869B2" w:rsidP="001869B2">
          <w:pPr>
            <w:pStyle w:val="1fffff"/>
            <w:tabs>
              <w:tab w:val="right" w:pos="9345"/>
            </w:tabs>
          </w:pPr>
        </w:p>
        <w:p w14:paraId="15523563" w14:textId="5493BA40" w:rsidR="00A27F17" w:rsidRDefault="00735587"/>
      </w:sdtContent>
    </w:sdt>
    <w:p w14:paraId="2DF667DF" w14:textId="77777777" w:rsidR="001869B2" w:rsidRPr="001869B2" w:rsidRDefault="001869B2" w:rsidP="001869B2">
      <w:pPr>
        <w:tabs>
          <w:tab w:val="right" w:leader="dot" w:pos="9345"/>
        </w:tabs>
        <w:overflowPunct/>
        <w:spacing w:after="100" w:line="276" w:lineRule="auto"/>
        <w:rPr>
          <w:rFonts w:eastAsia="Calibri" w:cs="Calibri"/>
          <w:bCs/>
          <w:szCs w:val="22"/>
        </w:rPr>
      </w:pPr>
      <w:r w:rsidRPr="001869B2">
        <w:rPr>
          <w:rFonts w:ascii="Times New Roman" w:hAnsi="Times New Roman"/>
          <w:b/>
          <w:szCs w:val="22"/>
        </w:rPr>
        <w:t>Общие положения</w:t>
      </w:r>
      <w:r w:rsidRPr="001869B2">
        <w:rPr>
          <w:rFonts w:ascii="Times New Roman" w:hAnsi="Times New Roman"/>
          <w:b/>
          <w:szCs w:val="22"/>
        </w:rPr>
        <w:tab/>
      </w:r>
      <w:r w:rsidRPr="001869B2">
        <w:rPr>
          <w:rFonts w:ascii="Times New Roman" w:hAnsi="Times New Roman"/>
          <w:b/>
          <w:szCs w:val="22"/>
        </w:rPr>
        <w:fldChar w:fldCharType="begin"/>
      </w:r>
      <w:r w:rsidRPr="001869B2">
        <w:rPr>
          <w:rFonts w:ascii="Times New Roman" w:hAnsi="Times New Roman"/>
          <w:b/>
          <w:szCs w:val="22"/>
        </w:rPr>
        <w:instrText xml:space="preserve"> PAGEREF _Toc156565549 \h </w:instrText>
      </w:r>
      <w:r w:rsidRPr="001869B2">
        <w:rPr>
          <w:rFonts w:ascii="Times New Roman" w:hAnsi="Times New Roman"/>
          <w:b/>
          <w:szCs w:val="22"/>
        </w:rPr>
      </w:r>
      <w:r w:rsidRPr="001869B2">
        <w:rPr>
          <w:rFonts w:ascii="Times New Roman" w:hAnsi="Times New Roman"/>
          <w:b/>
          <w:szCs w:val="22"/>
        </w:rPr>
        <w:fldChar w:fldCharType="separate"/>
      </w:r>
      <w:r w:rsidRPr="001869B2">
        <w:rPr>
          <w:rFonts w:ascii="Times New Roman" w:hAnsi="Times New Roman"/>
          <w:b/>
          <w:szCs w:val="22"/>
        </w:rPr>
        <w:t>3</w:t>
      </w:r>
      <w:r w:rsidRPr="001869B2">
        <w:rPr>
          <w:rFonts w:ascii="Times New Roman" w:hAnsi="Times New Roman"/>
          <w:b/>
          <w:szCs w:val="22"/>
        </w:rPr>
        <w:fldChar w:fldCharType="end"/>
      </w:r>
    </w:p>
    <w:p w14:paraId="60FBAD9A" w14:textId="77777777" w:rsidR="001869B2" w:rsidRPr="001869B2" w:rsidRDefault="001869B2" w:rsidP="001869B2">
      <w:pPr>
        <w:tabs>
          <w:tab w:val="right" w:leader="dot" w:pos="9345"/>
        </w:tabs>
        <w:overflowPunct/>
        <w:spacing w:after="100" w:line="276" w:lineRule="auto"/>
        <w:rPr>
          <w:rFonts w:eastAsia="Calibri" w:cs="Calibri"/>
          <w:bCs/>
          <w:szCs w:val="22"/>
        </w:rPr>
      </w:pPr>
      <w:r w:rsidRPr="001869B2">
        <w:rPr>
          <w:rFonts w:ascii="Times New Roman" w:hAnsi="Times New Roman"/>
          <w:b/>
          <w:szCs w:val="22"/>
        </w:rPr>
        <w:t>Примерные требования к проведению демонстрационного экзамена</w:t>
      </w:r>
      <w:r w:rsidRPr="001869B2">
        <w:rPr>
          <w:rFonts w:ascii="Times New Roman" w:hAnsi="Times New Roman"/>
          <w:b/>
          <w:szCs w:val="22"/>
        </w:rPr>
        <w:tab/>
      </w:r>
      <w:r w:rsidRPr="001869B2">
        <w:rPr>
          <w:rFonts w:ascii="Times New Roman" w:hAnsi="Times New Roman"/>
          <w:b/>
          <w:szCs w:val="22"/>
        </w:rPr>
        <w:fldChar w:fldCharType="begin"/>
      </w:r>
      <w:r w:rsidRPr="001869B2">
        <w:rPr>
          <w:rFonts w:ascii="Times New Roman" w:hAnsi="Times New Roman"/>
          <w:b/>
          <w:szCs w:val="22"/>
        </w:rPr>
        <w:instrText xml:space="preserve"> PAGEREF _Toc156565551 \h </w:instrText>
      </w:r>
      <w:r w:rsidRPr="001869B2">
        <w:rPr>
          <w:rFonts w:ascii="Times New Roman" w:hAnsi="Times New Roman"/>
          <w:b/>
          <w:szCs w:val="22"/>
        </w:rPr>
      </w:r>
      <w:r w:rsidRPr="001869B2">
        <w:rPr>
          <w:rFonts w:ascii="Times New Roman" w:hAnsi="Times New Roman"/>
          <w:b/>
          <w:szCs w:val="22"/>
        </w:rPr>
        <w:fldChar w:fldCharType="separate"/>
      </w:r>
      <w:r w:rsidRPr="001869B2">
        <w:rPr>
          <w:rFonts w:ascii="Times New Roman" w:hAnsi="Times New Roman"/>
          <w:b/>
          <w:szCs w:val="22"/>
        </w:rPr>
        <w:t>4</w:t>
      </w:r>
      <w:r w:rsidRPr="001869B2">
        <w:rPr>
          <w:rFonts w:ascii="Times New Roman" w:hAnsi="Times New Roman"/>
          <w:b/>
          <w:szCs w:val="22"/>
        </w:rPr>
        <w:fldChar w:fldCharType="end"/>
      </w:r>
    </w:p>
    <w:p w14:paraId="323FE222" w14:textId="77777777" w:rsidR="001869B2" w:rsidRPr="001869B2" w:rsidRDefault="001869B2" w:rsidP="001869B2">
      <w:pPr>
        <w:tabs>
          <w:tab w:val="right" w:leader="dot" w:pos="9345"/>
        </w:tabs>
        <w:overflowPunct/>
        <w:spacing w:after="100" w:line="276" w:lineRule="auto"/>
        <w:rPr>
          <w:rFonts w:ascii="Times New Roman" w:hAnsi="Times New Roman"/>
          <w:b/>
          <w:szCs w:val="22"/>
        </w:rPr>
      </w:pPr>
      <w:r w:rsidRPr="001869B2">
        <w:rPr>
          <w:rFonts w:ascii="Times New Roman" w:hAnsi="Times New Roman"/>
          <w:b/>
          <w:szCs w:val="22"/>
        </w:rPr>
        <w:t>Примерные требования к проведению государственного экзамена</w:t>
      </w:r>
      <w:r w:rsidRPr="001869B2">
        <w:rPr>
          <w:rFonts w:ascii="Times New Roman" w:hAnsi="Times New Roman"/>
          <w:b/>
          <w:szCs w:val="22"/>
        </w:rPr>
        <w:tab/>
      </w:r>
      <w:r w:rsidRPr="001869B2">
        <w:rPr>
          <w:rFonts w:ascii="Times New Roman" w:hAnsi="Times New Roman"/>
          <w:b/>
          <w:szCs w:val="22"/>
        </w:rPr>
        <w:fldChar w:fldCharType="begin"/>
      </w:r>
      <w:r w:rsidRPr="001869B2">
        <w:rPr>
          <w:rFonts w:ascii="Times New Roman" w:hAnsi="Times New Roman"/>
          <w:b/>
          <w:szCs w:val="22"/>
        </w:rPr>
        <w:instrText xml:space="preserve"> PAGEREF _Toc156565553 \h </w:instrText>
      </w:r>
      <w:r w:rsidRPr="001869B2">
        <w:rPr>
          <w:rFonts w:ascii="Times New Roman" w:hAnsi="Times New Roman"/>
          <w:b/>
          <w:szCs w:val="22"/>
        </w:rPr>
      </w:r>
      <w:r w:rsidRPr="001869B2">
        <w:rPr>
          <w:rFonts w:ascii="Times New Roman" w:hAnsi="Times New Roman"/>
          <w:b/>
          <w:szCs w:val="22"/>
        </w:rPr>
        <w:fldChar w:fldCharType="separate"/>
      </w:r>
      <w:r w:rsidRPr="001869B2">
        <w:rPr>
          <w:rFonts w:ascii="Times New Roman" w:hAnsi="Times New Roman"/>
          <w:b/>
          <w:szCs w:val="22"/>
        </w:rPr>
        <w:t>5</w:t>
      </w:r>
      <w:r w:rsidRPr="001869B2">
        <w:rPr>
          <w:rFonts w:ascii="Times New Roman" w:hAnsi="Times New Roman"/>
          <w:b/>
          <w:szCs w:val="22"/>
        </w:rPr>
        <w:fldChar w:fldCharType="end"/>
      </w:r>
    </w:p>
    <w:p w14:paraId="57D30F7C" w14:textId="77777777" w:rsidR="001869B2" w:rsidRPr="001869B2" w:rsidRDefault="001869B2" w:rsidP="001869B2">
      <w:pPr>
        <w:overflowPunct/>
        <w:spacing w:line="276" w:lineRule="auto"/>
        <w:jc w:val="both"/>
        <w:rPr>
          <w:rFonts w:ascii="Times New Roman" w:eastAsia="Times New Roman" w:hAnsi="Times New Roman" w:cs="Times New Roman"/>
          <w:b/>
          <w:bCs/>
          <w:szCs w:val="22"/>
        </w:rPr>
      </w:pPr>
      <w:r w:rsidRPr="001869B2">
        <w:rPr>
          <w:rFonts w:ascii="Times New Roman" w:eastAsia="Times New Roman" w:hAnsi="Times New Roman" w:cs="Times New Roman"/>
          <w:b/>
          <w:bCs/>
          <w:szCs w:val="22"/>
        </w:rPr>
        <w:t>Организация и проведение защиты дипломного проекта (работы)………………………………5</w:t>
      </w:r>
    </w:p>
    <w:p w14:paraId="0DD6E472" w14:textId="77777777" w:rsidR="00A27F17" w:rsidRDefault="00A27F17"/>
    <w:p w14:paraId="080695DA" w14:textId="77777777" w:rsidR="00A27F17" w:rsidRDefault="00EF2AE0">
      <w:pPr>
        <w:rPr>
          <w:rFonts w:ascii="Times New Roman" w:hAnsi="Times New Roman"/>
          <w:b/>
          <w:sz w:val="24"/>
        </w:rPr>
      </w:pPr>
      <w:r>
        <w:br w:type="page"/>
      </w:r>
    </w:p>
    <w:p w14:paraId="7FAF74A7" w14:textId="77777777" w:rsidR="00A27F17" w:rsidRDefault="00EF2AE0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2" w:name="_heading=h.1fob9te"/>
      <w:bookmarkEnd w:id="2"/>
      <w:r>
        <w:rPr>
          <w:rFonts w:ascii="Times New Roman" w:hAnsi="Times New Roman"/>
          <w:b/>
          <w:sz w:val="24"/>
        </w:rPr>
        <w:lastRenderedPageBreak/>
        <w:t>Общие положения</w:t>
      </w:r>
    </w:p>
    <w:p w14:paraId="091B2E2C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3" w:name="_heading=h.8gt4i8wsw0h1"/>
      <w:bookmarkEnd w:id="3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по специальности 26.02.05 Эксплуатация судовых энергетических установок разработана в соответствии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26.02.05 Эксплуатация судовых энергетических установок, и определяет совокупность требований к ее организации и проведению.</w:t>
      </w:r>
    </w:p>
    <w:p w14:paraId="72C6F911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hix2zdt0su7"/>
      <w:bookmarkEnd w:id="4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26.02.05 Эксплуатация судовых энергетических установок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64DEC06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06647CEC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58191BEF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5651947D" w14:textId="2E1EECAC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26.02.05 Эксплуатация судовых энергетических установок присваивается квалификация: Техник-судомеханик.</w:t>
      </w:r>
    </w:p>
    <w:p w14:paraId="12BA5222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10EDAA36" w14:textId="77777777" w:rsidR="00A27F17" w:rsidRDefault="00EF2AE0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shd w:val="clear" w:color="auto" w:fill="FFFFFF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08A79484" w14:textId="77777777" w:rsidR="00A27F17" w:rsidRDefault="00EF2AE0">
      <w:pPr>
        <w:jc w:val="right"/>
        <w:rPr>
          <w:rFonts w:ascii="Times New Roman" w:hAnsi="Times New Roman"/>
          <w:b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  <w:shd w:val="clear" w:color="auto" w:fill="FFFFFF"/>
        </w:rPr>
        <w:t xml:space="preserve">Таблица 1 </w:t>
      </w:r>
    </w:p>
    <w:p w14:paraId="1FF93697" w14:textId="77777777" w:rsidR="00A27F17" w:rsidRDefault="00EF2AE0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390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906"/>
        <w:gridCol w:w="4484"/>
      </w:tblGrid>
      <w:tr w:rsidR="00A27F17" w14:paraId="2F4907C3" w14:textId="77777777" w:rsidTr="00CD3CA4">
        <w:trPr>
          <w:trHeight w:val="44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FFE5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18F8C125" w14:textId="77777777" w:rsidR="00A27F17" w:rsidRDefault="00EF2AE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70D3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69F313F5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профессионального модуля (ПМ),</w:t>
            </w:r>
          </w:p>
          <w:p w14:paraId="2D519EE2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A27F17" w14:paraId="0B655D4B" w14:textId="77777777" w:rsidTr="00CD3CA4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9E81" w14:textId="77777777" w:rsidR="00A27F17" w:rsidRDefault="00EF2AE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8C75" w14:textId="77777777" w:rsidR="00A27F17" w:rsidRDefault="00EF2AE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A27F17" w14:paraId="2A9A4CD0" w14:textId="77777777" w:rsidTr="00CD3CA4">
        <w:trPr>
          <w:trHeight w:val="390"/>
        </w:trPr>
        <w:tc>
          <w:tcPr>
            <w:tcW w:w="9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8B23B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A27F17" w14:paraId="48A93CD5" w14:textId="77777777" w:rsidTr="00CD3CA4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81970F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Эксплуатация главной судовой двигательной установки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8D0FF1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Эксплуатация главной судовой двигательной установки</w:t>
            </w:r>
          </w:p>
        </w:tc>
      </w:tr>
      <w:tr w:rsidR="00A27F17" w14:paraId="27C7F446" w14:textId="77777777" w:rsidTr="00CD3CA4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8F9EA2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безопасности плавания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C56BDD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безопасности плавания</w:t>
            </w:r>
          </w:p>
        </w:tc>
      </w:tr>
      <w:tr w:rsidR="00A27F17" w14:paraId="0870125E" w14:textId="77777777" w:rsidTr="00CD3CA4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6DFC77" w14:textId="7AAE486D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ВД.03 Организация работы структурного подразделения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7B4E1B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Организация работы структурного подразделения</w:t>
            </w:r>
          </w:p>
        </w:tc>
      </w:tr>
      <w:tr w:rsidR="00CD3CA4" w14:paraId="5E83E85C" w14:textId="77777777" w:rsidTr="00CD3CA4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CFA4F1" w14:textId="48A1357C" w:rsidR="00CD3CA4" w:rsidRDefault="00CD3CA4" w:rsidP="00CD3CA4">
            <w:pPr>
              <w:widowControl w:val="0"/>
              <w:rPr>
                <w:rFonts w:ascii="Times New Roman" w:hAnsi="Times New Roman"/>
                <w:sz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ВД.04 Выполнение работ по одной или нескольким профессиям рабочих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F768FF" w14:textId="6B8DAFCF" w:rsidR="00CD3CA4" w:rsidRDefault="00CD3CA4" w:rsidP="00CD3CA4">
            <w:pPr>
              <w:widowControl w:val="0"/>
              <w:rPr>
                <w:rFonts w:ascii="Times New Roman" w:hAnsi="Times New Roman"/>
                <w:sz w:val="24"/>
              </w:rPr>
            </w:pPr>
            <w:r w:rsidRPr="00FE2C8A">
              <w:rPr>
                <w:rFonts w:ascii="Times New Roman" w:hAnsi="Times New Roman"/>
                <w:sz w:val="24"/>
                <w:szCs w:val="24"/>
              </w:rPr>
              <w:t>ПМ. 04 Выполнение работ по одной или нескольким профессиям рабочих</w:t>
            </w:r>
          </w:p>
        </w:tc>
      </w:tr>
    </w:tbl>
    <w:p w14:paraId="4E7D483C" w14:textId="77777777" w:rsidR="00A27F17" w:rsidRDefault="00A27F17">
      <w:pPr>
        <w:spacing w:line="276" w:lineRule="auto"/>
        <w:jc w:val="both"/>
        <w:rPr>
          <w:rFonts w:ascii="Times New Roman" w:hAnsi="Times New Roman"/>
          <w:i/>
          <w:shd w:val="clear" w:color="auto" w:fill="FFFFFF"/>
        </w:rPr>
      </w:pPr>
    </w:p>
    <w:p w14:paraId="37490675" w14:textId="0B1D8A2B" w:rsidR="00A27F17" w:rsidRDefault="00A27F17">
      <w:pPr>
        <w:jc w:val="right"/>
        <w:rPr>
          <w:rFonts w:ascii="Times New Roman" w:hAnsi="Times New Roman"/>
          <w:b/>
          <w:sz w:val="24"/>
          <w:shd w:val="clear" w:color="auto" w:fill="FFFFFF"/>
        </w:rPr>
      </w:pPr>
    </w:p>
    <w:p w14:paraId="074A3DCF" w14:textId="77777777" w:rsidR="00121323" w:rsidRDefault="00121323">
      <w:pPr>
        <w:jc w:val="right"/>
        <w:rPr>
          <w:rFonts w:ascii="Times New Roman" w:hAnsi="Times New Roman"/>
          <w:b/>
          <w:sz w:val="24"/>
          <w:shd w:val="clear" w:color="auto" w:fill="FFFFFF"/>
        </w:rPr>
      </w:pPr>
    </w:p>
    <w:p w14:paraId="0789761F" w14:textId="77777777" w:rsidR="00A27F17" w:rsidRDefault="00EF2AE0">
      <w:pPr>
        <w:jc w:val="right"/>
        <w:rPr>
          <w:rFonts w:ascii="Times New Roman" w:hAnsi="Times New Roman"/>
          <w:b/>
          <w:sz w:val="24"/>
          <w:shd w:val="clear" w:color="auto" w:fill="FFFFFF"/>
        </w:rPr>
      </w:pPr>
      <w:r>
        <w:rPr>
          <w:rFonts w:ascii="Times New Roman" w:hAnsi="Times New Roman"/>
          <w:b/>
          <w:sz w:val="24"/>
          <w:shd w:val="clear" w:color="auto" w:fill="FFFFFF"/>
        </w:rPr>
        <w:t xml:space="preserve">Таблица 2 </w:t>
      </w:r>
    </w:p>
    <w:p w14:paraId="3F853EE8" w14:textId="77777777" w:rsidR="00A27F17" w:rsidRDefault="00EF2AE0">
      <w:pPr>
        <w:spacing w:after="120"/>
        <w:jc w:val="center"/>
        <w:rPr>
          <w:rFonts w:ascii="Times New Roman" w:hAnsi="Times New Roman"/>
          <w:b/>
          <w:i/>
          <w:color w:val="FF0000"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W w:w="9630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3405"/>
        <w:gridCol w:w="6225"/>
      </w:tblGrid>
      <w:tr w:rsidR="00A27F17" w14:paraId="07D01B8C" w14:textId="77777777" w:rsidTr="00CD3CA4">
        <w:trPr>
          <w:trHeight w:val="47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B143C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Оцениваемые виды деятельности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265B" w14:textId="77777777" w:rsidR="00A27F17" w:rsidRDefault="00EF2AE0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</w:rPr>
              <w:t>Профессиональные компетенции</w:t>
            </w:r>
          </w:p>
        </w:tc>
      </w:tr>
      <w:tr w:rsidR="00A27F17" w14:paraId="16EE61F2" w14:textId="77777777" w:rsidTr="00CD3CA4">
        <w:trPr>
          <w:trHeight w:val="259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BD7CF6" w14:textId="77777777" w:rsidR="00A27F17" w:rsidRDefault="00EF2A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ВД.01 Эксплуатация главной судовой двигательной установки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FBE8F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Обеспечивать техническую эксплуатацию главных энергетических установок судна, вспомогательных механизмов и связанных с ними систем управления</w:t>
            </w:r>
          </w:p>
        </w:tc>
      </w:tr>
      <w:tr w:rsidR="00A27F17" w14:paraId="0248D718" w14:textId="77777777" w:rsidTr="00CD3CA4">
        <w:trPr>
          <w:trHeight w:val="25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304D44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0711" w14:textId="12E22DC2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Осуществлять контроль выполнения национальных и международных требований по эксплуатации судна</w:t>
            </w:r>
          </w:p>
        </w:tc>
      </w:tr>
      <w:tr w:rsidR="00A27F17" w14:paraId="3F0CC186" w14:textId="77777777" w:rsidTr="00CD3CA4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7064DF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9ED9" w14:textId="28424F1F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Выполнять техническое обслуживание и ремонт судового оборудования</w:t>
            </w:r>
          </w:p>
        </w:tc>
      </w:tr>
      <w:tr w:rsidR="00A27F17" w14:paraId="2A524A72" w14:textId="77777777" w:rsidTr="00CD3CA4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691196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49483" w14:textId="380B6584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1.4. Осуществлять выбор оборудования, элементов и систем оборудования для замены в процессе эксплуатации судов</w:t>
            </w:r>
          </w:p>
        </w:tc>
      </w:tr>
      <w:tr w:rsidR="00A27F17" w14:paraId="3FD2768E" w14:textId="77777777" w:rsidTr="00CD3CA4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FEBDA0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5E2C" w14:textId="0FDD17A2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1.5. 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</w:tr>
      <w:tr w:rsidR="00A27F17" w14:paraId="6A74F0B1" w14:textId="77777777" w:rsidTr="00CD3CA4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1B04C0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E117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1.6. Осуществлять техническую эксплуатацию и ремонт судового электрооборудования </w:t>
            </w:r>
            <w:r>
              <w:rPr>
                <w:rFonts w:ascii="Times New Roman" w:hAnsi="Times New Roman"/>
                <w:sz w:val="24"/>
              </w:rPr>
              <w:br/>
              <w:t>и средств автоматики</w:t>
            </w:r>
          </w:p>
        </w:tc>
      </w:tr>
      <w:tr w:rsidR="00A27F17" w14:paraId="1860D4DC" w14:textId="77777777" w:rsidTr="00CD3CA4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429F21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безопасности плавания</w:t>
            </w:r>
          </w:p>
          <w:p w14:paraId="4DDF6CE2" w14:textId="77777777" w:rsidR="00A27F17" w:rsidRDefault="00A27F17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610746" w14:textId="5B0C553D" w:rsidR="00A27F17" w:rsidRDefault="00EF2AE0" w:rsidP="0009211F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2.1. </w:t>
            </w:r>
            <w:r w:rsidR="0009211F" w:rsidRPr="0009211F">
              <w:rPr>
                <w:rFonts w:ascii="Times New Roman" w:hAnsi="Times New Roman"/>
                <w:sz w:val="24"/>
              </w:rPr>
              <w:t>Осуществлять управление главными двигателями и механизмами, обеспечивать их техническую эксплуатацию, содержание и ремонт.</w:t>
            </w:r>
          </w:p>
        </w:tc>
      </w:tr>
      <w:tr w:rsidR="00A27F17" w14:paraId="6D5A7AA6" w14:textId="77777777" w:rsidTr="00CD3CA4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D2B9E3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1BA0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Организовывать и обеспечивать действия подчиненных членов экипажа судна при авариях и проведении различных видов тревог</w:t>
            </w:r>
          </w:p>
        </w:tc>
      </w:tr>
      <w:tr w:rsidR="00A27F17" w14:paraId="3F77D556" w14:textId="77777777" w:rsidTr="00CD3CA4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2034FB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D52A1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2.3 Оказывать первую помощь пострадавшим</w:t>
            </w:r>
          </w:p>
        </w:tc>
      </w:tr>
      <w:tr w:rsidR="00A27F17" w14:paraId="52CCCF45" w14:textId="77777777" w:rsidTr="00CD3CA4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401ED4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9C01" w14:textId="2BFA950D" w:rsidR="00A27F17" w:rsidRDefault="00EF2AE0" w:rsidP="0009211F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2.4. </w:t>
            </w:r>
            <w:r w:rsidR="0009211F" w:rsidRPr="0009211F">
              <w:rPr>
                <w:rFonts w:ascii="Times New Roman" w:hAnsi="Times New Roman"/>
                <w:sz w:val="24"/>
              </w:rPr>
              <w:t>Организовывать и обеспечивать действия подчиненных членов экипажа судна при оставлении судна и использовать спасательные средства</w:t>
            </w:r>
          </w:p>
        </w:tc>
      </w:tr>
      <w:tr w:rsidR="00A27F17" w14:paraId="2F5A4167" w14:textId="77777777" w:rsidTr="00CD3CA4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6385C1E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29A68" w14:textId="2FE05A59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</w:tr>
      <w:tr w:rsidR="00A27F17" w14:paraId="6F9B39FC" w14:textId="77777777" w:rsidTr="00CD3CA4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DA0B" w14:textId="77777777" w:rsidR="00A27F17" w:rsidRDefault="00EF2AE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ВД.03 </w:t>
            </w:r>
            <w:r>
              <w:rPr>
                <w:rFonts w:ascii="Times New Roman" w:hAnsi="Times New Roman"/>
                <w:sz w:val="24"/>
              </w:rPr>
              <w:t>Организация работы структурного подразделения</w:t>
            </w:r>
          </w:p>
          <w:p w14:paraId="7438B8BA" w14:textId="77777777" w:rsidR="00A27F17" w:rsidRDefault="00A27F17">
            <w:pPr>
              <w:rPr>
                <w:rFonts w:ascii="Times New Roman" w:hAnsi="Times New Roman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3A484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Планировать работу структурного подразделения</w:t>
            </w:r>
          </w:p>
        </w:tc>
      </w:tr>
      <w:tr w:rsidR="00A27F17" w14:paraId="59442BA9" w14:textId="77777777" w:rsidTr="00CD3CA4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C772D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4D24A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3.2. Руководить работой структурного подразделения</w:t>
            </w:r>
          </w:p>
        </w:tc>
      </w:tr>
      <w:tr w:rsidR="00A27F17" w14:paraId="5DF2F075" w14:textId="77777777" w:rsidTr="00CD3CA4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D6E0" w14:textId="77777777" w:rsidR="00A27F17" w:rsidRDefault="00A27F17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191B" w14:textId="77777777" w:rsidR="00A27F17" w:rsidRDefault="00EF2AE0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 3.3. Анализировать процесс и результаты деятельности структурного подразделения</w:t>
            </w:r>
          </w:p>
        </w:tc>
      </w:tr>
      <w:tr w:rsidR="00CD3CA4" w14:paraId="66E28B74" w14:textId="77777777" w:rsidTr="00CD3CA4">
        <w:trPr>
          <w:trHeight w:val="240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92B4" w14:textId="515B341C" w:rsidR="00CD3CA4" w:rsidRPr="00CD3CA4" w:rsidRDefault="00CD3CA4" w:rsidP="00CD3CA4">
            <w:pPr>
              <w:rPr>
                <w:sz w:val="24"/>
                <w:szCs w:val="24"/>
              </w:rPr>
            </w:pPr>
            <w:r w:rsidRPr="00CD3CA4">
              <w:rPr>
                <w:rFonts w:ascii="Times New Roman" w:hAnsi="Times New Roman"/>
                <w:sz w:val="24"/>
                <w:szCs w:val="24"/>
              </w:rPr>
              <w:t>ВД.04 Выполнение работ по одной или нескольким профессиям рабочих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CE8C" w14:textId="32EAF2EF" w:rsidR="00CD3CA4" w:rsidRPr="00CD3CA4" w:rsidRDefault="00CD3CA4" w:rsidP="00CD3CA4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CD3CA4">
              <w:rPr>
                <w:rFonts w:ascii="Times New Roman" w:hAnsi="Times New Roman"/>
                <w:sz w:val="24"/>
                <w:szCs w:val="24"/>
              </w:rPr>
              <w:t>указываются применительно к выбранной профессии рабочего, должности служащего</w:t>
            </w:r>
          </w:p>
        </w:tc>
      </w:tr>
    </w:tbl>
    <w:p w14:paraId="2719A615" w14:textId="77777777" w:rsidR="00A27F17" w:rsidRDefault="00A27F17" w:rsidP="0009211F">
      <w:pPr>
        <w:spacing w:line="276" w:lineRule="auto"/>
        <w:jc w:val="both"/>
        <w:rPr>
          <w:rFonts w:ascii="Times New Roman" w:hAnsi="Times New Roman"/>
          <w:i/>
          <w:shd w:val="clear" w:color="auto" w:fill="FFFFFF"/>
        </w:rPr>
      </w:pPr>
    </w:p>
    <w:p w14:paraId="24D77DCF" w14:textId="28799279" w:rsidR="00560ABA" w:rsidRPr="00735587" w:rsidRDefault="00560ABA" w:rsidP="00560ABA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 xml:space="preserve">Выпускники, освоившие программу по специальности 26.02.05 Эксплуатация судовых энергетических установок, сдают ГИА в форме государственного </w:t>
      </w:r>
      <w:r w:rsidR="00735587" w:rsidRPr="00735587">
        <w:rPr>
          <w:rFonts w:ascii="Times New Roman" w:hAnsi="Times New Roman"/>
          <w:sz w:val="24"/>
          <w:szCs w:val="24"/>
        </w:rPr>
        <w:t>экзамена (в форме демонстрационного экзамена профильного уровня)</w:t>
      </w:r>
      <w:r w:rsidRPr="00735587">
        <w:rPr>
          <w:rFonts w:ascii="Times New Roman" w:hAnsi="Times New Roman"/>
          <w:sz w:val="24"/>
          <w:szCs w:val="24"/>
        </w:rPr>
        <w:t xml:space="preserve"> и/или защиты дипломного проекта (работы).</w:t>
      </w:r>
    </w:p>
    <w:p w14:paraId="00697795" w14:textId="77777777" w:rsidR="003B0671" w:rsidRDefault="003B0671" w:rsidP="003B0671">
      <w:pPr>
        <w:ind w:firstLine="709"/>
        <w:jc w:val="both"/>
        <w:rPr>
          <w:rFonts w:ascii="Times New Roman" w:hAnsi="Times New Roman"/>
          <w:sz w:val="24"/>
        </w:rPr>
      </w:pPr>
      <w:r w:rsidRPr="00EA4ABE">
        <w:rPr>
          <w:rFonts w:ascii="Times New Roman" w:hAnsi="Times New Roman"/>
          <w:sz w:val="24"/>
        </w:rPr>
        <w:lastRenderedPageBreak/>
        <w:t>По решению образовательной организации государственный экзамен может быть проведен в виде демонстрационного экзамена или практическая часть государственного экзамена может быть проведена в виде демонстрационного экзамена.</w:t>
      </w:r>
      <w:r w:rsidRPr="004554FC">
        <w:rPr>
          <w:rFonts w:ascii="Times New Roman" w:hAnsi="Times New Roman"/>
          <w:sz w:val="24"/>
        </w:rPr>
        <w:t xml:space="preserve"> </w:t>
      </w:r>
    </w:p>
    <w:p w14:paraId="7A02306F" w14:textId="0D6A63F5" w:rsidR="00560ABA" w:rsidRDefault="00560ABA" w:rsidP="00560ABA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45896DD8" w14:textId="77777777" w:rsidR="003B0671" w:rsidRPr="00FF52E3" w:rsidRDefault="003B0671" w:rsidP="00560ABA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4109020B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5" w:name="_heading=h.2et92p0"/>
      <w:bookmarkEnd w:id="5"/>
      <w:r w:rsidRPr="00735587">
        <w:rPr>
          <w:rFonts w:ascii="Times New Roman" w:hAnsi="Times New Roman"/>
          <w:b/>
          <w:bCs/>
          <w:sz w:val="24"/>
          <w:szCs w:val="24"/>
        </w:rPr>
        <w:t>Примерные требования к проведению демонстрационного экзамена</w:t>
      </w:r>
    </w:p>
    <w:p w14:paraId="11A0333F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 xml:space="preserve">Демонстрационный экзамен </w:t>
      </w:r>
      <w:r w:rsidRPr="00735587">
        <w:rPr>
          <w:rFonts w:ascii="Times New Roman" w:hAnsi="Times New Roman"/>
          <w:b/>
          <w:bCs/>
          <w:sz w:val="24"/>
          <w:szCs w:val="24"/>
        </w:rPr>
        <w:t>профильного уровня</w:t>
      </w:r>
      <w:r w:rsidRPr="00735587">
        <w:rPr>
          <w:rFonts w:ascii="Times New Roman" w:hAnsi="Times New Roman"/>
          <w:sz w:val="24"/>
          <w:szCs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49DAA3CB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3CA8D84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6CA3FAEF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9DE97EF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6" w:name="_heading=h.3dy6vkm"/>
      <w:bookmarkEnd w:id="6"/>
      <w:r w:rsidRPr="00735587">
        <w:rPr>
          <w:rFonts w:ascii="Times New Roman" w:hAnsi="Times New Roman"/>
          <w:b/>
          <w:bCs/>
          <w:sz w:val="24"/>
          <w:szCs w:val="24"/>
        </w:rPr>
        <w:t>Примерные требования к проведению государственного экзамена</w:t>
      </w:r>
    </w:p>
    <w:p w14:paraId="1B77A86F" w14:textId="77777777" w:rsidR="00560ABA" w:rsidRPr="00735587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5885606C" w14:textId="77777777" w:rsidR="00560ABA" w:rsidRPr="00735587" w:rsidRDefault="00560ABA" w:rsidP="00560ABA">
      <w:pPr>
        <w:ind w:firstLine="680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0FD0EE9F" w14:textId="77777777" w:rsidR="00560ABA" w:rsidRPr="00735587" w:rsidRDefault="00560ABA" w:rsidP="00560AB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5D5F0601" w14:textId="77777777" w:rsidR="00560ABA" w:rsidRPr="00735587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 xml:space="preserve"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 </w:t>
      </w:r>
    </w:p>
    <w:p w14:paraId="21762FB4" w14:textId="77777777" w:rsidR="00560ABA" w:rsidRPr="00735587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4E10CFFA" w14:textId="77777777" w:rsidR="00560ABA" w:rsidRPr="00735587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76077D83" w14:textId="77777777" w:rsidR="00560ABA" w:rsidRPr="00735587" w:rsidRDefault="00560ABA" w:rsidP="00560ABA">
      <w:pPr>
        <w:tabs>
          <w:tab w:val="left" w:pos="113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lastRenderedPageBreak/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186706AD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4377C688" w14:textId="77777777" w:rsidR="00560ABA" w:rsidRPr="00735587" w:rsidRDefault="00560ABA" w:rsidP="00560AB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65082546" w14:textId="77777777" w:rsidR="00560ABA" w:rsidRPr="00735587" w:rsidRDefault="00560ABA" w:rsidP="00560AB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14:paraId="048ACE6B" w14:textId="77777777" w:rsidR="00560ABA" w:rsidRPr="00735587" w:rsidRDefault="00560ABA" w:rsidP="00560ABA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35587">
        <w:rPr>
          <w:rFonts w:ascii="Times New Roman" w:hAnsi="Times New Roman"/>
          <w:sz w:val="24"/>
          <w:szCs w:val="24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5C1D8622" w14:textId="77777777" w:rsidR="00560ABA" w:rsidRPr="00735587" w:rsidRDefault="00560ABA" w:rsidP="00560ABA">
      <w:pPr>
        <w:pStyle w:val="afffff5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7" w:name="_Toc156565555"/>
      <w:r w:rsidRPr="00735587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и проведение защиты дипломного проекта (работы)</w:t>
      </w:r>
      <w:bookmarkEnd w:id="7"/>
    </w:p>
    <w:p w14:paraId="73AFA715" w14:textId="77777777" w:rsidR="00560ABA" w:rsidRPr="00735587" w:rsidRDefault="00560ABA" w:rsidP="00560ABA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5587">
        <w:rPr>
          <w:rFonts w:ascii="Times New Roman" w:eastAsia="Times New Roman" w:hAnsi="Times New Roman" w:cs="Times New Roman"/>
          <w:sz w:val="24"/>
          <w:szCs w:val="24"/>
        </w:rPr>
        <w:t xml:space="preserve">Программа организации проведения защиты </w:t>
      </w:r>
      <w:bookmarkStart w:id="8" w:name="_Hlk147908358"/>
      <w:r w:rsidRPr="00735587">
        <w:rPr>
          <w:rFonts w:ascii="Times New Roman" w:eastAsia="Times New Roman" w:hAnsi="Times New Roman" w:cs="Times New Roman"/>
          <w:sz w:val="24"/>
          <w:szCs w:val="24"/>
        </w:rPr>
        <w:t xml:space="preserve">дипломного проекта (работы) </w:t>
      </w:r>
      <w:bookmarkEnd w:id="8"/>
      <w:r w:rsidRPr="00735587">
        <w:rPr>
          <w:rFonts w:ascii="Times New Roman" w:eastAsia="Times New Roman" w:hAnsi="Times New Roman" w:cs="Times New Roman"/>
          <w:sz w:val="24"/>
          <w:szCs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34A9BD93" w14:textId="77777777" w:rsidR="00560ABA" w:rsidRPr="00735587" w:rsidRDefault="00560ABA" w:rsidP="00560ABA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35587">
        <w:rPr>
          <w:rFonts w:ascii="Times New Roman" w:eastAsia="Times New Roman" w:hAnsi="Times New Roman" w:cs="Times New Roman"/>
          <w:iCs/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735587">
        <w:rPr>
          <w:rFonts w:ascii="Times New Roman" w:eastAsia="Times New Roman" w:hAnsi="Times New Roman" w:cs="Times New Roman"/>
          <w:iCs/>
          <w:sz w:val="24"/>
          <w:szCs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EDA8E6F" w14:textId="77777777" w:rsidR="00560ABA" w:rsidRPr="00735587" w:rsidRDefault="00560ABA" w:rsidP="00560ABA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 w:rsidRPr="00735587">
        <w:rPr>
          <w:rFonts w:ascii="Times New Roman" w:hAnsi="Times New Roman" w:cs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 w:rsidRPr="00735587">
        <w:rPr>
          <w:rFonts w:ascii="Times New Roman" w:hAnsi="Times New Roman" w:cs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 w:rsidRPr="00735587">
        <w:rPr>
          <w:rFonts w:ascii="Times New Roman" w:hAnsi="Times New Roman" w:cs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519736F4" w14:textId="77777777" w:rsidR="00560ABA" w:rsidRPr="00735587" w:rsidRDefault="00560ABA" w:rsidP="00560ABA">
      <w:pPr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 w:rsidRPr="00735587">
        <w:rPr>
          <w:rFonts w:ascii="Times New Roman" w:hAnsi="Times New Roman" w:cs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31240795" w14:textId="77777777" w:rsidR="00560ABA" w:rsidRPr="00735587" w:rsidRDefault="00560ABA" w:rsidP="00560ABA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4E43A9E8" w14:textId="77777777" w:rsidR="00560ABA" w:rsidRPr="00735587" w:rsidRDefault="00560ABA" w:rsidP="00560ABA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0C4EBB93" w14:textId="77777777" w:rsidR="00560ABA" w:rsidRPr="00735587" w:rsidRDefault="00560ABA" w:rsidP="0009211F">
      <w:pPr>
        <w:spacing w:line="276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bookmarkStart w:id="9" w:name="_heading=h.1t3h5sf"/>
      <w:bookmarkEnd w:id="9"/>
    </w:p>
    <w:p w14:paraId="437E9FB0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10" w:name="_heading=h.26in1rg"/>
      <w:bookmarkEnd w:id="10"/>
      <w:r w:rsidRPr="00735587">
        <w:rPr>
          <w:rFonts w:ascii="Times New Roman" w:hAnsi="Times New Roman" w:cs="Times New Roman"/>
          <w:b/>
          <w:bCs/>
          <w:iCs/>
          <w:sz w:val="24"/>
          <w:szCs w:val="24"/>
        </w:rPr>
        <w:t>Примерная структура программы ГИА</w:t>
      </w:r>
    </w:p>
    <w:p w14:paraId="6BC0FFFF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6629CA67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6C46B97E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046FC13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lastRenderedPageBreak/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6E4154EB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5B63AA7D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99065A3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397EB17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35587">
        <w:rPr>
          <w:rFonts w:ascii="Times New Roman" w:hAnsi="Times New Roman" w:cs="Times New Roman"/>
          <w:b/>
          <w:bCs/>
          <w:iCs/>
          <w:sz w:val="24"/>
          <w:szCs w:val="24"/>
        </w:rPr>
        <w:t>Приложения:</w:t>
      </w:r>
    </w:p>
    <w:p w14:paraId="0622B923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>Предлагаемые темы дипломных проектов (работ) для программ ППССЗ</w:t>
      </w:r>
    </w:p>
    <w:p w14:paraId="7D2516C7" w14:textId="77777777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12E7D0CC" w14:textId="36104681" w:rsidR="00560ABA" w:rsidRPr="00735587" w:rsidRDefault="00560ABA" w:rsidP="00560ABA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35587">
        <w:rPr>
          <w:rFonts w:ascii="Times New Roman" w:hAnsi="Times New Roman" w:cs="Times New Roman"/>
          <w:iCs/>
          <w:sz w:val="24"/>
          <w:szCs w:val="24"/>
        </w:rPr>
        <w:t xml:space="preserve">Оценочные материалы в соответствии со структурой </w:t>
      </w:r>
      <w:r w:rsidR="00CD3CA4" w:rsidRPr="00735587">
        <w:rPr>
          <w:rFonts w:ascii="Times New Roman" w:hAnsi="Times New Roman" w:cs="Times New Roman"/>
          <w:iCs/>
          <w:sz w:val="24"/>
          <w:szCs w:val="24"/>
        </w:rPr>
        <w:t>Д</w:t>
      </w:r>
      <w:r w:rsidRPr="00735587">
        <w:rPr>
          <w:rFonts w:ascii="Times New Roman" w:hAnsi="Times New Roman" w:cs="Times New Roman"/>
          <w:iCs/>
          <w:sz w:val="24"/>
          <w:szCs w:val="24"/>
        </w:rPr>
        <w:t>Э</w:t>
      </w:r>
    </w:p>
    <w:sectPr w:rsidR="00560ABA" w:rsidRPr="00735587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242AD" w14:textId="77777777" w:rsidR="00D54BBF" w:rsidRDefault="00D54BBF">
      <w:r>
        <w:separator/>
      </w:r>
    </w:p>
  </w:endnote>
  <w:endnote w:type="continuationSeparator" w:id="0">
    <w:p w14:paraId="76A019F5" w14:textId="77777777" w:rsidR="00D54BBF" w:rsidRDefault="00D54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Batang">
    <w:altName w:val="@Malgun Gothic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B7A37" w14:textId="77777777" w:rsidR="00D54BBF" w:rsidRDefault="00D54BBF">
      <w:r>
        <w:separator/>
      </w:r>
    </w:p>
  </w:footnote>
  <w:footnote w:type="continuationSeparator" w:id="0">
    <w:p w14:paraId="65F82861" w14:textId="77777777" w:rsidR="00D54BBF" w:rsidRDefault="00D54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B3CA1" w14:textId="77777777" w:rsidR="00A27F17" w:rsidRDefault="00A27F17">
    <w:pPr>
      <w:pStyle w:val="aff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10C90" w14:textId="77777777" w:rsidR="00A27F17" w:rsidRDefault="00A27F1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18829" w14:textId="77777777" w:rsidR="00A27F17" w:rsidRDefault="00A27F1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4263B"/>
    <w:multiLevelType w:val="multilevel"/>
    <w:tmpl w:val="C51A18D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" w15:restartNumberingAfterBreak="0">
    <w:nsid w:val="7BF5282F"/>
    <w:multiLevelType w:val="multilevel"/>
    <w:tmpl w:val="8B3E60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F17"/>
    <w:rsid w:val="0009211F"/>
    <w:rsid w:val="00121323"/>
    <w:rsid w:val="001869B2"/>
    <w:rsid w:val="003B0671"/>
    <w:rsid w:val="00560ABA"/>
    <w:rsid w:val="00735587"/>
    <w:rsid w:val="00A27F17"/>
    <w:rsid w:val="00B844E4"/>
    <w:rsid w:val="00CD3CA4"/>
    <w:rsid w:val="00D54BBF"/>
    <w:rsid w:val="00EF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DD2CD"/>
  <w15:docId w15:val="{B4255B89-72DB-43B0-8102-772481A1D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overflowPunct w:val="0"/>
    </w:pPr>
  </w:style>
  <w:style w:type="paragraph" w:styleId="1">
    <w:name w:val="heading 1"/>
    <w:basedOn w:val="a"/>
    <w:next w:val="a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uiPriority w:val="9"/>
    <w:semiHidden/>
    <w:unhideWhenUsed/>
    <w:qFormat/>
    <w:pPr>
      <w:keepNext/>
      <w:keepLines/>
      <w:overflowPunct w:val="0"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link w:val="10"/>
    <w:qFormat/>
    <w:rPr>
      <w:b/>
      <w:color w:val="106BBE"/>
    </w:rPr>
  </w:style>
  <w:style w:type="character" w:customStyle="1" w:styleId="11">
    <w:name w:val="Раздел 1.1"/>
    <w:basedOn w:val="Subtitle1"/>
    <w:link w:val="111"/>
    <w:qFormat/>
    <w:rPr>
      <w:rFonts w:ascii="Times New Roman" w:hAnsi="Times New Roman"/>
      <w:color w:val="5A5A5A"/>
      <w:sz w:val="24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Contents2">
    <w:name w:val="Contents 2"/>
    <w:qFormat/>
    <w:rPr>
      <w:i/>
      <w:sz w:val="20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a4">
    <w:name w:val="Заголовок статьи"/>
    <w:link w:val="12"/>
    <w:qFormat/>
    <w:rPr>
      <w:rFonts w:ascii="Times New Roman" w:hAnsi="Times New Roman"/>
      <w:sz w:val="24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a5">
    <w:name w:val="Комментарий"/>
    <w:basedOn w:val="a6"/>
    <w:link w:val="13"/>
    <w:qFormat/>
    <w:rPr>
      <w:rFonts w:ascii="Times New Roman" w:hAnsi="Times New Roman"/>
      <w:color w:val="353842"/>
      <w:sz w:val="24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Heading51">
    <w:name w:val="Heading 51"/>
    <w:qFormat/>
    <w:rPr>
      <w:b/>
    </w:rPr>
  </w:style>
  <w:style w:type="character" w:customStyle="1" w:styleId="a7">
    <w:name w:val="Формула"/>
    <w:link w:val="14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Contents4">
    <w:name w:val="Contents 4"/>
    <w:qFormat/>
    <w:rPr>
      <w:sz w:val="20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15">
    <w:name w:val="Знак сноски1"/>
    <w:link w:val="110"/>
    <w:qFormat/>
    <w:rPr>
      <w:vertAlign w:val="superscript"/>
    </w:rPr>
  </w:style>
  <w:style w:type="character" w:styleId="a8">
    <w:name w:val="FollowedHyperlink"/>
    <w:basedOn w:val="a0"/>
    <w:rPr>
      <w:color w:val="954F72" w:themeColor="followedHyperlink"/>
      <w:u w:val="single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Contents6">
    <w:name w:val="Contents 6"/>
    <w:qFormat/>
    <w:rPr>
      <w:sz w:val="20"/>
    </w:rPr>
  </w:style>
  <w:style w:type="character" w:customStyle="1" w:styleId="a9">
    <w:name w:val="Текст (лев. подпись)"/>
    <w:link w:val="16"/>
    <w:qFormat/>
    <w:rPr>
      <w:rFonts w:ascii="Times New Roman" w:hAnsi="Times New Roman"/>
      <w:sz w:val="24"/>
    </w:rPr>
  </w:style>
  <w:style w:type="character" w:customStyle="1" w:styleId="Contents7">
    <w:name w:val="Contents 7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Title1">
    <w:name w:val="Title1"/>
    <w:qFormat/>
    <w:rPr>
      <w:rFonts w:ascii="Quattrocento Sans" w:hAnsi="Quattrocento Sans"/>
      <w:sz w:val="24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aa">
    <w:name w:val="Нормальный (таблица)"/>
    <w:link w:val="17"/>
    <w:qFormat/>
    <w:rPr>
      <w:rFonts w:ascii="Times New Roman" w:hAnsi="Times New Roman"/>
      <w:sz w:val="24"/>
    </w:rPr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ab">
    <w:name w:val="Постоянная часть"/>
    <w:basedOn w:val="ac"/>
    <w:link w:val="18"/>
    <w:qFormat/>
    <w:rPr>
      <w:rFonts w:ascii="Verdana" w:hAnsi="Verdana"/>
      <w:sz w:val="20"/>
    </w:rPr>
  </w:style>
  <w:style w:type="character" w:styleId="ad">
    <w:name w:val="page number"/>
    <w:rPr>
      <w:rFonts w:ascii="Times New Roman" w:hAnsi="Times New Roman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customStyle="1" w:styleId="21">
    <w:name w:val="Список 21"/>
    <w:link w:val="List21"/>
    <w:qFormat/>
    <w:rPr>
      <w:rFonts w:ascii="Arial" w:hAnsi="Arial"/>
      <w:sz w:val="20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ac">
    <w:name w:val="Основное меню (преемственное)"/>
    <w:link w:val="19"/>
    <w:qFormat/>
    <w:rPr>
      <w:rFonts w:ascii="Verdana" w:hAnsi="Verdana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ae">
    <w:name w:val="Заголовок своего сообщения"/>
    <w:link w:val="1a"/>
    <w:qFormat/>
    <w:rPr>
      <w:b/>
      <w:color w:val="26282F"/>
    </w:rPr>
  </w:style>
  <w:style w:type="character" w:customStyle="1" w:styleId="af">
    <w:name w:val="Информация об изменениях"/>
    <w:basedOn w:val="af0"/>
    <w:link w:val="1b"/>
    <w:qFormat/>
    <w:rPr>
      <w:rFonts w:ascii="Times New Roman" w:hAnsi="Times New Roman"/>
      <w:color w:val="353842"/>
      <w:sz w:val="18"/>
    </w:rPr>
  </w:style>
  <w:style w:type="character" w:customStyle="1" w:styleId="Heading11">
    <w:name w:val="Heading 11"/>
    <w:qFormat/>
    <w:rPr>
      <w:rFonts w:ascii="Times New Roman" w:hAnsi="Times New Roman"/>
      <w:b/>
      <w:sz w:val="48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af1">
    <w:name w:val="Внимание"/>
    <w:link w:val="1c"/>
    <w:qFormat/>
    <w:rPr>
      <w:rFonts w:ascii="Times New Roman" w:hAnsi="Times New Roman"/>
      <w:sz w:val="24"/>
    </w:rPr>
  </w:style>
  <w:style w:type="character" w:styleId="af2">
    <w:name w:val="annotation reference"/>
    <w:basedOn w:val="a0"/>
    <w:link w:val="annotationreference1"/>
    <w:qFormat/>
    <w:rPr>
      <w:sz w:val="16"/>
    </w:rPr>
  </w:style>
  <w:style w:type="character" w:customStyle="1" w:styleId="20">
    <w:name w:val="Неразрешенное упоминание2"/>
    <w:link w:val="210"/>
    <w:qFormat/>
    <w:rPr>
      <w:color w:val="605E5C"/>
      <w:shd w:val="clear" w:color="auto" w:fill="E1DFDD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c21">
    <w:name w:val="c21"/>
    <w:basedOn w:val="a0"/>
    <w:link w:val="c211"/>
    <w:qFormat/>
  </w:style>
  <w:style w:type="character" w:customStyle="1" w:styleId="af3">
    <w:name w:val="Переменная часть"/>
    <w:basedOn w:val="ac"/>
    <w:link w:val="1d"/>
    <w:qFormat/>
    <w:rPr>
      <w:rFonts w:ascii="Verdana" w:hAnsi="Verdana"/>
      <w:sz w:val="18"/>
    </w:rPr>
  </w:style>
  <w:style w:type="character" w:styleId="af4">
    <w:name w:val="Strong"/>
    <w:qFormat/>
    <w:rPr>
      <w:b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af0">
    <w:name w:val="Текст информации об изменениях"/>
    <w:link w:val="1e"/>
    <w:qFormat/>
    <w:rPr>
      <w:rFonts w:ascii="Times New Roman" w:hAnsi="Times New Roman"/>
      <w:color w:val="353842"/>
      <w:sz w:val="18"/>
    </w:rPr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c15">
    <w:name w:val="c15"/>
    <w:basedOn w:val="a0"/>
    <w:link w:val="c151"/>
    <w:qFormat/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af5">
    <w:name w:val="Найденные слова"/>
    <w:link w:val="1f"/>
    <w:qFormat/>
    <w:rPr>
      <w:b/>
      <w:color w:val="26282F"/>
      <w:shd w:val="clear" w:color="auto" w:fill="FFF580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Subtitle1">
    <w:name w:val="Subtitle1"/>
    <w:qFormat/>
    <w:rPr>
      <w:color w:val="5A5A5A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af6">
    <w:name w:val="Подзаголовок для информации об изменениях"/>
    <w:basedOn w:val="af0"/>
    <w:link w:val="1f0"/>
    <w:qFormat/>
    <w:rPr>
      <w:rFonts w:ascii="Times New Roman" w:hAnsi="Times New Roman"/>
      <w:b/>
      <w:color w:val="353842"/>
      <w:sz w:val="18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112">
    <w:name w:val="Текст примечания Знак11"/>
    <w:link w:val="1110"/>
    <w:qFormat/>
    <w:rPr>
      <w:rFonts w:ascii="Times New Roman" w:hAnsi="Times New Roman"/>
      <w:sz w:val="20"/>
    </w:rPr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af7">
    <w:name w:val="Примечание."/>
    <w:basedOn w:val="af1"/>
    <w:link w:val="1f1"/>
    <w:qFormat/>
    <w:rPr>
      <w:rFonts w:ascii="Times New Roman" w:hAnsi="Times New Roman"/>
      <w:sz w:val="24"/>
    </w:rPr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af8">
    <w:name w:val="Внимание: криминал!!"/>
    <w:basedOn w:val="af1"/>
    <w:link w:val="1f2"/>
    <w:qFormat/>
    <w:rPr>
      <w:rFonts w:ascii="Times New Roman" w:hAnsi="Times New Roman"/>
      <w:sz w:val="24"/>
    </w:rPr>
  </w:style>
  <w:style w:type="character" w:customStyle="1" w:styleId="af9">
    <w:name w:val="Не вступил в силу"/>
    <w:link w:val="1f3"/>
    <w:qFormat/>
    <w:rPr>
      <w:b/>
      <w:color w:val="000000"/>
      <w:shd w:val="clear" w:color="auto" w:fill="D8EDE8"/>
    </w:rPr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1f4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afa">
    <w:name w:val="Выделение для Базового Поиска"/>
    <w:link w:val="1f5"/>
    <w:qFormat/>
    <w:rPr>
      <w:b/>
      <w:color w:val="0058A9"/>
    </w:rPr>
  </w:style>
  <w:style w:type="character" w:customStyle="1" w:styleId="1f6">
    <w:name w:val="Гиперссылка1"/>
    <w:basedOn w:val="a0"/>
    <w:link w:val="113"/>
    <w:qFormat/>
    <w:rPr>
      <w:color w:val="0000FF"/>
      <w:u w:val="single"/>
    </w:rPr>
  </w:style>
  <w:style w:type="character" w:customStyle="1" w:styleId="afb">
    <w:name w:val="Обычный (Интернет) Знак"/>
    <w:link w:val="1f7"/>
    <w:qFormat/>
    <w:rPr>
      <w:rFonts w:ascii="Times New Roman" w:hAnsi="Times New Roman"/>
      <w:sz w:val="24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afc">
    <w:name w:val="Заголовок ЭР (правое окно)"/>
    <w:basedOn w:val="afd"/>
    <w:link w:val="1f8"/>
    <w:qFormat/>
    <w:rPr>
      <w:rFonts w:ascii="Times New Roman" w:hAnsi="Times New Roman"/>
      <w:b/>
      <w:color w:val="26282F"/>
      <w:sz w:val="26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afe">
    <w:name w:val="Колонтитул (правый)"/>
    <w:basedOn w:val="aff"/>
    <w:link w:val="1f9"/>
    <w:qFormat/>
    <w:rPr>
      <w:rFonts w:ascii="Times New Roman" w:hAnsi="Times New Roman"/>
      <w:sz w:val="14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1fa">
    <w:name w:val="Неразрешенное упоминание1"/>
    <w:basedOn w:val="a0"/>
    <w:link w:val="114"/>
    <w:qFormat/>
    <w:rPr>
      <w:color w:val="605E5C"/>
      <w:shd w:val="clear" w:color="auto" w:fill="E1DFDD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customStyle="1" w:styleId="aff0">
    <w:name w:val="Колонтитул (левый)"/>
    <w:basedOn w:val="a9"/>
    <w:link w:val="1fb"/>
    <w:qFormat/>
    <w:rPr>
      <w:rFonts w:ascii="Times New Roman" w:hAnsi="Times New Roman"/>
      <w:sz w:val="14"/>
    </w:rPr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1fc">
    <w:name w:val="Нижний колонтитул Знак1"/>
    <w:basedOn w:val="a0"/>
    <w:link w:val="115"/>
    <w:qFormat/>
    <w:rPr>
      <w:rFonts w:ascii="Calibri" w:hAnsi="Calibri"/>
    </w:rPr>
  </w:style>
  <w:style w:type="character" w:customStyle="1" w:styleId="aff1">
    <w:name w:val="Информация об изменениях документа"/>
    <w:basedOn w:val="a5"/>
    <w:link w:val="1fd"/>
    <w:qFormat/>
    <w:rPr>
      <w:rFonts w:ascii="Times New Roman" w:hAnsi="Times New Roman"/>
      <w:i/>
      <w:color w:val="353842"/>
      <w:sz w:val="24"/>
    </w:rPr>
  </w:style>
  <w:style w:type="character" w:customStyle="1" w:styleId="aff2">
    <w:name w:val="Оглавление"/>
    <w:basedOn w:val="aff3"/>
    <w:link w:val="1fe"/>
    <w:qFormat/>
    <w:rPr>
      <w:rFonts w:ascii="Courier New" w:hAnsi="Courier New"/>
      <w:sz w:val="24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1ff">
    <w:name w:val="Заголовок Знак1"/>
    <w:basedOn w:val="a0"/>
    <w:link w:val="116"/>
    <w:qFormat/>
    <w:rPr>
      <w:rFonts w:ascii="Calibri Light" w:hAnsi="Calibri Light"/>
      <w:spacing w:val="-10"/>
      <w:sz w:val="56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aff4">
    <w:name w:val="Опечатки"/>
    <w:link w:val="1ff0"/>
    <w:qFormat/>
    <w:rPr>
      <w:color w:val="FF0000"/>
    </w:rPr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aff5">
    <w:name w:val="Утратил силу"/>
    <w:link w:val="1ff1"/>
    <w:qFormat/>
    <w:rPr>
      <w:b/>
      <w:strike/>
      <w:color w:val="666600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aff6">
    <w:name w:val="Куда обратиться?"/>
    <w:basedOn w:val="af1"/>
    <w:link w:val="1ff2"/>
    <w:qFormat/>
    <w:rPr>
      <w:rFonts w:ascii="Times New Roman" w:hAnsi="Times New Roman"/>
      <w:sz w:val="24"/>
    </w:rPr>
  </w:style>
  <w:style w:type="character" w:customStyle="1" w:styleId="21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ff">
    <w:name w:val="Текст (прав. подпись)"/>
    <w:link w:val="1ff3"/>
    <w:qFormat/>
    <w:rPr>
      <w:rFonts w:ascii="Times New Roman" w:hAnsi="Times New Roman"/>
      <w:sz w:val="24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1ff4">
    <w:name w:val="Текст примечания Знак1"/>
    <w:link w:val="120"/>
    <w:qFormat/>
    <w:rPr>
      <w:rFonts w:ascii="Times New Roman" w:hAnsi="Times New Roman"/>
      <w:sz w:val="20"/>
    </w:rPr>
  </w:style>
  <w:style w:type="character" w:customStyle="1" w:styleId="aff7">
    <w:name w:val="Продолжение ссылки"/>
    <w:link w:val="1ff5"/>
    <w:qFormat/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aff8">
    <w:name w:val="Комментарий пользователя"/>
    <w:basedOn w:val="a5"/>
    <w:link w:val="1ff6"/>
    <w:qFormat/>
    <w:rPr>
      <w:rFonts w:ascii="Times New Roman" w:hAnsi="Times New Roman"/>
      <w:color w:val="353842"/>
      <w:sz w:val="24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Heading61">
    <w:name w:val="Heading 61"/>
    <w:qFormat/>
    <w:rPr>
      <w:b/>
      <w:sz w:val="20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aff9">
    <w:name w:val="Заголовок распахивающейся части диалога"/>
    <w:link w:val="1ff7"/>
    <w:qFormat/>
    <w:rPr>
      <w:rFonts w:ascii="Times New Roman" w:hAnsi="Times New Roman"/>
      <w:i/>
      <w:color w:val="000080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affa">
    <w:name w:val="Сравнение редакций. Удаленный фрагмент"/>
    <w:link w:val="1ff8"/>
    <w:qFormat/>
    <w:rPr>
      <w:color w:val="000000"/>
      <w:shd w:val="clear" w:color="auto" w:fill="C4C413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1ff9">
    <w:name w:val="Обычный (веб)1"/>
    <w:link w:val="117"/>
    <w:qFormat/>
    <w:rPr>
      <w:rFonts w:ascii="Times New Roman" w:hAnsi="Times New Roman"/>
      <w:sz w:val="24"/>
    </w:rPr>
  </w:style>
  <w:style w:type="character" w:customStyle="1" w:styleId="Header1">
    <w:name w:val="Header1"/>
    <w:qFormat/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Footer1">
    <w:name w:val="Footer1"/>
    <w:qFormat/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afd">
    <w:name w:val="Заголовок ЭР (левое окно)"/>
    <w:link w:val="1ffa"/>
    <w:qFormat/>
    <w:rPr>
      <w:rFonts w:ascii="Times New Roman" w:hAnsi="Times New Roman"/>
      <w:b/>
      <w:color w:val="26282F"/>
      <w:sz w:val="26"/>
    </w:rPr>
  </w:style>
  <w:style w:type="character" w:customStyle="1" w:styleId="affb">
    <w:name w:val="Текст в таблице"/>
    <w:basedOn w:val="aa"/>
    <w:link w:val="1ffb"/>
    <w:qFormat/>
    <w:rPr>
      <w:rFonts w:ascii="Times New Roman" w:hAnsi="Times New Roman"/>
      <w:sz w:val="24"/>
    </w:rPr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1ffc">
    <w:name w:val="Просмотренная гиперссылка1"/>
    <w:basedOn w:val="a0"/>
    <w:link w:val="118"/>
    <w:qFormat/>
    <w:rPr>
      <w:color w:val="800080"/>
      <w:u w:val="single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22">
    <w:name w:val="Основной текст (2)"/>
    <w:link w:val="212"/>
    <w:qFormat/>
    <w:rPr>
      <w:sz w:val="28"/>
    </w:rPr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Marginalia">
    <w:name w:val="Marginalia"/>
    <w:qFormat/>
    <w:rPr>
      <w:sz w:val="20"/>
    </w:rPr>
  </w:style>
  <w:style w:type="character" w:customStyle="1" w:styleId="InternetLink">
    <w:name w:val="Internet Link"/>
    <w:basedOn w:val="a0"/>
    <w:link w:val="InternetLink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affc">
    <w:name w:val="Напишите нам"/>
    <w:link w:val="1ffd"/>
    <w:qFormat/>
    <w:rPr>
      <w:rFonts w:ascii="Times New Roman" w:hAnsi="Times New Roman"/>
      <w:sz w:val="2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affd">
    <w:name w:val="Необходимые документы"/>
    <w:basedOn w:val="af1"/>
    <w:link w:val="1ffe"/>
    <w:qFormat/>
    <w:rPr>
      <w:rFonts w:ascii="Times New Roman" w:hAnsi="Times New Roman"/>
      <w:sz w:val="24"/>
    </w:rPr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styleId="affe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/>
      <w:vertAlign w:val="superscript"/>
    </w:rPr>
  </w:style>
  <w:style w:type="character" w:customStyle="1" w:styleId="EndnoteCharacters1">
    <w:name w:val="Endnote Characters1"/>
    <w:link w:val="EndnoteCharacters11"/>
    <w:qFormat/>
    <w:rPr>
      <w:rFonts w:ascii="Times New Roman" w:hAnsi="Times New Roman"/>
      <w:vertAlign w:val="superscript"/>
    </w:rPr>
  </w:style>
  <w:style w:type="character" w:customStyle="1" w:styleId="1fff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1fff0">
    <w:name w:val="Абзац списка1"/>
    <w:link w:val="ListParagraph1"/>
    <w:qFormat/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customStyle="1" w:styleId="1fff1">
    <w:name w:val="Раздел 1"/>
    <w:basedOn w:val="Heading11"/>
    <w:link w:val="119"/>
    <w:qFormat/>
    <w:rPr>
      <w:rFonts w:ascii="Times New Roman" w:hAnsi="Times New Roman"/>
      <w:b/>
      <w:sz w:val="24"/>
    </w:rPr>
  </w:style>
  <w:style w:type="character" w:customStyle="1" w:styleId="Contents9">
    <w:name w:val="Contents 9"/>
    <w:qFormat/>
    <w:rPr>
      <w:sz w:val="20"/>
    </w:rPr>
  </w:style>
  <w:style w:type="character" w:customStyle="1" w:styleId="1fff2">
    <w:name w:val="Тема примечания Знак1"/>
    <w:link w:val="121"/>
    <w:qFormat/>
    <w:rPr>
      <w:rFonts w:ascii="Times New Roman" w:hAnsi="Times New Roman"/>
      <w:b/>
      <w:sz w:val="20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afff">
    <w:name w:val="Словарная статья"/>
    <w:link w:val="1fff3"/>
    <w:qFormat/>
    <w:rPr>
      <w:rFonts w:ascii="Times New Roman" w:hAnsi="Times New Roman"/>
      <w:sz w:val="24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afff0">
    <w:name w:val="Ссылка на официальную публикацию"/>
    <w:link w:val="1fff4"/>
    <w:qFormat/>
    <w:rPr>
      <w:rFonts w:ascii="Times New Roman" w:hAnsi="Times New Roman"/>
      <w:sz w:val="24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afff1">
    <w:name w:val="Центрированный (таблица)"/>
    <w:basedOn w:val="aa"/>
    <w:link w:val="1fff5"/>
    <w:qFormat/>
    <w:rPr>
      <w:rFonts w:ascii="Times New Roman" w:hAnsi="Times New Roman"/>
      <w:sz w:val="24"/>
    </w:rPr>
  </w:style>
  <w:style w:type="character" w:customStyle="1" w:styleId="afff2">
    <w:name w:val="Подчёркнуный текст"/>
    <w:link w:val="1fff6"/>
    <w:qFormat/>
    <w:rPr>
      <w:rFonts w:ascii="Times New Roman" w:hAnsi="Times New Roman"/>
      <w:sz w:val="24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afff3">
    <w:name w:val="Активная гипертекстовая ссылка"/>
    <w:link w:val="1fff7"/>
    <w:qFormat/>
    <w:rPr>
      <w:b/>
      <w:color w:val="106BBE"/>
      <w:u w:val="single"/>
    </w:rPr>
  </w:style>
  <w:style w:type="character" w:customStyle="1" w:styleId="afff4">
    <w:name w:val="Дочерний элемент списка"/>
    <w:link w:val="1fff8"/>
    <w:qFormat/>
    <w:rPr>
      <w:rFonts w:ascii="Times New Roman" w:hAnsi="Times New Roman"/>
      <w:color w:val="868381"/>
      <w:sz w:val="20"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Contents8">
    <w:name w:val="Contents 8"/>
    <w:qFormat/>
    <w:rPr>
      <w:sz w:val="20"/>
    </w:rPr>
  </w:style>
  <w:style w:type="character" w:customStyle="1" w:styleId="1fff9">
    <w:name w:val="Без интервала1"/>
    <w:link w:val="NoSpacing1"/>
    <w:qFormat/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afff5">
    <w:name w:val="Выделение для Базового Поиска (курсив)"/>
    <w:link w:val="1fffa"/>
    <w:qFormat/>
    <w:rPr>
      <w:b/>
      <w:i/>
      <w:color w:val="0058A9"/>
    </w:rPr>
  </w:style>
  <w:style w:type="character" w:customStyle="1" w:styleId="c7">
    <w:name w:val="c7"/>
    <w:link w:val="c71"/>
    <w:qFormat/>
  </w:style>
  <w:style w:type="character" w:customStyle="1" w:styleId="afff6">
    <w:name w:val="Сравнение редакций"/>
    <w:link w:val="1fffb"/>
    <w:qFormat/>
    <w:rPr>
      <w:b/>
      <w:color w:val="26282F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1fffc">
    <w:name w:val="Заголовок1"/>
    <w:basedOn w:val="ac"/>
    <w:link w:val="11a"/>
    <w:qFormat/>
    <w:rPr>
      <w:rFonts w:ascii="Verdana" w:hAnsi="Verdana"/>
      <w:b/>
      <w:color w:val="0058A9"/>
    </w:rPr>
  </w:style>
  <w:style w:type="character" w:customStyle="1" w:styleId="1fffd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customStyle="1" w:styleId="afff7">
    <w:name w:val="Прижатый влево"/>
    <w:link w:val="1fffe"/>
    <w:qFormat/>
    <w:rPr>
      <w:rFonts w:ascii="Times New Roman" w:hAnsi="Times New Roman"/>
      <w:sz w:val="24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122">
    <w:name w:val="таблСлева12"/>
    <w:link w:val="1210"/>
    <w:qFormat/>
    <w:rPr>
      <w:rFonts w:ascii="Segoe UI" w:hAnsi="Segoe UI"/>
      <w:sz w:val="24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Contents5">
    <w:name w:val="Contents 5"/>
    <w:qFormat/>
    <w:rPr>
      <w:sz w:val="20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afff8">
    <w:name w:val="Подвал для информации об изменениях"/>
    <w:basedOn w:val="Heading11"/>
    <w:link w:val="1ffff"/>
    <w:qFormat/>
    <w:rPr>
      <w:rFonts w:ascii="Times New Roman" w:hAnsi="Times New Roman"/>
      <w:b w:val="0"/>
      <w:sz w:val="18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afff9">
    <w:name w:val="Цветовое выделение"/>
    <w:link w:val="1ffff0"/>
    <w:qFormat/>
    <w:rPr>
      <w:b/>
      <w:color w:val="26282F"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customStyle="1" w:styleId="1ffff1">
    <w:name w:val="Название Знак1"/>
    <w:link w:val="11b"/>
    <w:qFormat/>
    <w:rPr>
      <w:rFonts w:ascii="Times New Roman" w:hAnsi="Times New Roman"/>
      <w:sz w:val="24"/>
    </w:rPr>
  </w:style>
  <w:style w:type="character" w:customStyle="1" w:styleId="afffa">
    <w:name w:val="Технический комментарий"/>
    <w:link w:val="1ffff2"/>
    <w:qFormat/>
    <w:rPr>
      <w:rFonts w:ascii="Times New Roman" w:hAnsi="Times New Roman"/>
      <w:color w:val="463F31"/>
      <w:sz w:val="24"/>
    </w:rPr>
  </w:style>
  <w:style w:type="character" w:customStyle="1" w:styleId="afffb">
    <w:name w:val="Ссылка на утративший силу документ"/>
    <w:link w:val="1ffff3"/>
    <w:qFormat/>
    <w:rPr>
      <w:b/>
      <w:color w:val="749232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afffc">
    <w:name w:val="Текст ЭР (см. также)"/>
    <w:link w:val="1ffff4"/>
    <w:qFormat/>
    <w:rPr>
      <w:rFonts w:ascii="Times New Roman" w:hAnsi="Times New Roman"/>
      <w:sz w:val="20"/>
    </w:rPr>
  </w:style>
  <w:style w:type="character" w:customStyle="1" w:styleId="afffd">
    <w:name w:val="Заголовок чужого сообщения"/>
    <w:link w:val="1ffff5"/>
    <w:qFormat/>
    <w:rPr>
      <w:b/>
      <w:color w:val="FF0000"/>
    </w:rPr>
  </w:style>
  <w:style w:type="character" w:styleId="afffe">
    <w:name w:val="Subtle Emphasis"/>
    <w:link w:val="SubtleEmphasis1"/>
    <w:qFormat/>
    <w:rPr>
      <w:i/>
      <w:color w:val="404040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affff">
    <w:name w:val="Заголовок для информации об изменениях"/>
    <w:basedOn w:val="Heading11"/>
    <w:link w:val="1ffff6"/>
    <w:qFormat/>
    <w:rPr>
      <w:rFonts w:ascii="Times New Roman" w:hAnsi="Times New Roman"/>
      <w:b w:val="0"/>
      <w:sz w:val="18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affff0">
    <w:name w:val="Заголовок Знак"/>
    <w:basedOn w:val="a0"/>
    <w:link w:val="23"/>
    <w:qFormat/>
    <w:rPr>
      <w:rFonts w:ascii="Calibri Light" w:hAnsi="Calibri Light"/>
      <w:spacing w:val="-10"/>
      <w:sz w:val="56"/>
    </w:rPr>
  </w:style>
  <w:style w:type="character" w:customStyle="1" w:styleId="affff1">
    <w:name w:val="Пример."/>
    <w:basedOn w:val="af1"/>
    <w:link w:val="1ffff7"/>
    <w:qFormat/>
    <w:rPr>
      <w:rFonts w:ascii="Times New Roman" w:hAnsi="Times New Roman"/>
      <w:sz w:val="2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blk">
    <w:name w:val="blk"/>
    <w:link w:val="blk1"/>
    <w:qFormat/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affff2">
    <w:name w:val="Заголовок группы контролов"/>
    <w:link w:val="1ffff8"/>
    <w:qFormat/>
    <w:rPr>
      <w:rFonts w:ascii="Times New Roman" w:hAnsi="Times New Roman"/>
      <w:b/>
      <w:color w:val="000000"/>
      <w:sz w:val="24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aff3">
    <w:name w:val="Таблицы (моноширинный)"/>
    <w:link w:val="1ffff9"/>
    <w:qFormat/>
    <w:rPr>
      <w:rFonts w:ascii="Courier New" w:hAnsi="Courier New"/>
      <w:sz w:val="24"/>
    </w:rPr>
  </w:style>
  <w:style w:type="character" w:customStyle="1" w:styleId="213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customStyle="1" w:styleId="affff3">
    <w:name w:val="Моноширинный"/>
    <w:link w:val="1ffffa"/>
    <w:qFormat/>
    <w:rPr>
      <w:rFonts w:ascii="Courier New" w:hAnsi="Courier New"/>
      <w:sz w:val="24"/>
    </w:rPr>
  </w:style>
  <w:style w:type="character" w:customStyle="1" w:styleId="affff4">
    <w:name w:val="Внимание: недобросовестность!"/>
    <w:basedOn w:val="af1"/>
    <w:link w:val="1ffffb"/>
    <w:qFormat/>
    <w:rPr>
      <w:rFonts w:ascii="Times New Roman" w:hAnsi="Times New Roman"/>
      <w:sz w:val="24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a6">
    <w:name w:val="Текст (справка)"/>
    <w:link w:val="1ffffc"/>
    <w:qFormat/>
    <w:rPr>
      <w:rFonts w:ascii="Times New Roman" w:hAnsi="Times New Roman"/>
      <w:sz w:val="24"/>
    </w:rPr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affff5">
    <w:name w:val="Интерактивный заголовок"/>
    <w:basedOn w:val="1fffc"/>
    <w:link w:val="1ffffd"/>
    <w:qFormat/>
    <w:rPr>
      <w:rFonts w:ascii="Verdana" w:hAnsi="Verdana"/>
      <w:b/>
      <w:color w:val="0058A9"/>
      <w:u w:val="single"/>
    </w:rPr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customStyle="1" w:styleId="11c">
    <w:name w:val="Тема примечания Знак11"/>
    <w:link w:val="1111"/>
    <w:qFormat/>
    <w:rPr>
      <w:rFonts w:ascii="Times New Roman" w:hAnsi="Times New Roman"/>
      <w:b/>
      <w:sz w:val="20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affff6">
    <w:name w:val="Сравнение редакций. Добавленный фрагмент"/>
    <w:link w:val="1ffffe"/>
    <w:qFormat/>
    <w:rPr>
      <w:color w:val="000000"/>
      <w:shd w:val="clear" w:color="auto" w:fill="C1D7FF"/>
    </w:rPr>
  </w:style>
  <w:style w:type="character" w:styleId="affff7">
    <w:name w:val="Emphasis"/>
    <w:qFormat/>
    <w:rPr>
      <w:rFonts w:ascii="Times New Roman" w:hAnsi="Times New Roman"/>
      <w:i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styleId="affff8">
    <w:name w:val="Title"/>
    <w:basedOn w:val="a"/>
    <w:next w:val="affff9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paragraph" w:styleId="affff9">
    <w:name w:val="Body Text"/>
    <w:pPr>
      <w:widowControl w:val="0"/>
      <w:overflowPunct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a">
    <w:name w:val="List"/>
    <w:basedOn w:val="affff9"/>
  </w:style>
  <w:style w:type="paragraph" w:styleId="afff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c">
    <w:name w:val="index heading"/>
    <w:basedOn w:val="affff8"/>
  </w:style>
  <w:style w:type="paragraph" w:customStyle="1" w:styleId="10">
    <w:name w:val="Гипертекстовая ссылка1"/>
    <w:link w:val="a3"/>
    <w:qFormat/>
    <w:pPr>
      <w:overflowPunct w:val="0"/>
    </w:pPr>
    <w:rPr>
      <w:b/>
      <w:color w:val="106BBE"/>
    </w:rPr>
  </w:style>
  <w:style w:type="paragraph" w:customStyle="1" w:styleId="111">
    <w:name w:val="Раздел 1.11"/>
    <w:basedOn w:val="affffd"/>
    <w:link w:val="11"/>
    <w:qFormat/>
    <w:pPr>
      <w:spacing w:before="240"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paragraph" w:styleId="affffd">
    <w:name w:val="Subtitle"/>
    <w:next w:val="a"/>
    <w:uiPriority w:val="11"/>
    <w:qFormat/>
    <w:pPr>
      <w:overflowPunct w:val="0"/>
      <w:spacing w:after="160" w:line="264" w:lineRule="auto"/>
    </w:pPr>
    <w:rPr>
      <w:color w:val="5A5A5A"/>
    </w:rPr>
  </w:style>
  <w:style w:type="paragraph" w:customStyle="1" w:styleId="xl731">
    <w:name w:val="xl731"/>
    <w:link w:val="xl73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styleId="24">
    <w:name w:val="toc 2"/>
    <w:pPr>
      <w:overflowPunct w:val="0"/>
      <w:spacing w:before="120"/>
      <w:ind w:left="240"/>
    </w:pPr>
    <w:rPr>
      <w:i/>
      <w:sz w:val="20"/>
    </w:rPr>
  </w:style>
  <w:style w:type="paragraph" w:customStyle="1" w:styleId="c141">
    <w:name w:val="c141"/>
    <w:link w:val="c14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2">
    <w:name w:val="Заголовок статьи1"/>
    <w:link w:val="a4"/>
    <w:qFormat/>
    <w:pPr>
      <w:widowControl w:val="0"/>
      <w:overflowPunct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xl891">
    <w:name w:val="xl891"/>
    <w:link w:val="xl89"/>
    <w:qFormat/>
    <w:pPr>
      <w:overflowPunct w:val="0"/>
      <w:spacing w:before="280" w:after="280"/>
    </w:pPr>
    <w:rPr>
      <w:rFonts w:ascii="Times New Roman" w:hAnsi="Times New Roman"/>
      <w:i/>
      <w:sz w:val="14"/>
    </w:rPr>
  </w:style>
  <w:style w:type="paragraph" w:customStyle="1" w:styleId="13">
    <w:name w:val="Комментарий1"/>
    <w:basedOn w:val="1ffffc"/>
    <w:link w:val="a5"/>
    <w:qFormat/>
    <w:pPr>
      <w:spacing w:before="75"/>
      <w:ind w:right="0"/>
      <w:jc w:val="both"/>
    </w:pPr>
    <w:rPr>
      <w:color w:val="353842"/>
    </w:rPr>
  </w:style>
  <w:style w:type="paragraph" w:customStyle="1" w:styleId="xl1731">
    <w:name w:val="xl1731"/>
    <w:link w:val="xl173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691">
    <w:name w:val="xl1691"/>
    <w:link w:val="xl169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-1">
    <w:name w:val="ЭР-содержание (правое окно)1"/>
    <w:link w:val="-"/>
    <w:qFormat/>
    <w:pPr>
      <w:widowControl w:val="0"/>
      <w:overflowPunct w:val="0"/>
      <w:spacing w:before="300" w:line="360" w:lineRule="auto"/>
    </w:pPr>
    <w:rPr>
      <w:rFonts w:ascii="Times New Roman" w:hAnsi="Times New Roman"/>
      <w:sz w:val="24"/>
    </w:rPr>
  </w:style>
  <w:style w:type="paragraph" w:customStyle="1" w:styleId="14">
    <w:name w:val="Формула1"/>
    <w:link w:val="a7"/>
    <w:qFormat/>
    <w:pPr>
      <w:widowControl w:val="0"/>
      <w:overflowPunct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s11">
    <w:name w:val="s_11"/>
    <w:link w:val="s1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styleId="42">
    <w:name w:val="toc 4"/>
    <w:pPr>
      <w:overflowPunct w:val="0"/>
      <w:ind w:left="720"/>
    </w:pPr>
    <w:rPr>
      <w:sz w:val="20"/>
    </w:rPr>
  </w:style>
  <w:style w:type="paragraph" w:customStyle="1" w:styleId="TableParagraph1">
    <w:name w:val="Table Paragraph1"/>
    <w:link w:val="TableParagraph"/>
    <w:qFormat/>
    <w:pPr>
      <w:widowControl w:val="0"/>
      <w:overflowPunct w:val="0"/>
    </w:pPr>
    <w:rPr>
      <w:rFonts w:ascii="Times New Roman" w:hAnsi="Times New Roman"/>
    </w:rPr>
  </w:style>
  <w:style w:type="paragraph" w:customStyle="1" w:styleId="xl1441">
    <w:name w:val="xl1441"/>
    <w:link w:val="xl144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110">
    <w:name w:val="Знак сноски11"/>
    <w:link w:val="15"/>
    <w:qFormat/>
    <w:pPr>
      <w:overflowPunct w:val="0"/>
    </w:pPr>
    <w:rPr>
      <w:vertAlign w:val="superscript"/>
    </w:r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xl631">
    <w:name w:val="xl631"/>
    <w:link w:val="xl63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xl841">
    <w:name w:val="xl841"/>
    <w:link w:val="xl84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styleId="60">
    <w:name w:val="toc 6"/>
    <w:pPr>
      <w:overflowPunct w:val="0"/>
      <w:ind w:left="1200"/>
    </w:pPr>
    <w:rPr>
      <w:sz w:val="20"/>
    </w:rPr>
  </w:style>
  <w:style w:type="paragraph" w:customStyle="1" w:styleId="16">
    <w:name w:val="Текст (лев. подпись)1"/>
    <w:link w:val="a9"/>
    <w:qFormat/>
    <w:pPr>
      <w:widowControl w:val="0"/>
      <w:overflowPunct w:val="0"/>
      <w:spacing w:line="360" w:lineRule="auto"/>
    </w:pPr>
    <w:rPr>
      <w:rFonts w:ascii="Times New Roman" w:hAnsi="Times New Roman"/>
      <w:sz w:val="24"/>
    </w:rPr>
  </w:style>
  <w:style w:type="paragraph" w:styleId="7">
    <w:name w:val="toc 7"/>
    <w:pPr>
      <w:overflowPunct w:val="0"/>
      <w:ind w:left="1440"/>
    </w:pPr>
    <w:rPr>
      <w:sz w:val="20"/>
    </w:rPr>
  </w:style>
  <w:style w:type="paragraph" w:customStyle="1" w:styleId="xl1351">
    <w:name w:val="xl1351"/>
    <w:link w:val="xl135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491">
    <w:name w:val="xl1491"/>
    <w:link w:val="xl149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1271">
    <w:name w:val="xl1271"/>
    <w:link w:val="xl127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7">
    <w:name w:val="Нормальный (таблица)1"/>
    <w:link w:val="aa"/>
    <w:qFormat/>
    <w:pPr>
      <w:widowControl w:val="0"/>
      <w:overflowPunct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xl1231">
    <w:name w:val="xl1231"/>
    <w:link w:val="xl123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701">
    <w:name w:val="xl701"/>
    <w:link w:val="xl70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8">
    <w:name w:val="Постоянная часть1"/>
    <w:basedOn w:val="19"/>
    <w:link w:val="ab"/>
    <w:qFormat/>
    <w:rPr>
      <w:sz w:val="20"/>
    </w:rPr>
  </w:style>
  <w:style w:type="paragraph" w:customStyle="1" w:styleId="PageNumber1">
    <w:name w:val="Page Number1"/>
    <w:qFormat/>
    <w:pPr>
      <w:overflowPunct w:val="0"/>
    </w:pPr>
    <w:rPr>
      <w:rFonts w:ascii="Times New Roman" w:hAnsi="Times New Roman"/>
    </w:rPr>
  </w:style>
  <w:style w:type="paragraph" w:customStyle="1" w:styleId="xl1081">
    <w:name w:val="xl1081"/>
    <w:link w:val="xl108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xl661">
    <w:name w:val="xl661"/>
    <w:link w:val="xl66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xl651">
    <w:name w:val="xl651"/>
    <w:link w:val="xl65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431">
    <w:name w:val="xl1431"/>
    <w:link w:val="xl143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xl1041">
    <w:name w:val="xl1041"/>
    <w:link w:val="xl104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List21">
    <w:name w:val="List 21"/>
    <w:link w:val="21"/>
    <w:qFormat/>
    <w:pPr>
      <w:overflowPunct w:val="0"/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xl641">
    <w:name w:val="xl641"/>
    <w:link w:val="xl64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9">
    <w:name w:val="Основное меню (преемственное)1"/>
    <w:link w:val="ac"/>
    <w:qFormat/>
    <w:pPr>
      <w:widowControl w:val="0"/>
      <w:overflowPunct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Endnote1">
    <w:name w:val="Endnote1"/>
    <w:link w:val="Endnote"/>
    <w:qFormat/>
    <w:pPr>
      <w:overflowPunct w:val="0"/>
    </w:pPr>
    <w:rPr>
      <w:sz w:val="20"/>
    </w:rPr>
  </w:style>
  <w:style w:type="paragraph" w:customStyle="1" w:styleId="1a">
    <w:name w:val="Заголовок своего сообщения1"/>
    <w:link w:val="ae"/>
    <w:qFormat/>
    <w:pPr>
      <w:overflowPunct w:val="0"/>
    </w:pPr>
    <w:rPr>
      <w:b/>
      <w:color w:val="26282F"/>
    </w:rPr>
  </w:style>
  <w:style w:type="paragraph" w:customStyle="1" w:styleId="1b">
    <w:name w:val="Информация об изменениях1"/>
    <w:basedOn w:val="1e"/>
    <w:link w:val="af"/>
    <w:qFormat/>
    <w:pPr>
      <w:spacing w:before="180"/>
      <w:ind w:left="360" w:right="360" w:firstLine="0"/>
    </w:pPr>
  </w:style>
  <w:style w:type="paragraph" w:customStyle="1" w:styleId="xl691">
    <w:name w:val="xl691"/>
    <w:link w:val="xl69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c">
    <w:name w:val="Внимание1"/>
    <w:link w:val="af1"/>
    <w:qFormat/>
    <w:pPr>
      <w:widowControl w:val="0"/>
      <w:overflowPunct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annotationreference1">
    <w:name w:val="annotation reference1"/>
    <w:basedOn w:val="DefaultParagraphFont1"/>
    <w:link w:val="af2"/>
    <w:qFormat/>
    <w:rPr>
      <w:sz w:val="16"/>
    </w:rPr>
  </w:style>
  <w:style w:type="paragraph" w:customStyle="1" w:styleId="210">
    <w:name w:val="Неразрешенное упоминание21"/>
    <w:link w:val="20"/>
    <w:qFormat/>
    <w:pPr>
      <w:overflowPunct w:val="0"/>
    </w:pPr>
    <w:rPr>
      <w:color w:val="605E5C"/>
      <w:shd w:val="clear" w:color="auto" w:fill="E1DFDD"/>
    </w:rPr>
  </w:style>
  <w:style w:type="paragraph" w:customStyle="1" w:styleId="ConsPlusCell1">
    <w:name w:val="ConsPlusCell1"/>
    <w:link w:val="ConsPlusCell"/>
    <w:qFormat/>
    <w:pPr>
      <w:overflowPunct w:val="0"/>
    </w:pPr>
    <w:rPr>
      <w:rFonts w:ascii="Arial" w:hAnsi="Arial"/>
      <w:sz w:val="20"/>
    </w:rPr>
  </w:style>
  <w:style w:type="paragraph" w:customStyle="1" w:styleId="c211">
    <w:name w:val="c211"/>
    <w:basedOn w:val="DefaultParagraphFont1"/>
    <w:link w:val="c21"/>
    <w:qFormat/>
  </w:style>
  <w:style w:type="paragraph" w:customStyle="1" w:styleId="1d">
    <w:name w:val="Переменная часть1"/>
    <w:basedOn w:val="19"/>
    <w:link w:val="af3"/>
    <w:qFormat/>
    <w:rPr>
      <w:sz w:val="18"/>
    </w:rPr>
  </w:style>
  <w:style w:type="paragraph" w:customStyle="1" w:styleId="StrongEmphasis">
    <w:name w:val="Strong Emphasis"/>
    <w:qFormat/>
    <w:pPr>
      <w:overflowPunct w:val="0"/>
    </w:pPr>
    <w:rPr>
      <w:b/>
    </w:rPr>
  </w:style>
  <w:style w:type="paragraph" w:customStyle="1" w:styleId="xl1191">
    <w:name w:val="xl1191"/>
    <w:link w:val="xl119"/>
    <w:qFormat/>
    <w:pPr>
      <w:overflowPunct w:val="0"/>
      <w:spacing w:before="280" w:after="280"/>
    </w:pPr>
    <w:rPr>
      <w:rFonts w:ascii="Times New Roman" w:hAnsi="Times New Roman"/>
      <w:color w:val="FFFFFF"/>
      <w:sz w:val="14"/>
    </w:rPr>
  </w:style>
  <w:style w:type="paragraph" w:customStyle="1" w:styleId="1e">
    <w:name w:val="Текст информации об изменениях1"/>
    <w:link w:val="af0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xl1301">
    <w:name w:val="xl1301"/>
    <w:link w:val="xl130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c151">
    <w:name w:val="c151"/>
    <w:basedOn w:val="DefaultParagraphFont1"/>
    <w:link w:val="c15"/>
    <w:qFormat/>
  </w:style>
  <w:style w:type="paragraph" w:customStyle="1" w:styleId="xl1361">
    <w:name w:val="xl1361"/>
    <w:link w:val="xl136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f">
    <w:name w:val="Найденные слова1"/>
    <w:link w:val="af5"/>
    <w:qFormat/>
    <w:pPr>
      <w:overflowPunct w:val="0"/>
    </w:pPr>
    <w:rPr>
      <w:b/>
      <w:color w:val="26282F"/>
      <w:shd w:val="clear" w:color="auto" w:fill="FFF580"/>
    </w:rPr>
  </w:style>
  <w:style w:type="paragraph" w:customStyle="1" w:styleId="xl751">
    <w:name w:val="xl751"/>
    <w:link w:val="xl75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1f0">
    <w:name w:val="Подзаголовок для информации об изменениях1"/>
    <w:basedOn w:val="1e"/>
    <w:link w:val="af6"/>
    <w:qFormat/>
    <w:rPr>
      <w:b/>
    </w:rPr>
  </w:style>
  <w:style w:type="paragraph" w:customStyle="1" w:styleId="pTextStyle1">
    <w:name w:val="pTextStyle1"/>
    <w:link w:val="pTextStyle"/>
    <w:qFormat/>
    <w:pPr>
      <w:overflowPunct w:val="0"/>
      <w:spacing w:line="252" w:lineRule="auto"/>
    </w:pPr>
    <w:rPr>
      <w:rFonts w:ascii="Times New Roman" w:hAnsi="Times New Roman"/>
      <w:sz w:val="24"/>
    </w:rPr>
  </w:style>
  <w:style w:type="paragraph" w:customStyle="1" w:styleId="1110">
    <w:name w:val="Текст примечания Знак111"/>
    <w:link w:val="112"/>
    <w:qFormat/>
    <w:pPr>
      <w:overflowPunct w:val="0"/>
    </w:pPr>
    <w:rPr>
      <w:rFonts w:ascii="Times New Roman" w:hAnsi="Times New Roman"/>
      <w:sz w:val="20"/>
    </w:rPr>
  </w:style>
  <w:style w:type="paragraph" w:customStyle="1" w:styleId="xl1621">
    <w:name w:val="xl1621"/>
    <w:link w:val="xl162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251">
    <w:name w:val="xl1251"/>
    <w:link w:val="xl125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1721">
    <w:name w:val="xl1721"/>
    <w:link w:val="xl172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951">
    <w:name w:val="xl951"/>
    <w:link w:val="xl95"/>
    <w:qFormat/>
    <w:pPr>
      <w:overflowPunct w:val="0"/>
      <w:spacing w:before="280" w:after="280"/>
    </w:pPr>
    <w:rPr>
      <w:rFonts w:ascii="Times New Roman" w:hAnsi="Times New Roman"/>
      <w:color w:val="FFFFFF"/>
      <w:sz w:val="24"/>
    </w:rPr>
  </w:style>
  <w:style w:type="paragraph" w:customStyle="1" w:styleId="xl1021">
    <w:name w:val="xl1021"/>
    <w:link w:val="xl102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xl1601">
    <w:name w:val="xl1601"/>
    <w:link w:val="xl160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1">
    <w:name w:val="Примечание.1"/>
    <w:basedOn w:val="1c"/>
    <w:link w:val="af7"/>
    <w:qFormat/>
  </w:style>
  <w:style w:type="paragraph" w:customStyle="1" w:styleId="xl1241">
    <w:name w:val="xl1241"/>
    <w:link w:val="xl124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ConsPlusNormal1">
    <w:name w:val="ConsPlusNormal1"/>
    <w:link w:val="ConsPlusNormal"/>
    <w:qFormat/>
    <w:pPr>
      <w:widowControl w:val="0"/>
      <w:overflowPunct w:val="0"/>
    </w:pPr>
    <w:rPr>
      <w:rFonts w:ascii="Arial" w:hAnsi="Arial"/>
      <w:sz w:val="20"/>
    </w:rPr>
  </w:style>
  <w:style w:type="paragraph" w:customStyle="1" w:styleId="1f2">
    <w:name w:val="Внимание: криминал!!1"/>
    <w:basedOn w:val="1c"/>
    <w:link w:val="af8"/>
    <w:qFormat/>
  </w:style>
  <w:style w:type="paragraph" w:customStyle="1" w:styleId="1f3">
    <w:name w:val="Не вступил в силу1"/>
    <w:link w:val="af9"/>
    <w:qFormat/>
    <w:pPr>
      <w:overflowPunct w:val="0"/>
    </w:pPr>
    <w:rPr>
      <w:b/>
      <w:shd w:val="clear" w:color="auto" w:fill="D8EDE8"/>
    </w:rPr>
  </w:style>
  <w:style w:type="paragraph" w:customStyle="1" w:styleId="212pt1">
    <w:name w:val="Основной текст (2) + 12 pt1"/>
    <w:link w:val="212pt"/>
    <w:qFormat/>
    <w:pPr>
      <w:overflowPunct w:val="0"/>
    </w:pPr>
    <w:rPr>
      <w:rFonts w:ascii="Times New Roman" w:hAnsi="Times New Roman"/>
      <w:sz w:val="24"/>
      <w:shd w:val="clear" w:color="auto" w:fill="FFFFFF"/>
    </w:rPr>
  </w:style>
  <w:style w:type="paragraph" w:customStyle="1" w:styleId="annotationsubject1">
    <w:name w:val="annotation subject1"/>
    <w:basedOn w:val="affffe"/>
    <w:next w:val="affffe"/>
    <w:link w:val="1f4"/>
    <w:qFormat/>
    <w:rPr>
      <w:b/>
    </w:rPr>
  </w:style>
  <w:style w:type="paragraph" w:styleId="affffe">
    <w:name w:val="annotation text"/>
    <w:pPr>
      <w:overflowPunct w:val="0"/>
    </w:pPr>
    <w:rPr>
      <w:sz w:val="20"/>
    </w:rPr>
  </w:style>
  <w:style w:type="paragraph" w:customStyle="1" w:styleId="1f5">
    <w:name w:val="Выделение для Базового Поиска1"/>
    <w:link w:val="afa"/>
    <w:qFormat/>
    <w:pPr>
      <w:overflowPunct w:val="0"/>
    </w:pPr>
    <w:rPr>
      <w:b/>
      <w:color w:val="0058A9"/>
    </w:rPr>
  </w:style>
  <w:style w:type="paragraph" w:customStyle="1" w:styleId="113">
    <w:name w:val="Гиперссылка11"/>
    <w:basedOn w:val="DefaultParagraphFont1"/>
    <w:link w:val="1f6"/>
    <w:qFormat/>
    <w:rPr>
      <w:color w:val="0000FF"/>
      <w:u w:val="single"/>
    </w:rPr>
  </w:style>
  <w:style w:type="paragraph" w:customStyle="1" w:styleId="1f7">
    <w:name w:val="Обычный (Интернет) Знак1"/>
    <w:link w:val="afb"/>
    <w:qFormat/>
    <w:pPr>
      <w:overflowPunct w:val="0"/>
    </w:pPr>
    <w:rPr>
      <w:rFonts w:ascii="Times New Roman" w:hAnsi="Times New Roman"/>
      <w:sz w:val="24"/>
    </w:rPr>
  </w:style>
  <w:style w:type="paragraph" w:customStyle="1" w:styleId="xl901">
    <w:name w:val="xl901"/>
    <w:link w:val="xl90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851">
    <w:name w:val="xl851"/>
    <w:link w:val="xl85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1f8">
    <w:name w:val="Заголовок ЭР (правое окно)1"/>
    <w:basedOn w:val="1ffa"/>
    <w:link w:val="afc"/>
    <w:qFormat/>
    <w:pPr>
      <w:spacing w:before="0" w:after="0"/>
      <w:jc w:val="left"/>
    </w:pPr>
  </w:style>
  <w:style w:type="paragraph" w:customStyle="1" w:styleId="xl1521">
    <w:name w:val="xl1521"/>
    <w:link w:val="xl152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xl1201">
    <w:name w:val="xl1201"/>
    <w:link w:val="xl120"/>
    <w:qFormat/>
    <w:pPr>
      <w:overflowPunct w:val="0"/>
      <w:spacing w:before="280" w:after="280"/>
      <w:jc w:val="center"/>
    </w:pPr>
    <w:rPr>
      <w:rFonts w:ascii="Times New Roman" w:hAnsi="Times New Roman"/>
      <w:b/>
      <w:i/>
      <w:sz w:val="16"/>
    </w:rPr>
  </w:style>
  <w:style w:type="paragraph" w:customStyle="1" w:styleId="xl1281">
    <w:name w:val="xl1281"/>
    <w:link w:val="xl128"/>
    <w:qFormat/>
    <w:pPr>
      <w:overflowPunct w:val="0"/>
      <w:spacing w:before="280" w:after="280"/>
      <w:jc w:val="center"/>
    </w:pPr>
    <w:rPr>
      <w:rFonts w:ascii="Times New Roman" w:hAnsi="Times New Roman"/>
      <w:b/>
      <w:i/>
      <w:sz w:val="16"/>
    </w:rPr>
  </w:style>
  <w:style w:type="paragraph" w:customStyle="1" w:styleId="xl1741">
    <w:name w:val="xl1741"/>
    <w:link w:val="xl174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pTextStyleCenter1">
    <w:name w:val="pTextStyleCenter1"/>
    <w:link w:val="pTextStyleCenter"/>
    <w:qFormat/>
    <w:pPr>
      <w:overflowPunct w:val="0"/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1751">
    <w:name w:val="xl1751"/>
    <w:link w:val="xl175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711">
    <w:name w:val="xl1711"/>
    <w:link w:val="xl171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1f9">
    <w:name w:val="Колонтитул (правый)1"/>
    <w:basedOn w:val="1ff3"/>
    <w:link w:val="afe"/>
    <w:qFormat/>
    <w:rPr>
      <w:sz w:val="14"/>
    </w:rPr>
  </w:style>
  <w:style w:type="paragraph" w:customStyle="1" w:styleId="xl1661">
    <w:name w:val="xl1661"/>
    <w:link w:val="xl166"/>
    <w:qFormat/>
    <w:pPr>
      <w:overflowPunct w:val="0"/>
      <w:spacing w:before="280" w:after="280"/>
      <w:jc w:val="center"/>
    </w:pPr>
    <w:rPr>
      <w:rFonts w:ascii="Times New Roman" w:hAnsi="Times New Roman"/>
      <w:b/>
      <w:sz w:val="14"/>
    </w:rPr>
  </w:style>
  <w:style w:type="paragraph" w:customStyle="1" w:styleId="xl1651">
    <w:name w:val="xl1651"/>
    <w:link w:val="xl165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121">
    <w:name w:val="xl1121"/>
    <w:link w:val="xl112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14">
    <w:name w:val="Неразрешенное упоминание11"/>
    <w:basedOn w:val="DefaultParagraphFont1"/>
    <w:link w:val="1fa"/>
    <w:qFormat/>
    <w:rPr>
      <w:color w:val="605E5C"/>
      <w:shd w:val="clear" w:color="auto" w:fill="E1DFDD"/>
    </w:rPr>
  </w:style>
  <w:style w:type="paragraph" w:customStyle="1" w:styleId="c181">
    <w:name w:val="c181"/>
    <w:link w:val="c18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fb">
    <w:name w:val="Колонтитул (левый)1"/>
    <w:basedOn w:val="16"/>
    <w:link w:val="aff0"/>
    <w:qFormat/>
    <w:rPr>
      <w:sz w:val="14"/>
    </w:rPr>
  </w:style>
  <w:style w:type="paragraph" w:customStyle="1" w:styleId="xl1381">
    <w:name w:val="xl1381"/>
    <w:link w:val="xl138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671">
    <w:name w:val="xl671"/>
    <w:link w:val="xl67"/>
    <w:qFormat/>
    <w:pPr>
      <w:overflowPunct w:val="0"/>
      <w:spacing w:before="280" w:after="280"/>
      <w:jc w:val="both"/>
    </w:pPr>
    <w:rPr>
      <w:rFonts w:ascii="Times New Roman" w:hAnsi="Times New Roman"/>
      <w:sz w:val="16"/>
    </w:rPr>
  </w:style>
  <w:style w:type="paragraph" w:customStyle="1" w:styleId="31">
    <w:name w:val="Неразрешенное упоминание31"/>
    <w:link w:val="30"/>
    <w:qFormat/>
    <w:pPr>
      <w:overflowPunct w:val="0"/>
    </w:pPr>
    <w:rPr>
      <w:color w:val="605E5C"/>
      <w:shd w:val="clear" w:color="auto" w:fill="E1DFDD"/>
    </w:rPr>
  </w:style>
  <w:style w:type="paragraph" w:customStyle="1" w:styleId="115">
    <w:name w:val="Нижний колонтитул Знак11"/>
    <w:basedOn w:val="DefaultParagraphFont1"/>
    <w:link w:val="1fc"/>
    <w:qFormat/>
  </w:style>
  <w:style w:type="paragraph" w:customStyle="1" w:styleId="1fd">
    <w:name w:val="Информация об изменениях документа1"/>
    <w:basedOn w:val="13"/>
    <w:link w:val="aff1"/>
    <w:qFormat/>
    <w:rPr>
      <w:i/>
    </w:rPr>
  </w:style>
  <w:style w:type="paragraph" w:customStyle="1" w:styleId="1fe">
    <w:name w:val="Оглавление1"/>
    <w:basedOn w:val="1ffff9"/>
    <w:link w:val="aff2"/>
    <w:qFormat/>
    <w:pPr>
      <w:ind w:left="140"/>
    </w:pPr>
  </w:style>
  <w:style w:type="paragraph" w:customStyle="1" w:styleId="ConsPlusNonformat1">
    <w:name w:val="ConsPlusNonformat1"/>
    <w:link w:val="ConsPlusNonformat"/>
    <w:qFormat/>
    <w:pPr>
      <w:widowControl w:val="0"/>
      <w:overflowPunct w:val="0"/>
    </w:pPr>
    <w:rPr>
      <w:rFonts w:ascii="Courier New" w:hAnsi="Courier New"/>
      <w:sz w:val="20"/>
    </w:rPr>
  </w:style>
  <w:style w:type="paragraph" w:customStyle="1" w:styleId="xl1401">
    <w:name w:val="xl1401"/>
    <w:link w:val="xl140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styleId="32">
    <w:name w:val="toc 3"/>
    <w:pPr>
      <w:overflowPunct w:val="0"/>
      <w:ind w:left="480"/>
    </w:pPr>
    <w:rPr>
      <w:rFonts w:ascii="Times New Roman" w:hAnsi="Times New Roman"/>
      <w:sz w:val="28"/>
    </w:rPr>
  </w:style>
  <w:style w:type="paragraph" w:customStyle="1" w:styleId="xl1291">
    <w:name w:val="xl1291"/>
    <w:link w:val="xl129"/>
    <w:qFormat/>
    <w:pPr>
      <w:overflowPunct w:val="0"/>
      <w:spacing w:before="280" w:after="280"/>
    </w:pPr>
    <w:rPr>
      <w:rFonts w:ascii="Times New Roman" w:hAnsi="Times New Roman"/>
      <w:b/>
      <w:i/>
      <w:sz w:val="16"/>
    </w:rPr>
  </w:style>
  <w:style w:type="paragraph" w:customStyle="1" w:styleId="116">
    <w:name w:val="Заголовок Знак11"/>
    <w:basedOn w:val="DefaultParagraphFont1"/>
    <w:link w:val="1ff"/>
    <w:qFormat/>
    <w:rPr>
      <w:rFonts w:ascii="Calibri Light" w:hAnsi="Calibri Light"/>
      <w:spacing w:val="-10"/>
      <w:sz w:val="56"/>
    </w:rPr>
  </w:style>
  <w:style w:type="paragraph" w:customStyle="1" w:styleId="xl831">
    <w:name w:val="xl831"/>
    <w:link w:val="xl83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971">
    <w:name w:val="xl971"/>
    <w:link w:val="xl97"/>
    <w:qFormat/>
    <w:pPr>
      <w:overflowPunct w:val="0"/>
      <w:spacing w:before="280" w:after="280"/>
    </w:pPr>
    <w:rPr>
      <w:rFonts w:ascii="Times New Roman" w:hAnsi="Times New Roman"/>
      <w:color w:val="FF0000"/>
      <w:sz w:val="24"/>
    </w:rPr>
  </w:style>
  <w:style w:type="paragraph" w:customStyle="1" w:styleId="1ff0">
    <w:name w:val="Опечатки1"/>
    <w:link w:val="aff4"/>
    <w:qFormat/>
    <w:pPr>
      <w:overflowPunct w:val="0"/>
    </w:pPr>
    <w:rPr>
      <w:color w:val="FF0000"/>
    </w:rPr>
  </w:style>
  <w:style w:type="paragraph" w:customStyle="1" w:styleId="xl1151">
    <w:name w:val="xl1151"/>
    <w:link w:val="xl115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f1">
    <w:name w:val="Утратил силу1"/>
    <w:link w:val="aff5"/>
    <w:qFormat/>
    <w:pPr>
      <w:overflowPunct w:val="0"/>
    </w:pPr>
    <w:rPr>
      <w:b/>
      <w:strike/>
      <w:color w:val="666600"/>
    </w:rPr>
  </w:style>
  <w:style w:type="paragraph" w:customStyle="1" w:styleId="xl1611">
    <w:name w:val="xl1611"/>
    <w:link w:val="xl161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f2">
    <w:name w:val="Куда обратиться?1"/>
    <w:basedOn w:val="1c"/>
    <w:link w:val="aff6"/>
    <w:qFormat/>
  </w:style>
  <w:style w:type="paragraph" w:customStyle="1" w:styleId="BodyTextIndent21">
    <w:name w:val="Body Text Indent 21"/>
    <w:link w:val="211"/>
    <w:qFormat/>
    <w:pPr>
      <w:overflowPunct w:val="0"/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ff3">
    <w:name w:val="Текст (прав. подпись)1"/>
    <w:link w:val="aff"/>
    <w:qFormat/>
    <w:pPr>
      <w:widowControl w:val="0"/>
      <w:overflowPunct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xl941">
    <w:name w:val="xl941"/>
    <w:link w:val="xl94"/>
    <w:qFormat/>
    <w:pPr>
      <w:overflowPunct w:val="0"/>
      <w:spacing w:before="280" w:after="280"/>
    </w:pPr>
    <w:rPr>
      <w:rFonts w:ascii="Times New Roman" w:hAnsi="Times New Roman"/>
      <w:color w:val="FFFFFF"/>
      <w:sz w:val="14"/>
    </w:rPr>
  </w:style>
  <w:style w:type="paragraph" w:customStyle="1" w:styleId="xl781">
    <w:name w:val="xl781"/>
    <w:link w:val="xl78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120">
    <w:name w:val="Текст примечания Знак12"/>
    <w:link w:val="1ff4"/>
    <w:qFormat/>
    <w:pPr>
      <w:overflowPunct w:val="0"/>
    </w:pPr>
    <w:rPr>
      <w:rFonts w:ascii="Times New Roman" w:hAnsi="Times New Roman"/>
      <w:sz w:val="20"/>
    </w:rPr>
  </w:style>
  <w:style w:type="paragraph" w:customStyle="1" w:styleId="1ff5">
    <w:name w:val="Продолжение ссылки1"/>
    <w:link w:val="aff7"/>
    <w:qFormat/>
    <w:pPr>
      <w:overflowPunct w:val="0"/>
    </w:pPr>
  </w:style>
  <w:style w:type="paragraph" w:customStyle="1" w:styleId="xl991">
    <w:name w:val="xl991"/>
    <w:link w:val="xl99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ff6">
    <w:name w:val="Комментарий пользователя1"/>
    <w:basedOn w:val="13"/>
    <w:link w:val="aff8"/>
    <w:qFormat/>
    <w:pPr>
      <w:jc w:val="left"/>
    </w:pPr>
  </w:style>
  <w:style w:type="paragraph" w:customStyle="1" w:styleId="xl1171">
    <w:name w:val="xl1171"/>
    <w:link w:val="xl117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571">
    <w:name w:val="xl1571"/>
    <w:link w:val="xl157"/>
    <w:qFormat/>
    <w:pPr>
      <w:overflowPunct w:val="0"/>
      <w:spacing w:before="280" w:after="280"/>
      <w:jc w:val="center"/>
    </w:pPr>
    <w:rPr>
      <w:rFonts w:ascii="Times New Roman" w:hAnsi="Times New Roman"/>
      <w:b/>
      <w:sz w:val="24"/>
    </w:rPr>
  </w:style>
  <w:style w:type="paragraph" w:customStyle="1" w:styleId="1ff7">
    <w:name w:val="Заголовок распахивающейся части диалога1"/>
    <w:link w:val="aff9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Default1">
    <w:name w:val="Default1"/>
    <w:link w:val="Default"/>
    <w:qFormat/>
    <w:pPr>
      <w:overflowPunct w:val="0"/>
    </w:pPr>
    <w:rPr>
      <w:rFonts w:ascii="Times New Roman" w:hAnsi="Times New Roman"/>
      <w:sz w:val="24"/>
    </w:rPr>
  </w:style>
  <w:style w:type="paragraph" w:customStyle="1" w:styleId="xl1111">
    <w:name w:val="xl1111"/>
    <w:link w:val="xl111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1ff8">
    <w:name w:val="Сравнение редакций. Удаленный фрагмент1"/>
    <w:link w:val="affa"/>
    <w:qFormat/>
    <w:pPr>
      <w:overflowPunct w:val="0"/>
    </w:pPr>
    <w:rPr>
      <w:shd w:val="clear" w:color="auto" w:fill="C4C413"/>
    </w:rPr>
  </w:style>
  <w:style w:type="paragraph" w:customStyle="1" w:styleId="xl1771">
    <w:name w:val="xl1771"/>
    <w:link w:val="xl177"/>
    <w:qFormat/>
    <w:pPr>
      <w:overflowPunct w:val="0"/>
      <w:spacing w:before="280" w:after="280"/>
      <w:jc w:val="center"/>
    </w:pPr>
    <w:rPr>
      <w:rFonts w:ascii="Times New Roman" w:hAnsi="Times New Roman"/>
      <w:sz w:val="14"/>
    </w:rPr>
  </w:style>
  <w:style w:type="paragraph" w:customStyle="1" w:styleId="xl961">
    <w:name w:val="xl961"/>
    <w:link w:val="xl96"/>
    <w:qFormat/>
    <w:pPr>
      <w:overflowPunct w:val="0"/>
      <w:spacing w:before="280" w:after="280"/>
    </w:pPr>
    <w:rPr>
      <w:rFonts w:ascii="Times New Roman" w:hAnsi="Times New Roman"/>
      <w:color w:val="FF0000"/>
      <w:sz w:val="14"/>
    </w:rPr>
  </w:style>
  <w:style w:type="paragraph" w:customStyle="1" w:styleId="xl721">
    <w:name w:val="xl721"/>
    <w:link w:val="xl72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17">
    <w:name w:val="Обычный (веб)11"/>
    <w:next w:val="NormalWeb1"/>
    <w:link w:val="1ff9"/>
    <w:qFormat/>
    <w:pPr>
      <w:widowControl w:val="0"/>
      <w:overflowPunct w:val="0"/>
    </w:pPr>
    <w:rPr>
      <w:rFonts w:ascii="Times New Roman" w:hAnsi="Times New Roman"/>
      <w:sz w:val="24"/>
    </w:rPr>
  </w:style>
  <w:style w:type="paragraph" w:customStyle="1" w:styleId="afffff">
    <w:name w:val="Колонтитул"/>
    <w:qFormat/>
    <w:pPr>
      <w:overflowPunct w:val="0"/>
      <w:jc w:val="both"/>
    </w:pPr>
    <w:rPr>
      <w:rFonts w:ascii="XO Thames" w:hAnsi="XO Thames"/>
      <w:sz w:val="28"/>
    </w:rPr>
  </w:style>
  <w:style w:type="paragraph" w:styleId="afffff0">
    <w:name w:val="header"/>
    <w:pPr>
      <w:tabs>
        <w:tab w:val="center" w:pos="4677"/>
        <w:tab w:val="right" w:pos="9355"/>
      </w:tabs>
      <w:overflowPunct w:val="0"/>
    </w:pPr>
  </w:style>
  <w:style w:type="paragraph" w:customStyle="1" w:styleId="xl931">
    <w:name w:val="xl931"/>
    <w:link w:val="xl93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styleId="afffff1">
    <w:name w:val="footer"/>
    <w:pPr>
      <w:tabs>
        <w:tab w:val="center" w:pos="4677"/>
        <w:tab w:val="right" w:pos="9355"/>
      </w:tabs>
      <w:overflowPunct w:val="0"/>
    </w:pPr>
  </w:style>
  <w:style w:type="paragraph" w:customStyle="1" w:styleId="xl911">
    <w:name w:val="xl911"/>
    <w:link w:val="xl91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customStyle="1" w:styleId="1ffa">
    <w:name w:val="Заголовок ЭР (левое окно)1"/>
    <w:link w:val="afd"/>
    <w:qFormat/>
    <w:pPr>
      <w:widowControl w:val="0"/>
      <w:overflowPunct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1ffb">
    <w:name w:val="Текст в таблице1"/>
    <w:basedOn w:val="17"/>
    <w:link w:val="affb"/>
    <w:qFormat/>
    <w:pPr>
      <w:ind w:firstLine="500"/>
    </w:pPr>
  </w:style>
  <w:style w:type="paragraph" w:customStyle="1" w:styleId="formattext1">
    <w:name w:val="formattext1"/>
    <w:link w:val="formattext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18">
    <w:name w:val="Просмотренная гиперссылка11"/>
    <w:basedOn w:val="DefaultParagraphFont1"/>
    <w:link w:val="1ffc"/>
    <w:qFormat/>
    <w:rPr>
      <w:color w:val="800080"/>
      <w:u w:val="single"/>
    </w:rPr>
  </w:style>
  <w:style w:type="paragraph" w:customStyle="1" w:styleId="xl881">
    <w:name w:val="xl881"/>
    <w:link w:val="xl88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771">
    <w:name w:val="xl771"/>
    <w:link w:val="xl77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212">
    <w:name w:val="Основной текст (2)1"/>
    <w:link w:val="22"/>
    <w:qFormat/>
    <w:pPr>
      <w:widowControl w:val="0"/>
      <w:overflowPunct w:val="0"/>
      <w:spacing w:before="360" w:line="240" w:lineRule="atLeast"/>
      <w:jc w:val="both"/>
    </w:pPr>
    <w:rPr>
      <w:sz w:val="28"/>
    </w:rPr>
  </w:style>
  <w:style w:type="paragraph" w:customStyle="1" w:styleId="xl1681">
    <w:name w:val="xl1681"/>
    <w:link w:val="xl168"/>
    <w:qFormat/>
    <w:pPr>
      <w:overflowPunct w:val="0"/>
      <w:spacing w:before="280" w:after="280"/>
      <w:jc w:val="center"/>
    </w:pPr>
    <w:rPr>
      <w:rFonts w:ascii="Times New Roman" w:hAnsi="Times New Roman"/>
      <w:b/>
      <w:sz w:val="14"/>
    </w:rPr>
  </w:style>
  <w:style w:type="paragraph" w:customStyle="1" w:styleId="xl681">
    <w:name w:val="xl681"/>
    <w:link w:val="xl68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xl1061">
    <w:name w:val="xl1061"/>
    <w:link w:val="xl106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InternetLink1">
    <w:name w:val="Internet Link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pPr>
      <w:overflowPunct w:val="0"/>
    </w:pPr>
    <w:rPr>
      <w:rFonts w:ascii="Times New Roman" w:hAnsi="Times New Roman"/>
      <w:sz w:val="20"/>
    </w:rPr>
  </w:style>
  <w:style w:type="paragraph" w:customStyle="1" w:styleId="xl1701">
    <w:name w:val="xl1701"/>
    <w:link w:val="xl170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531">
    <w:name w:val="xl1531"/>
    <w:link w:val="xl153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styleId="1fffff">
    <w:name w:val="toc 1"/>
    <w:pPr>
      <w:tabs>
        <w:tab w:val="right" w:leader="dot" w:pos="9345"/>
      </w:tabs>
      <w:overflowPunct w:val="0"/>
      <w:spacing w:after="100" w:line="276" w:lineRule="auto"/>
    </w:pPr>
    <w:rPr>
      <w:rFonts w:ascii="Times New Roman" w:hAnsi="Times New Roman"/>
      <w:b/>
    </w:rPr>
  </w:style>
  <w:style w:type="paragraph" w:customStyle="1" w:styleId="xl1131">
    <w:name w:val="xl1131"/>
    <w:link w:val="xl113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ffd">
    <w:name w:val="Напишите нам1"/>
    <w:link w:val="affc"/>
    <w:qFormat/>
    <w:pPr>
      <w:widowControl w:val="0"/>
      <w:overflowPunct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xl1591">
    <w:name w:val="xl1591"/>
    <w:link w:val="xl159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fe">
    <w:name w:val="Необходимые документы1"/>
    <w:basedOn w:val="1c"/>
    <w:link w:val="affd"/>
    <w:qFormat/>
    <w:pPr>
      <w:ind w:left="0" w:firstLine="118"/>
    </w:pPr>
  </w:style>
  <w:style w:type="paragraph" w:customStyle="1" w:styleId="xl1641">
    <w:name w:val="xl1641"/>
    <w:link w:val="xl164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341">
    <w:name w:val="xl1341"/>
    <w:link w:val="xl134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EndnoteCharacters11">
    <w:name w:val="Endnote Characters11"/>
    <w:link w:val="EndnoteCharacters1"/>
    <w:qFormat/>
    <w:pPr>
      <w:overflowPunct w:val="0"/>
    </w:pPr>
    <w:rPr>
      <w:rFonts w:ascii="Times New Roman" w:hAnsi="Times New Roman"/>
      <w:vertAlign w:val="superscript"/>
    </w:rPr>
  </w:style>
  <w:style w:type="paragraph" w:customStyle="1" w:styleId="BalloonText1">
    <w:name w:val="Balloon Text1"/>
    <w:link w:val="1fff"/>
    <w:qFormat/>
    <w:pPr>
      <w:overflowPunct w:val="0"/>
    </w:pPr>
    <w:rPr>
      <w:rFonts w:ascii="Segoe UI" w:hAnsi="Segoe UI"/>
      <w:sz w:val="18"/>
    </w:rPr>
  </w:style>
  <w:style w:type="paragraph" w:customStyle="1" w:styleId="ListParagraph1">
    <w:name w:val="List Paragraph1"/>
    <w:link w:val="1fff0"/>
    <w:qFormat/>
    <w:pPr>
      <w:overflowPunct w:val="0"/>
      <w:ind w:left="720"/>
      <w:contextualSpacing/>
    </w:pPr>
  </w:style>
  <w:style w:type="paragraph" w:customStyle="1" w:styleId="FootnoteTextChar1">
    <w:name w:val="Footnote Text Char1"/>
    <w:link w:val="FootnoteTextChar"/>
    <w:qFormat/>
    <w:pPr>
      <w:overflowPunct w:val="0"/>
    </w:pPr>
    <w:rPr>
      <w:rFonts w:ascii="Times New Roman" w:hAnsi="Times New Roman"/>
      <w:sz w:val="20"/>
    </w:rPr>
  </w:style>
  <w:style w:type="paragraph" w:customStyle="1" w:styleId="xl1671">
    <w:name w:val="xl1671"/>
    <w:link w:val="xl167"/>
    <w:qFormat/>
    <w:pPr>
      <w:overflowPunct w:val="0"/>
      <w:spacing w:before="280" w:after="280"/>
      <w:jc w:val="center"/>
    </w:pPr>
    <w:rPr>
      <w:rFonts w:ascii="Times New Roman" w:hAnsi="Times New Roman"/>
      <w:b/>
      <w:sz w:val="14"/>
    </w:rPr>
  </w:style>
  <w:style w:type="paragraph" w:customStyle="1" w:styleId="xl1781">
    <w:name w:val="xl1781"/>
    <w:link w:val="xl178"/>
    <w:qFormat/>
    <w:pPr>
      <w:overflowPunct w:val="0"/>
      <w:spacing w:before="280" w:after="280"/>
      <w:jc w:val="center"/>
    </w:pPr>
    <w:rPr>
      <w:rFonts w:ascii="Times New Roman" w:hAnsi="Times New Roman"/>
      <w:sz w:val="14"/>
    </w:rPr>
  </w:style>
  <w:style w:type="paragraph" w:customStyle="1" w:styleId="119">
    <w:name w:val="Раздел 11"/>
    <w:basedOn w:val="1"/>
    <w:link w:val="1fff1"/>
    <w:qFormat/>
    <w:pPr>
      <w:keepNext/>
      <w:spacing w:before="240" w:after="120"/>
      <w:ind w:firstLine="709"/>
      <w:jc w:val="both"/>
    </w:pPr>
    <w:rPr>
      <w:sz w:val="24"/>
    </w:rPr>
  </w:style>
  <w:style w:type="paragraph" w:styleId="9">
    <w:name w:val="toc 9"/>
    <w:pPr>
      <w:overflowPunct w:val="0"/>
      <w:ind w:left="1920"/>
    </w:pPr>
    <w:rPr>
      <w:sz w:val="20"/>
    </w:rPr>
  </w:style>
  <w:style w:type="paragraph" w:customStyle="1" w:styleId="121">
    <w:name w:val="Тема примечания Знак12"/>
    <w:link w:val="1fff2"/>
    <w:qFormat/>
    <w:pPr>
      <w:overflowPunct w:val="0"/>
    </w:pPr>
    <w:rPr>
      <w:rFonts w:ascii="Times New Roman" w:hAnsi="Times New Roman"/>
      <w:b/>
      <w:sz w:val="20"/>
    </w:rPr>
  </w:style>
  <w:style w:type="paragraph" w:customStyle="1" w:styleId="xl1331">
    <w:name w:val="xl1331"/>
    <w:link w:val="xl133"/>
    <w:qFormat/>
    <w:pPr>
      <w:overflowPunct w:val="0"/>
      <w:spacing w:before="280" w:after="280"/>
    </w:pPr>
    <w:rPr>
      <w:rFonts w:ascii="Times New Roman" w:hAnsi="Times New Roman"/>
      <w:color w:val="FFFFFF"/>
      <w:sz w:val="24"/>
    </w:rPr>
  </w:style>
  <w:style w:type="paragraph" w:customStyle="1" w:styleId="1fff3">
    <w:name w:val="Словарная статья1"/>
    <w:link w:val="afff"/>
    <w:qFormat/>
    <w:pPr>
      <w:widowControl w:val="0"/>
      <w:overflowPunct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xl761">
    <w:name w:val="xl761"/>
    <w:link w:val="xl76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fff4">
    <w:name w:val="Ссылка на официальную публикацию1"/>
    <w:link w:val="afff0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1511">
    <w:name w:val="xl1511"/>
    <w:link w:val="xl151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styleId="afffff2">
    <w:name w:val="TOC Heading"/>
    <w:basedOn w:val="1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paragraph" w:customStyle="1" w:styleId="1fff5">
    <w:name w:val="Центрированный (таблица)1"/>
    <w:basedOn w:val="17"/>
    <w:link w:val="afff1"/>
    <w:qFormat/>
    <w:pPr>
      <w:jc w:val="center"/>
    </w:pPr>
  </w:style>
  <w:style w:type="paragraph" w:customStyle="1" w:styleId="1fff6">
    <w:name w:val="Подчёркнуный текст1"/>
    <w:link w:val="afff2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811">
    <w:name w:val="xl811"/>
    <w:link w:val="xl81"/>
    <w:qFormat/>
    <w:pPr>
      <w:overflowPunct w:val="0"/>
      <w:spacing w:before="280" w:after="280"/>
    </w:pPr>
    <w:rPr>
      <w:rFonts w:ascii="Times New Roman" w:hAnsi="Times New Roman"/>
      <w:color w:val="FF0000"/>
      <w:sz w:val="14"/>
    </w:rPr>
  </w:style>
  <w:style w:type="paragraph" w:customStyle="1" w:styleId="1fff7">
    <w:name w:val="Активная гипертекстовая ссылка1"/>
    <w:link w:val="afff3"/>
    <w:qFormat/>
    <w:pPr>
      <w:overflowPunct w:val="0"/>
    </w:pPr>
    <w:rPr>
      <w:b/>
      <w:color w:val="106BBE"/>
      <w:u w:val="single"/>
    </w:rPr>
  </w:style>
  <w:style w:type="paragraph" w:customStyle="1" w:styleId="1fff8">
    <w:name w:val="Дочерний элемент списка1"/>
    <w:link w:val="afff4"/>
    <w:qFormat/>
    <w:pPr>
      <w:widowControl w:val="0"/>
      <w:overflowPunct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xl1011">
    <w:name w:val="xl1011"/>
    <w:link w:val="xl101"/>
    <w:qFormat/>
    <w:pPr>
      <w:overflowPunct w:val="0"/>
      <w:spacing w:before="280" w:after="280"/>
    </w:pPr>
    <w:rPr>
      <w:rFonts w:ascii="Times New Roman" w:hAnsi="Times New Roman"/>
      <w:color w:val="FFFFFF"/>
      <w:sz w:val="14"/>
    </w:rPr>
  </w:style>
  <w:style w:type="paragraph" w:styleId="8">
    <w:name w:val="toc 8"/>
    <w:pPr>
      <w:overflowPunct w:val="0"/>
      <w:ind w:left="1680"/>
    </w:pPr>
    <w:rPr>
      <w:sz w:val="20"/>
    </w:rPr>
  </w:style>
  <w:style w:type="paragraph" w:customStyle="1" w:styleId="NoSpacing1">
    <w:name w:val="No Spacing1"/>
    <w:link w:val="1fff9"/>
    <w:qFormat/>
    <w:pPr>
      <w:overflowPunct w:val="0"/>
    </w:pPr>
  </w:style>
  <w:style w:type="paragraph" w:customStyle="1" w:styleId="xl921">
    <w:name w:val="xl921"/>
    <w:link w:val="xl92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1fffa">
    <w:name w:val="Выделение для Базового Поиска (курсив)1"/>
    <w:link w:val="afff5"/>
    <w:qFormat/>
    <w:pPr>
      <w:overflowPunct w:val="0"/>
    </w:pPr>
    <w:rPr>
      <w:b/>
      <w:i/>
      <w:color w:val="0058A9"/>
    </w:rPr>
  </w:style>
  <w:style w:type="paragraph" w:customStyle="1" w:styleId="c71">
    <w:name w:val="c71"/>
    <w:link w:val="c7"/>
    <w:qFormat/>
    <w:pPr>
      <w:overflowPunct w:val="0"/>
    </w:pPr>
  </w:style>
  <w:style w:type="paragraph" w:customStyle="1" w:styleId="1fffb">
    <w:name w:val="Сравнение редакций1"/>
    <w:link w:val="afff6"/>
    <w:qFormat/>
    <w:pPr>
      <w:overflowPunct w:val="0"/>
    </w:pPr>
    <w:rPr>
      <w:b/>
      <w:color w:val="26282F"/>
    </w:rPr>
  </w:style>
  <w:style w:type="paragraph" w:customStyle="1" w:styleId="xl861">
    <w:name w:val="xl861"/>
    <w:link w:val="xl86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031">
    <w:name w:val="xl1031"/>
    <w:link w:val="xl103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481">
    <w:name w:val="xl1481"/>
    <w:link w:val="xl148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1a">
    <w:name w:val="Заголовок11"/>
    <w:basedOn w:val="19"/>
    <w:link w:val="1fffc"/>
    <w:qFormat/>
    <w:rPr>
      <w:b/>
      <w:color w:val="0058A9"/>
    </w:rPr>
  </w:style>
  <w:style w:type="paragraph" w:customStyle="1" w:styleId="NormalWeb1">
    <w:name w:val="Normal (Web)1"/>
    <w:link w:val="1fffd"/>
    <w:qFormat/>
    <w:pPr>
      <w:overflowPunct w:val="0"/>
      <w:spacing w:after="200" w:line="276" w:lineRule="auto"/>
    </w:pPr>
    <w:rPr>
      <w:rFonts w:ascii="Times New Roman" w:hAnsi="Times New Roman"/>
      <w:sz w:val="24"/>
    </w:rPr>
  </w:style>
  <w:style w:type="paragraph" w:customStyle="1" w:styleId="xl1101">
    <w:name w:val="xl1101"/>
    <w:link w:val="xl110"/>
    <w:qFormat/>
    <w:pPr>
      <w:overflowPunct w:val="0"/>
      <w:spacing w:before="280" w:after="280"/>
      <w:jc w:val="center"/>
    </w:pPr>
    <w:rPr>
      <w:rFonts w:ascii="Times New Roman" w:hAnsi="Times New Roman"/>
      <w:b/>
      <w:i/>
      <w:sz w:val="16"/>
    </w:rPr>
  </w:style>
  <w:style w:type="paragraph" w:customStyle="1" w:styleId="FontStyle111">
    <w:name w:val="Font Style111"/>
    <w:link w:val="FontStyle11"/>
    <w:qFormat/>
    <w:pPr>
      <w:overflowPunct w:val="0"/>
    </w:pPr>
    <w:rPr>
      <w:rFonts w:ascii="Times New Roman" w:hAnsi="Times New Roman"/>
    </w:rPr>
  </w:style>
  <w:style w:type="paragraph" w:customStyle="1" w:styleId="xl1261">
    <w:name w:val="xl1261"/>
    <w:link w:val="xl126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1fffe">
    <w:name w:val="Прижатый влево1"/>
    <w:link w:val="afff7"/>
    <w:qFormat/>
    <w:pPr>
      <w:widowControl w:val="0"/>
      <w:overflowPunct w:val="0"/>
      <w:spacing w:line="360" w:lineRule="auto"/>
    </w:pPr>
    <w:rPr>
      <w:rFonts w:ascii="Times New Roman" w:hAnsi="Times New Roman"/>
      <w:sz w:val="24"/>
    </w:rPr>
  </w:style>
  <w:style w:type="paragraph" w:customStyle="1" w:styleId="xl1801">
    <w:name w:val="xl1801"/>
    <w:link w:val="xl180"/>
    <w:qFormat/>
    <w:pPr>
      <w:overflowPunct w:val="0"/>
      <w:spacing w:before="280" w:after="280"/>
      <w:jc w:val="center"/>
    </w:pPr>
    <w:rPr>
      <w:rFonts w:ascii="Times New Roman" w:hAnsi="Times New Roman"/>
      <w:sz w:val="14"/>
    </w:rPr>
  </w:style>
  <w:style w:type="paragraph" w:customStyle="1" w:styleId="1210">
    <w:name w:val="таблСлева121"/>
    <w:link w:val="122"/>
    <w:qFormat/>
    <w:pPr>
      <w:overflowPunct w:val="0"/>
    </w:pPr>
    <w:rPr>
      <w:rFonts w:ascii="Segoe UI" w:hAnsi="Segoe UI"/>
      <w:sz w:val="24"/>
    </w:rPr>
  </w:style>
  <w:style w:type="paragraph" w:customStyle="1" w:styleId="xl1761">
    <w:name w:val="xl1761"/>
    <w:link w:val="xl176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631">
    <w:name w:val="xl1631"/>
    <w:link w:val="xl163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141">
    <w:name w:val="xl1141"/>
    <w:link w:val="xl114"/>
    <w:qFormat/>
    <w:pPr>
      <w:overflowPunct w:val="0"/>
      <w:spacing w:before="280" w:after="280"/>
    </w:pPr>
    <w:rPr>
      <w:rFonts w:ascii="Times New Roman" w:hAnsi="Times New Roman"/>
      <w:b/>
      <w:i/>
      <w:sz w:val="16"/>
    </w:rPr>
  </w:style>
  <w:style w:type="paragraph" w:styleId="50">
    <w:name w:val="toc 5"/>
    <w:pPr>
      <w:overflowPunct w:val="0"/>
      <w:ind w:left="960"/>
    </w:pPr>
    <w:rPr>
      <w:sz w:val="20"/>
    </w:rPr>
  </w:style>
  <w:style w:type="paragraph" w:customStyle="1" w:styleId="xl1471">
    <w:name w:val="xl1471"/>
    <w:link w:val="xl147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xl1551">
    <w:name w:val="xl1551"/>
    <w:link w:val="xl155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091">
    <w:name w:val="xl1091"/>
    <w:link w:val="xl109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501">
    <w:name w:val="xl1501"/>
    <w:link w:val="xl150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1ffff">
    <w:name w:val="Подвал для информации об изменениях1"/>
    <w:basedOn w:val="1"/>
    <w:link w:val="afff8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xl1001">
    <w:name w:val="xl1001"/>
    <w:link w:val="xl100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791">
    <w:name w:val="xl791"/>
    <w:link w:val="xl79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801">
    <w:name w:val="xl801"/>
    <w:link w:val="xl80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ffff0">
    <w:name w:val="Цветовое выделение1"/>
    <w:link w:val="afff9"/>
    <w:qFormat/>
    <w:pPr>
      <w:overflowPunct w:val="0"/>
    </w:pPr>
    <w:rPr>
      <w:b/>
      <w:color w:val="26282F"/>
    </w:rPr>
  </w:style>
  <w:style w:type="paragraph" w:customStyle="1" w:styleId="xl1321">
    <w:name w:val="xl1321"/>
    <w:link w:val="xl132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xl741">
    <w:name w:val="xl741"/>
    <w:link w:val="xl74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1b">
    <w:name w:val="Название Знак11"/>
    <w:link w:val="1ffff1"/>
    <w:qFormat/>
    <w:pPr>
      <w:overflowPunct w:val="0"/>
    </w:pPr>
    <w:rPr>
      <w:rFonts w:ascii="Times New Roman" w:hAnsi="Times New Roman"/>
      <w:sz w:val="24"/>
    </w:rPr>
  </w:style>
  <w:style w:type="paragraph" w:customStyle="1" w:styleId="1ffff2">
    <w:name w:val="Технический комментарий1"/>
    <w:link w:val="afffa"/>
    <w:qFormat/>
    <w:pPr>
      <w:widowControl w:val="0"/>
      <w:overflowPunct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1ffff3">
    <w:name w:val="Ссылка на утративший силу документ1"/>
    <w:link w:val="afffb"/>
    <w:qFormat/>
    <w:pPr>
      <w:overflowPunct w:val="0"/>
    </w:pPr>
    <w:rPr>
      <w:b/>
      <w:color w:val="749232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1ffff4">
    <w:name w:val="Текст ЭР (см. также)1"/>
    <w:link w:val="afffc"/>
    <w:qFormat/>
    <w:pPr>
      <w:widowControl w:val="0"/>
      <w:overflowPunct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DefaultParagraphFont1">
    <w:name w:val="Default Paragraph Font1"/>
    <w:qFormat/>
    <w:pPr>
      <w:overflowPunct w:val="0"/>
    </w:pPr>
  </w:style>
  <w:style w:type="paragraph" w:customStyle="1" w:styleId="1ffff5">
    <w:name w:val="Заголовок чужого сообщения1"/>
    <w:link w:val="afffd"/>
    <w:qFormat/>
    <w:pPr>
      <w:overflowPunct w:val="0"/>
    </w:pPr>
    <w:rPr>
      <w:b/>
      <w:color w:val="FF0000"/>
    </w:rPr>
  </w:style>
  <w:style w:type="paragraph" w:customStyle="1" w:styleId="SubtleEmphasis1">
    <w:name w:val="Subtle Emphasis1"/>
    <w:link w:val="afffe"/>
    <w:qFormat/>
    <w:pPr>
      <w:overflowPunct w:val="0"/>
    </w:pPr>
    <w:rPr>
      <w:i/>
      <w:color w:val="404040"/>
    </w:rPr>
  </w:style>
  <w:style w:type="paragraph" w:customStyle="1" w:styleId="xl1391">
    <w:name w:val="xl1391"/>
    <w:link w:val="xl139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1ffff6">
    <w:name w:val="Заголовок для информации об изменениях1"/>
    <w:basedOn w:val="1"/>
    <w:link w:val="affff"/>
    <w:qFormat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paragraph" w:customStyle="1" w:styleId="msonormal1">
    <w:name w:val="msonormal1"/>
    <w:link w:val="msonormal0"/>
    <w:qFormat/>
    <w:pPr>
      <w:overflowPunct w:val="0"/>
      <w:spacing w:after="200" w:line="276" w:lineRule="auto"/>
    </w:pPr>
    <w:rPr>
      <w:rFonts w:ascii="Times New Roman" w:hAnsi="Times New Roman"/>
      <w:sz w:val="24"/>
    </w:rPr>
  </w:style>
  <w:style w:type="paragraph" w:customStyle="1" w:styleId="23">
    <w:name w:val="Заголовок Знак2"/>
    <w:basedOn w:val="DefaultParagraphFont1"/>
    <w:link w:val="affff0"/>
    <w:qFormat/>
    <w:rPr>
      <w:rFonts w:ascii="Calibri Light" w:hAnsi="Calibri Light"/>
      <w:spacing w:val="-10"/>
      <w:sz w:val="56"/>
    </w:rPr>
  </w:style>
  <w:style w:type="paragraph" w:customStyle="1" w:styleId="1ffff7">
    <w:name w:val="Пример.1"/>
    <w:basedOn w:val="1c"/>
    <w:link w:val="affff1"/>
    <w:qFormat/>
  </w:style>
  <w:style w:type="paragraph" w:customStyle="1" w:styleId="apple-converted-space1">
    <w:name w:val="apple-converted-space1"/>
    <w:link w:val="apple-converted-space"/>
    <w:qFormat/>
    <w:pPr>
      <w:overflowPunct w:val="0"/>
    </w:pPr>
  </w:style>
  <w:style w:type="paragraph" w:customStyle="1" w:styleId="xl1461">
    <w:name w:val="xl1461"/>
    <w:link w:val="xl146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blk1">
    <w:name w:val="blk1"/>
    <w:link w:val="blk"/>
    <w:qFormat/>
    <w:pPr>
      <w:overflowPunct w:val="0"/>
    </w:pPr>
  </w:style>
  <w:style w:type="paragraph" w:customStyle="1" w:styleId="xl1451">
    <w:name w:val="xl1451"/>
    <w:link w:val="xl145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1221">
    <w:name w:val="xl1221"/>
    <w:link w:val="xl122"/>
    <w:qFormat/>
    <w:pPr>
      <w:overflowPunct w:val="0"/>
      <w:spacing w:before="280" w:after="280"/>
    </w:pPr>
    <w:rPr>
      <w:rFonts w:ascii="Times New Roman" w:hAnsi="Times New Roman"/>
      <w:sz w:val="16"/>
    </w:rPr>
  </w:style>
  <w:style w:type="paragraph" w:customStyle="1" w:styleId="1ffff8">
    <w:name w:val="Заголовок группы контролов1"/>
    <w:link w:val="affff2"/>
    <w:qFormat/>
    <w:pPr>
      <w:widowControl w:val="0"/>
      <w:overflowPunct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xl871">
    <w:name w:val="xl871"/>
    <w:link w:val="xl87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1ffff9">
    <w:name w:val="Таблицы (моноширинный)1"/>
    <w:link w:val="aff3"/>
    <w:qFormat/>
    <w:pPr>
      <w:widowControl w:val="0"/>
      <w:overflowPunct w:val="0"/>
      <w:spacing w:line="360" w:lineRule="auto"/>
    </w:pPr>
    <w:rPr>
      <w:rFonts w:ascii="Courier New" w:hAnsi="Courier New"/>
      <w:sz w:val="24"/>
    </w:rPr>
  </w:style>
  <w:style w:type="paragraph" w:customStyle="1" w:styleId="BodyText21">
    <w:name w:val="Body Text 21"/>
    <w:link w:val="213"/>
    <w:qFormat/>
    <w:pPr>
      <w:overflowPunct w:val="0"/>
      <w:ind w:right="-57"/>
      <w:jc w:val="both"/>
    </w:pPr>
    <w:rPr>
      <w:rFonts w:ascii="Times New Roman" w:hAnsi="Times New Roman"/>
      <w:sz w:val="24"/>
    </w:rPr>
  </w:style>
  <w:style w:type="paragraph" w:customStyle="1" w:styleId="xl1371">
    <w:name w:val="xl1371"/>
    <w:link w:val="xl137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581">
    <w:name w:val="xl1581"/>
    <w:link w:val="xl158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561">
    <w:name w:val="xl1561"/>
    <w:link w:val="xl156"/>
    <w:qFormat/>
    <w:pPr>
      <w:overflowPunct w:val="0"/>
      <w:spacing w:before="280" w:after="280"/>
      <w:jc w:val="center"/>
    </w:pPr>
    <w:rPr>
      <w:rFonts w:ascii="Times New Roman" w:hAnsi="Times New Roman"/>
      <w:b/>
      <w:sz w:val="24"/>
    </w:rPr>
  </w:style>
  <w:style w:type="paragraph" w:customStyle="1" w:styleId="1ffffa">
    <w:name w:val="Моноширинный1"/>
    <w:link w:val="affff3"/>
    <w:qFormat/>
    <w:pPr>
      <w:widowControl w:val="0"/>
      <w:overflowPunct w:val="0"/>
      <w:spacing w:line="360" w:lineRule="auto"/>
    </w:pPr>
    <w:rPr>
      <w:rFonts w:ascii="Courier New" w:hAnsi="Courier New"/>
      <w:sz w:val="24"/>
    </w:rPr>
  </w:style>
  <w:style w:type="paragraph" w:customStyle="1" w:styleId="1ffffb">
    <w:name w:val="Внимание: недобросовестность!1"/>
    <w:basedOn w:val="1c"/>
    <w:link w:val="affff4"/>
    <w:qFormat/>
  </w:style>
  <w:style w:type="paragraph" w:customStyle="1" w:styleId="xl981">
    <w:name w:val="xl981"/>
    <w:link w:val="xl98"/>
    <w:qFormat/>
    <w:pPr>
      <w:overflowPunct w:val="0"/>
      <w:spacing w:before="280" w:after="280"/>
    </w:pPr>
    <w:rPr>
      <w:rFonts w:ascii="Times New Roman" w:hAnsi="Times New Roman"/>
      <w:color w:val="FF0000"/>
      <w:sz w:val="14"/>
    </w:rPr>
  </w:style>
  <w:style w:type="paragraph" w:customStyle="1" w:styleId="xl1211">
    <w:name w:val="xl1211"/>
    <w:link w:val="xl121"/>
    <w:qFormat/>
    <w:pPr>
      <w:overflowPunct w:val="0"/>
      <w:spacing w:before="280" w:after="280"/>
    </w:pPr>
    <w:rPr>
      <w:rFonts w:ascii="Times New Roman" w:hAnsi="Times New Roman"/>
      <w:b/>
      <w:i/>
      <w:sz w:val="16"/>
    </w:rPr>
  </w:style>
  <w:style w:type="paragraph" w:customStyle="1" w:styleId="xl711">
    <w:name w:val="xl711"/>
    <w:link w:val="xl71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791">
    <w:name w:val="xl1791"/>
    <w:link w:val="xl179"/>
    <w:qFormat/>
    <w:pPr>
      <w:overflowPunct w:val="0"/>
      <w:spacing w:before="280" w:after="280"/>
      <w:jc w:val="center"/>
    </w:pPr>
    <w:rPr>
      <w:rFonts w:ascii="Times New Roman" w:hAnsi="Times New Roman"/>
      <w:sz w:val="14"/>
    </w:rPr>
  </w:style>
  <w:style w:type="paragraph" w:customStyle="1" w:styleId="1ffffc">
    <w:name w:val="Текст (справка)1"/>
    <w:link w:val="a6"/>
    <w:qFormat/>
    <w:pPr>
      <w:widowControl w:val="0"/>
      <w:overflowPunct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1161">
    <w:name w:val="xl1161"/>
    <w:link w:val="xl116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s161">
    <w:name w:val="s_161"/>
    <w:link w:val="s16"/>
    <w:qFormat/>
    <w:pPr>
      <w:overflowPunct w:val="0"/>
      <w:spacing w:before="280" w:after="280"/>
    </w:pPr>
    <w:rPr>
      <w:rFonts w:ascii="Times New Roman" w:hAnsi="Times New Roman"/>
      <w:sz w:val="24"/>
    </w:rPr>
  </w:style>
  <w:style w:type="paragraph" w:customStyle="1" w:styleId="1ffffd">
    <w:name w:val="Интерактивный заголовок1"/>
    <w:basedOn w:val="11a"/>
    <w:link w:val="affff5"/>
    <w:qFormat/>
    <w:rPr>
      <w:u w:val="single"/>
    </w:rPr>
  </w:style>
  <w:style w:type="paragraph" w:customStyle="1" w:styleId="xl1411">
    <w:name w:val="xl1411"/>
    <w:link w:val="xl141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1051">
    <w:name w:val="xl1051"/>
    <w:link w:val="xl105"/>
    <w:qFormat/>
    <w:pPr>
      <w:overflowPunct w:val="0"/>
      <w:spacing w:before="280" w:after="280"/>
      <w:jc w:val="center"/>
    </w:pPr>
    <w:rPr>
      <w:rFonts w:ascii="Times New Roman" w:hAnsi="Times New Roman"/>
      <w:b/>
      <w:sz w:val="16"/>
    </w:rPr>
  </w:style>
  <w:style w:type="paragraph" w:customStyle="1" w:styleId="xl1071">
    <w:name w:val="xl1071"/>
    <w:link w:val="xl107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xl1541">
    <w:name w:val="xl1541"/>
    <w:link w:val="xl154"/>
    <w:qFormat/>
    <w:pPr>
      <w:overflowPunct w:val="0"/>
      <w:spacing w:before="280" w:after="280"/>
      <w:jc w:val="center"/>
    </w:pPr>
    <w:rPr>
      <w:rFonts w:ascii="Times New Roman" w:hAnsi="Times New Roman"/>
      <w:i/>
      <w:sz w:val="14"/>
    </w:rPr>
  </w:style>
  <w:style w:type="paragraph" w:customStyle="1" w:styleId="xl1311">
    <w:name w:val="xl1311"/>
    <w:link w:val="xl131"/>
    <w:qFormat/>
    <w:pPr>
      <w:overflowPunct w:val="0"/>
      <w:spacing w:before="280" w:after="280"/>
    </w:pPr>
    <w:rPr>
      <w:rFonts w:ascii="Times New Roman" w:hAnsi="Times New Roman"/>
      <w:b/>
      <w:sz w:val="16"/>
    </w:rPr>
  </w:style>
  <w:style w:type="paragraph" w:customStyle="1" w:styleId="xl1181">
    <w:name w:val="xl1181"/>
    <w:link w:val="xl118"/>
    <w:qFormat/>
    <w:pPr>
      <w:overflowPunct w:val="0"/>
      <w:spacing w:before="280" w:after="280"/>
    </w:pPr>
    <w:rPr>
      <w:rFonts w:ascii="Times New Roman" w:hAnsi="Times New Roman"/>
      <w:sz w:val="14"/>
    </w:rPr>
  </w:style>
  <w:style w:type="paragraph" w:customStyle="1" w:styleId="xl821">
    <w:name w:val="xl821"/>
    <w:link w:val="xl82"/>
    <w:qFormat/>
    <w:pPr>
      <w:overflowPunct w:val="0"/>
      <w:spacing w:before="280" w:after="280"/>
    </w:pPr>
    <w:rPr>
      <w:rFonts w:ascii="Times New Roman" w:hAnsi="Times New Roman"/>
      <w:color w:val="FF0000"/>
      <w:sz w:val="14"/>
    </w:rPr>
  </w:style>
  <w:style w:type="paragraph" w:customStyle="1" w:styleId="1111">
    <w:name w:val="Тема примечания Знак111"/>
    <w:link w:val="11c"/>
    <w:qFormat/>
    <w:pPr>
      <w:overflowPunct w:val="0"/>
    </w:pPr>
    <w:rPr>
      <w:rFonts w:ascii="Times New Roman" w:hAnsi="Times New Roman"/>
      <w:b/>
      <w:sz w:val="20"/>
    </w:rPr>
  </w:style>
  <w:style w:type="paragraph" w:customStyle="1" w:styleId="xl1421">
    <w:name w:val="xl1421"/>
    <w:link w:val="xl142"/>
    <w:qFormat/>
    <w:pPr>
      <w:overflowPunct w:val="0"/>
      <w:spacing w:before="280" w:after="280"/>
      <w:jc w:val="center"/>
    </w:pPr>
    <w:rPr>
      <w:rFonts w:ascii="Times New Roman" w:hAnsi="Times New Roman"/>
      <w:sz w:val="16"/>
    </w:rPr>
  </w:style>
  <w:style w:type="paragraph" w:customStyle="1" w:styleId="1ffffe">
    <w:name w:val="Сравнение редакций. Добавленный фрагмент1"/>
    <w:link w:val="affff6"/>
    <w:qFormat/>
    <w:pPr>
      <w:overflowPunct w:val="0"/>
    </w:pPr>
    <w:rPr>
      <w:shd w:val="clear" w:color="auto" w:fill="C1D7FF"/>
    </w:rPr>
  </w:style>
  <w:style w:type="paragraph" w:customStyle="1" w:styleId="Emphasis1">
    <w:name w:val="Emphasis1"/>
    <w:qFormat/>
    <w:pPr>
      <w:overflowPunct w:val="0"/>
    </w:pPr>
    <w:rPr>
      <w:rFonts w:ascii="Times New Roman" w:hAnsi="Times New Roman"/>
      <w:i/>
    </w:rPr>
  </w:style>
  <w:style w:type="paragraph" w:customStyle="1" w:styleId="Comment">
    <w:name w:val="Comment"/>
    <w:basedOn w:val="a"/>
    <w:qFormat/>
    <w:rPr>
      <w:sz w:val="20"/>
    </w:rPr>
  </w:style>
  <w:style w:type="paragraph" w:customStyle="1" w:styleId="afffff3">
    <w:name w:val="Содержимое таблицы"/>
    <w:basedOn w:val="a"/>
    <w:qFormat/>
    <w:pPr>
      <w:widowControl w:val="0"/>
      <w:suppressLineNumbers/>
    </w:pPr>
  </w:style>
  <w:style w:type="paragraph" w:customStyle="1" w:styleId="Style15">
    <w:name w:val="Style15"/>
    <w:basedOn w:val="a"/>
    <w:qFormat/>
    <w:pPr>
      <w:widowControl w:val="0"/>
      <w:suppressAutoHyphens w:val="0"/>
      <w:spacing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Default11">
    <w:name w:val="Default11"/>
    <w:qFormat/>
    <w:pPr>
      <w:overflowPunct w:val="0"/>
    </w:pPr>
    <w:rPr>
      <w:rFonts w:ascii="Times New Roman" w:hAnsi="Times New Roman"/>
      <w:sz w:val="24"/>
    </w:rPr>
  </w:style>
  <w:style w:type="paragraph" w:customStyle="1" w:styleId="ListParagraph11">
    <w:name w:val="List Paragraph11"/>
    <w:qFormat/>
    <w:pPr>
      <w:overflowPunct w:val="0"/>
      <w:ind w:left="720"/>
      <w:contextualSpacing/>
    </w:pPr>
  </w:style>
  <w:style w:type="paragraph" w:customStyle="1" w:styleId="ConsPlusNormal11">
    <w:name w:val="ConsPlusNormal11"/>
    <w:qFormat/>
    <w:pPr>
      <w:widowControl w:val="0"/>
      <w:overflowPunct w:val="0"/>
    </w:pPr>
    <w:rPr>
      <w:rFonts w:ascii="Arial" w:hAnsi="Arial"/>
      <w:sz w:val="20"/>
    </w:rPr>
  </w:style>
  <w:style w:type="paragraph" w:customStyle="1" w:styleId="Style25">
    <w:name w:val="Style25"/>
    <w:basedOn w:val="a"/>
    <w:qFormat/>
    <w:pPr>
      <w:widowControl w:val="0"/>
      <w:suppressAutoHyphens w:val="0"/>
      <w:spacing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character" w:customStyle="1" w:styleId="afffff4">
    <w:name w:val="Абзац списка Знак"/>
    <w:aliases w:val="!Абзац списка Знак,Этапы Знак,Содержание. 2 уровень Знак,List Paragraph Знак"/>
    <w:link w:val="afffff5"/>
    <w:uiPriority w:val="34"/>
    <w:qFormat/>
    <w:locked/>
    <w:rsid w:val="00560ABA"/>
  </w:style>
  <w:style w:type="paragraph" w:styleId="afffff5">
    <w:name w:val="List Paragraph"/>
    <w:aliases w:val="!Абзац списка,Этапы,Содержание. 2 уровень,List Paragraph"/>
    <w:basedOn w:val="a"/>
    <w:link w:val="afffff4"/>
    <w:uiPriority w:val="34"/>
    <w:qFormat/>
    <w:rsid w:val="00560ABA"/>
    <w:pPr>
      <w:suppressAutoHyphens w:val="0"/>
      <w:overflowPunct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1902</Words>
  <Characters>10843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Ларина Алёна Алексеевна</cp:lastModifiedBy>
  <cp:revision>8</cp:revision>
  <dcterms:created xsi:type="dcterms:W3CDTF">2024-09-09T11:25:00Z</dcterms:created>
  <dcterms:modified xsi:type="dcterms:W3CDTF">2025-06-23T12:23:00Z</dcterms:modified>
  <dc:language>ru-RU</dc:language>
</cp:coreProperties>
</file>