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0B4C1657"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sidRPr="00E6176D">
        <w:rPr>
          <w:rFonts w:ascii="Times New Roman" w:eastAsia="Times New Roman" w:hAnsi="Times New Roman" w:cs="Times New Roman"/>
          <w:b/>
          <w:bCs/>
          <w:kern w:val="32"/>
          <w:sz w:val="24"/>
          <w:szCs w:val="24"/>
          <w:lang w:eastAsia="x-none"/>
        </w:rPr>
        <w:t>ПОП-П</w:t>
      </w:r>
      <w:r w:rsidR="00C32269" w:rsidRPr="00E6176D">
        <w:rPr>
          <w:rFonts w:ascii="Times New Roman" w:eastAsia="Times New Roman" w:hAnsi="Times New Roman" w:cs="Times New Roman"/>
          <w:b/>
          <w:bCs/>
          <w:kern w:val="32"/>
          <w:sz w:val="24"/>
          <w:szCs w:val="24"/>
          <w:lang w:eastAsia="x-none"/>
        </w:rPr>
        <w:t xml:space="preserve"> по</w:t>
      </w:r>
      <w:bookmarkStart w:id="0" w:name="_Hlk147906861"/>
      <w:r w:rsidR="00C32269" w:rsidRPr="00E6176D">
        <w:rPr>
          <w:rFonts w:ascii="Times New Roman" w:eastAsia="Times New Roman" w:hAnsi="Times New Roman" w:cs="Times New Roman"/>
          <w:b/>
          <w:bCs/>
          <w:kern w:val="32"/>
          <w:sz w:val="24"/>
          <w:szCs w:val="24"/>
          <w:lang w:eastAsia="x-none"/>
        </w:rPr>
        <w:t xml:space="preserve"> </w:t>
      </w:r>
      <w:r w:rsidRPr="00E6176D">
        <w:rPr>
          <w:rFonts w:ascii="Times New Roman" w:eastAsia="Times New Roman" w:hAnsi="Times New Roman" w:cs="Times New Roman"/>
          <w:b/>
          <w:bCs/>
          <w:kern w:val="32"/>
          <w:sz w:val="24"/>
          <w:szCs w:val="24"/>
          <w:lang w:eastAsia="x-none"/>
        </w:rPr>
        <w:t xml:space="preserve">специальности </w:t>
      </w:r>
      <w:r w:rsidR="00C32269" w:rsidRPr="00E6176D">
        <w:rPr>
          <w:rFonts w:ascii="Times New Roman" w:eastAsia="Times New Roman" w:hAnsi="Times New Roman" w:cs="Times New Roman"/>
          <w:b/>
          <w:bCs/>
          <w:kern w:val="32"/>
          <w:sz w:val="24"/>
          <w:szCs w:val="24"/>
          <w:lang w:eastAsia="x-none"/>
        </w:rPr>
        <w:br/>
      </w:r>
      <w:bookmarkEnd w:id="0"/>
      <w:r w:rsidR="00E6176D" w:rsidRPr="00E6176D">
        <w:rPr>
          <w:rFonts w:ascii="Times New Roman" w:eastAsia="Times New Roman" w:hAnsi="Times New Roman" w:cs="Times New Roman"/>
          <w:b/>
          <w:bCs/>
          <w:kern w:val="32"/>
          <w:sz w:val="24"/>
          <w:szCs w:val="24"/>
          <w:lang w:eastAsia="x-none"/>
        </w:rPr>
        <w:t>31.02.01 Лечебное дело</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5AF4BFD5" w:rsidR="00DD47A1" w:rsidRDefault="00DD47A1" w:rsidP="00DD47A1">
      <w:pPr>
        <w:jc w:val="center"/>
        <w:rPr>
          <w:rFonts w:ascii="Times New Roman" w:hAnsi="Times New Roman" w:cs="Times New Roman"/>
          <w:b/>
          <w:i/>
          <w:sz w:val="24"/>
          <w:szCs w:val="24"/>
        </w:rPr>
      </w:pPr>
    </w:p>
    <w:p w14:paraId="7A70436A" w14:textId="3FD72F12" w:rsidR="000E4F21" w:rsidRDefault="000E4F21" w:rsidP="00DD47A1">
      <w:pPr>
        <w:jc w:val="center"/>
        <w:rPr>
          <w:rFonts w:ascii="Times New Roman" w:hAnsi="Times New Roman" w:cs="Times New Roman"/>
          <w:b/>
          <w:i/>
          <w:sz w:val="24"/>
          <w:szCs w:val="24"/>
        </w:rPr>
      </w:pPr>
    </w:p>
    <w:p w14:paraId="3D359F3B" w14:textId="4F178017" w:rsidR="000E4F21" w:rsidRDefault="000E4F21" w:rsidP="00DD47A1">
      <w:pPr>
        <w:jc w:val="center"/>
        <w:rPr>
          <w:rFonts w:ascii="Times New Roman" w:hAnsi="Times New Roman" w:cs="Times New Roman"/>
          <w:b/>
          <w:i/>
          <w:sz w:val="24"/>
          <w:szCs w:val="24"/>
        </w:rPr>
      </w:pPr>
    </w:p>
    <w:p w14:paraId="5399C54D" w14:textId="157E75ED" w:rsidR="000E4F21" w:rsidRDefault="000E4F21" w:rsidP="00DD47A1">
      <w:pPr>
        <w:jc w:val="center"/>
        <w:rPr>
          <w:rFonts w:ascii="Times New Roman" w:hAnsi="Times New Roman" w:cs="Times New Roman"/>
          <w:b/>
          <w:i/>
          <w:sz w:val="24"/>
          <w:szCs w:val="24"/>
        </w:rPr>
      </w:pPr>
    </w:p>
    <w:p w14:paraId="2F7EBB92" w14:textId="4CEF3695" w:rsidR="000E4F21" w:rsidRDefault="000E4F21" w:rsidP="00DD47A1">
      <w:pPr>
        <w:jc w:val="center"/>
        <w:rPr>
          <w:rFonts w:ascii="Times New Roman" w:hAnsi="Times New Roman" w:cs="Times New Roman"/>
          <w:b/>
          <w:i/>
          <w:sz w:val="24"/>
          <w:szCs w:val="24"/>
        </w:rPr>
      </w:pPr>
    </w:p>
    <w:p w14:paraId="100DCA79" w14:textId="77777777" w:rsidR="000E4F21" w:rsidRPr="00FA680C" w:rsidRDefault="000E4F2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F1AA8A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0E4F21">
        <w:rPr>
          <w:rFonts w:ascii="Times New Roman" w:hAnsi="Times New Roman" w:cs="Times New Roman"/>
          <w:b/>
          <w:bCs/>
          <w:sz w:val="24"/>
          <w:szCs w:val="24"/>
        </w:rPr>
        <w:t>2</w:t>
      </w:r>
      <w:r w:rsidR="00E6176D">
        <w:rPr>
          <w:rFonts w:ascii="Times New Roman" w:hAnsi="Times New Roman" w:cs="Times New Roman"/>
          <w:b/>
          <w:bCs/>
          <w:sz w:val="24"/>
          <w:szCs w:val="24"/>
        </w:rPr>
        <w:t>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0CE177" w14:textId="387C33C8" w:rsidR="005B0532"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5B0532" w:rsidRPr="00565819">
        <w:rPr>
          <w:rFonts w:eastAsia="Times New Roman"/>
          <w:lang w:eastAsia="zh-CN"/>
        </w:rPr>
        <w:t>Общие положения</w:t>
      </w:r>
      <w:r w:rsidR="005B0532">
        <w:tab/>
      </w:r>
      <w:r w:rsidR="005B0532">
        <w:fldChar w:fldCharType="begin"/>
      </w:r>
      <w:r w:rsidR="005B0532">
        <w:instrText xml:space="preserve"> PAGEREF _Toc167911761 \h </w:instrText>
      </w:r>
      <w:r w:rsidR="005B0532">
        <w:fldChar w:fldCharType="separate"/>
      </w:r>
      <w:r w:rsidR="005B0532">
        <w:t>3</w:t>
      </w:r>
      <w:r w:rsidR="005B0532">
        <w:fldChar w:fldCharType="end"/>
      </w:r>
    </w:p>
    <w:p w14:paraId="0C1C3443" w14:textId="32D5165D" w:rsidR="005B0532" w:rsidRDefault="005B0532">
      <w:pPr>
        <w:pStyle w:val="14"/>
      </w:pPr>
      <w:r w:rsidRPr="00565819">
        <w:rPr>
          <w:rFonts w:eastAsia="Times New Roman"/>
          <w:lang w:eastAsia="zh-CN"/>
        </w:rPr>
        <w:t>Примерные требования к проведению государственного экзамена</w:t>
      </w:r>
      <w:r>
        <w:tab/>
      </w:r>
      <w:r w:rsidR="00B81A96">
        <w:t>5</w:t>
      </w:r>
    </w:p>
    <w:p w14:paraId="6B740462" w14:textId="0ECF9E81" w:rsidR="000E4F21" w:rsidRDefault="000E4F21" w:rsidP="000E4F21">
      <w:pPr>
        <w:pStyle w:val="14"/>
        <w:rPr>
          <w:rFonts w:asciiTheme="minorHAnsi" w:eastAsiaTheme="minorEastAsia" w:hAnsiTheme="minorHAnsi" w:cstheme="minorBidi"/>
          <w:b w:val="0"/>
          <w:bCs w:val="0"/>
          <w:lang w:eastAsia="ru-RU"/>
        </w:rPr>
      </w:pPr>
      <w:r w:rsidRPr="00565819">
        <w:rPr>
          <w:rFonts w:eastAsia="Times New Roman"/>
          <w:lang w:eastAsia="zh-CN"/>
        </w:rPr>
        <w:t>Примерные требования к проведению демонстрационного экзамена</w:t>
      </w:r>
      <w:r>
        <w:tab/>
      </w:r>
      <w:r w:rsidR="00B81A96">
        <w:t>6</w:t>
      </w:r>
    </w:p>
    <w:p w14:paraId="4A6DA587" w14:textId="77777777" w:rsidR="000E4F21" w:rsidRPr="000E4F21" w:rsidRDefault="000E4F21" w:rsidP="000E4F21"/>
    <w:p w14:paraId="15DE3453" w14:textId="62E9965E"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7911761"/>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6CB2C96" w:rsidR="00E351CC" w:rsidRDefault="00E351CC" w:rsidP="001E637C">
      <w:pPr>
        <w:pStyle w:val="af4"/>
        <w:spacing w:before="0" w:after="0" w:line="276" w:lineRule="auto"/>
        <w:ind w:firstLine="709"/>
      </w:pPr>
      <w:r>
        <w:t>Примерная программа государственной итоговой аттестации (далее – примерная программа ГИА) выпускников по</w:t>
      </w:r>
      <w:r w:rsidR="00E6176D">
        <w:t xml:space="preserve"> </w:t>
      </w:r>
      <w:r w:rsidRPr="00E6176D">
        <w:t xml:space="preserve">специальности </w:t>
      </w:r>
      <w:r w:rsidR="00E6176D" w:rsidRPr="00E6176D">
        <w:t>31.02.01 Лечебное дело</w:t>
      </w:r>
      <w:r w:rsidRPr="00E6176D">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E6176D" w:rsidRPr="00E6176D">
        <w:t>специальности 31.02.01 Лечебное дело</w:t>
      </w:r>
      <w:r>
        <w:t>, и определяет совокупность требований к е</w:t>
      </w:r>
      <w:r w:rsidR="006E2DA7">
        <w:t>е</w:t>
      </w:r>
      <w:r>
        <w:t xml:space="preserve"> организации и проведению.</w:t>
      </w:r>
    </w:p>
    <w:p w14:paraId="72343A06" w14:textId="3F9F1095"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w:t>
      </w:r>
      <w:r w:rsidR="00E6176D" w:rsidRPr="00E6176D">
        <w:t>специальности 31.02.01 Лечебное дело</w:t>
      </w:r>
      <w:r w:rsidRPr="00E351CC">
        <w:rPr>
          <w:color w:val="0070C0"/>
        </w:rPr>
        <w:t xml:space="preserve"> </w:t>
      </w:r>
      <w:r w:rsidR="00580A60" w:rsidRPr="00E6176D">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934F56A" w:rsidR="001E637C" w:rsidRPr="00E6176D" w:rsidRDefault="001E637C" w:rsidP="001E637C">
      <w:pPr>
        <w:pStyle w:val="af4"/>
        <w:spacing w:before="0" w:after="0" w:line="276" w:lineRule="auto"/>
        <w:ind w:firstLine="709"/>
      </w:pPr>
      <w:r w:rsidRPr="00E6176D">
        <w:t xml:space="preserve">По результатам ГИА выпускнику по </w:t>
      </w:r>
      <w:r w:rsidR="00E6176D" w:rsidRPr="00E6176D">
        <w:t xml:space="preserve">специальности 31.02.01 Лечебное дело </w:t>
      </w:r>
      <w:r w:rsidRPr="00E6176D">
        <w:t xml:space="preserve">присваивается квалификация: </w:t>
      </w:r>
      <w:r w:rsidR="00E6176D" w:rsidRPr="00E6176D">
        <w:t>фельдшер</w:t>
      </w:r>
      <w:r w:rsidRPr="00E6176D">
        <w:t>.</w:t>
      </w:r>
    </w:p>
    <w:p w14:paraId="2A45287B" w14:textId="5A80F997" w:rsidR="001E637C" w:rsidRPr="00E6176D" w:rsidRDefault="00E351CC" w:rsidP="001E637C">
      <w:pPr>
        <w:pStyle w:val="af4"/>
        <w:spacing w:before="0" w:after="0" w:line="276" w:lineRule="auto"/>
        <w:ind w:firstLine="709"/>
      </w:pPr>
      <w:r w:rsidRPr="00E6176D">
        <w:t xml:space="preserve">Примерная программа ГИА является частью основной </w:t>
      </w:r>
      <w:r w:rsidR="006E2DA7" w:rsidRPr="00E6176D">
        <w:t>ПОП-П</w:t>
      </w:r>
      <w:r w:rsidRPr="00E617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E6176D">
        <w:t>специальности</w:t>
      </w:r>
      <w:r w:rsidRPr="00E6176D">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9FB1F24" w:rsidR="00C07FB3" w:rsidRPr="00C07FB3" w:rsidRDefault="00E6176D" w:rsidP="00E6774A">
            <w:pPr>
              <w:ind w:left="49" w:right="51"/>
              <w:rPr>
                <w:rFonts w:ascii="Times New Roman" w:hAnsi="Times New Roman" w:cs="Times New Roman"/>
                <w:i/>
                <w:iCs/>
                <w:color w:val="000000"/>
                <w:sz w:val="24"/>
                <w:szCs w:val="24"/>
              </w:rPr>
            </w:pPr>
            <w:r w:rsidRPr="00F87D60">
              <w:rPr>
                <w:rFonts w:ascii="Times New Roman" w:eastAsia="Times New Roman" w:hAnsi="Times New Roman" w:cs="Times New Roman"/>
                <w:bCs/>
                <w:sz w:val="24"/>
                <w:szCs w:val="24"/>
              </w:rPr>
              <w:t>ВД 1</w:t>
            </w:r>
            <w:r w:rsidRPr="00863E91">
              <w:rPr>
                <w:rFonts w:ascii="Times New Roman" w:hAnsi="Times New Roman" w:cs="Times New Roman"/>
                <w:sz w:val="24"/>
                <w:szCs w:val="24"/>
              </w:rPr>
              <w:t xml:space="preserve"> Осуществление профессионального ухода за пациентами</w:t>
            </w:r>
          </w:p>
        </w:tc>
        <w:tc>
          <w:tcPr>
            <w:tcW w:w="4492" w:type="dxa"/>
            <w:tcBorders>
              <w:top w:val="single" w:sz="4" w:space="0" w:color="000000"/>
              <w:left w:val="single" w:sz="4" w:space="0" w:color="000000"/>
              <w:bottom w:val="single" w:sz="4" w:space="0" w:color="000000"/>
              <w:right w:val="single" w:sz="4" w:space="0" w:color="000000"/>
            </w:tcBorders>
          </w:tcPr>
          <w:p w14:paraId="09F95399" w14:textId="5C4A705D"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01.</w:t>
            </w:r>
            <w:r w:rsidR="00E6176D" w:rsidRPr="00863E91">
              <w:rPr>
                <w:rFonts w:ascii="Times New Roman" w:hAnsi="Times New Roman" w:cs="Times New Roman"/>
                <w:sz w:val="24"/>
                <w:szCs w:val="24"/>
              </w:rPr>
              <w:t xml:space="preserve"> Осуществление профессионального ухода за пациентами</w:t>
            </w:r>
            <w:r w:rsidR="00E6176D" w:rsidRPr="00C07FB3">
              <w:rPr>
                <w:rFonts w:ascii="Times New Roman" w:hAnsi="Times New Roman" w:cs="Times New Roman"/>
                <w:i/>
                <w:iCs/>
                <w:color w:val="000000"/>
                <w:sz w:val="24"/>
                <w:szCs w:val="24"/>
              </w:rPr>
              <w:t xml:space="preserve"> </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210E8D93" w:rsidR="00C07FB3" w:rsidRPr="00C07FB3" w:rsidRDefault="00E6176D" w:rsidP="00E6774A">
            <w:pPr>
              <w:ind w:left="49" w:right="51"/>
              <w:rPr>
                <w:rFonts w:ascii="Times New Roman" w:hAnsi="Times New Roman" w:cs="Times New Roman"/>
                <w:color w:val="000000"/>
                <w:sz w:val="24"/>
                <w:szCs w:val="24"/>
              </w:rPr>
            </w:pPr>
            <w:r>
              <w:rPr>
                <w:rFonts w:ascii="Times New Roman" w:eastAsia="Times New Roman" w:hAnsi="Times New Roman" w:cs="Times New Roman"/>
                <w:bCs/>
                <w:sz w:val="24"/>
                <w:szCs w:val="24"/>
              </w:rPr>
              <w:t xml:space="preserve">ВД 2 </w:t>
            </w:r>
            <w:r w:rsidRPr="00863E91">
              <w:rPr>
                <w:rFonts w:ascii="Times New Roman" w:hAnsi="Times New Roman" w:cs="Times New Roman"/>
                <w:sz w:val="24"/>
                <w:szCs w:val="24"/>
              </w:rPr>
              <w:t>Осуществление лечебно-диагностической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0514B28A" w14:textId="7E31728C" w:rsidR="00C07FB3" w:rsidRPr="00C07FB3" w:rsidRDefault="00553016"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 xml:space="preserve">2. </w:t>
            </w:r>
            <w:r w:rsidRPr="00863E91">
              <w:rPr>
                <w:rFonts w:ascii="Times New Roman" w:hAnsi="Times New Roman" w:cs="Times New Roman"/>
                <w:sz w:val="24"/>
                <w:szCs w:val="24"/>
              </w:rPr>
              <w:t>Осуществление лечебно-диагностической деятельности</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0B07EF8" w:rsidR="00C07FB3" w:rsidRPr="00C07FB3" w:rsidRDefault="00E6176D" w:rsidP="00E6774A">
            <w:pPr>
              <w:snapToGrid w:val="0"/>
              <w:ind w:left="49" w:right="51"/>
              <w:rPr>
                <w:rFonts w:ascii="Times New Roman" w:hAnsi="Times New Roman" w:cs="Times New Roman"/>
                <w:color w:val="000000"/>
                <w:sz w:val="24"/>
                <w:szCs w:val="24"/>
              </w:rPr>
            </w:pPr>
            <w:r>
              <w:rPr>
                <w:rFonts w:ascii="Times New Roman" w:eastAsia="Times New Roman" w:hAnsi="Times New Roman" w:cs="Times New Roman"/>
                <w:bCs/>
                <w:sz w:val="24"/>
                <w:szCs w:val="24"/>
              </w:rPr>
              <w:t>ВД 3</w:t>
            </w:r>
            <w:r w:rsidRPr="00863E91">
              <w:rPr>
                <w:rFonts w:ascii="Times New Roman" w:hAnsi="Times New Roman" w:cs="Times New Roman"/>
                <w:sz w:val="24"/>
                <w:szCs w:val="24"/>
              </w:rPr>
              <w:t xml:space="preserve"> Осуществление медицинской реабилитации и </w:t>
            </w:r>
            <w:proofErr w:type="spellStart"/>
            <w:r w:rsidRPr="00863E91">
              <w:rPr>
                <w:rFonts w:ascii="Times New Roman" w:hAnsi="Times New Roman" w:cs="Times New Roman"/>
                <w:sz w:val="24"/>
                <w:szCs w:val="24"/>
              </w:rPr>
              <w:t>абилитации</w:t>
            </w:r>
            <w:proofErr w:type="spellEnd"/>
          </w:p>
        </w:tc>
        <w:tc>
          <w:tcPr>
            <w:tcW w:w="4492" w:type="dxa"/>
            <w:tcBorders>
              <w:top w:val="single" w:sz="4" w:space="0" w:color="000000"/>
              <w:left w:val="single" w:sz="4" w:space="0" w:color="000000"/>
              <w:bottom w:val="single" w:sz="4" w:space="0" w:color="000000"/>
              <w:right w:val="single" w:sz="4" w:space="0" w:color="000000"/>
            </w:tcBorders>
          </w:tcPr>
          <w:p w14:paraId="164E43C4" w14:textId="19CEB22D" w:rsidR="00C07FB3" w:rsidRPr="00C07FB3" w:rsidRDefault="00553016" w:rsidP="00E6774A">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863E91">
              <w:rPr>
                <w:rFonts w:ascii="Times New Roman" w:hAnsi="Times New Roman" w:cs="Times New Roman"/>
                <w:sz w:val="24"/>
                <w:szCs w:val="24"/>
              </w:rPr>
              <w:t xml:space="preserve">Осуществление медицинской реабилитации и </w:t>
            </w:r>
            <w:proofErr w:type="spellStart"/>
            <w:r w:rsidRPr="00863E91">
              <w:rPr>
                <w:rFonts w:ascii="Times New Roman" w:hAnsi="Times New Roman" w:cs="Times New Roman"/>
                <w:sz w:val="24"/>
                <w:szCs w:val="24"/>
              </w:rPr>
              <w:t>абилитации</w:t>
            </w:r>
            <w:proofErr w:type="spellEnd"/>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5FFD21C7" w:rsidR="00C07FB3" w:rsidRPr="00E6176D" w:rsidRDefault="00E6176D" w:rsidP="00E6176D">
            <w:pPr>
              <w:widowControl w:val="0"/>
              <w:spacing w:line="276" w:lineRule="auto"/>
              <w:rPr>
                <w:rFonts w:ascii="Times New Roman" w:hAnsi="Times New Roman" w:cs="Times New Roman"/>
                <w:sz w:val="24"/>
                <w:szCs w:val="24"/>
              </w:rPr>
            </w:pPr>
            <w:r>
              <w:rPr>
                <w:rFonts w:ascii="Times New Roman" w:hAnsi="Times New Roman" w:cs="Times New Roman"/>
                <w:sz w:val="24"/>
                <w:szCs w:val="24"/>
              </w:rPr>
              <w:t xml:space="preserve">ВД 4 </w:t>
            </w:r>
            <w:r w:rsidRPr="00863E91">
              <w:rPr>
                <w:rFonts w:ascii="Times New Roman" w:hAnsi="Times New Roman" w:cs="Times New Roman"/>
                <w:sz w:val="24"/>
                <w:szCs w:val="24"/>
              </w:rPr>
              <w:t>Осуществление профилактической деятельности</w:t>
            </w:r>
          </w:p>
        </w:tc>
        <w:tc>
          <w:tcPr>
            <w:tcW w:w="4492" w:type="dxa"/>
            <w:tcBorders>
              <w:top w:val="single" w:sz="4" w:space="0" w:color="000000"/>
              <w:left w:val="single" w:sz="4" w:space="0" w:color="000000"/>
              <w:bottom w:val="single" w:sz="4" w:space="0" w:color="000000"/>
              <w:right w:val="single" w:sz="4" w:space="0" w:color="000000"/>
            </w:tcBorders>
          </w:tcPr>
          <w:p w14:paraId="588B345D" w14:textId="683608E1" w:rsidR="00C07FB3" w:rsidRPr="00C07FB3" w:rsidRDefault="00553016" w:rsidP="00E6774A">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4</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863E91">
              <w:rPr>
                <w:rFonts w:ascii="Times New Roman" w:hAnsi="Times New Roman" w:cs="Times New Roman"/>
                <w:sz w:val="24"/>
                <w:szCs w:val="24"/>
              </w:rPr>
              <w:t>Осуществление профилактической деятельности</w:t>
            </w:r>
          </w:p>
        </w:tc>
      </w:tr>
      <w:tr w:rsidR="00C07FB3"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2DDA27A7" w:rsidR="00C07FB3" w:rsidRPr="00E6176D" w:rsidRDefault="00E6176D" w:rsidP="00E6176D">
            <w:pPr>
              <w:widowControl w:val="0"/>
              <w:spacing w:line="276" w:lineRule="auto"/>
              <w:rPr>
                <w:rFonts w:ascii="Times New Roman" w:hAnsi="Times New Roman" w:cs="Times New Roman"/>
                <w:sz w:val="24"/>
                <w:szCs w:val="24"/>
              </w:rPr>
            </w:pPr>
            <w:r>
              <w:rPr>
                <w:rFonts w:ascii="Times New Roman" w:hAnsi="Times New Roman" w:cs="Times New Roman"/>
                <w:sz w:val="24"/>
                <w:szCs w:val="24"/>
              </w:rPr>
              <w:t xml:space="preserve">ВД 5 </w:t>
            </w:r>
            <w:r w:rsidRPr="00863E91">
              <w:rPr>
                <w:rFonts w:ascii="Times New Roman" w:hAnsi="Times New Roman" w:cs="Times New Roman"/>
                <w:sz w:val="24"/>
                <w:szCs w:val="24"/>
              </w:rPr>
              <w:t xml:space="preserve">Оказание скорой медицинской помощи в экстренной и неотложной формах, в том числе </w:t>
            </w:r>
            <w:r w:rsidRPr="00863E91">
              <w:rPr>
                <w:rFonts w:ascii="Times New Roman" w:hAnsi="Times New Roman" w:cs="Times New Roman"/>
                <w:sz w:val="24"/>
                <w:szCs w:val="24"/>
              </w:rPr>
              <w:lastRenderedPageBreak/>
              <w:t>вне медицинской организации</w:t>
            </w:r>
          </w:p>
        </w:tc>
        <w:tc>
          <w:tcPr>
            <w:tcW w:w="4492" w:type="dxa"/>
            <w:tcBorders>
              <w:top w:val="single" w:sz="4" w:space="0" w:color="000000"/>
              <w:left w:val="single" w:sz="4" w:space="0" w:color="000000"/>
              <w:bottom w:val="single" w:sz="4" w:space="0" w:color="000000"/>
              <w:right w:val="single" w:sz="4" w:space="0" w:color="000000"/>
            </w:tcBorders>
          </w:tcPr>
          <w:p w14:paraId="6DE32BB7" w14:textId="167BBC99" w:rsidR="00C07FB3" w:rsidRPr="00C07FB3" w:rsidRDefault="00553016" w:rsidP="00E6774A">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lastRenderedPageBreak/>
              <w:t>ПМ 0</w:t>
            </w:r>
            <w:r>
              <w:rPr>
                <w:rFonts w:ascii="Times New Roman" w:hAnsi="Times New Roman" w:cs="Times New Roman"/>
                <w:color w:val="000000"/>
                <w:sz w:val="24"/>
                <w:szCs w:val="24"/>
              </w:rPr>
              <w:t>5</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863E91">
              <w:rPr>
                <w:rFonts w:ascii="Times New Roman" w:hAnsi="Times New Roman" w:cs="Times New Roman"/>
                <w:sz w:val="24"/>
                <w:szCs w:val="24"/>
              </w:rPr>
              <w:t xml:space="preserve">Оказание скорой медицинской помощи в экстренной и неотложной </w:t>
            </w:r>
            <w:r w:rsidRPr="00863E91">
              <w:rPr>
                <w:rFonts w:ascii="Times New Roman" w:hAnsi="Times New Roman" w:cs="Times New Roman"/>
                <w:sz w:val="24"/>
                <w:szCs w:val="24"/>
              </w:rPr>
              <w:lastRenderedPageBreak/>
              <w:t>формах, в том числе вне медицинской организации</w:t>
            </w:r>
          </w:p>
        </w:tc>
      </w:tr>
      <w:tr w:rsidR="00C07FB3"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3E6FF4D3" w:rsidR="00C07FB3" w:rsidRPr="00E6176D" w:rsidRDefault="00E6176D" w:rsidP="00E6176D">
            <w:pPr>
              <w:widowControl w:val="0"/>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ВД 6 </w:t>
            </w:r>
            <w:r w:rsidRPr="00863E91">
              <w:rPr>
                <w:rFonts w:ascii="Times New Roman" w:hAnsi="Times New Roman" w:cs="Times New Roman"/>
                <w:sz w:val="24"/>
                <w:szCs w:val="24"/>
              </w:rPr>
              <w:t>Осуществление организационно-аналитической деятельности</w:t>
            </w:r>
          </w:p>
        </w:tc>
        <w:tc>
          <w:tcPr>
            <w:tcW w:w="4492" w:type="dxa"/>
            <w:tcBorders>
              <w:top w:val="single" w:sz="4" w:space="0" w:color="000000"/>
              <w:left w:val="single" w:sz="4" w:space="0" w:color="000000"/>
              <w:bottom w:val="single" w:sz="4" w:space="0" w:color="auto"/>
              <w:right w:val="single" w:sz="4" w:space="0" w:color="000000"/>
            </w:tcBorders>
          </w:tcPr>
          <w:p w14:paraId="7F0B6C0E" w14:textId="0F047FEC" w:rsidR="00C07FB3" w:rsidRPr="00C07FB3" w:rsidRDefault="00553016" w:rsidP="00E6774A">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6</w:t>
            </w:r>
            <w:r w:rsidRPr="00C07FB3">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863E91">
              <w:rPr>
                <w:rFonts w:ascii="Times New Roman" w:hAnsi="Times New Roman" w:cs="Times New Roman"/>
                <w:sz w:val="24"/>
                <w:szCs w:val="24"/>
              </w:rPr>
              <w:t>Осуществление организационно-аналитической деятельности</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FEE30DA" w14:textId="77777777" w:rsidR="00883DCE" w:rsidRPr="008C4F91" w:rsidRDefault="00883DCE" w:rsidP="00883DC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7FD4F10F" w14:textId="77777777" w:rsidR="00883DCE" w:rsidRDefault="00883DCE" w:rsidP="00883DCE">
      <w:pPr>
        <w:spacing w:after="120"/>
        <w:jc w:val="center"/>
        <w:rPr>
          <w:rFonts w:ascii="Times New Roman" w:hAnsi="Times New Roman"/>
          <w:b/>
          <w:sz w:val="24"/>
          <w:szCs w:val="24"/>
        </w:rPr>
      </w:pPr>
      <w:r>
        <w:rPr>
          <w:rFonts w:ascii="Times New Roman" w:hAnsi="Times New Roman"/>
          <w:b/>
          <w:sz w:val="24"/>
          <w:szCs w:val="24"/>
        </w:rPr>
        <w:t>Перечень результатов, демонстрируемых выпускником</w:t>
      </w:r>
    </w:p>
    <w:p w14:paraId="2730D2CC" w14:textId="77777777" w:rsidR="00883DCE" w:rsidRDefault="00883DCE" w:rsidP="00883DCE">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529"/>
        <w:gridCol w:w="6100"/>
      </w:tblGrid>
      <w:tr w:rsidR="00883DCE" w:rsidRPr="00692697" w14:paraId="3860CD61" w14:textId="77777777" w:rsidTr="001B1597">
        <w:trPr>
          <w:trHeight w:val="472"/>
        </w:trPr>
        <w:tc>
          <w:tcPr>
            <w:tcW w:w="3529" w:type="dxa"/>
            <w:tcBorders>
              <w:top w:val="single" w:sz="4" w:space="0" w:color="000000"/>
              <w:left w:val="single" w:sz="4" w:space="0" w:color="000000"/>
              <w:bottom w:val="single" w:sz="4" w:space="0" w:color="000000"/>
              <w:right w:val="single" w:sz="4" w:space="0" w:color="000000"/>
            </w:tcBorders>
          </w:tcPr>
          <w:p w14:paraId="1713A9D0" w14:textId="77777777" w:rsidR="00883DCE" w:rsidRPr="00692697" w:rsidRDefault="00883DCE" w:rsidP="001B1597">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100" w:type="dxa"/>
            <w:tcBorders>
              <w:top w:val="single" w:sz="4" w:space="0" w:color="000000"/>
              <w:left w:val="single" w:sz="4" w:space="0" w:color="000000"/>
              <w:bottom w:val="single" w:sz="4" w:space="0" w:color="000000"/>
              <w:right w:val="single" w:sz="4" w:space="0" w:color="000000"/>
            </w:tcBorders>
          </w:tcPr>
          <w:p w14:paraId="686651E6" w14:textId="77777777" w:rsidR="00883DCE" w:rsidRPr="00692697" w:rsidRDefault="00883DCE" w:rsidP="001B1597">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883DCE" w:rsidRPr="00692697" w14:paraId="41AD8434" w14:textId="77777777" w:rsidTr="001B1597">
        <w:trPr>
          <w:trHeight w:val="259"/>
        </w:trPr>
        <w:tc>
          <w:tcPr>
            <w:tcW w:w="3529" w:type="dxa"/>
            <w:vMerge w:val="restart"/>
            <w:tcBorders>
              <w:top w:val="single" w:sz="4" w:space="0" w:color="000000"/>
              <w:left w:val="single" w:sz="4" w:space="0" w:color="000000"/>
              <w:right w:val="single" w:sz="4" w:space="0" w:color="000000"/>
            </w:tcBorders>
          </w:tcPr>
          <w:p w14:paraId="74B3E07F" w14:textId="5094BDFD" w:rsidR="00883DCE" w:rsidRPr="00444071" w:rsidRDefault="00883DCE" w:rsidP="001B1597">
            <w:pPr>
              <w:widowControl w:val="0"/>
              <w:rPr>
                <w:rFonts w:ascii="Times New Roman" w:hAnsi="Times New Roman"/>
                <w:color w:val="0070C0"/>
                <w:sz w:val="24"/>
                <w:szCs w:val="24"/>
              </w:rPr>
            </w:pPr>
            <w:r w:rsidRPr="00863E91">
              <w:rPr>
                <w:rFonts w:ascii="Times New Roman" w:hAnsi="Times New Roman" w:cs="Times New Roman"/>
                <w:sz w:val="24"/>
                <w:szCs w:val="24"/>
              </w:rPr>
              <w:t>Осуществление профессионального ухода за пациентами</w:t>
            </w:r>
          </w:p>
        </w:tc>
        <w:tc>
          <w:tcPr>
            <w:tcW w:w="6100" w:type="dxa"/>
            <w:tcBorders>
              <w:top w:val="single" w:sz="4" w:space="0" w:color="000000"/>
              <w:left w:val="single" w:sz="4" w:space="0" w:color="000000"/>
              <w:bottom w:val="single" w:sz="4" w:space="0" w:color="000000"/>
              <w:right w:val="single" w:sz="4" w:space="0" w:color="000000"/>
            </w:tcBorders>
          </w:tcPr>
          <w:p w14:paraId="33B8554F" w14:textId="4D108FEC" w:rsidR="00883DCE" w:rsidRPr="00444071" w:rsidRDefault="00883DCE" w:rsidP="00DF37EE">
            <w:pPr>
              <w:rPr>
                <w:rFonts w:ascii="Times New Roman" w:hAnsi="Times New Roman"/>
                <w:iCs/>
                <w:color w:val="0070C0"/>
                <w:sz w:val="24"/>
                <w:szCs w:val="24"/>
              </w:rPr>
            </w:pPr>
            <w:r w:rsidRPr="008E1CCE">
              <w:rPr>
                <w:rFonts w:ascii="Times New Roman" w:hAnsi="Times New Roman" w:cs="Times New Roman"/>
                <w:sz w:val="24"/>
                <w:szCs w:val="24"/>
              </w:rPr>
              <w:t>ПК 1.1. Осуществлять рациональное перемещение и транспортировку материальных объектов и медицинских отходов;</w:t>
            </w:r>
          </w:p>
        </w:tc>
      </w:tr>
      <w:tr w:rsidR="00883DCE" w:rsidRPr="00692697" w14:paraId="59F31F34" w14:textId="77777777" w:rsidTr="001B1597">
        <w:trPr>
          <w:trHeight w:val="250"/>
        </w:trPr>
        <w:tc>
          <w:tcPr>
            <w:tcW w:w="3529" w:type="dxa"/>
            <w:vMerge/>
            <w:tcBorders>
              <w:left w:val="single" w:sz="4" w:space="0" w:color="000000"/>
              <w:right w:val="single" w:sz="4" w:space="0" w:color="000000"/>
            </w:tcBorders>
          </w:tcPr>
          <w:p w14:paraId="38B583D3"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268F13B0" w14:textId="1A1AEE57" w:rsidR="00883DCE" w:rsidRPr="00883DCE" w:rsidRDefault="00883DCE" w:rsidP="00883DCE">
            <w:pPr>
              <w:rPr>
                <w:rFonts w:ascii="Times New Roman" w:hAnsi="Times New Roman" w:cs="Times New Roman"/>
                <w:sz w:val="24"/>
                <w:szCs w:val="24"/>
              </w:rPr>
            </w:pPr>
            <w:r w:rsidRPr="008E1CCE">
              <w:rPr>
                <w:rFonts w:ascii="Times New Roman" w:hAnsi="Times New Roman" w:cs="Times New Roman"/>
                <w:sz w:val="24"/>
                <w:szCs w:val="24"/>
              </w:rPr>
              <w:t>ПК 1.2. Обеспечивать соблюдение санитарно-эпидемиологических правил и нормативов медицинской организации;</w:t>
            </w:r>
          </w:p>
        </w:tc>
      </w:tr>
      <w:tr w:rsidR="00883DCE" w:rsidRPr="00692697" w14:paraId="1C4AC33B" w14:textId="77777777" w:rsidTr="001B1597">
        <w:trPr>
          <w:trHeight w:val="347"/>
        </w:trPr>
        <w:tc>
          <w:tcPr>
            <w:tcW w:w="3529" w:type="dxa"/>
            <w:vMerge/>
            <w:tcBorders>
              <w:left w:val="single" w:sz="4" w:space="0" w:color="000000"/>
              <w:right w:val="single" w:sz="4" w:space="0" w:color="000000"/>
            </w:tcBorders>
          </w:tcPr>
          <w:p w14:paraId="5F00E6AE"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409E846B" w14:textId="419A212B" w:rsidR="00883DCE" w:rsidRPr="00444071" w:rsidRDefault="00883DCE" w:rsidP="001B1597">
            <w:pPr>
              <w:widowControl w:val="0"/>
              <w:rPr>
                <w:rFonts w:ascii="Times New Roman" w:hAnsi="Times New Roman"/>
                <w:color w:val="0070C0"/>
                <w:sz w:val="24"/>
                <w:szCs w:val="24"/>
              </w:rPr>
            </w:pPr>
            <w:r w:rsidRPr="008E1CCE">
              <w:rPr>
                <w:rFonts w:ascii="Times New Roman" w:hAnsi="Times New Roman" w:cs="Times New Roman"/>
                <w:sz w:val="24"/>
                <w:szCs w:val="24"/>
              </w:rPr>
              <w:t>ПК 1.3. Осуществлять профессиональный уход за пациентами с использованием</w:t>
            </w:r>
          </w:p>
        </w:tc>
      </w:tr>
      <w:tr w:rsidR="00883DCE" w:rsidRPr="00692697" w14:paraId="01E22884" w14:textId="77777777" w:rsidTr="001B1597">
        <w:trPr>
          <w:trHeight w:val="347"/>
        </w:trPr>
        <w:tc>
          <w:tcPr>
            <w:tcW w:w="3529" w:type="dxa"/>
            <w:tcBorders>
              <w:left w:val="single" w:sz="4" w:space="0" w:color="000000"/>
              <w:right w:val="single" w:sz="4" w:space="0" w:color="000000"/>
            </w:tcBorders>
          </w:tcPr>
          <w:p w14:paraId="7B307769"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0D61F434" w14:textId="4031D597" w:rsidR="00883DCE" w:rsidRPr="00444071" w:rsidRDefault="00883DCE" w:rsidP="001B1597">
            <w:pPr>
              <w:widowControl w:val="0"/>
              <w:rPr>
                <w:rFonts w:ascii="Times New Roman" w:hAnsi="Times New Roman"/>
                <w:iCs/>
                <w:color w:val="0070C0"/>
                <w:sz w:val="24"/>
                <w:szCs w:val="24"/>
              </w:rPr>
            </w:pPr>
            <w:r w:rsidRPr="008E1CCE">
              <w:rPr>
                <w:rFonts w:ascii="Times New Roman" w:hAnsi="Times New Roman" w:cs="Times New Roman"/>
                <w:sz w:val="24"/>
                <w:szCs w:val="24"/>
              </w:rPr>
              <w:t>ПК 1.4. Осуществлять уход за телом человека.</w:t>
            </w:r>
          </w:p>
        </w:tc>
      </w:tr>
      <w:tr w:rsidR="00DF37EE" w:rsidRPr="00692697" w14:paraId="545D1F11" w14:textId="77777777" w:rsidTr="001B1597">
        <w:trPr>
          <w:trHeight w:val="86"/>
        </w:trPr>
        <w:tc>
          <w:tcPr>
            <w:tcW w:w="3529" w:type="dxa"/>
            <w:vMerge w:val="restart"/>
            <w:tcBorders>
              <w:top w:val="single" w:sz="4" w:space="0" w:color="000000"/>
              <w:left w:val="single" w:sz="4" w:space="0" w:color="000000"/>
              <w:right w:val="single" w:sz="4" w:space="0" w:color="000000"/>
            </w:tcBorders>
          </w:tcPr>
          <w:p w14:paraId="5C38F737" w14:textId="7014D71C" w:rsidR="00DF37EE" w:rsidRPr="00444071" w:rsidRDefault="00DF37EE" w:rsidP="001B1597">
            <w:pPr>
              <w:widowControl w:val="0"/>
              <w:rPr>
                <w:rFonts w:ascii="Times New Roman" w:hAnsi="Times New Roman"/>
                <w:color w:val="0070C0"/>
                <w:sz w:val="24"/>
                <w:szCs w:val="24"/>
              </w:rPr>
            </w:pPr>
            <w:r w:rsidRPr="00863E91">
              <w:rPr>
                <w:rFonts w:ascii="Times New Roman" w:hAnsi="Times New Roman" w:cs="Times New Roman"/>
                <w:sz w:val="24"/>
                <w:szCs w:val="24"/>
              </w:rPr>
              <w:t>Осуществление лечебно-диагностической деятельности</w:t>
            </w:r>
          </w:p>
        </w:tc>
        <w:tc>
          <w:tcPr>
            <w:tcW w:w="6100" w:type="dxa"/>
            <w:tcBorders>
              <w:top w:val="single" w:sz="4" w:space="0" w:color="000000"/>
              <w:left w:val="single" w:sz="4" w:space="0" w:color="000000"/>
              <w:right w:val="single" w:sz="4" w:space="0" w:color="000000"/>
            </w:tcBorders>
          </w:tcPr>
          <w:p w14:paraId="1070D9B8" w14:textId="012C9661" w:rsidR="00DF37EE" w:rsidRPr="00444071" w:rsidRDefault="00DF37EE" w:rsidP="001B1597">
            <w:pPr>
              <w:widowControl w:val="0"/>
              <w:rPr>
                <w:rFonts w:ascii="Times New Roman" w:eastAsia="Calibri" w:hAnsi="Times New Roman"/>
                <w:color w:val="0070C0"/>
                <w:spacing w:val="2"/>
                <w:sz w:val="24"/>
                <w:szCs w:val="24"/>
                <w:highlight w:val="yellow"/>
                <w:shd w:val="clear" w:color="auto" w:fill="FFFFFF"/>
              </w:rPr>
            </w:pPr>
            <w:r w:rsidRPr="008E1CCE">
              <w:rPr>
                <w:rFonts w:ascii="Times New Roman" w:hAnsi="Times New Roman" w:cs="Times New Roman"/>
                <w:sz w:val="24"/>
                <w:szCs w:val="24"/>
              </w:rPr>
              <w:t>ПК 2.1. 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tc>
      </w:tr>
      <w:tr w:rsidR="00DF37EE" w:rsidRPr="00692697" w14:paraId="3AD47E57" w14:textId="77777777" w:rsidTr="001B1597">
        <w:trPr>
          <w:trHeight w:val="236"/>
        </w:trPr>
        <w:tc>
          <w:tcPr>
            <w:tcW w:w="3529" w:type="dxa"/>
            <w:vMerge/>
            <w:tcBorders>
              <w:left w:val="single" w:sz="4" w:space="0" w:color="000000"/>
              <w:right w:val="single" w:sz="4" w:space="0" w:color="000000"/>
            </w:tcBorders>
          </w:tcPr>
          <w:p w14:paraId="137DA3FF" w14:textId="77777777" w:rsidR="00DF37EE" w:rsidRPr="00444071" w:rsidRDefault="00DF37E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60938CA" w14:textId="51E30CB3" w:rsidR="00DF37EE" w:rsidRPr="00444071" w:rsidRDefault="00DF37EE" w:rsidP="001B1597">
            <w:pPr>
              <w:widowControl w:val="0"/>
              <w:rPr>
                <w:rFonts w:ascii="Times New Roman" w:eastAsia="Calibri" w:hAnsi="Times New Roman"/>
                <w:color w:val="0070C0"/>
                <w:spacing w:val="2"/>
                <w:sz w:val="24"/>
                <w:szCs w:val="24"/>
                <w:shd w:val="clear" w:color="auto" w:fill="FFFFFF"/>
              </w:rPr>
            </w:pPr>
            <w:r w:rsidRPr="008E1CCE">
              <w:rPr>
                <w:rFonts w:ascii="Times New Roman" w:hAnsi="Times New Roman" w:cs="Times New Roman"/>
                <w:sz w:val="24"/>
                <w:szCs w:val="24"/>
              </w:rPr>
              <w:t>ПК 2.2. Назначать и проводить лечение неосложненных острых заболеваний и (или) состояний, хронических заболеваний и их обострений, травм, отравлений;</w:t>
            </w:r>
          </w:p>
        </w:tc>
      </w:tr>
      <w:tr w:rsidR="00DF37EE" w:rsidRPr="00692697" w14:paraId="22C4DAFA" w14:textId="77777777" w:rsidTr="001B1597">
        <w:trPr>
          <w:trHeight w:val="118"/>
        </w:trPr>
        <w:tc>
          <w:tcPr>
            <w:tcW w:w="3529" w:type="dxa"/>
            <w:vMerge/>
            <w:tcBorders>
              <w:left w:val="single" w:sz="4" w:space="0" w:color="000000"/>
              <w:right w:val="single" w:sz="4" w:space="0" w:color="000000"/>
            </w:tcBorders>
          </w:tcPr>
          <w:p w14:paraId="04FFAB19" w14:textId="77777777" w:rsidR="00DF37EE" w:rsidRPr="00444071" w:rsidRDefault="00DF37E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5F53893D" w14:textId="767FE624" w:rsidR="00DF37EE" w:rsidRPr="00444071" w:rsidRDefault="00DF37EE" w:rsidP="001B1597">
            <w:pPr>
              <w:widowControl w:val="0"/>
              <w:ind w:left="1" w:hanging="3"/>
              <w:rPr>
                <w:rFonts w:ascii="Times New Roman" w:eastAsia="Calibri" w:hAnsi="Times New Roman"/>
                <w:color w:val="0070C0"/>
                <w:spacing w:val="2"/>
                <w:sz w:val="24"/>
                <w:szCs w:val="24"/>
                <w:shd w:val="clear" w:color="auto" w:fill="FFFFFF"/>
              </w:rPr>
            </w:pPr>
            <w:r w:rsidRPr="008E1CCE">
              <w:rPr>
                <w:rFonts w:ascii="Times New Roman" w:hAnsi="Times New Roman" w:cs="Times New Roman"/>
                <w:sz w:val="24"/>
                <w:szCs w:val="24"/>
              </w:rPr>
              <w:t>ПК 2.3 Осуществлять динамическое наблюдение за пациентом при хронических заболеваниях и (или) состояниях, не сопровождающихся угрозой жизни пациента;</w:t>
            </w:r>
          </w:p>
        </w:tc>
      </w:tr>
      <w:tr w:rsidR="00DF37EE" w:rsidRPr="00692697" w14:paraId="303D897A" w14:textId="77777777" w:rsidTr="001B1597">
        <w:trPr>
          <w:trHeight w:val="118"/>
        </w:trPr>
        <w:tc>
          <w:tcPr>
            <w:tcW w:w="3529" w:type="dxa"/>
            <w:vMerge/>
            <w:tcBorders>
              <w:left w:val="single" w:sz="4" w:space="0" w:color="000000"/>
              <w:right w:val="single" w:sz="4" w:space="0" w:color="000000"/>
            </w:tcBorders>
          </w:tcPr>
          <w:p w14:paraId="07A103D4" w14:textId="77777777" w:rsidR="00DF37EE" w:rsidRPr="00444071" w:rsidRDefault="00DF37E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000000"/>
              <w:right w:val="single" w:sz="4" w:space="0" w:color="000000"/>
            </w:tcBorders>
          </w:tcPr>
          <w:p w14:paraId="471CA046" w14:textId="77DD9938" w:rsidR="00DF37EE" w:rsidRPr="008E1CCE" w:rsidRDefault="00DF37EE" w:rsidP="001B1597">
            <w:pPr>
              <w:widowControl w:val="0"/>
              <w:ind w:left="1" w:hanging="3"/>
              <w:rPr>
                <w:rFonts w:ascii="Times New Roman" w:hAnsi="Times New Roman" w:cs="Times New Roman"/>
                <w:sz w:val="24"/>
                <w:szCs w:val="24"/>
              </w:rPr>
            </w:pPr>
            <w:r w:rsidRPr="008E1CCE">
              <w:rPr>
                <w:rFonts w:ascii="Times New Roman" w:hAnsi="Times New Roman" w:cs="Times New Roman"/>
                <w:sz w:val="24"/>
                <w:szCs w:val="24"/>
              </w:rPr>
              <w:t>ПК 2.4 Проводить экспертизу временной нетрудоспособности в соответствии с нормативными правовыми актами.</w:t>
            </w:r>
          </w:p>
        </w:tc>
      </w:tr>
      <w:tr w:rsidR="00DF37EE" w:rsidRPr="00692697" w14:paraId="14C14B90" w14:textId="77777777" w:rsidTr="001B1597">
        <w:trPr>
          <w:trHeight w:val="1194"/>
        </w:trPr>
        <w:tc>
          <w:tcPr>
            <w:tcW w:w="3529" w:type="dxa"/>
            <w:vMerge w:val="restart"/>
            <w:tcBorders>
              <w:top w:val="single" w:sz="4" w:space="0" w:color="auto"/>
              <w:left w:val="single" w:sz="4" w:space="0" w:color="000000"/>
              <w:right w:val="single" w:sz="4" w:space="0" w:color="000000"/>
            </w:tcBorders>
          </w:tcPr>
          <w:p w14:paraId="75117F49" w14:textId="0AB83A1A" w:rsidR="00DF37EE" w:rsidRPr="00444071" w:rsidRDefault="00DF37EE" w:rsidP="001B1597">
            <w:pPr>
              <w:widowControl w:val="0"/>
              <w:rPr>
                <w:rFonts w:ascii="Times New Roman" w:hAnsi="Times New Roman"/>
                <w:color w:val="0070C0"/>
                <w:sz w:val="24"/>
                <w:szCs w:val="24"/>
              </w:rPr>
            </w:pPr>
            <w:r w:rsidRPr="00863E91">
              <w:rPr>
                <w:rFonts w:ascii="Times New Roman" w:hAnsi="Times New Roman" w:cs="Times New Roman"/>
                <w:sz w:val="24"/>
                <w:szCs w:val="24"/>
              </w:rPr>
              <w:t xml:space="preserve">Осуществление медицинской реабилитации и </w:t>
            </w:r>
            <w:proofErr w:type="spellStart"/>
            <w:r w:rsidRPr="00863E91">
              <w:rPr>
                <w:rFonts w:ascii="Times New Roman" w:hAnsi="Times New Roman" w:cs="Times New Roman"/>
                <w:sz w:val="24"/>
                <w:szCs w:val="24"/>
              </w:rPr>
              <w:t>абилитации</w:t>
            </w:r>
            <w:proofErr w:type="spellEnd"/>
          </w:p>
        </w:tc>
        <w:tc>
          <w:tcPr>
            <w:tcW w:w="6100" w:type="dxa"/>
            <w:tcBorders>
              <w:top w:val="single" w:sz="4" w:space="0" w:color="auto"/>
              <w:left w:val="single" w:sz="4" w:space="0" w:color="000000"/>
              <w:bottom w:val="single" w:sz="4" w:space="0" w:color="000000"/>
              <w:right w:val="single" w:sz="4" w:space="0" w:color="000000"/>
            </w:tcBorders>
          </w:tcPr>
          <w:p w14:paraId="3B4D04E3" w14:textId="2AC704F5" w:rsidR="00DF37EE" w:rsidRPr="00883DCE" w:rsidRDefault="00DF37EE" w:rsidP="00883DCE">
            <w:pPr>
              <w:rPr>
                <w:rFonts w:ascii="Times New Roman" w:hAnsi="Times New Roman" w:cs="Times New Roman"/>
                <w:sz w:val="24"/>
                <w:szCs w:val="24"/>
              </w:rPr>
            </w:pPr>
            <w:r w:rsidRPr="008E1CCE">
              <w:rPr>
                <w:rFonts w:ascii="Times New Roman" w:hAnsi="Times New Roman" w:cs="Times New Roman"/>
                <w:sz w:val="24"/>
                <w:szCs w:val="24"/>
              </w:rPr>
              <w:t>ПК 3.1. Проводить доврачебное функциональное обследование и оценку функциональных возможностей пациентов и инвалидов с последствиями травм, Операций, хронических заболеваний на этапах реабилитации;</w:t>
            </w:r>
          </w:p>
        </w:tc>
      </w:tr>
      <w:tr w:rsidR="00DF37EE" w:rsidRPr="00692697" w14:paraId="1BB694E1" w14:textId="77777777" w:rsidTr="001B1597">
        <w:trPr>
          <w:trHeight w:val="118"/>
        </w:trPr>
        <w:tc>
          <w:tcPr>
            <w:tcW w:w="3529" w:type="dxa"/>
            <w:vMerge/>
            <w:tcBorders>
              <w:left w:val="single" w:sz="4" w:space="0" w:color="000000"/>
              <w:right w:val="single" w:sz="4" w:space="0" w:color="000000"/>
            </w:tcBorders>
          </w:tcPr>
          <w:p w14:paraId="567C97A5" w14:textId="77777777" w:rsidR="00DF37EE" w:rsidRPr="00444071" w:rsidRDefault="00DF37EE" w:rsidP="001B1597">
            <w:pPr>
              <w:widowControl w:val="0"/>
              <w:rPr>
                <w:rFonts w:ascii="Times New Roman" w:hAnsi="Times New Roman"/>
                <w:color w:val="0070C0"/>
                <w:sz w:val="24"/>
                <w:szCs w:val="24"/>
              </w:rPr>
            </w:pPr>
          </w:p>
        </w:tc>
        <w:tc>
          <w:tcPr>
            <w:tcW w:w="6100" w:type="dxa"/>
            <w:tcBorders>
              <w:top w:val="single" w:sz="4" w:space="0" w:color="000000"/>
              <w:left w:val="single" w:sz="4" w:space="0" w:color="000000"/>
              <w:bottom w:val="single" w:sz="4" w:space="0" w:color="auto"/>
              <w:right w:val="single" w:sz="4" w:space="0" w:color="000000"/>
            </w:tcBorders>
          </w:tcPr>
          <w:p w14:paraId="04D287F6" w14:textId="17E8B7E7" w:rsidR="00DF37EE" w:rsidRPr="00883DCE" w:rsidRDefault="00DF37EE" w:rsidP="00883DCE">
            <w:pPr>
              <w:rPr>
                <w:rFonts w:ascii="Times New Roman" w:hAnsi="Times New Roman" w:cs="Times New Roman"/>
                <w:sz w:val="24"/>
                <w:szCs w:val="24"/>
              </w:rPr>
            </w:pPr>
            <w:r w:rsidRPr="008E1CCE">
              <w:rPr>
                <w:rFonts w:ascii="Times New Roman" w:hAnsi="Times New Roman" w:cs="Times New Roman"/>
                <w:sz w:val="24"/>
                <w:szCs w:val="24"/>
              </w:rPr>
              <w:t>ПК 3.2 Оценивать уровень боли и оказывать паллиативную помощь при хроническом болевом синдроме у всех возрастных категорий пациентов;</w:t>
            </w:r>
          </w:p>
        </w:tc>
      </w:tr>
      <w:tr w:rsidR="00DF37EE" w:rsidRPr="00692697" w14:paraId="6ACDE3F6" w14:textId="77777777" w:rsidTr="001B1597">
        <w:trPr>
          <w:trHeight w:val="118"/>
        </w:trPr>
        <w:tc>
          <w:tcPr>
            <w:tcW w:w="3529" w:type="dxa"/>
            <w:vMerge/>
            <w:tcBorders>
              <w:left w:val="single" w:sz="4" w:space="0" w:color="000000"/>
              <w:bottom w:val="single" w:sz="4" w:space="0" w:color="auto"/>
              <w:right w:val="single" w:sz="4" w:space="0" w:color="000000"/>
            </w:tcBorders>
          </w:tcPr>
          <w:p w14:paraId="467A2B2B" w14:textId="77777777" w:rsidR="00DF37EE" w:rsidRPr="00444071" w:rsidRDefault="00DF37EE" w:rsidP="001B1597">
            <w:pPr>
              <w:widowControl w:val="0"/>
              <w:rPr>
                <w:rFonts w:ascii="Times New Roman" w:hAnsi="Times New Roman"/>
                <w:color w:val="0070C0"/>
                <w:sz w:val="24"/>
                <w:szCs w:val="24"/>
              </w:rPr>
            </w:pPr>
          </w:p>
        </w:tc>
        <w:tc>
          <w:tcPr>
            <w:tcW w:w="6100" w:type="dxa"/>
            <w:tcBorders>
              <w:top w:val="single" w:sz="4" w:space="0" w:color="auto"/>
              <w:left w:val="single" w:sz="4" w:space="0" w:color="000000"/>
              <w:bottom w:val="single" w:sz="4" w:space="0" w:color="auto"/>
              <w:right w:val="single" w:sz="4" w:space="0" w:color="000000"/>
            </w:tcBorders>
          </w:tcPr>
          <w:p w14:paraId="57D6E9A3" w14:textId="42AAA3A8" w:rsidR="00DF37EE" w:rsidRPr="00444071" w:rsidRDefault="00DF37EE" w:rsidP="001B1597">
            <w:pPr>
              <w:widowControl w:val="0"/>
              <w:ind w:left="1" w:hanging="3"/>
              <w:rPr>
                <w:rFonts w:ascii="Times New Roman" w:hAnsi="Times New Roman"/>
                <w:iCs/>
                <w:color w:val="0070C0"/>
                <w:sz w:val="24"/>
                <w:szCs w:val="24"/>
              </w:rPr>
            </w:pPr>
            <w:r w:rsidRPr="008E1CCE">
              <w:rPr>
                <w:rFonts w:ascii="Times New Roman" w:hAnsi="Times New Roman" w:cs="Times New Roman"/>
                <w:sz w:val="24"/>
                <w:szCs w:val="24"/>
              </w:rPr>
              <w:t>ПК 3.3 Проводить медико-социальную реабилитацию инвалидов, одиноких лиц, участников военных действий и лиц из группы социального риска.</w:t>
            </w:r>
          </w:p>
        </w:tc>
      </w:tr>
      <w:tr w:rsidR="00883DCE" w:rsidRPr="00692697" w14:paraId="1FFBB1CB" w14:textId="77777777" w:rsidTr="001B1597">
        <w:trPr>
          <w:trHeight w:val="118"/>
        </w:trPr>
        <w:tc>
          <w:tcPr>
            <w:tcW w:w="3529" w:type="dxa"/>
            <w:vMerge w:val="restart"/>
            <w:tcBorders>
              <w:top w:val="single" w:sz="4" w:space="0" w:color="auto"/>
              <w:left w:val="single" w:sz="4" w:space="0" w:color="auto"/>
              <w:bottom w:val="single" w:sz="4" w:space="0" w:color="auto"/>
              <w:right w:val="single" w:sz="4" w:space="0" w:color="auto"/>
            </w:tcBorders>
          </w:tcPr>
          <w:p w14:paraId="77AF34B9" w14:textId="0FDA2A1F" w:rsidR="00883DCE" w:rsidRPr="00444071" w:rsidRDefault="00883DCE" w:rsidP="001B1597">
            <w:pPr>
              <w:widowControl w:val="0"/>
              <w:rPr>
                <w:rFonts w:ascii="Times New Roman" w:hAnsi="Times New Roman"/>
                <w:color w:val="0070C0"/>
                <w:sz w:val="24"/>
                <w:szCs w:val="24"/>
              </w:rPr>
            </w:pPr>
            <w:r w:rsidRPr="00863E91">
              <w:rPr>
                <w:rFonts w:ascii="Times New Roman" w:hAnsi="Times New Roman" w:cs="Times New Roman"/>
                <w:sz w:val="24"/>
                <w:szCs w:val="24"/>
              </w:rPr>
              <w:t>Осуществление профилактической деятельности</w:t>
            </w:r>
          </w:p>
        </w:tc>
        <w:tc>
          <w:tcPr>
            <w:tcW w:w="6100" w:type="dxa"/>
            <w:tcBorders>
              <w:top w:val="single" w:sz="4" w:space="0" w:color="auto"/>
              <w:left w:val="single" w:sz="4" w:space="0" w:color="auto"/>
              <w:bottom w:val="single" w:sz="4" w:space="0" w:color="auto"/>
              <w:right w:val="single" w:sz="4" w:space="0" w:color="auto"/>
            </w:tcBorders>
          </w:tcPr>
          <w:p w14:paraId="17868DD4" w14:textId="50C1A254" w:rsidR="00883DCE" w:rsidRPr="00641BDF" w:rsidRDefault="00883DCE" w:rsidP="00883DCE">
            <w:pPr>
              <w:rPr>
                <w:rFonts w:ascii="Times New Roman" w:hAnsi="Times New Roman" w:cs="Times New Roman"/>
                <w:sz w:val="24"/>
                <w:szCs w:val="24"/>
              </w:rPr>
            </w:pPr>
            <w:r w:rsidRPr="008E1CCE">
              <w:rPr>
                <w:rFonts w:ascii="Times New Roman" w:hAnsi="Times New Roman" w:cs="Times New Roman"/>
                <w:sz w:val="24"/>
                <w:szCs w:val="24"/>
              </w:rPr>
              <w:t>ПК 4.1.</w:t>
            </w:r>
            <w:r w:rsidR="00DF37EE">
              <w:rPr>
                <w:rFonts w:ascii="Times New Roman" w:hAnsi="Times New Roman" w:cs="Times New Roman"/>
                <w:sz w:val="24"/>
                <w:szCs w:val="24"/>
              </w:rPr>
              <w:t xml:space="preserve"> </w:t>
            </w:r>
            <w:r w:rsidRPr="008E1CCE">
              <w:rPr>
                <w:rFonts w:ascii="Times New Roman" w:hAnsi="Times New Roman" w:cs="Times New Roman"/>
                <w:sz w:val="24"/>
                <w:szCs w:val="24"/>
              </w:rPr>
              <w:t>Участвовать в организации и проведении диспансеризации населения фельдшерского участка различных возрастных групп и с различными заболеваниями;</w:t>
            </w:r>
          </w:p>
        </w:tc>
      </w:tr>
      <w:tr w:rsidR="00883DCE" w:rsidRPr="00692697" w14:paraId="58CD63DF" w14:textId="77777777" w:rsidTr="001B1597">
        <w:trPr>
          <w:trHeight w:val="118"/>
        </w:trPr>
        <w:tc>
          <w:tcPr>
            <w:tcW w:w="3529" w:type="dxa"/>
            <w:vMerge/>
            <w:tcBorders>
              <w:top w:val="single" w:sz="4" w:space="0" w:color="auto"/>
              <w:left w:val="single" w:sz="4" w:space="0" w:color="auto"/>
              <w:bottom w:val="single" w:sz="4" w:space="0" w:color="auto"/>
              <w:right w:val="single" w:sz="4" w:space="0" w:color="auto"/>
            </w:tcBorders>
          </w:tcPr>
          <w:p w14:paraId="15E07FEE"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6098965D" w14:textId="5671AB60" w:rsidR="00883DCE" w:rsidRPr="00641BDF" w:rsidRDefault="00883DCE" w:rsidP="00883DCE">
            <w:pPr>
              <w:rPr>
                <w:rFonts w:ascii="Times New Roman" w:hAnsi="Times New Roman" w:cs="Times New Roman"/>
                <w:sz w:val="24"/>
                <w:szCs w:val="24"/>
              </w:rPr>
            </w:pPr>
            <w:r w:rsidRPr="008E1CCE">
              <w:rPr>
                <w:rFonts w:ascii="Times New Roman" w:hAnsi="Times New Roman" w:cs="Times New Roman"/>
                <w:sz w:val="24"/>
                <w:szCs w:val="24"/>
              </w:rPr>
              <w:t>ПК 4.2.</w:t>
            </w:r>
            <w:r>
              <w:rPr>
                <w:rFonts w:ascii="Times New Roman" w:hAnsi="Times New Roman" w:cs="Times New Roman"/>
                <w:sz w:val="24"/>
                <w:szCs w:val="24"/>
              </w:rPr>
              <w:t xml:space="preserve"> </w:t>
            </w:r>
            <w:r w:rsidRPr="008E1CCE">
              <w:rPr>
                <w:rFonts w:ascii="Times New Roman" w:hAnsi="Times New Roman" w:cs="Times New Roman"/>
                <w:sz w:val="24"/>
                <w:szCs w:val="24"/>
              </w:rPr>
              <w:t>Проводить санитарно-гигиеническое просвещение населения;</w:t>
            </w:r>
          </w:p>
        </w:tc>
      </w:tr>
      <w:tr w:rsidR="00883DCE" w:rsidRPr="00692697" w14:paraId="5666BE2B" w14:textId="77777777" w:rsidTr="001B1597">
        <w:trPr>
          <w:trHeight w:val="118"/>
        </w:trPr>
        <w:tc>
          <w:tcPr>
            <w:tcW w:w="3529" w:type="dxa"/>
            <w:vMerge/>
            <w:tcBorders>
              <w:top w:val="single" w:sz="4" w:space="0" w:color="auto"/>
              <w:left w:val="single" w:sz="4" w:space="0" w:color="auto"/>
              <w:bottom w:val="single" w:sz="4" w:space="0" w:color="auto"/>
              <w:right w:val="single" w:sz="4" w:space="0" w:color="auto"/>
            </w:tcBorders>
          </w:tcPr>
          <w:p w14:paraId="5A7D460A"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12F4DA48" w14:textId="75AB895D" w:rsidR="00883DCE" w:rsidRPr="00641BDF" w:rsidRDefault="00883DCE" w:rsidP="00883DCE">
            <w:pPr>
              <w:rPr>
                <w:rFonts w:ascii="Times New Roman" w:hAnsi="Times New Roman" w:cs="Times New Roman"/>
                <w:sz w:val="24"/>
                <w:szCs w:val="24"/>
              </w:rPr>
            </w:pPr>
            <w:r w:rsidRPr="008E1CCE">
              <w:rPr>
                <w:rFonts w:ascii="Times New Roman" w:hAnsi="Times New Roman" w:cs="Times New Roman"/>
                <w:sz w:val="24"/>
                <w:szCs w:val="24"/>
              </w:rPr>
              <w:t>ПК 4.3.</w:t>
            </w:r>
            <w:r w:rsidR="00DF37EE">
              <w:rPr>
                <w:rFonts w:ascii="Times New Roman" w:hAnsi="Times New Roman" w:cs="Times New Roman"/>
                <w:sz w:val="24"/>
                <w:szCs w:val="24"/>
              </w:rPr>
              <w:t xml:space="preserve"> </w:t>
            </w:r>
            <w:r w:rsidRPr="008E1CCE">
              <w:rPr>
                <w:rFonts w:ascii="Times New Roman" w:hAnsi="Times New Roman" w:cs="Times New Roman"/>
                <w:sz w:val="24"/>
                <w:szCs w:val="24"/>
              </w:rPr>
              <w:t>Осуществлять иммунопрофилактическую деятельность;</w:t>
            </w:r>
          </w:p>
        </w:tc>
      </w:tr>
      <w:tr w:rsidR="00883DCE" w:rsidRPr="00692697" w14:paraId="19C0011B" w14:textId="77777777" w:rsidTr="001B1597">
        <w:trPr>
          <w:trHeight w:val="118"/>
        </w:trPr>
        <w:tc>
          <w:tcPr>
            <w:tcW w:w="3529" w:type="dxa"/>
            <w:vMerge/>
            <w:tcBorders>
              <w:top w:val="single" w:sz="4" w:space="0" w:color="auto"/>
              <w:left w:val="single" w:sz="4" w:space="0" w:color="auto"/>
              <w:bottom w:val="single" w:sz="4" w:space="0" w:color="auto"/>
              <w:right w:val="single" w:sz="4" w:space="0" w:color="auto"/>
            </w:tcBorders>
          </w:tcPr>
          <w:p w14:paraId="3E9A526F"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41594BDC" w14:textId="344C8CCB" w:rsidR="00883DCE" w:rsidRPr="00641BDF" w:rsidRDefault="00883DCE" w:rsidP="00883DCE">
            <w:pPr>
              <w:rPr>
                <w:rFonts w:ascii="Times New Roman" w:hAnsi="Times New Roman" w:cs="Times New Roman"/>
                <w:sz w:val="24"/>
                <w:szCs w:val="24"/>
              </w:rPr>
            </w:pPr>
            <w:r w:rsidRPr="008E1CCE">
              <w:rPr>
                <w:rFonts w:ascii="Times New Roman" w:hAnsi="Times New Roman" w:cs="Times New Roman"/>
                <w:sz w:val="24"/>
                <w:szCs w:val="24"/>
              </w:rPr>
              <w:t>ПК 4.4.</w:t>
            </w:r>
            <w:r>
              <w:rPr>
                <w:rFonts w:ascii="Times New Roman" w:hAnsi="Times New Roman" w:cs="Times New Roman"/>
                <w:sz w:val="24"/>
                <w:szCs w:val="24"/>
              </w:rPr>
              <w:t xml:space="preserve"> </w:t>
            </w:r>
            <w:r w:rsidRPr="008E1CCE">
              <w:rPr>
                <w:rFonts w:ascii="Times New Roman" w:hAnsi="Times New Roman" w:cs="Times New Roman"/>
                <w:sz w:val="24"/>
                <w:szCs w:val="24"/>
              </w:rPr>
              <w:t xml:space="preserve">Организовывать </w:t>
            </w:r>
            <w:proofErr w:type="spellStart"/>
            <w:r w:rsidRPr="008E1CCE">
              <w:rPr>
                <w:rFonts w:ascii="Times New Roman" w:hAnsi="Times New Roman" w:cs="Times New Roman"/>
                <w:sz w:val="24"/>
                <w:szCs w:val="24"/>
              </w:rPr>
              <w:t>здоровьесберегающую</w:t>
            </w:r>
            <w:proofErr w:type="spellEnd"/>
            <w:r w:rsidRPr="008E1CCE">
              <w:rPr>
                <w:rFonts w:ascii="Times New Roman" w:hAnsi="Times New Roman" w:cs="Times New Roman"/>
                <w:sz w:val="24"/>
                <w:szCs w:val="24"/>
              </w:rPr>
              <w:t xml:space="preserve"> среду</w:t>
            </w:r>
            <w:r>
              <w:rPr>
                <w:rFonts w:ascii="Times New Roman" w:hAnsi="Times New Roman" w:cs="Times New Roman"/>
                <w:sz w:val="24"/>
                <w:szCs w:val="24"/>
              </w:rPr>
              <w:t>.</w:t>
            </w:r>
          </w:p>
        </w:tc>
      </w:tr>
      <w:tr w:rsidR="00883DCE" w:rsidRPr="00692697" w14:paraId="10918D7A" w14:textId="77777777" w:rsidTr="00C973AC">
        <w:trPr>
          <w:trHeight w:val="118"/>
        </w:trPr>
        <w:tc>
          <w:tcPr>
            <w:tcW w:w="3529" w:type="dxa"/>
            <w:vMerge w:val="restart"/>
            <w:tcBorders>
              <w:top w:val="single" w:sz="4" w:space="0" w:color="auto"/>
              <w:left w:val="single" w:sz="4" w:space="0" w:color="auto"/>
              <w:right w:val="single" w:sz="4" w:space="0" w:color="auto"/>
            </w:tcBorders>
          </w:tcPr>
          <w:p w14:paraId="0C880E17" w14:textId="4A79BF51" w:rsidR="00883DCE" w:rsidRPr="00444071" w:rsidRDefault="00883DCE" w:rsidP="001B1597">
            <w:pPr>
              <w:widowControl w:val="0"/>
              <w:rPr>
                <w:rFonts w:ascii="Times New Roman" w:hAnsi="Times New Roman"/>
                <w:color w:val="0070C0"/>
                <w:sz w:val="24"/>
                <w:szCs w:val="24"/>
              </w:rPr>
            </w:pPr>
            <w:r w:rsidRPr="00863E91">
              <w:rPr>
                <w:rFonts w:ascii="Times New Roman" w:hAnsi="Times New Roman" w:cs="Times New Roman"/>
                <w:sz w:val="24"/>
                <w:szCs w:val="24"/>
              </w:rPr>
              <w:t>Оказание скорой медицинской помощи в экстренной и неотложной формах, в том числе</w:t>
            </w:r>
          </w:p>
        </w:tc>
        <w:tc>
          <w:tcPr>
            <w:tcW w:w="6100" w:type="dxa"/>
            <w:tcBorders>
              <w:top w:val="single" w:sz="4" w:space="0" w:color="auto"/>
              <w:left w:val="single" w:sz="4" w:space="0" w:color="auto"/>
              <w:bottom w:val="single" w:sz="4" w:space="0" w:color="auto"/>
              <w:right w:val="single" w:sz="4" w:space="0" w:color="auto"/>
            </w:tcBorders>
          </w:tcPr>
          <w:p w14:paraId="5A913B01" w14:textId="07DAD3BB" w:rsidR="00883DCE" w:rsidRPr="00F54664" w:rsidRDefault="00883DCE" w:rsidP="001B1597">
            <w:pPr>
              <w:widowControl w:val="0"/>
              <w:ind w:left="1" w:hanging="3"/>
              <w:rPr>
                <w:rFonts w:ascii="Times New Roman" w:eastAsia="Times New Roman" w:hAnsi="Times New Roman" w:cs="Times New Roman"/>
                <w:color w:val="000000"/>
                <w:sz w:val="24"/>
                <w:szCs w:val="24"/>
                <w:lang w:eastAsia="ru-RU"/>
              </w:rPr>
            </w:pPr>
            <w:r w:rsidRPr="008E1CCE">
              <w:rPr>
                <w:rFonts w:ascii="Times New Roman" w:hAnsi="Times New Roman" w:cs="Times New Roman"/>
                <w:sz w:val="24"/>
                <w:szCs w:val="24"/>
              </w:rPr>
              <w:t>ПК 5.1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tc>
      </w:tr>
      <w:tr w:rsidR="00883DCE" w:rsidRPr="00692697" w14:paraId="142F9989" w14:textId="77777777" w:rsidTr="00C973AC">
        <w:trPr>
          <w:trHeight w:val="118"/>
        </w:trPr>
        <w:tc>
          <w:tcPr>
            <w:tcW w:w="3529" w:type="dxa"/>
            <w:vMerge/>
            <w:tcBorders>
              <w:left w:val="single" w:sz="4" w:space="0" w:color="auto"/>
              <w:right w:val="single" w:sz="4" w:space="0" w:color="auto"/>
            </w:tcBorders>
          </w:tcPr>
          <w:p w14:paraId="3AED3B51"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3A095C88" w14:textId="4429A249" w:rsidR="00883DCE" w:rsidRPr="00F54664" w:rsidRDefault="00883DCE" w:rsidP="001B1597">
            <w:pPr>
              <w:widowControl w:val="0"/>
              <w:ind w:left="1" w:hanging="3"/>
              <w:rPr>
                <w:rFonts w:ascii="Times New Roman" w:eastAsia="Times New Roman" w:hAnsi="Times New Roman" w:cs="Times New Roman"/>
                <w:color w:val="000000"/>
                <w:sz w:val="24"/>
                <w:szCs w:val="24"/>
                <w:lang w:eastAsia="ru-RU"/>
              </w:rPr>
            </w:pPr>
            <w:r w:rsidRPr="008E1CCE">
              <w:rPr>
                <w:rFonts w:ascii="Times New Roman" w:hAnsi="Times New Roman" w:cs="Times New Roman"/>
                <w:sz w:val="24"/>
                <w:szCs w:val="24"/>
              </w:rPr>
              <w:t>ПК 5.2 Назначать и проводить лечение пациентов с заболеваниями и (или) состояниями, требующими оказания скорой медицинской помощи в экстренной и неотложной формах, в том числе вне медицинской организации;</w:t>
            </w:r>
          </w:p>
        </w:tc>
      </w:tr>
      <w:tr w:rsidR="00883DCE" w:rsidRPr="00692697" w14:paraId="672462B9" w14:textId="77777777" w:rsidTr="00C973AC">
        <w:trPr>
          <w:trHeight w:val="118"/>
        </w:trPr>
        <w:tc>
          <w:tcPr>
            <w:tcW w:w="3529" w:type="dxa"/>
            <w:vMerge/>
            <w:tcBorders>
              <w:left w:val="single" w:sz="4" w:space="0" w:color="auto"/>
              <w:right w:val="single" w:sz="4" w:space="0" w:color="auto"/>
            </w:tcBorders>
          </w:tcPr>
          <w:p w14:paraId="0121E53B" w14:textId="77777777" w:rsidR="00883DCE" w:rsidRPr="00444071" w:rsidRDefault="00883DCE" w:rsidP="001B1597">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C63AE5A" w14:textId="622399FD" w:rsidR="00883DCE" w:rsidRPr="00F54664" w:rsidRDefault="00883DCE" w:rsidP="001B1597">
            <w:pPr>
              <w:widowControl w:val="0"/>
              <w:ind w:left="1" w:hanging="3"/>
              <w:rPr>
                <w:rFonts w:ascii="Times New Roman" w:eastAsia="Times New Roman" w:hAnsi="Times New Roman" w:cs="Times New Roman"/>
                <w:color w:val="000000"/>
                <w:sz w:val="24"/>
                <w:szCs w:val="24"/>
                <w:lang w:eastAsia="ru-RU"/>
              </w:rPr>
            </w:pPr>
            <w:r w:rsidRPr="008E1CCE">
              <w:rPr>
                <w:rFonts w:ascii="Times New Roman" w:hAnsi="Times New Roman" w:cs="Times New Roman"/>
                <w:sz w:val="24"/>
                <w:szCs w:val="24"/>
              </w:rPr>
              <w:t>ПК 5.3 Осуществлять контроль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r>
      <w:tr w:rsidR="00DF37EE" w:rsidRPr="00692697" w14:paraId="16880833" w14:textId="77777777" w:rsidTr="008F774E">
        <w:trPr>
          <w:trHeight w:val="118"/>
        </w:trPr>
        <w:tc>
          <w:tcPr>
            <w:tcW w:w="3529" w:type="dxa"/>
            <w:vMerge w:val="restart"/>
            <w:tcBorders>
              <w:top w:val="single" w:sz="4" w:space="0" w:color="auto"/>
              <w:left w:val="single" w:sz="4" w:space="0" w:color="auto"/>
              <w:right w:val="single" w:sz="4" w:space="0" w:color="auto"/>
            </w:tcBorders>
          </w:tcPr>
          <w:p w14:paraId="3365F830" w14:textId="3A431074" w:rsidR="00DF37EE" w:rsidRPr="00444071" w:rsidRDefault="00DF37EE" w:rsidP="00883DCE">
            <w:pPr>
              <w:widowControl w:val="0"/>
              <w:rPr>
                <w:rFonts w:ascii="Times New Roman" w:hAnsi="Times New Roman"/>
                <w:color w:val="0070C0"/>
                <w:sz w:val="24"/>
                <w:szCs w:val="24"/>
              </w:rPr>
            </w:pPr>
            <w:r w:rsidRPr="00863E91">
              <w:rPr>
                <w:rFonts w:ascii="Times New Roman" w:hAnsi="Times New Roman" w:cs="Times New Roman"/>
                <w:sz w:val="24"/>
                <w:szCs w:val="24"/>
              </w:rPr>
              <w:t>Осуществление организационно-аналитической деятельности</w:t>
            </w:r>
          </w:p>
        </w:tc>
        <w:tc>
          <w:tcPr>
            <w:tcW w:w="6100" w:type="dxa"/>
            <w:tcBorders>
              <w:top w:val="single" w:sz="4" w:space="0" w:color="auto"/>
              <w:left w:val="single" w:sz="4" w:space="0" w:color="auto"/>
              <w:bottom w:val="single" w:sz="4" w:space="0" w:color="auto"/>
              <w:right w:val="single" w:sz="4" w:space="0" w:color="auto"/>
            </w:tcBorders>
          </w:tcPr>
          <w:p w14:paraId="69EF25BF" w14:textId="73F1BFF9" w:rsidR="00DF37EE" w:rsidRPr="00883DCE" w:rsidRDefault="00DF37EE" w:rsidP="00883DCE">
            <w:pPr>
              <w:rPr>
                <w:rFonts w:ascii="Times New Roman" w:hAnsi="Times New Roman" w:cs="Times New Roman"/>
                <w:sz w:val="24"/>
                <w:szCs w:val="24"/>
              </w:rPr>
            </w:pPr>
            <w:r w:rsidRPr="008E1CCE">
              <w:rPr>
                <w:rFonts w:ascii="Times New Roman" w:hAnsi="Times New Roman" w:cs="Times New Roman"/>
                <w:sz w:val="24"/>
                <w:szCs w:val="24"/>
              </w:rPr>
              <w:t>ПК 6.1.</w:t>
            </w:r>
            <w:r>
              <w:rPr>
                <w:rFonts w:ascii="Times New Roman" w:hAnsi="Times New Roman" w:cs="Times New Roman"/>
                <w:sz w:val="24"/>
                <w:szCs w:val="24"/>
              </w:rPr>
              <w:t xml:space="preserve"> </w:t>
            </w:r>
            <w:r w:rsidRPr="008E1CCE">
              <w:rPr>
                <w:rFonts w:ascii="Times New Roman" w:hAnsi="Times New Roman" w:cs="Times New Roman"/>
                <w:sz w:val="24"/>
                <w:szCs w:val="24"/>
              </w:rPr>
              <w:t>Проводить анализ медико-статистической информации при оказании первичной доврачебной медико-санитарной помощи;</w:t>
            </w:r>
          </w:p>
        </w:tc>
      </w:tr>
      <w:tr w:rsidR="00DF37EE" w:rsidRPr="00692697" w14:paraId="62DD6FEA" w14:textId="77777777" w:rsidTr="008F774E">
        <w:trPr>
          <w:trHeight w:val="118"/>
        </w:trPr>
        <w:tc>
          <w:tcPr>
            <w:tcW w:w="3529" w:type="dxa"/>
            <w:vMerge/>
            <w:tcBorders>
              <w:left w:val="single" w:sz="4" w:space="0" w:color="auto"/>
              <w:right w:val="single" w:sz="4" w:space="0" w:color="auto"/>
            </w:tcBorders>
          </w:tcPr>
          <w:p w14:paraId="7BAF5102" w14:textId="7777777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FC3BAAE" w14:textId="3D6EFC0C" w:rsidR="00DF37EE" w:rsidRPr="00883DCE" w:rsidRDefault="00DF37EE" w:rsidP="00883DCE">
            <w:pPr>
              <w:rPr>
                <w:rFonts w:ascii="Times New Roman" w:hAnsi="Times New Roman" w:cs="Times New Roman"/>
                <w:sz w:val="24"/>
                <w:szCs w:val="24"/>
              </w:rPr>
            </w:pPr>
            <w:r w:rsidRPr="008E1CCE">
              <w:rPr>
                <w:rFonts w:ascii="Times New Roman" w:hAnsi="Times New Roman" w:cs="Times New Roman"/>
                <w:sz w:val="24"/>
                <w:szCs w:val="24"/>
              </w:rPr>
              <w:t>ПК 6.2</w:t>
            </w:r>
            <w:r>
              <w:rPr>
                <w:rFonts w:ascii="Times New Roman" w:hAnsi="Times New Roman" w:cs="Times New Roman"/>
                <w:sz w:val="24"/>
                <w:szCs w:val="24"/>
              </w:rPr>
              <w:t xml:space="preserve">. </w:t>
            </w:r>
            <w:r w:rsidRPr="008E1CCE">
              <w:rPr>
                <w:rFonts w:ascii="Times New Roman" w:hAnsi="Times New Roman" w:cs="Times New Roman"/>
                <w:sz w:val="24"/>
                <w:szCs w:val="24"/>
              </w:rPr>
              <w:t>Участвовать в обеспечении внутреннего контроля качества и безопасности медицинской деятельности;</w:t>
            </w:r>
          </w:p>
        </w:tc>
      </w:tr>
      <w:tr w:rsidR="00DF37EE" w:rsidRPr="00692697" w14:paraId="094295E6" w14:textId="77777777" w:rsidTr="008F774E">
        <w:trPr>
          <w:trHeight w:val="118"/>
        </w:trPr>
        <w:tc>
          <w:tcPr>
            <w:tcW w:w="3529" w:type="dxa"/>
            <w:vMerge/>
            <w:tcBorders>
              <w:left w:val="single" w:sz="4" w:space="0" w:color="auto"/>
              <w:right w:val="single" w:sz="4" w:space="0" w:color="auto"/>
            </w:tcBorders>
          </w:tcPr>
          <w:p w14:paraId="641B4184" w14:textId="7777777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4AD592C" w14:textId="77D6317B" w:rsidR="00DF37EE" w:rsidRPr="00F54664" w:rsidRDefault="00DF37EE" w:rsidP="00DF37EE">
            <w:pPr>
              <w:rPr>
                <w:rFonts w:ascii="Times New Roman" w:eastAsia="Times New Roman" w:hAnsi="Times New Roman" w:cs="Times New Roman"/>
                <w:color w:val="000000"/>
                <w:sz w:val="24"/>
                <w:szCs w:val="24"/>
                <w:lang w:eastAsia="ru-RU"/>
              </w:rPr>
            </w:pPr>
            <w:r w:rsidRPr="008E1CCE">
              <w:rPr>
                <w:rFonts w:ascii="Times New Roman" w:hAnsi="Times New Roman" w:cs="Times New Roman"/>
                <w:sz w:val="24"/>
                <w:szCs w:val="24"/>
              </w:rPr>
              <w:t>ПК 6.3.</w:t>
            </w:r>
            <w:r>
              <w:rPr>
                <w:rFonts w:ascii="Times New Roman" w:hAnsi="Times New Roman" w:cs="Times New Roman"/>
                <w:sz w:val="24"/>
                <w:szCs w:val="24"/>
              </w:rPr>
              <w:t xml:space="preserve"> </w:t>
            </w:r>
            <w:r w:rsidRPr="008E1CCE">
              <w:rPr>
                <w:rFonts w:ascii="Times New Roman" w:hAnsi="Times New Roman" w:cs="Times New Roman"/>
                <w:sz w:val="24"/>
                <w:szCs w:val="24"/>
              </w:rPr>
              <w:t>Контролировать выполнение должностных обязанностей находящегося в распоряжении персонала;</w:t>
            </w:r>
          </w:p>
        </w:tc>
      </w:tr>
      <w:tr w:rsidR="00DF37EE" w:rsidRPr="00692697" w14:paraId="0A106152" w14:textId="77777777" w:rsidTr="00883DCE">
        <w:trPr>
          <w:trHeight w:val="118"/>
        </w:trPr>
        <w:tc>
          <w:tcPr>
            <w:tcW w:w="3529" w:type="dxa"/>
            <w:vMerge/>
            <w:tcBorders>
              <w:left w:val="single" w:sz="4" w:space="0" w:color="auto"/>
              <w:right w:val="single" w:sz="4" w:space="0" w:color="auto"/>
            </w:tcBorders>
          </w:tcPr>
          <w:p w14:paraId="5A7D52C6" w14:textId="7777777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14DD54F1" w14:textId="2F7D5FEF" w:rsidR="00DF37EE" w:rsidRPr="00F54664" w:rsidRDefault="00DF37EE" w:rsidP="00DF37EE">
            <w:pPr>
              <w:rPr>
                <w:rFonts w:ascii="Times New Roman" w:eastAsia="Times New Roman" w:hAnsi="Times New Roman" w:cs="Times New Roman"/>
                <w:color w:val="000000"/>
                <w:sz w:val="24"/>
                <w:szCs w:val="24"/>
                <w:lang w:eastAsia="ru-RU"/>
              </w:rPr>
            </w:pPr>
            <w:r w:rsidRPr="008E1CCE">
              <w:rPr>
                <w:rFonts w:ascii="Times New Roman" w:hAnsi="Times New Roman" w:cs="Times New Roman"/>
                <w:sz w:val="24"/>
                <w:szCs w:val="24"/>
              </w:rPr>
              <w:t>ПК 6.4.</w:t>
            </w:r>
            <w:r>
              <w:rPr>
                <w:rFonts w:ascii="Times New Roman" w:hAnsi="Times New Roman" w:cs="Times New Roman"/>
                <w:sz w:val="24"/>
                <w:szCs w:val="24"/>
              </w:rPr>
              <w:t xml:space="preserve"> </w:t>
            </w:r>
            <w:r w:rsidRPr="008E1CCE">
              <w:rPr>
                <w:rFonts w:ascii="Times New Roman" w:hAnsi="Times New Roman" w:cs="Times New Roman"/>
                <w:sz w:val="24"/>
                <w:szCs w:val="24"/>
              </w:rPr>
              <w:t>Организовывать деятельность персонала с соблюдением психологических и этических аспектов работы в команде;</w:t>
            </w:r>
          </w:p>
        </w:tc>
      </w:tr>
      <w:tr w:rsidR="00DF37EE" w:rsidRPr="00692697" w14:paraId="4D64578B" w14:textId="77777777" w:rsidTr="00883DCE">
        <w:trPr>
          <w:trHeight w:val="118"/>
        </w:trPr>
        <w:tc>
          <w:tcPr>
            <w:tcW w:w="3529" w:type="dxa"/>
            <w:vMerge/>
            <w:tcBorders>
              <w:left w:val="single" w:sz="4" w:space="0" w:color="auto"/>
              <w:right w:val="single" w:sz="4" w:space="0" w:color="auto"/>
            </w:tcBorders>
          </w:tcPr>
          <w:p w14:paraId="3BA95640" w14:textId="7777777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6A5EAEC9" w14:textId="6F353DD5" w:rsidR="00DF37EE" w:rsidRPr="008E1CCE" w:rsidRDefault="00DF37EE" w:rsidP="00DF37EE">
            <w:pPr>
              <w:rPr>
                <w:rFonts w:ascii="Times New Roman" w:hAnsi="Times New Roman" w:cs="Times New Roman"/>
                <w:sz w:val="24"/>
                <w:szCs w:val="24"/>
              </w:rPr>
            </w:pPr>
            <w:r w:rsidRPr="008E1CCE">
              <w:rPr>
                <w:rFonts w:ascii="Times New Roman" w:hAnsi="Times New Roman" w:cs="Times New Roman"/>
                <w:sz w:val="24"/>
                <w:szCs w:val="24"/>
              </w:rPr>
              <w:t>ПК 6.5.</w:t>
            </w:r>
            <w:r>
              <w:rPr>
                <w:rFonts w:ascii="Times New Roman" w:hAnsi="Times New Roman" w:cs="Times New Roman"/>
                <w:sz w:val="24"/>
                <w:szCs w:val="24"/>
              </w:rPr>
              <w:t xml:space="preserve"> </w:t>
            </w:r>
            <w:r w:rsidRPr="008E1CCE">
              <w:rPr>
                <w:rFonts w:ascii="Times New Roman" w:hAnsi="Times New Roman" w:cs="Times New Roman"/>
                <w:sz w:val="24"/>
                <w:szCs w:val="24"/>
              </w:rPr>
              <w:t>Вести учетно-отчетную медицинскую документацию при осуществлении всех видов первичной медико-санитарной помощи и при чрезвычайных ситуациях, в том числе в электронной форме;</w:t>
            </w:r>
          </w:p>
        </w:tc>
      </w:tr>
      <w:tr w:rsidR="00DF37EE" w:rsidRPr="00692697" w14:paraId="0BF02401" w14:textId="77777777" w:rsidTr="00883DCE">
        <w:trPr>
          <w:trHeight w:val="118"/>
        </w:trPr>
        <w:tc>
          <w:tcPr>
            <w:tcW w:w="3529" w:type="dxa"/>
            <w:vMerge/>
            <w:tcBorders>
              <w:left w:val="single" w:sz="4" w:space="0" w:color="auto"/>
              <w:right w:val="single" w:sz="4" w:space="0" w:color="auto"/>
            </w:tcBorders>
          </w:tcPr>
          <w:p w14:paraId="1D7F595F" w14:textId="7777777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39945E3D" w14:textId="689201D9" w:rsidR="00DF37EE" w:rsidRPr="008E1CCE" w:rsidRDefault="00DF37EE" w:rsidP="00DF37EE">
            <w:pPr>
              <w:rPr>
                <w:rFonts w:ascii="Times New Roman" w:hAnsi="Times New Roman" w:cs="Times New Roman"/>
                <w:sz w:val="24"/>
                <w:szCs w:val="24"/>
              </w:rPr>
            </w:pPr>
            <w:r w:rsidRPr="008E1CCE">
              <w:rPr>
                <w:rFonts w:ascii="Times New Roman" w:hAnsi="Times New Roman" w:cs="Times New Roman"/>
                <w:sz w:val="24"/>
                <w:szCs w:val="24"/>
              </w:rPr>
              <w:t>ПК 6.6.</w:t>
            </w:r>
            <w:r>
              <w:rPr>
                <w:rFonts w:ascii="Times New Roman" w:hAnsi="Times New Roman" w:cs="Times New Roman"/>
                <w:sz w:val="24"/>
                <w:szCs w:val="24"/>
              </w:rPr>
              <w:t xml:space="preserve"> </w:t>
            </w:r>
            <w:r w:rsidRPr="008E1CCE">
              <w:rPr>
                <w:rFonts w:ascii="Times New Roman" w:hAnsi="Times New Roman" w:cs="Times New Roman"/>
                <w:sz w:val="24"/>
                <w:szCs w:val="24"/>
              </w:rPr>
              <w:t>Использовать медицинские информационные системы и информационно-телекоммуникационную сеть «Интернет» в работе;</w:t>
            </w:r>
          </w:p>
        </w:tc>
      </w:tr>
      <w:tr w:rsidR="00DF37EE" w:rsidRPr="00692697" w14:paraId="715A98EB" w14:textId="77777777" w:rsidTr="008F774E">
        <w:trPr>
          <w:trHeight w:val="118"/>
        </w:trPr>
        <w:tc>
          <w:tcPr>
            <w:tcW w:w="3529" w:type="dxa"/>
            <w:vMerge/>
            <w:tcBorders>
              <w:left w:val="single" w:sz="4" w:space="0" w:color="auto"/>
              <w:bottom w:val="single" w:sz="4" w:space="0" w:color="auto"/>
              <w:right w:val="single" w:sz="4" w:space="0" w:color="auto"/>
            </w:tcBorders>
          </w:tcPr>
          <w:p w14:paraId="3384A227" w14:textId="2C3BBF97" w:rsidR="00DF37EE" w:rsidRPr="00444071" w:rsidRDefault="00DF37EE" w:rsidP="00883DCE">
            <w:pPr>
              <w:widowControl w:val="0"/>
              <w:rPr>
                <w:rFonts w:ascii="Times New Roman" w:hAnsi="Times New Roman"/>
                <w:color w:val="0070C0"/>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24D7A54" w14:textId="6ABF6289" w:rsidR="00DF37EE" w:rsidRPr="008E1CCE" w:rsidRDefault="00DF37EE" w:rsidP="00883DCE">
            <w:pPr>
              <w:rPr>
                <w:rFonts w:ascii="Times New Roman" w:hAnsi="Times New Roman" w:cs="Times New Roman"/>
                <w:sz w:val="24"/>
                <w:szCs w:val="24"/>
              </w:rPr>
            </w:pPr>
            <w:r w:rsidRPr="008E1CCE">
              <w:rPr>
                <w:rFonts w:ascii="Times New Roman" w:hAnsi="Times New Roman" w:cs="Times New Roman"/>
                <w:sz w:val="24"/>
                <w:szCs w:val="24"/>
              </w:rPr>
              <w:t>ПК 6.7.</w:t>
            </w:r>
            <w:r>
              <w:rPr>
                <w:rFonts w:ascii="Times New Roman" w:hAnsi="Times New Roman" w:cs="Times New Roman"/>
                <w:sz w:val="24"/>
                <w:szCs w:val="24"/>
              </w:rPr>
              <w:t xml:space="preserve"> </w:t>
            </w:r>
            <w:r w:rsidRPr="008E1CCE">
              <w:rPr>
                <w:rFonts w:ascii="Times New Roman" w:hAnsi="Times New Roman" w:cs="Times New Roman"/>
                <w:sz w:val="24"/>
                <w:szCs w:val="24"/>
              </w:rPr>
              <w:t>Осуществлять защиту персональных данных пациентов и сведений, составляющих врачебную тайну.</w:t>
            </w:r>
          </w:p>
        </w:tc>
      </w:tr>
    </w:tbl>
    <w:p w14:paraId="2371AEF9" w14:textId="77777777" w:rsidR="00D570F5" w:rsidRPr="00553016" w:rsidRDefault="00D570F5" w:rsidP="00553016">
      <w:pPr>
        <w:spacing w:line="276" w:lineRule="auto"/>
        <w:jc w:val="both"/>
        <w:rPr>
          <w:rFonts w:ascii="Times New Roman" w:hAnsi="Times New Roman" w:cs="Times New Roman"/>
          <w:i/>
          <w:iCs/>
          <w:shd w:val="clear" w:color="auto" w:fill="FFFFFF"/>
        </w:rPr>
      </w:pPr>
    </w:p>
    <w:p w14:paraId="5C2970F0" w14:textId="77777777" w:rsidR="000E4F21" w:rsidRPr="000E4F21" w:rsidRDefault="005B0532" w:rsidP="000E4F21">
      <w:pPr>
        <w:spacing w:line="276" w:lineRule="auto"/>
        <w:ind w:firstLine="708"/>
        <w:jc w:val="both"/>
        <w:rPr>
          <w:rFonts w:ascii="Times New Roman" w:hAnsi="Times New Roman"/>
          <w:sz w:val="24"/>
        </w:rPr>
      </w:pPr>
      <w:bookmarkStart w:id="4" w:name="_Hlk176179284"/>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0E76E4">
        <w:rPr>
          <w:rFonts w:ascii="Times New Roman" w:hAnsi="Times New Roman" w:cs="Times New Roman"/>
          <w:sz w:val="24"/>
          <w:szCs w:val="24"/>
        </w:rPr>
        <w:t xml:space="preserve">специальности </w:t>
      </w:r>
      <w:r w:rsidR="00ED2495" w:rsidRPr="00ED2495">
        <w:rPr>
          <w:rFonts w:ascii="Times New Roman" w:eastAsia="Times New Roman" w:hAnsi="Times New Roman" w:cs="Times New Roman"/>
          <w:kern w:val="32"/>
          <w:sz w:val="24"/>
          <w:szCs w:val="24"/>
          <w:lang w:eastAsia="x-none"/>
        </w:rPr>
        <w:t>31.02.01 Лечебное дело</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w:t>
      </w:r>
      <w:r w:rsidR="000E4F21" w:rsidRPr="000E4F21">
        <w:rPr>
          <w:rFonts w:ascii="Times New Roman" w:hAnsi="Times New Roman"/>
          <w:sz w:val="24"/>
        </w:rPr>
        <w:t xml:space="preserve">в форме государственного экзамена с учетом требований к процедуре первичной аккредитации специалистов, установленных законодательством Российской Федерации в сфере охраны здоровья. </w:t>
      </w:r>
    </w:p>
    <w:p w14:paraId="3CDE861F" w14:textId="77777777" w:rsidR="000E4F21" w:rsidRPr="000E4F21" w:rsidRDefault="000E4F21" w:rsidP="000E4F21">
      <w:pPr>
        <w:pStyle w:val="a4"/>
        <w:suppressAutoHyphens/>
        <w:spacing w:line="276" w:lineRule="auto"/>
        <w:ind w:left="0" w:firstLine="709"/>
        <w:jc w:val="both"/>
        <w:rPr>
          <w:rFonts w:ascii="Times New Roman" w:hAnsi="Times New Roman"/>
          <w:sz w:val="24"/>
        </w:rPr>
      </w:pPr>
      <w:r w:rsidRPr="000E4F21">
        <w:rPr>
          <w:rFonts w:ascii="Times New Roman" w:hAnsi="Times New Roman"/>
          <w:sz w:val="24"/>
        </w:rPr>
        <w:t>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w:t>
      </w:r>
    </w:p>
    <w:p w14:paraId="4AB129C0" w14:textId="77777777" w:rsidR="005B0532" w:rsidRDefault="005B0532" w:rsidP="000E4F21">
      <w:pPr>
        <w:suppressAutoHyphens/>
        <w:spacing w:line="276" w:lineRule="auto"/>
        <w:jc w:val="both"/>
      </w:pPr>
    </w:p>
    <w:p w14:paraId="1A42D9DD" w14:textId="77777777" w:rsidR="000E4F21" w:rsidRPr="00B63840" w:rsidRDefault="000E4F21" w:rsidP="000E4F21">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Примерные требования к проведению государственного экзамена</w:t>
      </w:r>
    </w:p>
    <w:p w14:paraId="11ACC0C4" w14:textId="77777777" w:rsidR="000E4F21" w:rsidRPr="000E4F21" w:rsidRDefault="000E4F21" w:rsidP="000E4F21">
      <w:pPr>
        <w:tabs>
          <w:tab w:val="left" w:pos="1134"/>
        </w:tabs>
        <w:ind w:firstLine="709"/>
        <w:jc w:val="both"/>
        <w:rPr>
          <w:rFonts w:ascii="Times New Roman" w:hAnsi="Times New Roman"/>
          <w:sz w:val="24"/>
          <w:szCs w:val="24"/>
        </w:rPr>
      </w:pPr>
      <w:r w:rsidRPr="000E4F21">
        <w:rPr>
          <w:rFonts w:ascii="Times New Roman" w:hAnsi="Times New Roman"/>
          <w:sz w:val="24"/>
          <w:szCs w:val="24"/>
        </w:rPr>
        <w:t>Государственный экзамен проводится по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совокупности профессиональных модулей, установленное соответствующим ФГОС СПО.</w:t>
      </w:r>
    </w:p>
    <w:p w14:paraId="2B6BCBA3" w14:textId="77777777" w:rsidR="000E4F21" w:rsidRPr="000E4F21" w:rsidRDefault="000E4F21" w:rsidP="000E4F21">
      <w:pPr>
        <w:ind w:firstLine="680"/>
        <w:jc w:val="both"/>
        <w:rPr>
          <w:sz w:val="24"/>
          <w:szCs w:val="24"/>
        </w:rPr>
      </w:pPr>
      <w:r w:rsidRPr="000E4F21">
        <w:rPr>
          <w:rFonts w:ascii="Times New Roman" w:hAnsi="Times New Roman"/>
          <w:sz w:val="24"/>
          <w:szCs w:val="24"/>
        </w:rPr>
        <w:lastRenderedPageBreak/>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16FFB0A" w14:textId="35723F32" w:rsidR="000E4F21" w:rsidRPr="000E4F21" w:rsidRDefault="000E4F21" w:rsidP="000E4F21">
      <w:pPr>
        <w:ind w:firstLine="708"/>
        <w:jc w:val="both"/>
        <w:rPr>
          <w:rFonts w:ascii="Times New Roman" w:hAnsi="Times New Roman" w:cs="Times New Roman"/>
          <w:sz w:val="24"/>
          <w:szCs w:val="24"/>
        </w:rPr>
      </w:pPr>
      <w:r w:rsidRPr="000E4F21">
        <w:rPr>
          <w:rFonts w:ascii="Times New Roman" w:hAnsi="Times New Roman" w:cs="Times New Roman"/>
          <w:sz w:val="24"/>
          <w:szCs w:val="24"/>
        </w:rPr>
        <w:t>Оценочные материалы по специальности 31.02.0</w:t>
      </w:r>
      <w:r w:rsidR="00AB1968">
        <w:rPr>
          <w:rFonts w:ascii="Times New Roman" w:hAnsi="Times New Roman" w:cs="Times New Roman"/>
          <w:sz w:val="24"/>
          <w:szCs w:val="24"/>
        </w:rPr>
        <w:t>1</w:t>
      </w:r>
      <w:r w:rsidRPr="000E4F21">
        <w:rPr>
          <w:rFonts w:ascii="Times New Roman" w:hAnsi="Times New Roman" w:cs="Times New Roman"/>
          <w:sz w:val="24"/>
          <w:szCs w:val="24"/>
        </w:rPr>
        <w:t xml:space="preserve"> </w:t>
      </w:r>
      <w:r w:rsidR="00AB1968">
        <w:rPr>
          <w:rFonts w:ascii="Times New Roman" w:hAnsi="Times New Roman" w:cs="Times New Roman"/>
          <w:sz w:val="24"/>
          <w:szCs w:val="24"/>
        </w:rPr>
        <w:t>Лечебное дело</w:t>
      </w:r>
      <w:r w:rsidRPr="000E4F21">
        <w:rPr>
          <w:rFonts w:ascii="Times New Roman" w:hAnsi="Times New Roman" w:cs="Times New Roman"/>
          <w:sz w:val="24"/>
          <w:szCs w:val="24"/>
        </w:rPr>
        <w:t xml:space="preserve"> включают комплекс требований к процедуре первичной аккредитации специалистов, установленных законодательством Российской Федерации в сфере охраны здоровья, перечень оборудования и оснащения, расходных материалов, средств обучения и воспитания, инструкции по охране труда.</w:t>
      </w:r>
    </w:p>
    <w:p w14:paraId="1FFE8BC5" w14:textId="77777777" w:rsidR="000E4F21" w:rsidRPr="000E4F21" w:rsidRDefault="000E4F21" w:rsidP="000E4F21">
      <w:pPr>
        <w:tabs>
          <w:tab w:val="left" w:pos="1134"/>
        </w:tabs>
        <w:ind w:firstLine="709"/>
        <w:jc w:val="both"/>
        <w:rPr>
          <w:rFonts w:ascii="Times New Roman" w:hAnsi="Times New Roman" w:cs="Times New Roman"/>
          <w:sz w:val="24"/>
          <w:szCs w:val="24"/>
          <w:shd w:val="clear" w:color="auto" w:fill="FFFFFF"/>
        </w:rPr>
      </w:pPr>
      <w:r w:rsidRPr="000E4F21">
        <w:rPr>
          <w:rFonts w:ascii="Times New Roman" w:hAnsi="Times New Roman" w:cs="Times New Roman"/>
          <w:sz w:val="24"/>
          <w:szCs w:val="24"/>
        </w:rPr>
        <w:t xml:space="preserve">Государственный экзамен проводится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 согласно требованиям </w:t>
      </w:r>
      <w:r w:rsidRPr="000E4F21">
        <w:rPr>
          <w:rFonts w:ascii="Times New Roman" w:hAnsi="Times New Roman" w:cs="Times New Roman"/>
          <w:sz w:val="24"/>
          <w:szCs w:val="24"/>
          <w:shd w:val="clear" w:color="auto" w:fill="FFFFFF"/>
        </w:rPr>
        <w:t>Приказа Минздрава России от 22.11.2021 г. №1081н «Об утверждении </w:t>
      </w:r>
      <w:r w:rsidRPr="000E4F21">
        <w:rPr>
          <w:rFonts w:ascii="Times New Roman" w:hAnsi="Times New Roman" w:cs="Times New Roman"/>
          <w:bCs/>
          <w:sz w:val="24"/>
          <w:szCs w:val="24"/>
          <w:shd w:val="clear" w:color="auto" w:fill="FFFFFF"/>
        </w:rPr>
        <w:t>Положения об аккредитации специалистов</w:t>
      </w:r>
      <w:r w:rsidRPr="000E4F21">
        <w:rPr>
          <w:rFonts w:ascii="Times New Roman" w:hAnsi="Times New Roman" w:cs="Times New Roman"/>
          <w:sz w:val="24"/>
          <w:szCs w:val="24"/>
          <w:shd w:val="clear" w:color="auto" w:fill="FFFFFF"/>
        </w:rPr>
        <w:t xml:space="preserve">». </w:t>
      </w:r>
    </w:p>
    <w:p w14:paraId="0344D5F1" w14:textId="77777777" w:rsidR="000E4F21" w:rsidRPr="000E4F21" w:rsidRDefault="000E4F21" w:rsidP="000E4F21">
      <w:pPr>
        <w:tabs>
          <w:tab w:val="left" w:pos="1134"/>
        </w:tabs>
        <w:ind w:firstLine="709"/>
        <w:jc w:val="both"/>
        <w:rPr>
          <w:rFonts w:ascii="Times New Roman" w:hAnsi="Times New Roman" w:cs="Times New Roman"/>
          <w:sz w:val="24"/>
          <w:szCs w:val="24"/>
        </w:rPr>
      </w:pPr>
      <w:r w:rsidRPr="000E4F21">
        <w:rPr>
          <w:rFonts w:ascii="Times New Roman" w:hAnsi="Times New Roman" w:cs="Times New Roman"/>
          <w:sz w:val="24"/>
          <w:szCs w:val="24"/>
        </w:rPr>
        <w:t xml:space="preserve">Рекомендуемое максимальное время, отводимое на выполнения заданий государственной итоговой аттестации одним обучающимся – 90 минут </w:t>
      </w:r>
      <w:r w:rsidRPr="000E4F21">
        <w:rPr>
          <w:rFonts w:ascii="Times New Roman" w:hAnsi="Times New Roman" w:cs="Times New Roman"/>
          <w:sz w:val="24"/>
          <w:szCs w:val="24"/>
        </w:rPr>
        <w:br/>
        <w:t xml:space="preserve">(1,5 астрономических часа).  В том числе, рекомендуемое максимальное время для выполнения: </w:t>
      </w:r>
    </w:p>
    <w:p w14:paraId="02D03C12" w14:textId="77777777" w:rsidR="000E4F21" w:rsidRPr="000E4F21" w:rsidRDefault="000E4F21" w:rsidP="000E4F21">
      <w:pPr>
        <w:pStyle w:val="a4"/>
        <w:numPr>
          <w:ilvl w:val="0"/>
          <w:numId w:val="21"/>
        </w:numPr>
        <w:tabs>
          <w:tab w:val="left" w:pos="0"/>
          <w:tab w:val="left" w:pos="709"/>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 xml:space="preserve">первого этапа государственного экзамена (тестирование) – 60 минут </w:t>
      </w:r>
      <w:r w:rsidRPr="000E4F21">
        <w:rPr>
          <w:rFonts w:ascii="Times New Roman" w:hAnsi="Times New Roman" w:cs="Times New Roman"/>
          <w:sz w:val="24"/>
          <w:szCs w:val="24"/>
        </w:rPr>
        <w:br/>
        <w:t>(1 астрономический час).</w:t>
      </w:r>
    </w:p>
    <w:p w14:paraId="6F4F83B7" w14:textId="5DDE3150" w:rsidR="000E4F21" w:rsidRPr="000E4F21" w:rsidRDefault="000E4F21" w:rsidP="000E4F21">
      <w:pPr>
        <w:pStyle w:val="a4"/>
        <w:numPr>
          <w:ilvl w:val="0"/>
          <w:numId w:val="21"/>
        </w:numPr>
        <w:tabs>
          <w:tab w:val="left" w:pos="0"/>
        </w:tabs>
        <w:ind w:left="0" w:firstLine="360"/>
        <w:contextualSpacing w:val="0"/>
        <w:jc w:val="both"/>
        <w:rPr>
          <w:rFonts w:ascii="Times New Roman" w:hAnsi="Times New Roman" w:cs="Times New Roman"/>
          <w:sz w:val="24"/>
          <w:szCs w:val="24"/>
        </w:rPr>
      </w:pPr>
      <w:r w:rsidRPr="000E4F21">
        <w:rPr>
          <w:rFonts w:ascii="Times New Roman" w:hAnsi="Times New Roman" w:cs="Times New Roman"/>
          <w:sz w:val="24"/>
          <w:szCs w:val="24"/>
        </w:rPr>
        <w:t>второго этапа государственного экзамена (решение практико-ориентированных профессиональных задач) – 30 минут (0,5 астрономического часа).</w:t>
      </w:r>
    </w:p>
    <w:p w14:paraId="587CF337" w14:textId="77777777" w:rsidR="000E4F21" w:rsidRPr="000E4F21" w:rsidRDefault="000E4F21" w:rsidP="000E4F21">
      <w:pPr>
        <w:tabs>
          <w:tab w:val="left" w:pos="709"/>
        </w:tabs>
        <w:ind w:firstLine="709"/>
        <w:jc w:val="both"/>
        <w:rPr>
          <w:rFonts w:ascii="Times New Roman" w:hAnsi="Times New Roman"/>
          <w:sz w:val="24"/>
          <w:szCs w:val="24"/>
        </w:rPr>
      </w:pPr>
      <w:r w:rsidRPr="000E4F21">
        <w:rPr>
          <w:rFonts w:ascii="Times New Roman" w:hAnsi="Times New Roman"/>
          <w:sz w:val="24"/>
          <w:szCs w:val="24"/>
        </w:rPr>
        <w:t>Задания формируются на основе материалов, размещенных на официальном сайте Методического центра аккредитации специалистов (</w:t>
      </w:r>
      <w:hyperlink r:id="rId8" w:history="1">
        <w:r w:rsidRPr="000E4F21">
          <w:rPr>
            <w:rStyle w:val="af0"/>
            <w:rFonts w:ascii="Times New Roman" w:hAnsi="Times New Roman"/>
            <w:color w:val="auto"/>
            <w:sz w:val="24"/>
            <w:szCs w:val="24"/>
          </w:rPr>
          <w:t>https://fmza.ru/</w:t>
        </w:r>
      </w:hyperlink>
      <w:r w:rsidRPr="000E4F21">
        <w:rPr>
          <w:rFonts w:ascii="Times New Roman" w:hAnsi="Times New Roman"/>
          <w:sz w:val="24"/>
          <w:szCs w:val="24"/>
        </w:rPr>
        <w:t>).</w:t>
      </w:r>
    </w:p>
    <w:p w14:paraId="4C8B76CC" w14:textId="77777777" w:rsidR="000E4F21" w:rsidRPr="000E4F21" w:rsidRDefault="000E4F21" w:rsidP="000E4F21">
      <w:pPr>
        <w:ind w:firstLine="709"/>
        <w:jc w:val="both"/>
        <w:rPr>
          <w:rFonts w:ascii="Times New Roman" w:hAnsi="Times New Roman"/>
          <w:sz w:val="24"/>
          <w:szCs w:val="24"/>
        </w:rPr>
      </w:pPr>
      <w:r w:rsidRPr="000E4F21">
        <w:rPr>
          <w:rFonts w:ascii="Times New Roman" w:hAnsi="Times New Roman"/>
          <w:sz w:val="24"/>
          <w:szCs w:val="24"/>
        </w:rPr>
        <w:t>Сроки проведения ГИА регламентируются образовательной организацией в календарном учебном графике на текущий учебный год.</w:t>
      </w:r>
    </w:p>
    <w:p w14:paraId="1D594694" w14:textId="77777777" w:rsidR="000E4F21" w:rsidRPr="000E4F21" w:rsidRDefault="000E4F21" w:rsidP="000E4F21">
      <w:pPr>
        <w:ind w:firstLine="708"/>
        <w:jc w:val="both"/>
        <w:rPr>
          <w:rFonts w:ascii="Times New Roman" w:hAnsi="Times New Roman"/>
          <w:sz w:val="24"/>
          <w:szCs w:val="24"/>
        </w:rPr>
      </w:pPr>
      <w:r w:rsidRPr="000E4F21">
        <w:rPr>
          <w:rFonts w:ascii="Times New Roman" w:hAnsi="Times New Roman"/>
          <w:sz w:val="24"/>
          <w:szCs w:val="24"/>
        </w:rPr>
        <w:t>ГИА проводится государственной экзаменационной комиссией (ГЭК), состав которой формируется из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членов аккредитационных комиссий, сформированных Министерством здравоохранения Российской Федерации.</w:t>
      </w:r>
    </w:p>
    <w:p w14:paraId="04F566C6" w14:textId="77777777" w:rsidR="000E4F21" w:rsidRPr="000E4F21" w:rsidRDefault="000E4F21" w:rsidP="000E4F21">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Условия проведения ГИА соответствуют условиям проведения процедуры первичной государственной аккредитации.</w:t>
      </w:r>
    </w:p>
    <w:p w14:paraId="55746696" w14:textId="5D0DDC22" w:rsidR="000E4F21" w:rsidRPr="000E4F21" w:rsidRDefault="000E4F21" w:rsidP="000E4F21">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 xml:space="preserve">Система оценивания государственного экзамена синхронизируется с критериями </w:t>
      </w:r>
      <w:bookmarkStart w:id="5" w:name="_Toc167908828"/>
      <w:bookmarkStart w:id="6" w:name="_Toc167911764"/>
      <w:bookmarkStart w:id="7" w:name="_Toc167915108"/>
      <w:r w:rsidRPr="000E4F21">
        <w:rPr>
          <w:rFonts w:ascii="Times New Roman" w:eastAsia="Times New Roman" w:hAnsi="Times New Roman" w:cs="Times New Roman"/>
          <w:sz w:val="24"/>
          <w:szCs w:val="24"/>
          <w:lang w:eastAsia="zh-CN"/>
        </w:rPr>
        <w:t>процедуры первичной государственной аккредитации специал</w:t>
      </w:r>
      <w:r>
        <w:rPr>
          <w:rFonts w:ascii="Times New Roman" w:eastAsia="Times New Roman" w:hAnsi="Times New Roman" w:cs="Times New Roman"/>
          <w:sz w:val="24"/>
          <w:szCs w:val="24"/>
          <w:lang w:eastAsia="zh-CN"/>
        </w:rPr>
        <w:t>ис</w:t>
      </w:r>
      <w:r w:rsidRPr="000E4F21">
        <w:rPr>
          <w:rFonts w:ascii="Times New Roman" w:eastAsia="Times New Roman" w:hAnsi="Times New Roman" w:cs="Times New Roman"/>
          <w:sz w:val="24"/>
          <w:szCs w:val="24"/>
          <w:lang w:eastAsia="zh-CN"/>
        </w:rPr>
        <w:t>тов.</w:t>
      </w:r>
    </w:p>
    <w:p w14:paraId="6D906C38" w14:textId="77777777" w:rsidR="000E4F21" w:rsidRPr="000E4F21" w:rsidRDefault="000E4F21" w:rsidP="000E4F21">
      <w:pPr>
        <w:suppressAutoHyphens/>
        <w:ind w:firstLine="709"/>
        <w:contextualSpacing/>
        <w:jc w:val="both"/>
        <w:rPr>
          <w:rFonts w:ascii="Times New Roman" w:eastAsia="Times New Roman" w:hAnsi="Times New Roman" w:cs="Times New Roman"/>
          <w:sz w:val="24"/>
          <w:szCs w:val="24"/>
          <w:lang w:eastAsia="zh-CN"/>
        </w:rPr>
      </w:pPr>
      <w:r w:rsidRPr="000E4F21">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5"/>
      <w:bookmarkEnd w:id="6"/>
      <w:bookmarkEnd w:id="7"/>
    </w:p>
    <w:p w14:paraId="5894977B" w14:textId="77777777" w:rsidR="000E4F21" w:rsidRPr="00B65988" w:rsidRDefault="000E4F21" w:rsidP="000E4F21">
      <w:pPr>
        <w:suppressAutoHyphens/>
        <w:ind w:firstLine="708"/>
        <w:jc w:val="both"/>
        <w:rPr>
          <w:color w:val="FF0000"/>
        </w:rPr>
      </w:pPr>
    </w:p>
    <w:p w14:paraId="57841C54" w14:textId="77777777" w:rsidR="000E4F21" w:rsidRPr="00B63840" w:rsidRDefault="000E4F21" w:rsidP="000E4F2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1"/>
      <w:bookmarkStart w:id="9" w:name="_Toc167908826"/>
      <w:bookmarkStart w:id="10" w:name="_Toc167911762"/>
      <w:bookmarkStart w:id="11" w:name="_Toc167915106"/>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8"/>
      <w:bookmarkEnd w:id="9"/>
      <w:bookmarkEnd w:id="10"/>
      <w:bookmarkEnd w:id="11"/>
    </w:p>
    <w:p w14:paraId="023FA9C5" w14:textId="77777777" w:rsidR="000E4F21" w:rsidRDefault="000E4F21" w:rsidP="000E4F21">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F60A994" w14:textId="77777777" w:rsidR="000E4F21" w:rsidRPr="00F041F6" w:rsidRDefault="000E4F21" w:rsidP="000E4F21">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w:t>
      </w:r>
      <w:r w:rsidRPr="00F041F6">
        <w:rPr>
          <w:rFonts w:ascii="Times New Roman" w:eastAsia="Times New Roman" w:hAnsi="Times New Roman" w:cs="Times New Roman"/>
          <w:sz w:val="24"/>
          <w:szCs w:val="24"/>
          <w:lang w:eastAsia="zh-CN"/>
        </w:rPr>
        <w:lastRenderedPageBreak/>
        <w:t>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A5689C2" w14:textId="77777777" w:rsidR="000E4F21" w:rsidRDefault="000E4F21" w:rsidP="000E4F21">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4EF8CAE" w14:textId="77777777" w:rsidR="000E4F21" w:rsidRPr="00BA4A71" w:rsidRDefault="000E4F21" w:rsidP="000E4F21">
      <w:pPr>
        <w:suppressAutoHyphens/>
        <w:spacing w:line="276" w:lineRule="auto"/>
        <w:ind w:firstLine="708"/>
        <w:jc w:val="both"/>
      </w:pPr>
    </w:p>
    <w:p w14:paraId="74F4A156"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2" w:name="_Toc167911765"/>
      <w:bookmarkStart w:id="13" w:name="_Toc167915109"/>
      <w:r w:rsidRPr="00BC58DA">
        <w:rPr>
          <w:rFonts w:ascii="Times New Roman" w:eastAsia="Times New Roman" w:hAnsi="Times New Roman" w:cs="Times New Roman"/>
          <w:b/>
          <w:bCs/>
          <w:sz w:val="24"/>
          <w:szCs w:val="24"/>
          <w:lang w:eastAsia="zh-CN"/>
        </w:rPr>
        <w:t>Примерная структура программы ГИА</w:t>
      </w:r>
      <w:bookmarkEnd w:id="12"/>
      <w:bookmarkEnd w:id="13"/>
    </w:p>
    <w:p w14:paraId="67DE4DEF"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7911766"/>
      <w:bookmarkStart w:id="15" w:name="_Toc16791511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4"/>
      <w:bookmarkEnd w:id="15"/>
      <w:r w:rsidRPr="00BC58DA">
        <w:rPr>
          <w:rFonts w:ascii="Times New Roman" w:eastAsia="Times New Roman" w:hAnsi="Times New Roman" w:cs="Times New Roman"/>
          <w:sz w:val="24"/>
          <w:szCs w:val="24"/>
          <w:lang w:eastAsia="zh-CN"/>
        </w:rPr>
        <w:t xml:space="preserve"> </w:t>
      </w:r>
    </w:p>
    <w:p w14:paraId="5660C707"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7911767"/>
      <w:bookmarkStart w:id="17" w:name="_Toc16791511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16"/>
      <w:bookmarkEnd w:id="17"/>
    </w:p>
    <w:p w14:paraId="59C04563"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67911768"/>
      <w:bookmarkStart w:id="19" w:name="_Toc16791511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структуры, требований к содержанию и условий допуска к ГЭ</w:t>
      </w:r>
      <w:r>
        <w:rPr>
          <w:rFonts w:ascii="Times New Roman" w:eastAsia="Times New Roman" w:hAnsi="Times New Roman" w:cs="Times New Roman"/>
          <w:i/>
          <w:iCs/>
          <w:sz w:val="24"/>
          <w:szCs w:val="24"/>
          <w:lang w:eastAsia="zh-CN"/>
        </w:rPr>
        <w:t>,</w:t>
      </w:r>
      <w:r w:rsidRPr="00BC58DA">
        <w:rPr>
          <w:rFonts w:ascii="Times New Roman" w:eastAsia="Times New Roman" w:hAnsi="Times New Roman" w:cs="Times New Roman"/>
          <w:i/>
          <w:iCs/>
          <w:sz w:val="24"/>
          <w:szCs w:val="24"/>
          <w:lang w:eastAsia="zh-CN"/>
        </w:rPr>
        <w:t xml:space="preserve"> описание условий допуска и подготовки ДЭ)</w:t>
      </w:r>
      <w:bookmarkEnd w:id="18"/>
      <w:bookmarkEnd w:id="19"/>
    </w:p>
    <w:p w14:paraId="4032CBBE"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67911769"/>
      <w:bookmarkStart w:id="21" w:name="_Toc16791511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w:t>
      </w:r>
      <w:r w:rsidRPr="00A007CF">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bookmarkEnd w:id="20"/>
      <w:bookmarkEnd w:id="21"/>
    </w:p>
    <w:p w14:paraId="77BF1DA0"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2" w:name="_Toc167911770"/>
      <w:bookmarkStart w:id="23" w:name="_Toc167915114"/>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 xml:space="preserve">(описание критериев </w:t>
      </w:r>
      <w:bookmarkStart w:id="24" w:name="_Toc167911771"/>
      <w:bookmarkStart w:id="25" w:name="_Toc167915115"/>
      <w:bookmarkEnd w:id="22"/>
      <w:bookmarkEnd w:id="23"/>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p w14:paraId="79E068A6"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24"/>
      <w:bookmarkEnd w:id="25"/>
    </w:p>
    <w:p w14:paraId="311BAD4E"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DD44CB3" w14:textId="77777777" w:rsidR="000E4F21" w:rsidRPr="005B0532" w:rsidRDefault="000E4F21" w:rsidP="000E4F2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6" w:name="_Toc167911772"/>
      <w:bookmarkStart w:id="27" w:name="_Toc167915116"/>
      <w:r w:rsidRPr="00BC58DA">
        <w:rPr>
          <w:rFonts w:ascii="Times New Roman" w:eastAsia="Times New Roman" w:hAnsi="Times New Roman" w:cs="Times New Roman"/>
          <w:b/>
          <w:bCs/>
          <w:sz w:val="24"/>
          <w:szCs w:val="24"/>
          <w:lang w:eastAsia="zh-CN"/>
        </w:rPr>
        <w:t>Приложения:</w:t>
      </w:r>
      <w:bookmarkEnd w:id="26"/>
      <w:bookmarkEnd w:id="27"/>
    </w:p>
    <w:p w14:paraId="248F2DD2"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8" w:name="_Toc167911774"/>
      <w:bookmarkStart w:id="29" w:name="_Toc167915118"/>
      <w:bookmarkStart w:id="30" w:name="_Toc167911773"/>
      <w:bookmarkStart w:id="31" w:name="_Toc167915117"/>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 xml:space="preserve">)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23DD8D02" w14:textId="77777777" w:rsidR="000E4F21" w:rsidRPr="00BC58DA" w:rsidRDefault="000E4F21" w:rsidP="000E4F21">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bookmarkEnd w:id="28"/>
      <w:bookmarkEnd w:id="29"/>
      <w:r w:rsidRPr="00BC58DA">
        <w:rPr>
          <w:rFonts w:ascii="Times New Roman" w:eastAsia="Times New Roman" w:hAnsi="Times New Roman" w:cs="Times New Roman"/>
          <w:i/>
          <w:iCs/>
          <w:sz w:val="24"/>
          <w:szCs w:val="24"/>
          <w:lang w:eastAsia="zh-CN"/>
        </w:rPr>
        <w:t xml:space="preserve">ГЭ, </w:t>
      </w:r>
      <w:r>
        <w:rPr>
          <w:rFonts w:ascii="Times New Roman" w:eastAsia="Times New Roman" w:hAnsi="Times New Roman" w:cs="Times New Roman"/>
          <w:i/>
          <w:iCs/>
          <w:sz w:val="24"/>
          <w:szCs w:val="24"/>
          <w:lang w:eastAsia="zh-CN"/>
        </w:rPr>
        <w:t xml:space="preserve">(на усмотрение образовательной организации </w:t>
      </w:r>
      <w:r w:rsidRPr="00BC58DA">
        <w:rPr>
          <w:rFonts w:ascii="Times New Roman" w:eastAsia="Times New Roman" w:hAnsi="Times New Roman" w:cs="Times New Roman"/>
          <w:i/>
          <w:iCs/>
          <w:sz w:val="24"/>
          <w:szCs w:val="24"/>
          <w:lang w:eastAsia="zh-CN"/>
        </w:rPr>
        <w:t>ДЭ</w:t>
      </w:r>
      <w:r>
        <w:rPr>
          <w:rFonts w:ascii="Times New Roman" w:eastAsia="Times New Roman" w:hAnsi="Times New Roman" w:cs="Times New Roman"/>
          <w:i/>
          <w:iCs/>
          <w:sz w:val="24"/>
          <w:szCs w:val="24"/>
          <w:lang w:eastAsia="zh-CN"/>
        </w:rPr>
        <w:t>)</w:t>
      </w:r>
    </w:p>
    <w:bookmarkEnd w:id="4"/>
    <w:bookmarkEnd w:id="30"/>
    <w:bookmarkEnd w:id="31"/>
    <w:p w14:paraId="057756A7" w14:textId="77777777" w:rsidR="000E4F21" w:rsidRPr="00F041F6" w:rsidRDefault="000E4F21" w:rsidP="000E4F21">
      <w:pPr>
        <w:suppressAutoHyphens/>
        <w:spacing w:line="276" w:lineRule="auto"/>
        <w:ind w:firstLine="708"/>
        <w:jc w:val="both"/>
        <w:rPr>
          <w:rFonts w:ascii="Times New Roman" w:eastAsia="Times New Roman" w:hAnsi="Times New Roman" w:cs="Times New Roman"/>
          <w:i/>
          <w:iCs/>
          <w:color w:val="0070C0"/>
          <w:sz w:val="24"/>
          <w:szCs w:val="24"/>
          <w:lang w:eastAsia="zh-CN"/>
        </w:rPr>
      </w:pPr>
    </w:p>
    <w:p w14:paraId="77FAD651" w14:textId="22CC7F78" w:rsidR="00552BFF" w:rsidRPr="00F041F6" w:rsidRDefault="00552BFF" w:rsidP="005B0532">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BAFDE" w14:textId="77777777" w:rsidR="00424291" w:rsidRDefault="00424291" w:rsidP="00A858FE">
      <w:r>
        <w:separator/>
      </w:r>
    </w:p>
  </w:endnote>
  <w:endnote w:type="continuationSeparator" w:id="0">
    <w:p w14:paraId="08C66F3D" w14:textId="77777777" w:rsidR="00424291" w:rsidRDefault="004242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CCC75" w14:textId="77777777" w:rsidR="00424291" w:rsidRDefault="00424291" w:rsidP="00A858FE">
      <w:r>
        <w:separator/>
      </w:r>
    </w:p>
  </w:footnote>
  <w:footnote w:type="continuationSeparator" w:id="0">
    <w:p w14:paraId="05403BD2" w14:textId="77777777" w:rsidR="00424291" w:rsidRDefault="004242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86161A"/>
    <w:multiLevelType w:val="hybridMultilevel"/>
    <w:tmpl w:val="00DAE49E"/>
    <w:lvl w:ilvl="0" w:tplc="0DEC72D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8"/>
  </w:num>
  <w:num w:numId="3">
    <w:abstractNumId w:val="14"/>
  </w:num>
  <w:num w:numId="4">
    <w:abstractNumId w:val="9"/>
  </w:num>
  <w:num w:numId="5">
    <w:abstractNumId w:val="6"/>
  </w:num>
  <w:num w:numId="6">
    <w:abstractNumId w:val="3"/>
  </w:num>
  <w:num w:numId="7">
    <w:abstractNumId w:val="12"/>
  </w:num>
  <w:num w:numId="8">
    <w:abstractNumId w:val="5"/>
  </w:num>
  <w:num w:numId="9">
    <w:abstractNumId w:val="10"/>
  </w:num>
  <w:num w:numId="10">
    <w:abstractNumId w:val="4"/>
  </w:num>
  <w:num w:numId="11">
    <w:abstractNumId w:val="11"/>
  </w:num>
  <w:num w:numId="12">
    <w:abstractNumId w:val="18"/>
  </w:num>
  <w:num w:numId="13">
    <w:abstractNumId w:val="15"/>
  </w:num>
  <w:num w:numId="14">
    <w:abstractNumId w:val="0"/>
  </w:num>
  <w:num w:numId="15">
    <w:abstractNumId w:val="7"/>
  </w:num>
  <w:num w:numId="16">
    <w:abstractNumId w:val="17"/>
  </w:num>
  <w:num w:numId="17">
    <w:abstractNumId w:val="19"/>
  </w:num>
  <w:num w:numId="18">
    <w:abstractNumId w:val="20"/>
  </w:num>
  <w:num w:numId="19">
    <w:abstractNumId w:val="1"/>
  </w:num>
  <w:num w:numId="20">
    <w:abstractNumId w:val="13"/>
  </w:num>
  <w:num w:numId="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4F21"/>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0F5"/>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4291"/>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016"/>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0532"/>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3DCE"/>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65CCE"/>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9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1A96"/>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165B"/>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1A5"/>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37EE"/>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0D98"/>
    <w:rsid w:val="00E517B1"/>
    <w:rsid w:val="00E53F23"/>
    <w:rsid w:val="00E5788D"/>
    <w:rsid w:val="00E57C3A"/>
    <w:rsid w:val="00E6032F"/>
    <w:rsid w:val="00E611A4"/>
    <w:rsid w:val="00E6176D"/>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495"/>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ПАРАГРАФ,Цветной список - Акцент 11,Bullet List,FooterText,numbered,Paragraphe de liste1,lp1,Use Case List Paragraph,Маркер,ТЗ список,Абзац списка литеральный,Bulletr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ПАРАГРАФ Знак,Цветной список - Акцент 11 Знак,Bullet List Знак,FooterText Знак,numbered Знак,Paragraphe de liste1 Знак,lp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mz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1944</Words>
  <Characters>11085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 Чекалина Валерьевна</cp:lastModifiedBy>
  <cp:revision>6</cp:revision>
  <cp:lastPrinted>2023-04-28T08:44:00Z</cp:lastPrinted>
  <dcterms:created xsi:type="dcterms:W3CDTF">2024-05-30T05:56:00Z</dcterms:created>
  <dcterms:modified xsi:type="dcterms:W3CDTF">2024-11-27T15:54:00Z</dcterms:modified>
</cp:coreProperties>
</file>