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12F5D" w14:textId="77777777" w:rsidR="00797755" w:rsidRDefault="00941F37">
      <w:pPr>
        <w:pStyle w:val="aa"/>
        <w:spacing w:after="0" w:line="240" w:lineRule="auto"/>
        <w:jc w:val="right"/>
        <w:rPr>
          <w:rFonts w:ascii="Times New Roman" w:hAnsi="Times New Roman" w:cs="Times New Roman"/>
          <w:b/>
        </w:rPr>
      </w:pPr>
      <w:bookmarkStart w:id="0" w:name="_heading=h.gjdgxs" w:colFirst="0" w:colLast="0"/>
      <w:bookmarkEnd w:id="0"/>
      <w:r>
        <w:rPr>
          <w:rFonts w:ascii="Times New Roman" w:hAnsi="Times New Roman" w:cs="Times New Roman"/>
          <w:b/>
        </w:rPr>
        <w:t>Приложение 2.Х</w:t>
      </w:r>
    </w:p>
    <w:p w14:paraId="3EE2DBA7" w14:textId="77777777" w:rsidR="00797755" w:rsidRDefault="00941F37">
      <w:pPr>
        <w:spacing w:after="0" w:line="240" w:lineRule="auto"/>
        <w:jc w:val="right"/>
        <w:rPr>
          <w:rFonts w:ascii="Times New Roman" w:hAnsi="Times New Roman" w:cs="Times New Roman"/>
          <w:b/>
          <w:i/>
        </w:rPr>
      </w:pPr>
      <w:r>
        <w:rPr>
          <w:rFonts w:ascii="Times New Roman" w:hAnsi="Times New Roman" w:cs="Times New Roman"/>
          <w:b/>
          <w:sz w:val="24"/>
          <w:szCs w:val="24"/>
        </w:rPr>
        <w:t>к ПОП по специальности</w:t>
      </w:r>
      <w:r>
        <w:rPr>
          <w:rFonts w:ascii="Times New Roman" w:hAnsi="Times New Roman" w:cs="Times New Roman"/>
          <w:b/>
          <w:i/>
          <w:sz w:val="24"/>
          <w:szCs w:val="24"/>
        </w:rPr>
        <w:t xml:space="preserve"> </w:t>
      </w:r>
      <w:r>
        <w:rPr>
          <w:rFonts w:ascii="Times New Roman" w:hAnsi="Times New Roman" w:cs="Times New Roman"/>
          <w:b/>
          <w:i/>
          <w:sz w:val="24"/>
          <w:szCs w:val="24"/>
        </w:rPr>
        <w:br/>
      </w:r>
      <w:r>
        <w:rPr>
          <w:rFonts w:ascii="Times New Roman" w:hAnsi="Times New Roman" w:cs="Times New Roman"/>
          <w:b/>
          <w:sz w:val="24"/>
          <w:szCs w:val="24"/>
        </w:rPr>
        <w:t>42.02.01 Реклама</w:t>
      </w:r>
    </w:p>
    <w:p w14:paraId="2011597B" w14:textId="77777777" w:rsidR="00797755" w:rsidRDefault="00797755">
      <w:pPr>
        <w:jc w:val="center"/>
        <w:rPr>
          <w:rFonts w:ascii="Times New Roman" w:hAnsi="Times New Roman" w:cs="Times New Roman"/>
          <w:b/>
          <w:i/>
        </w:rPr>
      </w:pPr>
    </w:p>
    <w:p w14:paraId="54A285EB" w14:textId="77777777" w:rsidR="00797755" w:rsidRDefault="00797755">
      <w:pPr>
        <w:jc w:val="center"/>
        <w:rPr>
          <w:rFonts w:ascii="Times New Roman" w:hAnsi="Times New Roman" w:cs="Times New Roman"/>
          <w:b/>
          <w:i/>
        </w:rPr>
      </w:pPr>
    </w:p>
    <w:p w14:paraId="79F87816" w14:textId="77777777" w:rsidR="00797755" w:rsidRDefault="00797755">
      <w:pPr>
        <w:jc w:val="center"/>
        <w:rPr>
          <w:rFonts w:ascii="Times New Roman" w:hAnsi="Times New Roman" w:cs="Times New Roman"/>
          <w:b/>
          <w:i/>
        </w:rPr>
      </w:pPr>
    </w:p>
    <w:p w14:paraId="4C23DD87" w14:textId="77777777" w:rsidR="00797755" w:rsidRDefault="00797755">
      <w:pPr>
        <w:jc w:val="center"/>
        <w:rPr>
          <w:rFonts w:ascii="Times New Roman" w:hAnsi="Times New Roman" w:cs="Times New Roman"/>
          <w:b/>
          <w:i/>
        </w:rPr>
      </w:pPr>
    </w:p>
    <w:p w14:paraId="16F64F80" w14:textId="77777777" w:rsidR="00797755" w:rsidRDefault="00797755">
      <w:pPr>
        <w:jc w:val="center"/>
        <w:rPr>
          <w:rFonts w:ascii="Times New Roman" w:hAnsi="Times New Roman" w:cs="Times New Roman"/>
          <w:b/>
          <w:i/>
        </w:rPr>
      </w:pPr>
    </w:p>
    <w:p w14:paraId="0254919C" w14:textId="77777777" w:rsidR="00797755" w:rsidRDefault="00797755">
      <w:pPr>
        <w:jc w:val="center"/>
        <w:rPr>
          <w:rFonts w:ascii="Times New Roman" w:hAnsi="Times New Roman" w:cs="Times New Roman"/>
          <w:b/>
          <w:i/>
        </w:rPr>
      </w:pPr>
    </w:p>
    <w:p w14:paraId="0162B251" w14:textId="77777777" w:rsidR="00797755" w:rsidRDefault="00797755">
      <w:pPr>
        <w:jc w:val="center"/>
        <w:rPr>
          <w:rFonts w:ascii="Times New Roman" w:hAnsi="Times New Roman" w:cs="Times New Roman"/>
          <w:b/>
          <w:i/>
        </w:rPr>
      </w:pPr>
    </w:p>
    <w:p w14:paraId="425F7A16" w14:textId="77777777" w:rsidR="00797755" w:rsidRDefault="00797755">
      <w:pPr>
        <w:jc w:val="center"/>
        <w:rPr>
          <w:rFonts w:ascii="Times New Roman" w:hAnsi="Times New Roman" w:cs="Times New Roman"/>
          <w:b/>
          <w:i/>
        </w:rPr>
      </w:pPr>
    </w:p>
    <w:p w14:paraId="63DB725B" w14:textId="77777777" w:rsidR="00797755" w:rsidRDefault="00797755">
      <w:pPr>
        <w:jc w:val="center"/>
        <w:rPr>
          <w:rFonts w:ascii="Times New Roman" w:hAnsi="Times New Roman" w:cs="Times New Roman"/>
          <w:b/>
          <w:i/>
        </w:rPr>
      </w:pPr>
    </w:p>
    <w:p w14:paraId="74BEE805"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5AD7F549" w14:textId="17C90F25" w:rsidR="00797755" w:rsidRDefault="001E75F1">
      <w:pPr>
        <w:spacing w:after="0"/>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ОП</w:t>
      </w:r>
      <w:r w:rsidR="00941F37">
        <w:rPr>
          <w:rFonts w:ascii="Times New Roman" w:hAnsi="Times New Roman" w:cs="Times New Roman"/>
          <w:b/>
          <w:sz w:val="24"/>
          <w:szCs w:val="24"/>
          <w:highlight w:val="white"/>
        </w:rPr>
        <w:t>.ХХ «</w:t>
      </w:r>
      <w:r w:rsidR="00823C6D" w:rsidRPr="00823C6D">
        <w:rPr>
          <w:rFonts w:ascii="Times New Roman" w:hAnsi="Times New Roman" w:cs="Times New Roman"/>
          <w:b/>
          <w:sz w:val="24"/>
          <w:szCs w:val="24"/>
        </w:rPr>
        <w:t>ИССЛЕДОВАНИЕ РЫНКА</w:t>
      </w:r>
      <w:r w:rsidR="00823C6D">
        <w:rPr>
          <w:rFonts w:ascii="Times New Roman" w:hAnsi="Times New Roman" w:cs="Times New Roman"/>
          <w:b/>
          <w:sz w:val="24"/>
          <w:szCs w:val="24"/>
        </w:rPr>
        <w:t>:</w:t>
      </w:r>
      <w:r w:rsidR="00823C6D" w:rsidRPr="00823C6D">
        <w:rPr>
          <w:rFonts w:ascii="Times New Roman" w:hAnsi="Times New Roman" w:cs="Times New Roman"/>
          <w:b/>
          <w:sz w:val="24"/>
          <w:szCs w:val="24"/>
        </w:rPr>
        <w:t xml:space="preserve"> СТАДИИ РАЗВИТИЯ И КОНКУРЕНТНЫЕ СТРАТЕГИИ</w:t>
      </w:r>
      <w:r w:rsidR="00941F37">
        <w:rPr>
          <w:rFonts w:ascii="Times New Roman" w:hAnsi="Times New Roman" w:cs="Times New Roman"/>
          <w:b/>
          <w:sz w:val="24"/>
          <w:szCs w:val="24"/>
          <w:highlight w:val="white"/>
        </w:rPr>
        <w:t>»</w:t>
      </w:r>
    </w:p>
    <w:p w14:paraId="29E9D9E5" w14:textId="77777777" w:rsidR="00797755" w:rsidRDefault="00797755">
      <w:pPr>
        <w:jc w:val="center"/>
        <w:rPr>
          <w:rFonts w:ascii="Times New Roman" w:hAnsi="Times New Roman" w:cs="Times New Roman"/>
          <w:b/>
          <w:i/>
          <w:sz w:val="28"/>
          <w:szCs w:val="28"/>
          <w:vertAlign w:val="superscript"/>
        </w:rPr>
      </w:pPr>
    </w:p>
    <w:p w14:paraId="0B590102" w14:textId="77777777" w:rsidR="00797755" w:rsidRDefault="00797755">
      <w:pPr>
        <w:jc w:val="center"/>
        <w:rPr>
          <w:rFonts w:ascii="Times New Roman" w:hAnsi="Times New Roman" w:cs="Times New Roman"/>
          <w:b/>
          <w:i/>
        </w:rPr>
      </w:pPr>
    </w:p>
    <w:p w14:paraId="708862E5" w14:textId="77777777" w:rsidR="00797755" w:rsidRDefault="00797755">
      <w:pPr>
        <w:rPr>
          <w:rFonts w:ascii="Times New Roman" w:hAnsi="Times New Roman" w:cs="Times New Roman"/>
          <w:b/>
          <w:i/>
        </w:rPr>
      </w:pPr>
    </w:p>
    <w:p w14:paraId="3B46DBBC" w14:textId="77777777" w:rsidR="00797755" w:rsidRDefault="00797755">
      <w:pPr>
        <w:rPr>
          <w:rFonts w:ascii="Times New Roman" w:hAnsi="Times New Roman" w:cs="Times New Roman"/>
          <w:b/>
          <w:i/>
        </w:rPr>
      </w:pPr>
    </w:p>
    <w:p w14:paraId="28688E8B" w14:textId="77777777" w:rsidR="00797755" w:rsidRDefault="00797755">
      <w:pPr>
        <w:rPr>
          <w:rFonts w:ascii="Times New Roman" w:hAnsi="Times New Roman" w:cs="Times New Roman"/>
          <w:b/>
          <w:i/>
        </w:rPr>
      </w:pPr>
    </w:p>
    <w:p w14:paraId="4E313CC4" w14:textId="77777777" w:rsidR="00797755" w:rsidRDefault="00797755">
      <w:pPr>
        <w:rPr>
          <w:rFonts w:ascii="Times New Roman" w:hAnsi="Times New Roman" w:cs="Times New Roman"/>
          <w:b/>
          <w:i/>
        </w:rPr>
      </w:pPr>
    </w:p>
    <w:p w14:paraId="51F515FA" w14:textId="77777777" w:rsidR="00797755" w:rsidRDefault="00797755">
      <w:pPr>
        <w:rPr>
          <w:rFonts w:ascii="Times New Roman" w:hAnsi="Times New Roman" w:cs="Times New Roman"/>
          <w:b/>
          <w:i/>
        </w:rPr>
      </w:pPr>
    </w:p>
    <w:p w14:paraId="4258EB71" w14:textId="77777777" w:rsidR="00797755" w:rsidRDefault="00797755">
      <w:pPr>
        <w:rPr>
          <w:rFonts w:ascii="Times New Roman" w:hAnsi="Times New Roman" w:cs="Times New Roman"/>
          <w:b/>
          <w:i/>
        </w:rPr>
      </w:pPr>
    </w:p>
    <w:p w14:paraId="684D1CCC" w14:textId="77777777" w:rsidR="00797755" w:rsidRDefault="00797755">
      <w:pPr>
        <w:rPr>
          <w:rFonts w:ascii="Times New Roman" w:hAnsi="Times New Roman" w:cs="Times New Roman"/>
          <w:b/>
          <w:i/>
        </w:rPr>
      </w:pPr>
    </w:p>
    <w:p w14:paraId="7156BAA3" w14:textId="77777777" w:rsidR="00797755" w:rsidRDefault="00797755">
      <w:pPr>
        <w:rPr>
          <w:rFonts w:ascii="Times New Roman" w:hAnsi="Times New Roman" w:cs="Times New Roman"/>
          <w:b/>
          <w:i/>
        </w:rPr>
      </w:pPr>
    </w:p>
    <w:p w14:paraId="2742FB13" w14:textId="77777777" w:rsidR="00797755" w:rsidRDefault="00797755">
      <w:pPr>
        <w:rPr>
          <w:rFonts w:ascii="Times New Roman" w:hAnsi="Times New Roman" w:cs="Times New Roman"/>
          <w:b/>
          <w:i/>
        </w:rPr>
      </w:pPr>
    </w:p>
    <w:p w14:paraId="4FA6C51E" w14:textId="77777777" w:rsidR="00797755" w:rsidRDefault="00797755">
      <w:pPr>
        <w:rPr>
          <w:rFonts w:ascii="Times New Roman" w:hAnsi="Times New Roman" w:cs="Times New Roman"/>
          <w:b/>
          <w:i/>
        </w:rPr>
      </w:pPr>
    </w:p>
    <w:p w14:paraId="4BE4F919" w14:textId="77777777" w:rsidR="00797755" w:rsidRDefault="00797755">
      <w:pPr>
        <w:rPr>
          <w:rFonts w:ascii="Times New Roman" w:hAnsi="Times New Roman" w:cs="Times New Roman"/>
          <w:b/>
          <w:i/>
        </w:rPr>
      </w:pPr>
    </w:p>
    <w:p w14:paraId="2A350ED2" w14:textId="77777777" w:rsidR="00797755" w:rsidRDefault="00797755">
      <w:pPr>
        <w:rPr>
          <w:rFonts w:ascii="Times New Roman" w:hAnsi="Times New Roman" w:cs="Times New Roman"/>
          <w:b/>
          <w:i/>
        </w:rPr>
      </w:pPr>
    </w:p>
    <w:p w14:paraId="1D0F87A5" w14:textId="77777777" w:rsidR="008729EA" w:rsidRDefault="008729EA">
      <w:pPr>
        <w:rPr>
          <w:rFonts w:ascii="Times New Roman" w:hAnsi="Times New Roman" w:cs="Times New Roman"/>
          <w:b/>
          <w:i/>
        </w:rPr>
      </w:pPr>
    </w:p>
    <w:p w14:paraId="4F24ADDC" w14:textId="15CA2E74" w:rsidR="00797755" w:rsidRDefault="00941F37">
      <w:pPr>
        <w:jc w:val="center"/>
        <w:rPr>
          <w:rFonts w:ascii="Times New Roman" w:hAnsi="Times New Roman" w:cs="Times New Roman"/>
          <w:b/>
          <w:sz w:val="24"/>
          <w:szCs w:val="24"/>
          <w:vertAlign w:val="superscript"/>
        </w:rPr>
      </w:pPr>
      <w:r>
        <w:rPr>
          <w:rFonts w:ascii="Times New Roman" w:hAnsi="Times New Roman" w:cs="Times New Roman"/>
          <w:b/>
        </w:rPr>
        <w:t>202</w:t>
      </w:r>
      <w:r w:rsidR="008729EA">
        <w:rPr>
          <w:rFonts w:ascii="Times New Roman" w:hAnsi="Times New Roman" w:cs="Times New Roman"/>
          <w:b/>
        </w:rPr>
        <w:t>5</w:t>
      </w:r>
      <w:r>
        <w:rPr>
          <w:rFonts w:ascii="Times New Roman" w:hAnsi="Times New Roman" w:cs="Times New Roman"/>
          <w:b/>
        </w:rPr>
        <w:t xml:space="preserve"> г.</w:t>
      </w:r>
      <w:r>
        <w:br w:type="page"/>
      </w:r>
    </w:p>
    <w:p w14:paraId="4D2EA3A4"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1148B8CD" w14:textId="77777777" w:rsidR="00797755" w:rsidRDefault="00797755">
      <w:pPr>
        <w:rPr>
          <w:rFonts w:ascii="Times New Roman" w:hAnsi="Times New Roman" w:cs="Times New Roman"/>
          <w:b/>
          <w:i/>
          <w:sz w:val="24"/>
          <w:szCs w:val="24"/>
        </w:rPr>
      </w:pPr>
    </w:p>
    <w:tbl>
      <w:tblPr>
        <w:tblStyle w:val="afb"/>
        <w:tblW w:w="9355" w:type="dxa"/>
        <w:tblInd w:w="0" w:type="dxa"/>
        <w:tblLayout w:type="fixed"/>
        <w:tblLook w:val="0000" w:firstRow="0" w:lastRow="0" w:firstColumn="0" w:lastColumn="0" w:noHBand="0" w:noVBand="0"/>
      </w:tblPr>
      <w:tblGrid>
        <w:gridCol w:w="7501"/>
        <w:gridCol w:w="1854"/>
      </w:tblGrid>
      <w:tr w:rsidR="00797755" w14:paraId="765240D7" w14:textId="77777777">
        <w:tc>
          <w:tcPr>
            <w:tcW w:w="7501" w:type="dxa"/>
          </w:tcPr>
          <w:p w14:paraId="2DE64B5E"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 xml:space="preserve">ОБЩАЯ ХАРАКТЕРИСТИКА </w:t>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tc>
        <w:tc>
          <w:tcPr>
            <w:tcW w:w="1854" w:type="dxa"/>
          </w:tcPr>
          <w:p w14:paraId="76E62625" w14:textId="77777777" w:rsidR="00797755" w:rsidRDefault="00797755">
            <w:pPr>
              <w:rPr>
                <w:rFonts w:ascii="Times New Roman" w:hAnsi="Times New Roman" w:cs="Times New Roman"/>
                <w:b/>
                <w:sz w:val="24"/>
                <w:szCs w:val="24"/>
              </w:rPr>
            </w:pPr>
          </w:p>
        </w:tc>
      </w:tr>
      <w:tr w:rsidR="00797755" w14:paraId="3710D429" w14:textId="77777777">
        <w:tc>
          <w:tcPr>
            <w:tcW w:w="7501" w:type="dxa"/>
          </w:tcPr>
          <w:p w14:paraId="4C8E6B6B"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СТРУКТУРА И СОДЕРЖАНИЕ УЧЕБНОЙ ДИСЦИПЛИНЫ</w:t>
            </w:r>
          </w:p>
          <w:p w14:paraId="0EBBD6B2"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УСЛОВИЯ РЕАЛИЗАЦИИ УЧЕБНОЙ ДИСЦИПЛИНЫ</w:t>
            </w:r>
          </w:p>
        </w:tc>
        <w:tc>
          <w:tcPr>
            <w:tcW w:w="1854" w:type="dxa"/>
          </w:tcPr>
          <w:p w14:paraId="57281094" w14:textId="77777777" w:rsidR="00797755" w:rsidRDefault="00797755">
            <w:pPr>
              <w:ind w:left="644"/>
              <w:rPr>
                <w:rFonts w:ascii="Times New Roman" w:hAnsi="Times New Roman" w:cs="Times New Roman"/>
                <w:b/>
                <w:sz w:val="24"/>
                <w:szCs w:val="24"/>
              </w:rPr>
            </w:pPr>
          </w:p>
        </w:tc>
      </w:tr>
      <w:tr w:rsidR="00797755" w14:paraId="73CCFE44" w14:textId="77777777">
        <w:tc>
          <w:tcPr>
            <w:tcW w:w="7501" w:type="dxa"/>
          </w:tcPr>
          <w:p w14:paraId="1BA7ECEF"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КОНТРОЛЬ И ОЦЕНКА РЕЗУЛЬТАТОВ ОСВОЕНИЯ УЧЕБНОЙ ДИСЦИПЛИНЫ</w:t>
            </w:r>
          </w:p>
          <w:p w14:paraId="14393D9B" w14:textId="77777777" w:rsidR="00797755" w:rsidRDefault="00797755">
            <w:pPr>
              <w:rPr>
                <w:rFonts w:ascii="Times New Roman" w:hAnsi="Times New Roman" w:cs="Times New Roman"/>
                <w:b/>
                <w:sz w:val="24"/>
                <w:szCs w:val="24"/>
              </w:rPr>
            </w:pPr>
          </w:p>
        </w:tc>
        <w:tc>
          <w:tcPr>
            <w:tcW w:w="1854" w:type="dxa"/>
          </w:tcPr>
          <w:p w14:paraId="72FD204C" w14:textId="77777777" w:rsidR="00797755" w:rsidRDefault="00797755">
            <w:pPr>
              <w:rPr>
                <w:rFonts w:ascii="Times New Roman" w:hAnsi="Times New Roman" w:cs="Times New Roman"/>
                <w:b/>
                <w:sz w:val="24"/>
                <w:szCs w:val="24"/>
              </w:rPr>
            </w:pPr>
          </w:p>
        </w:tc>
      </w:tr>
    </w:tbl>
    <w:p w14:paraId="1A435DE2" w14:textId="77777777" w:rsidR="00797755" w:rsidRDefault="00941F37">
      <w:pPr>
        <w:numPr>
          <w:ilvl w:val="0"/>
          <w:numId w:val="2"/>
        </w:numPr>
        <w:tabs>
          <w:tab w:val="left" w:pos="426"/>
        </w:tabs>
        <w:spacing w:after="0"/>
        <w:ind w:left="0" w:firstLine="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ОБЩАЯ ХАРАКТЕРИСТИКА </w:t>
      </w:r>
      <w:r>
        <w:rPr>
          <w:rFonts w:ascii="Times New Roman" w:hAnsi="Times New Roman" w:cs="Times New Roman"/>
          <w:b/>
          <w:sz w:val="24"/>
          <w:szCs w:val="24"/>
        </w:rPr>
        <w:br/>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p w14:paraId="25755F3A" w14:textId="52B3EEE1" w:rsidR="00797755" w:rsidRDefault="001E75F1">
      <w:pPr>
        <w:tabs>
          <w:tab w:val="left" w:pos="426"/>
        </w:tabs>
        <w:spacing w:after="0"/>
        <w:jc w:val="center"/>
        <w:rPr>
          <w:rFonts w:ascii="Times New Roman" w:hAnsi="Times New Roman" w:cs="Times New Roman"/>
          <w:b/>
          <w:highlight w:val="white"/>
        </w:rPr>
      </w:pPr>
      <w:r>
        <w:rPr>
          <w:rFonts w:ascii="Times New Roman" w:hAnsi="Times New Roman" w:cs="Times New Roman"/>
          <w:b/>
          <w:sz w:val="24"/>
          <w:szCs w:val="24"/>
        </w:rPr>
        <w:t>ОП</w:t>
      </w:r>
      <w:r w:rsidR="00941F37" w:rsidRPr="00A318F1">
        <w:rPr>
          <w:rFonts w:ascii="Times New Roman" w:hAnsi="Times New Roman" w:cs="Times New Roman"/>
          <w:b/>
          <w:sz w:val="24"/>
          <w:szCs w:val="24"/>
        </w:rPr>
        <w:t xml:space="preserve">.ХХ </w:t>
      </w:r>
      <w:r w:rsidR="00941F37">
        <w:rPr>
          <w:rFonts w:ascii="Times New Roman" w:hAnsi="Times New Roman" w:cs="Times New Roman"/>
          <w:b/>
          <w:sz w:val="24"/>
          <w:szCs w:val="24"/>
          <w:highlight w:val="white"/>
        </w:rPr>
        <w:t>«</w:t>
      </w:r>
      <w:r w:rsidR="00823C6D">
        <w:rPr>
          <w:rFonts w:ascii="Times New Roman" w:hAnsi="Times New Roman" w:cs="Times New Roman"/>
          <w:b/>
          <w:sz w:val="24"/>
          <w:szCs w:val="24"/>
        </w:rPr>
        <w:t>И</w:t>
      </w:r>
      <w:r w:rsidR="00823C6D" w:rsidRPr="00823C6D">
        <w:rPr>
          <w:rFonts w:ascii="Times New Roman" w:hAnsi="Times New Roman" w:cs="Times New Roman"/>
          <w:b/>
          <w:sz w:val="24"/>
          <w:szCs w:val="24"/>
        </w:rPr>
        <w:t>ССЛЕДОВАНИЕ РЫНКА</w:t>
      </w:r>
      <w:r w:rsidR="00823C6D">
        <w:rPr>
          <w:rFonts w:ascii="Times New Roman" w:hAnsi="Times New Roman" w:cs="Times New Roman"/>
          <w:b/>
          <w:sz w:val="24"/>
          <w:szCs w:val="24"/>
        </w:rPr>
        <w:t>:</w:t>
      </w:r>
      <w:r w:rsidR="00823C6D" w:rsidRPr="00823C6D">
        <w:rPr>
          <w:rFonts w:ascii="Times New Roman" w:hAnsi="Times New Roman" w:cs="Times New Roman"/>
          <w:b/>
          <w:sz w:val="24"/>
          <w:szCs w:val="24"/>
        </w:rPr>
        <w:t xml:space="preserve"> СТАДИИ РАЗВИТИЯ И КОНКУРЕНТНЫЕ СТРАТЕГИИ</w:t>
      </w:r>
      <w:r w:rsidR="00941F37">
        <w:rPr>
          <w:rFonts w:ascii="Times New Roman" w:hAnsi="Times New Roman" w:cs="Times New Roman"/>
          <w:b/>
          <w:sz w:val="24"/>
          <w:szCs w:val="24"/>
          <w:highlight w:val="white"/>
        </w:rPr>
        <w:t>»</w:t>
      </w:r>
    </w:p>
    <w:p w14:paraId="22D2E96C" w14:textId="77777777" w:rsidR="00797755" w:rsidRDefault="00797755">
      <w:pPr>
        <w:tabs>
          <w:tab w:val="left" w:pos="426"/>
        </w:tabs>
        <w:spacing w:after="0"/>
        <w:jc w:val="center"/>
        <w:rPr>
          <w:rFonts w:ascii="Times New Roman" w:hAnsi="Times New Roman" w:cs="Times New Roman"/>
          <w:b/>
          <w:sz w:val="24"/>
          <w:szCs w:val="24"/>
          <w:highlight w:val="white"/>
        </w:rPr>
      </w:pPr>
    </w:p>
    <w:p w14:paraId="1051944D" w14:textId="77777777" w:rsidR="00797755" w:rsidRDefault="00941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highlight w:val="white"/>
        </w:rPr>
      </w:pPr>
      <w:r>
        <w:rPr>
          <w:rFonts w:ascii="Times New Roman" w:hAnsi="Times New Roman" w:cs="Times New Roman"/>
          <w:b/>
          <w:sz w:val="24"/>
          <w:szCs w:val="24"/>
          <w:highlight w:val="white"/>
        </w:rPr>
        <w:t xml:space="preserve">1.1. Место дисциплины в структуре основной образовательной программы: </w:t>
      </w:r>
    </w:p>
    <w:p w14:paraId="24B30D10" w14:textId="51448230" w:rsidR="00797755" w:rsidRDefault="00941F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highlight w:val="white"/>
        </w:rPr>
        <w:t xml:space="preserve">Учебная </w:t>
      </w:r>
      <w:r w:rsidR="006976F1">
        <w:rPr>
          <w:rFonts w:ascii="Times New Roman" w:hAnsi="Times New Roman" w:cs="Times New Roman"/>
          <w:sz w:val="24"/>
          <w:szCs w:val="24"/>
          <w:highlight w:val="white"/>
        </w:rPr>
        <w:t>д</w:t>
      </w:r>
      <w:r>
        <w:rPr>
          <w:rFonts w:ascii="Times New Roman" w:hAnsi="Times New Roman" w:cs="Times New Roman"/>
          <w:sz w:val="24"/>
          <w:szCs w:val="24"/>
          <w:highlight w:val="white"/>
        </w:rPr>
        <w:t xml:space="preserve">исциплина </w:t>
      </w:r>
      <w:r w:rsidR="001E75F1">
        <w:rPr>
          <w:rFonts w:ascii="Times New Roman" w:hAnsi="Times New Roman" w:cs="Times New Roman"/>
          <w:sz w:val="24"/>
          <w:szCs w:val="24"/>
          <w:highlight w:val="white"/>
        </w:rPr>
        <w:t>ОП</w:t>
      </w:r>
      <w:r>
        <w:rPr>
          <w:rFonts w:ascii="Times New Roman" w:hAnsi="Times New Roman" w:cs="Times New Roman"/>
          <w:sz w:val="24"/>
          <w:szCs w:val="24"/>
          <w:highlight w:val="white"/>
        </w:rPr>
        <w:t>.ХХ «</w:t>
      </w:r>
      <w:r w:rsidR="00823C6D" w:rsidRPr="00823C6D">
        <w:rPr>
          <w:rFonts w:ascii="Times New Roman" w:hAnsi="Times New Roman" w:cs="Times New Roman"/>
          <w:sz w:val="24"/>
          <w:szCs w:val="24"/>
        </w:rPr>
        <w:t xml:space="preserve">Исследование рынка: стадии развития </w:t>
      </w:r>
      <w:r w:rsidR="009570AF" w:rsidRPr="00823C6D">
        <w:rPr>
          <w:rFonts w:ascii="Times New Roman" w:hAnsi="Times New Roman" w:cs="Times New Roman"/>
          <w:sz w:val="24"/>
          <w:szCs w:val="24"/>
        </w:rPr>
        <w:t>и</w:t>
      </w:r>
      <w:r w:rsidR="009570AF">
        <w:rPr>
          <w:rFonts w:ascii="Times New Roman" w:hAnsi="Times New Roman" w:cs="Times New Roman"/>
          <w:sz w:val="24"/>
          <w:szCs w:val="24"/>
        </w:rPr>
        <w:t> конкурентные</w:t>
      </w:r>
      <w:r w:rsidR="00823C6D" w:rsidRPr="00823C6D">
        <w:rPr>
          <w:rFonts w:ascii="Times New Roman" w:hAnsi="Times New Roman" w:cs="Times New Roman"/>
          <w:sz w:val="24"/>
          <w:szCs w:val="24"/>
        </w:rPr>
        <w:t xml:space="preserve"> стратегии</w:t>
      </w:r>
      <w:r>
        <w:rPr>
          <w:rFonts w:ascii="Times New Roman" w:hAnsi="Times New Roman" w:cs="Times New Roman"/>
          <w:sz w:val="24"/>
          <w:szCs w:val="24"/>
          <w:highlight w:val="white"/>
        </w:rPr>
        <w:t xml:space="preserve">» является </w:t>
      </w:r>
      <w:r w:rsidR="008729EA">
        <w:rPr>
          <w:rFonts w:ascii="Times New Roman" w:hAnsi="Times New Roman" w:cs="Times New Roman"/>
          <w:sz w:val="24"/>
          <w:szCs w:val="24"/>
        </w:rPr>
        <w:t>образовательной</w:t>
      </w:r>
      <w:r>
        <w:rPr>
          <w:rFonts w:ascii="Times New Roman" w:hAnsi="Times New Roman" w:cs="Times New Roman"/>
          <w:sz w:val="24"/>
          <w:szCs w:val="24"/>
        </w:rPr>
        <w:t xml:space="preserve"> частью профессионального цикла примерной образовательной программы в соответствии с ФГОС СПО по специальности 42.02.01 Реклама.</w:t>
      </w:r>
    </w:p>
    <w:p w14:paraId="0408F668" w14:textId="77777777" w:rsidR="00797755" w:rsidRDefault="00941F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разработана с учетом запросов работодателей и с привлечением специалистов-практиков из креативных индустрий.</w:t>
      </w:r>
    </w:p>
    <w:p w14:paraId="7BCBAA46" w14:textId="61AFCDA4" w:rsidR="00797755" w:rsidRDefault="00941F37" w:rsidP="00DF71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Особое значение дисциплина имеет при формировании и развитии ОК 01-04, </w:t>
      </w:r>
      <w:r w:rsidRPr="00DF71BD">
        <w:rPr>
          <w:rFonts w:ascii="Times New Roman" w:hAnsi="Times New Roman" w:cs="Times New Roman"/>
          <w:sz w:val="24"/>
          <w:szCs w:val="24"/>
        </w:rPr>
        <w:t>ПК</w:t>
      </w:r>
      <w:r w:rsidR="00DF71BD" w:rsidRPr="00DF71BD">
        <w:rPr>
          <w:rFonts w:ascii="Times New Roman" w:hAnsi="Times New Roman" w:cs="Times New Roman"/>
          <w:sz w:val="24"/>
          <w:szCs w:val="24"/>
        </w:rPr>
        <w:t xml:space="preserve"> 1.2, ПК 1.3</w:t>
      </w:r>
      <w:r w:rsidR="00DF71BD">
        <w:rPr>
          <w:rFonts w:ascii="Times New Roman" w:hAnsi="Times New Roman" w:cs="Times New Roman"/>
          <w:sz w:val="24"/>
          <w:szCs w:val="24"/>
        </w:rPr>
        <w:t>.</w:t>
      </w:r>
    </w:p>
    <w:p w14:paraId="3070FBC6" w14:textId="77777777" w:rsidR="00DF71BD" w:rsidRDefault="00DF71BD" w:rsidP="00DF71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p>
    <w:p w14:paraId="4F5028C7" w14:textId="77777777" w:rsidR="00797755" w:rsidRDefault="00941F37">
      <w:pPr>
        <w:spacing w:after="0"/>
        <w:ind w:firstLine="709"/>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5139431E" w14:textId="51A57B65" w:rsidR="00797755" w:rsidRDefault="00941F3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рамках программы учебной дисциплины обучающимися осваиваются умения </w:t>
      </w:r>
      <w:r w:rsidR="00A022E8">
        <w:rPr>
          <w:rFonts w:ascii="Times New Roman" w:hAnsi="Times New Roman" w:cs="Times New Roman"/>
          <w:sz w:val="24"/>
          <w:szCs w:val="24"/>
        </w:rPr>
        <w:br/>
      </w:r>
      <w:r>
        <w:rPr>
          <w:rFonts w:ascii="Times New Roman" w:hAnsi="Times New Roman" w:cs="Times New Roman"/>
          <w:sz w:val="24"/>
          <w:szCs w:val="24"/>
        </w:rPr>
        <w:t>и знания</w:t>
      </w:r>
    </w:p>
    <w:tbl>
      <w:tblPr>
        <w:tblStyle w:val="afc"/>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93"/>
        <w:gridCol w:w="3969"/>
      </w:tblGrid>
      <w:tr w:rsidR="00797755" w14:paraId="329A75C5" w14:textId="77777777" w:rsidTr="00A022E8">
        <w:trPr>
          <w:trHeight w:val="649"/>
        </w:trPr>
        <w:tc>
          <w:tcPr>
            <w:tcW w:w="1589" w:type="dxa"/>
            <w:tcBorders>
              <w:top w:val="single" w:sz="4" w:space="0" w:color="000000"/>
              <w:left w:val="single" w:sz="4" w:space="0" w:color="000000"/>
              <w:bottom w:val="single" w:sz="4" w:space="0" w:color="000000"/>
              <w:right w:val="single" w:sz="4" w:space="0" w:color="000000"/>
            </w:tcBorders>
          </w:tcPr>
          <w:p w14:paraId="1CD0B429"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Код </w:t>
            </w:r>
          </w:p>
          <w:p w14:paraId="0D9C4FB5"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ПК, ОК</w:t>
            </w:r>
          </w:p>
        </w:tc>
        <w:tc>
          <w:tcPr>
            <w:tcW w:w="3793" w:type="dxa"/>
            <w:tcBorders>
              <w:top w:val="single" w:sz="4" w:space="0" w:color="000000"/>
              <w:left w:val="single" w:sz="4" w:space="0" w:color="000000"/>
              <w:bottom w:val="single" w:sz="4" w:space="0" w:color="000000"/>
              <w:right w:val="single" w:sz="4" w:space="0" w:color="000000"/>
            </w:tcBorders>
          </w:tcPr>
          <w:p w14:paraId="40AA78D1"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Умения</w:t>
            </w:r>
          </w:p>
        </w:tc>
        <w:tc>
          <w:tcPr>
            <w:tcW w:w="3969" w:type="dxa"/>
            <w:tcBorders>
              <w:top w:val="single" w:sz="4" w:space="0" w:color="000000"/>
              <w:left w:val="single" w:sz="4" w:space="0" w:color="000000"/>
              <w:bottom w:val="single" w:sz="4" w:space="0" w:color="000000"/>
              <w:right w:val="single" w:sz="4" w:space="0" w:color="000000"/>
            </w:tcBorders>
          </w:tcPr>
          <w:p w14:paraId="66E9CE41"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797755" w14:paraId="12ED89A1" w14:textId="77777777" w:rsidTr="00A022E8">
        <w:trPr>
          <w:trHeight w:val="212"/>
        </w:trPr>
        <w:tc>
          <w:tcPr>
            <w:tcW w:w="1589" w:type="dxa"/>
          </w:tcPr>
          <w:p w14:paraId="6AA4DE74" w14:textId="77777777" w:rsidR="00797755" w:rsidRDefault="00941F37">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01</w:t>
            </w:r>
          </w:p>
        </w:tc>
        <w:tc>
          <w:tcPr>
            <w:tcW w:w="3793" w:type="dxa"/>
          </w:tcPr>
          <w:p w14:paraId="51F70AD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0D66C56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3AAEB85C"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5BE37C0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411949B8"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022DEE6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371F1DF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3FCC4F17"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969" w:type="dxa"/>
          </w:tcPr>
          <w:p w14:paraId="1C02FA1A"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39417BA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030B49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078BF9CB"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1FFA8F6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6A5D28A7"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tc>
      </w:tr>
      <w:tr w:rsidR="00797755" w14:paraId="552820E6" w14:textId="77777777" w:rsidTr="00A022E8">
        <w:trPr>
          <w:trHeight w:val="212"/>
        </w:trPr>
        <w:tc>
          <w:tcPr>
            <w:tcW w:w="1589" w:type="dxa"/>
          </w:tcPr>
          <w:p w14:paraId="3DC59BBD"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 02</w:t>
            </w:r>
          </w:p>
          <w:p w14:paraId="60F4689E" w14:textId="77777777" w:rsidR="00797755" w:rsidRDefault="00797755">
            <w:pPr>
              <w:spacing w:after="0" w:line="240" w:lineRule="auto"/>
              <w:jc w:val="center"/>
              <w:rPr>
                <w:rFonts w:ascii="Times New Roman" w:hAnsi="Times New Roman" w:cs="Times New Roman"/>
                <w:i/>
                <w:sz w:val="24"/>
                <w:szCs w:val="24"/>
              </w:rPr>
            </w:pPr>
          </w:p>
        </w:tc>
        <w:tc>
          <w:tcPr>
            <w:tcW w:w="3793" w:type="dxa"/>
          </w:tcPr>
          <w:p w14:paraId="1B5E4FC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0C26C7E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46D0B20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4F49A136"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56BA6E15"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491DF0D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Оценивать практическую значимость результатов поиска;</w:t>
            </w:r>
          </w:p>
          <w:p w14:paraId="1CAC9649"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Оформлять результаты поиска</w:t>
            </w:r>
          </w:p>
        </w:tc>
        <w:tc>
          <w:tcPr>
            <w:tcW w:w="3969" w:type="dxa"/>
          </w:tcPr>
          <w:p w14:paraId="240E3AE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Номенклатура информационных источников, применяемых в профессиональной деятельности;</w:t>
            </w:r>
          </w:p>
          <w:p w14:paraId="50F55A5F"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6F98D4C9"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Формат оформления результатов поиска информации</w:t>
            </w:r>
          </w:p>
        </w:tc>
      </w:tr>
      <w:tr w:rsidR="00797755" w14:paraId="5DCB8271" w14:textId="77777777" w:rsidTr="00A022E8">
        <w:trPr>
          <w:trHeight w:val="212"/>
        </w:trPr>
        <w:tc>
          <w:tcPr>
            <w:tcW w:w="1589" w:type="dxa"/>
          </w:tcPr>
          <w:p w14:paraId="7F82F762" w14:textId="77777777" w:rsidR="00797755" w:rsidRDefault="00941F37">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03</w:t>
            </w:r>
          </w:p>
        </w:tc>
        <w:tc>
          <w:tcPr>
            <w:tcW w:w="3793" w:type="dxa"/>
          </w:tcPr>
          <w:p w14:paraId="5E59770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highlight w:val="white"/>
              </w:rPr>
              <w:t xml:space="preserve">Использовать в работе актуальны </w:t>
            </w:r>
            <w:r>
              <w:rPr>
                <w:rFonts w:ascii="Times New Roman" w:hAnsi="Times New Roman" w:cs="Times New Roman"/>
                <w:sz w:val="24"/>
                <w:szCs w:val="24"/>
              </w:rPr>
              <w:t>нормативно-правовые документы, используемые в профессиональной деятельности;</w:t>
            </w:r>
          </w:p>
          <w:p w14:paraId="2937BD9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5A70AA89"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2F4B2675"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Применять техники финансовой грамотности</w:t>
            </w:r>
          </w:p>
        </w:tc>
        <w:tc>
          <w:tcPr>
            <w:tcW w:w="3969" w:type="dxa"/>
          </w:tcPr>
          <w:p w14:paraId="710F246D"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6CF56633"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1D5EB56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5562FD06"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5191B4A2" w14:textId="77777777" w:rsidR="00797755" w:rsidRDefault="00797755">
            <w:pPr>
              <w:spacing w:after="0" w:line="240" w:lineRule="auto"/>
              <w:rPr>
                <w:rFonts w:ascii="Times New Roman" w:hAnsi="Times New Roman" w:cs="Times New Roman"/>
                <w:i/>
                <w:sz w:val="24"/>
                <w:szCs w:val="24"/>
              </w:rPr>
            </w:pPr>
          </w:p>
        </w:tc>
      </w:tr>
      <w:tr w:rsidR="00797755" w14:paraId="5BF0F202" w14:textId="77777777" w:rsidTr="00A022E8">
        <w:trPr>
          <w:trHeight w:val="212"/>
        </w:trPr>
        <w:tc>
          <w:tcPr>
            <w:tcW w:w="1589" w:type="dxa"/>
          </w:tcPr>
          <w:p w14:paraId="63580FDA" w14:textId="77777777" w:rsidR="00797755" w:rsidRDefault="00941F37">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04</w:t>
            </w:r>
          </w:p>
        </w:tc>
        <w:tc>
          <w:tcPr>
            <w:tcW w:w="3793" w:type="dxa"/>
          </w:tcPr>
          <w:p w14:paraId="44650020"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Применять в деятельности знания о психологии коллектива;</w:t>
            </w:r>
          </w:p>
          <w:p w14:paraId="71C2B4F9"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Организовывать деятельность коллектива;</w:t>
            </w:r>
          </w:p>
          <w:p w14:paraId="55A59D22" w14:textId="77777777" w:rsidR="00797755" w:rsidRPr="009C60D8"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highlight w:val="white"/>
              </w:rPr>
              <w:t xml:space="preserve">Грамотно выстраивать взаимодействие </w:t>
            </w:r>
            <w:r>
              <w:rPr>
                <w:rFonts w:ascii="Times New Roman" w:hAnsi="Times New Roman" w:cs="Times New Roman"/>
                <w:sz w:val="24"/>
                <w:szCs w:val="24"/>
              </w:rPr>
              <w:t>с обучающимися, преподавателями и мастерами в ходе обучения, с руководителями учебной и производственной практик</w:t>
            </w:r>
          </w:p>
        </w:tc>
        <w:tc>
          <w:tcPr>
            <w:tcW w:w="3969" w:type="dxa"/>
          </w:tcPr>
          <w:p w14:paraId="4D89F1C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400C28C5"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2D84D520"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B8203C" w14:paraId="6312FBB6" w14:textId="77777777" w:rsidTr="00A022E8">
        <w:trPr>
          <w:trHeight w:val="212"/>
        </w:trPr>
        <w:tc>
          <w:tcPr>
            <w:tcW w:w="1589" w:type="dxa"/>
            <w:tcBorders>
              <w:top w:val="single" w:sz="4" w:space="0" w:color="000000"/>
              <w:left w:val="single" w:sz="4" w:space="0" w:color="000000"/>
              <w:bottom w:val="single" w:sz="4" w:space="0" w:color="000000"/>
              <w:right w:val="single" w:sz="4" w:space="0" w:color="000000"/>
            </w:tcBorders>
          </w:tcPr>
          <w:p w14:paraId="45811835" w14:textId="715B059A" w:rsidR="00B8203C" w:rsidRPr="00B8203C" w:rsidRDefault="00B8203C" w:rsidP="00B8203C">
            <w:pPr>
              <w:spacing w:after="0" w:line="240" w:lineRule="auto"/>
              <w:jc w:val="center"/>
              <w:rPr>
                <w:rFonts w:ascii="Times New Roman" w:hAnsi="Times New Roman" w:cs="Times New Roman"/>
                <w:b/>
                <w:bCs/>
                <w:i/>
                <w:sz w:val="24"/>
                <w:szCs w:val="24"/>
                <w:highlight w:val="yellow"/>
              </w:rPr>
            </w:pPr>
            <w:r w:rsidRPr="00B8203C">
              <w:rPr>
                <w:rFonts w:ascii="Times New Roman" w:hAnsi="Times New Roman" w:cs="Times New Roman"/>
                <w:b/>
                <w:bCs/>
                <w:sz w:val="24"/>
                <w:szCs w:val="24"/>
              </w:rPr>
              <w:t>ПК 1.2</w:t>
            </w:r>
          </w:p>
        </w:tc>
        <w:tc>
          <w:tcPr>
            <w:tcW w:w="3793" w:type="dxa"/>
            <w:tcBorders>
              <w:top w:val="single" w:sz="4" w:space="0" w:color="000000"/>
              <w:left w:val="single" w:sz="4" w:space="0" w:color="000000"/>
              <w:bottom w:val="single" w:sz="4" w:space="0" w:color="000000"/>
              <w:right w:val="single" w:sz="4" w:space="0" w:color="000000"/>
            </w:tcBorders>
          </w:tcPr>
          <w:p w14:paraId="048A8F29" w14:textId="0C8F05B0" w:rsidR="00B8203C" w:rsidRPr="00B8203C" w:rsidRDefault="00C9016B" w:rsidP="00B8203C">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П</w:t>
            </w:r>
            <w:r w:rsidRPr="00C9016B">
              <w:rPr>
                <w:rFonts w:ascii="Times New Roman" w:hAnsi="Times New Roman" w:cs="Times New Roman"/>
                <w:sz w:val="24"/>
                <w:szCs w:val="24"/>
              </w:rPr>
              <w:t>роизводить качественные аналитические исследования рынка</w:t>
            </w:r>
          </w:p>
        </w:tc>
        <w:tc>
          <w:tcPr>
            <w:tcW w:w="3969" w:type="dxa"/>
            <w:tcBorders>
              <w:top w:val="single" w:sz="4" w:space="0" w:color="000000"/>
              <w:left w:val="single" w:sz="4" w:space="0" w:color="000000"/>
              <w:bottom w:val="single" w:sz="4" w:space="0" w:color="000000"/>
              <w:right w:val="single" w:sz="4" w:space="0" w:color="000000"/>
            </w:tcBorders>
          </w:tcPr>
          <w:p w14:paraId="4A8ECB1D" w14:textId="6E8C2C64" w:rsidR="00B8203C" w:rsidRPr="00B8203C" w:rsidRDefault="00C9016B" w:rsidP="00B8203C">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М</w:t>
            </w:r>
            <w:r w:rsidRPr="00C9016B">
              <w:rPr>
                <w:rFonts w:ascii="Times New Roman" w:hAnsi="Times New Roman" w:cs="Times New Roman"/>
                <w:sz w:val="24"/>
                <w:szCs w:val="24"/>
              </w:rPr>
              <w:t>етодов и технологии изучения рынка, его потенциала и тенденций развития</w:t>
            </w:r>
          </w:p>
        </w:tc>
      </w:tr>
      <w:tr w:rsidR="00B8203C" w14:paraId="7587FBF7" w14:textId="77777777" w:rsidTr="00A022E8">
        <w:trPr>
          <w:trHeight w:val="212"/>
        </w:trPr>
        <w:tc>
          <w:tcPr>
            <w:tcW w:w="1589" w:type="dxa"/>
            <w:tcBorders>
              <w:top w:val="single" w:sz="4" w:space="0" w:color="000000"/>
              <w:left w:val="single" w:sz="4" w:space="0" w:color="000000"/>
              <w:bottom w:val="single" w:sz="4" w:space="0" w:color="000000"/>
              <w:right w:val="single" w:sz="4" w:space="0" w:color="000000"/>
            </w:tcBorders>
          </w:tcPr>
          <w:p w14:paraId="6A4F6FB3" w14:textId="03E9FDE3" w:rsidR="00B8203C" w:rsidRPr="00B8203C" w:rsidRDefault="00B8203C" w:rsidP="00B8203C">
            <w:pPr>
              <w:spacing w:after="0" w:line="240" w:lineRule="auto"/>
              <w:jc w:val="center"/>
              <w:rPr>
                <w:rFonts w:ascii="Times New Roman" w:hAnsi="Times New Roman" w:cs="Times New Roman"/>
                <w:b/>
                <w:bCs/>
                <w:sz w:val="24"/>
                <w:szCs w:val="24"/>
                <w:highlight w:val="yellow"/>
              </w:rPr>
            </w:pPr>
            <w:r w:rsidRPr="00B8203C">
              <w:rPr>
                <w:rFonts w:ascii="Times New Roman" w:hAnsi="Times New Roman" w:cs="Times New Roman"/>
                <w:b/>
                <w:bCs/>
                <w:sz w:val="24"/>
                <w:szCs w:val="24"/>
              </w:rPr>
              <w:t>ПК 1.3</w:t>
            </w:r>
          </w:p>
        </w:tc>
        <w:tc>
          <w:tcPr>
            <w:tcW w:w="3793" w:type="dxa"/>
            <w:tcBorders>
              <w:top w:val="single" w:sz="4" w:space="0" w:color="000000"/>
              <w:left w:val="single" w:sz="4" w:space="0" w:color="000000"/>
              <w:bottom w:val="single" w:sz="4" w:space="0" w:color="000000"/>
              <w:right w:val="single" w:sz="4" w:space="0" w:color="000000"/>
            </w:tcBorders>
          </w:tcPr>
          <w:p w14:paraId="28A6958C" w14:textId="51A211CA" w:rsidR="00C9016B" w:rsidRPr="00C9016B" w:rsidRDefault="00C9016B" w:rsidP="00C9016B">
            <w:pPr>
              <w:spacing w:after="0" w:line="240" w:lineRule="auto"/>
              <w:rPr>
                <w:rFonts w:ascii="Times New Roman" w:hAnsi="Times New Roman" w:cs="Times New Roman"/>
                <w:sz w:val="24"/>
                <w:szCs w:val="24"/>
              </w:rPr>
            </w:pPr>
            <w:r>
              <w:rPr>
                <w:rFonts w:ascii="Times New Roman" w:hAnsi="Times New Roman" w:cs="Times New Roman"/>
                <w:sz w:val="24"/>
                <w:szCs w:val="24"/>
              </w:rPr>
              <w:t>П</w:t>
            </w:r>
            <w:r w:rsidRPr="00C9016B">
              <w:rPr>
                <w:rFonts w:ascii="Times New Roman" w:hAnsi="Times New Roman" w:cs="Times New Roman"/>
                <w:sz w:val="24"/>
                <w:szCs w:val="24"/>
              </w:rPr>
              <w:t>роизводить качественные аналитические исследования конкурентной среды;</w:t>
            </w:r>
          </w:p>
          <w:p w14:paraId="047D062A" w14:textId="7658708B" w:rsidR="00B8203C" w:rsidRPr="00B8203C" w:rsidRDefault="00C9016B" w:rsidP="00C9016B">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У</w:t>
            </w:r>
            <w:r w:rsidRPr="00C9016B">
              <w:rPr>
                <w:rFonts w:ascii="Times New Roman" w:hAnsi="Times New Roman" w:cs="Times New Roman"/>
                <w:sz w:val="24"/>
                <w:szCs w:val="24"/>
              </w:rPr>
              <w:t>меть организовывать и уверенно проводить маркетинговые исследования, определять их задачи</w:t>
            </w:r>
          </w:p>
        </w:tc>
        <w:tc>
          <w:tcPr>
            <w:tcW w:w="3969" w:type="dxa"/>
            <w:tcBorders>
              <w:top w:val="single" w:sz="4" w:space="0" w:color="000000"/>
              <w:left w:val="single" w:sz="4" w:space="0" w:color="000000"/>
              <w:bottom w:val="single" w:sz="4" w:space="0" w:color="000000"/>
              <w:right w:val="single" w:sz="4" w:space="0" w:color="000000"/>
            </w:tcBorders>
          </w:tcPr>
          <w:p w14:paraId="33B1B489" w14:textId="1A74B0DD" w:rsidR="00C9016B" w:rsidRPr="00C9016B" w:rsidRDefault="00C9016B" w:rsidP="00C9016B">
            <w:pPr>
              <w:spacing w:after="0" w:line="240" w:lineRule="auto"/>
              <w:rPr>
                <w:rFonts w:ascii="Times New Roman" w:hAnsi="Times New Roman" w:cs="Times New Roman"/>
                <w:sz w:val="24"/>
                <w:szCs w:val="24"/>
              </w:rPr>
            </w:pPr>
            <w:r>
              <w:rPr>
                <w:rFonts w:ascii="Times New Roman" w:hAnsi="Times New Roman" w:cs="Times New Roman"/>
                <w:sz w:val="24"/>
                <w:szCs w:val="24"/>
              </w:rPr>
              <w:t>О</w:t>
            </w:r>
            <w:r w:rsidRPr="00C9016B">
              <w:rPr>
                <w:rFonts w:ascii="Times New Roman" w:hAnsi="Times New Roman" w:cs="Times New Roman"/>
                <w:sz w:val="24"/>
                <w:szCs w:val="24"/>
              </w:rPr>
              <w:t>траслевую терминологию</w:t>
            </w:r>
            <w:r>
              <w:rPr>
                <w:rFonts w:ascii="Times New Roman" w:hAnsi="Times New Roman" w:cs="Times New Roman"/>
                <w:sz w:val="24"/>
                <w:szCs w:val="24"/>
              </w:rPr>
              <w:t>;</w:t>
            </w:r>
          </w:p>
          <w:p w14:paraId="4367AFF4" w14:textId="1288D873" w:rsidR="00C9016B" w:rsidRPr="00C9016B" w:rsidRDefault="00C9016B" w:rsidP="00C9016B">
            <w:pPr>
              <w:spacing w:after="0" w:line="240" w:lineRule="auto"/>
              <w:rPr>
                <w:rFonts w:ascii="Times New Roman" w:hAnsi="Times New Roman" w:cs="Times New Roman"/>
                <w:sz w:val="24"/>
                <w:szCs w:val="24"/>
              </w:rPr>
            </w:pPr>
            <w:r>
              <w:rPr>
                <w:rFonts w:ascii="Times New Roman" w:hAnsi="Times New Roman" w:cs="Times New Roman"/>
                <w:sz w:val="24"/>
                <w:szCs w:val="24"/>
              </w:rPr>
              <w:t>М</w:t>
            </w:r>
            <w:r w:rsidRPr="00C9016B">
              <w:rPr>
                <w:rFonts w:ascii="Times New Roman" w:hAnsi="Times New Roman" w:cs="Times New Roman"/>
                <w:sz w:val="24"/>
                <w:szCs w:val="24"/>
              </w:rPr>
              <w:t xml:space="preserve">етодики и инструменты для проведения маркетингового исследования; </w:t>
            </w:r>
          </w:p>
          <w:p w14:paraId="7BD608B7" w14:textId="10C68D92" w:rsidR="00C9016B" w:rsidRPr="00C9016B" w:rsidRDefault="00C9016B" w:rsidP="00C9016B">
            <w:pPr>
              <w:spacing w:after="0" w:line="240" w:lineRule="auto"/>
              <w:rPr>
                <w:rFonts w:ascii="Times New Roman" w:hAnsi="Times New Roman" w:cs="Times New Roman"/>
                <w:sz w:val="24"/>
                <w:szCs w:val="24"/>
              </w:rPr>
            </w:pPr>
            <w:r>
              <w:rPr>
                <w:rFonts w:ascii="Times New Roman" w:hAnsi="Times New Roman" w:cs="Times New Roman"/>
                <w:sz w:val="24"/>
                <w:szCs w:val="24"/>
              </w:rPr>
              <w:t>С</w:t>
            </w:r>
            <w:r w:rsidRPr="00C9016B">
              <w:rPr>
                <w:rFonts w:ascii="Times New Roman" w:hAnsi="Times New Roman" w:cs="Times New Roman"/>
                <w:sz w:val="24"/>
                <w:szCs w:val="24"/>
              </w:rPr>
              <w:t>труктуру и алгоритм проведения исследований и требования к ним;</w:t>
            </w:r>
          </w:p>
          <w:p w14:paraId="109D16FF" w14:textId="6F96FB82" w:rsidR="00B8203C" w:rsidRPr="00B8203C" w:rsidRDefault="00C9016B" w:rsidP="00C9016B">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О</w:t>
            </w:r>
            <w:r w:rsidRPr="00C9016B">
              <w:rPr>
                <w:rFonts w:ascii="Times New Roman" w:hAnsi="Times New Roman" w:cs="Times New Roman"/>
                <w:sz w:val="24"/>
                <w:szCs w:val="24"/>
              </w:rPr>
              <w:t>снов маркетинга</w:t>
            </w:r>
          </w:p>
        </w:tc>
      </w:tr>
    </w:tbl>
    <w:p w14:paraId="7CDA2FEF" w14:textId="77777777" w:rsidR="00797755" w:rsidRDefault="00797755">
      <w:pPr>
        <w:spacing w:after="240" w:line="240" w:lineRule="auto"/>
        <w:ind w:firstLine="709"/>
        <w:rPr>
          <w:rFonts w:ascii="Times New Roman" w:hAnsi="Times New Roman" w:cs="Times New Roman"/>
          <w:b/>
        </w:rPr>
        <w:sectPr w:rsidR="00797755">
          <w:pgSz w:w="11906" w:h="16838"/>
          <w:pgMar w:top="1134" w:right="850" w:bottom="1134" w:left="1701" w:header="708" w:footer="708" w:gutter="0"/>
          <w:pgNumType w:start="1"/>
          <w:cols w:space="720"/>
        </w:sectPr>
      </w:pPr>
    </w:p>
    <w:p w14:paraId="596DD1BE" w14:textId="77777777" w:rsidR="00797755" w:rsidRDefault="00941F37">
      <w:pPr>
        <w:spacing w:after="24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 СТРУКТУРА И СОДЕРЖАНИЕ УЧЕБНОЙ ДИСЦИПЛИНЫ</w:t>
      </w:r>
    </w:p>
    <w:p w14:paraId="651451D8" w14:textId="77777777" w:rsidR="00797755" w:rsidRDefault="00941F37">
      <w:pPr>
        <w:spacing w:after="240" w:line="240" w:lineRule="auto"/>
        <w:ind w:firstLine="709"/>
        <w:rPr>
          <w:rFonts w:ascii="Times New Roman" w:hAnsi="Times New Roman" w:cs="Times New Roman"/>
          <w:b/>
          <w:sz w:val="24"/>
          <w:szCs w:val="24"/>
        </w:rPr>
      </w:pPr>
      <w:r>
        <w:rPr>
          <w:rFonts w:ascii="Times New Roman" w:hAnsi="Times New Roman" w:cs="Times New Roman"/>
          <w:b/>
          <w:sz w:val="24"/>
          <w:szCs w:val="24"/>
        </w:rPr>
        <w:t>2.1. Объем учебной дисциплины и виды учебной работы</w:t>
      </w:r>
    </w:p>
    <w:tbl>
      <w:tblPr>
        <w:tblStyle w:val="afd"/>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797755" w14:paraId="38295395" w14:textId="77777777">
        <w:trPr>
          <w:trHeight w:val="490"/>
        </w:trPr>
        <w:tc>
          <w:tcPr>
            <w:tcW w:w="6883" w:type="dxa"/>
            <w:vAlign w:val="center"/>
          </w:tcPr>
          <w:p w14:paraId="5794B3EB" w14:textId="77777777" w:rsidR="00797755" w:rsidRDefault="00941F37">
            <w:pPr>
              <w:rPr>
                <w:rFonts w:ascii="Times New Roman" w:hAnsi="Times New Roman" w:cs="Times New Roman"/>
                <w:b/>
              </w:rPr>
            </w:pPr>
            <w:r>
              <w:rPr>
                <w:rFonts w:ascii="Times New Roman" w:hAnsi="Times New Roman" w:cs="Times New Roman"/>
                <w:b/>
              </w:rPr>
              <w:t>Вид учебной работы</w:t>
            </w:r>
          </w:p>
        </w:tc>
        <w:tc>
          <w:tcPr>
            <w:tcW w:w="2456" w:type="dxa"/>
            <w:vAlign w:val="center"/>
          </w:tcPr>
          <w:p w14:paraId="7EC72026" w14:textId="77777777" w:rsidR="00797755" w:rsidRDefault="00941F37">
            <w:pPr>
              <w:rPr>
                <w:rFonts w:ascii="Times New Roman" w:hAnsi="Times New Roman" w:cs="Times New Roman"/>
                <w:b/>
              </w:rPr>
            </w:pPr>
            <w:r>
              <w:rPr>
                <w:rFonts w:ascii="Times New Roman" w:hAnsi="Times New Roman" w:cs="Times New Roman"/>
                <w:b/>
              </w:rPr>
              <w:t>Объем в часах</w:t>
            </w:r>
          </w:p>
        </w:tc>
      </w:tr>
      <w:tr w:rsidR="00797755" w14:paraId="2BF5F9E6" w14:textId="77777777">
        <w:trPr>
          <w:trHeight w:val="490"/>
        </w:trPr>
        <w:tc>
          <w:tcPr>
            <w:tcW w:w="6883" w:type="dxa"/>
            <w:vAlign w:val="center"/>
          </w:tcPr>
          <w:p w14:paraId="247845AF" w14:textId="77777777" w:rsidR="00797755" w:rsidRDefault="00941F37">
            <w:pPr>
              <w:spacing w:after="0"/>
              <w:rPr>
                <w:rFonts w:ascii="Times New Roman" w:hAnsi="Times New Roman" w:cs="Times New Roman"/>
                <w:b/>
              </w:rPr>
            </w:pPr>
            <w:r>
              <w:rPr>
                <w:rFonts w:ascii="Times New Roman" w:hAnsi="Times New Roman" w:cs="Times New Roman"/>
                <w:b/>
              </w:rPr>
              <w:t>Объем образовательной программы учебной дисциплины</w:t>
            </w:r>
          </w:p>
        </w:tc>
        <w:tc>
          <w:tcPr>
            <w:tcW w:w="2456" w:type="dxa"/>
            <w:vAlign w:val="center"/>
          </w:tcPr>
          <w:p w14:paraId="35161A26" w14:textId="1D9E6E8A" w:rsidR="00797755" w:rsidRDefault="009C60D8">
            <w:pPr>
              <w:spacing w:after="0"/>
              <w:rPr>
                <w:rFonts w:ascii="Times New Roman" w:hAnsi="Times New Roman" w:cs="Times New Roman"/>
                <w:highlight w:val="red"/>
              </w:rPr>
            </w:pPr>
            <w:r>
              <w:rPr>
                <w:rFonts w:ascii="Times New Roman" w:hAnsi="Times New Roman" w:cs="Times New Roman"/>
              </w:rPr>
              <w:t>36</w:t>
            </w:r>
          </w:p>
        </w:tc>
      </w:tr>
      <w:tr w:rsidR="00797755" w14:paraId="063B6DB0" w14:textId="77777777">
        <w:trPr>
          <w:trHeight w:val="490"/>
        </w:trPr>
        <w:tc>
          <w:tcPr>
            <w:tcW w:w="6883" w:type="dxa"/>
            <w:shd w:val="clear" w:color="auto" w:fill="auto"/>
            <w:vAlign w:val="center"/>
          </w:tcPr>
          <w:p w14:paraId="1680BB15" w14:textId="77777777" w:rsidR="00797755" w:rsidRDefault="00941F37">
            <w:pPr>
              <w:spacing w:after="0"/>
              <w:rPr>
                <w:rFonts w:ascii="Times New Roman" w:hAnsi="Times New Roman" w:cs="Times New Roman"/>
                <w:b/>
              </w:rPr>
            </w:pPr>
            <w:r>
              <w:rPr>
                <w:rFonts w:ascii="Times New Roman" w:hAnsi="Times New Roman" w:cs="Times New Roman"/>
                <w:b/>
              </w:rPr>
              <w:t>в т.ч. в форме практической подготовки</w:t>
            </w:r>
          </w:p>
        </w:tc>
        <w:tc>
          <w:tcPr>
            <w:tcW w:w="2456" w:type="dxa"/>
            <w:shd w:val="clear" w:color="auto" w:fill="auto"/>
            <w:vAlign w:val="center"/>
          </w:tcPr>
          <w:p w14:paraId="6395D5E4" w14:textId="46570293" w:rsidR="00797755" w:rsidRPr="0078611F" w:rsidRDefault="009C60D8">
            <w:pPr>
              <w:spacing w:after="0"/>
              <w:rPr>
                <w:rFonts w:ascii="Times New Roman" w:hAnsi="Times New Roman" w:cs="Times New Roman"/>
              </w:rPr>
            </w:pPr>
            <w:r>
              <w:rPr>
                <w:rFonts w:ascii="Times New Roman" w:hAnsi="Times New Roman" w:cs="Times New Roman"/>
              </w:rPr>
              <w:t>2</w:t>
            </w:r>
            <w:r w:rsidR="00FC3075">
              <w:rPr>
                <w:rFonts w:ascii="Times New Roman" w:hAnsi="Times New Roman" w:cs="Times New Roman"/>
              </w:rPr>
              <w:t>6</w:t>
            </w:r>
          </w:p>
        </w:tc>
      </w:tr>
      <w:tr w:rsidR="00797755" w14:paraId="5D89E16F" w14:textId="77777777">
        <w:trPr>
          <w:trHeight w:val="336"/>
        </w:trPr>
        <w:tc>
          <w:tcPr>
            <w:tcW w:w="9339" w:type="dxa"/>
            <w:gridSpan w:val="2"/>
            <w:vAlign w:val="center"/>
          </w:tcPr>
          <w:p w14:paraId="30EBB4F5" w14:textId="77777777" w:rsidR="00797755" w:rsidRDefault="00941F37">
            <w:pPr>
              <w:spacing w:after="0"/>
              <w:rPr>
                <w:rFonts w:ascii="Times New Roman" w:hAnsi="Times New Roman" w:cs="Times New Roman"/>
              </w:rPr>
            </w:pPr>
            <w:r>
              <w:rPr>
                <w:rFonts w:ascii="Times New Roman" w:hAnsi="Times New Roman" w:cs="Times New Roman"/>
              </w:rPr>
              <w:t>в т. ч.:</w:t>
            </w:r>
          </w:p>
        </w:tc>
      </w:tr>
      <w:tr w:rsidR="00797755" w14:paraId="08FA9F4E" w14:textId="77777777">
        <w:trPr>
          <w:trHeight w:val="490"/>
        </w:trPr>
        <w:tc>
          <w:tcPr>
            <w:tcW w:w="6883" w:type="dxa"/>
            <w:vAlign w:val="center"/>
          </w:tcPr>
          <w:p w14:paraId="0D9A55A4" w14:textId="77777777" w:rsidR="00797755" w:rsidRDefault="00941F37">
            <w:pPr>
              <w:spacing w:after="0"/>
              <w:rPr>
                <w:rFonts w:ascii="Times New Roman" w:hAnsi="Times New Roman" w:cs="Times New Roman"/>
              </w:rPr>
            </w:pPr>
            <w:r>
              <w:rPr>
                <w:rFonts w:ascii="Times New Roman" w:hAnsi="Times New Roman" w:cs="Times New Roman"/>
              </w:rPr>
              <w:t>теоретическое обучение</w:t>
            </w:r>
          </w:p>
        </w:tc>
        <w:tc>
          <w:tcPr>
            <w:tcW w:w="2456" w:type="dxa"/>
            <w:vAlign w:val="center"/>
          </w:tcPr>
          <w:p w14:paraId="74D420C8" w14:textId="6E9E1F99" w:rsidR="00797755" w:rsidRDefault="00FC3075">
            <w:pPr>
              <w:spacing w:after="0"/>
              <w:rPr>
                <w:rFonts w:ascii="Times New Roman" w:hAnsi="Times New Roman" w:cs="Times New Roman"/>
              </w:rPr>
            </w:pPr>
            <w:r>
              <w:rPr>
                <w:rFonts w:ascii="Times New Roman" w:hAnsi="Times New Roman" w:cs="Times New Roman"/>
              </w:rPr>
              <w:t>8</w:t>
            </w:r>
          </w:p>
        </w:tc>
      </w:tr>
      <w:tr w:rsidR="00797755" w14:paraId="21BB733A" w14:textId="77777777">
        <w:trPr>
          <w:trHeight w:val="490"/>
        </w:trPr>
        <w:tc>
          <w:tcPr>
            <w:tcW w:w="6883" w:type="dxa"/>
            <w:vAlign w:val="center"/>
          </w:tcPr>
          <w:p w14:paraId="11BE368D" w14:textId="77777777" w:rsidR="00797755" w:rsidRDefault="00941F37">
            <w:pPr>
              <w:spacing w:after="0"/>
              <w:rPr>
                <w:rFonts w:ascii="Times New Roman" w:hAnsi="Times New Roman" w:cs="Times New Roman"/>
              </w:rPr>
            </w:pPr>
            <w:r>
              <w:rPr>
                <w:rFonts w:ascii="Times New Roman" w:hAnsi="Times New Roman" w:cs="Times New Roman"/>
              </w:rPr>
              <w:t>практические занятия</w:t>
            </w:r>
            <w:r>
              <w:rPr>
                <w:rFonts w:ascii="Times New Roman" w:hAnsi="Times New Roman" w:cs="Times New Roman"/>
                <w:i/>
              </w:rPr>
              <w:t xml:space="preserve"> (если предусмотрено)</w:t>
            </w:r>
          </w:p>
        </w:tc>
        <w:tc>
          <w:tcPr>
            <w:tcW w:w="2456" w:type="dxa"/>
            <w:vAlign w:val="center"/>
          </w:tcPr>
          <w:p w14:paraId="493F7013" w14:textId="7FD4D5C9" w:rsidR="00797755" w:rsidRDefault="009C60D8">
            <w:pPr>
              <w:spacing w:after="0"/>
              <w:rPr>
                <w:rFonts w:ascii="Times New Roman" w:hAnsi="Times New Roman" w:cs="Times New Roman"/>
              </w:rPr>
            </w:pPr>
            <w:r>
              <w:rPr>
                <w:rFonts w:ascii="Times New Roman" w:hAnsi="Times New Roman" w:cs="Times New Roman"/>
              </w:rPr>
              <w:t>2</w:t>
            </w:r>
            <w:r w:rsidR="00FC3075">
              <w:rPr>
                <w:rFonts w:ascii="Times New Roman" w:hAnsi="Times New Roman" w:cs="Times New Roman"/>
              </w:rPr>
              <w:t>6</w:t>
            </w:r>
          </w:p>
        </w:tc>
      </w:tr>
      <w:tr w:rsidR="00797755" w14:paraId="042985EC" w14:textId="77777777">
        <w:trPr>
          <w:trHeight w:val="267"/>
        </w:trPr>
        <w:tc>
          <w:tcPr>
            <w:tcW w:w="6883" w:type="dxa"/>
            <w:vAlign w:val="center"/>
          </w:tcPr>
          <w:p w14:paraId="2F40483F" w14:textId="77777777" w:rsidR="00797755" w:rsidRDefault="00941F37">
            <w:pPr>
              <w:spacing w:after="0"/>
              <w:rPr>
                <w:rFonts w:ascii="Times New Roman" w:hAnsi="Times New Roman" w:cs="Times New Roman"/>
                <w:i/>
              </w:rPr>
            </w:pPr>
            <w:r>
              <w:rPr>
                <w:rFonts w:ascii="Times New Roman" w:hAnsi="Times New Roman" w:cs="Times New Roman"/>
                <w:i/>
              </w:rPr>
              <w:t xml:space="preserve">Самостоятельная работа </w:t>
            </w:r>
          </w:p>
        </w:tc>
        <w:tc>
          <w:tcPr>
            <w:tcW w:w="2456" w:type="dxa"/>
            <w:vAlign w:val="center"/>
          </w:tcPr>
          <w:p w14:paraId="50205A00" w14:textId="7F303250" w:rsidR="00797755" w:rsidRDefault="0078611F">
            <w:pPr>
              <w:spacing w:after="0"/>
              <w:rPr>
                <w:rFonts w:ascii="Times New Roman" w:hAnsi="Times New Roman" w:cs="Times New Roman"/>
                <w:highlight w:val="yellow"/>
              </w:rPr>
            </w:pPr>
            <w:r w:rsidRPr="0078611F">
              <w:rPr>
                <w:rFonts w:ascii="Times New Roman" w:hAnsi="Times New Roman" w:cs="Times New Roman"/>
              </w:rPr>
              <w:t>-</w:t>
            </w:r>
          </w:p>
        </w:tc>
      </w:tr>
      <w:tr w:rsidR="00797755" w14:paraId="31E52EC8" w14:textId="77777777">
        <w:trPr>
          <w:trHeight w:val="331"/>
        </w:trPr>
        <w:tc>
          <w:tcPr>
            <w:tcW w:w="6883" w:type="dxa"/>
            <w:vAlign w:val="center"/>
          </w:tcPr>
          <w:p w14:paraId="480372FE" w14:textId="77777777" w:rsidR="00797755" w:rsidRDefault="00941F37">
            <w:pPr>
              <w:spacing w:after="0"/>
              <w:rPr>
                <w:rFonts w:ascii="Times New Roman" w:hAnsi="Times New Roman" w:cs="Times New Roman"/>
                <w:i/>
              </w:rPr>
            </w:pPr>
            <w:r>
              <w:rPr>
                <w:rFonts w:ascii="Times New Roman" w:hAnsi="Times New Roman" w:cs="Times New Roman"/>
                <w:b/>
              </w:rPr>
              <w:t>Промежуточная аттестация</w:t>
            </w:r>
          </w:p>
        </w:tc>
        <w:tc>
          <w:tcPr>
            <w:tcW w:w="2456" w:type="dxa"/>
            <w:vAlign w:val="center"/>
          </w:tcPr>
          <w:p w14:paraId="475F6652" w14:textId="3A649765" w:rsidR="00797755" w:rsidRDefault="008729EA">
            <w:pPr>
              <w:spacing w:after="0"/>
              <w:rPr>
                <w:rFonts w:ascii="Times New Roman" w:hAnsi="Times New Roman" w:cs="Times New Roman"/>
                <w:highlight w:val="yellow"/>
              </w:rPr>
            </w:pPr>
            <w:r>
              <w:rPr>
                <w:rFonts w:ascii="Times New Roman" w:hAnsi="Times New Roman" w:cs="Times New Roman"/>
              </w:rPr>
              <w:t>2</w:t>
            </w:r>
          </w:p>
        </w:tc>
      </w:tr>
    </w:tbl>
    <w:p w14:paraId="40408413" w14:textId="77777777" w:rsidR="00797755" w:rsidRDefault="00797755">
      <w:pPr>
        <w:rPr>
          <w:rFonts w:ascii="Times New Roman" w:hAnsi="Times New Roman" w:cs="Times New Roman"/>
          <w:b/>
          <w:i/>
        </w:rPr>
        <w:sectPr w:rsidR="00797755">
          <w:pgSz w:w="11906" w:h="16838"/>
          <w:pgMar w:top="1134" w:right="850" w:bottom="284" w:left="1701" w:header="708" w:footer="708" w:gutter="0"/>
          <w:cols w:space="720"/>
        </w:sectPr>
      </w:pPr>
    </w:p>
    <w:p w14:paraId="0617A971" w14:textId="77777777" w:rsidR="00797755" w:rsidRDefault="00941F37">
      <w:pPr>
        <w:ind w:firstLine="709"/>
        <w:rPr>
          <w:rFonts w:ascii="Times New Roman" w:hAnsi="Times New Roman" w:cs="Times New Roman"/>
          <w:b/>
        </w:rPr>
      </w:pPr>
      <w:r>
        <w:rPr>
          <w:rFonts w:ascii="Times New Roman" w:hAnsi="Times New Roman" w:cs="Times New Roman"/>
          <w:b/>
        </w:rPr>
        <w:lastRenderedPageBreak/>
        <w:t xml:space="preserve">2.2. Тематический план и содержание учебной дисциплины </w:t>
      </w:r>
    </w:p>
    <w:tbl>
      <w:tblPr>
        <w:tblStyle w:val="aff3"/>
        <w:tblW w:w="14766" w:type="dxa"/>
        <w:tblLayout w:type="fixed"/>
        <w:tblLook w:val="0000" w:firstRow="0" w:lastRow="0" w:firstColumn="0" w:lastColumn="0" w:noHBand="0" w:noVBand="0"/>
      </w:tblPr>
      <w:tblGrid>
        <w:gridCol w:w="2689"/>
        <w:gridCol w:w="7796"/>
        <w:gridCol w:w="1843"/>
        <w:gridCol w:w="2438"/>
      </w:tblGrid>
      <w:tr w:rsidR="00797755" w14:paraId="213A438A" w14:textId="77777777" w:rsidTr="00452E65">
        <w:trPr>
          <w:trHeight w:val="20"/>
        </w:trPr>
        <w:tc>
          <w:tcPr>
            <w:tcW w:w="2689" w:type="dxa"/>
            <w:vAlign w:val="center"/>
          </w:tcPr>
          <w:p w14:paraId="54CC140A" w14:textId="77777777" w:rsidR="00797755" w:rsidRDefault="00941F37" w:rsidP="001B277E">
            <w:pPr>
              <w:jc w:val="center"/>
              <w:rPr>
                <w:rFonts w:ascii="Times New Roman" w:hAnsi="Times New Roman" w:cs="Times New Roman"/>
                <w:b/>
              </w:rPr>
            </w:pPr>
            <w:r>
              <w:rPr>
                <w:rFonts w:ascii="Times New Roman" w:hAnsi="Times New Roman" w:cs="Times New Roman"/>
                <w:b/>
              </w:rPr>
              <w:t>Наименование разделов и тем</w:t>
            </w:r>
          </w:p>
        </w:tc>
        <w:tc>
          <w:tcPr>
            <w:tcW w:w="7796" w:type="dxa"/>
            <w:vAlign w:val="center"/>
          </w:tcPr>
          <w:p w14:paraId="3429A21E" w14:textId="77777777" w:rsidR="00797755" w:rsidRDefault="00941F37" w:rsidP="001B277E">
            <w:pPr>
              <w:jc w:val="center"/>
              <w:rPr>
                <w:rFonts w:ascii="Times New Roman" w:hAnsi="Times New Roman" w:cs="Times New Roman"/>
                <w:b/>
              </w:rPr>
            </w:pPr>
            <w:r>
              <w:rPr>
                <w:rFonts w:ascii="Times New Roman" w:hAnsi="Times New Roman" w:cs="Times New Roman"/>
                <w:b/>
              </w:rPr>
              <w:t>Содержание учебного материала и формы организации деятельности обучающихся</w:t>
            </w:r>
          </w:p>
        </w:tc>
        <w:tc>
          <w:tcPr>
            <w:tcW w:w="1843" w:type="dxa"/>
            <w:vAlign w:val="center"/>
          </w:tcPr>
          <w:p w14:paraId="3C3D349C" w14:textId="77777777" w:rsidR="00797755" w:rsidRDefault="00941F37" w:rsidP="001B277E">
            <w:pPr>
              <w:jc w:val="center"/>
              <w:rPr>
                <w:rFonts w:ascii="Times New Roman" w:hAnsi="Times New Roman" w:cs="Times New Roman"/>
                <w:b/>
              </w:rPr>
            </w:pPr>
            <w:r>
              <w:rPr>
                <w:rFonts w:ascii="Times New Roman" w:hAnsi="Times New Roman" w:cs="Times New Roman"/>
                <w:b/>
              </w:rPr>
              <w:t xml:space="preserve">Объем, ак. ч / </w:t>
            </w:r>
            <w:r>
              <w:rPr>
                <w:rFonts w:ascii="Times New Roman" w:hAnsi="Times New Roman" w:cs="Times New Roman"/>
                <w:b/>
              </w:rPr>
              <w:br/>
              <w:t xml:space="preserve">в том числе </w:t>
            </w:r>
            <w:r>
              <w:rPr>
                <w:rFonts w:ascii="Times New Roman" w:hAnsi="Times New Roman" w:cs="Times New Roman"/>
                <w:b/>
              </w:rPr>
              <w:br/>
              <w:t>в форме практической подготовки, ак. ч</w:t>
            </w:r>
          </w:p>
        </w:tc>
        <w:tc>
          <w:tcPr>
            <w:tcW w:w="2438" w:type="dxa"/>
            <w:vAlign w:val="center"/>
          </w:tcPr>
          <w:p w14:paraId="13182B1A" w14:textId="77777777" w:rsidR="00797755" w:rsidRDefault="00941F37" w:rsidP="001B277E">
            <w:pPr>
              <w:jc w:val="center"/>
              <w:rPr>
                <w:rFonts w:ascii="Times New Roman" w:hAnsi="Times New Roman" w:cs="Times New Roman"/>
                <w:b/>
              </w:rPr>
            </w:pPr>
            <w:r>
              <w:rPr>
                <w:rFonts w:ascii="Times New Roman" w:hAnsi="Times New Roman" w:cs="Times New Roman"/>
                <w:b/>
              </w:rPr>
              <w:t xml:space="preserve">Коды компетенций </w:t>
            </w:r>
            <w:r>
              <w:rPr>
                <w:rFonts w:ascii="Times New Roman" w:hAnsi="Times New Roman" w:cs="Times New Roman"/>
                <w:b/>
              </w:rPr>
              <w:br/>
              <w:t>и личностных результатов, формированию которых способствует элемент программы</w:t>
            </w:r>
          </w:p>
        </w:tc>
      </w:tr>
      <w:tr w:rsidR="00797755" w14:paraId="25A5987E" w14:textId="77777777" w:rsidTr="00452E65">
        <w:trPr>
          <w:trHeight w:val="20"/>
        </w:trPr>
        <w:tc>
          <w:tcPr>
            <w:tcW w:w="2689" w:type="dxa"/>
          </w:tcPr>
          <w:p w14:paraId="533DB65C"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1</w:t>
            </w:r>
          </w:p>
        </w:tc>
        <w:tc>
          <w:tcPr>
            <w:tcW w:w="7796" w:type="dxa"/>
          </w:tcPr>
          <w:p w14:paraId="0189CE3A"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2</w:t>
            </w:r>
          </w:p>
        </w:tc>
        <w:tc>
          <w:tcPr>
            <w:tcW w:w="1843" w:type="dxa"/>
          </w:tcPr>
          <w:p w14:paraId="1EB942A4"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3</w:t>
            </w:r>
          </w:p>
        </w:tc>
        <w:tc>
          <w:tcPr>
            <w:tcW w:w="2438" w:type="dxa"/>
          </w:tcPr>
          <w:p w14:paraId="443E5091"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4</w:t>
            </w:r>
          </w:p>
        </w:tc>
      </w:tr>
      <w:tr w:rsidR="00797755" w14:paraId="4E0FDBD7" w14:textId="77777777" w:rsidTr="00452E65">
        <w:trPr>
          <w:trHeight w:val="20"/>
        </w:trPr>
        <w:tc>
          <w:tcPr>
            <w:tcW w:w="10485" w:type="dxa"/>
            <w:gridSpan w:val="2"/>
          </w:tcPr>
          <w:p w14:paraId="5CD7D26B" w14:textId="56E4355F" w:rsidR="00797755" w:rsidRDefault="00941F37">
            <w:pPr>
              <w:rPr>
                <w:rFonts w:ascii="Times New Roman" w:hAnsi="Times New Roman" w:cs="Times New Roman"/>
                <w:b/>
                <w:sz w:val="24"/>
                <w:szCs w:val="24"/>
                <w:highlight w:val="white"/>
              </w:rPr>
            </w:pPr>
            <w:r>
              <w:rPr>
                <w:rFonts w:ascii="Times New Roman" w:hAnsi="Times New Roman" w:cs="Times New Roman"/>
                <w:b/>
                <w:sz w:val="24"/>
                <w:szCs w:val="24"/>
                <w:highlight w:val="white"/>
              </w:rPr>
              <w:t>Раздел 1.</w:t>
            </w:r>
            <w:r>
              <w:rPr>
                <w:highlight w:val="white"/>
              </w:rPr>
              <w:t xml:space="preserve"> </w:t>
            </w:r>
            <w:r w:rsidR="00823C6D">
              <w:rPr>
                <w:rFonts w:ascii="Times New Roman" w:hAnsi="Times New Roman" w:cs="Times New Roman"/>
                <w:b/>
                <w:sz w:val="24"/>
                <w:szCs w:val="24"/>
              </w:rPr>
              <w:t>И</w:t>
            </w:r>
            <w:r w:rsidR="00823C6D" w:rsidRPr="00823C6D">
              <w:rPr>
                <w:rFonts w:ascii="Times New Roman" w:hAnsi="Times New Roman" w:cs="Times New Roman"/>
                <w:b/>
                <w:sz w:val="24"/>
                <w:szCs w:val="24"/>
              </w:rPr>
              <w:t>сследование рынка</w:t>
            </w:r>
            <w:r w:rsidR="00823C6D">
              <w:rPr>
                <w:rFonts w:ascii="Times New Roman" w:hAnsi="Times New Roman" w:cs="Times New Roman"/>
                <w:b/>
                <w:sz w:val="24"/>
                <w:szCs w:val="24"/>
              </w:rPr>
              <w:t>:</w:t>
            </w:r>
            <w:r w:rsidR="00823C6D" w:rsidRPr="00823C6D">
              <w:rPr>
                <w:rFonts w:ascii="Times New Roman" w:hAnsi="Times New Roman" w:cs="Times New Roman"/>
                <w:b/>
                <w:sz w:val="24"/>
                <w:szCs w:val="24"/>
              </w:rPr>
              <w:t xml:space="preserve"> стадии развития и конкурентные стратегии</w:t>
            </w:r>
          </w:p>
        </w:tc>
        <w:tc>
          <w:tcPr>
            <w:tcW w:w="1843" w:type="dxa"/>
          </w:tcPr>
          <w:p w14:paraId="5EB038FF" w14:textId="014CF835" w:rsidR="00797755" w:rsidRDefault="009C60D8">
            <w:pPr>
              <w:jc w:val="center"/>
              <w:rPr>
                <w:rFonts w:ascii="Times New Roman" w:hAnsi="Times New Roman" w:cs="Times New Roman"/>
                <w:b/>
                <w:sz w:val="24"/>
                <w:szCs w:val="24"/>
              </w:rPr>
            </w:pPr>
            <w:r>
              <w:rPr>
                <w:rFonts w:ascii="Times New Roman" w:hAnsi="Times New Roman" w:cs="Times New Roman"/>
                <w:b/>
                <w:sz w:val="24"/>
                <w:szCs w:val="24"/>
              </w:rPr>
              <w:t>34</w:t>
            </w:r>
          </w:p>
        </w:tc>
        <w:tc>
          <w:tcPr>
            <w:tcW w:w="2438" w:type="dxa"/>
          </w:tcPr>
          <w:p w14:paraId="29877E95" w14:textId="77777777" w:rsidR="00797755" w:rsidRDefault="00797755">
            <w:pPr>
              <w:jc w:val="center"/>
              <w:rPr>
                <w:rFonts w:ascii="Times New Roman" w:hAnsi="Times New Roman" w:cs="Times New Roman"/>
                <w:b/>
                <w:i/>
                <w:sz w:val="24"/>
                <w:szCs w:val="24"/>
              </w:rPr>
            </w:pPr>
          </w:p>
        </w:tc>
      </w:tr>
      <w:tr w:rsidR="00BD6AB4" w14:paraId="77D13782" w14:textId="77777777" w:rsidTr="00452E65">
        <w:trPr>
          <w:trHeight w:val="240"/>
        </w:trPr>
        <w:tc>
          <w:tcPr>
            <w:tcW w:w="2689" w:type="dxa"/>
            <w:vMerge w:val="restart"/>
          </w:tcPr>
          <w:p w14:paraId="5171AC68" w14:textId="20A555EB" w:rsidR="00BD6AB4" w:rsidRDefault="00BD6AB4">
            <w:pPr>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 </w:t>
            </w:r>
            <w:r w:rsidR="009C60D8" w:rsidRPr="009C60D8">
              <w:rPr>
                <w:rFonts w:ascii="Times New Roman" w:hAnsi="Times New Roman" w:cs="Times New Roman"/>
                <w:b/>
                <w:color w:val="0D0D0D"/>
                <w:sz w:val="24"/>
                <w:szCs w:val="24"/>
              </w:rPr>
              <w:t>Основы исследования рынка</w:t>
            </w:r>
          </w:p>
        </w:tc>
        <w:tc>
          <w:tcPr>
            <w:tcW w:w="7796" w:type="dxa"/>
          </w:tcPr>
          <w:p w14:paraId="10F001CD" w14:textId="77777777" w:rsidR="00BD6AB4" w:rsidRDefault="00BD6AB4">
            <w:pPr>
              <w:rPr>
                <w:rFonts w:ascii="Times New Roman" w:hAnsi="Times New Roman" w:cs="Times New Roman"/>
                <w:b/>
                <w:sz w:val="24"/>
                <w:szCs w:val="24"/>
                <w:highlight w:val="white"/>
              </w:rPr>
            </w:pPr>
            <w:r>
              <w:rPr>
                <w:rFonts w:ascii="Times New Roman" w:hAnsi="Times New Roman" w:cs="Times New Roman"/>
                <w:b/>
                <w:sz w:val="24"/>
                <w:szCs w:val="24"/>
                <w:highlight w:val="white"/>
              </w:rPr>
              <w:t>Содержание учебного материала</w:t>
            </w:r>
          </w:p>
        </w:tc>
        <w:tc>
          <w:tcPr>
            <w:tcW w:w="1843" w:type="dxa"/>
          </w:tcPr>
          <w:p w14:paraId="6281DE27" w14:textId="57835ED4" w:rsidR="00BD6AB4" w:rsidRPr="0078611F" w:rsidRDefault="009C60D8">
            <w:pPr>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16</w:t>
            </w:r>
          </w:p>
        </w:tc>
        <w:tc>
          <w:tcPr>
            <w:tcW w:w="2438" w:type="dxa"/>
            <w:vMerge w:val="restart"/>
          </w:tcPr>
          <w:p w14:paraId="5159A9BA" w14:textId="1EBCECDB" w:rsidR="00BD6AB4" w:rsidRDefault="009570AF">
            <w:pPr>
              <w:jc w:val="center"/>
              <w:rPr>
                <w:rFonts w:ascii="Times New Roman" w:hAnsi="Times New Roman" w:cs="Times New Roman"/>
                <w:sz w:val="24"/>
                <w:szCs w:val="24"/>
              </w:rPr>
            </w:pPr>
            <w:r w:rsidRPr="00B8203C">
              <w:rPr>
                <w:rFonts w:ascii="Times New Roman" w:hAnsi="Times New Roman" w:cs="Times New Roman"/>
                <w:sz w:val="24"/>
                <w:szCs w:val="24"/>
              </w:rPr>
              <w:t xml:space="preserve">ОК 01-04, </w:t>
            </w:r>
            <w:r w:rsidR="00B8203C">
              <w:rPr>
                <w:rFonts w:ascii="Times New Roman" w:hAnsi="Times New Roman" w:cs="Times New Roman"/>
                <w:sz w:val="24"/>
                <w:szCs w:val="24"/>
              </w:rPr>
              <w:br/>
            </w:r>
            <w:r w:rsidRPr="00B8203C">
              <w:rPr>
                <w:rFonts w:ascii="Times New Roman" w:hAnsi="Times New Roman" w:cs="Times New Roman"/>
                <w:sz w:val="24"/>
                <w:szCs w:val="24"/>
              </w:rPr>
              <w:t>ПК</w:t>
            </w:r>
            <w:r w:rsidR="00B8203C" w:rsidRPr="00B8203C">
              <w:rPr>
                <w:rFonts w:ascii="Times New Roman" w:hAnsi="Times New Roman" w:cs="Times New Roman"/>
                <w:sz w:val="24"/>
                <w:szCs w:val="24"/>
              </w:rPr>
              <w:t xml:space="preserve"> 1.2-1.3</w:t>
            </w:r>
          </w:p>
        </w:tc>
      </w:tr>
      <w:tr w:rsidR="0078611F" w14:paraId="71C61612" w14:textId="77777777" w:rsidTr="00452E65">
        <w:trPr>
          <w:trHeight w:val="240"/>
        </w:trPr>
        <w:tc>
          <w:tcPr>
            <w:tcW w:w="2689" w:type="dxa"/>
            <w:vMerge/>
          </w:tcPr>
          <w:p w14:paraId="304B687E" w14:textId="77777777" w:rsidR="0078611F" w:rsidRDefault="0078611F">
            <w:pPr>
              <w:widowControl w:val="0"/>
              <w:pBdr>
                <w:top w:val="nil"/>
                <w:left w:val="nil"/>
                <w:bottom w:val="nil"/>
                <w:right w:val="nil"/>
                <w:between w:val="nil"/>
              </w:pBdr>
              <w:rPr>
                <w:rFonts w:ascii="Times New Roman" w:hAnsi="Times New Roman" w:cs="Times New Roman"/>
                <w:sz w:val="24"/>
                <w:szCs w:val="24"/>
              </w:rPr>
            </w:pPr>
          </w:p>
        </w:tc>
        <w:tc>
          <w:tcPr>
            <w:tcW w:w="7796" w:type="dxa"/>
          </w:tcPr>
          <w:p w14:paraId="57F483C3" w14:textId="1C8F264B" w:rsidR="0078611F" w:rsidRPr="00823C6D" w:rsidRDefault="0078611F">
            <w:pPr>
              <w:jc w:val="both"/>
              <w:rPr>
                <w:rFonts w:ascii="Times New Roman" w:hAnsi="Times New Roman" w:cs="Times New Roman"/>
                <w:sz w:val="24"/>
                <w:szCs w:val="24"/>
                <w:highlight w:val="white"/>
              </w:rPr>
            </w:pPr>
            <w:r w:rsidRPr="00823C6D">
              <w:rPr>
                <w:rFonts w:ascii="Times New Roman" w:hAnsi="Times New Roman" w:cs="Times New Roman"/>
                <w:sz w:val="24"/>
                <w:szCs w:val="24"/>
                <w:highlight w:val="white"/>
              </w:rPr>
              <w:t xml:space="preserve">1. </w:t>
            </w:r>
            <w:r w:rsidRPr="00823C6D">
              <w:rPr>
                <w:rFonts w:ascii="Times New Roman" w:hAnsi="Times New Roman" w:cs="Times New Roman"/>
                <w:sz w:val="24"/>
                <w:szCs w:val="24"/>
              </w:rPr>
              <w:t>Введение в исследование рынка: методологический фундамент</w:t>
            </w:r>
          </w:p>
        </w:tc>
        <w:tc>
          <w:tcPr>
            <w:tcW w:w="1843" w:type="dxa"/>
            <w:vMerge w:val="restart"/>
          </w:tcPr>
          <w:p w14:paraId="5A6FAF72" w14:textId="3DC580D9" w:rsidR="0078611F" w:rsidRPr="009C60D8" w:rsidRDefault="009C60D8" w:rsidP="0078611F">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438" w:type="dxa"/>
            <w:vMerge/>
          </w:tcPr>
          <w:p w14:paraId="09AA9FEE" w14:textId="77777777" w:rsidR="0078611F" w:rsidRDefault="0078611F">
            <w:pPr>
              <w:widowControl w:val="0"/>
              <w:pBdr>
                <w:top w:val="nil"/>
                <w:left w:val="nil"/>
                <w:bottom w:val="nil"/>
                <w:right w:val="nil"/>
                <w:between w:val="nil"/>
              </w:pBdr>
              <w:rPr>
                <w:rFonts w:ascii="Times New Roman" w:hAnsi="Times New Roman" w:cs="Times New Roman"/>
                <w:sz w:val="24"/>
                <w:szCs w:val="24"/>
                <w:highlight w:val="white"/>
              </w:rPr>
            </w:pPr>
          </w:p>
        </w:tc>
      </w:tr>
      <w:tr w:rsidR="0078611F" w14:paraId="073F3AFC" w14:textId="77777777" w:rsidTr="00452E65">
        <w:trPr>
          <w:trHeight w:val="240"/>
        </w:trPr>
        <w:tc>
          <w:tcPr>
            <w:tcW w:w="2689" w:type="dxa"/>
            <w:vMerge/>
          </w:tcPr>
          <w:p w14:paraId="608B0E2E" w14:textId="77777777" w:rsidR="0078611F" w:rsidRDefault="0078611F">
            <w:pPr>
              <w:widowControl w:val="0"/>
              <w:pBdr>
                <w:top w:val="nil"/>
                <w:left w:val="nil"/>
                <w:bottom w:val="nil"/>
                <w:right w:val="nil"/>
                <w:between w:val="nil"/>
              </w:pBdr>
              <w:rPr>
                <w:rFonts w:ascii="Times New Roman" w:hAnsi="Times New Roman" w:cs="Times New Roman"/>
                <w:sz w:val="24"/>
                <w:szCs w:val="24"/>
              </w:rPr>
            </w:pPr>
          </w:p>
        </w:tc>
        <w:tc>
          <w:tcPr>
            <w:tcW w:w="7796" w:type="dxa"/>
          </w:tcPr>
          <w:p w14:paraId="51ABDAB1" w14:textId="54940530" w:rsidR="0078611F" w:rsidRPr="00823C6D" w:rsidRDefault="0078611F">
            <w:pPr>
              <w:jc w:val="both"/>
              <w:rPr>
                <w:rFonts w:ascii="Times New Roman" w:hAnsi="Times New Roman" w:cs="Times New Roman"/>
                <w:sz w:val="24"/>
                <w:szCs w:val="24"/>
                <w:highlight w:val="white"/>
              </w:rPr>
            </w:pPr>
            <w:r w:rsidRPr="00823C6D">
              <w:rPr>
                <w:rFonts w:ascii="Times New Roman" w:hAnsi="Times New Roman" w:cs="Times New Roman"/>
                <w:sz w:val="24"/>
                <w:szCs w:val="24"/>
                <w:highlight w:val="white"/>
              </w:rPr>
              <w:t xml:space="preserve">2. </w:t>
            </w:r>
            <w:r w:rsidRPr="00823C6D">
              <w:rPr>
                <w:rFonts w:ascii="Times New Roman" w:hAnsi="Times New Roman" w:cs="Times New Roman"/>
                <w:sz w:val="24"/>
                <w:szCs w:val="24"/>
              </w:rPr>
              <w:t>Современные технологии сбора и обработки рыночных данных</w:t>
            </w:r>
          </w:p>
        </w:tc>
        <w:tc>
          <w:tcPr>
            <w:tcW w:w="1843" w:type="dxa"/>
            <w:vMerge/>
          </w:tcPr>
          <w:p w14:paraId="48F1AC4A" w14:textId="77777777" w:rsidR="0078611F" w:rsidRDefault="0078611F">
            <w:pPr>
              <w:jc w:val="center"/>
              <w:rPr>
                <w:rFonts w:ascii="Times New Roman" w:hAnsi="Times New Roman" w:cs="Times New Roman"/>
                <w:sz w:val="24"/>
                <w:szCs w:val="24"/>
                <w:highlight w:val="white"/>
              </w:rPr>
            </w:pPr>
          </w:p>
        </w:tc>
        <w:tc>
          <w:tcPr>
            <w:tcW w:w="2438" w:type="dxa"/>
            <w:vMerge/>
          </w:tcPr>
          <w:p w14:paraId="7A6B739D" w14:textId="77777777" w:rsidR="0078611F" w:rsidRDefault="0078611F">
            <w:pPr>
              <w:widowControl w:val="0"/>
              <w:pBdr>
                <w:top w:val="nil"/>
                <w:left w:val="nil"/>
                <w:bottom w:val="nil"/>
                <w:right w:val="nil"/>
                <w:between w:val="nil"/>
              </w:pBdr>
              <w:rPr>
                <w:rFonts w:ascii="Times New Roman" w:hAnsi="Times New Roman" w:cs="Times New Roman"/>
                <w:sz w:val="24"/>
                <w:szCs w:val="24"/>
                <w:highlight w:val="white"/>
              </w:rPr>
            </w:pPr>
          </w:p>
        </w:tc>
      </w:tr>
      <w:tr w:rsidR="0078611F" w14:paraId="3E24C421" w14:textId="77777777" w:rsidTr="00452E65">
        <w:trPr>
          <w:trHeight w:val="240"/>
        </w:trPr>
        <w:tc>
          <w:tcPr>
            <w:tcW w:w="2689" w:type="dxa"/>
            <w:vMerge/>
          </w:tcPr>
          <w:p w14:paraId="197AB343" w14:textId="77777777" w:rsidR="0078611F" w:rsidRDefault="0078611F">
            <w:pPr>
              <w:widowControl w:val="0"/>
              <w:pBdr>
                <w:top w:val="nil"/>
                <w:left w:val="nil"/>
                <w:bottom w:val="nil"/>
                <w:right w:val="nil"/>
                <w:between w:val="nil"/>
              </w:pBdr>
              <w:rPr>
                <w:rFonts w:ascii="Times New Roman" w:hAnsi="Times New Roman" w:cs="Times New Roman"/>
                <w:sz w:val="24"/>
                <w:szCs w:val="24"/>
              </w:rPr>
            </w:pPr>
          </w:p>
        </w:tc>
        <w:tc>
          <w:tcPr>
            <w:tcW w:w="7796" w:type="dxa"/>
          </w:tcPr>
          <w:p w14:paraId="133BDA53" w14:textId="066586DB" w:rsidR="0078611F" w:rsidRPr="00823C6D" w:rsidRDefault="0078611F">
            <w:pPr>
              <w:jc w:val="both"/>
              <w:rPr>
                <w:rFonts w:ascii="Times New Roman" w:hAnsi="Times New Roman" w:cs="Times New Roman"/>
                <w:sz w:val="24"/>
                <w:szCs w:val="24"/>
                <w:highlight w:val="white"/>
              </w:rPr>
            </w:pPr>
            <w:r w:rsidRPr="00823C6D">
              <w:rPr>
                <w:rFonts w:ascii="Times New Roman" w:hAnsi="Times New Roman" w:cs="Times New Roman"/>
                <w:sz w:val="24"/>
                <w:szCs w:val="24"/>
                <w:highlight w:val="white"/>
              </w:rPr>
              <w:t xml:space="preserve">3. </w:t>
            </w:r>
            <w:r w:rsidRPr="00823C6D">
              <w:rPr>
                <w:rFonts w:ascii="Times New Roman" w:hAnsi="Times New Roman" w:cs="Times New Roman"/>
                <w:sz w:val="24"/>
                <w:szCs w:val="24"/>
              </w:rPr>
              <w:t>Структурный анализ рынка и модели жизненного цикла</w:t>
            </w:r>
          </w:p>
        </w:tc>
        <w:tc>
          <w:tcPr>
            <w:tcW w:w="1843" w:type="dxa"/>
            <w:vMerge/>
          </w:tcPr>
          <w:p w14:paraId="7A335DFB" w14:textId="77777777" w:rsidR="0078611F" w:rsidRDefault="0078611F">
            <w:pPr>
              <w:jc w:val="center"/>
              <w:rPr>
                <w:rFonts w:ascii="Times New Roman" w:hAnsi="Times New Roman" w:cs="Times New Roman"/>
                <w:sz w:val="24"/>
                <w:szCs w:val="24"/>
                <w:highlight w:val="white"/>
              </w:rPr>
            </w:pPr>
          </w:p>
        </w:tc>
        <w:tc>
          <w:tcPr>
            <w:tcW w:w="2438" w:type="dxa"/>
            <w:vMerge/>
          </w:tcPr>
          <w:p w14:paraId="1FA954BE" w14:textId="77777777" w:rsidR="0078611F" w:rsidRDefault="0078611F">
            <w:pPr>
              <w:widowControl w:val="0"/>
              <w:pBdr>
                <w:top w:val="nil"/>
                <w:left w:val="nil"/>
                <w:bottom w:val="nil"/>
                <w:right w:val="nil"/>
                <w:between w:val="nil"/>
              </w:pBdr>
              <w:rPr>
                <w:rFonts w:ascii="Times New Roman" w:hAnsi="Times New Roman" w:cs="Times New Roman"/>
                <w:sz w:val="24"/>
                <w:szCs w:val="24"/>
                <w:highlight w:val="white"/>
              </w:rPr>
            </w:pPr>
          </w:p>
        </w:tc>
      </w:tr>
      <w:tr w:rsidR="00BD6AB4" w14:paraId="06791DF7" w14:textId="77777777" w:rsidTr="00452E65">
        <w:trPr>
          <w:trHeight w:val="240"/>
        </w:trPr>
        <w:tc>
          <w:tcPr>
            <w:tcW w:w="2689" w:type="dxa"/>
            <w:vMerge/>
          </w:tcPr>
          <w:p w14:paraId="57499B9C" w14:textId="77777777" w:rsidR="00BD6AB4" w:rsidRDefault="00BD6AB4">
            <w:pPr>
              <w:widowControl w:val="0"/>
              <w:pBdr>
                <w:top w:val="nil"/>
                <w:left w:val="nil"/>
                <w:bottom w:val="nil"/>
                <w:right w:val="nil"/>
                <w:between w:val="nil"/>
              </w:pBdr>
              <w:rPr>
                <w:rFonts w:ascii="Times New Roman" w:hAnsi="Times New Roman" w:cs="Times New Roman"/>
                <w:sz w:val="24"/>
                <w:szCs w:val="24"/>
                <w:highlight w:val="white"/>
              </w:rPr>
            </w:pPr>
          </w:p>
        </w:tc>
        <w:tc>
          <w:tcPr>
            <w:tcW w:w="7796" w:type="dxa"/>
          </w:tcPr>
          <w:p w14:paraId="3DE39F3E" w14:textId="77777777" w:rsidR="00BD6AB4" w:rsidRDefault="00BD6AB4">
            <w:pPr>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843" w:type="dxa"/>
          </w:tcPr>
          <w:p w14:paraId="6060D2C1" w14:textId="26C97978" w:rsidR="00BD6AB4" w:rsidRPr="0078611F" w:rsidRDefault="009C60D8">
            <w:pPr>
              <w:jc w:val="center"/>
              <w:rPr>
                <w:rFonts w:ascii="Times New Roman" w:hAnsi="Times New Roman" w:cs="Times New Roman"/>
                <w:b/>
                <w:sz w:val="24"/>
                <w:szCs w:val="24"/>
                <w:highlight w:val="white"/>
                <w:lang w:val="en-US"/>
              </w:rPr>
            </w:pPr>
            <w:r>
              <w:rPr>
                <w:rFonts w:ascii="Times New Roman" w:hAnsi="Times New Roman" w:cs="Times New Roman"/>
                <w:b/>
                <w:sz w:val="24"/>
                <w:szCs w:val="24"/>
                <w:highlight w:val="white"/>
              </w:rPr>
              <w:t>12</w:t>
            </w:r>
          </w:p>
        </w:tc>
        <w:tc>
          <w:tcPr>
            <w:tcW w:w="2438" w:type="dxa"/>
            <w:vMerge/>
          </w:tcPr>
          <w:p w14:paraId="7D823005" w14:textId="77777777" w:rsidR="00BD6AB4" w:rsidRDefault="00BD6AB4">
            <w:pPr>
              <w:widowControl w:val="0"/>
              <w:pBdr>
                <w:top w:val="nil"/>
                <w:left w:val="nil"/>
                <w:bottom w:val="nil"/>
                <w:right w:val="nil"/>
                <w:between w:val="nil"/>
              </w:pBdr>
              <w:rPr>
                <w:rFonts w:ascii="Times New Roman" w:hAnsi="Times New Roman" w:cs="Times New Roman"/>
                <w:b/>
                <w:sz w:val="24"/>
                <w:szCs w:val="24"/>
                <w:highlight w:val="white"/>
              </w:rPr>
            </w:pPr>
          </w:p>
        </w:tc>
      </w:tr>
      <w:tr w:rsidR="00BD6AB4" w14:paraId="04C37B93" w14:textId="77777777" w:rsidTr="00452E65">
        <w:trPr>
          <w:trHeight w:val="240"/>
        </w:trPr>
        <w:tc>
          <w:tcPr>
            <w:tcW w:w="2689" w:type="dxa"/>
            <w:vMerge/>
          </w:tcPr>
          <w:p w14:paraId="6F7F40CE" w14:textId="77777777" w:rsidR="00BD6AB4" w:rsidRDefault="00BD6AB4">
            <w:pPr>
              <w:widowControl w:val="0"/>
              <w:pBdr>
                <w:top w:val="nil"/>
                <w:left w:val="nil"/>
                <w:bottom w:val="nil"/>
                <w:right w:val="nil"/>
                <w:between w:val="nil"/>
              </w:pBdr>
              <w:rPr>
                <w:rFonts w:ascii="Times New Roman" w:hAnsi="Times New Roman" w:cs="Times New Roman"/>
                <w:b/>
                <w:sz w:val="24"/>
                <w:szCs w:val="24"/>
                <w:highlight w:val="white"/>
              </w:rPr>
            </w:pPr>
          </w:p>
        </w:tc>
        <w:tc>
          <w:tcPr>
            <w:tcW w:w="7796" w:type="dxa"/>
          </w:tcPr>
          <w:p w14:paraId="7FE601E3" w14:textId="694742A7" w:rsidR="00BD6AB4" w:rsidRPr="00823C6D" w:rsidRDefault="00BD6AB4">
            <w:pPr>
              <w:jc w:val="both"/>
              <w:rPr>
                <w:rFonts w:ascii="Times New Roman" w:hAnsi="Times New Roman" w:cs="Times New Roman"/>
                <w:sz w:val="24"/>
                <w:szCs w:val="24"/>
                <w:highlight w:val="white"/>
              </w:rPr>
            </w:pPr>
            <w:r w:rsidRPr="00823C6D">
              <w:rPr>
                <w:rFonts w:ascii="Times New Roman" w:hAnsi="Times New Roman" w:cs="Times New Roman"/>
                <w:sz w:val="24"/>
                <w:szCs w:val="24"/>
                <w:highlight w:val="white"/>
              </w:rPr>
              <w:t xml:space="preserve">1. </w:t>
            </w:r>
            <w:r w:rsidR="00195CF2" w:rsidRPr="00823C6D">
              <w:rPr>
                <w:rFonts w:ascii="Times New Roman" w:hAnsi="Times New Roman" w:cs="Times New Roman"/>
                <w:sz w:val="24"/>
                <w:szCs w:val="24"/>
                <w:highlight w:val="white"/>
              </w:rPr>
              <w:t>Практическое занятие</w:t>
            </w:r>
            <w:r w:rsidRPr="00823C6D">
              <w:rPr>
                <w:rFonts w:ascii="Times New Roman" w:hAnsi="Times New Roman" w:cs="Times New Roman"/>
                <w:sz w:val="24"/>
                <w:szCs w:val="24"/>
                <w:highlight w:val="white"/>
              </w:rPr>
              <w:t xml:space="preserve"> «</w:t>
            </w:r>
            <w:r w:rsidR="00823C6D" w:rsidRPr="00823C6D">
              <w:rPr>
                <w:rFonts w:ascii="Times New Roman" w:hAnsi="Times New Roman" w:cs="Times New Roman"/>
                <w:sz w:val="24"/>
                <w:szCs w:val="24"/>
              </w:rPr>
              <w:t>Разработка комплексного плана исследования рынка</w:t>
            </w:r>
            <w:r w:rsidRPr="00823C6D">
              <w:rPr>
                <w:rFonts w:ascii="Times New Roman" w:hAnsi="Times New Roman" w:cs="Times New Roman"/>
                <w:sz w:val="24"/>
                <w:szCs w:val="24"/>
                <w:highlight w:val="white"/>
              </w:rPr>
              <w:t>»</w:t>
            </w:r>
          </w:p>
        </w:tc>
        <w:tc>
          <w:tcPr>
            <w:tcW w:w="1843" w:type="dxa"/>
          </w:tcPr>
          <w:p w14:paraId="35E366C3" w14:textId="0A2F5C2D" w:rsidR="00BD6AB4" w:rsidRDefault="0078611F">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438" w:type="dxa"/>
            <w:vMerge/>
          </w:tcPr>
          <w:p w14:paraId="6FEA2612" w14:textId="77777777" w:rsidR="00BD6AB4" w:rsidRDefault="00BD6AB4">
            <w:pPr>
              <w:widowControl w:val="0"/>
              <w:pBdr>
                <w:top w:val="nil"/>
                <w:left w:val="nil"/>
                <w:bottom w:val="nil"/>
                <w:right w:val="nil"/>
                <w:between w:val="nil"/>
              </w:pBdr>
              <w:rPr>
                <w:rFonts w:ascii="Times New Roman" w:hAnsi="Times New Roman" w:cs="Times New Roman"/>
                <w:sz w:val="24"/>
                <w:szCs w:val="24"/>
                <w:highlight w:val="white"/>
              </w:rPr>
            </w:pPr>
          </w:p>
        </w:tc>
      </w:tr>
      <w:tr w:rsidR="00195CF2" w14:paraId="6EEF0B26" w14:textId="77777777" w:rsidTr="00452E65">
        <w:trPr>
          <w:trHeight w:val="240"/>
        </w:trPr>
        <w:tc>
          <w:tcPr>
            <w:tcW w:w="2689" w:type="dxa"/>
            <w:vMerge/>
          </w:tcPr>
          <w:p w14:paraId="3C48DD22" w14:textId="77777777" w:rsidR="00195CF2" w:rsidRDefault="00195CF2">
            <w:pPr>
              <w:widowControl w:val="0"/>
              <w:pBdr>
                <w:top w:val="nil"/>
                <w:left w:val="nil"/>
                <w:bottom w:val="nil"/>
                <w:right w:val="nil"/>
                <w:between w:val="nil"/>
              </w:pBdr>
              <w:rPr>
                <w:rFonts w:ascii="Times New Roman" w:hAnsi="Times New Roman" w:cs="Times New Roman"/>
                <w:b/>
                <w:sz w:val="24"/>
                <w:szCs w:val="24"/>
                <w:highlight w:val="white"/>
              </w:rPr>
            </w:pPr>
          </w:p>
        </w:tc>
        <w:tc>
          <w:tcPr>
            <w:tcW w:w="7796" w:type="dxa"/>
          </w:tcPr>
          <w:p w14:paraId="52583B0A" w14:textId="2C47F9E3" w:rsidR="00195CF2" w:rsidRPr="00823C6D" w:rsidRDefault="00452E65">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2</w:t>
            </w:r>
            <w:r w:rsidR="00195CF2" w:rsidRPr="00823C6D">
              <w:rPr>
                <w:rFonts w:ascii="Times New Roman" w:hAnsi="Times New Roman" w:cs="Times New Roman"/>
                <w:sz w:val="24"/>
                <w:szCs w:val="24"/>
                <w:highlight w:val="white"/>
              </w:rPr>
              <w:t>. Практическое занятие «</w:t>
            </w:r>
            <w:r w:rsidR="00823C6D" w:rsidRPr="00823C6D">
              <w:rPr>
                <w:rFonts w:ascii="Times New Roman" w:hAnsi="Times New Roman" w:cs="Times New Roman"/>
                <w:sz w:val="24"/>
                <w:szCs w:val="24"/>
              </w:rPr>
              <w:t>Диагностика стадии развития рынка и структурный анализ</w:t>
            </w:r>
            <w:r w:rsidR="00195CF2" w:rsidRPr="00823C6D">
              <w:rPr>
                <w:rFonts w:ascii="Times New Roman" w:hAnsi="Times New Roman" w:cs="Times New Roman"/>
                <w:sz w:val="24"/>
                <w:szCs w:val="24"/>
              </w:rPr>
              <w:t>»</w:t>
            </w:r>
          </w:p>
        </w:tc>
        <w:tc>
          <w:tcPr>
            <w:tcW w:w="1843" w:type="dxa"/>
          </w:tcPr>
          <w:p w14:paraId="1DDDD8BC" w14:textId="55D02272" w:rsidR="00195CF2" w:rsidRDefault="00195CF2">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438" w:type="dxa"/>
            <w:vMerge/>
          </w:tcPr>
          <w:p w14:paraId="62D05F90" w14:textId="77777777" w:rsidR="00195CF2" w:rsidRDefault="00195CF2">
            <w:pPr>
              <w:widowControl w:val="0"/>
              <w:pBdr>
                <w:top w:val="nil"/>
                <w:left w:val="nil"/>
                <w:bottom w:val="nil"/>
                <w:right w:val="nil"/>
                <w:between w:val="nil"/>
              </w:pBdr>
              <w:rPr>
                <w:rFonts w:ascii="Times New Roman" w:hAnsi="Times New Roman" w:cs="Times New Roman"/>
                <w:sz w:val="24"/>
                <w:szCs w:val="24"/>
                <w:highlight w:val="white"/>
              </w:rPr>
            </w:pPr>
          </w:p>
        </w:tc>
      </w:tr>
      <w:tr w:rsidR="00195CF2" w14:paraId="2DAC89A8" w14:textId="77777777" w:rsidTr="00452E65">
        <w:trPr>
          <w:trHeight w:val="240"/>
        </w:trPr>
        <w:tc>
          <w:tcPr>
            <w:tcW w:w="2689" w:type="dxa"/>
            <w:vMerge/>
          </w:tcPr>
          <w:p w14:paraId="7F14E8B5" w14:textId="77777777" w:rsidR="00195CF2" w:rsidRDefault="00195CF2">
            <w:pPr>
              <w:widowControl w:val="0"/>
              <w:pBdr>
                <w:top w:val="nil"/>
                <w:left w:val="nil"/>
                <w:bottom w:val="nil"/>
                <w:right w:val="nil"/>
                <w:between w:val="nil"/>
              </w:pBdr>
              <w:rPr>
                <w:rFonts w:ascii="Times New Roman" w:hAnsi="Times New Roman" w:cs="Times New Roman"/>
                <w:b/>
                <w:sz w:val="24"/>
                <w:szCs w:val="24"/>
                <w:highlight w:val="white"/>
              </w:rPr>
            </w:pPr>
          </w:p>
        </w:tc>
        <w:tc>
          <w:tcPr>
            <w:tcW w:w="7796" w:type="dxa"/>
          </w:tcPr>
          <w:p w14:paraId="60305A18" w14:textId="19E43D21" w:rsidR="00195CF2" w:rsidRPr="00823C6D" w:rsidRDefault="00452E65">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3</w:t>
            </w:r>
            <w:r w:rsidR="00195CF2" w:rsidRPr="00823C6D">
              <w:rPr>
                <w:rFonts w:ascii="Times New Roman" w:hAnsi="Times New Roman" w:cs="Times New Roman"/>
                <w:sz w:val="24"/>
                <w:szCs w:val="24"/>
                <w:highlight w:val="white"/>
              </w:rPr>
              <w:t xml:space="preserve">. </w:t>
            </w:r>
            <w:r w:rsidR="00195CF2" w:rsidRPr="00823C6D">
              <w:rPr>
                <w:rFonts w:ascii="Times New Roman" w:hAnsi="Times New Roman" w:cs="Times New Roman"/>
                <w:sz w:val="24"/>
                <w:szCs w:val="24"/>
              </w:rPr>
              <w:t>Практическое занятие «</w:t>
            </w:r>
            <w:r w:rsidR="00823C6D" w:rsidRPr="00823C6D">
              <w:rPr>
                <w:rFonts w:ascii="Times New Roman" w:hAnsi="Times New Roman" w:cs="Times New Roman"/>
                <w:sz w:val="24"/>
                <w:szCs w:val="24"/>
              </w:rPr>
              <w:t>Разработка модели сегментирования и оценки привлекательности</w:t>
            </w:r>
            <w:r w:rsidR="00195CF2" w:rsidRPr="00823C6D">
              <w:rPr>
                <w:rFonts w:ascii="Times New Roman" w:hAnsi="Times New Roman" w:cs="Times New Roman"/>
                <w:sz w:val="24"/>
                <w:szCs w:val="24"/>
              </w:rPr>
              <w:t>»</w:t>
            </w:r>
          </w:p>
        </w:tc>
        <w:tc>
          <w:tcPr>
            <w:tcW w:w="1843" w:type="dxa"/>
          </w:tcPr>
          <w:p w14:paraId="39FD2BC0" w14:textId="1BC474D4" w:rsidR="00195CF2" w:rsidRDefault="0078611F">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438" w:type="dxa"/>
            <w:vMerge/>
          </w:tcPr>
          <w:p w14:paraId="40844735" w14:textId="77777777" w:rsidR="00195CF2" w:rsidRDefault="00195CF2">
            <w:pPr>
              <w:widowControl w:val="0"/>
              <w:pBdr>
                <w:top w:val="nil"/>
                <w:left w:val="nil"/>
                <w:bottom w:val="nil"/>
                <w:right w:val="nil"/>
                <w:between w:val="nil"/>
              </w:pBdr>
              <w:rPr>
                <w:rFonts w:ascii="Times New Roman" w:hAnsi="Times New Roman" w:cs="Times New Roman"/>
                <w:sz w:val="24"/>
                <w:szCs w:val="24"/>
                <w:highlight w:val="white"/>
              </w:rPr>
            </w:pPr>
          </w:p>
        </w:tc>
      </w:tr>
      <w:tr w:rsidR="00571CAC" w14:paraId="1DF093D0" w14:textId="77777777" w:rsidTr="00452E65">
        <w:trPr>
          <w:trHeight w:val="240"/>
        </w:trPr>
        <w:tc>
          <w:tcPr>
            <w:tcW w:w="2689" w:type="dxa"/>
            <w:vMerge w:val="restart"/>
          </w:tcPr>
          <w:p w14:paraId="742E1D56" w14:textId="0CE7BB19" w:rsidR="00571CAC" w:rsidRPr="00452E65" w:rsidRDefault="00571CAC">
            <w:pPr>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2. </w:t>
            </w:r>
            <w:r w:rsidRPr="009C60D8">
              <w:rPr>
                <w:rFonts w:ascii="Times New Roman" w:hAnsi="Times New Roman" w:cs="Times New Roman"/>
                <w:b/>
                <w:color w:val="0D0D0D"/>
                <w:sz w:val="24"/>
                <w:szCs w:val="24"/>
              </w:rPr>
              <w:t>Разработка конкурентных стратегий</w:t>
            </w:r>
          </w:p>
        </w:tc>
        <w:tc>
          <w:tcPr>
            <w:tcW w:w="7796" w:type="dxa"/>
          </w:tcPr>
          <w:p w14:paraId="2828651A" w14:textId="77777777" w:rsidR="00571CAC" w:rsidRDefault="00571CAC">
            <w:pPr>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843" w:type="dxa"/>
          </w:tcPr>
          <w:p w14:paraId="30BB6FD6" w14:textId="4FE09D62" w:rsidR="00571CAC" w:rsidRDefault="00571CAC">
            <w:pPr>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18</w:t>
            </w:r>
          </w:p>
        </w:tc>
        <w:tc>
          <w:tcPr>
            <w:tcW w:w="2438" w:type="dxa"/>
            <w:vMerge w:val="restart"/>
          </w:tcPr>
          <w:p w14:paraId="18B61FD9" w14:textId="1AA4DFB2" w:rsidR="00571CAC" w:rsidRDefault="00B8203C">
            <w:pPr>
              <w:jc w:val="center"/>
              <w:rPr>
                <w:rFonts w:ascii="Times New Roman" w:hAnsi="Times New Roman" w:cs="Times New Roman"/>
                <w:b/>
                <w:sz w:val="24"/>
                <w:szCs w:val="24"/>
              </w:rPr>
            </w:pPr>
            <w:r w:rsidRPr="00B8203C">
              <w:rPr>
                <w:rFonts w:ascii="Times New Roman" w:hAnsi="Times New Roman" w:cs="Times New Roman"/>
                <w:sz w:val="24"/>
                <w:szCs w:val="24"/>
              </w:rPr>
              <w:t xml:space="preserve">ОК 01-04, </w:t>
            </w:r>
            <w:r>
              <w:rPr>
                <w:rFonts w:ascii="Times New Roman" w:hAnsi="Times New Roman" w:cs="Times New Roman"/>
                <w:sz w:val="24"/>
                <w:szCs w:val="24"/>
              </w:rPr>
              <w:br/>
            </w:r>
            <w:r w:rsidRPr="00B8203C">
              <w:rPr>
                <w:rFonts w:ascii="Times New Roman" w:hAnsi="Times New Roman" w:cs="Times New Roman"/>
                <w:sz w:val="24"/>
                <w:szCs w:val="24"/>
              </w:rPr>
              <w:t>ПК 1.2-1.3</w:t>
            </w:r>
          </w:p>
        </w:tc>
      </w:tr>
      <w:tr w:rsidR="00571CAC" w14:paraId="08DD978D" w14:textId="77777777" w:rsidTr="00452E65">
        <w:trPr>
          <w:trHeight w:val="240"/>
        </w:trPr>
        <w:tc>
          <w:tcPr>
            <w:tcW w:w="2689" w:type="dxa"/>
            <w:vMerge/>
          </w:tcPr>
          <w:p w14:paraId="31634D15" w14:textId="77777777" w:rsidR="00571CAC" w:rsidRDefault="00571CAC">
            <w:pPr>
              <w:widowControl w:val="0"/>
              <w:pBdr>
                <w:top w:val="nil"/>
                <w:left w:val="nil"/>
                <w:bottom w:val="nil"/>
                <w:right w:val="nil"/>
                <w:between w:val="nil"/>
              </w:pBdr>
              <w:rPr>
                <w:rFonts w:ascii="Times New Roman" w:hAnsi="Times New Roman" w:cs="Times New Roman"/>
                <w:b/>
                <w:sz w:val="24"/>
                <w:szCs w:val="24"/>
              </w:rPr>
            </w:pPr>
          </w:p>
        </w:tc>
        <w:tc>
          <w:tcPr>
            <w:tcW w:w="7796" w:type="dxa"/>
          </w:tcPr>
          <w:p w14:paraId="4990F326" w14:textId="1B27DB5D" w:rsidR="00571CAC" w:rsidRPr="0078611F" w:rsidRDefault="00571CAC">
            <w:pPr>
              <w:rPr>
                <w:rFonts w:ascii="Times New Roman" w:hAnsi="Times New Roman" w:cs="Times New Roman"/>
                <w:sz w:val="24"/>
                <w:szCs w:val="24"/>
                <w:highlight w:val="white"/>
              </w:rPr>
            </w:pPr>
            <w:r w:rsidRPr="0078611F">
              <w:rPr>
                <w:rFonts w:ascii="Times New Roman" w:hAnsi="Times New Roman" w:cs="Times New Roman"/>
                <w:sz w:val="24"/>
                <w:szCs w:val="24"/>
                <w:highlight w:val="white"/>
              </w:rPr>
              <w:t xml:space="preserve">1. </w:t>
            </w:r>
            <w:r w:rsidRPr="0078611F">
              <w:rPr>
                <w:rFonts w:ascii="Times New Roman" w:hAnsi="Times New Roman" w:cs="Times New Roman"/>
                <w:sz w:val="24"/>
                <w:szCs w:val="24"/>
              </w:rPr>
              <w:t>Модели и фреймворки для анализа конкурентной среды</w:t>
            </w:r>
          </w:p>
        </w:tc>
        <w:tc>
          <w:tcPr>
            <w:tcW w:w="1843" w:type="dxa"/>
            <w:vMerge w:val="restart"/>
          </w:tcPr>
          <w:p w14:paraId="58CCCE72" w14:textId="5DFF34A7" w:rsidR="00571CAC" w:rsidRDefault="00571CAC">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438" w:type="dxa"/>
            <w:vMerge/>
          </w:tcPr>
          <w:p w14:paraId="4418DCDB" w14:textId="77777777" w:rsidR="00571CAC" w:rsidRDefault="00571CAC">
            <w:pPr>
              <w:widowControl w:val="0"/>
              <w:pBdr>
                <w:top w:val="nil"/>
                <w:left w:val="nil"/>
                <w:bottom w:val="nil"/>
                <w:right w:val="nil"/>
                <w:between w:val="nil"/>
              </w:pBdr>
              <w:rPr>
                <w:rFonts w:ascii="Times New Roman" w:hAnsi="Times New Roman" w:cs="Times New Roman"/>
                <w:sz w:val="24"/>
                <w:szCs w:val="24"/>
                <w:highlight w:val="white"/>
              </w:rPr>
            </w:pPr>
          </w:p>
        </w:tc>
      </w:tr>
      <w:tr w:rsidR="00571CAC" w14:paraId="22A6CA3C" w14:textId="77777777" w:rsidTr="00452E65">
        <w:trPr>
          <w:trHeight w:val="240"/>
        </w:trPr>
        <w:tc>
          <w:tcPr>
            <w:tcW w:w="2689" w:type="dxa"/>
            <w:vMerge/>
          </w:tcPr>
          <w:p w14:paraId="750C5A1B" w14:textId="77777777" w:rsidR="00571CAC" w:rsidRDefault="00571CAC">
            <w:pPr>
              <w:widowControl w:val="0"/>
              <w:pBdr>
                <w:top w:val="nil"/>
                <w:left w:val="nil"/>
                <w:bottom w:val="nil"/>
                <w:right w:val="nil"/>
                <w:between w:val="nil"/>
              </w:pBdr>
              <w:rPr>
                <w:rFonts w:ascii="Times New Roman" w:hAnsi="Times New Roman" w:cs="Times New Roman"/>
                <w:b/>
                <w:sz w:val="24"/>
                <w:szCs w:val="24"/>
              </w:rPr>
            </w:pPr>
          </w:p>
        </w:tc>
        <w:tc>
          <w:tcPr>
            <w:tcW w:w="7796" w:type="dxa"/>
          </w:tcPr>
          <w:p w14:paraId="75E9B10C" w14:textId="64C7A7D9" w:rsidR="00571CAC" w:rsidRPr="0078611F" w:rsidRDefault="00571CAC">
            <w:pPr>
              <w:rPr>
                <w:rFonts w:ascii="Times New Roman" w:hAnsi="Times New Roman" w:cs="Times New Roman"/>
                <w:sz w:val="24"/>
                <w:szCs w:val="24"/>
                <w:highlight w:val="white"/>
              </w:rPr>
            </w:pPr>
            <w:r w:rsidRPr="0078611F">
              <w:rPr>
                <w:rFonts w:ascii="Times New Roman" w:hAnsi="Times New Roman" w:cs="Times New Roman"/>
                <w:sz w:val="24"/>
                <w:szCs w:val="24"/>
                <w:highlight w:val="white"/>
              </w:rPr>
              <w:t xml:space="preserve">2. </w:t>
            </w:r>
            <w:r w:rsidRPr="0078611F">
              <w:rPr>
                <w:rFonts w:ascii="Times New Roman" w:hAnsi="Times New Roman" w:cs="Times New Roman"/>
                <w:sz w:val="24"/>
                <w:szCs w:val="24"/>
              </w:rPr>
              <w:t>Типология конкурентных стратегий и факторы выбора</w:t>
            </w:r>
          </w:p>
        </w:tc>
        <w:tc>
          <w:tcPr>
            <w:tcW w:w="1843" w:type="dxa"/>
            <w:vMerge/>
          </w:tcPr>
          <w:p w14:paraId="213A014A" w14:textId="77777777" w:rsidR="00571CAC" w:rsidRDefault="00571CAC">
            <w:pPr>
              <w:jc w:val="center"/>
              <w:rPr>
                <w:rFonts w:ascii="Times New Roman" w:hAnsi="Times New Roman" w:cs="Times New Roman"/>
                <w:sz w:val="24"/>
                <w:szCs w:val="24"/>
                <w:highlight w:val="white"/>
              </w:rPr>
            </w:pPr>
          </w:p>
        </w:tc>
        <w:tc>
          <w:tcPr>
            <w:tcW w:w="2438" w:type="dxa"/>
            <w:vMerge/>
          </w:tcPr>
          <w:p w14:paraId="495024F6" w14:textId="77777777" w:rsidR="00571CAC" w:rsidRDefault="00571CAC">
            <w:pPr>
              <w:widowControl w:val="0"/>
              <w:pBdr>
                <w:top w:val="nil"/>
                <w:left w:val="nil"/>
                <w:bottom w:val="nil"/>
                <w:right w:val="nil"/>
                <w:between w:val="nil"/>
              </w:pBdr>
              <w:rPr>
                <w:rFonts w:ascii="Times New Roman" w:hAnsi="Times New Roman" w:cs="Times New Roman"/>
                <w:sz w:val="24"/>
                <w:szCs w:val="24"/>
                <w:highlight w:val="white"/>
              </w:rPr>
            </w:pPr>
          </w:p>
        </w:tc>
      </w:tr>
      <w:tr w:rsidR="00571CAC" w14:paraId="4014A386" w14:textId="77777777" w:rsidTr="00452E65">
        <w:trPr>
          <w:trHeight w:val="240"/>
        </w:trPr>
        <w:tc>
          <w:tcPr>
            <w:tcW w:w="2689" w:type="dxa"/>
            <w:vMerge/>
          </w:tcPr>
          <w:p w14:paraId="54D59B49" w14:textId="77777777" w:rsidR="00571CAC" w:rsidRDefault="00571CAC">
            <w:pPr>
              <w:widowControl w:val="0"/>
              <w:pBdr>
                <w:top w:val="nil"/>
                <w:left w:val="nil"/>
                <w:bottom w:val="nil"/>
                <w:right w:val="nil"/>
                <w:between w:val="nil"/>
              </w:pBdr>
              <w:rPr>
                <w:rFonts w:ascii="Times New Roman" w:hAnsi="Times New Roman" w:cs="Times New Roman"/>
                <w:b/>
                <w:sz w:val="24"/>
                <w:szCs w:val="24"/>
              </w:rPr>
            </w:pPr>
          </w:p>
        </w:tc>
        <w:tc>
          <w:tcPr>
            <w:tcW w:w="7796" w:type="dxa"/>
          </w:tcPr>
          <w:p w14:paraId="21B32E6A" w14:textId="1EE99617" w:rsidR="00571CAC" w:rsidRPr="0078611F" w:rsidRDefault="00571CAC">
            <w:pPr>
              <w:rPr>
                <w:rFonts w:ascii="Times New Roman" w:hAnsi="Times New Roman" w:cs="Times New Roman"/>
                <w:sz w:val="24"/>
                <w:szCs w:val="24"/>
                <w:highlight w:val="white"/>
              </w:rPr>
            </w:pPr>
            <w:r w:rsidRPr="0078611F">
              <w:rPr>
                <w:rFonts w:ascii="Times New Roman" w:hAnsi="Times New Roman" w:cs="Times New Roman"/>
                <w:sz w:val="24"/>
                <w:szCs w:val="24"/>
                <w:highlight w:val="white"/>
              </w:rPr>
              <w:t xml:space="preserve">3. </w:t>
            </w:r>
            <w:r w:rsidRPr="0078611F">
              <w:rPr>
                <w:rFonts w:ascii="Times New Roman" w:hAnsi="Times New Roman" w:cs="Times New Roman"/>
                <w:sz w:val="24"/>
                <w:szCs w:val="24"/>
              </w:rPr>
              <w:t>Стратегия голубого океана: выход за рамки существующего рынка</w:t>
            </w:r>
          </w:p>
        </w:tc>
        <w:tc>
          <w:tcPr>
            <w:tcW w:w="1843" w:type="dxa"/>
            <w:vMerge/>
          </w:tcPr>
          <w:p w14:paraId="72086BC0" w14:textId="77777777" w:rsidR="00571CAC" w:rsidRDefault="00571CAC">
            <w:pPr>
              <w:jc w:val="center"/>
              <w:rPr>
                <w:rFonts w:ascii="Times New Roman" w:hAnsi="Times New Roman" w:cs="Times New Roman"/>
                <w:sz w:val="24"/>
                <w:szCs w:val="24"/>
                <w:highlight w:val="white"/>
              </w:rPr>
            </w:pPr>
          </w:p>
        </w:tc>
        <w:tc>
          <w:tcPr>
            <w:tcW w:w="2438" w:type="dxa"/>
            <w:vMerge/>
          </w:tcPr>
          <w:p w14:paraId="481A9D62" w14:textId="77777777" w:rsidR="00571CAC" w:rsidRDefault="00571CAC">
            <w:pPr>
              <w:widowControl w:val="0"/>
              <w:pBdr>
                <w:top w:val="nil"/>
                <w:left w:val="nil"/>
                <w:bottom w:val="nil"/>
                <w:right w:val="nil"/>
                <w:between w:val="nil"/>
              </w:pBdr>
              <w:rPr>
                <w:rFonts w:ascii="Times New Roman" w:hAnsi="Times New Roman" w:cs="Times New Roman"/>
                <w:sz w:val="24"/>
                <w:szCs w:val="24"/>
                <w:highlight w:val="white"/>
              </w:rPr>
            </w:pPr>
          </w:p>
        </w:tc>
      </w:tr>
      <w:tr w:rsidR="00571CAC" w14:paraId="2BD08C40" w14:textId="77777777" w:rsidTr="00452E65">
        <w:trPr>
          <w:trHeight w:val="240"/>
        </w:trPr>
        <w:tc>
          <w:tcPr>
            <w:tcW w:w="2689" w:type="dxa"/>
            <w:vMerge/>
          </w:tcPr>
          <w:p w14:paraId="380BB578" w14:textId="77777777" w:rsidR="00571CAC" w:rsidRDefault="00571CAC">
            <w:pPr>
              <w:widowControl w:val="0"/>
              <w:pBdr>
                <w:top w:val="nil"/>
                <w:left w:val="nil"/>
                <w:bottom w:val="nil"/>
                <w:right w:val="nil"/>
                <w:between w:val="nil"/>
              </w:pBdr>
              <w:rPr>
                <w:rFonts w:ascii="Times New Roman" w:hAnsi="Times New Roman" w:cs="Times New Roman"/>
                <w:sz w:val="24"/>
                <w:szCs w:val="24"/>
                <w:highlight w:val="white"/>
              </w:rPr>
            </w:pPr>
          </w:p>
        </w:tc>
        <w:tc>
          <w:tcPr>
            <w:tcW w:w="7796" w:type="dxa"/>
          </w:tcPr>
          <w:p w14:paraId="343D8DBE" w14:textId="77777777" w:rsidR="00571CAC" w:rsidRDefault="00571CAC">
            <w:pPr>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843" w:type="dxa"/>
          </w:tcPr>
          <w:p w14:paraId="38738100" w14:textId="4971FFA0" w:rsidR="00571CAC" w:rsidRDefault="00571CAC">
            <w:pPr>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14</w:t>
            </w:r>
          </w:p>
        </w:tc>
        <w:tc>
          <w:tcPr>
            <w:tcW w:w="2438" w:type="dxa"/>
            <w:vMerge/>
          </w:tcPr>
          <w:p w14:paraId="4228A1B6" w14:textId="77777777" w:rsidR="00571CAC" w:rsidRDefault="00571CAC">
            <w:pPr>
              <w:widowControl w:val="0"/>
              <w:pBdr>
                <w:top w:val="nil"/>
                <w:left w:val="nil"/>
                <w:bottom w:val="nil"/>
                <w:right w:val="nil"/>
                <w:between w:val="nil"/>
              </w:pBdr>
              <w:rPr>
                <w:rFonts w:ascii="Times New Roman" w:hAnsi="Times New Roman" w:cs="Times New Roman"/>
                <w:b/>
                <w:sz w:val="24"/>
                <w:szCs w:val="24"/>
                <w:highlight w:val="white"/>
              </w:rPr>
            </w:pPr>
          </w:p>
        </w:tc>
      </w:tr>
      <w:tr w:rsidR="00571CAC" w14:paraId="4FBFBB77" w14:textId="77777777" w:rsidTr="00C0248E">
        <w:trPr>
          <w:trHeight w:val="58"/>
        </w:trPr>
        <w:tc>
          <w:tcPr>
            <w:tcW w:w="2689" w:type="dxa"/>
            <w:vMerge/>
          </w:tcPr>
          <w:p w14:paraId="7AA13183" w14:textId="77777777" w:rsidR="00571CAC" w:rsidRDefault="00571CAC">
            <w:pPr>
              <w:widowControl w:val="0"/>
              <w:pBdr>
                <w:top w:val="nil"/>
                <w:left w:val="nil"/>
                <w:bottom w:val="nil"/>
                <w:right w:val="nil"/>
                <w:between w:val="nil"/>
              </w:pBdr>
              <w:rPr>
                <w:rFonts w:ascii="Times New Roman" w:hAnsi="Times New Roman" w:cs="Times New Roman"/>
                <w:b/>
                <w:sz w:val="24"/>
                <w:szCs w:val="24"/>
                <w:highlight w:val="white"/>
              </w:rPr>
            </w:pPr>
          </w:p>
        </w:tc>
        <w:tc>
          <w:tcPr>
            <w:tcW w:w="7796" w:type="dxa"/>
          </w:tcPr>
          <w:p w14:paraId="14F56C9F" w14:textId="24C8A986" w:rsidR="00571CAC" w:rsidRPr="0078611F" w:rsidRDefault="00571CAC">
            <w:pPr>
              <w:jc w:val="both"/>
              <w:rPr>
                <w:rFonts w:ascii="Times New Roman" w:hAnsi="Times New Roman" w:cs="Times New Roman"/>
                <w:sz w:val="24"/>
                <w:szCs w:val="24"/>
                <w:highlight w:val="white"/>
              </w:rPr>
            </w:pPr>
            <w:r w:rsidRPr="0078611F">
              <w:rPr>
                <w:rFonts w:ascii="Times New Roman" w:hAnsi="Times New Roman" w:cs="Times New Roman"/>
                <w:sz w:val="24"/>
                <w:szCs w:val="24"/>
                <w:highlight w:val="white"/>
              </w:rPr>
              <w:t>1. Практическое занятие «</w:t>
            </w:r>
            <w:r w:rsidRPr="0078611F">
              <w:rPr>
                <w:rFonts w:ascii="Times New Roman" w:hAnsi="Times New Roman" w:cs="Times New Roman"/>
                <w:sz w:val="24"/>
                <w:szCs w:val="24"/>
              </w:rPr>
              <w:t>Комплексный анализ конкурентной среды</w:t>
            </w:r>
            <w:r w:rsidRPr="0078611F">
              <w:rPr>
                <w:rFonts w:ascii="Times New Roman" w:hAnsi="Times New Roman" w:cs="Times New Roman"/>
                <w:sz w:val="24"/>
                <w:szCs w:val="24"/>
                <w:highlight w:val="white"/>
              </w:rPr>
              <w:t>»</w:t>
            </w:r>
          </w:p>
        </w:tc>
        <w:tc>
          <w:tcPr>
            <w:tcW w:w="1843" w:type="dxa"/>
          </w:tcPr>
          <w:p w14:paraId="2654D752" w14:textId="1965D06F" w:rsidR="00571CAC" w:rsidRDefault="00571CAC">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438" w:type="dxa"/>
            <w:vMerge/>
          </w:tcPr>
          <w:p w14:paraId="1FD52A2D" w14:textId="77777777" w:rsidR="00571CAC" w:rsidRDefault="00571CAC">
            <w:pPr>
              <w:widowControl w:val="0"/>
              <w:pBdr>
                <w:top w:val="nil"/>
                <w:left w:val="nil"/>
                <w:bottom w:val="nil"/>
                <w:right w:val="nil"/>
                <w:between w:val="nil"/>
              </w:pBdr>
              <w:rPr>
                <w:rFonts w:ascii="Times New Roman" w:hAnsi="Times New Roman" w:cs="Times New Roman"/>
                <w:sz w:val="24"/>
                <w:szCs w:val="24"/>
                <w:highlight w:val="white"/>
              </w:rPr>
            </w:pPr>
          </w:p>
        </w:tc>
      </w:tr>
      <w:tr w:rsidR="00571CAC" w14:paraId="1AD60011" w14:textId="77777777" w:rsidTr="00452E65">
        <w:trPr>
          <w:trHeight w:val="240"/>
        </w:trPr>
        <w:tc>
          <w:tcPr>
            <w:tcW w:w="2689" w:type="dxa"/>
            <w:vMerge/>
          </w:tcPr>
          <w:p w14:paraId="1C9E6E5C" w14:textId="77777777" w:rsidR="00571CAC" w:rsidRDefault="00571CAC">
            <w:pPr>
              <w:widowControl w:val="0"/>
              <w:pBdr>
                <w:top w:val="nil"/>
                <w:left w:val="nil"/>
                <w:bottom w:val="nil"/>
                <w:right w:val="nil"/>
                <w:between w:val="nil"/>
              </w:pBdr>
              <w:rPr>
                <w:rFonts w:ascii="Times New Roman" w:hAnsi="Times New Roman" w:cs="Times New Roman"/>
                <w:b/>
                <w:sz w:val="24"/>
                <w:szCs w:val="24"/>
                <w:highlight w:val="white"/>
              </w:rPr>
            </w:pPr>
          </w:p>
        </w:tc>
        <w:tc>
          <w:tcPr>
            <w:tcW w:w="7796" w:type="dxa"/>
          </w:tcPr>
          <w:p w14:paraId="04FC92AC" w14:textId="31C0A0A4" w:rsidR="00571CAC" w:rsidRPr="0078611F" w:rsidRDefault="00571CAC">
            <w:pPr>
              <w:jc w:val="both"/>
              <w:rPr>
                <w:rFonts w:ascii="Times New Roman" w:hAnsi="Times New Roman" w:cs="Times New Roman"/>
                <w:sz w:val="24"/>
                <w:szCs w:val="24"/>
                <w:highlight w:val="white"/>
              </w:rPr>
            </w:pPr>
            <w:r w:rsidRPr="0078611F">
              <w:rPr>
                <w:rFonts w:ascii="Times New Roman" w:hAnsi="Times New Roman" w:cs="Times New Roman"/>
                <w:sz w:val="24"/>
                <w:szCs w:val="24"/>
                <w:highlight w:val="white"/>
              </w:rPr>
              <w:t xml:space="preserve">2. </w:t>
            </w:r>
            <w:r w:rsidRPr="0078611F">
              <w:rPr>
                <w:rFonts w:ascii="Times New Roman" w:hAnsi="Times New Roman" w:cs="Times New Roman"/>
                <w:sz w:val="24"/>
                <w:szCs w:val="24"/>
              </w:rPr>
              <w:t>Практическое занятие «Выбор и адаптация конкурентных стратегий»</w:t>
            </w:r>
          </w:p>
        </w:tc>
        <w:tc>
          <w:tcPr>
            <w:tcW w:w="1843" w:type="dxa"/>
          </w:tcPr>
          <w:p w14:paraId="68937C64" w14:textId="2B7F2E03" w:rsidR="00571CAC" w:rsidRDefault="00571CAC">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438" w:type="dxa"/>
            <w:vMerge/>
          </w:tcPr>
          <w:p w14:paraId="7D17F319" w14:textId="77777777" w:rsidR="00571CAC" w:rsidRDefault="00571CAC">
            <w:pPr>
              <w:widowControl w:val="0"/>
              <w:pBdr>
                <w:top w:val="nil"/>
                <w:left w:val="nil"/>
                <w:bottom w:val="nil"/>
                <w:right w:val="nil"/>
                <w:between w:val="nil"/>
              </w:pBdr>
              <w:rPr>
                <w:rFonts w:ascii="Times New Roman" w:hAnsi="Times New Roman" w:cs="Times New Roman"/>
                <w:sz w:val="24"/>
                <w:szCs w:val="24"/>
                <w:highlight w:val="white"/>
              </w:rPr>
            </w:pPr>
          </w:p>
        </w:tc>
      </w:tr>
      <w:tr w:rsidR="00571CAC" w14:paraId="1E4B0B70" w14:textId="77777777" w:rsidTr="00452E65">
        <w:trPr>
          <w:trHeight w:val="240"/>
        </w:trPr>
        <w:tc>
          <w:tcPr>
            <w:tcW w:w="2689" w:type="dxa"/>
            <w:vMerge/>
          </w:tcPr>
          <w:p w14:paraId="73953A53" w14:textId="77777777" w:rsidR="00571CAC" w:rsidRDefault="00571CAC">
            <w:pPr>
              <w:widowControl w:val="0"/>
              <w:pBdr>
                <w:top w:val="nil"/>
                <w:left w:val="nil"/>
                <w:bottom w:val="nil"/>
                <w:right w:val="nil"/>
                <w:between w:val="nil"/>
              </w:pBdr>
              <w:rPr>
                <w:rFonts w:ascii="Times New Roman" w:hAnsi="Times New Roman" w:cs="Times New Roman"/>
                <w:b/>
                <w:sz w:val="24"/>
                <w:szCs w:val="24"/>
                <w:highlight w:val="white"/>
              </w:rPr>
            </w:pPr>
          </w:p>
        </w:tc>
        <w:tc>
          <w:tcPr>
            <w:tcW w:w="7796" w:type="dxa"/>
          </w:tcPr>
          <w:p w14:paraId="3EEB7997" w14:textId="0DC2ECCA" w:rsidR="00571CAC" w:rsidRPr="0078611F" w:rsidRDefault="00571CAC">
            <w:pPr>
              <w:jc w:val="both"/>
              <w:rPr>
                <w:rFonts w:ascii="Times New Roman" w:hAnsi="Times New Roman" w:cs="Times New Roman"/>
                <w:sz w:val="24"/>
                <w:szCs w:val="24"/>
                <w:highlight w:val="white"/>
              </w:rPr>
            </w:pPr>
            <w:r w:rsidRPr="0078611F">
              <w:rPr>
                <w:rFonts w:ascii="Times New Roman" w:hAnsi="Times New Roman" w:cs="Times New Roman"/>
                <w:sz w:val="24"/>
                <w:szCs w:val="24"/>
                <w:highlight w:val="white"/>
              </w:rPr>
              <w:t xml:space="preserve">3. </w:t>
            </w:r>
            <w:r w:rsidRPr="0078611F">
              <w:rPr>
                <w:rFonts w:ascii="Times New Roman" w:hAnsi="Times New Roman" w:cs="Times New Roman"/>
                <w:sz w:val="24"/>
                <w:szCs w:val="24"/>
              </w:rPr>
              <w:t>Практическое занятие «Разработка стратегии голубого океана и ценностных инноваций</w:t>
            </w:r>
            <w:r w:rsidRPr="0078611F">
              <w:rPr>
                <w:rFonts w:ascii="Times New Roman" w:hAnsi="Times New Roman" w:cs="Times New Roman"/>
                <w:color w:val="0D0D0D"/>
                <w:sz w:val="24"/>
                <w:szCs w:val="24"/>
              </w:rPr>
              <w:t>»</w:t>
            </w:r>
          </w:p>
        </w:tc>
        <w:tc>
          <w:tcPr>
            <w:tcW w:w="1843" w:type="dxa"/>
          </w:tcPr>
          <w:p w14:paraId="6AA45E02" w14:textId="43B15211" w:rsidR="00571CAC" w:rsidRDefault="00571CAC">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438" w:type="dxa"/>
            <w:vMerge/>
          </w:tcPr>
          <w:p w14:paraId="3EB76FDB" w14:textId="77777777" w:rsidR="00571CAC" w:rsidRDefault="00571CAC">
            <w:pPr>
              <w:widowControl w:val="0"/>
              <w:pBdr>
                <w:top w:val="nil"/>
                <w:left w:val="nil"/>
                <w:bottom w:val="nil"/>
                <w:right w:val="nil"/>
                <w:between w:val="nil"/>
              </w:pBdr>
              <w:rPr>
                <w:rFonts w:ascii="Times New Roman" w:hAnsi="Times New Roman" w:cs="Times New Roman"/>
                <w:sz w:val="24"/>
                <w:szCs w:val="24"/>
                <w:highlight w:val="white"/>
              </w:rPr>
            </w:pPr>
          </w:p>
        </w:tc>
      </w:tr>
      <w:tr w:rsidR="00571CAC" w14:paraId="3E55D6E3" w14:textId="77777777" w:rsidTr="00452E65">
        <w:trPr>
          <w:trHeight w:val="240"/>
        </w:trPr>
        <w:tc>
          <w:tcPr>
            <w:tcW w:w="2689" w:type="dxa"/>
            <w:vMerge/>
          </w:tcPr>
          <w:p w14:paraId="3575F06B" w14:textId="77777777" w:rsidR="00571CAC" w:rsidRDefault="00571CAC">
            <w:pPr>
              <w:widowControl w:val="0"/>
              <w:pBdr>
                <w:top w:val="nil"/>
                <w:left w:val="nil"/>
                <w:bottom w:val="nil"/>
                <w:right w:val="nil"/>
                <w:between w:val="nil"/>
              </w:pBdr>
              <w:rPr>
                <w:rFonts w:ascii="Times New Roman" w:hAnsi="Times New Roman" w:cs="Times New Roman"/>
                <w:b/>
                <w:sz w:val="24"/>
                <w:szCs w:val="24"/>
                <w:highlight w:val="white"/>
              </w:rPr>
            </w:pPr>
          </w:p>
        </w:tc>
        <w:tc>
          <w:tcPr>
            <w:tcW w:w="7796" w:type="dxa"/>
          </w:tcPr>
          <w:p w14:paraId="0895060D" w14:textId="3919FA3A" w:rsidR="00571CAC" w:rsidRPr="0078611F" w:rsidRDefault="00571CAC">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4</w:t>
            </w:r>
            <w:r w:rsidRPr="0078611F">
              <w:rPr>
                <w:rFonts w:ascii="Times New Roman" w:hAnsi="Times New Roman" w:cs="Times New Roman"/>
                <w:sz w:val="24"/>
                <w:szCs w:val="24"/>
                <w:highlight w:val="white"/>
              </w:rPr>
              <w:t xml:space="preserve">. </w:t>
            </w:r>
            <w:r w:rsidRPr="0078611F">
              <w:rPr>
                <w:rFonts w:ascii="Times New Roman" w:hAnsi="Times New Roman" w:cs="Times New Roman"/>
                <w:sz w:val="24"/>
                <w:szCs w:val="24"/>
              </w:rPr>
              <w:t>Практическое занятие «</w:t>
            </w:r>
            <w:r>
              <w:rPr>
                <w:rFonts w:ascii="Times New Roman" w:hAnsi="Times New Roman" w:cs="Times New Roman"/>
                <w:sz w:val="24"/>
                <w:szCs w:val="24"/>
              </w:rPr>
              <w:t>К</w:t>
            </w:r>
            <w:r w:rsidRPr="0078611F">
              <w:rPr>
                <w:rFonts w:ascii="Times New Roman" w:hAnsi="Times New Roman" w:cs="Times New Roman"/>
                <w:sz w:val="24"/>
                <w:szCs w:val="24"/>
              </w:rPr>
              <w:t>омплексная работа по разработке конкурентной стратегии для выбранной компании»</w:t>
            </w:r>
          </w:p>
        </w:tc>
        <w:tc>
          <w:tcPr>
            <w:tcW w:w="1843" w:type="dxa"/>
          </w:tcPr>
          <w:p w14:paraId="5815D7A5" w14:textId="68DD8A68" w:rsidR="00571CAC" w:rsidRDefault="00571CAC">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438" w:type="dxa"/>
            <w:vMerge/>
          </w:tcPr>
          <w:p w14:paraId="58FEB440" w14:textId="77777777" w:rsidR="00571CAC" w:rsidRDefault="00571CAC">
            <w:pPr>
              <w:widowControl w:val="0"/>
              <w:pBdr>
                <w:top w:val="nil"/>
                <w:left w:val="nil"/>
                <w:bottom w:val="nil"/>
                <w:right w:val="nil"/>
                <w:between w:val="nil"/>
              </w:pBdr>
              <w:rPr>
                <w:rFonts w:ascii="Times New Roman" w:hAnsi="Times New Roman" w:cs="Times New Roman"/>
                <w:sz w:val="24"/>
                <w:szCs w:val="24"/>
                <w:highlight w:val="white"/>
              </w:rPr>
            </w:pPr>
          </w:p>
        </w:tc>
      </w:tr>
      <w:tr w:rsidR="00571CAC" w14:paraId="40FAA686" w14:textId="77777777" w:rsidTr="00452E65">
        <w:trPr>
          <w:trHeight w:val="240"/>
        </w:trPr>
        <w:tc>
          <w:tcPr>
            <w:tcW w:w="2689" w:type="dxa"/>
            <w:vMerge/>
          </w:tcPr>
          <w:p w14:paraId="40F337F4" w14:textId="77777777" w:rsidR="00571CAC" w:rsidRDefault="00571CAC">
            <w:pPr>
              <w:widowControl w:val="0"/>
              <w:pBdr>
                <w:top w:val="nil"/>
                <w:left w:val="nil"/>
                <w:bottom w:val="nil"/>
                <w:right w:val="nil"/>
                <w:between w:val="nil"/>
              </w:pBdr>
              <w:rPr>
                <w:rFonts w:ascii="Times New Roman" w:hAnsi="Times New Roman" w:cs="Times New Roman"/>
                <w:b/>
                <w:sz w:val="24"/>
                <w:szCs w:val="24"/>
                <w:highlight w:val="white"/>
              </w:rPr>
            </w:pPr>
          </w:p>
        </w:tc>
        <w:tc>
          <w:tcPr>
            <w:tcW w:w="7796" w:type="dxa"/>
          </w:tcPr>
          <w:p w14:paraId="4DB66E2C" w14:textId="72B4F2A6" w:rsidR="00571CAC" w:rsidRDefault="00571CAC">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5. </w:t>
            </w:r>
            <w:r w:rsidRPr="00452E65">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w:t>
            </w:r>
            <w:r w:rsidRPr="00452E65">
              <w:rPr>
                <w:rFonts w:ascii="Times New Roman" w:hAnsi="Times New Roman" w:cs="Times New Roman"/>
                <w:sz w:val="24"/>
                <w:szCs w:val="24"/>
              </w:rPr>
              <w:t>Презентация и защита конкурентных стратегий</w:t>
            </w:r>
            <w:r>
              <w:rPr>
                <w:rFonts w:ascii="Times New Roman" w:hAnsi="Times New Roman" w:cs="Times New Roman"/>
                <w:sz w:val="24"/>
                <w:szCs w:val="24"/>
              </w:rPr>
              <w:t>»</w:t>
            </w:r>
          </w:p>
        </w:tc>
        <w:tc>
          <w:tcPr>
            <w:tcW w:w="1843" w:type="dxa"/>
          </w:tcPr>
          <w:p w14:paraId="6AAD625A" w14:textId="0D50117D" w:rsidR="00571CAC" w:rsidRDefault="00571CAC">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438" w:type="dxa"/>
            <w:vMerge/>
          </w:tcPr>
          <w:p w14:paraId="18A304C5" w14:textId="77777777" w:rsidR="00571CAC" w:rsidRDefault="00571CAC">
            <w:pPr>
              <w:widowControl w:val="0"/>
              <w:pBdr>
                <w:top w:val="nil"/>
                <w:left w:val="nil"/>
                <w:bottom w:val="nil"/>
                <w:right w:val="nil"/>
                <w:between w:val="nil"/>
              </w:pBdr>
              <w:rPr>
                <w:rFonts w:ascii="Times New Roman" w:hAnsi="Times New Roman" w:cs="Times New Roman"/>
                <w:sz w:val="24"/>
                <w:szCs w:val="24"/>
                <w:highlight w:val="white"/>
              </w:rPr>
            </w:pPr>
          </w:p>
        </w:tc>
      </w:tr>
      <w:tr w:rsidR="00EC2A03" w14:paraId="64E1FC33" w14:textId="77777777" w:rsidTr="00452E65">
        <w:trPr>
          <w:trHeight w:val="240"/>
        </w:trPr>
        <w:tc>
          <w:tcPr>
            <w:tcW w:w="10485" w:type="dxa"/>
            <w:gridSpan w:val="2"/>
          </w:tcPr>
          <w:p w14:paraId="5B791BD9" w14:textId="6973F84A" w:rsidR="00EC2A03" w:rsidRPr="00F10DDF" w:rsidRDefault="00EC2A03" w:rsidP="00EC2A03">
            <w:pPr>
              <w:rPr>
                <w:rFonts w:ascii="Times New Roman" w:hAnsi="Times New Roman" w:cs="Times New Roman"/>
                <w:b/>
                <w:bCs/>
                <w:sz w:val="24"/>
                <w:szCs w:val="24"/>
                <w:highlight w:val="white"/>
              </w:rPr>
            </w:pPr>
            <w:r w:rsidRPr="00F10DDF">
              <w:rPr>
                <w:rFonts w:ascii="Times New Roman" w:hAnsi="Times New Roman" w:cs="Times New Roman"/>
                <w:b/>
                <w:bCs/>
                <w:sz w:val="24"/>
                <w:szCs w:val="24"/>
                <w:highlight w:val="white"/>
              </w:rPr>
              <w:t>Промежуточная аттестация</w:t>
            </w:r>
          </w:p>
        </w:tc>
        <w:tc>
          <w:tcPr>
            <w:tcW w:w="1843" w:type="dxa"/>
          </w:tcPr>
          <w:p w14:paraId="502E2B6C" w14:textId="21091C5B" w:rsidR="00EC2A03" w:rsidRPr="00F10DDF" w:rsidRDefault="00EC2A03" w:rsidP="00EC2A03">
            <w:pPr>
              <w:jc w:val="center"/>
              <w:rPr>
                <w:rFonts w:ascii="Times New Roman" w:hAnsi="Times New Roman" w:cs="Times New Roman"/>
                <w:b/>
                <w:bCs/>
                <w:sz w:val="24"/>
                <w:szCs w:val="24"/>
                <w:highlight w:val="white"/>
              </w:rPr>
            </w:pPr>
            <w:r w:rsidRPr="00F10DDF">
              <w:rPr>
                <w:rFonts w:ascii="Times New Roman" w:hAnsi="Times New Roman" w:cs="Times New Roman"/>
                <w:b/>
                <w:bCs/>
                <w:sz w:val="24"/>
                <w:szCs w:val="24"/>
                <w:highlight w:val="white"/>
              </w:rPr>
              <w:t>2</w:t>
            </w:r>
          </w:p>
        </w:tc>
        <w:tc>
          <w:tcPr>
            <w:tcW w:w="2438" w:type="dxa"/>
          </w:tcPr>
          <w:p w14:paraId="1644B50A" w14:textId="77777777" w:rsidR="00EC2A03" w:rsidRDefault="00EC2A03" w:rsidP="00EC2A03">
            <w:pPr>
              <w:widowControl w:val="0"/>
              <w:pBdr>
                <w:top w:val="nil"/>
                <w:left w:val="nil"/>
                <w:bottom w:val="nil"/>
                <w:right w:val="nil"/>
                <w:between w:val="nil"/>
              </w:pBdr>
              <w:rPr>
                <w:rFonts w:ascii="Times New Roman" w:hAnsi="Times New Roman" w:cs="Times New Roman"/>
                <w:sz w:val="24"/>
                <w:szCs w:val="24"/>
                <w:highlight w:val="white"/>
              </w:rPr>
            </w:pPr>
          </w:p>
        </w:tc>
      </w:tr>
      <w:tr w:rsidR="00EC2A03" w14:paraId="07C34CC1" w14:textId="77777777" w:rsidTr="00452E65">
        <w:trPr>
          <w:trHeight w:val="20"/>
        </w:trPr>
        <w:tc>
          <w:tcPr>
            <w:tcW w:w="10485" w:type="dxa"/>
            <w:gridSpan w:val="2"/>
          </w:tcPr>
          <w:p w14:paraId="4A95A813" w14:textId="77777777" w:rsidR="00EC2A03" w:rsidRDefault="00EC2A03" w:rsidP="00EC2A03">
            <w:pPr>
              <w:rPr>
                <w:rFonts w:ascii="Times New Roman" w:hAnsi="Times New Roman" w:cs="Times New Roman"/>
                <w:b/>
                <w:sz w:val="24"/>
                <w:szCs w:val="24"/>
                <w:highlight w:val="white"/>
              </w:rPr>
            </w:pPr>
            <w:r>
              <w:rPr>
                <w:rFonts w:ascii="Times New Roman" w:hAnsi="Times New Roman" w:cs="Times New Roman"/>
                <w:b/>
                <w:sz w:val="24"/>
                <w:szCs w:val="24"/>
                <w:highlight w:val="white"/>
              </w:rPr>
              <w:t>Всего:</w:t>
            </w:r>
          </w:p>
        </w:tc>
        <w:tc>
          <w:tcPr>
            <w:tcW w:w="1843" w:type="dxa"/>
          </w:tcPr>
          <w:p w14:paraId="6A5DCED2" w14:textId="38B8D49A" w:rsidR="00EC2A03" w:rsidRDefault="00452E65" w:rsidP="00EC2A03">
            <w:pPr>
              <w:jc w:val="center"/>
              <w:rPr>
                <w:rFonts w:ascii="Times New Roman" w:hAnsi="Times New Roman" w:cs="Times New Roman"/>
                <w:b/>
                <w:sz w:val="24"/>
                <w:szCs w:val="24"/>
                <w:highlight w:val="red"/>
              </w:rPr>
            </w:pPr>
            <w:r>
              <w:rPr>
                <w:rFonts w:ascii="Times New Roman" w:hAnsi="Times New Roman" w:cs="Times New Roman"/>
                <w:b/>
                <w:sz w:val="24"/>
                <w:szCs w:val="24"/>
              </w:rPr>
              <w:t>36</w:t>
            </w:r>
          </w:p>
        </w:tc>
        <w:tc>
          <w:tcPr>
            <w:tcW w:w="2438" w:type="dxa"/>
          </w:tcPr>
          <w:p w14:paraId="2BD43A0A" w14:textId="77777777" w:rsidR="00EC2A03" w:rsidRDefault="00EC2A03" w:rsidP="00EC2A03">
            <w:pPr>
              <w:rPr>
                <w:rFonts w:ascii="Times New Roman" w:hAnsi="Times New Roman" w:cs="Times New Roman"/>
                <w:b/>
                <w:i/>
                <w:sz w:val="24"/>
                <w:szCs w:val="24"/>
              </w:rPr>
            </w:pPr>
          </w:p>
        </w:tc>
      </w:tr>
    </w:tbl>
    <w:p w14:paraId="6A6447A6" w14:textId="77777777" w:rsidR="00797755" w:rsidRDefault="00797755">
      <w:pPr>
        <w:ind w:firstLine="709"/>
        <w:rPr>
          <w:rFonts w:ascii="Times New Roman" w:hAnsi="Times New Roman" w:cs="Times New Roman"/>
          <w:i/>
        </w:rPr>
        <w:sectPr w:rsidR="00797755">
          <w:pgSz w:w="16838" w:h="11906" w:orient="landscape"/>
          <w:pgMar w:top="851" w:right="1134" w:bottom="851" w:left="992" w:header="709" w:footer="709" w:gutter="0"/>
          <w:cols w:space="720"/>
        </w:sectPr>
      </w:pPr>
    </w:p>
    <w:p w14:paraId="241DACB5" w14:textId="77777777" w:rsidR="00797755" w:rsidRDefault="00941F37">
      <w:pPr>
        <w:jc w:val="center"/>
        <w:rPr>
          <w:rFonts w:ascii="Times New Roman" w:hAnsi="Times New Roman" w:cs="Times New Roman"/>
          <w:b/>
        </w:rPr>
      </w:pPr>
      <w:bookmarkStart w:id="1" w:name="_heading=h.30j0zll" w:colFirst="0" w:colLast="0"/>
      <w:bookmarkEnd w:id="1"/>
      <w:r>
        <w:rPr>
          <w:rFonts w:ascii="Times New Roman" w:hAnsi="Times New Roman" w:cs="Times New Roman"/>
          <w:b/>
        </w:rPr>
        <w:lastRenderedPageBreak/>
        <w:t>3. УСЛОВИЯ РЕАЛИЗАЦИИ УЧЕБНОЙ ДИСЦИПЛИНЫ</w:t>
      </w:r>
    </w:p>
    <w:p w14:paraId="217769D5" w14:textId="77777777" w:rsidR="00797755" w:rsidRDefault="00941F37">
      <w:pPr>
        <w:spacing w:after="0"/>
        <w:ind w:firstLine="709"/>
        <w:jc w:val="both"/>
        <w:rPr>
          <w:rFonts w:ascii="Times New Roman" w:hAnsi="Times New Roman" w:cs="Times New Roman"/>
          <w:sz w:val="24"/>
          <w:szCs w:val="24"/>
        </w:rPr>
      </w:pPr>
      <w:bookmarkStart w:id="2" w:name="_heading=h.1fob9te" w:colFirst="0" w:colLast="0"/>
      <w:bookmarkEnd w:id="2"/>
      <w:r>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7D23CE31" w14:textId="3EA892DB" w:rsidR="00797755" w:rsidRDefault="00941F3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Кабинет «Реклама».</w:t>
      </w:r>
    </w:p>
    <w:p w14:paraId="5AAD5F09" w14:textId="77777777" w:rsidR="00797755" w:rsidRDefault="00797755">
      <w:pPr>
        <w:spacing w:after="0"/>
        <w:ind w:firstLine="709"/>
        <w:jc w:val="both"/>
        <w:rPr>
          <w:rFonts w:ascii="Times New Roman" w:hAnsi="Times New Roman" w:cs="Times New Roman"/>
          <w:sz w:val="24"/>
          <w:szCs w:val="24"/>
        </w:rPr>
      </w:pPr>
    </w:p>
    <w:p w14:paraId="4823C2C5" w14:textId="77777777" w:rsidR="00797755" w:rsidRDefault="00941F37">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 Информационное обеспечение реализации программы</w:t>
      </w:r>
    </w:p>
    <w:p w14:paraId="1EF3EBFD" w14:textId="77777777" w:rsidR="00797755" w:rsidRDefault="00941F37">
      <w:pPr>
        <w:spacing w:after="0"/>
        <w:ind w:firstLine="709"/>
        <w:jc w:val="both"/>
        <w:rPr>
          <w:rFonts w:ascii="Times New Roman" w:hAnsi="Times New Roman" w:cs="Times New Roman"/>
          <w:sz w:val="24"/>
          <w:szCs w:val="24"/>
        </w:rPr>
      </w:pPr>
      <w:bookmarkStart w:id="3" w:name="_heading=h.3znysh7" w:colFirst="0" w:colLast="0"/>
      <w:bookmarkEnd w:id="3"/>
      <w:r>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B11C62" w14:textId="77777777" w:rsidR="00797755" w:rsidRDefault="00797755">
      <w:pPr>
        <w:spacing w:after="0"/>
        <w:ind w:firstLine="709"/>
        <w:jc w:val="both"/>
        <w:rPr>
          <w:rFonts w:ascii="Times New Roman" w:hAnsi="Times New Roman" w:cs="Times New Roman"/>
          <w:sz w:val="24"/>
          <w:szCs w:val="24"/>
        </w:rPr>
      </w:pPr>
    </w:p>
    <w:p w14:paraId="3B9A9C6A" w14:textId="5677CC6C" w:rsidR="00797755" w:rsidRDefault="00941F37">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3.2.1. Основные печатные издания</w:t>
      </w:r>
    </w:p>
    <w:p w14:paraId="6FA8B7C3" w14:textId="77777777" w:rsidR="00C27D20" w:rsidRPr="00C27D20" w:rsidRDefault="00C27D20" w:rsidP="00C27D20">
      <w:pPr>
        <w:pStyle w:val="ac"/>
        <w:numPr>
          <w:ilvl w:val="0"/>
          <w:numId w:val="5"/>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Ансофф И. Стратегический менеджмент: классическое издание. - М.: Питер, 2009. - 342 с. ISBN 978-5-388-00077-4 (дата обращения: 31.03.2025).</w:t>
      </w:r>
    </w:p>
    <w:p w14:paraId="369E9C11" w14:textId="77777777" w:rsidR="00C27D20" w:rsidRPr="00C27D20" w:rsidRDefault="00C27D20" w:rsidP="00C27D20">
      <w:pPr>
        <w:pStyle w:val="ac"/>
        <w:numPr>
          <w:ilvl w:val="0"/>
          <w:numId w:val="5"/>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Березин И.С. Маркетинговые исследования: инструкция по применению. - 3-е изд. - М.: Юрайт, 2012. - 381 с. ISBN 978-5-9916-2070-3 (дата обращения: 31.03.2025).</w:t>
      </w:r>
    </w:p>
    <w:p w14:paraId="7DD60520" w14:textId="77777777" w:rsidR="00C27D20" w:rsidRPr="00C27D20" w:rsidRDefault="00C27D20" w:rsidP="00C27D20">
      <w:pPr>
        <w:pStyle w:val="ac"/>
        <w:numPr>
          <w:ilvl w:val="0"/>
          <w:numId w:val="5"/>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Грант Р. Современный стратегический анализ. - 9-е изд. - СПб.: Питер, 2020. - 670 с. ISBN 978-5-4461-0381-2 (дата обращения: 31.03.2025).</w:t>
      </w:r>
    </w:p>
    <w:p w14:paraId="168F8B5F" w14:textId="77777777" w:rsidR="00C27D20" w:rsidRPr="00C27D20" w:rsidRDefault="00C27D20" w:rsidP="00C27D20">
      <w:pPr>
        <w:pStyle w:val="ac"/>
        <w:numPr>
          <w:ilvl w:val="0"/>
          <w:numId w:val="5"/>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Ким, В. Чан. Стратегия голубого океана: как найти или создать рынок, свободный от других игроков: [16+] / В. Чан Ким, Рене Моборн; перевод с английского Ирины Ющенко. - 12-е изд., испр. и доп. - Москва: Манн, Иванов и Фербер, 2022. - 331, [1] с.: ил.; 25 см. - (Best business praсtices).; ISBN 978-5-00195-191-9 (дата обращения: 31.03.2025).</w:t>
      </w:r>
    </w:p>
    <w:p w14:paraId="1BE280F9" w14:textId="77777777" w:rsidR="00C27D20" w:rsidRPr="00C27D20" w:rsidRDefault="00C27D20" w:rsidP="00C27D20">
      <w:pPr>
        <w:pStyle w:val="ac"/>
        <w:numPr>
          <w:ilvl w:val="0"/>
          <w:numId w:val="5"/>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Котлер Ф. Маркетинг менеджмент: Анализ, планирование, внедрение, контроль. - 9-е изд. - СПб.: Питер Ком, 1998. - 887 с. ISBN 5-314-00014-8 (дата обращения: 31.03.2025).</w:t>
      </w:r>
    </w:p>
    <w:p w14:paraId="5B7A928B" w14:textId="77777777" w:rsidR="00C27D20" w:rsidRPr="00C27D20" w:rsidRDefault="00C27D20" w:rsidP="00C27D20">
      <w:pPr>
        <w:pStyle w:val="ac"/>
        <w:numPr>
          <w:ilvl w:val="0"/>
          <w:numId w:val="5"/>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Ламбен Ж.-Ж. Менеджмент, ориентированный на рынок: стратегический и операционный маркетинг. М.: Питер, 2004. - 796 с. ISBN 5-272-00136-2 (дата обращения: 31.03.2025).</w:t>
      </w:r>
    </w:p>
    <w:p w14:paraId="0854C048" w14:textId="77777777" w:rsidR="00C27D20" w:rsidRPr="00C27D20" w:rsidRDefault="00C27D20" w:rsidP="00C27D20">
      <w:pPr>
        <w:pStyle w:val="ac"/>
        <w:numPr>
          <w:ilvl w:val="0"/>
          <w:numId w:val="5"/>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Малхотра Н. К. Маркетинговые исследования: практическое руководство. - 4-е изд. - М.: Вильямс, 2007. - 1186 с. ISBN 5-8459-0940-6 (дата обращения: 31.03.2025).</w:t>
      </w:r>
    </w:p>
    <w:p w14:paraId="36613F35" w14:textId="77777777" w:rsidR="00C27D20" w:rsidRPr="00C27D20" w:rsidRDefault="00C27D20" w:rsidP="00C27D20">
      <w:pPr>
        <w:pStyle w:val="ac"/>
        <w:numPr>
          <w:ilvl w:val="0"/>
          <w:numId w:val="5"/>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Портер М. Конкурентная стратегия: методика анализа отраслей и конкурентов / Майкл Портер; перевод с английского: И. Минервин. - Москва: Альпина Паблишер, 2020. - 606, [1] с.: ил., табл.; 21 см. - (Предпринимательство и стратегия) (Серия "Альпина. Бизнес", ISBN 978-5-9614-2694-6).; ISBN 978-5-9614-2956-5 (дата обращения: 31.03.2025).</w:t>
      </w:r>
    </w:p>
    <w:p w14:paraId="4BC29ECF" w14:textId="77777777" w:rsidR="00C27D20" w:rsidRPr="00C27D20" w:rsidRDefault="00C27D20" w:rsidP="00C27D20">
      <w:pPr>
        <w:pStyle w:val="ac"/>
        <w:numPr>
          <w:ilvl w:val="0"/>
          <w:numId w:val="5"/>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Траут Д. Позиционирование: битва за умы. - 20-е изд. - М.: Питер, 2007. - 327 с. ISBN 978-5-469-01636-6 (дата обращения: 31.03.2025).</w:t>
      </w:r>
    </w:p>
    <w:p w14:paraId="04533AC7" w14:textId="77777777" w:rsidR="00C27D20" w:rsidRPr="00C27D20" w:rsidRDefault="00C27D20" w:rsidP="00C27D20">
      <w:pPr>
        <w:pStyle w:val="ac"/>
        <w:numPr>
          <w:ilvl w:val="0"/>
          <w:numId w:val="5"/>
        </w:numPr>
        <w:tabs>
          <w:tab w:val="left" w:pos="993"/>
          <w:tab w:val="left" w:pos="1134"/>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Хамел Г., Прахалад К.К. Конкурируя за будущее: Создание рынков завтрашнего дня. - М.: Олимп-Бизнес, 2002. - 275 с. ISBN 5-901028-26-0 (дата обращения: 31.03.2025).</w:t>
      </w:r>
    </w:p>
    <w:p w14:paraId="08029407" w14:textId="77777777" w:rsidR="00C27D20" w:rsidRPr="00C27D20" w:rsidRDefault="00C27D20" w:rsidP="00C27D20">
      <w:pPr>
        <w:tabs>
          <w:tab w:val="left" w:pos="993"/>
        </w:tabs>
        <w:spacing w:after="0"/>
        <w:ind w:firstLine="709"/>
        <w:jc w:val="both"/>
        <w:rPr>
          <w:rFonts w:ascii="Times New Roman" w:hAnsi="Times New Roman" w:cs="Times New Roman"/>
          <w:sz w:val="24"/>
          <w:szCs w:val="24"/>
        </w:rPr>
      </w:pPr>
    </w:p>
    <w:p w14:paraId="65F578B4" w14:textId="1C67D58A" w:rsidR="00C27D20" w:rsidRPr="00C27D20" w:rsidRDefault="00C27D20" w:rsidP="00C27D20">
      <w:pPr>
        <w:pStyle w:val="ac"/>
        <w:tabs>
          <w:tab w:val="left" w:pos="993"/>
        </w:tabs>
        <w:spacing w:after="0"/>
        <w:ind w:left="0" w:firstLine="709"/>
        <w:jc w:val="both"/>
        <w:rPr>
          <w:rFonts w:ascii="Times New Roman" w:hAnsi="Times New Roman" w:cs="Times New Roman"/>
          <w:b/>
          <w:bCs/>
          <w:sz w:val="24"/>
          <w:szCs w:val="24"/>
        </w:rPr>
      </w:pPr>
      <w:r w:rsidRPr="00C27D20">
        <w:rPr>
          <w:rFonts w:ascii="Times New Roman" w:hAnsi="Times New Roman" w:cs="Times New Roman"/>
          <w:b/>
          <w:bCs/>
          <w:sz w:val="24"/>
          <w:szCs w:val="24"/>
        </w:rPr>
        <w:t>3.2.2 Дополнительные источники</w:t>
      </w:r>
    </w:p>
    <w:p w14:paraId="15247905" w14:textId="77777777" w:rsidR="00C27D20" w:rsidRPr="00C27D20" w:rsidRDefault="00C27D20" w:rsidP="00C27D20">
      <w:pPr>
        <w:pStyle w:val="ac"/>
        <w:numPr>
          <w:ilvl w:val="0"/>
          <w:numId w:val="6"/>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Галло, Кармин. Презентации в стиле TED : 9 приемов лучших в мире выступлений : [0+] / Кармин Галло ; перевод с английского [Е. Бакушевой]. - 4-е изд. - Москва : Альпина Паблишер, 2021. - 252 с. : ил., портр., табл.; 24 см. - (Editor's choice).; ISBN 978-5-9614-6748-2 : 1500 экз. (дата обращения: 31.03.2025).</w:t>
      </w:r>
    </w:p>
    <w:p w14:paraId="33437050" w14:textId="77777777" w:rsidR="00C27D20" w:rsidRPr="00C27D20" w:rsidRDefault="00C27D20" w:rsidP="00C27D20">
      <w:pPr>
        <w:pStyle w:val="ac"/>
        <w:numPr>
          <w:ilvl w:val="0"/>
          <w:numId w:val="6"/>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lastRenderedPageBreak/>
        <w:t>Каптерев, Алексей. Мастерство презентации [Текст] : как создавать презентации, которые могут изменить мир / Алексей Каптерев ; перевод с английского Светланы Кировой. - 6-е изд. - Москва : Манн, Иванов и Фербер : Эксмо, 2018. - 328 с. : цв. ил., табл.; 23х23 см.; ISBN 978-5-00117-441-7 : 2000 экз. (дата обращения: 31.03.2025).</w:t>
      </w:r>
    </w:p>
    <w:p w14:paraId="3D386915" w14:textId="77777777" w:rsidR="00C27D20" w:rsidRPr="00C27D20" w:rsidRDefault="00C27D20" w:rsidP="00C27D20">
      <w:pPr>
        <w:pStyle w:val="ac"/>
        <w:numPr>
          <w:ilvl w:val="0"/>
          <w:numId w:val="6"/>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Кристенсен, Клейтон М. Дилемма инноватора : как из-за новых технологий погибают сильные компании: [0+] / Клейтон М. Кристенсен ; перевод с английского Т. Овсенева. - Москва : Альпина паблишер, 2019. - 340, [1] с. : ил., табл.; 21 см. - (Альпина бизнес. Инновации и стартапы).; ISBN 978-5-9614-2724-0 : 2500 экз. (дата обращения: 31.03.2025).</w:t>
      </w:r>
    </w:p>
    <w:p w14:paraId="38241110" w14:textId="77777777" w:rsidR="00C27D20" w:rsidRPr="00C27D20" w:rsidRDefault="00C27D20" w:rsidP="00C27D20">
      <w:pPr>
        <w:pStyle w:val="ac"/>
        <w:numPr>
          <w:ilvl w:val="0"/>
          <w:numId w:val="6"/>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Малхотра, Нэреш К. Маркетинговые исследования : практическое руководство / Нэреш К. Малхотра ; [пер. с англ. В. А. Кравского и О. Л. Пелявского]. - 4-е изд. - Москва [и др.] : Вильямс, 2007 (СПб. : Печатный двор им. А. М. Горького). - 1186 с. : ил., табл.; 24 см + CD-ROM.; ISBN 5-8459-0940-6 (В пер.) (дата обращения: 31.03.2025).</w:t>
      </w:r>
    </w:p>
    <w:p w14:paraId="5AAF62C2" w14:textId="77777777" w:rsidR="00C27D20" w:rsidRPr="00C27D20" w:rsidRDefault="00C27D20" w:rsidP="00C27D20">
      <w:pPr>
        <w:pStyle w:val="ac"/>
        <w:numPr>
          <w:ilvl w:val="0"/>
          <w:numId w:val="6"/>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Остервальдер, Александр. Построение бизнес-моделей [Текст] : настольная книга стратега и новатора : в соавторстве с армией из 470 практиков из 45 стран мира / Александр Остервальдер и Ив Пинье ; [пер. с англ. М. Кульнева]. - 4-е изд. - Москва : Альпина Паблишер, 2014. - 284, [3] с. : ил., портр., табл., цв. ил.; 19x24 см.; ISBN 978-5-9614-4666-1 (дата обращения: 31.03.2025).</w:t>
      </w:r>
    </w:p>
    <w:p w14:paraId="156CA56A" w14:textId="656038AA" w:rsidR="00C27D20" w:rsidRPr="00C27D20" w:rsidRDefault="00C27D20" w:rsidP="00C27D20">
      <w:pPr>
        <w:pStyle w:val="ac"/>
        <w:numPr>
          <w:ilvl w:val="0"/>
          <w:numId w:val="6"/>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Портер, Майкл. Конкурентная стратегия : методика анализа отраслей и</w:t>
      </w:r>
      <w:r w:rsidR="00976E39">
        <w:rPr>
          <w:rFonts w:ascii="Times New Roman" w:hAnsi="Times New Roman" w:cs="Times New Roman"/>
          <w:sz w:val="24"/>
          <w:szCs w:val="24"/>
        </w:rPr>
        <w:t> </w:t>
      </w:r>
      <w:r w:rsidRPr="00C27D20">
        <w:rPr>
          <w:rFonts w:ascii="Times New Roman" w:hAnsi="Times New Roman" w:cs="Times New Roman"/>
          <w:sz w:val="24"/>
          <w:szCs w:val="24"/>
        </w:rPr>
        <w:t>конкурентов / Майкл Портер ; перевод с английского : И. Минервин. - Москва : Альпина Паблишер, 2020. - 606, [1] с. : ил., табл.; 21 см. - (Предпринимательство и стратегия) (Серия "Альпина. Бизнес", ISBN 978-5-9614-2694-6).; ISBN 978-5-9614-2956-5 : 3 000 экз. (дата обращения: 31.03.2025).</w:t>
      </w:r>
    </w:p>
    <w:p w14:paraId="04128D6E" w14:textId="77777777" w:rsidR="00C27D20" w:rsidRPr="00C27D20" w:rsidRDefault="00C27D20" w:rsidP="00C27D20">
      <w:pPr>
        <w:pStyle w:val="ac"/>
        <w:numPr>
          <w:ilvl w:val="0"/>
          <w:numId w:val="6"/>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Портер, Майкл. Конкурентное преимущество : как достичь высокого результата и обеспечить его устойчивость : [0+] / Майкл Портер ; перевод с английского Е. Калинина. - Москва : Альпина Паблишер, 2020. - 942, [2] с. : ил., табл.; 21 см. - (Серия "Альпина. Бизнес", ISBN 978-5-9614-2694-6) (Предпринимательство и стратегия).; ISBN 978-5-9614-2958-9 : 2500 экз. (дата обращения: 31.03.2025).</w:t>
      </w:r>
    </w:p>
    <w:p w14:paraId="56C87818" w14:textId="77777777" w:rsidR="00C27D20" w:rsidRPr="00C27D20" w:rsidRDefault="00C27D20" w:rsidP="00C27D20">
      <w:pPr>
        <w:pStyle w:val="ac"/>
        <w:numPr>
          <w:ilvl w:val="0"/>
          <w:numId w:val="6"/>
        </w:numPr>
        <w:tabs>
          <w:tab w:val="left" w:pos="993"/>
        </w:tabs>
        <w:spacing w:after="0"/>
        <w:ind w:left="0" w:firstLine="709"/>
        <w:jc w:val="both"/>
        <w:rPr>
          <w:rFonts w:ascii="Times New Roman" w:hAnsi="Times New Roman" w:cs="Times New Roman"/>
          <w:sz w:val="24"/>
          <w:szCs w:val="24"/>
        </w:rPr>
      </w:pPr>
      <w:r w:rsidRPr="00C27D20">
        <w:rPr>
          <w:rFonts w:ascii="Times New Roman" w:hAnsi="Times New Roman" w:cs="Times New Roman"/>
          <w:sz w:val="24"/>
          <w:szCs w:val="24"/>
        </w:rPr>
        <w:t>Черчилль Гилберт А. Маркетинговые исследования / Гилберт А. Черчилль, Том Дж. Браун ; [пер. с англ. А. Шалик]. - 5-е изд. - Москва [и др.] : Питер, 2007. - 699 с. : табл.; 24 см. - (Серия книг "Классический зарубежный учебник").; ISBN 978-5-469-01132-3 (дата обращения: 31.03.2025).</w:t>
      </w:r>
    </w:p>
    <w:p w14:paraId="6D83682A" w14:textId="77777777" w:rsidR="00797755" w:rsidRDefault="00797755" w:rsidP="00A8113A">
      <w:pPr>
        <w:spacing w:after="0"/>
        <w:jc w:val="both"/>
        <w:rPr>
          <w:rFonts w:ascii="Times New Roman" w:hAnsi="Times New Roman" w:cs="Times New Roman"/>
          <w:sz w:val="24"/>
          <w:szCs w:val="24"/>
        </w:rPr>
      </w:pPr>
    </w:p>
    <w:p w14:paraId="4FD8D1D5" w14:textId="77777777" w:rsidR="00797755" w:rsidRDefault="00941F37">
      <w:pPr>
        <w:spacing w:after="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4. КОНТРОЛЬ И ОЦЕНКА РЕЗУЛЬТАТОВ ОСВОЕНИЯ  </w:t>
      </w:r>
    </w:p>
    <w:p w14:paraId="4BF6C9D2" w14:textId="77777777" w:rsidR="00797755" w:rsidRDefault="00941F37">
      <w:pPr>
        <w:spacing w:after="0"/>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tbl>
      <w:tblPr>
        <w:tblStyle w:val="aff3"/>
        <w:tblW w:w="9345" w:type="dxa"/>
        <w:tblLayout w:type="fixed"/>
        <w:tblLook w:val="0000" w:firstRow="0" w:lastRow="0" w:firstColumn="0" w:lastColumn="0" w:noHBand="0" w:noVBand="0"/>
      </w:tblPr>
      <w:tblGrid>
        <w:gridCol w:w="3823"/>
        <w:gridCol w:w="2692"/>
        <w:gridCol w:w="2830"/>
      </w:tblGrid>
      <w:tr w:rsidR="00797755" w14:paraId="4B846660" w14:textId="77777777" w:rsidTr="00624FBA">
        <w:tc>
          <w:tcPr>
            <w:tcW w:w="3823" w:type="dxa"/>
          </w:tcPr>
          <w:p w14:paraId="5C861E66" w14:textId="77777777" w:rsidR="00797755" w:rsidRDefault="00941F37">
            <w:pPr>
              <w:jc w:val="center"/>
              <w:rPr>
                <w:rFonts w:ascii="Times New Roman" w:hAnsi="Times New Roman" w:cs="Times New Roman"/>
                <w:sz w:val="24"/>
                <w:szCs w:val="24"/>
              </w:rPr>
            </w:pPr>
            <w:r>
              <w:rPr>
                <w:rFonts w:ascii="Times New Roman" w:hAnsi="Times New Roman" w:cs="Times New Roman"/>
                <w:b/>
                <w:i/>
                <w:sz w:val="24"/>
                <w:szCs w:val="24"/>
              </w:rPr>
              <w:t>Результаты обучения</w:t>
            </w:r>
          </w:p>
        </w:tc>
        <w:tc>
          <w:tcPr>
            <w:tcW w:w="2692" w:type="dxa"/>
          </w:tcPr>
          <w:p w14:paraId="20492691"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Критерии оценки</w:t>
            </w:r>
          </w:p>
        </w:tc>
        <w:tc>
          <w:tcPr>
            <w:tcW w:w="2830" w:type="dxa"/>
          </w:tcPr>
          <w:p w14:paraId="315957A7"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Методы оценки</w:t>
            </w:r>
          </w:p>
        </w:tc>
      </w:tr>
      <w:tr w:rsidR="00797755" w14:paraId="2675DAC7" w14:textId="77777777" w:rsidTr="00624FBA">
        <w:trPr>
          <w:trHeight w:val="58"/>
        </w:trPr>
        <w:tc>
          <w:tcPr>
            <w:tcW w:w="9345" w:type="dxa"/>
            <w:gridSpan w:val="3"/>
          </w:tcPr>
          <w:p w14:paraId="3158605F"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Умения</w:t>
            </w:r>
          </w:p>
        </w:tc>
      </w:tr>
      <w:tr w:rsidR="00797755" w14:paraId="4816060D" w14:textId="77777777" w:rsidTr="00624FBA">
        <w:tc>
          <w:tcPr>
            <w:tcW w:w="3823" w:type="dxa"/>
          </w:tcPr>
          <w:p w14:paraId="1256DBF6"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294133C7"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456C10BD"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5DCB0C6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51A6F0C1"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0C6EFE33"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191A9517"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2BD64D6D"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57651FA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5D7CD17D"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187D979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252DDE11"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6BACF3F6"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651810A3"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6743292F"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Оформлять результаты поиска;</w:t>
            </w:r>
          </w:p>
          <w:p w14:paraId="168FE677"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 нормативно-правовые документы, используемые в профессиональной деятельности;</w:t>
            </w:r>
          </w:p>
          <w:p w14:paraId="29891668"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0B2D6FF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692C5A6C"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Применять техники финансовой грамотности;</w:t>
            </w:r>
          </w:p>
          <w:p w14:paraId="6595D45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Применять в деятельности знания о психологии коллектива;</w:t>
            </w:r>
          </w:p>
          <w:p w14:paraId="3FFF4DF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lastRenderedPageBreak/>
              <w:t>Организовывать деятельность коллектива;</w:t>
            </w:r>
          </w:p>
          <w:p w14:paraId="405FDAF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063AB750" w14:textId="77777777" w:rsidR="00C9016B" w:rsidRPr="00C9016B" w:rsidRDefault="00C9016B" w:rsidP="00C9016B">
            <w:pPr>
              <w:rPr>
                <w:rFonts w:ascii="Times New Roman" w:hAnsi="Times New Roman" w:cs="Times New Roman"/>
                <w:sz w:val="24"/>
                <w:szCs w:val="24"/>
              </w:rPr>
            </w:pPr>
            <w:r w:rsidRPr="00C9016B">
              <w:rPr>
                <w:rFonts w:ascii="Times New Roman" w:hAnsi="Times New Roman" w:cs="Times New Roman"/>
                <w:sz w:val="24"/>
                <w:szCs w:val="24"/>
              </w:rPr>
              <w:t>Производить качественные аналитические исследования рынка</w:t>
            </w:r>
          </w:p>
          <w:p w14:paraId="15971942" w14:textId="77777777" w:rsidR="00C9016B" w:rsidRPr="00C9016B" w:rsidRDefault="00C9016B" w:rsidP="00C9016B">
            <w:pPr>
              <w:rPr>
                <w:rFonts w:ascii="Times New Roman" w:hAnsi="Times New Roman" w:cs="Times New Roman"/>
                <w:sz w:val="24"/>
                <w:szCs w:val="24"/>
              </w:rPr>
            </w:pPr>
            <w:r w:rsidRPr="00C9016B">
              <w:rPr>
                <w:rFonts w:ascii="Times New Roman" w:hAnsi="Times New Roman" w:cs="Times New Roman"/>
                <w:sz w:val="24"/>
                <w:szCs w:val="24"/>
              </w:rPr>
              <w:t>Производить качественные аналитические исследования конкурентной среды;</w:t>
            </w:r>
          </w:p>
          <w:p w14:paraId="3B723190" w14:textId="60B0BE5C" w:rsidR="00797755" w:rsidRDefault="00C9016B" w:rsidP="00C9016B">
            <w:pPr>
              <w:rPr>
                <w:rFonts w:ascii="Times New Roman" w:hAnsi="Times New Roman" w:cs="Times New Roman"/>
                <w:sz w:val="24"/>
                <w:szCs w:val="24"/>
              </w:rPr>
            </w:pPr>
            <w:r w:rsidRPr="00C9016B">
              <w:rPr>
                <w:rFonts w:ascii="Times New Roman" w:hAnsi="Times New Roman" w:cs="Times New Roman"/>
                <w:sz w:val="24"/>
                <w:szCs w:val="24"/>
              </w:rPr>
              <w:t>Уметь организовывать и уверенно проводить маркетинговые исследования, определять их задачи</w:t>
            </w:r>
          </w:p>
        </w:tc>
        <w:tc>
          <w:tcPr>
            <w:tcW w:w="2692" w:type="dxa"/>
          </w:tcPr>
          <w:p w14:paraId="26E42D11" w14:textId="69D4422D" w:rsidR="00797755" w:rsidRPr="00C9016B" w:rsidRDefault="00C9016B">
            <w:pPr>
              <w:rPr>
                <w:rFonts w:ascii="Times New Roman" w:hAnsi="Times New Roman" w:cs="Times New Roman"/>
                <w:bCs/>
                <w:sz w:val="24"/>
                <w:szCs w:val="24"/>
              </w:rPr>
            </w:pPr>
            <w:r w:rsidRPr="00C9016B">
              <w:rPr>
                <w:rFonts w:ascii="Times New Roman" w:hAnsi="Times New Roman" w:cs="Times New Roman"/>
                <w:bCs/>
                <w:sz w:val="24"/>
                <w:szCs w:val="24"/>
              </w:rPr>
              <w:lastRenderedPageBreak/>
              <w:t>Разрабатывать конкурентные стратегии для компаний</w:t>
            </w:r>
          </w:p>
        </w:tc>
        <w:tc>
          <w:tcPr>
            <w:tcW w:w="2830" w:type="dxa"/>
          </w:tcPr>
          <w:p w14:paraId="1AA1B128"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Наблюдение за работой обучающегося в микрогруппе, индивидуальное и групповое задание</w:t>
            </w:r>
          </w:p>
        </w:tc>
      </w:tr>
      <w:tr w:rsidR="00797755" w14:paraId="76B7212A" w14:textId="77777777" w:rsidTr="00624FBA">
        <w:trPr>
          <w:trHeight w:val="58"/>
        </w:trPr>
        <w:tc>
          <w:tcPr>
            <w:tcW w:w="9345" w:type="dxa"/>
            <w:gridSpan w:val="3"/>
          </w:tcPr>
          <w:p w14:paraId="0FF2F53F"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797755" w14:paraId="37732D89" w14:textId="77777777" w:rsidTr="00624FBA">
        <w:trPr>
          <w:trHeight w:val="58"/>
        </w:trPr>
        <w:tc>
          <w:tcPr>
            <w:tcW w:w="3823" w:type="dxa"/>
          </w:tcPr>
          <w:p w14:paraId="6A8039B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5432622A"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BECD2C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375FF1B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76C9D5B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3819E46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p w14:paraId="545CA33A"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00EED76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65CAD433"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Формат оформления результатов поиска информации;</w:t>
            </w:r>
          </w:p>
          <w:p w14:paraId="313B8870"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53EE02CF"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6CEE9C08"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 xml:space="preserve">Способы определения и выстраивания траектории </w:t>
            </w:r>
            <w:r>
              <w:rPr>
                <w:rFonts w:ascii="Times New Roman" w:hAnsi="Times New Roman" w:cs="Times New Roman"/>
                <w:sz w:val="24"/>
                <w:szCs w:val="24"/>
              </w:rPr>
              <w:lastRenderedPageBreak/>
              <w:t>профессионального развития и самообразования;</w:t>
            </w:r>
          </w:p>
          <w:p w14:paraId="18E4E12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1F9DA381"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7D9650A5"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0AA0C068"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6D03E7F6" w14:textId="77777777" w:rsidR="00C9016B" w:rsidRPr="00C9016B" w:rsidRDefault="00C9016B" w:rsidP="00C9016B">
            <w:pPr>
              <w:rPr>
                <w:rFonts w:ascii="Times New Roman" w:hAnsi="Times New Roman" w:cs="Times New Roman"/>
                <w:sz w:val="24"/>
                <w:szCs w:val="24"/>
              </w:rPr>
            </w:pPr>
            <w:r w:rsidRPr="00C9016B">
              <w:rPr>
                <w:rFonts w:ascii="Times New Roman" w:hAnsi="Times New Roman" w:cs="Times New Roman"/>
                <w:sz w:val="24"/>
                <w:szCs w:val="24"/>
              </w:rPr>
              <w:t>Методов и технологии изучения рынка, его потенциала и тенденций развития</w:t>
            </w:r>
          </w:p>
          <w:p w14:paraId="49E6BC48" w14:textId="77777777" w:rsidR="00C9016B" w:rsidRPr="00C9016B" w:rsidRDefault="00C9016B" w:rsidP="00C9016B">
            <w:pPr>
              <w:rPr>
                <w:rFonts w:ascii="Times New Roman" w:hAnsi="Times New Roman" w:cs="Times New Roman"/>
                <w:sz w:val="24"/>
                <w:szCs w:val="24"/>
              </w:rPr>
            </w:pPr>
            <w:r w:rsidRPr="00C9016B">
              <w:rPr>
                <w:rFonts w:ascii="Times New Roman" w:hAnsi="Times New Roman" w:cs="Times New Roman"/>
                <w:sz w:val="24"/>
                <w:szCs w:val="24"/>
              </w:rPr>
              <w:t>Отраслевую терминологию;</w:t>
            </w:r>
          </w:p>
          <w:p w14:paraId="33D1EFFF" w14:textId="77777777" w:rsidR="00C9016B" w:rsidRPr="00C9016B" w:rsidRDefault="00C9016B" w:rsidP="00C9016B">
            <w:pPr>
              <w:rPr>
                <w:rFonts w:ascii="Times New Roman" w:hAnsi="Times New Roman" w:cs="Times New Roman"/>
                <w:sz w:val="24"/>
                <w:szCs w:val="24"/>
              </w:rPr>
            </w:pPr>
            <w:r w:rsidRPr="00C9016B">
              <w:rPr>
                <w:rFonts w:ascii="Times New Roman" w:hAnsi="Times New Roman" w:cs="Times New Roman"/>
                <w:sz w:val="24"/>
                <w:szCs w:val="24"/>
              </w:rPr>
              <w:t xml:space="preserve">Методики и инструменты для проведения маркетингового исследования; </w:t>
            </w:r>
          </w:p>
          <w:p w14:paraId="17F0DB50" w14:textId="77777777" w:rsidR="00C9016B" w:rsidRPr="00C9016B" w:rsidRDefault="00C9016B" w:rsidP="00C9016B">
            <w:pPr>
              <w:rPr>
                <w:rFonts w:ascii="Times New Roman" w:hAnsi="Times New Roman" w:cs="Times New Roman"/>
                <w:sz w:val="24"/>
                <w:szCs w:val="24"/>
              </w:rPr>
            </w:pPr>
            <w:r w:rsidRPr="00C9016B">
              <w:rPr>
                <w:rFonts w:ascii="Times New Roman" w:hAnsi="Times New Roman" w:cs="Times New Roman"/>
                <w:sz w:val="24"/>
                <w:szCs w:val="24"/>
              </w:rPr>
              <w:t>Структуру и алгоритм проведения исследований и требования к ним;</w:t>
            </w:r>
          </w:p>
          <w:p w14:paraId="73AD2C36" w14:textId="0E1A3F18" w:rsidR="00797755" w:rsidRDefault="00C9016B" w:rsidP="00C9016B">
            <w:pPr>
              <w:rPr>
                <w:rFonts w:ascii="Times New Roman" w:hAnsi="Times New Roman" w:cs="Times New Roman"/>
                <w:sz w:val="24"/>
                <w:szCs w:val="24"/>
              </w:rPr>
            </w:pPr>
            <w:r w:rsidRPr="00C9016B">
              <w:rPr>
                <w:rFonts w:ascii="Times New Roman" w:hAnsi="Times New Roman" w:cs="Times New Roman"/>
                <w:sz w:val="24"/>
                <w:szCs w:val="24"/>
              </w:rPr>
              <w:t>Основ маркетинга</w:t>
            </w:r>
          </w:p>
        </w:tc>
        <w:tc>
          <w:tcPr>
            <w:tcW w:w="2692" w:type="dxa"/>
          </w:tcPr>
          <w:p w14:paraId="558602A9" w14:textId="456B46C5" w:rsidR="00797755" w:rsidRDefault="00C9016B">
            <w:pPr>
              <w:rPr>
                <w:rFonts w:ascii="Times New Roman" w:hAnsi="Times New Roman" w:cs="Times New Roman"/>
                <w:sz w:val="24"/>
                <w:szCs w:val="24"/>
              </w:rPr>
            </w:pPr>
            <w:r w:rsidRPr="00C9016B">
              <w:rPr>
                <w:rFonts w:ascii="Times New Roman" w:hAnsi="Times New Roman" w:cs="Times New Roman"/>
                <w:bCs/>
                <w:sz w:val="24"/>
                <w:szCs w:val="24"/>
              </w:rPr>
              <w:lastRenderedPageBreak/>
              <w:t>Разрабатывать конкурентные стратегии для компаний</w:t>
            </w:r>
          </w:p>
        </w:tc>
        <w:tc>
          <w:tcPr>
            <w:tcW w:w="2830" w:type="dxa"/>
          </w:tcPr>
          <w:p w14:paraId="1120EEB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Наблюдение за работой обучающегося в микрогруппе, индивидуальное и групповое задание</w:t>
            </w:r>
          </w:p>
        </w:tc>
      </w:tr>
    </w:tbl>
    <w:p w14:paraId="58A6C40C" w14:textId="77777777" w:rsidR="00797755" w:rsidRDefault="00797755">
      <w:pPr>
        <w:spacing w:after="240" w:line="240" w:lineRule="auto"/>
        <w:ind w:firstLine="709"/>
        <w:rPr>
          <w:rFonts w:ascii="Times New Roman" w:hAnsi="Times New Roman" w:cs="Times New Roman"/>
          <w:b/>
        </w:rPr>
      </w:pPr>
    </w:p>
    <w:p w14:paraId="10BBF40D" w14:textId="77777777" w:rsidR="00797755" w:rsidRDefault="00941F37">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Разработчики примерной образовательной программы</w:t>
      </w:r>
    </w:p>
    <w:p w14:paraId="158E5B96"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Группа разработчиков:</w:t>
      </w:r>
    </w:p>
    <w:tbl>
      <w:tblPr>
        <w:tblStyle w:val="aff3"/>
        <w:tblW w:w="9330" w:type="dxa"/>
        <w:tblLayout w:type="fixed"/>
        <w:tblLook w:val="0600" w:firstRow="0" w:lastRow="0" w:firstColumn="0" w:lastColumn="0" w:noHBand="1" w:noVBand="1"/>
      </w:tblPr>
      <w:tblGrid>
        <w:gridCol w:w="3341"/>
        <w:gridCol w:w="5989"/>
      </w:tblGrid>
      <w:tr w:rsidR="00797755" w14:paraId="751E35A3" w14:textId="77777777" w:rsidTr="00BF4080">
        <w:trPr>
          <w:trHeight w:val="180"/>
        </w:trPr>
        <w:tc>
          <w:tcPr>
            <w:tcW w:w="3341" w:type="dxa"/>
          </w:tcPr>
          <w:p w14:paraId="115C3A33"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ФИО</w:t>
            </w:r>
          </w:p>
        </w:tc>
        <w:tc>
          <w:tcPr>
            <w:tcW w:w="5989" w:type="dxa"/>
          </w:tcPr>
          <w:p w14:paraId="1A316C8E"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0D580D" w14:paraId="5DB207AF" w14:textId="77777777" w:rsidTr="00BF4080">
        <w:trPr>
          <w:trHeight w:val="180"/>
        </w:trPr>
        <w:tc>
          <w:tcPr>
            <w:tcW w:w="3341" w:type="dxa"/>
          </w:tcPr>
          <w:p w14:paraId="025003DB" w14:textId="7ED13D09" w:rsidR="000D580D" w:rsidRDefault="000D580D" w:rsidP="000D580D">
            <w:pPr>
              <w:jc w:val="center"/>
              <w:rPr>
                <w:rFonts w:ascii="Times New Roman" w:hAnsi="Times New Roman" w:cs="Times New Roman"/>
                <w:sz w:val="24"/>
                <w:szCs w:val="24"/>
              </w:rPr>
            </w:pPr>
            <w:r>
              <w:rPr>
                <w:rFonts w:ascii="Times New Roman" w:hAnsi="Times New Roman" w:cs="Times New Roman"/>
                <w:sz w:val="24"/>
                <w:szCs w:val="24"/>
              </w:rPr>
              <w:t>Мустафина Н.Р.</w:t>
            </w:r>
          </w:p>
        </w:tc>
        <w:tc>
          <w:tcPr>
            <w:tcW w:w="5989" w:type="dxa"/>
          </w:tcPr>
          <w:p w14:paraId="52B0A4E0" w14:textId="76E83250" w:rsidR="000D580D" w:rsidRDefault="00642C32" w:rsidP="000D580D">
            <w:pPr>
              <w:jc w:val="center"/>
              <w:rPr>
                <w:rFonts w:ascii="Times New Roman" w:hAnsi="Times New Roman" w:cs="Times New Roman"/>
                <w:sz w:val="24"/>
                <w:szCs w:val="24"/>
              </w:rPr>
            </w:pPr>
            <w:r>
              <w:rPr>
                <w:rFonts w:ascii="Times New Roman" w:hAnsi="Times New Roman" w:cs="Times New Roman"/>
                <w:sz w:val="24"/>
                <w:szCs w:val="24"/>
              </w:rPr>
              <w:t>з</w:t>
            </w:r>
            <w:r w:rsidR="000D580D">
              <w:rPr>
                <w:rFonts w:ascii="Times New Roman" w:hAnsi="Times New Roman" w:cs="Times New Roman"/>
                <w:sz w:val="24"/>
                <w:szCs w:val="24"/>
              </w:rPr>
              <w:t xml:space="preserve">аместитель начальника </w:t>
            </w:r>
            <w:r>
              <w:rPr>
                <w:rFonts w:ascii="Times New Roman" w:hAnsi="Times New Roman" w:cs="Times New Roman"/>
                <w:sz w:val="24"/>
                <w:szCs w:val="24"/>
              </w:rPr>
              <w:t>отдела сопровождения реализации проекта</w:t>
            </w:r>
            <w:r w:rsidR="000D580D">
              <w:rPr>
                <w:rFonts w:ascii="Times New Roman" w:hAnsi="Times New Roman" w:cs="Times New Roman"/>
                <w:sz w:val="24"/>
                <w:szCs w:val="24"/>
              </w:rPr>
              <w:t xml:space="preserve"> центра развития профессионального образования в сфере креативных индустрий</w:t>
            </w:r>
          </w:p>
        </w:tc>
      </w:tr>
      <w:tr w:rsidR="000D580D" w14:paraId="1E51BAEF" w14:textId="77777777" w:rsidTr="00BF4080">
        <w:trPr>
          <w:trHeight w:val="669"/>
        </w:trPr>
        <w:tc>
          <w:tcPr>
            <w:tcW w:w="3341" w:type="dxa"/>
          </w:tcPr>
          <w:p w14:paraId="22FC94F2" w14:textId="77777777" w:rsidR="000D580D" w:rsidRDefault="000D580D" w:rsidP="000D58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Новосельцев Н.А.</w:t>
            </w:r>
          </w:p>
        </w:tc>
        <w:tc>
          <w:tcPr>
            <w:tcW w:w="5989" w:type="dxa"/>
          </w:tcPr>
          <w:p w14:paraId="4EEABC97" w14:textId="7C7FF15D" w:rsidR="000D580D" w:rsidRDefault="00642C32" w:rsidP="000D58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в</w:t>
            </w:r>
            <w:r w:rsidR="000D580D">
              <w:rPr>
                <w:rFonts w:ascii="Times New Roman" w:hAnsi="Times New Roman" w:cs="Times New Roman"/>
                <w:sz w:val="24"/>
                <w:szCs w:val="24"/>
              </w:rPr>
              <w:t xml:space="preserve">едущий специалист </w:t>
            </w:r>
            <w:r>
              <w:rPr>
                <w:rFonts w:ascii="Times New Roman" w:hAnsi="Times New Roman"/>
                <w:sz w:val="24"/>
              </w:rPr>
              <w:t>л</w:t>
            </w:r>
            <w:r w:rsidRPr="002C486F">
              <w:rPr>
                <w:rFonts w:ascii="Times New Roman" w:hAnsi="Times New Roman"/>
                <w:sz w:val="24"/>
              </w:rPr>
              <w:t>аборатори</w:t>
            </w:r>
            <w:r>
              <w:rPr>
                <w:rFonts w:ascii="Times New Roman" w:hAnsi="Times New Roman"/>
                <w:sz w:val="24"/>
              </w:rPr>
              <w:t>и</w:t>
            </w:r>
            <w:r w:rsidRPr="002C486F">
              <w:rPr>
                <w:rFonts w:ascii="Times New Roman" w:hAnsi="Times New Roman"/>
                <w:sz w:val="24"/>
              </w:rPr>
              <w:t xml:space="preserve"> по экспертно-методическому сопровождению проекта</w:t>
            </w:r>
            <w:r>
              <w:rPr>
                <w:rFonts w:ascii="Times New Roman" w:hAnsi="Times New Roman" w:cs="Times New Roman"/>
                <w:sz w:val="24"/>
                <w:szCs w:val="24"/>
              </w:rPr>
              <w:t xml:space="preserve"> </w:t>
            </w:r>
            <w:r w:rsidR="000D580D">
              <w:rPr>
                <w:rFonts w:ascii="Times New Roman" w:hAnsi="Times New Roman" w:cs="Times New Roman"/>
                <w:sz w:val="24"/>
                <w:szCs w:val="24"/>
              </w:rPr>
              <w:t>центра развития профессионального образования в сфере креативных индустрий</w:t>
            </w:r>
          </w:p>
        </w:tc>
      </w:tr>
    </w:tbl>
    <w:p w14:paraId="65595B14"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3007FC1D"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Руководитель группы:</w:t>
      </w:r>
    </w:p>
    <w:tbl>
      <w:tblPr>
        <w:tblStyle w:val="aff3"/>
        <w:tblW w:w="9390" w:type="dxa"/>
        <w:tblLayout w:type="fixed"/>
        <w:tblLook w:val="0600" w:firstRow="0" w:lastRow="0" w:firstColumn="0" w:lastColumn="0" w:noHBand="1" w:noVBand="1"/>
      </w:tblPr>
      <w:tblGrid>
        <w:gridCol w:w="3363"/>
        <w:gridCol w:w="6027"/>
      </w:tblGrid>
      <w:tr w:rsidR="00797755" w14:paraId="76828243" w14:textId="77777777" w:rsidTr="00BF4080">
        <w:trPr>
          <w:trHeight w:val="184"/>
        </w:trPr>
        <w:tc>
          <w:tcPr>
            <w:tcW w:w="3363" w:type="dxa"/>
          </w:tcPr>
          <w:p w14:paraId="3D5FA2F3"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ФИО</w:t>
            </w:r>
          </w:p>
        </w:tc>
        <w:tc>
          <w:tcPr>
            <w:tcW w:w="6027" w:type="dxa"/>
          </w:tcPr>
          <w:p w14:paraId="18FB29E2"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797755" w14:paraId="41DFCBDD" w14:textId="77777777" w:rsidTr="00BF4080">
        <w:trPr>
          <w:trHeight w:val="333"/>
        </w:trPr>
        <w:tc>
          <w:tcPr>
            <w:tcW w:w="3363" w:type="dxa"/>
          </w:tcPr>
          <w:p w14:paraId="07CC4944" w14:textId="77777777" w:rsidR="00797755" w:rsidRDefault="00941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Байтаев М.Д.</w:t>
            </w:r>
          </w:p>
        </w:tc>
        <w:tc>
          <w:tcPr>
            <w:tcW w:w="6027" w:type="dxa"/>
          </w:tcPr>
          <w:p w14:paraId="4323722C" w14:textId="4A7270CF" w:rsidR="00797755" w:rsidRDefault="00642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з</w:t>
            </w:r>
            <w:r w:rsidR="00941F37">
              <w:rPr>
                <w:rFonts w:ascii="Times New Roman" w:hAnsi="Times New Roman" w:cs="Times New Roman"/>
                <w:sz w:val="24"/>
                <w:szCs w:val="24"/>
              </w:rPr>
              <w:t xml:space="preserve">аместитель начальника </w:t>
            </w:r>
            <w:r w:rsidR="005063F2">
              <w:rPr>
                <w:rFonts w:ascii="Times New Roman" w:hAnsi="Times New Roman" w:cs="Times New Roman"/>
                <w:sz w:val="24"/>
                <w:szCs w:val="24"/>
              </w:rPr>
              <w:t>центра развития профессионального образования в сфере креативных индустрий</w:t>
            </w:r>
          </w:p>
        </w:tc>
      </w:tr>
    </w:tbl>
    <w:p w14:paraId="419CBADF" w14:textId="77777777" w:rsidR="00797755" w:rsidRDefault="00797755">
      <w:pPr>
        <w:spacing w:after="0" w:line="240" w:lineRule="auto"/>
        <w:jc w:val="center"/>
        <w:rPr>
          <w:rFonts w:ascii="Times New Roman" w:hAnsi="Times New Roman" w:cs="Times New Roman"/>
          <w:i/>
          <w:sz w:val="24"/>
          <w:szCs w:val="24"/>
        </w:rPr>
      </w:pPr>
    </w:p>
    <w:p w14:paraId="34B9D1D5" w14:textId="77777777" w:rsidR="00797755" w:rsidRDefault="00797755"/>
    <w:sectPr w:rsidR="00797755">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38161" w14:textId="77777777" w:rsidR="009E26AF" w:rsidRDefault="009E26AF">
      <w:pPr>
        <w:spacing w:after="0" w:line="240" w:lineRule="auto"/>
      </w:pPr>
      <w:r>
        <w:separator/>
      </w:r>
    </w:p>
  </w:endnote>
  <w:endnote w:type="continuationSeparator" w:id="0">
    <w:p w14:paraId="3D1EF0C1" w14:textId="77777777" w:rsidR="009E26AF" w:rsidRDefault="009E2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CDC21" w14:textId="77777777" w:rsidR="009E26AF" w:rsidRDefault="009E26AF">
      <w:pPr>
        <w:spacing w:after="0" w:line="240" w:lineRule="auto"/>
      </w:pPr>
      <w:r>
        <w:separator/>
      </w:r>
    </w:p>
  </w:footnote>
  <w:footnote w:type="continuationSeparator" w:id="0">
    <w:p w14:paraId="567F33F1" w14:textId="77777777" w:rsidR="009E26AF" w:rsidRDefault="009E26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0650D"/>
    <w:multiLevelType w:val="hybridMultilevel"/>
    <w:tmpl w:val="803844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FF72E63"/>
    <w:multiLevelType w:val="hybridMultilevel"/>
    <w:tmpl w:val="803844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2EB4795"/>
    <w:multiLevelType w:val="hybridMultilevel"/>
    <w:tmpl w:val="DDE8AE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04C3290"/>
    <w:multiLevelType w:val="multilevel"/>
    <w:tmpl w:val="029A12DC"/>
    <w:lvl w:ilvl="0">
      <w:start w:val="1"/>
      <w:numFmt w:val="decimal"/>
      <w:lvlText w:val="%1."/>
      <w:lvlJc w:val="left"/>
      <w:pPr>
        <w:ind w:left="644" w:hanging="358"/>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4" w15:restartNumberingAfterBreak="0">
    <w:nsid w:val="689C75ED"/>
    <w:multiLevelType w:val="multilevel"/>
    <w:tmpl w:val="AEB288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E784DF2"/>
    <w:multiLevelType w:val="hybridMultilevel"/>
    <w:tmpl w:val="DDE8AE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4"/>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755"/>
    <w:rsid w:val="00001C89"/>
    <w:rsid w:val="000400FB"/>
    <w:rsid w:val="000D0547"/>
    <w:rsid w:val="000D580D"/>
    <w:rsid w:val="001016C7"/>
    <w:rsid w:val="0014735E"/>
    <w:rsid w:val="00195CF2"/>
    <w:rsid w:val="001962BD"/>
    <w:rsid w:val="001B277E"/>
    <w:rsid w:val="001E75F1"/>
    <w:rsid w:val="00236769"/>
    <w:rsid w:val="00263DA8"/>
    <w:rsid w:val="002D14BA"/>
    <w:rsid w:val="002F7899"/>
    <w:rsid w:val="003032D5"/>
    <w:rsid w:val="003142A1"/>
    <w:rsid w:val="003860D2"/>
    <w:rsid w:val="003A3540"/>
    <w:rsid w:val="003B3FAA"/>
    <w:rsid w:val="004043C4"/>
    <w:rsid w:val="00452E65"/>
    <w:rsid w:val="004B2509"/>
    <w:rsid w:val="005063F2"/>
    <w:rsid w:val="0052302C"/>
    <w:rsid w:val="00531437"/>
    <w:rsid w:val="00571CAC"/>
    <w:rsid w:val="005A4633"/>
    <w:rsid w:val="005F7E8D"/>
    <w:rsid w:val="0060715D"/>
    <w:rsid w:val="00624FBA"/>
    <w:rsid w:val="00642C32"/>
    <w:rsid w:val="006976F1"/>
    <w:rsid w:val="006A3AE5"/>
    <w:rsid w:val="006B145C"/>
    <w:rsid w:val="007023F6"/>
    <w:rsid w:val="0072727D"/>
    <w:rsid w:val="0078611F"/>
    <w:rsid w:val="00797755"/>
    <w:rsid w:val="00815253"/>
    <w:rsid w:val="00821214"/>
    <w:rsid w:val="00823C6D"/>
    <w:rsid w:val="008252CE"/>
    <w:rsid w:val="008729EA"/>
    <w:rsid w:val="00872DF7"/>
    <w:rsid w:val="008C7092"/>
    <w:rsid w:val="008F2079"/>
    <w:rsid w:val="00941F37"/>
    <w:rsid w:val="009570AF"/>
    <w:rsid w:val="0096400A"/>
    <w:rsid w:val="00976E39"/>
    <w:rsid w:val="009C60D8"/>
    <w:rsid w:val="009E26AF"/>
    <w:rsid w:val="009F2276"/>
    <w:rsid w:val="009F577A"/>
    <w:rsid w:val="00A022E8"/>
    <w:rsid w:val="00A318F1"/>
    <w:rsid w:val="00A37A1E"/>
    <w:rsid w:val="00A566DC"/>
    <w:rsid w:val="00A63FB8"/>
    <w:rsid w:val="00A8113A"/>
    <w:rsid w:val="00B8203C"/>
    <w:rsid w:val="00B97126"/>
    <w:rsid w:val="00BD6AB4"/>
    <w:rsid w:val="00BF4080"/>
    <w:rsid w:val="00BF7D94"/>
    <w:rsid w:val="00C0248E"/>
    <w:rsid w:val="00C27D20"/>
    <w:rsid w:val="00C63E15"/>
    <w:rsid w:val="00C9016B"/>
    <w:rsid w:val="00CB33B1"/>
    <w:rsid w:val="00CF12D3"/>
    <w:rsid w:val="00D019B7"/>
    <w:rsid w:val="00D106EC"/>
    <w:rsid w:val="00D352DF"/>
    <w:rsid w:val="00DA5028"/>
    <w:rsid w:val="00DF71BD"/>
    <w:rsid w:val="00EC2A03"/>
    <w:rsid w:val="00F10DDF"/>
    <w:rsid w:val="00F5646B"/>
    <w:rsid w:val="00FC3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423B7"/>
  <w15:docId w15:val="{09434A48-0D2A-4516-9180-21A1D9AC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rPr>
      <w:rFonts w:eastAsia="Times New Roman"/>
    </w:rPr>
  </w:style>
  <w:style w:type="paragraph" w:styleId="1">
    <w:name w:val="heading 1"/>
    <w:next w:val="a"/>
    <w:link w:val="10"/>
    <w:uiPriority w:val="9"/>
    <w:qFormat/>
    <w:rsid w:val="0027584D"/>
    <w:pPr>
      <w:spacing w:after="0" w:line="240" w:lineRule="auto"/>
      <w:ind w:firstLine="709"/>
      <w:jc w:val="center"/>
      <w:outlineLvl w:val="0"/>
    </w:pPr>
    <w:rPr>
      <w:b/>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uiPriority w:val="9"/>
    <w:rsid w:val="0027584D"/>
    <w:rPr>
      <w:rFonts w:ascii="Times New Roman" w:hAnsi="Times New Roman"/>
      <w:b/>
      <w:sz w:val="24"/>
    </w:rPr>
  </w:style>
  <w:style w:type="paragraph" w:styleId="a4">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5"/>
    <w:uiPriority w:val="99"/>
    <w:qFormat/>
    <w:rsid w:val="00531D88"/>
    <w:pPr>
      <w:widowControl w:val="0"/>
      <w:spacing w:after="0" w:line="240" w:lineRule="auto"/>
    </w:pPr>
    <w:rPr>
      <w:rFonts w:ascii="Times New Roman" w:hAnsi="Times New Roman"/>
      <w:sz w:val="24"/>
      <w:szCs w:val="24"/>
      <w:lang w:val="en-US" w:eastAsia="nl-NL"/>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531D88"/>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531D88"/>
    <w:rPr>
      <w:rFonts w:eastAsia="Times New Roman"/>
      <w:sz w:val="20"/>
      <w:szCs w:val="20"/>
      <w:lang w:val="en-US" w:eastAsia="x-none"/>
    </w:rPr>
  </w:style>
  <w:style w:type="character" w:styleId="a8">
    <w:name w:val="footnote reference"/>
    <w:aliases w:val="Знак сноски-FN,Ciae niinee-FN,AЗнак сноски зел"/>
    <w:link w:val="11"/>
    <w:rsid w:val="00531D88"/>
    <w:rPr>
      <w:rFonts w:cs="Times New Roman"/>
      <w:vertAlign w:val="superscript"/>
    </w:rPr>
  </w:style>
  <w:style w:type="character" w:styleId="a9">
    <w:name w:val="Emphasis"/>
    <w:qFormat/>
    <w:rsid w:val="00531D88"/>
    <w:rPr>
      <w:rFonts w:cs="Times New Roman"/>
      <w:i/>
    </w:rPr>
  </w:style>
  <w:style w:type="character" w:customStyle="1" w:styleId="a5">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4"/>
    <w:uiPriority w:val="99"/>
    <w:locked/>
    <w:rsid w:val="00531D88"/>
    <w:rPr>
      <w:rFonts w:eastAsia="Times New Roman"/>
      <w:lang w:val="en-US" w:eastAsia="nl-NL"/>
    </w:rPr>
  </w:style>
  <w:style w:type="paragraph" w:styleId="aa">
    <w:name w:val="Subtitle"/>
    <w:basedOn w:val="a"/>
    <w:next w:val="a"/>
    <w:link w:val="ab"/>
    <w:uiPriority w:val="11"/>
    <w:qFormat/>
    <w:pPr>
      <w:spacing w:after="60"/>
      <w:jc w:val="center"/>
    </w:pPr>
    <w:rPr>
      <w:sz w:val="24"/>
      <w:szCs w:val="24"/>
    </w:rPr>
  </w:style>
  <w:style w:type="character" w:customStyle="1" w:styleId="ab">
    <w:name w:val="Подзаголовок Знак"/>
    <w:basedOn w:val="a0"/>
    <w:link w:val="aa"/>
    <w:uiPriority w:val="11"/>
    <w:rsid w:val="00531D88"/>
    <w:rPr>
      <w:rFonts w:ascii="Calibri Light" w:eastAsia="Times New Roman" w:hAnsi="Calibri Light"/>
      <w:lang w:eastAsia="ru-RU"/>
    </w:rPr>
  </w:style>
  <w:style w:type="paragraph" w:styleId="ac">
    <w:name w:val="List Paragraph"/>
    <w:basedOn w:val="a"/>
    <w:uiPriority w:val="34"/>
    <w:qFormat/>
    <w:rsid w:val="00531D88"/>
    <w:pPr>
      <w:ind w:left="720"/>
      <w:contextualSpacing/>
    </w:pPr>
  </w:style>
  <w:style w:type="paragraph" w:customStyle="1" w:styleId="11">
    <w:name w:val="Знак сноски1"/>
    <w:basedOn w:val="a"/>
    <w:link w:val="a8"/>
    <w:qFormat/>
    <w:rsid w:val="00761416"/>
    <w:pPr>
      <w:spacing w:after="0" w:line="240" w:lineRule="auto"/>
    </w:pPr>
    <w:rPr>
      <w:rFonts w:ascii="Times New Roman" w:eastAsiaTheme="minorHAnsi" w:hAnsi="Times New Roman"/>
      <w:sz w:val="24"/>
      <w:szCs w:val="24"/>
      <w:vertAlign w:val="superscript"/>
      <w:lang w:eastAsia="en-US"/>
    </w:rPr>
  </w:style>
  <w:style w:type="paragraph" w:styleId="ad">
    <w:name w:val="header"/>
    <w:basedOn w:val="a"/>
    <w:link w:val="ae"/>
    <w:uiPriority w:val="99"/>
    <w:unhideWhenUsed/>
    <w:rsid w:val="00190ED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90ED6"/>
    <w:rPr>
      <w:rFonts w:ascii="Calibri" w:eastAsia="Times New Roman" w:hAnsi="Calibri"/>
      <w:sz w:val="22"/>
      <w:szCs w:val="22"/>
      <w:lang w:eastAsia="ru-RU"/>
    </w:rPr>
  </w:style>
  <w:style w:type="paragraph" w:styleId="af">
    <w:name w:val="footer"/>
    <w:basedOn w:val="a"/>
    <w:link w:val="af0"/>
    <w:uiPriority w:val="99"/>
    <w:unhideWhenUsed/>
    <w:rsid w:val="00190ED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90ED6"/>
    <w:rPr>
      <w:rFonts w:ascii="Calibri" w:eastAsia="Times New Roman" w:hAnsi="Calibri"/>
      <w:sz w:val="22"/>
      <w:szCs w:val="22"/>
      <w:lang w:eastAsia="ru-RU"/>
    </w:rPr>
  </w:style>
  <w:style w:type="character" w:styleId="af1">
    <w:name w:val="Hyperlink"/>
    <w:basedOn w:val="a0"/>
    <w:uiPriority w:val="99"/>
    <w:unhideWhenUsed/>
    <w:rsid w:val="00E27CD0"/>
    <w:rPr>
      <w:color w:val="0563C1" w:themeColor="hyperlink"/>
      <w:u w:val="single"/>
    </w:rPr>
  </w:style>
  <w:style w:type="character" w:styleId="af2">
    <w:name w:val="Unresolved Mention"/>
    <w:basedOn w:val="a0"/>
    <w:uiPriority w:val="99"/>
    <w:semiHidden/>
    <w:unhideWhenUsed/>
    <w:rsid w:val="00E27CD0"/>
    <w:rPr>
      <w:color w:val="605E5C"/>
      <w:shd w:val="clear" w:color="auto" w:fill="E1DFDD"/>
    </w:r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styleId="aff3">
    <w:name w:val="Table Grid"/>
    <w:basedOn w:val="a1"/>
    <w:uiPriority w:val="39"/>
    <w:rsid w:val="00BF4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1656">
      <w:bodyDiv w:val="1"/>
      <w:marLeft w:val="0"/>
      <w:marRight w:val="0"/>
      <w:marTop w:val="0"/>
      <w:marBottom w:val="0"/>
      <w:divBdr>
        <w:top w:val="none" w:sz="0" w:space="0" w:color="auto"/>
        <w:left w:val="none" w:sz="0" w:space="0" w:color="auto"/>
        <w:bottom w:val="none" w:sz="0" w:space="0" w:color="auto"/>
        <w:right w:val="none" w:sz="0" w:space="0" w:color="auto"/>
      </w:divBdr>
    </w:div>
    <w:div w:id="432672702">
      <w:bodyDiv w:val="1"/>
      <w:marLeft w:val="0"/>
      <w:marRight w:val="0"/>
      <w:marTop w:val="0"/>
      <w:marBottom w:val="0"/>
      <w:divBdr>
        <w:top w:val="none" w:sz="0" w:space="0" w:color="auto"/>
        <w:left w:val="none" w:sz="0" w:space="0" w:color="auto"/>
        <w:bottom w:val="none" w:sz="0" w:space="0" w:color="auto"/>
        <w:right w:val="none" w:sz="0" w:space="0" w:color="auto"/>
      </w:divBdr>
    </w:div>
    <w:div w:id="704208246">
      <w:bodyDiv w:val="1"/>
      <w:marLeft w:val="0"/>
      <w:marRight w:val="0"/>
      <w:marTop w:val="0"/>
      <w:marBottom w:val="0"/>
      <w:divBdr>
        <w:top w:val="none" w:sz="0" w:space="0" w:color="auto"/>
        <w:left w:val="none" w:sz="0" w:space="0" w:color="auto"/>
        <w:bottom w:val="none" w:sz="0" w:space="0" w:color="auto"/>
        <w:right w:val="none" w:sz="0" w:space="0" w:color="auto"/>
      </w:divBdr>
    </w:div>
    <w:div w:id="16926107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Mz423Pfb6L2PkWjRVQ1nFO7kZg==">CgMxLjAyCGguZ2pkZ3hzMgloLjMwajB6bGwyCWguMWZvYjl0ZTIJaC4zem55c2g3OAByITFVVnFZdHJWTk9XY29ZZmFxTThENVlsRUQtNC1rRFN0NA==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11</Pages>
  <Words>2326</Words>
  <Characters>13260</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Мустафина</dc:creator>
  <cp:lastModifiedBy>Наиля Мустафина</cp:lastModifiedBy>
  <cp:revision>45</cp:revision>
  <dcterms:created xsi:type="dcterms:W3CDTF">2024-11-07T09:42:00Z</dcterms:created>
  <dcterms:modified xsi:type="dcterms:W3CDTF">2025-12-16T11:57:00Z</dcterms:modified>
</cp:coreProperties>
</file>