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color w:val="000000"/>
          <w:rtl w:val="0"/>
        </w:rPr>
        <w:t xml:space="preserve">к ПООП по профессии</w:t>
        <w:br w:type="textWrapping"/>
        <w:t xml:space="preserve">54.01.20 графический дизайнер.</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ПРИМЕРНАЯ РАБОЧАЯ ПРОГРАММА УЧЕБНОЙ ДИСЦИПЛИНЫ</w:t>
      </w:r>
    </w:p>
    <w:p w:rsidR="00000000" w:rsidDel="00000000" w:rsidP="00000000" w:rsidRDefault="00000000" w:rsidRPr="00000000" w14:paraId="00000013">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ОП.0Х КОММУНИКАЦИОННЫЙ ДИЗАЙН</w:t>
      </w:r>
    </w:p>
    <w:p w:rsidR="00000000" w:rsidDel="00000000" w:rsidP="00000000" w:rsidRDefault="00000000" w:rsidRPr="00000000" w14:paraId="000000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29">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i w:val="1"/>
          <w:sz w:val="24"/>
          <w:szCs w:val="24"/>
        </w:rPr>
      </w:pPr>
      <w:bookmarkStart w:colFirst="0" w:colLast="0" w:name="_heading=h.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c3l7aipp4hjc"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tl w:val="0"/>
        </w:rPr>
      </w:r>
    </w:p>
    <w:tbl>
      <w:tblPr>
        <w:tblStyle w:val="Table1"/>
        <w:tblW w:w="9354.0" w:type="dxa"/>
        <w:jc w:val="left"/>
        <w:tblLayout w:type="fixed"/>
        <w:tblLook w:val="0000"/>
      </w:tblPr>
      <w:tblGrid>
        <w:gridCol w:w="7505"/>
        <w:gridCol w:w="1849"/>
        <w:tblGridChange w:id="0">
          <w:tblGrid>
            <w:gridCol w:w="7505"/>
            <w:gridCol w:w="1849"/>
          </w:tblGrid>
        </w:tblGridChange>
      </w:tblGrid>
      <w:tr>
        <w:trPr>
          <w:cantSplit w:val="0"/>
          <w:tblHeader w:val="0"/>
        </w:trPr>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7">
      <w:pPr>
        <w:spacing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mallCaps w:val="1"/>
          <w:sz w:val="28"/>
          <w:szCs w:val="28"/>
          <w:rtl w:val="0"/>
        </w:rPr>
        <w:t xml:space="preserve">1. ОБЩАЯ ХАРАКТЕРИСТИКА ПРИМЕРНОЙ </w:t>
      </w:r>
      <w:r w:rsidDel="00000000" w:rsidR="00000000" w:rsidRPr="00000000">
        <w:rPr>
          <w:rFonts w:ascii="Times New Roman" w:cs="Times New Roman" w:eastAsia="Times New Roman" w:hAnsi="Times New Roman"/>
          <w:b w:val="1"/>
          <w:sz w:val="28"/>
          <w:szCs w:val="28"/>
          <w:rtl w:val="0"/>
        </w:rPr>
        <w:t xml:space="preserve">ПРОГРАММЫ УЧЕБНОЙ ДИСЦИПЛИНЫ ОП.ХХ КОММУНИКАЦИОННЫЙ ДИЗАЙН</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ind w:firstLine="567"/>
        <w:jc w:val="both"/>
        <w:rPr>
          <w:rFonts w:ascii="Times New Roman" w:cs="Times New Roman" w:eastAsia="Times New Roman" w:hAnsi="Times New Roman"/>
          <w:color w:val="000000"/>
        </w:rPr>
      </w:pPr>
      <w:bookmarkStart w:colFirst="0" w:colLast="0" w:name="_heading=h.30j0zll" w:id="2"/>
      <w:bookmarkEnd w:id="2"/>
      <w:r w:rsidDel="00000000" w:rsidR="00000000" w:rsidRPr="00000000">
        <w:rPr>
          <w:rFonts w:ascii="Times New Roman" w:cs="Times New Roman" w:eastAsia="Times New Roman" w:hAnsi="Times New Roman"/>
          <w:color w:val="000000"/>
          <w:rtl w:val="0"/>
        </w:rPr>
        <w:t xml:space="preserve">Учебная дисциплина «ОП.ХХ Коммуникационный дизайн» является вариативной частью общепрофессионального цикла примерной основной образовательной программы в соответствии с ФГОС по профессии 54.01.20 графический дизайнер.</w:t>
      </w:r>
    </w:p>
    <w:p w:rsidR="00000000" w:rsidDel="00000000" w:rsidP="00000000" w:rsidRDefault="00000000" w:rsidRPr="00000000" w14:paraId="00000053">
      <w:pPr>
        <w:ind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02, ОК 03, ПК Х.1.</w:t>
      </w:r>
    </w:p>
    <w:p w:rsidR="00000000" w:rsidDel="00000000" w:rsidP="00000000" w:rsidRDefault="00000000" w:rsidRPr="00000000" w14:paraId="0000005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5">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56">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4109"/>
        <w:gridCol w:w="3674"/>
        <w:tblGridChange w:id="0">
          <w:tblGrid>
            <w:gridCol w:w="1561"/>
            <w:gridCol w:w="4109"/>
            <w:gridCol w:w="3674"/>
          </w:tblGrid>
        </w:tblGridChange>
      </w:tblGrid>
      <w:tr>
        <w:trPr>
          <w:cantSplit w:val="0"/>
          <w:trHeight w:val="637" w:hRule="atLeast"/>
          <w:tblHeader w:val="0"/>
        </w:trPr>
        <w:tc>
          <w:tcPr/>
          <w:p w:rsidR="00000000" w:rsidDel="00000000" w:rsidP="00000000" w:rsidRDefault="00000000" w:rsidRPr="00000000" w14:paraId="00000057">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5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5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02</w:t>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03</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актуальность нормативно-правовой документации в профессиональной деятельности;</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современную научную профессиональную терминологию;</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и выстраивать траектории профессионального развития и самообразования</w:t>
            </w:r>
          </w:p>
        </w:tc>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актуальной нормативно-правовой документации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Современная научная и профессиональная терминология</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Возможные траектории профессионального развития и самообразования</w:t>
            </w:r>
          </w:p>
        </w:tc>
      </w:tr>
      <w:tr>
        <w:trPr>
          <w:cantSplit w:val="0"/>
          <w:trHeight w:val="637" w:hRule="atLeast"/>
          <w:tblHeader w:val="0"/>
        </w:trPr>
        <w:tc>
          <w:tcPr/>
          <w:p w:rsidR="00000000" w:rsidDel="00000000" w:rsidP="00000000" w:rsidRDefault="00000000" w:rsidRPr="00000000" w14:paraId="0000006E">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Х.1</w:t>
            </w:r>
          </w:p>
        </w:tc>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Создавать и редактировать цифровые изображения, выполнять типовые действия с объектами.</w:t>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Основные понятия коммуникационного дизайна</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Основы проектирования объектов коммуникационного дизайна</w:t>
            </w:r>
          </w:p>
        </w:tc>
      </w:tr>
    </w:tbl>
    <w:p w:rsidR="00000000" w:rsidDel="00000000" w:rsidP="00000000" w:rsidRDefault="00000000" w:rsidRPr="00000000" w14:paraId="00000072">
      <w:pPr>
        <w:jc w:val="both"/>
        <w:rPr/>
        <w:sectPr>
          <w:footerReference r:id="rId8" w:type="default"/>
          <w:footerReference r:id="rId9"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74">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5">
      <w:pPr>
        <w:spacing w:line="360" w:lineRule="auto"/>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7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Вид учебной работы</w:t>
            </w:r>
            <w:r w:rsidDel="00000000" w:rsidR="00000000" w:rsidRPr="00000000">
              <w:rPr>
                <w:rtl w:val="0"/>
              </w:rPr>
            </w:r>
          </w:p>
        </w:tc>
        <w:tc>
          <w:tcPr>
            <w:vAlign w:val="center"/>
          </w:tcPr>
          <w:p w:rsidR="00000000" w:rsidDel="00000000" w:rsidP="00000000" w:rsidRDefault="00000000" w:rsidRPr="00000000" w14:paraId="0000007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Объем в часах</w:t>
            </w:r>
            <w:r w:rsidDel="00000000" w:rsidR="00000000" w:rsidRPr="00000000">
              <w:rPr>
                <w:rtl w:val="0"/>
              </w:rPr>
            </w:r>
          </w:p>
        </w:tc>
      </w:tr>
      <w:tr>
        <w:trPr>
          <w:cantSplit w:val="0"/>
          <w:trHeight w:val="490" w:hRule="atLeast"/>
          <w:tblHeader w:val="0"/>
        </w:trPr>
        <w:tc>
          <w:tcPr>
            <w:vAlign w:val="center"/>
          </w:tcPr>
          <w:p w:rsidR="00000000" w:rsidDel="00000000" w:rsidP="00000000" w:rsidRDefault="00000000" w:rsidRPr="00000000" w14:paraId="0000007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Объем образовательной программы </w:t>
            </w:r>
            <w:r w:rsidDel="00000000" w:rsidR="00000000" w:rsidRPr="00000000">
              <w:rPr>
                <w:rtl w:val="0"/>
              </w:rPr>
            </w:r>
          </w:p>
        </w:tc>
        <w:tc>
          <w:tcPr>
            <w:vAlign w:val="center"/>
          </w:tcPr>
          <w:p w:rsidR="00000000" w:rsidDel="00000000" w:rsidP="00000000" w:rsidRDefault="00000000" w:rsidRPr="00000000" w14:paraId="000000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7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т.ч. в форме практической подготовки</w:t>
            </w:r>
          </w:p>
        </w:tc>
        <w:tc>
          <w:tcPr>
            <w:vAlign w:val="center"/>
          </w:tcPr>
          <w:p w:rsidR="00000000" w:rsidDel="00000000" w:rsidP="00000000" w:rsidRDefault="00000000" w:rsidRPr="00000000" w14:paraId="000000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теоретическое обучение</w:t>
            </w:r>
            <w:r w:rsidDel="00000000" w:rsidR="00000000" w:rsidRPr="00000000">
              <w:rPr>
                <w:rtl w:val="0"/>
              </w:rPr>
            </w:r>
          </w:p>
        </w:tc>
        <w:tc>
          <w:tcPr>
            <w:vAlign w:val="center"/>
          </w:tcPr>
          <w:p w:rsidR="00000000" w:rsidDel="00000000" w:rsidP="00000000" w:rsidRDefault="00000000" w:rsidRPr="00000000" w14:paraId="000000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490" w:hRule="atLeast"/>
          <w:tblHeader w:val="0"/>
        </w:trPr>
        <w:tc>
          <w:tcPr>
            <w:vAlign w:val="center"/>
          </w:tcPr>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практические занятия </w:t>
            </w:r>
            <w:r w:rsidDel="00000000" w:rsidR="00000000" w:rsidRPr="00000000">
              <w:rPr>
                <w:rtl w:val="0"/>
              </w:rPr>
            </w:r>
          </w:p>
        </w:tc>
        <w:tc>
          <w:tcPr>
            <w:vAlign w:val="center"/>
          </w:tcPr>
          <w:p w:rsidR="00000000" w:rsidDel="00000000" w:rsidP="00000000" w:rsidRDefault="00000000" w:rsidRPr="00000000" w14:paraId="000000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r>
      <w:tr>
        <w:trPr>
          <w:cantSplit w:val="0"/>
          <w:trHeight w:val="490" w:hRule="atLeast"/>
          <w:tblHeader w:val="0"/>
        </w:trPr>
        <w:tc>
          <w:tcPr>
            <w:vAlign w:val="center"/>
          </w:tcPr>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8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Промежуточная аттестация </w:t>
            </w: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85">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86">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7">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8">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8"/>
          <w:szCs w:val="28"/>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8A">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3"/>
      <w:bookmarkEnd w:id="3"/>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9497"/>
        <w:gridCol w:w="1701"/>
        <w:gridCol w:w="1701"/>
        <w:tblGridChange w:id="0">
          <w:tblGrid>
            <w:gridCol w:w="2235"/>
            <w:gridCol w:w="9497"/>
            <w:gridCol w:w="1701"/>
            <w:gridCol w:w="1701"/>
          </w:tblGrid>
        </w:tblGridChange>
      </w:tblGrid>
      <w:tr>
        <w:trPr>
          <w:cantSplit w:val="0"/>
          <w:trHeight w:val="20" w:hRule="atLeast"/>
          <w:tblHeader w:val="0"/>
        </w:trPr>
        <w:tc>
          <w:tcPr/>
          <w:p w:rsidR="00000000" w:rsidDel="00000000" w:rsidP="00000000" w:rsidRDefault="00000000" w:rsidRPr="00000000" w14:paraId="0000008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w:t>
            </w:r>
          </w:p>
        </w:tc>
        <w:tc>
          <w:tcPr/>
          <w:p w:rsidR="00000000" w:rsidDel="00000000" w:rsidP="00000000" w:rsidRDefault="00000000" w:rsidRPr="00000000" w14:paraId="0000008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8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Объем, ак. ч /</w:t>
            </w:r>
          </w:p>
          <w:p w:rsidR="00000000" w:rsidDel="00000000" w:rsidP="00000000" w:rsidRDefault="00000000" w:rsidRPr="00000000" w14:paraId="0000008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w:t>
            </w:r>
          </w:p>
          <w:p w:rsidR="00000000" w:rsidDel="00000000" w:rsidP="00000000" w:rsidRDefault="00000000" w:rsidRPr="00000000" w14:paraId="0000008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форме практической подготовки, ак. ч.</w:t>
            </w:r>
          </w:p>
        </w:tc>
        <w:tc>
          <w:tcPr/>
          <w:p w:rsidR="00000000" w:rsidDel="00000000" w:rsidP="00000000" w:rsidRDefault="00000000" w:rsidRPr="00000000" w14:paraId="0000009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Коды компетенций и личностных результатов,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91">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1</w:t>
            </w:r>
          </w:p>
        </w:tc>
        <w:tc>
          <w:tcPr>
            <w:vAlign w:val="center"/>
          </w:tcPr>
          <w:p w:rsidR="00000000" w:rsidDel="00000000" w:rsidP="00000000" w:rsidRDefault="00000000" w:rsidRPr="00000000" w14:paraId="0000009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2</w:t>
            </w:r>
          </w:p>
        </w:tc>
        <w:tc>
          <w:tcPr>
            <w:shd w:fill="ffffff" w:val="clear"/>
            <w:vAlign w:val="center"/>
          </w:tcPr>
          <w:p w:rsidR="00000000" w:rsidDel="00000000" w:rsidP="00000000" w:rsidRDefault="00000000" w:rsidRPr="00000000" w14:paraId="0000009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3</w:t>
            </w:r>
          </w:p>
        </w:tc>
        <w:tc>
          <w:tcPr>
            <w:shd w:fill="ffffff" w:val="clear"/>
          </w:tcPr>
          <w:p w:rsidR="00000000" w:rsidDel="00000000" w:rsidP="00000000" w:rsidRDefault="00000000" w:rsidRPr="00000000" w14:paraId="0000009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4</w:t>
            </w:r>
          </w:p>
        </w:tc>
      </w:tr>
      <w:tr>
        <w:trPr>
          <w:cantSplit w:val="0"/>
          <w:trHeight w:val="20" w:hRule="atLeast"/>
          <w:tblHeader w:val="0"/>
        </w:trPr>
        <w:tc>
          <w:tcPr>
            <w:gridSpan w:val="2"/>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Раздел 1. Коммуникационный дизайн</w:t>
            </w:r>
          </w:p>
        </w:tc>
        <w:tc>
          <w:tcPr>
            <w:shd w:fill="ffffff" w:val="clear"/>
            <w:vAlign w:val="center"/>
          </w:tcPr>
          <w:p w:rsidR="00000000" w:rsidDel="00000000" w:rsidP="00000000" w:rsidRDefault="00000000" w:rsidRPr="00000000" w14:paraId="0000009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36/20</w:t>
            </w:r>
          </w:p>
        </w:tc>
        <w:tc>
          <w:tcPr>
            <w:shd w:fill="ffffff" w:val="clear"/>
          </w:tcPr>
          <w:p w:rsidR="00000000" w:rsidDel="00000000" w:rsidP="00000000" w:rsidRDefault="00000000" w:rsidRPr="00000000" w14:paraId="0000009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Тема 1. Аспекты восприятия визуальной информации</w:t>
            </w:r>
          </w:p>
        </w:tc>
        <w:tc>
          <w:tcPr/>
          <w:p w:rsidR="00000000" w:rsidDel="00000000" w:rsidP="00000000" w:rsidRDefault="00000000" w:rsidRPr="00000000" w14:paraId="0000009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p>
        </w:tc>
        <w:tc>
          <w:tcPr>
            <w:vMerge w:val="restart"/>
            <w:shd w:fill="ffffff" w:val="clear"/>
          </w:tcPr>
          <w:p w:rsidR="00000000" w:rsidDel="00000000" w:rsidP="00000000" w:rsidRDefault="00000000" w:rsidRPr="00000000" w14:paraId="0000009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restart"/>
            <w:shd w:fill="ffffff" w:val="clear"/>
          </w:tcPr>
          <w:p w:rsidR="00000000" w:rsidDel="00000000" w:rsidP="00000000" w:rsidRDefault="00000000" w:rsidRPr="00000000" w14:paraId="0000009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ОК 02, ОК 03, ПК Х.1.</w:t>
            </w: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Понятие «коммуникационный дизайн». Психологические и физиологические аспекты зрительного восприятия.</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Мультисенсорная природа коммуникационного дизайна. Компоненты коммуникаций, воздействующих на человека: цвето-графические, видео-, аудиовизуальные, сенсорные и т.д.</w:t>
            </w:r>
          </w:p>
        </w:tc>
        <w:tc>
          <w:tcPr>
            <w:vMerge w:val="continue"/>
            <w:shd w:fill="ffffff"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p>
          <w:p w:rsidR="00000000" w:rsidDel="00000000" w:rsidP="00000000" w:rsidRDefault="00000000" w:rsidRPr="00000000" w14:paraId="000000A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w:t>
            </w:r>
          </w:p>
        </w:tc>
        <w:tc>
          <w:tcPr>
            <w:shd w:fill="ffffff" w:val="clear"/>
            <w:vAlign w:val="center"/>
          </w:tcPr>
          <w:p w:rsidR="00000000" w:rsidDel="00000000" w:rsidP="00000000" w:rsidRDefault="00000000" w:rsidRPr="00000000" w14:paraId="000000A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c>
          <w:tcPr>
            <w:vMerge w:val="continue"/>
            <w:shd w:fill="ffffff" w:val="cle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r w:rsidDel="00000000" w:rsidR="00000000" w:rsidRPr="00000000">
              <w:rPr>
                <w:rtl w:val="0"/>
              </w:rPr>
            </w:r>
          </w:p>
        </w:tc>
        <w:tc>
          <w:tcPr>
            <w:vMerge w:val="restart"/>
            <w:shd w:fill="ffffff" w:val="clear"/>
            <w:vAlign w:val="center"/>
          </w:tcPr>
          <w:p w:rsidR="00000000" w:rsidDel="00000000" w:rsidP="00000000" w:rsidRDefault="00000000" w:rsidRPr="00000000" w14:paraId="000000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Анализ компонентов коммуникаций, воздействующих на человека</w:t>
            </w:r>
          </w:p>
        </w:tc>
        <w:tc>
          <w:tcPr>
            <w:vMerge w:val="continue"/>
            <w:shd w:fill="ffffff" w:val="cle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92" w:hRule="atLeast"/>
          <w:tblHeader w:val="0"/>
        </w:trPr>
        <w:tc>
          <w:tcPr>
            <w:vMerge w:val="restart"/>
          </w:tcPr>
          <w:p w:rsidR="00000000" w:rsidDel="00000000" w:rsidP="00000000" w:rsidRDefault="00000000" w:rsidRPr="00000000" w14:paraId="000000A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 Современные требования к коммуникационному дизайну</w:t>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tcPr>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restart"/>
            <w:shd w:fill="ffffff" w:val="clea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ОК 02, ОК 03, ПК Х.1.</w:t>
            </w:r>
            <w:r w:rsidDel="00000000" w:rsidR="00000000" w:rsidRPr="00000000">
              <w:rPr>
                <w:rtl w:val="0"/>
              </w:rPr>
            </w:r>
          </w:p>
        </w:tc>
      </w:tr>
      <w:tr>
        <w:trPr>
          <w:cantSplit w:val="0"/>
          <w:trHeight w:val="1059" w:hRule="atLeast"/>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Современные общие требования к коммуникационному дизайну и тенденции развития коммуникационного дизайна.</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Области проектной деятельности коммуникационного дизайна: дизайн рекламы, веб-дизайн, дизайн электронных СМИ, дизайн СМ, арт-дизайн, дизайн среды, дизайн игр и т.д.</w:t>
            </w:r>
            <w:r w:rsidDel="00000000" w:rsidR="00000000" w:rsidRPr="00000000">
              <w:rPr>
                <w:rtl w:val="0"/>
              </w:rPr>
            </w:r>
          </w:p>
        </w:tc>
        <w:tc>
          <w:tcPr>
            <w:vMerge w:val="continue"/>
            <w:shd w:fill="ffffff" w:val="cle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79"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p>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c>
          <w:tcPr>
            <w:vMerge w:val="continue"/>
            <w:shd w:fill="ffffff"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317"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highlight w:val="yellow"/>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highlight w:val="yellow"/>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Подбор и анализ материалов СМ-контента, рекламы.</w:t>
            </w:r>
            <w:r w:rsidDel="00000000" w:rsidR="00000000" w:rsidRPr="00000000">
              <w:rPr>
                <w:rtl w:val="0"/>
              </w:rPr>
            </w:r>
          </w:p>
        </w:tc>
        <w:tc>
          <w:tcPr>
            <w:shd w:fill="ffffff" w:val="clear"/>
            <w:vAlign w:val="cente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C5">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3. Проектные технологии и инструменты коммуникационного дизайна</w:t>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Теоретическое занятие</w:t>
            </w:r>
            <w:r w:rsidDel="00000000" w:rsidR="00000000" w:rsidRPr="00000000">
              <w:rPr>
                <w:rtl w:val="0"/>
              </w:rPr>
            </w:r>
          </w:p>
        </w:tc>
        <w:tc>
          <w:tcPr>
            <w:vMerge w:val="restart"/>
            <w:shd w:fill="ffffff" w:val="clear"/>
            <w:vAlign w:val="cente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restart"/>
            <w:shd w:fill="ffffff" w:val="clear"/>
          </w:tcPr>
          <w:p w:rsidR="00000000" w:rsidDel="00000000" w:rsidP="00000000" w:rsidRDefault="00000000" w:rsidRPr="00000000" w14:paraId="000000C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ОК 02, ОК 03, ПК Х.1.</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Основные форматы предоставления графического, видео- и мультимедиа-материала на различных носителях и в различных медиапространствах.</w:t>
            </w:r>
          </w:p>
        </w:tc>
        <w:tc>
          <w:tcPr>
            <w:vMerge w:val="continue"/>
            <w:shd w:fill="ffffff"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C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D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«Разработка медиа компонентов (звука, графики, анимации, видео, текста)».</w:t>
            </w:r>
          </w:p>
        </w:tc>
        <w:tc>
          <w:tcPr>
            <w:shd w:fill="ffffff" w:val="clear"/>
            <w:vAlign w:val="center"/>
          </w:tcPr>
          <w:p w:rsidR="00000000" w:rsidDel="00000000" w:rsidP="00000000" w:rsidRDefault="00000000" w:rsidRPr="00000000" w14:paraId="000000D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D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4. Создание объектов коммуникационного дизайна</w:t>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vMerge w:val="restart"/>
            <w:shd w:fill="ffffff" w:val="clear"/>
          </w:tcPr>
          <w:p w:rsidR="00000000" w:rsidDel="00000000" w:rsidP="00000000" w:rsidRDefault="00000000" w:rsidRPr="00000000" w14:paraId="000000D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ОК 02, ОК 03, ПК Х.1.</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Проектирование и разработка дизайн-проектов, соответствующих современным требованиям, предъявляемым к визуальным коммуникациям</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Корпоративная идентичность, корпоративные коммуникации</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Визуализация данных</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Информационный дизайн. Дизайн digital-продуктов</w:t>
            </w:r>
            <w:r w:rsidDel="00000000" w:rsidR="00000000" w:rsidRPr="00000000">
              <w:rPr>
                <w:rtl w:val="0"/>
              </w:rPr>
            </w:r>
          </w:p>
        </w:tc>
        <w:tc>
          <w:tcPr>
            <w:vMerge w:val="continue"/>
            <w:shd w:fill="ffffff"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E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10</w:t>
            </w:r>
            <w:r w:rsidDel="00000000" w:rsidR="00000000" w:rsidRPr="00000000">
              <w:rPr>
                <w:rtl w:val="0"/>
              </w:rPr>
            </w:r>
          </w:p>
        </w:tc>
        <w:tc>
          <w:tcPr>
            <w:vMerge w:val="continue"/>
            <w:shd w:fill="ffffff" w:val="clea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77" w:hRule="atLeast"/>
          <w:tblHeader w:val="0"/>
        </w:trPr>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«Настройка материалов и текстур для созданных объектов».</w:t>
            </w:r>
            <w:r w:rsidDel="00000000" w:rsidR="00000000" w:rsidRPr="00000000">
              <w:rPr>
                <w:rtl w:val="0"/>
              </w:rPr>
            </w:r>
          </w:p>
        </w:tc>
        <w:tc>
          <w:tcPr>
            <w:shd w:fill="ffffff" w:val="clear"/>
            <w:vAlign w:val="center"/>
          </w:tcPr>
          <w:p w:rsidR="00000000" w:rsidDel="00000000" w:rsidP="00000000" w:rsidRDefault="00000000" w:rsidRPr="00000000" w14:paraId="000000E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313" w:hRule="atLeast"/>
          <w:tblHeader w:val="0"/>
        </w:trPr>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Практическая работа «Разработка элементов корпоративной идентичности (логотип, логобук, анимация логотипа)».</w:t>
            </w:r>
          </w:p>
        </w:tc>
        <w:tc>
          <w:tcPr>
            <w:shd w:fill="ffffff" w:val="clear"/>
            <w:vAlign w:val="center"/>
          </w:tcPr>
          <w:p w:rsidR="00000000" w:rsidDel="00000000" w:rsidP="00000000" w:rsidRDefault="00000000" w:rsidRPr="00000000" w14:paraId="000000E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36" w:hRule="atLeast"/>
          <w:tblHeader w:val="0"/>
        </w:trPr>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Практическая работа «Разработка шаблона презентации (диаграммы, графики, таблицы, иконки и т.д.)».</w:t>
            </w:r>
          </w:p>
        </w:tc>
        <w:tc>
          <w:tcPr>
            <w:shd w:fill="ffffff" w:val="clear"/>
            <w:vAlign w:val="center"/>
          </w:tcPr>
          <w:p w:rsidR="00000000" w:rsidDel="00000000" w:rsidP="00000000" w:rsidRDefault="00000000" w:rsidRPr="00000000" w14:paraId="000000F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77" w:hRule="atLeast"/>
          <w:tblHeader w:val="0"/>
        </w:trPr>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Практическая работа «Разработка продуктов информационного дизайна (плакат, афиша, листовка, и т.п. в том числе для цифровой среды)».</w:t>
            </w:r>
          </w:p>
        </w:tc>
        <w:tc>
          <w:tcPr>
            <w:shd w:fill="ffffff" w:val="clear"/>
            <w:vAlign w:val="center"/>
          </w:tcPr>
          <w:p w:rsidR="00000000" w:rsidDel="00000000" w:rsidP="00000000" w:rsidRDefault="00000000" w:rsidRPr="00000000" w14:paraId="000000F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vMerge w:val="continue"/>
            <w:shd w:fill="ffffff" w:val="clea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F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383" w:hRule="atLeast"/>
          <w:tblHeader w:val="0"/>
        </w:trPr>
        <w:tc>
          <w:tcPr/>
          <w:p w:rsidR="00000000" w:rsidDel="00000000" w:rsidP="00000000" w:rsidRDefault="00000000" w:rsidRPr="00000000" w14:paraId="000000FE">
            <w:pPr>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F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b w:val="1"/>
                <w:i w:val="1"/>
                <w:sz w:val="22"/>
                <w:szCs w:val="22"/>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0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c>
          <w:tcPr>
            <w:shd w:fill="ffffff" w:val="clear"/>
          </w:tcPr>
          <w:p w:rsidR="00000000" w:rsidDel="00000000" w:rsidP="00000000" w:rsidRDefault="00000000" w:rsidRPr="00000000" w14:paraId="0000010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0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Всего:</w:t>
            </w:r>
          </w:p>
        </w:tc>
        <w:tc>
          <w:tcPr>
            <w:shd w:fill="ffffff" w:val="clear"/>
            <w:vAlign w:val="center"/>
          </w:tcPr>
          <w:p w:rsidR="00000000" w:rsidDel="00000000" w:rsidP="00000000" w:rsidRDefault="00000000" w:rsidRPr="00000000" w14:paraId="0000010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w:t>
            </w:r>
          </w:p>
        </w:tc>
        <w:tc>
          <w:tcPr>
            <w:shd w:fill="ffffff" w:val="clear"/>
          </w:tcPr>
          <w:p w:rsidR="00000000" w:rsidDel="00000000" w:rsidP="00000000" w:rsidRDefault="00000000" w:rsidRPr="00000000" w14:paraId="0000010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tl w:val="0"/>
              </w:rPr>
            </w:r>
          </w:p>
        </w:tc>
      </w:tr>
    </w:tbl>
    <w:p w:rsidR="00000000" w:rsidDel="00000000" w:rsidP="00000000" w:rsidRDefault="00000000" w:rsidRPr="00000000" w14:paraId="00000106">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07">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ПРОГРАММЫ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08">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09">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Кабинет «Медиа-дизайн», </w:t>
      </w:r>
      <w:r w:rsidDel="00000000" w:rsidR="00000000" w:rsidRPr="00000000">
        <w:rPr>
          <w:rFonts w:ascii="Times New Roman" w:cs="Times New Roman" w:eastAsia="Times New Roman" w:hAnsi="Times New Roman"/>
          <w:rtl w:val="0"/>
        </w:rPr>
        <w:t xml:space="preserve">оснащенный оборудованием: </w:t>
      </w:r>
    </w:p>
    <w:p w:rsidR="00000000" w:rsidDel="00000000" w:rsidP="00000000" w:rsidRDefault="00000000" w:rsidRPr="00000000" w14:paraId="0000010A">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медиа-дизайна (по количеству рабочих мест + для преподавателя); </w:t>
      </w:r>
    </w:p>
    <w:p w:rsidR="00000000" w:rsidDel="00000000" w:rsidP="00000000" w:rsidRDefault="00000000" w:rsidRPr="00000000" w14:paraId="0000010B">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w:t>
      </w:r>
    </w:p>
    <w:p w:rsidR="00000000" w:rsidDel="00000000" w:rsidP="00000000" w:rsidRDefault="00000000" w:rsidRPr="00000000" w14:paraId="0000010C">
      <w:pPr>
        <w:spacing w:line="276"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рабочее место преподавателя, мебель для инвентаря и материалов (шкафы, стеллажи, тумбы); учебно-наглядные пособия.</w:t>
      </w:r>
      <w:r w:rsidDel="00000000" w:rsidR="00000000" w:rsidRPr="00000000">
        <w:rPr>
          <w:rtl w:val="0"/>
        </w:rPr>
      </w:r>
    </w:p>
    <w:p w:rsidR="00000000" w:rsidDel="00000000" w:rsidP="00000000" w:rsidRDefault="00000000" w:rsidRPr="00000000" w14:paraId="0000010D">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w:t>
      </w:r>
    </w:p>
    <w:p w:rsidR="00000000" w:rsidDel="00000000" w:rsidP="00000000" w:rsidRDefault="00000000" w:rsidRPr="00000000" w14:paraId="0000010E">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над 3D графикой и UX/UI дизайном; </w:t>
      </w:r>
    </w:p>
    <w:p w:rsidR="00000000" w:rsidDel="00000000" w:rsidP="00000000" w:rsidRDefault="00000000" w:rsidRPr="00000000" w14:paraId="0000010F">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модуль прототипирования и аддитивных технологий; </w:t>
      </w:r>
    </w:p>
    <w:p w:rsidR="00000000" w:rsidDel="00000000" w:rsidP="00000000" w:rsidRDefault="00000000" w:rsidRPr="00000000" w14:paraId="00000110">
      <w:pPr>
        <w:ind w:left="360" w:firstLine="34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UX/UI дизайн и 3D графика (</w:t>
      </w:r>
      <w:r w:rsidDel="00000000" w:rsidR="00000000" w:rsidRPr="00000000">
        <w:rPr>
          <w:rFonts w:ascii="Times New Roman" w:cs="Times New Roman" w:eastAsia="Times New Roman" w:hAnsi="Times New Roman"/>
          <w:rtl w:val="0"/>
        </w:rPr>
        <w:t xml:space="preserve">офисное ПО, графические редакторы, программы верстки.).</w:t>
      </w:r>
    </w:p>
    <w:p w:rsidR="00000000" w:rsidDel="00000000" w:rsidP="00000000" w:rsidRDefault="00000000" w:rsidRPr="00000000" w14:paraId="00000111">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2">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3">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114">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15">
      <w:pPr>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печатные и электронные издания</w:t>
      </w:r>
    </w:p>
    <w:p w:rsidR="00000000" w:rsidDel="00000000" w:rsidP="00000000" w:rsidRDefault="00000000" w:rsidRPr="00000000" w14:paraId="000001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znysh7" w:id="4"/>
      <w:bookmarkEnd w:id="4"/>
      <w:r w:rsidDel="00000000" w:rsidR="00000000" w:rsidRPr="00000000">
        <w:rPr>
          <w:rFonts w:ascii="Times New Roman" w:cs="Times New Roman" w:eastAsia="Times New Roman" w:hAnsi="Times New Roman"/>
          <w:rtl w:val="0"/>
        </w:rPr>
        <w:t xml:space="preserve">Домнин, В. Н.  Брендинг : учебник и практикум для среднего профессионального образования / В. Н. Домнин. — 2-е изд., испр. и доп. — Москва : Издательство Юрайт, 2023. — 493 с. — (Профессиональное образование). — ISBN 978-5-534-13727-9. — Текст : электронный // Образовательная платформа Юрайт [сайт]. — URL: https://urait.ru/bcode/519431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испр. и доп. — Москва : Издательство Юрайт, 2023. — 208 с. — (Профессиональное образование). — ISBN 978-5-534-11512-3. — Текст : электронный // Образовательная платформа Юрайт [сайт]. — URL: https://urait.ru/bcode/518452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76"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tabs>
          <w:tab w:val="left" w:pos="1134"/>
        </w:tabs>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bookmarkStart w:colFirst="0" w:colLast="0" w:name="_heading=h.2et92p0" w:id="5"/>
      <w:bookmarkEnd w:id="5"/>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Учебники для высшего и среднего профессионального образования от издательства «Юрайт». ... Литвина, Т. В. Дизайн новых медиа : учебник для вузов / Т. В. Литвина. — 2-е изд., испр. и доп. — Москва : Издательство Юрайт, 2019. — 181 с. — (Университеты России). — ISBN 978-5-534-10964-1.</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2022. — 74 с. — (Профессиональное образование). — ISBN 978-5-534-10584-1.</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перераб. и доп. — Москва : Издательство Юрайт, 2021. — 119 с. — (Профессиональное образование). — ISBN 978-5-534-11671-7.</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Королькова, Александра. Живая типографика / Александра Королькова. - Изд. 4-е, испр. - Москва : Index Market, 2012. - 219, [4] с. : ил., цв. ил.; 23 см + [1] отд. л. цв. ил., сложенный в 8 стр.; ISBN 978-5-9901107-8-6/</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Тонкости визуального дизайна для профессионалов [Текст] : [16+] / Конни Маламед ; [переводчик А. Мороз]. - Санкт-Петербург [и др.] : Питер, 2018. - 336 с. : ил., табл., цв. ил.; 21x26 см. - (Серия "Современный дизайн").; ISBN 978-5-496-03225-4.</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Гордон, Юрий. Книга про буквы / Юрий Гордон. Манн, Иванов и Фербер, 2022 г. - 264 с. : ил.; 25 см.; ISBN 978-5-00146-972-8.</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highlight w:val="white"/>
          <w:vertAlign w:val="baseline"/>
        </w:rPr>
      </w:pPr>
      <w:r w:rsidDel="00000000" w:rsidR="00000000" w:rsidRPr="00000000">
        <w:rPr>
          <w:rFonts w:ascii="Times New Roman" w:cs="Times New Roman" w:eastAsia="Times New Roman" w:hAnsi="Times New Roman"/>
          <w:b w:val="0"/>
          <w:i w:val="0"/>
          <w:smallCaps w:val="0"/>
          <w:strike w:val="0"/>
          <w:color w:val="000000"/>
          <w:highlight w:val="white"/>
          <w:u w:val="none"/>
          <w:vertAlign w:val="baseline"/>
          <w:rtl w:val="0"/>
        </w:rPr>
        <w:t xml:space="preserve">Эйсман Л. Рекер К.</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История пантона. XX век в цвете / Эйсман, Л., Рекер, К. – Изд. </w:t>
      </w:r>
      <w:r w:rsidDel="00000000" w:rsidR="00000000" w:rsidRPr="00000000">
        <w:rPr>
          <w:rFonts w:ascii="Times New Roman" w:cs="Times New Roman" w:eastAsia="Times New Roman" w:hAnsi="Times New Roman"/>
          <w:b w:val="0"/>
          <w:i w:val="0"/>
          <w:smallCaps w:val="0"/>
          <w:strike w:val="0"/>
          <w:color w:val="000000"/>
          <w:highlight w:val="white"/>
          <w:u w:val="none"/>
          <w:vertAlign w:val="baseline"/>
          <w:rtl w:val="0"/>
        </w:rPr>
        <w:t xml:space="preserve">Эксмо, 2020. – 192 с; ISBN 978-5-04-097123-7.</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highlight w:val="white"/>
          <w:vertAlign w:val="baseline"/>
        </w:rPr>
      </w:pPr>
      <w:r w:rsidDel="00000000" w:rsidR="00000000" w:rsidRPr="00000000">
        <w:rPr>
          <w:rFonts w:ascii="Times New Roman" w:cs="Times New Roman" w:eastAsia="Times New Roman" w:hAnsi="Times New Roman"/>
          <w:b w:val="0"/>
          <w:i w:val="0"/>
          <w:smallCaps w:val="0"/>
          <w:strike w:val="0"/>
          <w:color w:val="000000"/>
          <w:highlight w:val="white"/>
          <w:u w:val="none"/>
          <w:vertAlign w:val="baseline"/>
          <w:rtl w:val="0"/>
        </w:rPr>
        <w:t xml:space="preserve">Дизайн и цвет : практикум : реальное руководство по использованию цвета в графическом дизайне / Шон Адамс, Терри Ли Стоун ; [пер. с английского Алексея Мороза под редакцией Владимира Измайлова]. - Москва : КоЛибри : Азбука-Аттикус, 2020. - 239 с. : ил.; ISBN 978-5-389-15067-6.</w:t>
      </w:r>
    </w:p>
    <w:p w:rsidR="00000000" w:rsidDel="00000000" w:rsidP="00000000" w:rsidRDefault="00000000" w:rsidRPr="00000000" w14:paraId="00000123">
      <w:pPr>
        <w:tabs>
          <w:tab w:val="left" w:pos="1134"/>
        </w:tabs>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25">
      <w:pPr>
        <w:jc w:val="both"/>
        <w:rPr>
          <w:rFonts w:ascii="Times New Roman" w:cs="Times New Roman" w:eastAsia="Times New Roman" w:hAnsi="Times New Roman"/>
        </w:rPr>
      </w:pPr>
      <w:r w:rsidDel="00000000" w:rsidR="00000000" w:rsidRPr="00000000">
        <w:rPr>
          <w:rtl w:val="0"/>
        </w:rPr>
      </w:r>
    </w:p>
    <w:tbl>
      <w:tblPr>
        <w:tblStyle w:val="Table5"/>
        <w:tblW w:w="934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39"/>
        <w:gridCol w:w="3402"/>
        <w:gridCol w:w="2404"/>
        <w:tblGridChange w:id="0">
          <w:tblGrid>
            <w:gridCol w:w="3539"/>
            <w:gridCol w:w="3402"/>
            <w:gridCol w:w="2404"/>
          </w:tblGrid>
        </w:tblGridChange>
      </w:tblGrid>
      <w:tr>
        <w:trPr>
          <w:cantSplit w:val="0"/>
          <w:trHeight w:val="294" w:hRule="atLeast"/>
          <w:tblHeader w:val="0"/>
        </w:trPr>
        <w:tc>
          <w:tcPr>
            <w:vAlign w:val="center"/>
          </w:tcPr>
          <w:p w:rsidR="00000000" w:rsidDel="00000000" w:rsidP="00000000" w:rsidRDefault="00000000" w:rsidRPr="00000000" w14:paraId="000001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p>
        </w:tc>
        <w:tc>
          <w:tcPr>
            <w:vAlign w:val="center"/>
          </w:tcPr>
          <w:p w:rsidR="00000000" w:rsidDel="00000000" w:rsidP="00000000" w:rsidRDefault="00000000" w:rsidRPr="00000000" w14:paraId="0000012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2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2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2A">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B">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актуальность нормативно-правовой документации в профессиональной деятельности;</w:t>
            </w:r>
          </w:p>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современную научную профессиональную терминологию;</w:t>
            </w:r>
          </w:p>
          <w:p w:rsidR="00000000" w:rsidDel="00000000" w:rsidP="00000000" w:rsidRDefault="00000000" w:rsidRPr="00000000" w14:paraId="000001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и выстраивать траектории профессионального развития и самообразования</w:t>
            </w:r>
          </w:p>
          <w:p w:rsidR="00000000" w:rsidDel="00000000" w:rsidP="00000000" w:rsidRDefault="00000000" w:rsidRPr="00000000" w14:paraId="000001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и редактировать цифровые изображения, выполнять типовые действия с объектами.</w:t>
            </w:r>
          </w:p>
          <w:p w:rsidR="00000000" w:rsidDel="00000000" w:rsidP="00000000" w:rsidRDefault="00000000" w:rsidRPr="00000000" w14:paraId="0000013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Осуществляет оптимальный сбор данных для разработки дизайн-продукта по ТЗ заказчика</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Может обосновать выбор технических и программных средств для разработки дизайн-макета</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Демонстрирует владение программами компьютерной графики</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Демонстрирует владение программами для создания анимации</w:t>
            </w:r>
          </w:p>
        </w:tc>
        <w:tc>
          <w:tcPr>
            <w:shd w:fill="auto" w:val="clear"/>
          </w:tcPr>
          <w:p w:rsidR="00000000" w:rsidDel="00000000" w:rsidP="00000000" w:rsidRDefault="00000000" w:rsidRPr="00000000" w14:paraId="000001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3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3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Знания</w:t>
            </w:r>
          </w:p>
        </w:tc>
        <w:tc>
          <w:tcPr/>
          <w:p w:rsidR="00000000" w:rsidDel="00000000" w:rsidP="00000000" w:rsidRDefault="00000000" w:rsidRPr="00000000" w14:paraId="00000142">
            <w:pPr>
              <w:jc w:val="both"/>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43">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актуальной нормативно-правовой документации</w:t>
            </w:r>
          </w:p>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Современная научная и профессиональная терминология</w:t>
            </w:r>
          </w:p>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Возможные траектории профессионального развития и самообразования</w:t>
            </w:r>
          </w:p>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понятия коммуникационного дизайна</w:t>
            </w:r>
          </w:p>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проектирования объектов коммуникационного дизайна.</w:t>
            </w:r>
          </w:p>
        </w:tc>
        <w:tc>
          <w:tcPr/>
          <w:p w:rsidR="00000000" w:rsidDel="00000000" w:rsidP="00000000" w:rsidRDefault="00000000" w:rsidRPr="00000000" w14:paraId="000001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дать определения основным понятиям коммуникационного дизайна</w:t>
            </w:r>
          </w:p>
          <w:p w:rsidR="00000000" w:rsidDel="00000000" w:rsidP="00000000" w:rsidRDefault="00000000" w:rsidRPr="00000000" w14:paraId="000001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Уверенно ориентируется в интерфейсе графических пакетов</w:t>
            </w:r>
          </w:p>
          <w:p w:rsidR="00000000" w:rsidDel="00000000" w:rsidP="00000000" w:rsidRDefault="00000000" w:rsidRPr="00000000" w14:paraId="000001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Применяет оптимальные способы создания и редактирования объектов</w:t>
            </w:r>
          </w:p>
          <w:p w:rsidR="00000000" w:rsidDel="00000000" w:rsidP="00000000" w:rsidRDefault="00000000" w:rsidRPr="00000000" w14:paraId="000001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Верная организация структуры папок на рабочем компьютере</w:t>
            </w:r>
          </w:p>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Грамотно формулирует и применяет законы композиции при создании объектов визуальной коммуникации</w:t>
            </w:r>
          </w:p>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дать определения основным понятиям цветоведения</w:t>
            </w:r>
          </w:p>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дать определения основным понятиям типографики</w:t>
            </w:r>
          </w:p>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Эффективно применяет правила типографики</w:t>
            </w:r>
          </w:p>
          <w:p w:rsidR="00000000" w:rsidDel="00000000" w:rsidP="00000000" w:rsidRDefault="00000000" w:rsidRPr="00000000" w14:paraId="000001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дать определения основным понятиям инфографики</w:t>
            </w:r>
          </w:p>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выстроить правильную последовательность создания проекта</w:t>
            </w:r>
          </w:p>
        </w:tc>
        <w:tc>
          <w:tcPr>
            <w:shd w:fill="auto" w:val="clear"/>
          </w:tcPr>
          <w:p w:rsidR="00000000" w:rsidDel="00000000" w:rsidP="00000000" w:rsidRDefault="00000000" w:rsidRPr="00000000" w14:paraId="00000156">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57">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5A">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B">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5E">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Булгаков В.А.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r w:rsidDel="00000000" w:rsidR="00000000" w:rsidRPr="00000000">
              <w:rPr>
                <w:rtl w:val="0"/>
              </w:rPr>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rtl w:val="0"/>
              </w:rPr>
              <w:t xml:space="preserve">Полежаева А.А.</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заместитель директора КГАПОУ «Красноярский колледж сферы услуг и предпринимательства»</w:t>
            </w:r>
            <w:r w:rsidDel="00000000" w:rsidR="00000000" w:rsidRPr="00000000">
              <w:rPr>
                <w:rtl w:val="0"/>
              </w:rPr>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Бахтина О.А.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w:t>
            </w:r>
          </w:p>
        </w:tc>
      </w:tr>
    </w:tbl>
    <w:p w:rsidR="00000000" w:rsidDel="00000000" w:rsidP="00000000" w:rsidRDefault="00000000" w:rsidRPr="00000000" w14:paraId="0000016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8">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Товпышка А.Ю.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6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ff2">
    <w:name w:val="Revision"/>
    <w:hidden w:val="1"/>
    <w:uiPriority w:val="99"/>
    <w:semiHidden w:val="1"/>
    <w:rsid w:val="00431784"/>
    <w:pPr>
      <w:spacing w:after="0" w:line="240" w:lineRule="auto"/>
    </w:pPr>
    <w:rPr>
      <w:rFonts w:ascii="Calibri" w:eastAsia="Times New Roman" w:hAnsi="Calibri"/>
      <w:sz w:val="24"/>
      <w:szCs w:val="24"/>
      <w:lang w:val="en-US"/>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05MW/Gw+YFmb6Q7fJqcLJ33i3A==">AMUW2mVviYN33NvhRXYCNZET5udZTA8kMP0kp2l912iOn9QRCOrvqGTI+UWJ6cX1rx6XPNNdmoFgn/zyYcw0ilx2EXdsb9Usw9mJJy1BCexnyYX7OIA9guhjncDNKifTie1er8RUhMrr7ArPQPHurHeyrdIJ3Aelaqayp8sZvH7ar79Nsc8D0zimZzlh3DiAWkvJoClHtXclSEKjNZg+cZxNhO1Pndg/WgO15ZQiW81zf/9NpKrEASU=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2022-12-13T15:17:00Z</dcterms:created>
  <dc:creator>sadsadsad</dc:creator>
</cp:coreProperties>
</file>